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8AEC0" w14:textId="77777777" w:rsidR="00582402" w:rsidRPr="00223E0E" w:rsidRDefault="00582402" w:rsidP="00582402">
      <w:pPr>
        <w:pStyle w:val="BasicParagraph"/>
        <w:suppressAutoHyphens/>
        <w:ind w:left="6946"/>
        <w:rPr>
          <w:rFonts w:ascii="Gill Sans MT" w:hAnsi="Gill Sans MT" w:cs="GillSans"/>
          <w:caps/>
          <w:sz w:val="18"/>
          <w:szCs w:val="18"/>
          <w:lang w:val="pt-PT"/>
        </w:rPr>
      </w:pPr>
      <w:r>
        <w:rPr>
          <w:noProof/>
          <w:lang w:val="en-US"/>
        </w:rPr>
        <w:drawing>
          <wp:inline distT="0" distB="0" distL="0" distR="0" wp14:anchorId="3E30DEA9" wp14:editId="73DABF13">
            <wp:extent cx="1206500" cy="26187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0" cy="261876"/>
                    </a:xfrm>
                    <a:prstGeom prst="rect">
                      <a:avLst/>
                    </a:prstGeom>
                    <a:noFill/>
                    <a:ln>
                      <a:noFill/>
                    </a:ln>
                  </pic:spPr>
                </pic:pic>
              </a:graphicData>
            </a:graphic>
          </wp:inline>
        </w:drawing>
      </w:r>
    </w:p>
    <w:p w14:paraId="0E74BBF8" w14:textId="77777777" w:rsidR="00582402" w:rsidRPr="00223E0E" w:rsidRDefault="00582402" w:rsidP="00582402">
      <w:pPr>
        <w:pStyle w:val="BasicParagraph"/>
        <w:suppressAutoHyphens/>
        <w:rPr>
          <w:rFonts w:ascii="Gill Sans MT" w:hAnsi="Gill Sans MT" w:cs="Gill Sans"/>
          <w:caps/>
          <w:sz w:val="18"/>
          <w:szCs w:val="18"/>
          <w:lang w:val="pt-PT"/>
        </w:rPr>
      </w:pPr>
    </w:p>
    <w:p w14:paraId="2F5BBFC2" w14:textId="77777777" w:rsidR="00582402" w:rsidRDefault="00582402" w:rsidP="00582402">
      <w:pPr>
        <w:pStyle w:val="BasicParagraph"/>
        <w:suppressAutoHyphens/>
        <w:rPr>
          <w:rFonts w:ascii="Gill Sans MT" w:hAnsi="Gill Sans MT" w:cs="Gill Sans"/>
          <w:caps/>
          <w:sz w:val="18"/>
          <w:szCs w:val="18"/>
          <w:lang w:val="pt-PT"/>
        </w:rPr>
      </w:pPr>
    </w:p>
    <w:p w14:paraId="6DD844D3" w14:textId="77777777" w:rsidR="00582402" w:rsidRDefault="00582402" w:rsidP="00582402">
      <w:pPr>
        <w:pStyle w:val="BasicParagraph"/>
        <w:suppressAutoHyphens/>
        <w:rPr>
          <w:rFonts w:ascii="Gill Sans MT" w:hAnsi="Gill Sans MT" w:cs="Gill Sans"/>
          <w:caps/>
          <w:sz w:val="18"/>
          <w:szCs w:val="18"/>
          <w:lang w:val="pt-PT"/>
        </w:rPr>
      </w:pPr>
    </w:p>
    <w:p w14:paraId="1CD53A35" w14:textId="77777777" w:rsidR="00582402" w:rsidRDefault="00582402" w:rsidP="00582402">
      <w:pPr>
        <w:pStyle w:val="BasicParagraph"/>
        <w:suppressAutoHyphens/>
        <w:rPr>
          <w:rFonts w:ascii="Gill Sans MT" w:hAnsi="Gill Sans MT" w:cs="Gill Sans"/>
          <w:caps/>
          <w:sz w:val="18"/>
          <w:szCs w:val="18"/>
          <w:lang w:val="pt-PT"/>
        </w:rPr>
      </w:pPr>
    </w:p>
    <w:p w14:paraId="3B26B7EE" w14:textId="77777777" w:rsidR="00582402" w:rsidRDefault="00582402" w:rsidP="00582402">
      <w:pPr>
        <w:pStyle w:val="BasicParagraph"/>
        <w:suppressAutoHyphens/>
        <w:rPr>
          <w:rFonts w:ascii="Gill Sans MT" w:hAnsi="Gill Sans MT" w:cs="Gill Sans"/>
          <w:caps/>
          <w:sz w:val="18"/>
          <w:szCs w:val="18"/>
          <w:lang w:val="pt-PT"/>
        </w:rPr>
      </w:pPr>
    </w:p>
    <w:p w14:paraId="576AF389" w14:textId="77777777" w:rsidR="00582402" w:rsidRPr="00223E0E" w:rsidRDefault="00582402" w:rsidP="00582402">
      <w:pPr>
        <w:pStyle w:val="BasicParagraph"/>
        <w:suppressAutoHyphens/>
        <w:rPr>
          <w:rFonts w:ascii="Gill Sans MT" w:hAnsi="Gill Sans MT" w:cs="Gill Sans"/>
          <w:caps/>
          <w:sz w:val="18"/>
          <w:szCs w:val="18"/>
          <w:lang w:val="pt-PT"/>
        </w:rPr>
      </w:pPr>
    </w:p>
    <w:p w14:paraId="3D0DB2F3" w14:textId="77777777" w:rsidR="00582402" w:rsidRPr="00223E0E" w:rsidRDefault="00582402" w:rsidP="00582402">
      <w:pPr>
        <w:pStyle w:val="BasicParagraph"/>
        <w:suppressAutoHyphens/>
        <w:ind w:left="-567"/>
        <w:rPr>
          <w:rFonts w:ascii="Gill Sans MT" w:hAnsi="Gill Sans MT" w:cs="Gill Sans"/>
          <w:caps/>
          <w:sz w:val="18"/>
          <w:szCs w:val="18"/>
          <w:lang w:val="pt-PT"/>
        </w:rPr>
      </w:pPr>
    </w:p>
    <w:p w14:paraId="5196E87F" w14:textId="77777777" w:rsidR="00582402" w:rsidRPr="000B0BB4" w:rsidRDefault="00582402" w:rsidP="00582402">
      <w:pPr>
        <w:pStyle w:val="BasicParagraph"/>
        <w:suppressAutoHyphens/>
        <w:ind w:left="-567"/>
        <w:rPr>
          <w:rFonts w:ascii="Gill Sans MT" w:hAnsi="Gill Sans MT" w:cs="Gill Sans"/>
          <w:b/>
          <w:caps/>
          <w:color w:val="00ADEF"/>
          <w:sz w:val="12"/>
          <w:szCs w:val="12"/>
          <w:vertAlign w:val="subscript"/>
          <w:lang w:val="pt-PT"/>
        </w:rPr>
      </w:pPr>
      <w:r>
        <w:rPr>
          <w:rFonts w:ascii="Gill Sans MT" w:hAnsi="Gill Sans MT" w:cs="Gill Sans"/>
          <w:b/>
          <w:caps/>
          <w:sz w:val="18"/>
          <w:szCs w:val="18"/>
          <w:lang w:val="pt-PT"/>
        </w:rPr>
        <w:t>mestrado</w:t>
      </w:r>
    </w:p>
    <w:p w14:paraId="25623046" w14:textId="77777777" w:rsidR="00582402" w:rsidRPr="00582402" w:rsidRDefault="00582402" w:rsidP="00582402">
      <w:pPr>
        <w:ind w:left="-567"/>
        <w:rPr>
          <w:rFonts w:ascii="Gill Sans MT" w:hAnsi="Gill Sans MT" w:cs="Gill Sans"/>
          <w:caps/>
          <w:sz w:val="18"/>
          <w:szCs w:val="18"/>
          <w:lang w:val="pt-BR"/>
        </w:rPr>
      </w:pPr>
      <w:r w:rsidRPr="00582402">
        <w:rPr>
          <w:rFonts w:ascii="Gill Sans MT" w:hAnsi="Gill Sans MT" w:cs="Gill Sans"/>
          <w:caps/>
          <w:sz w:val="18"/>
          <w:szCs w:val="18"/>
          <w:lang w:val="pt-BR"/>
        </w:rPr>
        <w:t>cuidados paliativos</w:t>
      </w:r>
    </w:p>
    <w:p w14:paraId="39D545F1" w14:textId="77777777" w:rsidR="00582402" w:rsidRDefault="00582402" w:rsidP="00582402">
      <w:pPr>
        <w:jc w:val="both"/>
        <w:rPr>
          <w:rFonts w:ascii="Gill Sans MT" w:eastAsiaTheme="minorEastAsia" w:hAnsi="Gill Sans MT" w:cs="Gill Sans"/>
          <w:caps/>
          <w:noProof/>
          <w:sz w:val="18"/>
          <w:szCs w:val="18"/>
          <w:lang w:val="pt-PT"/>
        </w:rPr>
      </w:pPr>
    </w:p>
    <w:p w14:paraId="1907A996" w14:textId="77777777" w:rsidR="00582402" w:rsidRDefault="00582402" w:rsidP="00582402">
      <w:pPr>
        <w:jc w:val="both"/>
        <w:rPr>
          <w:rFonts w:ascii="Gill Sans MT" w:hAnsi="Gill Sans MT"/>
          <w:b/>
          <w:color w:val="333333"/>
          <w:sz w:val="48"/>
          <w:szCs w:val="48"/>
          <w:shd w:val="clear" w:color="auto" w:fill="FFFFFF"/>
          <w:lang w:val="pt-PT"/>
        </w:rPr>
      </w:pPr>
    </w:p>
    <w:p w14:paraId="01D50A2F" w14:textId="5471E9B2" w:rsidR="00582402" w:rsidRPr="00582402" w:rsidRDefault="00582402" w:rsidP="0070430F">
      <w:pPr>
        <w:rPr>
          <w:rFonts w:ascii="Gill Sans MT" w:hAnsi="Gill Sans MT"/>
          <w:lang w:val="pt-BR"/>
        </w:rPr>
      </w:pPr>
      <w:r w:rsidRPr="00582402">
        <w:rPr>
          <w:rFonts w:ascii="Gill Sans MT" w:hAnsi="Gill Sans MT"/>
          <w:b/>
          <w:color w:val="333333"/>
          <w:sz w:val="48"/>
          <w:szCs w:val="48"/>
          <w:shd w:val="clear" w:color="auto" w:fill="FFFFFF"/>
          <w:lang w:val="pt-BR"/>
        </w:rPr>
        <w:t xml:space="preserve">Qualidade de vida em pacientes com Angioedema Hereditário: Uma revisão sistemática sobre o </w:t>
      </w:r>
      <w:r w:rsidR="001F2EA5">
        <w:rPr>
          <w:rFonts w:ascii="Gill Sans MT" w:hAnsi="Gill Sans MT"/>
          <w:b/>
          <w:color w:val="333333"/>
          <w:sz w:val="48"/>
          <w:szCs w:val="48"/>
          <w:shd w:val="clear" w:color="auto" w:fill="FFFFFF"/>
          <w:lang w:val="pt-BR"/>
        </w:rPr>
        <w:t xml:space="preserve">potencial </w:t>
      </w:r>
      <w:r w:rsidRPr="00582402">
        <w:rPr>
          <w:rFonts w:ascii="Gill Sans MT" w:hAnsi="Gill Sans MT"/>
          <w:b/>
          <w:color w:val="333333"/>
          <w:sz w:val="48"/>
          <w:szCs w:val="48"/>
          <w:shd w:val="clear" w:color="auto" w:fill="FFFFFF"/>
          <w:lang w:val="pt-BR"/>
        </w:rPr>
        <w:t>papel dos Cuidados Paliativos</w:t>
      </w:r>
    </w:p>
    <w:p w14:paraId="64F46CB0" w14:textId="77777777" w:rsidR="00582402" w:rsidRPr="00FB6865" w:rsidRDefault="00582402" w:rsidP="00582402">
      <w:pPr>
        <w:pStyle w:val="Footer"/>
        <w:ind w:right="360"/>
        <w:rPr>
          <w:sz w:val="20"/>
        </w:rPr>
      </w:pPr>
    </w:p>
    <w:p w14:paraId="7D62D4CB" w14:textId="77047A4E" w:rsidR="00582402" w:rsidRPr="00223E0E" w:rsidRDefault="00582402" w:rsidP="00582402">
      <w:pPr>
        <w:pStyle w:val="BasicParagraph"/>
        <w:suppressAutoHyphens/>
        <w:ind w:left="-567"/>
        <w:rPr>
          <w:rFonts w:ascii="Gill Sans MT" w:hAnsi="Gill Sans MT" w:cs="Gill Sans"/>
          <w:b/>
          <w:caps/>
          <w:color w:val="00ADEF"/>
          <w:sz w:val="12"/>
          <w:szCs w:val="12"/>
          <w:lang w:val="pt-PT"/>
        </w:rPr>
      </w:pPr>
    </w:p>
    <w:p w14:paraId="538A5D97" w14:textId="77777777" w:rsidR="00582402" w:rsidRPr="00223E0E" w:rsidRDefault="00582402" w:rsidP="00582402">
      <w:pPr>
        <w:pStyle w:val="BasicParagraph"/>
        <w:suppressAutoHyphens/>
        <w:ind w:left="-567"/>
        <w:rPr>
          <w:rFonts w:ascii="Gill Sans MT" w:hAnsi="Gill Sans MT" w:cs="Gill Sans"/>
          <w:caps/>
          <w:color w:val="00ADEF"/>
          <w:sz w:val="12"/>
          <w:szCs w:val="12"/>
          <w:lang w:val="pt-PT"/>
        </w:rPr>
      </w:pPr>
      <w:r>
        <w:rPr>
          <w:rFonts w:ascii="Gill Sans MT" w:hAnsi="Gill Sans MT" w:cs="Gill Sans"/>
          <w:sz w:val="48"/>
          <w:szCs w:val="48"/>
          <w:lang w:val="pt-PT"/>
        </w:rPr>
        <w:t>Maria Carolina Fortunato de Melo</w:t>
      </w:r>
    </w:p>
    <w:p w14:paraId="68CAA130" w14:textId="77777777" w:rsidR="0070430F" w:rsidRDefault="0070430F" w:rsidP="0070430F">
      <w:pPr>
        <w:pStyle w:val="NormalWeb"/>
        <w:jc w:val="both"/>
        <w:rPr>
          <w:rFonts w:ascii="Gill Sans MT" w:eastAsiaTheme="minorEastAsia" w:hAnsi="Gill Sans MT" w:cs="Gill Sans"/>
          <w:b/>
          <w:bCs/>
          <w:caps/>
          <w:color w:val="000000"/>
          <w:sz w:val="22"/>
          <w:szCs w:val="22"/>
          <w:lang w:val="pt-PT"/>
        </w:rPr>
      </w:pPr>
    </w:p>
    <w:p w14:paraId="0B458395" w14:textId="259BE5C6" w:rsidR="00582402" w:rsidRDefault="00582402" w:rsidP="0070430F">
      <w:pPr>
        <w:pStyle w:val="NormalWeb"/>
        <w:jc w:val="both"/>
        <w:rPr>
          <w:rFonts w:ascii="TimesNewRomanPSMT" w:hAnsi="TimesNewRomanPSMT"/>
          <w:color w:val="282D38"/>
          <w:lang w:val="pt-BR"/>
        </w:rPr>
      </w:pPr>
      <w:r w:rsidRPr="00582402">
        <w:rPr>
          <w:rFonts w:ascii="TimesNewRomanPSMT" w:hAnsi="TimesNewRomanPSMT"/>
          <w:color w:val="282D38"/>
          <w:lang w:val="pt-BR"/>
        </w:rPr>
        <w:t xml:space="preserve">Tese de Mestrado apresentada para a </w:t>
      </w:r>
      <w:proofErr w:type="spellStart"/>
      <w:r w:rsidRPr="00582402">
        <w:rPr>
          <w:rFonts w:ascii="TimesNewRomanPSMT" w:hAnsi="TimesNewRomanPSMT"/>
          <w:color w:val="282D38"/>
          <w:lang w:val="pt-BR"/>
        </w:rPr>
        <w:t>obtenção</w:t>
      </w:r>
      <w:proofErr w:type="spellEnd"/>
      <w:r w:rsidRPr="00582402">
        <w:rPr>
          <w:rFonts w:ascii="TimesNewRomanPSMT" w:hAnsi="TimesNewRomanPSMT"/>
          <w:color w:val="282D38"/>
          <w:lang w:val="pt-BR"/>
        </w:rPr>
        <w:t xml:space="preserve"> do grau de Mestre em Cuidados Paliativos sob </w:t>
      </w:r>
      <w:proofErr w:type="spellStart"/>
      <w:r w:rsidRPr="00582402">
        <w:rPr>
          <w:rFonts w:ascii="TimesNewRomanPSMT" w:hAnsi="TimesNewRomanPSMT"/>
          <w:color w:val="282D38"/>
          <w:lang w:val="pt-BR"/>
        </w:rPr>
        <w:t>orientação</w:t>
      </w:r>
      <w:proofErr w:type="spellEnd"/>
      <w:r w:rsidRPr="00582402">
        <w:rPr>
          <w:rFonts w:ascii="TimesNewRomanPSMT" w:hAnsi="TimesNewRomanPSMT"/>
          <w:color w:val="282D38"/>
          <w:lang w:val="pt-BR"/>
        </w:rPr>
        <w:t xml:space="preserve"> do</w:t>
      </w:r>
      <w:r w:rsidR="001F2EA5">
        <w:rPr>
          <w:rFonts w:ascii="TimesNewRomanPSMT" w:hAnsi="TimesNewRomanPSMT"/>
          <w:color w:val="282D38"/>
          <w:lang w:val="pt-BR"/>
        </w:rPr>
        <w:t xml:space="preserve"> </w:t>
      </w:r>
      <w:r>
        <w:rPr>
          <w:rFonts w:ascii="TimesNewRomanPSMT" w:hAnsi="TimesNewRomanPSMT"/>
          <w:color w:val="282D38"/>
          <w:lang w:val="pt-BR"/>
        </w:rPr>
        <w:t xml:space="preserve">Dr. Hugo </w:t>
      </w:r>
      <w:r w:rsidR="001F2EA5">
        <w:rPr>
          <w:rFonts w:ascii="TimesNewRomanPSMT" w:hAnsi="TimesNewRomanPSMT"/>
          <w:color w:val="282D38"/>
          <w:lang w:val="pt-BR"/>
        </w:rPr>
        <w:t xml:space="preserve">M. </w:t>
      </w:r>
      <w:r>
        <w:rPr>
          <w:rFonts w:ascii="TimesNewRomanPSMT" w:hAnsi="TimesNewRomanPSMT"/>
          <w:color w:val="282D38"/>
          <w:lang w:val="pt-BR"/>
        </w:rPr>
        <w:t xml:space="preserve">Oliveira. </w:t>
      </w:r>
    </w:p>
    <w:p w14:paraId="7155808D" w14:textId="783192D0" w:rsidR="00582402" w:rsidRDefault="00582402" w:rsidP="00582402">
      <w:pPr>
        <w:pStyle w:val="NormalWeb"/>
        <w:rPr>
          <w:rFonts w:ascii="TimesNewRomanPSMT" w:hAnsi="TimesNewRomanPSMT"/>
          <w:color w:val="282D38"/>
          <w:lang w:val="pt-BR"/>
        </w:rPr>
      </w:pPr>
    </w:p>
    <w:p w14:paraId="6AAA1BD9" w14:textId="066B8AB7" w:rsidR="00582402" w:rsidRDefault="00582402" w:rsidP="00582402">
      <w:pPr>
        <w:pStyle w:val="BasicParagraph"/>
        <w:suppressAutoHyphens/>
        <w:spacing w:line="240" w:lineRule="auto"/>
        <w:ind w:left="-567"/>
        <w:rPr>
          <w:rFonts w:ascii="Gill Sans MT" w:hAnsi="Gill Sans MT" w:cs="Gill Sans"/>
          <w:b/>
          <w:bCs/>
          <w:caps/>
          <w:sz w:val="22"/>
          <w:szCs w:val="22"/>
          <w:lang w:val="pt-PT"/>
        </w:rPr>
      </w:pPr>
      <w:r>
        <w:rPr>
          <w:rFonts w:ascii="Gill Sans MT" w:hAnsi="Gill Sans MT" w:cs="Gill Sans"/>
          <w:b/>
          <w:bCs/>
          <w:caps/>
          <w:spacing w:val="9"/>
          <w:sz w:val="22"/>
          <w:szCs w:val="22"/>
          <w:lang w:val="pt-PT"/>
        </w:rPr>
        <w:t xml:space="preserve">Porto, Agosto de </w:t>
      </w:r>
      <w:r w:rsidRPr="00223E0E">
        <w:rPr>
          <w:rFonts w:ascii="Gill Sans MT" w:hAnsi="Gill Sans MT" w:cs="Gill Sans"/>
          <w:b/>
          <w:bCs/>
          <w:caps/>
          <w:spacing w:val="9"/>
          <w:sz w:val="22"/>
          <w:szCs w:val="22"/>
          <w:lang w:val="pt-PT"/>
        </w:rPr>
        <w:t>2</w:t>
      </w:r>
      <w:r w:rsidRPr="00223E0E">
        <w:rPr>
          <w:rFonts w:ascii="Gill Sans MT" w:hAnsi="Gill Sans MT" w:cs="Gill Sans"/>
          <w:b/>
          <w:bCs/>
          <w:caps/>
          <w:spacing w:val="-9"/>
          <w:sz w:val="22"/>
          <w:szCs w:val="22"/>
          <w:lang w:val="pt-PT"/>
        </w:rPr>
        <w:t>0</w:t>
      </w:r>
      <w:r>
        <w:rPr>
          <w:rFonts w:ascii="Gill Sans MT" w:hAnsi="Gill Sans MT" w:cs="Gill Sans"/>
          <w:b/>
          <w:bCs/>
          <w:caps/>
          <w:sz w:val="22"/>
          <w:szCs w:val="22"/>
          <w:lang w:val="pt-PT"/>
        </w:rPr>
        <w:t>25</w:t>
      </w:r>
    </w:p>
    <w:p w14:paraId="20DA1D7E" w14:textId="77777777" w:rsidR="00582402" w:rsidRPr="00582402" w:rsidRDefault="00582402" w:rsidP="00582402">
      <w:pPr>
        <w:pStyle w:val="NormalWeb"/>
        <w:rPr>
          <w:rFonts w:ascii="TimesNewRomanPSMT" w:hAnsi="TimesNewRomanPSMT"/>
          <w:color w:val="282D38"/>
          <w:lang w:val="pt-BR"/>
        </w:rPr>
      </w:pPr>
    </w:p>
    <w:p w14:paraId="0262B031" w14:textId="77777777" w:rsidR="00582402" w:rsidRPr="00E23B03" w:rsidRDefault="00582402" w:rsidP="00582402">
      <w:pPr>
        <w:pStyle w:val="BasicParagraph"/>
        <w:suppressAutoHyphens/>
        <w:spacing w:line="240" w:lineRule="auto"/>
        <w:ind w:left="-567"/>
        <w:rPr>
          <w:rFonts w:ascii="Gill Sans MT" w:hAnsi="Gill Sans MT" w:cs="Gill Sans"/>
          <w:b/>
          <w:bCs/>
          <w:caps/>
          <w:sz w:val="22"/>
          <w:szCs w:val="22"/>
          <w:lang w:val="pt-BR"/>
        </w:rPr>
      </w:pPr>
    </w:p>
    <w:p w14:paraId="7D245599" w14:textId="77777777" w:rsidR="00582402" w:rsidRPr="00E23B03" w:rsidRDefault="00582402" w:rsidP="00582402">
      <w:pPr>
        <w:pStyle w:val="BasicParagraph"/>
        <w:suppressAutoHyphens/>
        <w:spacing w:line="240" w:lineRule="auto"/>
        <w:ind w:left="-567"/>
        <w:rPr>
          <w:rFonts w:ascii="Gill Sans MT" w:hAnsi="Gill Sans MT" w:cs="Gill Sans"/>
          <w:b/>
          <w:bCs/>
          <w:caps/>
          <w:sz w:val="22"/>
          <w:szCs w:val="22"/>
          <w:lang w:val="pt-BR"/>
        </w:rPr>
      </w:pPr>
    </w:p>
    <w:p w14:paraId="75F4BBD3" w14:textId="77777777" w:rsidR="00582402" w:rsidRPr="00E23B03" w:rsidRDefault="00582402" w:rsidP="00582402">
      <w:pPr>
        <w:pStyle w:val="BasicParagraph"/>
        <w:suppressAutoHyphens/>
        <w:spacing w:line="240" w:lineRule="auto"/>
        <w:ind w:left="-567"/>
        <w:rPr>
          <w:rFonts w:ascii="Gill Sans MT" w:hAnsi="Gill Sans MT" w:cs="Gill Sans"/>
          <w:b/>
          <w:bCs/>
          <w:caps/>
          <w:sz w:val="22"/>
          <w:szCs w:val="22"/>
          <w:lang w:val="pt-BR"/>
        </w:rPr>
      </w:pPr>
    </w:p>
    <w:p w14:paraId="48D6878F" w14:textId="77777777" w:rsidR="00582402" w:rsidRPr="00E23B03" w:rsidRDefault="00582402" w:rsidP="00582402">
      <w:pPr>
        <w:pStyle w:val="BasicParagraph"/>
        <w:suppressAutoHyphens/>
        <w:spacing w:line="240" w:lineRule="auto"/>
        <w:ind w:left="-567"/>
        <w:rPr>
          <w:rFonts w:ascii="Gill Sans MT" w:hAnsi="Gill Sans MT" w:cs="Gill Sans"/>
          <w:b/>
          <w:bCs/>
          <w:caps/>
          <w:sz w:val="22"/>
          <w:szCs w:val="22"/>
          <w:lang w:val="pt-BR"/>
        </w:rPr>
      </w:pPr>
    </w:p>
    <w:p w14:paraId="691B672B" w14:textId="77777777" w:rsidR="00582402" w:rsidRPr="00E23B03" w:rsidRDefault="00582402" w:rsidP="00582402">
      <w:pPr>
        <w:pStyle w:val="BasicParagraph"/>
        <w:suppressAutoHyphens/>
        <w:spacing w:line="240" w:lineRule="auto"/>
        <w:ind w:left="-567"/>
        <w:rPr>
          <w:rFonts w:ascii="Gill Sans MT" w:hAnsi="Gill Sans MT" w:cs="Gill Sans"/>
          <w:b/>
          <w:bCs/>
          <w:caps/>
          <w:sz w:val="22"/>
          <w:szCs w:val="22"/>
          <w:lang w:val="pt-BR"/>
        </w:rPr>
      </w:pPr>
    </w:p>
    <w:p w14:paraId="5B51BDE0" w14:textId="77777777" w:rsidR="00582402" w:rsidRPr="00E23B03" w:rsidRDefault="00582402" w:rsidP="00582402">
      <w:pPr>
        <w:pStyle w:val="BasicParagraph"/>
        <w:suppressAutoHyphens/>
        <w:spacing w:line="240" w:lineRule="auto"/>
        <w:ind w:left="-567"/>
        <w:rPr>
          <w:rFonts w:ascii="Gill Sans MT" w:hAnsi="Gill Sans MT" w:cs="Gill Sans"/>
          <w:b/>
          <w:bCs/>
          <w:caps/>
          <w:sz w:val="22"/>
          <w:szCs w:val="22"/>
          <w:lang w:val="pt-BR"/>
        </w:rPr>
      </w:pPr>
    </w:p>
    <w:p w14:paraId="69EE31BC" w14:textId="77777777" w:rsidR="00582402" w:rsidRPr="00E23B03" w:rsidRDefault="00582402" w:rsidP="00582402">
      <w:pPr>
        <w:pStyle w:val="BasicParagraph"/>
        <w:suppressAutoHyphens/>
        <w:spacing w:line="240" w:lineRule="auto"/>
        <w:ind w:left="-567"/>
        <w:rPr>
          <w:rFonts w:ascii="Gill Sans MT" w:hAnsi="Gill Sans MT" w:cs="Gill Sans"/>
          <w:b/>
          <w:bCs/>
          <w:caps/>
          <w:sz w:val="22"/>
          <w:szCs w:val="22"/>
          <w:lang w:val="pt-BR"/>
        </w:rPr>
      </w:pPr>
    </w:p>
    <w:p w14:paraId="71F6E0B2" w14:textId="77777777" w:rsidR="00582402" w:rsidRPr="00E23B03" w:rsidRDefault="00582402" w:rsidP="00582402">
      <w:pPr>
        <w:pStyle w:val="BasicParagraph"/>
        <w:suppressAutoHyphens/>
        <w:spacing w:line="240" w:lineRule="auto"/>
        <w:ind w:left="-567"/>
        <w:rPr>
          <w:rFonts w:ascii="Gill Sans MT" w:hAnsi="Gill Sans MT" w:cs="Gill Sans"/>
          <w:b/>
          <w:bCs/>
          <w:caps/>
          <w:sz w:val="22"/>
          <w:szCs w:val="22"/>
          <w:lang w:val="pt-BR"/>
        </w:rPr>
      </w:pPr>
    </w:p>
    <w:p w14:paraId="2716FFFB" w14:textId="77777777" w:rsidR="00582402" w:rsidRPr="00E23B03" w:rsidRDefault="00582402" w:rsidP="00582402">
      <w:pPr>
        <w:pStyle w:val="BasicParagraph"/>
        <w:suppressAutoHyphens/>
        <w:spacing w:line="240" w:lineRule="auto"/>
        <w:ind w:left="-567"/>
        <w:rPr>
          <w:rFonts w:ascii="Gill Sans MT" w:hAnsi="Gill Sans MT" w:cs="Gill Sans"/>
          <w:b/>
          <w:bCs/>
          <w:caps/>
          <w:sz w:val="22"/>
          <w:szCs w:val="22"/>
          <w:lang w:val="pt-BR"/>
        </w:rPr>
      </w:pPr>
    </w:p>
    <w:p w14:paraId="386708A4" w14:textId="77777777" w:rsidR="00582402" w:rsidRPr="00E23B03" w:rsidRDefault="00582402" w:rsidP="00582402">
      <w:pPr>
        <w:pStyle w:val="BasicParagraph"/>
        <w:suppressAutoHyphens/>
        <w:spacing w:line="240" w:lineRule="auto"/>
        <w:ind w:left="-567"/>
        <w:rPr>
          <w:rFonts w:ascii="Gill Sans MT" w:hAnsi="Gill Sans MT" w:cs="Gill Sans"/>
          <w:b/>
          <w:bCs/>
          <w:caps/>
          <w:sz w:val="22"/>
          <w:szCs w:val="22"/>
          <w:lang w:val="pt-BR"/>
        </w:rPr>
      </w:pPr>
    </w:p>
    <w:p w14:paraId="63C347DA" w14:textId="77777777" w:rsidR="00582402" w:rsidRPr="00E23B03" w:rsidRDefault="00582402" w:rsidP="00582402">
      <w:pPr>
        <w:pStyle w:val="BasicParagraph"/>
        <w:suppressAutoHyphens/>
        <w:spacing w:line="240" w:lineRule="auto"/>
        <w:ind w:left="-567"/>
        <w:rPr>
          <w:rFonts w:ascii="Gill Sans MT" w:hAnsi="Gill Sans MT" w:cs="Gill Sans"/>
          <w:b/>
          <w:bCs/>
          <w:caps/>
          <w:sz w:val="22"/>
          <w:szCs w:val="22"/>
          <w:lang w:val="pt-BR"/>
        </w:rPr>
      </w:pPr>
    </w:p>
    <w:p w14:paraId="3FB96A8D" w14:textId="77777777" w:rsidR="00582402" w:rsidRPr="00E23B03" w:rsidRDefault="00582402" w:rsidP="00582402">
      <w:pPr>
        <w:pStyle w:val="BasicParagraph"/>
        <w:suppressAutoHyphens/>
        <w:spacing w:line="240" w:lineRule="auto"/>
        <w:rPr>
          <w:rFonts w:ascii="Gill Sans MT" w:hAnsi="Gill Sans MT" w:cs="Gill Sans"/>
          <w:b/>
          <w:bCs/>
          <w:caps/>
          <w:sz w:val="22"/>
          <w:szCs w:val="22"/>
          <w:lang w:val="pt-BR"/>
        </w:rPr>
      </w:pPr>
    </w:p>
    <w:p w14:paraId="4739720C" w14:textId="77777777" w:rsidR="00582402" w:rsidRDefault="00582402" w:rsidP="00582402">
      <w:pPr>
        <w:pStyle w:val="BasicParagraph"/>
        <w:suppressAutoHyphens/>
        <w:spacing w:line="240" w:lineRule="auto"/>
        <w:ind w:left="-567"/>
        <w:rPr>
          <w:rFonts w:ascii="Gill Sans MT" w:hAnsi="Gill Sans MT" w:cs="Gill Sans"/>
          <w:b/>
          <w:bCs/>
          <w:caps/>
          <w:spacing w:val="67"/>
          <w:sz w:val="96"/>
          <w:szCs w:val="96"/>
          <w:lang w:val="pt-PT"/>
        </w:rPr>
      </w:pPr>
      <w:r>
        <w:rPr>
          <w:rFonts w:ascii="Gill Sans MT" w:hAnsi="Gill Sans MT" w:cs="Gill Sans"/>
          <w:b/>
          <w:bCs/>
          <w:caps/>
          <w:noProof/>
          <w:spacing w:val="67"/>
          <w:sz w:val="96"/>
          <w:szCs w:val="96"/>
          <w:lang w:val="en-US"/>
        </w:rPr>
        <w:lastRenderedPageBreak/>
        <mc:AlternateContent>
          <mc:Choice Requires="wps">
            <w:drawing>
              <wp:anchor distT="0" distB="0" distL="114300" distR="114300" simplePos="0" relativeHeight="251704320" behindDoc="0" locked="0" layoutInCell="1" allowOverlap="1" wp14:anchorId="29E13942" wp14:editId="405E6E78">
                <wp:simplePos x="0" y="0"/>
                <wp:positionH relativeFrom="column">
                  <wp:posOffset>342900</wp:posOffset>
                </wp:positionH>
                <wp:positionV relativeFrom="paragraph">
                  <wp:posOffset>2371725</wp:posOffset>
                </wp:positionV>
                <wp:extent cx="4572000" cy="228600"/>
                <wp:effectExtent l="0" t="0" r="12700" b="0"/>
                <wp:wrapSquare wrapText="bothSides"/>
                <wp:docPr id="47" name="Text Box 47"/>
                <wp:cNvGraphicFramePr/>
                <a:graphic xmlns:a="http://schemas.openxmlformats.org/drawingml/2006/main">
                  <a:graphicData uri="http://schemas.microsoft.com/office/word/2010/wordprocessingShape">
                    <wps:wsp>
                      <wps:cNvSpPr txBox="1"/>
                      <wps:spPr>
                        <a:xfrm rot="5400000">
                          <a:off x="0" y="0"/>
                          <a:ext cx="45720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B48D6E4" w14:textId="77777777" w:rsidR="0070430F" w:rsidRPr="00223E0E" w:rsidRDefault="0070430F" w:rsidP="00582402">
                            <w:pPr>
                              <w:pStyle w:val="BasicParagraph"/>
                              <w:suppressAutoHyphens/>
                              <w:rPr>
                                <w:rFonts w:ascii="Gill Sans MT" w:hAnsi="Gill Sans MT" w:cs="GillSans"/>
                                <w:caps/>
                                <w:sz w:val="20"/>
                                <w:szCs w:val="20"/>
                                <w:lang w:val="pt-PT"/>
                              </w:rPr>
                            </w:pPr>
                            <w:r w:rsidRPr="00223E0E">
                              <w:rPr>
                                <w:rFonts w:ascii="Gill Sans MT" w:hAnsi="Gill Sans MT" w:cs="GillSans"/>
                                <w:caps/>
                                <w:sz w:val="20"/>
                                <w:szCs w:val="20"/>
                                <w:lang w:val="pt-PT"/>
                              </w:rPr>
                              <w:t xml:space="preserve">faculdade de </w:t>
                            </w:r>
                            <w:r>
                              <w:rPr>
                                <w:rFonts w:ascii="Gill Sans MT" w:hAnsi="Gill Sans MT" w:cs="GillSans"/>
                                <w:b/>
                                <w:caps/>
                                <w:sz w:val="20"/>
                                <w:szCs w:val="20"/>
                                <w:lang w:val="pt-PT"/>
                              </w:rPr>
                              <w:t>MEDICINA</w:t>
                            </w:r>
                          </w:p>
                          <w:p w14:paraId="7468AF1C" w14:textId="77777777" w:rsidR="0070430F" w:rsidRDefault="0070430F" w:rsidP="005824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E13942" id="_x0000_t202" coordsize="21600,21600" o:spt="202" path="m,l,21600r21600,l21600,xe">
                <v:stroke joinstyle="miter"/>
                <v:path gradientshapeok="t" o:connecttype="rect"/>
              </v:shapetype>
              <v:shape id="Text Box 47" o:spid="_x0000_s1026" type="#_x0000_t202" style="position:absolute;left:0;text-align:left;margin-left:27pt;margin-top:186.75pt;width:5in;height:18pt;rotation:90;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" filled="f" stroked="f">
                <v:textbox>
                  <w:txbxContent>
                    <w:p w14:paraId="3B48D6E4" w14:textId="77777777" w:rsidR="0070430F" w:rsidRPr="00223E0E" w:rsidRDefault="0070430F" w:rsidP="00582402">
                      <w:pPr>
                        <w:pStyle w:val="BasicParagraph"/>
                        <w:suppressAutoHyphens/>
                        <w:rPr>
                          <w:rFonts w:ascii="Gill Sans MT" w:hAnsi="Gill Sans MT" w:cs="GillSans"/>
                          <w:caps/>
                          <w:sz w:val="20"/>
                          <w:szCs w:val="20"/>
                          <w:lang w:val="pt-PT"/>
                        </w:rPr>
                      </w:pPr>
                      <w:r w:rsidRPr="00223E0E">
                        <w:rPr>
                          <w:rFonts w:ascii="Gill Sans MT" w:hAnsi="Gill Sans MT" w:cs="GillSans"/>
                          <w:caps/>
                          <w:sz w:val="20"/>
                          <w:szCs w:val="20"/>
                          <w:lang w:val="pt-PT"/>
                        </w:rPr>
                        <w:t xml:space="preserve">faculdade de </w:t>
                      </w:r>
                      <w:r>
                        <w:rPr>
                          <w:rFonts w:ascii="Gill Sans MT" w:hAnsi="Gill Sans MT" w:cs="GillSans"/>
                          <w:b/>
                          <w:caps/>
                          <w:sz w:val="20"/>
                          <w:szCs w:val="20"/>
                          <w:lang w:val="pt-PT"/>
                        </w:rPr>
                        <w:t>MEDICINA</w:t>
                      </w:r>
                    </w:p>
                    <w:p w14:paraId="7468AF1C" w14:textId="77777777" w:rsidR="0070430F" w:rsidRDefault="0070430F" w:rsidP="00582402"/>
                  </w:txbxContent>
                </v:textbox>
                <w10:wrap type="square"/>
              </v:shape>
            </w:pict>
          </mc:Fallback>
        </mc:AlternateContent>
      </w:r>
      <w:r>
        <w:rPr>
          <w:rFonts w:ascii="Gill Sans MT" w:hAnsi="Gill Sans MT" w:cs="Gill Sans"/>
          <w:b/>
          <w:bCs/>
          <w:caps/>
          <w:spacing w:val="67"/>
          <w:sz w:val="96"/>
          <w:szCs w:val="96"/>
          <w:lang w:val="pt-PT"/>
        </w:rPr>
        <w:softHyphen/>
      </w:r>
    </w:p>
    <w:p w14:paraId="01D91380" w14:textId="77777777" w:rsidR="00582402" w:rsidRDefault="00582402" w:rsidP="00582402">
      <w:pPr>
        <w:pStyle w:val="BasicParagraph"/>
        <w:suppressAutoHyphens/>
        <w:spacing w:line="240" w:lineRule="auto"/>
        <w:ind w:left="-567"/>
        <w:rPr>
          <w:rFonts w:ascii="Gill Sans MT" w:hAnsi="Gill Sans MT" w:cs="Gill Sans"/>
          <w:b/>
          <w:bCs/>
          <w:caps/>
          <w:spacing w:val="67"/>
          <w:sz w:val="96"/>
          <w:szCs w:val="96"/>
          <w:lang w:val="pt-PT"/>
        </w:rPr>
      </w:pPr>
    </w:p>
    <w:p w14:paraId="7FCDC081" w14:textId="77777777" w:rsidR="00582402" w:rsidRDefault="00582402" w:rsidP="00582402">
      <w:pPr>
        <w:pStyle w:val="BasicParagraph"/>
        <w:suppressAutoHyphens/>
        <w:spacing w:line="240" w:lineRule="auto"/>
        <w:ind w:left="-567"/>
        <w:rPr>
          <w:rFonts w:ascii="Gill Sans MT" w:hAnsi="Gill Sans MT" w:cs="Gill Sans"/>
          <w:b/>
          <w:bCs/>
          <w:caps/>
          <w:spacing w:val="67"/>
          <w:sz w:val="96"/>
          <w:szCs w:val="96"/>
          <w:lang w:val="pt-PT"/>
        </w:rPr>
      </w:pPr>
    </w:p>
    <w:p w14:paraId="135F1F1D" w14:textId="77777777" w:rsidR="00582402" w:rsidRDefault="00582402" w:rsidP="00582402">
      <w:pPr>
        <w:pStyle w:val="BasicParagraph"/>
        <w:suppressAutoHyphens/>
        <w:spacing w:line="240" w:lineRule="auto"/>
        <w:ind w:left="-567"/>
        <w:rPr>
          <w:rFonts w:ascii="Gill Sans MT" w:hAnsi="Gill Sans MT" w:cs="Gill Sans"/>
          <w:b/>
          <w:bCs/>
          <w:caps/>
          <w:spacing w:val="67"/>
          <w:sz w:val="96"/>
          <w:szCs w:val="96"/>
          <w:lang w:val="pt-PT"/>
        </w:rPr>
      </w:pPr>
    </w:p>
    <w:p w14:paraId="43394485" w14:textId="77777777" w:rsidR="00582402" w:rsidRDefault="00582402" w:rsidP="00582402">
      <w:pPr>
        <w:pStyle w:val="BasicParagraph"/>
        <w:suppressAutoHyphens/>
        <w:spacing w:line="240" w:lineRule="auto"/>
        <w:ind w:left="-567"/>
        <w:rPr>
          <w:rFonts w:ascii="Gill Sans MT" w:hAnsi="Gill Sans MT" w:cs="Gill Sans"/>
          <w:b/>
          <w:bCs/>
          <w:caps/>
          <w:spacing w:val="67"/>
          <w:sz w:val="96"/>
          <w:szCs w:val="96"/>
          <w:lang w:val="pt-PT"/>
        </w:rPr>
      </w:pPr>
    </w:p>
    <w:p w14:paraId="070689DF" w14:textId="77777777" w:rsidR="00582402" w:rsidRDefault="00582402" w:rsidP="00582402">
      <w:pPr>
        <w:pStyle w:val="BasicParagraph"/>
        <w:suppressAutoHyphens/>
        <w:spacing w:line="240" w:lineRule="auto"/>
        <w:ind w:left="-567"/>
        <w:rPr>
          <w:rFonts w:ascii="Gill Sans MT" w:hAnsi="Gill Sans MT" w:cs="Gill Sans"/>
          <w:b/>
          <w:bCs/>
          <w:caps/>
          <w:spacing w:val="67"/>
          <w:sz w:val="96"/>
          <w:szCs w:val="96"/>
          <w:lang w:val="pt-PT"/>
        </w:rPr>
      </w:pPr>
    </w:p>
    <w:p w14:paraId="20E3E48A" w14:textId="77777777" w:rsidR="00582402" w:rsidRDefault="00582402" w:rsidP="00582402">
      <w:pPr>
        <w:pStyle w:val="BasicParagraph"/>
        <w:suppressAutoHyphens/>
        <w:spacing w:line="240" w:lineRule="auto"/>
        <w:ind w:left="-567"/>
        <w:rPr>
          <w:rFonts w:ascii="Gill Sans MT" w:hAnsi="Gill Sans MT" w:cs="Gill Sans"/>
          <w:b/>
          <w:bCs/>
          <w:caps/>
          <w:spacing w:val="67"/>
          <w:sz w:val="96"/>
          <w:szCs w:val="96"/>
          <w:lang w:val="pt-PT"/>
        </w:rPr>
      </w:pPr>
    </w:p>
    <w:p w14:paraId="61C34245" w14:textId="77777777" w:rsidR="00582402" w:rsidRDefault="00582402" w:rsidP="00582402">
      <w:pPr>
        <w:pStyle w:val="BasicParagraph"/>
        <w:suppressAutoHyphens/>
        <w:spacing w:line="240" w:lineRule="auto"/>
        <w:ind w:left="-567"/>
        <w:rPr>
          <w:rFonts w:ascii="Gill Sans MT" w:hAnsi="Gill Sans MT" w:cs="Gill Sans"/>
          <w:b/>
          <w:bCs/>
          <w:caps/>
          <w:spacing w:val="67"/>
          <w:sz w:val="96"/>
          <w:szCs w:val="96"/>
          <w:lang w:val="pt-PT"/>
        </w:rPr>
      </w:pPr>
    </w:p>
    <w:p w14:paraId="1AD23D7E" w14:textId="77777777" w:rsidR="00582402" w:rsidRDefault="00582402" w:rsidP="00582402">
      <w:pPr>
        <w:pStyle w:val="BasicParagraph"/>
        <w:suppressAutoHyphens/>
        <w:spacing w:line="240" w:lineRule="auto"/>
        <w:ind w:left="-567"/>
        <w:rPr>
          <w:rFonts w:ascii="Gill Sans MT" w:hAnsi="Gill Sans MT" w:cs="Gill Sans"/>
          <w:b/>
          <w:bCs/>
          <w:caps/>
          <w:spacing w:val="67"/>
          <w:sz w:val="96"/>
          <w:szCs w:val="96"/>
          <w:lang w:val="pt-PT"/>
        </w:rPr>
      </w:pPr>
    </w:p>
    <w:p w14:paraId="0E8DB7E2" w14:textId="77777777" w:rsidR="00582402" w:rsidRDefault="00582402" w:rsidP="00582402">
      <w:pPr>
        <w:pStyle w:val="BasicParagraph"/>
        <w:suppressAutoHyphens/>
        <w:spacing w:line="240" w:lineRule="auto"/>
        <w:ind w:left="-567"/>
        <w:rPr>
          <w:rFonts w:ascii="Gill Sans MT" w:hAnsi="Gill Sans MT" w:cs="Gill Sans"/>
          <w:b/>
          <w:bCs/>
          <w:caps/>
          <w:spacing w:val="67"/>
          <w:sz w:val="96"/>
          <w:szCs w:val="96"/>
          <w:lang w:val="pt-PT"/>
        </w:rPr>
      </w:pPr>
    </w:p>
    <w:p w14:paraId="6DD419E9" w14:textId="77777777" w:rsidR="00582402" w:rsidRDefault="00582402" w:rsidP="00582402">
      <w:pPr>
        <w:pStyle w:val="BasicParagraph"/>
        <w:suppressAutoHyphens/>
        <w:spacing w:line="240" w:lineRule="auto"/>
        <w:ind w:left="-567"/>
        <w:rPr>
          <w:rFonts w:ascii="Gill Sans MT" w:hAnsi="Gill Sans MT" w:cs="Gill Sans"/>
          <w:b/>
          <w:bCs/>
          <w:caps/>
          <w:spacing w:val="67"/>
          <w:sz w:val="96"/>
          <w:szCs w:val="96"/>
          <w:lang w:val="pt-PT"/>
        </w:rPr>
      </w:pPr>
    </w:p>
    <w:p w14:paraId="7C4F7796" w14:textId="3A89DF6A" w:rsidR="00582402" w:rsidRDefault="00582402" w:rsidP="00582402">
      <w:pPr>
        <w:pStyle w:val="TOC3"/>
        <w:tabs>
          <w:tab w:val="right" w:leader="dot" w:pos="8290"/>
        </w:tabs>
        <w:ind w:left="0"/>
        <w:outlineLvl w:val="0"/>
        <w:rPr>
          <w:rFonts w:ascii="Gill Sans MT" w:eastAsiaTheme="minorEastAsia" w:hAnsi="Gill Sans MT" w:cs="Gill Sans"/>
          <w:b/>
          <w:bCs/>
          <w:i w:val="0"/>
          <w:iCs w:val="0"/>
          <w:caps/>
          <w:color w:val="000000"/>
          <w:spacing w:val="67"/>
          <w:sz w:val="96"/>
          <w:szCs w:val="96"/>
          <w:lang w:val="pt-PT"/>
        </w:rPr>
      </w:pPr>
    </w:p>
    <w:p w14:paraId="6BD42120" w14:textId="3CBBBB5C" w:rsidR="00582402" w:rsidRPr="008337AA" w:rsidRDefault="00582402" w:rsidP="00582402">
      <w:pPr>
        <w:spacing w:line="360" w:lineRule="auto"/>
        <w:jc w:val="both"/>
        <w:outlineLvl w:val="0"/>
        <w:rPr>
          <w:b/>
          <w:bCs/>
          <w:lang w:val="pt-BR"/>
        </w:rPr>
      </w:pPr>
    </w:p>
    <w:p w14:paraId="4407C66E" w14:textId="77777777" w:rsidR="00582402" w:rsidRPr="008337AA" w:rsidRDefault="00582402" w:rsidP="00582402">
      <w:pPr>
        <w:spacing w:line="360" w:lineRule="auto"/>
        <w:jc w:val="both"/>
        <w:rPr>
          <w:b/>
          <w:bCs/>
          <w:lang w:val="pt-BR"/>
        </w:rPr>
      </w:pPr>
    </w:p>
    <w:p w14:paraId="3EA082D0" w14:textId="0C521B17" w:rsidR="006A6909" w:rsidRDefault="006A6909" w:rsidP="00582402">
      <w:pPr>
        <w:rPr>
          <w:b/>
          <w:bCs/>
          <w:lang w:val="pt-BR"/>
        </w:rPr>
      </w:pPr>
    </w:p>
    <w:p w14:paraId="44E5EBEA" w14:textId="43985071" w:rsidR="00582402" w:rsidRDefault="00582402" w:rsidP="00582402">
      <w:pPr>
        <w:rPr>
          <w:rFonts w:asciiTheme="minorHAnsi" w:hAnsiTheme="minorHAnsi"/>
          <w:b/>
          <w:bCs/>
          <w:sz w:val="20"/>
          <w:szCs w:val="20"/>
          <w:lang w:val="pt-BR"/>
        </w:rPr>
      </w:pPr>
    </w:p>
    <w:p w14:paraId="4552D020" w14:textId="77777777" w:rsidR="00582402" w:rsidRPr="00582402" w:rsidRDefault="00582402" w:rsidP="00582402">
      <w:pPr>
        <w:rPr>
          <w:rFonts w:asciiTheme="minorHAnsi" w:hAnsiTheme="minorHAnsi"/>
          <w:b/>
          <w:bCs/>
          <w:sz w:val="20"/>
          <w:szCs w:val="20"/>
          <w:lang w:val="pt-BR"/>
        </w:rPr>
      </w:pPr>
    </w:p>
    <w:p w14:paraId="2D763CFA" w14:textId="77777777" w:rsidR="006A6909" w:rsidRPr="008337AA" w:rsidRDefault="006A6909" w:rsidP="008337AA">
      <w:pPr>
        <w:spacing w:line="360" w:lineRule="auto"/>
        <w:jc w:val="both"/>
        <w:rPr>
          <w:b/>
          <w:bCs/>
          <w:lang w:val="pt-BR"/>
        </w:rPr>
      </w:pPr>
    </w:p>
    <w:p w14:paraId="34E42BC4" w14:textId="77777777" w:rsidR="006A6909" w:rsidRPr="008337AA" w:rsidRDefault="006A6909" w:rsidP="008337AA">
      <w:pPr>
        <w:spacing w:line="360" w:lineRule="auto"/>
        <w:jc w:val="both"/>
        <w:rPr>
          <w:b/>
          <w:bCs/>
          <w:lang w:val="pt-BR"/>
        </w:rPr>
      </w:pPr>
    </w:p>
    <w:p w14:paraId="4B5BAB37" w14:textId="77777777" w:rsidR="006A6909" w:rsidRPr="008337AA" w:rsidRDefault="006A6909" w:rsidP="008337AA">
      <w:pPr>
        <w:spacing w:line="360" w:lineRule="auto"/>
        <w:jc w:val="both"/>
        <w:rPr>
          <w:b/>
          <w:bCs/>
          <w:lang w:val="pt-BR"/>
        </w:rPr>
      </w:pPr>
    </w:p>
    <w:p w14:paraId="7FB7509F" w14:textId="77777777" w:rsidR="006A6909" w:rsidRPr="008337AA" w:rsidRDefault="006A6909" w:rsidP="008337AA">
      <w:pPr>
        <w:spacing w:line="360" w:lineRule="auto"/>
        <w:jc w:val="both"/>
        <w:rPr>
          <w:b/>
          <w:bCs/>
          <w:lang w:val="pt-BR"/>
        </w:rPr>
      </w:pPr>
    </w:p>
    <w:p w14:paraId="3CF36044" w14:textId="77777777" w:rsidR="006A6909" w:rsidRPr="008337AA" w:rsidRDefault="006A6909" w:rsidP="008337AA">
      <w:pPr>
        <w:spacing w:line="360" w:lineRule="auto"/>
        <w:jc w:val="both"/>
        <w:rPr>
          <w:b/>
          <w:bCs/>
          <w:lang w:val="pt-BR"/>
        </w:rPr>
      </w:pPr>
    </w:p>
    <w:p w14:paraId="07CA3E79" w14:textId="77777777" w:rsidR="006A6909" w:rsidRPr="008337AA" w:rsidRDefault="006A6909" w:rsidP="008337AA">
      <w:pPr>
        <w:spacing w:line="360" w:lineRule="auto"/>
        <w:jc w:val="both"/>
        <w:rPr>
          <w:b/>
          <w:bCs/>
          <w:lang w:val="pt-BR"/>
        </w:rPr>
      </w:pPr>
    </w:p>
    <w:p w14:paraId="381AE786" w14:textId="77777777" w:rsidR="006A6909" w:rsidRPr="008337AA" w:rsidRDefault="006A6909" w:rsidP="008337AA">
      <w:pPr>
        <w:spacing w:line="360" w:lineRule="auto"/>
        <w:jc w:val="both"/>
        <w:rPr>
          <w:b/>
          <w:bCs/>
          <w:lang w:val="pt-BR"/>
        </w:rPr>
      </w:pPr>
    </w:p>
    <w:p w14:paraId="1AA5A58B" w14:textId="77777777" w:rsidR="006A6909" w:rsidRPr="008337AA" w:rsidRDefault="006A6909" w:rsidP="008337AA">
      <w:pPr>
        <w:spacing w:line="360" w:lineRule="auto"/>
        <w:jc w:val="both"/>
        <w:rPr>
          <w:b/>
          <w:bCs/>
          <w:lang w:val="pt-BR"/>
        </w:rPr>
      </w:pPr>
    </w:p>
    <w:p w14:paraId="468E08FC" w14:textId="77777777" w:rsidR="006A6909" w:rsidRPr="008337AA" w:rsidRDefault="006A6909" w:rsidP="008337AA">
      <w:pPr>
        <w:spacing w:line="360" w:lineRule="auto"/>
        <w:jc w:val="both"/>
        <w:rPr>
          <w:b/>
          <w:bCs/>
          <w:lang w:val="pt-BR"/>
        </w:rPr>
      </w:pPr>
    </w:p>
    <w:p w14:paraId="3A302D84" w14:textId="77777777" w:rsidR="006A6909" w:rsidRPr="008337AA" w:rsidRDefault="006A6909" w:rsidP="008337AA">
      <w:pPr>
        <w:spacing w:line="360" w:lineRule="auto"/>
        <w:jc w:val="both"/>
        <w:rPr>
          <w:b/>
          <w:bCs/>
          <w:lang w:val="pt-BR"/>
        </w:rPr>
      </w:pPr>
    </w:p>
    <w:p w14:paraId="20881FF9" w14:textId="77777777" w:rsidR="006A6909" w:rsidRPr="008337AA" w:rsidRDefault="006A6909" w:rsidP="008337AA">
      <w:pPr>
        <w:spacing w:line="360" w:lineRule="auto"/>
        <w:jc w:val="both"/>
        <w:rPr>
          <w:b/>
          <w:bCs/>
          <w:lang w:val="pt-BR"/>
        </w:rPr>
      </w:pPr>
    </w:p>
    <w:p w14:paraId="17CF9F9D" w14:textId="77777777" w:rsidR="006A6909" w:rsidRPr="008337AA" w:rsidRDefault="006A6909" w:rsidP="008337AA">
      <w:pPr>
        <w:spacing w:line="360" w:lineRule="auto"/>
        <w:jc w:val="both"/>
        <w:rPr>
          <w:b/>
          <w:bCs/>
          <w:lang w:val="pt-BR"/>
        </w:rPr>
      </w:pPr>
    </w:p>
    <w:p w14:paraId="757FC2E9" w14:textId="77777777" w:rsidR="006A6909" w:rsidRPr="008337AA" w:rsidRDefault="006A6909" w:rsidP="008337AA">
      <w:pPr>
        <w:spacing w:line="360" w:lineRule="auto"/>
        <w:jc w:val="both"/>
        <w:rPr>
          <w:b/>
          <w:bCs/>
          <w:lang w:val="pt-BR"/>
        </w:rPr>
      </w:pPr>
    </w:p>
    <w:p w14:paraId="6978EEF9" w14:textId="77777777" w:rsidR="006A6909" w:rsidRPr="008337AA" w:rsidRDefault="006A6909" w:rsidP="008337AA">
      <w:pPr>
        <w:spacing w:line="360" w:lineRule="auto"/>
        <w:jc w:val="both"/>
        <w:rPr>
          <w:b/>
          <w:bCs/>
          <w:lang w:val="pt-BR"/>
        </w:rPr>
      </w:pPr>
    </w:p>
    <w:p w14:paraId="1CF07ED6" w14:textId="77777777" w:rsidR="006A6909" w:rsidRPr="008337AA" w:rsidRDefault="006A6909" w:rsidP="008337AA">
      <w:pPr>
        <w:spacing w:line="360" w:lineRule="auto"/>
        <w:jc w:val="both"/>
        <w:rPr>
          <w:b/>
          <w:bCs/>
          <w:lang w:val="pt-BR"/>
        </w:rPr>
      </w:pPr>
    </w:p>
    <w:p w14:paraId="6BD3A272" w14:textId="77777777" w:rsidR="006A6909" w:rsidRPr="008337AA" w:rsidRDefault="006A6909" w:rsidP="008337AA">
      <w:pPr>
        <w:spacing w:line="360" w:lineRule="auto"/>
        <w:jc w:val="both"/>
        <w:rPr>
          <w:b/>
          <w:bCs/>
          <w:lang w:val="pt-BR"/>
        </w:rPr>
      </w:pPr>
    </w:p>
    <w:p w14:paraId="31E032FA" w14:textId="77777777" w:rsidR="006A6909" w:rsidRPr="008337AA" w:rsidRDefault="006A6909" w:rsidP="008337AA">
      <w:pPr>
        <w:spacing w:line="360" w:lineRule="auto"/>
        <w:jc w:val="both"/>
        <w:rPr>
          <w:b/>
          <w:bCs/>
          <w:lang w:val="pt-BR"/>
        </w:rPr>
      </w:pPr>
    </w:p>
    <w:p w14:paraId="6EC02844" w14:textId="77777777" w:rsidR="006A6909" w:rsidRPr="008337AA" w:rsidRDefault="006A6909" w:rsidP="008337AA">
      <w:pPr>
        <w:spacing w:line="360" w:lineRule="auto"/>
        <w:jc w:val="both"/>
        <w:rPr>
          <w:b/>
          <w:bCs/>
          <w:lang w:val="pt-BR"/>
        </w:rPr>
      </w:pPr>
    </w:p>
    <w:p w14:paraId="09F9097A" w14:textId="77777777" w:rsidR="006A6909" w:rsidRPr="008337AA" w:rsidRDefault="006A6909" w:rsidP="008337AA">
      <w:pPr>
        <w:spacing w:line="360" w:lineRule="auto"/>
        <w:jc w:val="both"/>
        <w:rPr>
          <w:b/>
          <w:bCs/>
          <w:lang w:val="pt-BR"/>
        </w:rPr>
      </w:pPr>
    </w:p>
    <w:p w14:paraId="28336B62" w14:textId="65648DA3" w:rsidR="005970C2" w:rsidRDefault="005970C2" w:rsidP="008337AA">
      <w:pPr>
        <w:spacing w:line="360" w:lineRule="auto"/>
        <w:jc w:val="both"/>
        <w:rPr>
          <w:b/>
          <w:bCs/>
          <w:lang w:val="pt-BR"/>
        </w:rPr>
      </w:pPr>
    </w:p>
    <w:p w14:paraId="5D9A8BAB" w14:textId="68E02C55" w:rsidR="00582402" w:rsidRDefault="00582402" w:rsidP="008337AA">
      <w:pPr>
        <w:spacing w:line="360" w:lineRule="auto"/>
        <w:jc w:val="both"/>
        <w:rPr>
          <w:b/>
          <w:bCs/>
          <w:lang w:val="pt-BR"/>
        </w:rPr>
      </w:pPr>
    </w:p>
    <w:p w14:paraId="7B11AB71" w14:textId="6FEB03D6" w:rsidR="00582402" w:rsidRDefault="00582402" w:rsidP="008337AA">
      <w:pPr>
        <w:spacing w:line="360" w:lineRule="auto"/>
        <w:jc w:val="both"/>
        <w:rPr>
          <w:b/>
          <w:bCs/>
          <w:lang w:val="pt-BR"/>
        </w:rPr>
      </w:pPr>
    </w:p>
    <w:p w14:paraId="25FF1743" w14:textId="462C3C2F" w:rsidR="00582402" w:rsidRDefault="00582402" w:rsidP="008337AA">
      <w:pPr>
        <w:spacing w:line="360" w:lineRule="auto"/>
        <w:jc w:val="both"/>
        <w:rPr>
          <w:b/>
          <w:bCs/>
          <w:lang w:val="pt-BR"/>
        </w:rPr>
      </w:pPr>
    </w:p>
    <w:p w14:paraId="2A0D9E8F" w14:textId="6788925D" w:rsidR="00582402" w:rsidRDefault="00582402" w:rsidP="008337AA">
      <w:pPr>
        <w:spacing w:line="360" w:lineRule="auto"/>
        <w:jc w:val="both"/>
        <w:rPr>
          <w:b/>
          <w:bCs/>
          <w:lang w:val="pt-BR"/>
        </w:rPr>
      </w:pPr>
    </w:p>
    <w:p w14:paraId="7D63DF62" w14:textId="7B7DBE7D" w:rsidR="00582402" w:rsidRDefault="00582402" w:rsidP="008337AA">
      <w:pPr>
        <w:spacing w:line="360" w:lineRule="auto"/>
        <w:jc w:val="both"/>
        <w:rPr>
          <w:b/>
          <w:bCs/>
          <w:lang w:val="pt-BR"/>
        </w:rPr>
      </w:pPr>
    </w:p>
    <w:p w14:paraId="2201C669" w14:textId="39256D81" w:rsidR="00582402" w:rsidRDefault="00582402" w:rsidP="008337AA">
      <w:pPr>
        <w:spacing w:line="360" w:lineRule="auto"/>
        <w:jc w:val="both"/>
        <w:rPr>
          <w:b/>
          <w:bCs/>
          <w:lang w:val="pt-BR"/>
        </w:rPr>
      </w:pPr>
    </w:p>
    <w:p w14:paraId="6BE6D304" w14:textId="113A228A" w:rsidR="00582402" w:rsidRDefault="00582402" w:rsidP="008337AA">
      <w:pPr>
        <w:spacing w:line="360" w:lineRule="auto"/>
        <w:jc w:val="both"/>
        <w:rPr>
          <w:b/>
          <w:bCs/>
          <w:lang w:val="pt-BR"/>
        </w:rPr>
      </w:pPr>
    </w:p>
    <w:p w14:paraId="1A919C08" w14:textId="77777777" w:rsidR="00582402" w:rsidRDefault="00582402" w:rsidP="00582402">
      <w:pPr>
        <w:jc w:val="right"/>
        <w:rPr>
          <w:i/>
          <w:color w:val="000000"/>
          <w:lang w:val="pt-BR"/>
        </w:rPr>
      </w:pPr>
    </w:p>
    <w:p w14:paraId="7E4BB2C3" w14:textId="7BEF47A1" w:rsidR="00582402" w:rsidRPr="00582402" w:rsidRDefault="00582402" w:rsidP="00582402">
      <w:pPr>
        <w:jc w:val="right"/>
        <w:rPr>
          <w:i/>
          <w:lang w:val="pt-BR"/>
        </w:rPr>
      </w:pPr>
      <w:r w:rsidRPr="00590B20">
        <w:rPr>
          <w:i/>
          <w:color w:val="000000"/>
          <w:lang w:val="pt-BR"/>
        </w:rPr>
        <w:t xml:space="preserve">"Tenho em mim todos os sonhos do mundo."- </w:t>
      </w:r>
      <w:r w:rsidRPr="00037D33">
        <w:rPr>
          <w:i/>
          <w:color w:val="000000"/>
          <w:lang w:val="pt-BR"/>
        </w:rPr>
        <w:t>Fernando Pesso</w:t>
      </w:r>
      <w:r w:rsidR="0070430F">
        <w:rPr>
          <w:i/>
          <w:color w:val="000000"/>
          <w:lang w:val="pt-BR"/>
        </w:rPr>
        <w:t>a</w:t>
      </w:r>
    </w:p>
    <w:p w14:paraId="335FD48E" w14:textId="77777777" w:rsidR="00077FF3" w:rsidRDefault="00077FF3" w:rsidP="008337AA">
      <w:pPr>
        <w:spacing w:line="360" w:lineRule="auto"/>
        <w:jc w:val="both"/>
        <w:rPr>
          <w:b/>
          <w:bCs/>
          <w:lang w:val="pt-BR"/>
        </w:rPr>
      </w:pPr>
    </w:p>
    <w:p w14:paraId="45286670" w14:textId="77777777" w:rsidR="00077FF3" w:rsidRDefault="00077FF3" w:rsidP="008337AA">
      <w:pPr>
        <w:spacing w:line="360" w:lineRule="auto"/>
        <w:jc w:val="both"/>
        <w:rPr>
          <w:b/>
          <w:bCs/>
          <w:lang w:val="pt-BR"/>
        </w:rPr>
      </w:pPr>
    </w:p>
    <w:p w14:paraId="63792048" w14:textId="7E6A0AAC" w:rsidR="006A6909" w:rsidRPr="00C15C58" w:rsidRDefault="006A6909" w:rsidP="00C15C58">
      <w:pPr>
        <w:pStyle w:val="TITULOTESE"/>
      </w:pPr>
      <w:bookmarkStart w:id="0" w:name="_Toc207040250"/>
      <w:r w:rsidRPr="00C15C58">
        <w:lastRenderedPageBreak/>
        <w:t>Agradecimentos</w:t>
      </w:r>
      <w:bookmarkEnd w:id="0"/>
    </w:p>
    <w:p w14:paraId="22D0BC24" w14:textId="065F3F12" w:rsidR="000572DE" w:rsidRPr="000572DE" w:rsidRDefault="000572DE" w:rsidP="000572DE">
      <w:pPr>
        <w:pStyle w:val="NormalWeb"/>
        <w:spacing w:line="360" w:lineRule="auto"/>
        <w:ind w:firstLine="720"/>
        <w:jc w:val="both"/>
        <w:rPr>
          <w:color w:val="000000"/>
          <w:lang w:val="pt-BR"/>
        </w:rPr>
      </w:pPr>
      <w:r w:rsidRPr="000572DE">
        <w:rPr>
          <w:color w:val="000000"/>
          <w:lang w:val="pt-BR"/>
        </w:rPr>
        <w:t>Fazer o mestrado em Cuidados Paliativos sempre foi um sonho. Desde cedo, desejei aprofundar os meus conhecimentos neste universo e compreender como podemos, verdadeiramente, fazer a diferença na vida dos nossos doentes que são muito mais do que a sua doença.</w:t>
      </w:r>
    </w:p>
    <w:p w14:paraId="3CCE83B9" w14:textId="0BF29EAC" w:rsidR="000572DE" w:rsidRPr="000572DE" w:rsidRDefault="000572DE" w:rsidP="000572DE">
      <w:pPr>
        <w:pStyle w:val="NormalWeb"/>
        <w:spacing w:line="360" w:lineRule="auto"/>
        <w:ind w:firstLine="720"/>
        <w:jc w:val="both"/>
        <w:rPr>
          <w:color w:val="000000"/>
          <w:lang w:val="pt-BR"/>
        </w:rPr>
      </w:pPr>
      <w:r w:rsidRPr="000572DE">
        <w:rPr>
          <w:color w:val="000000"/>
          <w:lang w:val="pt-BR"/>
        </w:rPr>
        <w:t>Ainda que o tema escolhido possa parecer fora do habitual, a inspiração para este trabalho não poderia ser mais real. Aos nove anos, enfrentei uma doença rara grave que poderia ter marcado toda a minha história. Naqueles momentos, desejei uma abordagem centrada nos princípios dos cuidados paliativos</w:t>
      </w:r>
      <w:r>
        <w:rPr>
          <w:color w:val="000000"/>
          <w:lang w:val="pt-BR"/>
        </w:rPr>
        <w:t xml:space="preserve">. </w:t>
      </w:r>
      <w:r w:rsidRPr="000572DE">
        <w:rPr>
          <w:color w:val="000000"/>
          <w:lang w:val="pt-BR"/>
        </w:rPr>
        <w:t>Vivi os desafios impostos por uma doença rara sem ter sido, de facto, acolhida ou ouvida.</w:t>
      </w:r>
    </w:p>
    <w:p w14:paraId="59A03775" w14:textId="77777777" w:rsidR="000572DE" w:rsidRPr="000572DE" w:rsidRDefault="000572DE" w:rsidP="000572DE">
      <w:pPr>
        <w:pStyle w:val="NormalWeb"/>
        <w:spacing w:line="360" w:lineRule="auto"/>
        <w:ind w:firstLine="720"/>
        <w:jc w:val="both"/>
        <w:rPr>
          <w:color w:val="000000"/>
          <w:lang w:val="pt-BR"/>
        </w:rPr>
      </w:pPr>
      <w:r w:rsidRPr="000572DE">
        <w:rPr>
          <w:color w:val="000000"/>
          <w:lang w:val="pt-BR"/>
        </w:rPr>
        <w:t>É por isso que espero que este trabalho contribua para que as doenças raras tenham o reconhecimento que merecem e que mais pessoas, para além daquelas em fim de vida, possam beneficiar de cuidados que se alicerçam nos princípios dos Cuidados Paliativos.</w:t>
      </w:r>
    </w:p>
    <w:p w14:paraId="727C68E1" w14:textId="77777777" w:rsidR="000572DE" w:rsidRPr="000572DE" w:rsidRDefault="000572DE" w:rsidP="000572DE">
      <w:pPr>
        <w:pStyle w:val="NormalWeb"/>
        <w:spacing w:line="360" w:lineRule="auto"/>
        <w:ind w:firstLine="720"/>
        <w:jc w:val="both"/>
        <w:rPr>
          <w:color w:val="000000"/>
          <w:lang w:val="pt-BR"/>
        </w:rPr>
      </w:pPr>
      <w:r w:rsidRPr="000572DE">
        <w:rPr>
          <w:color w:val="000000"/>
          <w:lang w:val="pt-BR"/>
        </w:rPr>
        <w:t>Agradeço profundamente aos meus pais, que sempre foram a minha fortaleza. É o amor deles que me move e impulsiona diariamente. Sou imensamente grata a Deus e a Nossa Senhora por me terem presenteado com eles como meus pais.</w:t>
      </w:r>
    </w:p>
    <w:p w14:paraId="29D076BA" w14:textId="7A4FBC20" w:rsidR="000572DE" w:rsidRPr="000572DE" w:rsidRDefault="000572DE" w:rsidP="000572DE">
      <w:pPr>
        <w:pStyle w:val="NormalWeb"/>
        <w:spacing w:line="360" w:lineRule="auto"/>
        <w:ind w:firstLine="720"/>
        <w:jc w:val="both"/>
        <w:rPr>
          <w:color w:val="000000"/>
          <w:lang w:val="pt-BR"/>
        </w:rPr>
      </w:pPr>
      <w:r w:rsidRPr="000572DE">
        <w:rPr>
          <w:color w:val="000000"/>
          <w:lang w:val="pt-BR"/>
        </w:rPr>
        <w:t xml:space="preserve">Ao meu esposo e melhor amigo, Marcus, deixo o mais </w:t>
      </w:r>
      <w:r>
        <w:rPr>
          <w:color w:val="000000"/>
          <w:lang w:val="pt-BR"/>
        </w:rPr>
        <w:t xml:space="preserve">sincero </w:t>
      </w:r>
      <w:r w:rsidRPr="000572DE">
        <w:rPr>
          <w:color w:val="000000"/>
          <w:lang w:val="pt-BR"/>
        </w:rPr>
        <w:t>agradecimento. Obrigada por caminhares sempre ao meu lado, independentemente dos desafios. Sem ti, não teria chegado até aqui.</w:t>
      </w:r>
    </w:p>
    <w:p w14:paraId="3D678221" w14:textId="77777777" w:rsidR="000572DE" w:rsidRPr="000572DE" w:rsidRDefault="000572DE" w:rsidP="000572DE">
      <w:pPr>
        <w:pStyle w:val="NormalWeb"/>
        <w:spacing w:line="360" w:lineRule="auto"/>
        <w:ind w:firstLine="720"/>
        <w:jc w:val="both"/>
        <w:rPr>
          <w:color w:val="000000"/>
          <w:lang w:val="pt-BR"/>
        </w:rPr>
      </w:pPr>
      <w:r w:rsidRPr="000572DE">
        <w:rPr>
          <w:color w:val="000000"/>
          <w:lang w:val="pt-BR"/>
        </w:rPr>
        <w:t>À minha irmã, obrigada pelas palavras de incentivo, pelo amor constante e pelo apoio, mesmo à distância.</w:t>
      </w:r>
    </w:p>
    <w:p w14:paraId="46F80D8B" w14:textId="77777777" w:rsidR="000572DE" w:rsidRPr="000572DE" w:rsidRDefault="000572DE" w:rsidP="000572DE">
      <w:pPr>
        <w:pStyle w:val="NormalWeb"/>
        <w:spacing w:line="360" w:lineRule="auto"/>
        <w:ind w:firstLine="720"/>
        <w:jc w:val="both"/>
        <w:rPr>
          <w:color w:val="000000"/>
          <w:lang w:val="pt-BR"/>
        </w:rPr>
      </w:pPr>
      <w:r w:rsidRPr="000572DE">
        <w:rPr>
          <w:color w:val="000000"/>
          <w:lang w:val="pt-BR"/>
        </w:rPr>
        <w:t>Por fim, agradeço ao meu orientador, Dr. Hugo, pela paciência, orientação e apoio ao longo de todo este percurso.</w:t>
      </w:r>
    </w:p>
    <w:p w14:paraId="3666078F" w14:textId="77777777" w:rsidR="000572DE" w:rsidRDefault="000572DE" w:rsidP="000572DE">
      <w:pPr>
        <w:jc w:val="right"/>
        <w:rPr>
          <w:i/>
          <w:color w:val="000000"/>
          <w:lang w:val="pt-BR"/>
        </w:rPr>
      </w:pPr>
    </w:p>
    <w:p w14:paraId="4BB50BFE" w14:textId="77777777" w:rsidR="000572DE" w:rsidRDefault="000572DE" w:rsidP="000572DE">
      <w:pPr>
        <w:jc w:val="right"/>
        <w:rPr>
          <w:i/>
          <w:color w:val="000000"/>
          <w:lang w:val="pt-BR"/>
        </w:rPr>
      </w:pPr>
    </w:p>
    <w:p w14:paraId="5A05C2CD" w14:textId="77777777" w:rsidR="0070430F" w:rsidRDefault="0070430F" w:rsidP="00C15C58">
      <w:pPr>
        <w:pStyle w:val="TITULOTESE"/>
        <w:rPr>
          <w:b w:val="0"/>
          <w:bCs/>
          <w:caps w:val="0"/>
          <w:color w:val="000000"/>
        </w:rPr>
      </w:pPr>
      <w:bookmarkStart w:id="1" w:name="_Toc193370566"/>
      <w:bookmarkStart w:id="2" w:name="_Toc205222797"/>
      <w:bookmarkStart w:id="3" w:name="_Toc207040251"/>
    </w:p>
    <w:p w14:paraId="20D08E49" w14:textId="77777777" w:rsidR="0070430F" w:rsidRDefault="0070430F" w:rsidP="00C15C58">
      <w:pPr>
        <w:pStyle w:val="TITULOTESE"/>
      </w:pPr>
    </w:p>
    <w:p w14:paraId="38D8439F" w14:textId="2A0F1CCC" w:rsidR="006A6909" w:rsidRPr="00C15C58" w:rsidRDefault="006A6909" w:rsidP="00C15C58">
      <w:pPr>
        <w:pStyle w:val="TITULOTESE"/>
      </w:pPr>
      <w:r w:rsidRPr="00C15C58">
        <w:lastRenderedPageBreak/>
        <w:t>Resumo</w:t>
      </w:r>
      <w:bookmarkEnd w:id="1"/>
      <w:bookmarkEnd w:id="2"/>
      <w:bookmarkEnd w:id="3"/>
    </w:p>
    <w:p w14:paraId="111F10CC" w14:textId="1D35C9D3" w:rsidR="005E0425" w:rsidRPr="005E0425" w:rsidRDefault="005E0425" w:rsidP="005E0425">
      <w:pPr>
        <w:spacing w:before="100" w:beforeAutospacing="1" w:after="100" w:afterAutospacing="1" w:line="360" w:lineRule="auto"/>
        <w:ind w:firstLine="720"/>
        <w:jc w:val="both"/>
        <w:rPr>
          <w:color w:val="000000"/>
          <w:lang w:val="pt-BR"/>
        </w:rPr>
      </w:pPr>
      <w:r w:rsidRPr="005E0425">
        <w:rPr>
          <w:color w:val="000000"/>
          <w:lang w:val="pt-BR"/>
        </w:rPr>
        <w:t xml:space="preserve">O angioedema hereditário (AEH) é uma doença genética rara, de padrão </w:t>
      </w:r>
      <w:proofErr w:type="spellStart"/>
      <w:r w:rsidRPr="005E0425">
        <w:rPr>
          <w:color w:val="000000"/>
          <w:lang w:val="pt-BR"/>
        </w:rPr>
        <w:t>autossómico</w:t>
      </w:r>
      <w:proofErr w:type="spellEnd"/>
      <w:r w:rsidRPr="005E0425">
        <w:rPr>
          <w:color w:val="000000"/>
          <w:lang w:val="pt-BR"/>
        </w:rPr>
        <w:t xml:space="preserve"> dominante, resultante da deficiência ou disfunção do inibidor da C1-esterase (C1-INH). A ativação desregulada da via das </w:t>
      </w:r>
      <w:proofErr w:type="spellStart"/>
      <w:r w:rsidRPr="005E0425">
        <w:rPr>
          <w:color w:val="000000"/>
          <w:lang w:val="pt-BR"/>
        </w:rPr>
        <w:t>cininas</w:t>
      </w:r>
      <w:proofErr w:type="spellEnd"/>
      <w:r w:rsidRPr="005E0425">
        <w:rPr>
          <w:color w:val="000000"/>
          <w:lang w:val="pt-BR"/>
        </w:rPr>
        <w:t xml:space="preserve"> conduz à acumulação de bradicinina, principal mediador da formação do edema característico da doença. Este edema, de localização subcutânea ou submucosa, pode afetar várias regiões anatómicas, incluindo o trato gastrointestinal, a face, as vias aéreas e os membros. A imprevisibilidade e a gravidade das crises impõem um</w:t>
      </w:r>
      <w:r w:rsidR="001F2EA5">
        <w:rPr>
          <w:color w:val="000000"/>
          <w:lang w:val="pt-BR"/>
        </w:rPr>
        <w:t xml:space="preserve">a carga </w:t>
      </w:r>
      <w:r w:rsidRPr="005E0425">
        <w:rPr>
          <w:color w:val="000000"/>
          <w:lang w:val="pt-BR"/>
        </w:rPr>
        <w:t>substancial aos doentes, refletido em sofrimento emocional, estigma, ansiedade, depressão e isolamento social</w:t>
      </w:r>
      <w:r>
        <w:rPr>
          <w:color w:val="000000"/>
          <w:lang w:val="pt-BR"/>
        </w:rPr>
        <w:t xml:space="preserve"> que são responsáveis por um </w:t>
      </w:r>
      <w:r w:rsidRPr="005E0425">
        <w:rPr>
          <w:color w:val="000000"/>
          <w:lang w:val="pt-BR"/>
        </w:rPr>
        <w:t>impacto significativo na qualidade de vida (</w:t>
      </w:r>
      <w:proofErr w:type="spellStart"/>
      <w:r w:rsidRPr="005E0425">
        <w:rPr>
          <w:color w:val="000000"/>
          <w:lang w:val="pt-BR"/>
        </w:rPr>
        <w:t>QoL</w:t>
      </w:r>
      <w:proofErr w:type="spellEnd"/>
      <w:r w:rsidRPr="005E0425">
        <w:rPr>
          <w:color w:val="000000"/>
          <w:lang w:val="pt-BR"/>
        </w:rPr>
        <w:t>).</w:t>
      </w:r>
    </w:p>
    <w:p w14:paraId="361EEF3C" w14:textId="77777777" w:rsidR="005E0425" w:rsidRPr="005E0425" w:rsidRDefault="005E0425" w:rsidP="005E0425">
      <w:pPr>
        <w:spacing w:before="100" w:beforeAutospacing="1" w:after="100" w:afterAutospacing="1" w:line="360" w:lineRule="auto"/>
        <w:ind w:firstLine="720"/>
        <w:jc w:val="both"/>
        <w:rPr>
          <w:color w:val="000000"/>
          <w:lang w:val="pt-BR"/>
        </w:rPr>
      </w:pPr>
      <w:r w:rsidRPr="005E0425">
        <w:rPr>
          <w:color w:val="000000"/>
          <w:lang w:val="pt-BR"/>
        </w:rPr>
        <w:t xml:space="preserve">Embora os CP sejam tradicionalmente associados a doenças oncológicas e situações de </w:t>
      </w:r>
      <w:proofErr w:type="spellStart"/>
      <w:r w:rsidRPr="005E0425">
        <w:rPr>
          <w:color w:val="000000"/>
          <w:lang w:val="pt-BR"/>
        </w:rPr>
        <w:t>terminalidade</w:t>
      </w:r>
      <w:proofErr w:type="spellEnd"/>
      <w:r w:rsidRPr="005E0425">
        <w:rPr>
          <w:color w:val="000000"/>
          <w:lang w:val="pt-BR"/>
        </w:rPr>
        <w:t>, existe um reconhecimento crescente da sua relevância em condições crónicas não malignas, marcadas por sofrimento persistente e complexidade assistencial. No entanto, a sua aplicação em doenças como o AEH permanece pouco debatida, em parte devido ao estigma e ao desconhecimento sobre o seu verdadeiro âmbito de atuação.</w:t>
      </w:r>
    </w:p>
    <w:p w14:paraId="5BCC9F8C" w14:textId="77777777" w:rsidR="005E0425" w:rsidRPr="005E0425" w:rsidRDefault="005E0425" w:rsidP="005E0425">
      <w:pPr>
        <w:spacing w:before="100" w:beforeAutospacing="1" w:after="100" w:afterAutospacing="1" w:line="360" w:lineRule="auto"/>
        <w:jc w:val="both"/>
        <w:rPr>
          <w:color w:val="000000"/>
          <w:lang w:val="pt-BR"/>
        </w:rPr>
      </w:pPr>
      <w:r w:rsidRPr="005E0425">
        <w:rPr>
          <w:b/>
          <w:bCs/>
          <w:color w:val="000000"/>
          <w:lang w:val="pt-BR"/>
        </w:rPr>
        <w:t>Objetivo:</w:t>
      </w:r>
      <w:r w:rsidRPr="005E0425">
        <w:rPr>
          <w:color w:val="000000"/>
          <w:lang w:val="pt-BR"/>
        </w:rPr>
        <w:t> Avaliar o impacto do AEH na qualidade de vida de adultos com diagnóstico confirmado e identificar quais domínios poderiam beneficiar de uma abordagem baseada nos cuidados paliativos.</w:t>
      </w:r>
    </w:p>
    <w:p w14:paraId="54119407" w14:textId="152AC496" w:rsidR="005E0425" w:rsidRPr="005E0425" w:rsidRDefault="005E0425" w:rsidP="005E0425">
      <w:pPr>
        <w:spacing w:before="100" w:beforeAutospacing="1" w:after="100" w:afterAutospacing="1" w:line="360" w:lineRule="auto"/>
        <w:jc w:val="both"/>
        <w:rPr>
          <w:color w:val="000000"/>
          <w:lang w:val="pt-BR"/>
        </w:rPr>
      </w:pPr>
      <w:r w:rsidRPr="005E0425">
        <w:rPr>
          <w:b/>
          <w:bCs/>
          <w:color w:val="000000"/>
          <w:lang w:val="pt-BR"/>
        </w:rPr>
        <w:t>Materiais e métodos:</w:t>
      </w:r>
      <w:r w:rsidRPr="005E0425">
        <w:rPr>
          <w:color w:val="000000"/>
          <w:lang w:val="pt-BR"/>
        </w:rPr>
        <w:t> </w:t>
      </w:r>
      <w:r w:rsidR="001F2EA5" w:rsidRPr="001F2EA5">
        <w:rPr>
          <w:color w:val="000000" w:themeColor="text1"/>
          <w:lang w:val="pt-BR"/>
        </w:rPr>
        <w:t xml:space="preserve">Revisão sistemática da literatura, através da pesquisa em bases de dados científicas, utilizando terminologia específica para identificar estudos que abordassem o AEH em associação com qualidade de vida, bem-estar psicossocial, sofrimento emocional e experiência do doente ou do cuidador. </w:t>
      </w:r>
      <w:r w:rsidRPr="005E0425">
        <w:rPr>
          <w:color w:val="000000"/>
          <w:lang w:val="pt-BR"/>
        </w:rPr>
        <w:t>Foram incluídos estudos publicados em inglês, português, espanhol ou francês, </w:t>
      </w:r>
      <w:r w:rsidRPr="005E0425">
        <w:rPr>
          <w:bCs/>
          <w:color w:val="000000"/>
          <w:lang w:val="pt-BR"/>
        </w:rPr>
        <w:t>sem limite temporal</w:t>
      </w:r>
      <w:r w:rsidR="001F2EA5">
        <w:rPr>
          <w:color w:val="000000"/>
          <w:lang w:val="pt-BR"/>
        </w:rPr>
        <w:t xml:space="preserve">. </w:t>
      </w:r>
      <w:r w:rsidRPr="005E0425">
        <w:rPr>
          <w:color w:val="000000"/>
          <w:lang w:val="pt-BR"/>
        </w:rPr>
        <w:t>Excluíram-se estudos sem texto completo, com foco exclusivo em farmacologia, estudos em animais, amostras com menos de 10 participantes ou sem dados empíricos. Foram selecionados 15 artigos.</w:t>
      </w:r>
    </w:p>
    <w:p w14:paraId="4168A609" w14:textId="77777777" w:rsidR="005E0425" w:rsidRPr="005E0425" w:rsidRDefault="005E0425" w:rsidP="005E0425">
      <w:pPr>
        <w:spacing w:before="100" w:beforeAutospacing="1" w:after="100" w:afterAutospacing="1" w:line="360" w:lineRule="auto"/>
        <w:jc w:val="both"/>
        <w:rPr>
          <w:color w:val="000000"/>
          <w:lang w:val="pt-BR"/>
        </w:rPr>
      </w:pPr>
      <w:r w:rsidRPr="005E0425">
        <w:rPr>
          <w:b/>
          <w:bCs/>
          <w:color w:val="000000"/>
          <w:lang w:val="pt-BR"/>
        </w:rPr>
        <w:t>Resultados:</w:t>
      </w:r>
      <w:r w:rsidRPr="005E0425">
        <w:rPr>
          <w:color w:val="000000"/>
          <w:lang w:val="pt-BR"/>
        </w:rPr>
        <w:t xml:space="preserve"> Os estudos incluídos evidenciam o elevado impacto do AEH na qualidade de vida, com destaque para sofrimento emocional, estigma, sintomas ansiosos e depressivos, limitação funcional e dificuldades no acesso a cuidados. Embora nenhum </w:t>
      </w:r>
      <w:r w:rsidRPr="005E0425">
        <w:rPr>
          <w:color w:val="000000"/>
          <w:lang w:val="pt-BR"/>
        </w:rPr>
        <w:lastRenderedPageBreak/>
        <w:t>dos estudos aborde diretamente os cuidados paliativos, os domínios afetados coincidem com áreas de intervenção típicas dessa abordagem.</w:t>
      </w:r>
    </w:p>
    <w:p w14:paraId="66B68AC6" w14:textId="77777777" w:rsidR="005E0425" w:rsidRPr="005E0425" w:rsidRDefault="005E0425" w:rsidP="005E0425">
      <w:pPr>
        <w:spacing w:before="100" w:beforeAutospacing="1" w:after="100" w:afterAutospacing="1" w:line="360" w:lineRule="auto"/>
        <w:jc w:val="both"/>
        <w:rPr>
          <w:color w:val="000000"/>
          <w:lang w:val="pt-BR"/>
        </w:rPr>
      </w:pPr>
      <w:r w:rsidRPr="005E0425">
        <w:rPr>
          <w:b/>
          <w:bCs/>
          <w:color w:val="000000"/>
          <w:lang w:val="pt-BR"/>
        </w:rPr>
        <w:t>Conclusão:</w:t>
      </w:r>
      <w:r w:rsidRPr="005E0425">
        <w:rPr>
          <w:color w:val="000000"/>
          <w:lang w:val="pt-BR"/>
        </w:rPr>
        <w:t> O AEH, apesar de não representar uma condição terminal, causa sofrimento significativo e multidimensional. Os resultados desta revisão sustentam a pertinência de considerar a integração precoce de princípios dos cuidados paliativos como estratégia para responder às necessidades complexas dos doentes adultos com AEH, promovendo uma abordagem mais humanizada e centrada na pessoa.</w:t>
      </w:r>
    </w:p>
    <w:p w14:paraId="7D8F2175" w14:textId="18109C55" w:rsidR="006A6909" w:rsidRPr="00927165" w:rsidRDefault="006A6909" w:rsidP="005E0425">
      <w:pPr>
        <w:spacing w:line="360" w:lineRule="auto"/>
        <w:jc w:val="both"/>
        <w:rPr>
          <w:lang w:val="pt-BR"/>
        </w:rPr>
      </w:pPr>
      <w:r w:rsidRPr="008337AA">
        <w:rPr>
          <w:b/>
          <w:bCs/>
          <w:color w:val="000000"/>
          <w:lang w:val="pt-BR"/>
        </w:rPr>
        <w:t>Palavras-chave</w:t>
      </w:r>
      <w:r w:rsidRPr="008337AA">
        <w:rPr>
          <w:color w:val="000000"/>
          <w:lang w:val="pt-BR"/>
        </w:rPr>
        <w:t>: Angioedema Hereditário, Qualidade de Vida, Bem-estar Psicossocial, Cuidados Paliativos, Revisão Sistemática.</w:t>
      </w:r>
    </w:p>
    <w:p w14:paraId="0EB8616C" w14:textId="732C24E3" w:rsidR="006A6909" w:rsidRDefault="006A6909" w:rsidP="008337AA">
      <w:pPr>
        <w:spacing w:line="360" w:lineRule="auto"/>
        <w:jc w:val="both"/>
        <w:rPr>
          <w:b/>
          <w:bCs/>
          <w:lang w:val="pt-BR"/>
        </w:rPr>
      </w:pPr>
    </w:p>
    <w:p w14:paraId="7F900256" w14:textId="52B69068" w:rsidR="00301D22" w:rsidRDefault="00301D22" w:rsidP="008337AA">
      <w:pPr>
        <w:spacing w:line="360" w:lineRule="auto"/>
        <w:jc w:val="both"/>
        <w:rPr>
          <w:b/>
          <w:bCs/>
          <w:lang w:val="pt-BR"/>
        </w:rPr>
      </w:pPr>
    </w:p>
    <w:p w14:paraId="40CEC6AA" w14:textId="57A83C47" w:rsidR="00301D22" w:rsidRDefault="00301D22" w:rsidP="008337AA">
      <w:pPr>
        <w:spacing w:line="360" w:lineRule="auto"/>
        <w:jc w:val="both"/>
        <w:rPr>
          <w:b/>
          <w:bCs/>
          <w:lang w:val="pt-BR"/>
        </w:rPr>
      </w:pPr>
    </w:p>
    <w:p w14:paraId="6C1D456F" w14:textId="39FDA4C4" w:rsidR="00301D22" w:rsidRDefault="00301D22" w:rsidP="008337AA">
      <w:pPr>
        <w:spacing w:line="360" w:lineRule="auto"/>
        <w:jc w:val="both"/>
        <w:rPr>
          <w:b/>
          <w:bCs/>
          <w:lang w:val="pt-BR"/>
        </w:rPr>
      </w:pPr>
    </w:p>
    <w:p w14:paraId="52A6CD57" w14:textId="64207026" w:rsidR="00301D22" w:rsidRDefault="00301D22" w:rsidP="008337AA">
      <w:pPr>
        <w:spacing w:line="360" w:lineRule="auto"/>
        <w:jc w:val="both"/>
        <w:rPr>
          <w:b/>
          <w:bCs/>
          <w:lang w:val="pt-BR"/>
        </w:rPr>
      </w:pPr>
    </w:p>
    <w:p w14:paraId="4B7B5113" w14:textId="54E215A0" w:rsidR="00301D22" w:rsidRDefault="00301D22" w:rsidP="008337AA">
      <w:pPr>
        <w:spacing w:line="360" w:lineRule="auto"/>
        <w:jc w:val="both"/>
        <w:rPr>
          <w:b/>
          <w:bCs/>
          <w:lang w:val="pt-BR"/>
        </w:rPr>
      </w:pPr>
    </w:p>
    <w:p w14:paraId="00647F29" w14:textId="2A6EE7D1" w:rsidR="00301D22" w:rsidRDefault="00301D22" w:rsidP="008337AA">
      <w:pPr>
        <w:spacing w:line="360" w:lineRule="auto"/>
        <w:jc w:val="both"/>
        <w:rPr>
          <w:b/>
          <w:bCs/>
          <w:lang w:val="pt-BR"/>
        </w:rPr>
      </w:pPr>
    </w:p>
    <w:p w14:paraId="7BBFFEF0" w14:textId="0FA42664" w:rsidR="00301D22" w:rsidRDefault="00301D22" w:rsidP="008337AA">
      <w:pPr>
        <w:spacing w:line="360" w:lineRule="auto"/>
        <w:jc w:val="both"/>
        <w:rPr>
          <w:b/>
          <w:bCs/>
          <w:lang w:val="pt-BR"/>
        </w:rPr>
      </w:pPr>
    </w:p>
    <w:p w14:paraId="27617EB4" w14:textId="624697F4" w:rsidR="00301D22" w:rsidRDefault="00301D22" w:rsidP="008337AA">
      <w:pPr>
        <w:spacing w:line="360" w:lineRule="auto"/>
        <w:jc w:val="both"/>
        <w:rPr>
          <w:b/>
          <w:bCs/>
          <w:lang w:val="pt-BR"/>
        </w:rPr>
      </w:pPr>
    </w:p>
    <w:p w14:paraId="4940604E" w14:textId="45BB630F" w:rsidR="00301D22" w:rsidRDefault="00301D22" w:rsidP="008337AA">
      <w:pPr>
        <w:spacing w:line="360" w:lineRule="auto"/>
        <w:jc w:val="both"/>
        <w:rPr>
          <w:b/>
          <w:bCs/>
          <w:lang w:val="pt-BR"/>
        </w:rPr>
      </w:pPr>
    </w:p>
    <w:p w14:paraId="40D3FE4E" w14:textId="1FCFD798" w:rsidR="00301D22" w:rsidRDefault="00301D22" w:rsidP="008337AA">
      <w:pPr>
        <w:spacing w:line="360" w:lineRule="auto"/>
        <w:jc w:val="both"/>
        <w:rPr>
          <w:b/>
          <w:bCs/>
          <w:lang w:val="pt-BR"/>
        </w:rPr>
      </w:pPr>
    </w:p>
    <w:p w14:paraId="038EB338" w14:textId="147E2C62" w:rsidR="00301D22" w:rsidRDefault="00301D22" w:rsidP="008337AA">
      <w:pPr>
        <w:spacing w:line="360" w:lineRule="auto"/>
        <w:jc w:val="both"/>
        <w:rPr>
          <w:b/>
          <w:bCs/>
          <w:lang w:val="pt-BR"/>
        </w:rPr>
      </w:pPr>
    </w:p>
    <w:p w14:paraId="4779788E" w14:textId="1A12A7F8" w:rsidR="00301D22" w:rsidRDefault="00301D22" w:rsidP="008337AA">
      <w:pPr>
        <w:spacing w:line="360" w:lineRule="auto"/>
        <w:jc w:val="both"/>
        <w:rPr>
          <w:b/>
          <w:bCs/>
          <w:lang w:val="pt-BR"/>
        </w:rPr>
      </w:pPr>
    </w:p>
    <w:p w14:paraId="2D31CE8A" w14:textId="24C46D0F" w:rsidR="00077FF3" w:rsidRDefault="00077FF3" w:rsidP="005E0425">
      <w:pPr>
        <w:spacing w:before="100" w:beforeAutospacing="1" w:after="100" w:afterAutospacing="1" w:line="360" w:lineRule="auto"/>
        <w:jc w:val="both"/>
        <w:rPr>
          <w:b/>
          <w:bCs/>
          <w:lang w:val="pt-BR"/>
        </w:rPr>
      </w:pPr>
    </w:p>
    <w:p w14:paraId="1E98A5A1" w14:textId="6116C869" w:rsidR="001F2EA5" w:rsidRDefault="001F2EA5" w:rsidP="005E0425">
      <w:pPr>
        <w:spacing w:before="100" w:beforeAutospacing="1" w:after="100" w:afterAutospacing="1" w:line="360" w:lineRule="auto"/>
        <w:jc w:val="both"/>
        <w:rPr>
          <w:b/>
          <w:bCs/>
          <w:lang w:val="pt-BR"/>
        </w:rPr>
      </w:pPr>
    </w:p>
    <w:p w14:paraId="42134374" w14:textId="780F94C6" w:rsidR="001F2EA5" w:rsidRDefault="001F2EA5" w:rsidP="005E0425">
      <w:pPr>
        <w:spacing w:before="100" w:beforeAutospacing="1" w:after="100" w:afterAutospacing="1" w:line="360" w:lineRule="auto"/>
        <w:jc w:val="both"/>
        <w:rPr>
          <w:b/>
          <w:bCs/>
          <w:lang w:val="pt-BR"/>
        </w:rPr>
      </w:pPr>
    </w:p>
    <w:p w14:paraId="08CB75C1" w14:textId="0071307A" w:rsidR="001F2EA5" w:rsidRDefault="001F2EA5" w:rsidP="005E0425">
      <w:pPr>
        <w:spacing w:before="100" w:beforeAutospacing="1" w:after="100" w:afterAutospacing="1" w:line="360" w:lineRule="auto"/>
        <w:jc w:val="both"/>
        <w:rPr>
          <w:b/>
          <w:bCs/>
          <w:lang w:val="pt-BR"/>
        </w:rPr>
      </w:pPr>
    </w:p>
    <w:p w14:paraId="115D771D" w14:textId="77777777" w:rsidR="001F2EA5" w:rsidRDefault="001F2EA5" w:rsidP="005E0425">
      <w:pPr>
        <w:spacing w:before="100" w:beforeAutospacing="1" w:after="100" w:afterAutospacing="1" w:line="360" w:lineRule="auto"/>
        <w:jc w:val="both"/>
        <w:rPr>
          <w:b/>
          <w:bCs/>
          <w:lang w:val="pt-BR"/>
        </w:rPr>
      </w:pPr>
    </w:p>
    <w:p w14:paraId="1DD5D7E8" w14:textId="77777777" w:rsidR="005E0425" w:rsidRPr="00077FF3" w:rsidRDefault="005E0425" w:rsidP="005E0425">
      <w:pPr>
        <w:spacing w:before="100" w:beforeAutospacing="1" w:after="100" w:afterAutospacing="1" w:line="360" w:lineRule="auto"/>
        <w:jc w:val="both"/>
        <w:rPr>
          <w:b/>
          <w:bCs/>
          <w:color w:val="000000"/>
          <w:lang w:val="pt-BR"/>
        </w:rPr>
      </w:pPr>
    </w:p>
    <w:p w14:paraId="546054D0" w14:textId="3D66D623" w:rsidR="00077FF3" w:rsidRPr="005E0425" w:rsidRDefault="00077FF3" w:rsidP="00C15C58">
      <w:pPr>
        <w:pStyle w:val="TITULOTESE"/>
        <w:rPr>
          <w:lang w:val="en-US"/>
        </w:rPr>
      </w:pPr>
      <w:bookmarkStart w:id="4" w:name="_Toc207040252"/>
      <w:r w:rsidRPr="005E0425">
        <w:rPr>
          <w:lang w:val="en-US"/>
        </w:rPr>
        <w:lastRenderedPageBreak/>
        <w:t>Abstract</w:t>
      </w:r>
      <w:bookmarkEnd w:id="4"/>
      <w:r w:rsidRPr="005E0425">
        <w:rPr>
          <w:lang w:val="en-US"/>
        </w:rPr>
        <w:t xml:space="preserve"> </w:t>
      </w:r>
    </w:p>
    <w:p w14:paraId="0D7CA47B" w14:textId="77777777" w:rsidR="007D467B" w:rsidRPr="00F37358" w:rsidRDefault="007D467B" w:rsidP="007D467B">
      <w:pPr>
        <w:spacing w:before="100" w:beforeAutospacing="1" w:after="100" w:afterAutospacing="1" w:line="360" w:lineRule="auto"/>
        <w:ind w:firstLine="720"/>
        <w:jc w:val="both"/>
        <w:rPr>
          <w:color w:val="000000"/>
        </w:rPr>
      </w:pPr>
      <w:r w:rsidRPr="00F37358">
        <w:rPr>
          <w:bCs/>
          <w:color w:val="000000"/>
        </w:rPr>
        <w:t>Hereditary angioedema (HAE)</w:t>
      </w:r>
      <w:r w:rsidRPr="00F37358">
        <w:rPr>
          <w:color w:val="000000"/>
        </w:rPr>
        <w:t> is a rare genetic disease with an autosomal dominant inheritance pattern, resulting from deficiency or dysfunction of C1-esterase inhibitor (C1-INH). Dysregulated activation of the kinin pathway leads to the accumulation of bradykinin, the main mediator of the edema characteristic of the disease. This edema, located in subcutaneous or submucosal tissues, can affect various anatomical regions, including the gastrointestinal tract, face, airways, and extremities. The unpredictability and severity of attacks impose a substantial burden on patients, reflected in emotional distress, stigma, anxiety, depression, and social isolation, which are responsible for a significant impact on quality of life (QoL).</w:t>
      </w:r>
    </w:p>
    <w:p w14:paraId="01BEB9AF" w14:textId="77777777" w:rsidR="007D467B" w:rsidRPr="00F37358" w:rsidRDefault="007D467B" w:rsidP="007D467B">
      <w:pPr>
        <w:spacing w:before="100" w:beforeAutospacing="1" w:after="100" w:afterAutospacing="1" w:line="360" w:lineRule="auto"/>
        <w:ind w:firstLine="720"/>
        <w:jc w:val="both"/>
        <w:rPr>
          <w:color w:val="000000"/>
        </w:rPr>
      </w:pPr>
      <w:r w:rsidRPr="00F37358">
        <w:rPr>
          <w:color w:val="000000"/>
        </w:rPr>
        <w:t>Although palliative care (PC) is traditionally associated with oncological diseases and terminal situations, there is growing recognition of its relevance in chronic non-malignant conditions, marked by persistent suffering and care complexity. However, its application in diseases such as HAE remains scarcely debated, partly due to stigma and lack of awareness about its true scope.</w:t>
      </w:r>
    </w:p>
    <w:p w14:paraId="0CE62E7E" w14:textId="77777777" w:rsidR="007D467B" w:rsidRPr="00F37358" w:rsidRDefault="007D467B" w:rsidP="007D467B">
      <w:pPr>
        <w:spacing w:before="100" w:beforeAutospacing="1" w:after="100" w:afterAutospacing="1" w:line="360" w:lineRule="auto"/>
        <w:jc w:val="both"/>
        <w:rPr>
          <w:color w:val="000000"/>
        </w:rPr>
      </w:pPr>
      <w:r w:rsidRPr="00F37358">
        <w:rPr>
          <w:b/>
          <w:bCs/>
          <w:color w:val="000000"/>
        </w:rPr>
        <w:t>Objective:</w:t>
      </w:r>
      <w:r w:rsidRPr="00F37358">
        <w:rPr>
          <w:color w:val="000000"/>
        </w:rPr>
        <w:t> To evaluate the impact of HAE on the quality of life of adults with a confirmed diagnosis and to identify which domains could benefit from an approach based on palliative care.</w:t>
      </w:r>
    </w:p>
    <w:p w14:paraId="759248ED" w14:textId="77777777" w:rsidR="007D467B" w:rsidRPr="00F37358" w:rsidRDefault="007D467B" w:rsidP="007D467B">
      <w:pPr>
        <w:spacing w:before="100" w:beforeAutospacing="1" w:after="100" w:afterAutospacing="1" w:line="360" w:lineRule="auto"/>
        <w:jc w:val="both"/>
        <w:rPr>
          <w:color w:val="000000"/>
        </w:rPr>
      </w:pPr>
      <w:r w:rsidRPr="00F37358">
        <w:rPr>
          <w:b/>
          <w:bCs/>
          <w:color w:val="000000"/>
        </w:rPr>
        <w:t>Materials and methods:</w:t>
      </w:r>
      <w:r w:rsidRPr="00F37358">
        <w:rPr>
          <w:color w:val="000000"/>
        </w:rPr>
        <w:t> Systematic review of the literature through searches in scientific databases, using specific terminology to identify studies addressing HAE in association with quality of life, psychosocial well-being, emotional distress, and the experience of patients or caregivers. Studies published in English, Portuguese, Spanish, or French were included, with no time restriction. Exclusion criteria were studies without full text, those focusing exclusively on pharmacology, animal studies, samples with fewer than 10 participants, or without empirical data. A total of 15 articles were included.</w:t>
      </w:r>
    </w:p>
    <w:p w14:paraId="0804A2EE" w14:textId="77777777" w:rsidR="007D467B" w:rsidRPr="00F37358" w:rsidRDefault="007D467B" w:rsidP="007D467B">
      <w:pPr>
        <w:spacing w:before="100" w:beforeAutospacing="1" w:after="100" w:afterAutospacing="1" w:line="360" w:lineRule="auto"/>
        <w:jc w:val="both"/>
        <w:rPr>
          <w:color w:val="000000"/>
        </w:rPr>
      </w:pPr>
      <w:r w:rsidRPr="00F37358">
        <w:rPr>
          <w:b/>
          <w:bCs/>
          <w:color w:val="000000"/>
        </w:rPr>
        <w:t>Results:</w:t>
      </w:r>
      <w:r w:rsidRPr="00F37358">
        <w:rPr>
          <w:color w:val="000000"/>
        </w:rPr>
        <w:t xml:space="preserve"> The included studies demonstrated the high impact of HAE on quality of life, highlighting emotional suffering, stigma, anxiety and depressive symptoms, functional limitations, and difficulties in accessing healthcare. Although none of the studies </w:t>
      </w:r>
      <w:r w:rsidRPr="00F37358">
        <w:rPr>
          <w:color w:val="000000"/>
        </w:rPr>
        <w:lastRenderedPageBreak/>
        <w:t>directly addressed palliative care, the affected domains overlap with typical areas of intervention of this approach.</w:t>
      </w:r>
    </w:p>
    <w:p w14:paraId="34EB2BF3" w14:textId="77777777" w:rsidR="007D467B" w:rsidRPr="00F37358" w:rsidRDefault="007D467B" w:rsidP="007D467B">
      <w:pPr>
        <w:spacing w:before="100" w:beforeAutospacing="1" w:after="100" w:afterAutospacing="1" w:line="360" w:lineRule="auto"/>
        <w:jc w:val="both"/>
        <w:rPr>
          <w:color w:val="000000"/>
        </w:rPr>
      </w:pPr>
      <w:r w:rsidRPr="00F37358">
        <w:rPr>
          <w:b/>
          <w:bCs/>
          <w:color w:val="000000"/>
        </w:rPr>
        <w:t>Conclusion:</w:t>
      </w:r>
      <w:r w:rsidRPr="00F37358">
        <w:rPr>
          <w:color w:val="000000"/>
        </w:rPr>
        <w:t> HAE, although not a terminal condition, causes significant multidimensional suffering. The results of this review support the relevance of considering the early integration of palliative care principles as a strategy to address the complex needs of adult HAE patients, promoting a more humanized and person-centered approach.</w:t>
      </w:r>
    </w:p>
    <w:p w14:paraId="3D01D88D" w14:textId="77777777" w:rsidR="007D467B" w:rsidRPr="00F37358" w:rsidRDefault="007D467B" w:rsidP="007D467B">
      <w:pPr>
        <w:spacing w:before="100" w:beforeAutospacing="1" w:after="100" w:afterAutospacing="1" w:line="360" w:lineRule="auto"/>
        <w:jc w:val="both"/>
        <w:rPr>
          <w:color w:val="000000"/>
        </w:rPr>
      </w:pPr>
      <w:r w:rsidRPr="00F37358">
        <w:rPr>
          <w:b/>
          <w:bCs/>
          <w:color w:val="000000"/>
        </w:rPr>
        <w:t>Keywords:</w:t>
      </w:r>
      <w:r w:rsidRPr="00F37358">
        <w:rPr>
          <w:color w:val="000000"/>
        </w:rPr>
        <w:t> Hereditary Angioedema, Quality of Life, Psychosocial Well-being, Palliative Care, Systematic Review.</w:t>
      </w:r>
    </w:p>
    <w:p w14:paraId="0ADD79CF" w14:textId="77777777" w:rsidR="007D467B" w:rsidRPr="008337AA" w:rsidRDefault="007D467B" w:rsidP="007D467B">
      <w:pPr>
        <w:spacing w:line="360" w:lineRule="auto"/>
        <w:jc w:val="both"/>
        <w:rPr>
          <w:b/>
          <w:bCs/>
        </w:rPr>
      </w:pPr>
    </w:p>
    <w:p w14:paraId="6D96B2D8" w14:textId="77777777" w:rsidR="007D467B" w:rsidRPr="008337AA" w:rsidRDefault="007D467B" w:rsidP="007D467B">
      <w:pPr>
        <w:spacing w:line="360" w:lineRule="auto"/>
        <w:jc w:val="both"/>
        <w:rPr>
          <w:b/>
          <w:bCs/>
        </w:rPr>
      </w:pPr>
    </w:p>
    <w:p w14:paraId="4957EE99" w14:textId="77777777" w:rsidR="007D467B" w:rsidRDefault="007D467B" w:rsidP="007D467B">
      <w:pPr>
        <w:spacing w:line="360" w:lineRule="auto"/>
        <w:jc w:val="both"/>
        <w:rPr>
          <w:b/>
          <w:bCs/>
        </w:rPr>
      </w:pPr>
    </w:p>
    <w:p w14:paraId="4D692D3C" w14:textId="77777777" w:rsidR="007D467B" w:rsidRPr="00F713A3" w:rsidRDefault="007D467B" w:rsidP="007D467B">
      <w:pPr>
        <w:spacing w:line="360" w:lineRule="auto"/>
        <w:jc w:val="both"/>
        <w:rPr>
          <w:b/>
          <w:bCs/>
        </w:rPr>
      </w:pPr>
    </w:p>
    <w:p w14:paraId="56F945D7" w14:textId="77777777" w:rsidR="007D467B" w:rsidRPr="00F713A3" w:rsidRDefault="007D467B" w:rsidP="007D467B">
      <w:pPr>
        <w:spacing w:line="360" w:lineRule="auto"/>
        <w:jc w:val="both"/>
        <w:rPr>
          <w:b/>
          <w:bCs/>
        </w:rPr>
      </w:pPr>
    </w:p>
    <w:p w14:paraId="33F92A4A" w14:textId="77777777" w:rsidR="007D467B" w:rsidRPr="00F713A3" w:rsidRDefault="007D467B" w:rsidP="007D467B">
      <w:pPr>
        <w:spacing w:line="360" w:lineRule="auto"/>
        <w:jc w:val="both"/>
        <w:rPr>
          <w:b/>
          <w:bCs/>
        </w:rPr>
      </w:pPr>
    </w:p>
    <w:p w14:paraId="78D822E9" w14:textId="77777777" w:rsidR="007D467B" w:rsidRPr="00F713A3" w:rsidRDefault="007D467B" w:rsidP="007D467B">
      <w:pPr>
        <w:spacing w:line="360" w:lineRule="auto"/>
        <w:jc w:val="both"/>
        <w:rPr>
          <w:b/>
          <w:bCs/>
        </w:rPr>
      </w:pPr>
    </w:p>
    <w:p w14:paraId="5B06D0D9" w14:textId="77777777" w:rsidR="00635563" w:rsidRPr="00F713A3" w:rsidRDefault="00635563" w:rsidP="005E0425">
      <w:pPr>
        <w:spacing w:line="360" w:lineRule="auto"/>
        <w:jc w:val="both"/>
        <w:rPr>
          <w:b/>
          <w:bCs/>
        </w:rPr>
      </w:pPr>
    </w:p>
    <w:p w14:paraId="685958D1" w14:textId="77777777" w:rsidR="00635563" w:rsidRPr="00F713A3" w:rsidRDefault="00635563" w:rsidP="005E0425">
      <w:pPr>
        <w:spacing w:line="360" w:lineRule="auto"/>
        <w:jc w:val="both"/>
        <w:rPr>
          <w:b/>
          <w:bCs/>
        </w:rPr>
      </w:pPr>
    </w:p>
    <w:p w14:paraId="5026EB56" w14:textId="3CC476F5" w:rsidR="00927165" w:rsidRDefault="00927165" w:rsidP="005E0425">
      <w:pPr>
        <w:spacing w:line="360" w:lineRule="auto"/>
        <w:jc w:val="both"/>
        <w:rPr>
          <w:b/>
          <w:bCs/>
        </w:rPr>
      </w:pPr>
    </w:p>
    <w:p w14:paraId="58146B65" w14:textId="2268EC17" w:rsidR="00077FF3" w:rsidRDefault="00077FF3" w:rsidP="005E0425">
      <w:pPr>
        <w:spacing w:line="360" w:lineRule="auto"/>
        <w:jc w:val="both"/>
        <w:rPr>
          <w:b/>
          <w:bCs/>
        </w:rPr>
      </w:pPr>
    </w:p>
    <w:p w14:paraId="2E360580" w14:textId="697DBC7D" w:rsidR="00077FF3" w:rsidRDefault="00077FF3" w:rsidP="005E0425">
      <w:pPr>
        <w:spacing w:line="360" w:lineRule="auto"/>
        <w:jc w:val="both"/>
        <w:rPr>
          <w:b/>
          <w:bCs/>
        </w:rPr>
      </w:pPr>
    </w:p>
    <w:p w14:paraId="17B50212" w14:textId="161D2D48" w:rsidR="00077FF3" w:rsidRDefault="00077FF3" w:rsidP="005E0425">
      <w:pPr>
        <w:spacing w:line="360" w:lineRule="auto"/>
        <w:jc w:val="both"/>
        <w:rPr>
          <w:b/>
          <w:bCs/>
        </w:rPr>
      </w:pPr>
    </w:p>
    <w:p w14:paraId="785ED43B" w14:textId="16C0302B" w:rsidR="00077FF3" w:rsidRDefault="00077FF3" w:rsidP="005E0425">
      <w:pPr>
        <w:spacing w:line="360" w:lineRule="auto"/>
        <w:jc w:val="both"/>
        <w:rPr>
          <w:b/>
          <w:bCs/>
        </w:rPr>
      </w:pPr>
    </w:p>
    <w:p w14:paraId="6604AE45" w14:textId="5C9E864D" w:rsidR="007D467B" w:rsidRDefault="007D467B" w:rsidP="005E0425">
      <w:pPr>
        <w:spacing w:line="360" w:lineRule="auto"/>
        <w:jc w:val="both"/>
        <w:rPr>
          <w:b/>
          <w:bCs/>
        </w:rPr>
      </w:pPr>
    </w:p>
    <w:p w14:paraId="48930DC4" w14:textId="4C83F138" w:rsidR="007D467B" w:rsidRDefault="007D467B" w:rsidP="005E0425">
      <w:pPr>
        <w:spacing w:line="360" w:lineRule="auto"/>
        <w:jc w:val="both"/>
        <w:rPr>
          <w:b/>
          <w:bCs/>
        </w:rPr>
      </w:pPr>
    </w:p>
    <w:p w14:paraId="7CC9C316" w14:textId="634E29B6" w:rsidR="007D467B" w:rsidRDefault="007D467B" w:rsidP="005E0425">
      <w:pPr>
        <w:spacing w:line="360" w:lineRule="auto"/>
        <w:jc w:val="both"/>
        <w:rPr>
          <w:b/>
          <w:bCs/>
        </w:rPr>
      </w:pPr>
    </w:p>
    <w:p w14:paraId="48A31BBC" w14:textId="346BD55D" w:rsidR="007D467B" w:rsidRDefault="007D467B" w:rsidP="005E0425">
      <w:pPr>
        <w:spacing w:line="360" w:lineRule="auto"/>
        <w:jc w:val="both"/>
        <w:rPr>
          <w:b/>
          <w:bCs/>
        </w:rPr>
      </w:pPr>
    </w:p>
    <w:p w14:paraId="27E51100" w14:textId="19C9FA07" w:rsidR="007D467B" w:rsidRDefault="007D467B" w:rsidP="005E0425">
      <w:pPr>
        <w:spacing w:line="360" w:lineRule="auto"/>
        <w:jc w:val="both"/>
        <w:rPr>
          <w:b/>
          <w:bCs/>
        </w:rPr>
      </w:pPr>
    </w:p>
    <w:p w14:paraId="7489ADE4" w14:textId="60E0EB61" w:rsidR="007D467B" w:rsidRDefault="007D467B" w:rsidP="005E0425">
      <w:pPr>
        <w:spacing w:line="360" w:lineRule="auto"/>
        <w:jc w:val="both"/>
        <w:rPr>
          <w:b/>
          <w:bCs/>
        </w:rPr>
      </w:pPr>
    </w:p>
    <w:p w14:paraId="2FB2C347" w14:textId="77777777" w:rsidR="007D467B" w:rsidRDefault="007D467B" w:rsidP="005E0425">
      <w:pPr>
        <w:spacing w:line="360" w:lineRule="auto"/>
        <w:jc w:val="both"/>
        <w:rPr>
          <w:b/>
          <w:bCs/>
        </w:rPr>
      </w:pPr>
    </w:p>
    <w:p w14:paraId="4D15D4A0" w14:textId="77777777" w:rsidR="00077FF3" w:rsidRDefault="00077FF3" w:rsidP="008337AA">
      <w:pPr>
        <w:spacing w:line="360" w:lineRule="auto"/>
        <w:jc w:val="both"/>
        <w:rPr>
          <w:b/>
          <w:bCs/>
        </w:rPr>
      </w:pPr>
    </w:p>
    <w:p w14:paraId="65804D09" w14:textId="280EEE4A" w:rsidR="001F2EA5" w:rsidRDefault="001F2EA5" w:rsidP="00C15C58">
      <w:pPr>
        <w:pStyle w:val="TITULOTESE"/>
      </w:pPr>
      <w:bookmarkStart w:id="5" w:name="_Toc207040253"/>
      <w:r>
        <w:lastRenderedPageBreak/>
        <w:t>ÍNDICE</w:t>
      </w:r>
      <w:bookmarkEnd w:id="5"/>
      <w:r>
        <w:t xml:space="preserve"> </w:t>
      </w:r>
    </w:p>
    <w:p w14:paraId="6B8E7B3E" w14:textId="77777777" w:rsidR="001F2EA5" w:rsidRDefault="001F2EA5" w:rsidP="00C15C58">
      <w:pPr>
        <w:pStyle w:val="TITULOTESE"/>
      </w:pPr>
    </w:p>
    <w:p w14:paraId="6A4D1B8B" w14:textId="7684B8CB" w:rsidR="00933DE6" w:rsidRDefault="00933DE6">
      <w:pPr>
        <w:pStyle w:val="TOC1"/>
        <w:tabs>
          <w:tab w:val="right" w:leader="dot" w:pos="8290"/>
        </w:tabs>
        <w:rPr>
          <w:rFonts w:eastAsiaTheme="minorEastAsia" w:cstheme="minorBidi"/>
          <w:b w:val="0"/>
          <w:bCs w:val="0"/>
          <w:caps w:val="0"/>
          <w:noProof/>
          <w:sz w:val="24"/>
          <w:szCs w:val="24"/>
        </w:rPr>
      </w:pPr>
      <w:r>
        <w:fldChar w:fldCharType="begin"/>
      </w:r>
      <w:r>
        <w:instrText xml:space="preserve"> TOC \o "1-3" \h \z \u </w:instrText>
      </w:r>
      <w:r>
        <w:fldChar w:fldCharType="separate"/>
      </w:r>
      <w:hyperlink w:anchor="_Toc207040250" w:history="1">
        <w:r w:rsidRPr="002657A5">
          <w:rPr>
            <w:rStyle w:val="Hyperlink"/>
            <w:noProof/>
          </w:rPr>
          <w:t>Agradecimentos</w:t>
        </w:r>
        <w:r>
          <w:rPr>
            <w:noProof/>
            <w:webHidden/>
          </w:rPr>
          <w:tab/>
        </w:r>
        <w:r>
          <w:rPr>
            <w:noProof/>
            <w:webHidden/>
          </w:rPr>
          <w:fldChar w:fldCharType="begin"/>
        </w:r>
        <w:r>
          <w:rPr>
            <w:noProof/>
            <w:webHidden/>
          </w:rPr>
          <w:instrText xml:space="preserve"> PAGEREF _Toc207040250 \h </w:instrText>
        </w:r>
        <w:r>
          <w:rPr>
            <w:noProof/>
            <w:webHidden/>
          </w:rPr>
        </w:r>
        <w:r>
          <w:rPr>
            <w:noProof/>
            <w:webHidden/>
          </w:rPr>
          <w:fldChar w:fldCharType="separate"/>
        </w:r>
        <w:r>
          <w:rPr>
            <w:noProof/>
            <w:webHidden/>
          </w:rPr>
          <w:t>4</w:t>
        </w:r>
        <w:r>
          <w:rPr>
            <w:noProof/>
            <w:webHidden/>
          </w:rPr>
          <w:fldChar w:fldCharType="end"/>
        </w:r>
      </w:hyperlink>
    </w:p>
    <w:p w14:paraId="2B268DE5" w14:textId="30BF169E" w:rsidR="00933DE6" w:rsidRDefault="00FE0EE6">
      <w:pPr>
        <w:pStyle w:val="TOC1"/>
        <w:tabs>
          <w:tab w:val="right" w:leader="dot" w:pos="8290"/>
        </w:tabs>
        <w:rPr>
          <w:rFonts w:eastAsiaTheme="minorEastAsia" w:cstheme="minorBidi"/>
          <w:b w:val="0"/>
          <w:bCs w:val="0"/>
          <w:caps w:val="0"/>
          <w:noProof/>
          <w:sz w:val="24"/>
          <w:szCs w:val="24"/>
        </w:rPr>
      </w:pPr>
      <w:hyperlink w:anchor="_Toc207040251" w:history="1">
        <w:r w:rsidR="00933DE6" w:rsidRPr="002657A5">
          <w:rPr>
            <w:rStyle w:val="Hyperlink"/>
            <w:noProof/>
          </w:rPr>
          <w:t>Resumo</w:t>
        </w:r>
        <w:r w:rsidR="00933DE6">
          <w:rPr>
            <w:noProof/>
            <w:webHidden/>
          </w:rPr>
          <w:tab/>
        </w:r>
        <w:r w:rsidR="00933DE6">
          <w:rPr>
            <w:noProof/>
            <w:webHidden/>
          </w:rPr>
          <w:fldChar w:fldCharType="begin"/>
        </w:r>
        <w:r w:rsidR="00933DE6">
          <w:rPr>
            <w:noProof/>
            <w:webHidden/>
          </w:rPr>
          <w:instrText xml:space="preserve"> PAGEREF _Toc207040251 \h </w:instrText>
        </w:r>
        <w:r w:rsidR="00933DE6">
          <w:rPr>
            <w:noProof/>
            <w:webHidden/>
          </w:rPr>
        </w:r>
        <w:r w:rsidR="00933DE6">
          <w:rPr>
            <w:noProof/>
            <w:webHidden/>
          </w:rPr>
          <w:fldChar w:fldCharType="separate"/>
        </w:r>
        <w:r w:rsidR="00933DE6">
          <w:rPr>
            <w:noProof/>
            <w:webHidden/>
          </w:rPr>
          <w:t>6</w:t>
        </w:r>
        <w:r w:rsidR="00933DE6">
          <w:rPr>
            <w:noProof/>
            <w:webHidden/>
          </w:rPr>
          <w:fldChar w:fldCharType="end"/>
        </w:r>
      </w:hyperlink>
    </w:p>
    <w:p w14:paraId="011E6156" w14:textId="0EB92560" w:rsidR="00933DE6" w:rsidRDefault="00FE0EE6">
      <w:pPr>
        <w:pStyle w:val="TOC1"/>
        <w:tabs>
          <w:tab w:val="right" w:leader="dot" w:pos="8290"/>
        </w:tabs>
        <w:rPr>
          <w:rFonts w:eastAsiaTheme="minorEastAsia" w:cstheme="minorBidi"/>
          <w:b w:val="0"/>
          <w:bCs w:val="0"/>
          <w:caps w:val="0"/>
          <w:noProof/>
          <w:sz w:val="24"/>
          <w:szCs w:val="24"/>
        </w:rPr>
      </w:pPr>
      <w:hyperlink w:anchor="_Toc207040252" w:history="1">
        <w:r w:rsidR="00933DE6" w:rsidRPr="002657A5">
          <w:rPr>
            <w:rStyle w:val="Hyperlink"/>
            <w:noProof/>
          </w:rPr>
          <w:t>Abstract</w:t>
        </w:r>
        <w:r w:rsidR="00933DE6">
          <w:rPr>
            <w:noProof/>
            <w:webHidden/>
          </w:rPr>
          <w:tab/>
        </w:r>
        <w:r w:rsidR="00933DE6">
          <w:rPr>
            <w:noProof/>
            <w:webHidden/>
          </w:rPr>
          <w:fldChar w:fldCharType="begin"/>
        </w:r>
        <w:r w:rsidR="00933DE6">
          <w:rPr>
            <w:noProof/>
            <w:webHidden/>
          </w:rPr>
          <w:instrText xml:space="preserve"> PAGEREF _Toc207040252 \h </w:instrText>
        </w:r>
        <w:r w:rsidR="00933DE6">
          <w:rPr>
            <w:noProof/>
            <w:webHidden/>
          </w:rPr>
        </w:r>
        <w:r w:rsidR="00933DE6">
          <w:rPr>
            <w:noProof/>
            <w:webHidden/>
          </w:rPr>
          <w:fldChar w:fldCharType="separate"/>
        </w:r>
        <w:r w:rsidR="00933DE6">
          <w:rPr>
            <w:noProof/>
            <w:webHidden/>
          </w:rPr>
          <w:t>8</w:t>
        </w:r>
        <w:r w:rsidR="00933DE6">
          <w:rPr>
            <w:noProof/>
            <w:webHidden/>
          </w:rPr>
          <w:fldChar w:fldCharType="end"/>
        </w:r>
      </w:hyperlink>
    </w:p>
    <w:p w14:paraId="0588DD3D" w14:textId="1C46D107" w:rsidR="00933DE6" w:rsidRDefault="00FE0EE6">
      <w:pPr>
        <w:pStyle w:val="TOC1"/>
        <w:tabs>
          <w:tab w:val="right" w:leader="dot" w:pos="8290"/>
        </w:tabs>
        <w:rPr>
          <w:rFonts w:eastAsiaTheme="minorEastAsia" w:cstheme="minorBidi"/>
          <w:b w:val="0"/>
          <w:bCs w:val="0"/>
          <w:caps w:val="0"/>
          <w:noProof/>
          <w:sz w:val="24"/>
          <w:szCs w:val="24"/>
        </w:rPr>
      </w:pPr>
      <w:hyperlink w:anchor="_Toc207040253" w:history="1">
        <w:r w:rsidR="00933DE6" w:rsidRPr="002657A5">
          <w:rPr>
            <w:rStyle w:val="Hyperlink"/>
            <w:noProof/>
          </w:rPr>
          <w:t>ÍNDICE</w:t>
        </w:r>
        <w:r w:rsidR="00933DE6">
          <w:rPr>
            <w:noProof/>
            <w:webHidden/>
          </w:rPr>
          <w:tab/>
        </w:r>
        <w:r w:rsidR="00933DE6">
          <w:rPr>
            <w:noProof/>
            <w:webHidden/>
          </w:rPr>
          <w:fldChar w:fldCharType="begin"/>
        </w:r>
        <w:r w:rsidR="00933DE6">
          <w:rPr>
            <w:noProof/>
            <w:webHidden/>
          </w:rPr>
          <w:instrText xml:space="preserve"> PAGEREF _Toc207040253 \h </w:instrText>
        </w:r>
        <w:r w:rsidR="00933DE6">
          <w:rPr>
            <w:noProof/>
            <w:webHidden/>
          </w:rPr>
        </w:r>
        <w:r w:rsidR="00933DE6">
          <w:rPr>
            <w:noProof/>
            <w:webHidden/>
          </w:rPr>
          <w:fldChar w:fldCharType="separate"/>
        </w:r>
        <w:r w:rsidR="00933DE6">
          <w:rPr>
            <w:noProof/>
            <w:webHidden/>
          </w:rPr>
          <w:t>10</w:t>
        </w:r>
        <w:r w:rsidR="00933DE6">
          <w:rPr>
            <w:noProof/>
            <w:webHidden/>
          </w:rPr>
          <w:fldChar w:fldCharType="end"/>
        </w:r>
      </w:hyperlink>
    </w:p>
    <w:p w14:paraId="6E9C1B17" w14:textId="5A683150" w:rsidR="00933DE6" w:rsidRDefault="00FE0EE6">
      <w:pPr>
        <w:pStyle w:val="TOC1"/>
        <w:tabs>
          <w:tab w:val="right" w:leader="dot" w:pos="8290"/>
        </w:tabs>
        <w:rPr>
          <w:rFonts w:eastAsiaTheme="minorEastAsia" w:cstheme="minorBidi"/>
          <w:b w:val="0"/>
          <w:bCs w:val="0"/>
          <w:caps w:val="0"/>
          <w:noProof/>
          <w:sz w:val="24"/>
          <w:szCs w:val="24"/>
        </w:rPr>
      </w:pPr>
      <w:hyperlink w:anchor="_Toc207040254" w:history="1">
        <w:r w:rsidR="00933DE6" w:rsidRPr="002657A5">
          <w:rPr>
            <w:rStyle w:val="Hyperlink"/>
            <w:noProof/>
          </w:rPr>
          <w:t>Lista de siglas e abreviaturas</w:t>
        </w:r>
        <w:r w:rsidR="00933DE6">
          <w:rPr>
            <w:noProof/>
            <w:webHidden/>
          </w:rPr>
          <w:tab/>
        </w:r>
        <w:r w:rsidR="00933DE6">
          <w:rPr>
            <w:noProof/>
            <w:webHidden/>
          </w:rPr>
          <w:fldChar w:fldCharType="begin"/>
        </w:r>
        <w:r w:rsidR="00933DE6">
          <w:rPr>
            <w:noProof/>
            <w:webHidden/>
          </w:rPr>
          <w:instrText xml:space="preserve"> PAGEREF _Toc207040254 \h </w:instrText>
        </w:r>
        <w:r w:rsidR="00933DE6">
          <w:rPr>
            <w:noProof/>
            <w:webHidden/>
          </w:rPr>
        </w:r>
        <w:r w:rsidR="00933DE6">
          <w:rPr>
            <w:noProof/>
            <w:webHidden/>
          </w:rPr>
          <w:fldChar w:fldCharType="separate"/>
        </w:r>
        <w:r w:rsidR="00933DE6">
          <w:rPr>
            <w:noProof/>
            <w:webHidden/>
          </w:rPr>
          <w:t>12</w:t>
        </w:r>
        <w:r w:rsidR="00933DE6">
          <w:rPr>
            <w:noProof/>
            <w:webHidden/>
          </w:rPr>
          <w:fldChar w:fldCharType="end"/>
        </w:r>
      </w:hyperlink>
    </w:p>
    <w:p w14:paraId="75C833F3" w14:textId="6ABAB245" w:rsidR="00933DE6" w:rsidRDefault="00FE0EE6">
      <w:pPr>
        <w:pStyle w:val="TOC1"/>
        <w:tabs>
          <w:tab w:val="right" w:leader="dot" w:pos="8290"/>
        </w:tabs>
        <w:rPr>
          <w:rFonts w:eastAsiaTheme="minorEastAsia" w:cstheme="minorBidi"/>
          <w:b w:val="0"/>
          <w:bCs w:val="0"/>
          <w:caps w:val="0"/>
          <w:noProof/>
          <w:sz w:val="24"/>
          <w:szCs w:val="24"/>
        </w:rPr>
      </w:pPr>
      <w:hyperlink w:anchor="_Toc207040255" w:history="1">
        <w:r w:rsidR="00933DE6" w:rsidRPr="002657A5">
          <w:rPr>
            <w:rStyle w:val="Hyperlink"/>
            <w:noProof/>
          </w:rPr>
          <w:t>Índice de figuras e tabelas</w:t>
        </w:r>
        <w:r w:rsidR="00933DE6">
          <w:rPr>
            <w:noProof/>
            <w:webHidden/>
          </w:rPr>
          <w:tab/>
        </w:r>
        <w:r w:rsidR="00933DE6">
          <w:rPr>
            <w:noProof/>
            <w:webHidden/>
          </w:rPr>
          <w:fldChar w:fldCharType="begin"/>
        </w:r>
        <w:r w:rsidR="00933DE6">
          <w:rPr>
            <w:noProof/>
            <w:webHidden/>
          </w:rPr>
          <w:instrText xml:space="preserve"> PAGEREF _Toc207040255 \h </w:instrText>
        </w:r>
        <w:r w:rsidR="00933DE6">
          <w:rPr>
            <w:noProof/>
            <w:webHidden/>
          </w:rPr>
        </w:r>
        <w:r w:rsidR="00933DE6">
          <w:rPr>
            <w:noProof/>
            <w:webHidden/>
          </w:rPr>
          <w:fldChar w:fldCharType="separate"/>
        </w:r>
        <w:r w:rsidR="00933DE6">
          <w:rPr>
            <w:noProof/>
            <w:webHidden/>
          </w:rPr>
          <w:t>14</w:t>
        </w:r>
        <w:r w:rsidR="00933DE6">
          <w:rPr>
            <w:noProof/>
            <w:webHidden/>
          </w:rPr>
          <w:fldChar w:fldCharType="end"/>
        </w:r>
      </w:hyperlink>
    </w:p>
    <w:p w14:paraId="1C7DF621" w14:textId="61A5E15B" w:rsidR="00933DE6" w:rsidRDefault="00FE0EE6">
      <w:pPr>
        <w:pStyle w:val="TOC1"/>
        <w:tabs>
          <w:tab w:val="right" w:leader="dot" w:pos="8290"/>
        </w:tabs>
        <w:rPr>
          <w:rFonts w:eastAsiaTheme="minorEastAsia" w:cstheme="minorBidi"/>
          <w:b w:val="0"/>
          <w:bCs w:val="0"/>
          <w:caps w:val="0"/>
          <w:noProof/>
          <w:sz w:val="24"/>
          <w:szCs w:val="24"/>
        </w:rPr>
      </w:pPr>
      <w:hyperlink w:anchor="_Toc207040256" w:history="1">
        <w:r w:rsidR="00933DE6" w:rsidRPr="002657A5">
          <w:rPr>
            <w:rStyle w:val="Hyperlink"/>
            <w:noProof/>
          </w:rPr>
          <w:t>Introdução</w:t>
        </w:r>
        <w:r w:rsidR="00933DE6">
          <w:rPr>
            <w:noProof/>
            <w:webHidden/>
          </w:rPr>
          <w:tab/>
        </w:r>
        <w:r w:rsidR="00933DE6">
          <w:rPr>
            <w:noProof/>
            <w:webHidden/>
          </w:rPr>
          <w:fldChar w:fldCharType="begin"/>
        </w:r>
        <w:r w:rsidR="00933DE6">
          <w:rPr>
            <w:noProof/>
            <w:webHidden/>
          </w:rPr>
          <w:instrText xml:space="preserve"> PAGEREF _Toc207040256 \h </w:instrText>
        </w:r>
        <w:r w:rsidR="00933DE6">
          <w:rPr>
            <w:noProof/>
            <w:webHidden/>
          </w:rPr>
        </w:r>
        <w:r w:rsidR="00933DE6">
          <w:rPr>
            <w:noProof/>
            <w:webHidden/>
          </w:rPr>
          <w:fldChar w:fldCharType="separate"/>
        </w:r>
        <w:r w:rsidR="00933DE6">
          <w:rPr>
            <w:noProof/>
            <w:webHidden/>
          </w:rPr>
          <w:t>15</w:t>
        </w:r>
        <w:r w:rsidR="00933DE6">
          <w:rPr>
            <w:noProof/>
            <w:webHidden/>
          </w:rPr>
          <w:fldChar w:fldCharType="end"/>
        </w:r>
      </w:hyperlink>
    </w:p>
    <w:p w14:paraId="2758056A" w14:textId="3D095808" w:rsidR="00933DE6" w:rsidRDefault="00FE0EE6">
      <w:pPr>
        <w:pStyle w:val="TOC1"/>
        <w:tabs>
          <w:tab w:val="right" w:leader="dot" w:pos="8290"/>
        </w:tabs>
        <w:rPr>
          <w:rFonts w:eastAsiaTheme="minorEastAsia" w:cstheme="minorBidi"/>
          <w:b w:val="0"/>
          <w:bCs w:val="0"/>
          <w:caps w:val="0"/>
          <w:noProof/>
          <w:sz w:val="24"/>
          <w:szCs w:val="24"/>
        </w:rPr>
      </w:pPr>
      <w:hyperlink w:anchor="_Toc207040257" w:history="1">
        <w:r w:rsidR="00933DE6" w:rsidRPr="002657A5">
          <w:rPr>
            <w:rStyle w:val="Hyperlink"/>
            <w:noProof/>
          </w:rPr>
          <w:t>Parte I - Enquadramento teórico</w:t>
        </w:r>
        <w:r w:rsidR="00933DE6">
          <w:rPr>
            <w:noProof/>
            <w:webHidden/>
          </w:rPr>
          <w:tab/>
        </w:r>
        <w:r w:rsidR="00933DE6">
          <w:rPr>
            <w:noProof/>
            <w:webHidden/>
          </w:rPr>
          <w:fldChar w:fldCharType="begin"/>
        </w:r>
        <w:r w:rsidR="00933DE6">
          <w:rPr>
            <w:noProof/>
            <w:webHidden/>
          </w:rPr>
          <w:instrText xml:space="preserve"> PAGEREF _Toc207040257 \h </w:instrText>
        </w:r>
        <w:r w:rsidR="00933DE6">
          <w:rPr>
            <w:noProof/>
            <w:webHidden/>
          </w:rPr>
        </w:r>
        <w:r w:rsidR="00933DE6">
          <w:rPr>
            <w:noProof/>
            <w:webHidden/>
          </w:rPr>
          <w:fldChar w:fldCharType="separate"/>
        </w:r>
        <w:r w:rsidR="00933DE6">
          <w:rPr>
            <w:noProof/>
            <w:webHidden/>
          </w:rPr>
          <w:t>17</w:t>
        </w:r>
        <w:r w:rsidR="00933DE6">
          <w:rPr>
            <w:noProof/>
            <w:webHidden/>
          </w:rPr>
          <w:fldChar w:fldCharType="end"/>
        </w:r>
      </w:hyperlink>
    </w:p>
    <w:p w14:paraId="76D47A89" w14:textId="4DD24472" w:rsidR="00933DE6" w:rsidRDefault="00FE0EE6">
      <w:pPr>
        <w:pStyle w:val="TOC1"/>
        <w:tabs>
          <w:tab w:val="right" w:leader="dot" w:pos="8290"/>
        </w:tabs>
        <w:rPr>
          <w:rFonts w:eastAsiaTheme="minorEastAsia" w:cstheme="minorBidi"/>
          <w:b w:val="0"/>
          <w:bCs w:val="0"/>
          <w:caps w:val="0"/>
          <w:noProof/>
          <w:sz w:val="24"/>
          <w:szCs w:val="24"/>
        </w:rPr>
      </w:pPr>
      <w:hyperlink w:anchor="_Toc207040258" w:history="1">
        <w:r w:rsidR="00933DE6" w:rsidRPr="002657A5">
          <w:rPr>
            <w:rStyle w:val="Hyperlink"/>
            <w:noProof/>
            <w:lang w:val="pt-BR"/>
          </w:rPr>
          <w:t>1.1 Definição e Epidemiologia</w:t>
        </w:r>
        <w:r w:rsidR="00933DE6">
          <w:rPr>
            <w:noProof/>
            <w:webHidden/>
          </w:rPr>
          <w:tab/>
        </w:r>
        <w:r w:rsidR="00933DE6">
          <w:rPr>
            <w:noProof/>
            <w:webHidden/>
          </w:rPr>
          <w:fldChar w:fldCharType="begin"/>
        </w:r>
        <w:r w:rsidR="00933DE6">
          <w:rPr>
            <w:noProof/>
            <w:webHidden/>
          </w:rPr>
          <w:instrText xml:space="preserve"> PAGEREF _Toc207040258 \h </w:instrText>
        </w:r>
        <w:r w:rsidR="00933DE6">
          <w:rPr>
            <w:noProof/>
            <w:webHidden/>
          </w:rPr>
        </w:r>
        <w:r w:rsidR="00933DE6">
          <w:rPr>
            <w:noProof/>
            <w:webHidden/>
          </w:rPr>
          <w:fldChar w:fldCharType="separate"/>
        </w:r>
        <w:r w:rsidR="00933DE6">
          <w:rPr>
            <w:noProof/>
            <w:webHidden/>
          </w:rPr>
          <w:t>18</w:t>
        </w:r>
        <w:r w:rsidR="00933DE6">
          <w:rPr>
            <w:noProof/>
            <w:webHidden/>
          </w:rPr>
          <w:fldChar w:fldCharType="end"/>
        </w:r>
      </w:hyperlink>
    </w:p>
    <w:p w14:paraId="506DE177" w14:textId="4D48B9CE" w:rsidR="00933DE6" w:rsidRDefault="00FE0EE6">
      <w:pPr>
        <w:pStyle w:val="TOC1"/>
        <w:tabs>
          <w:tab w:val="right" w:leader="dot" w:pos="8290"/>
        </w:tabs>
        <w:rPr>
          <w:rFonts w:eastAsiaTheme="minorEastAsia" w:cstheme="minorBidi"/>
          <w:b w:val="0"/>
          <w:bCs w:val="0"/>
          <w:caps w:val="0"/>
          <w:noProof/>
          <w:sz w:val="24"/>
          <w:szCs w:val="24"/>
        </w:rPr>
      </w:pPr>
      <w:hyperlink w:anchor="_Toc207040259" w:history="1">
        <w:r w:rsidR="00933DE6" w:rsidRPr="002657A5">
          <w:rPr>
            <w:rStyle w:val="Hyperlink"/>
            <w:noProof/>
            <w:lang w:val="pt-BR"/>
          </w:rPr>
          <w:t>1.2 Fisiopatologia</w:t>
        </w:r>
        <w:r w:rsidR="00933DE6">
          <w:rPr>
            <w:noProof/>
            <w:webHidden/>
          </w:rPr>
          <w:tab/>
        </w:r>
        <w:r w:rsidR="00933DE6">
          <w:rPr>
            <w:noProof/>
            <w:webHidden/>
          </w:rPr>
          <w:fldChar w:fldCharType="begin"/>
        </w:r>
        <w:r w:rsidR="00933DE6">
          <w:rPr>
            <w:noProof/>
            <w:webHidden/>
          </w:rPr>
          <w:instrText xml:space="preserve"> PAGEREF _Toc207040259 \h </w:instrText>
        </w:r>
        <w:r w:rsidR="00933DE6">
          <w:rPr>
            <w:noProof/>
            <w:webHidden/>
          </w:rPr>
        </w:r>
        <w:r w:rsidR="00933DE6">
          <w:rPr>
            <w:noProof/>
            <w:webHidden/>
          </w:rPr>
          <w:fldChar w:fldCharType="separate"/>
        </w:r>
        <w:r w:rsidR="00933DE6">
          <w:rPr>
            <w:noProof/>
            <w:webHidden/>
          </w:rPr>
          <w:t>19</w:t>
        </w:r>
        <w:r w:rsidR="00933DE6">
          <w:rPr>
            <w:noProof/>
            <w:webHidden/>
          </w:rPr>
          <w:fldChar w:fldCharType="end"/>
        </w:r>
      </w:hyperlink>
    </w:p>
    <w:p w14:paraId="226F6A46" w14:textId="721A7A49" w:rsidR="00933DE6" w:rsidRDefault="00FE0EE6">
      <w:pPr>
        <w:pStyle w:val="TOC1"/>
        <w:tabs>
          <w:tab w:val="right" w:leader="dot" w:pos="8290"/>
        </w:tabs>
        <w:rPr>
          <w:rFonts w:eastAsiaTheme="minorEastAsia" w:cstheme="minorBidi"/>
          <w:b w:val="0"/>
          <w:bCs w:val="0"/>
          <w:caps w:val="0"/>
          <w:noProof/>
          <w:sz w:val="24"/>
          <w:szCs w:val="24"/>
        </w:rPr>
      </w:pPr>
      <w:hyperlink w:anchor="_Toc207040260" w:history="1">
        <w:r w:rsidR="00933DE6" w:rsidRPr="002657A5">
          <w:rPr>
            <w:rStyle w:val="Hyperlink"/>
            <w:noProof/>
            <w:lang w:val="pt-BR"/>
          </w:rPr>
          <w:t>1.3 Manifestações clínicas</w:t>
        </w:r>
        <w:r w:rsidR="00933DE6">
          <w:rPr>
            <w:noProof/>
            <w:webHidden/>
          </w:rPr>
          <w:tab/>
        </w:r>
        <w:r w:rsidR="00933DE6">
          <w:rPr>
            <w:noProof/>
            <w:webHidden/>
          </w:rPr>
          <w:fldChar w:fldCharType="begin"/>
        </w:r>
        <w:r w:rsidR="00933DE6">
          <w:rPr>
            <w:noProof/>
            <w:webHidden/>
          </w:rPr>
          <w:instrText xml:space="preserve"> PAGEREF _Toc207040260 \h </w:instrText>
        </w:r>
        <w:r w:rsidR="00933DE6">
          <w:rPr>
            <w:noProof/>
            <w:webHidden/>
          </w:rPr>
        </w:r>
        <w:r w:rsidR="00933DE6">
          <w:rPr>
            <w:noProof/>
            <w:webHidden/>
          </w:rPr>
          <w:fldChar w:fldCharType="separate"/>
        </w:r>
        <w:r w:rsidR="00933DE6">
          <w:rPr>
            <w:noProof/>
            <w:webHidden/>
          </w:rPr>
          <w:t>22</w:t>
        </w:r>
        <w:r w:rsidR="00933DE6">
          <w:rPr>
            <w:noProof/>
            <w:webHidden/>
          </w:rPr>
          <w:fldChar w:fldCharType="end"/>
        </w:r>
      </w:hyperlink>
    </w:p>
    <w:p w14:paraId="274CC351" w14:textId="1DAD3B6B" w:rsidR="00933DE6" w:rsidRDefault="00FE0EE6">
      <w:pPr>
        <w:pStyle w:val="TOC1"/>
        <w:tabs>
          <w:tab w:val="right" w:leader="dot" w:pos="8290"/>
        </w:tabs>
        <w:rPr>
          <w:rFonts w:eastAsiaTheme="minorEastAsia" w:cstheme="minorBidi"/>
          <w:b w:val="0"/>
          <w:bCs w:val="0"/>
          <w:caps w:val="0"/>
          <w:noProof/>
          <w:sz w:val="24"/>
          <w:szCs w:val="24"/>
        </w:rPr>
      </w:pPr>
      <w:hyperlink w:anchor="_Toc207040261" w:history="1">
        <w:r w:rsidR="00933DE6" w:rsidRPr="002657A5">
          <w:rPr>
            <w:rStyle w:val="Hyperlink"/>
            <w:noProof/>
            <w:lang w:val="pt-BR"/>
          </w:rPr>
          <w:t>1.3.1 Manifestações dermatológicas</w:t>
        </w:r>
        <w:r w:rsidR="00933DE6">
          <w:rPr>
            <w:noProof/>
            <w:webHidden/>
          </w:rPr>
          <w:tab/>
        </w:r>
        <w:r w:rsidR="00933DE6">
          <w:rPr>
            <w:noProof/>
            <w:webHidden/>
          </w:rPr>
          <w:fldChar w:fldCharType="begin"/>
        </w:r>
        <w:r w:rsidR="00933DE6">
          <w:rPr>
            <w:noProof/>
            <w:webHidden/>
          </w:rPr>
          <w:instrText xml:space="preserve"> PAGEREF _Toc207040261 \h </w:instrText>
        </w:r>
        <w:r w:rsidR="00933DE6">
          <w:rPr>
            <w:noProof/>
            <w:webHidden/>
          </w:rPr>
        </w:r>
        <w:r w:rsidR="00933DE6">
          <w:rPr>
            <w:noProof/>
            <w:webHidden/>
          </w:rPr>
          <w:fldChar w:fldCharType="separate"/>
        </w:r>
        <w:r w:rsidR="00933DE6">
          <w:rPr>
            <w:noProof/>
            <w:webHidden/>
          </w:rPr>
          <w:t>22</w:t>
        </w:r>
        <w:r w:rsidR="00933DE6">
          <w:rPr>
            <w:noProof/>
            <w:webHidden/>
          </w:rPr>
          <w:fldChar w:fldCharType="end"/>
        </w:r>
      </w:hyperlink>
    </w:p>
    <w:p w14:paraId="46EDC3A1" w14:textId="7A159F48" w:rsidR="00933DE6" w:rsidRDefault="00FE0EE6">
      <w:pPr>
        <w:pStyle w:val="TOC1"/>
        <w:tabs>
          <w:tab w:val="right" w:leader="dot" w:pos="8290"/>
        </w:tabs>
        <w:rPr>
          <w:rFonts w:eastAsiaTheme="minorEastAsia" w:cstheme="minorBidi"/>
          <w:b w:val="0"/>
          <w:bCs w:val="0"/>
          <w:caps w:val="0"/>
          <w:noProof/>
          <w:sz w:val="24"/>
          <w:szCs w:val="24"/>
        </w:rPr>
      </w:pPr>
      <w:hyperlink w:anchor="_Toc207040262" w:history="1">
        <w:r w:rsidR="00933DE6" w:rsidRPr="002657A5">
          <w:rPr>
            <w:rStyle w:val="Hyperlink"/>
            <w:noProof/>
            <w:lang w:val="pt-BR"/>
          </w:rPr>
          <w:t>1.3.2 Manifestações gastrointestinais</w:t>
        </w:r>
        <w:r w:rsidR="00933DE6">
          <w:rPr>
            <w:noProof/>
            <w:webHidden/>
          </w:rPr>
          <w:tab/>
        </w:r>
        <w:r w:rsidR="00933DE6">
          <w:rPr>
            <w:noProof/>
            <w:webHidden/>
          </w:rPr>
          <w:fldChar w:fldCharType="begin"/>
        </w:r>
        <w:r w:rsidR="00933DE6">
          <w:rPr>
            <w:noProof/>
            <w:webHidden/>
          </w:rPr>
          <w:instrText xml:space="preserve"> PAGEREF _Toc207040262 \h </w:instrText>
        </w:r>
        <w:r w:rsidR="00933DE6">
          <w:rPr>
            <w:noProof/>
            <w:webHidden/>
          </w:rPr>
        </w:r>
        <w:r w:rsidR="00933DE6">
          <w:rPr>
            <w:noProof/>
            <w:webHidden/>
          </w:rPr>
          <w:fldChar w:fldCharType="separate"/>
        </w:r>
        <w:r w:rsidR="00933DE6">
          <w:rPr>
            <w:noProof/>
            <w:webHidden/>
          </w:rPr>
          <w:t>23</w:t>
        </w:r>
        <w:r w:rsidR="00933DE6">
          <w:rPr>
            <w:noProof/>
            <w:webHidden/>
          </w:rPr>
          <w:fldChar w:fldCharType="end"/>
        </w:r>
      </w:hyperlink>
    </w:p>
    <w:p w14:paraId="2A76E316" w14:textId="481CA5A1" w:rsidR="00933DE6" w:rsidRDefault="00FE0EE6">
      <w:pPr>
        <w:pStyle w:val="TOC1"/>
        <w:tabs>
          <w:tab w:val="right" w:leader="dot" w:pos="8290"/>
        </w:tabs>
        <w:rPr>
          <w:rFonts w:eastAsiaTheme="minorEastAsia" w:cstheme="minorBidi"/>
          <w:b w:val="0"/>
          <w:bCs w:val="0"/>
          <w:caps w:val="0"/>
          <w:noProof/>
          <w:sz w:val="24"/>
          <w:szCs w:val="24"/>
        </w:rPr>
      </w:pPr>
      <w:hyperlink w:anchor="_Toc207040263" w:history="1">
        <w:r w:rsidR="00933DE6" w:rsidRPr="002657A5">
          <w:rPr>
            <w:rStyle w:val="Hyperlink"/>
            <w:noProof/>
            <w:lang w:val="pt-BR"/>
          </w:rPr>
          <w:t>1.3.3 Manifestações respiratórias</w:t>
        </w:r>
        <w:r w:rsidR="00933DE6">
          <w:rPr>
            <w:noProof/>
            <w:webHidden/>
          </w:rPr>
          <w:tab/>
        </w:r>
        <w:r w:rsidR="00933DE6">
          <w:rPr>
            <w:noProof/>
            <w:webHidden/>
          </w:rPr>
          <w:fldChar w:fldCharType="begin"/>
        </w:r>
        <w:r w:rsidR="00933DE6">
          <w:rPr>
            <w:noProof/>
            <w:webHidden/>
          </w:rPr>
          <w:instrText xml:space="preserve"> PAGEREF _Toc207040263 \h </w:instrText>
        </w:r>
        <w:r w:rsidR="00933DE6">
          <w:rPr>
            <w:noProof/>
            <w:webHidden/>
          </w:rPr>
        </w:r>
        <w:r w:rsidR="00933DE6">
          <w:rPr>
            <w:noProof/>
            <w:webHidden/>
          </w:rPr>
          <w:fldChar w:fldCharType="separate"/>
        </w:r>
        <w:r w:rsidR="00933DE6">
          <w:rPr>
            <w:noProof/>
            <w:webHidden/>
          </w:rPr>
          <w:t>23</w:t>
        </w:r>
        <w:r w:rsidR="00933DE6">
          <w:rPr>
            <w:noProof/>
            <w:webHidden/>
          </w:rPr>
          <w:fldChar w:fldCharType="end"/>
        </w:r>
      </w:hyperlink>
    </w:p>
    <w:p w14:paraId="2DF2968A" w14:textId="20964B78" w:rsidR="00933DE6" w:rsidRDefault="00FE0EE6">
      <w:pPr>
        <w:pStyle w:val="TOC1"/>
        <w:tabs>
          <w:tab w:val="right" w:leader="dot" w:pos="8290"/>
        </w:tabs>
        <w:rPr>
          <w:rFonts w:eastAsiaTheme="minorEastAsia" w:cstheme="minorBidi"/>
          <w:b w:val="0"/>
          <w:bCs w:val="0"/>
          <w:caps w:val="0"/>
          <w:noProof/>
          <w:sz w:val="24"/>
          <w:szCs w:val="24"/>
        </w:rPr>
      </w:pPr>
      <w:hyperlink w:anchor="_Toc207040264" w:history="1">
        <w:r w:rsidR="00933DE6" w:rsidRPr="002657A5">
          <w:rPr>
            <w:rStyle w:val="Hyperlink"/>
            <w:noProof/>
            <w:lang w:val="pt-BR"/>
          </w:rPr>
          <w:t>1.3.4 Manifestações neuropsiquiátricas</w:t>
        </w:r>
        <w:r w:rsidR="00933DE6">
          <w:rPr>
            <w:noProof/>
            <w:webHidden/>
          </w:rPr>
          <w:tab/>
        </w:r>
        <w:r w:rsidR="00933DE6">
          <w:rPr>
            <w:noProof/>
            <w:webHidden/>
          </w:rPr>
          <w:fldChar w:fldCharType="begin"/>
        </w:r>
        <w:r w:rsidR="00933DE6">
          <w:rPr>
            <w:noProof/>
            <w:webHidden/>
          </w:rPr>
          <w:instrText xml:space="preserve"> PAGEREF _Toc207040264 \h </w:instrText>
        </w:r>
        <w:r w:rsidR="00933DE6">
          <w:rPr>
            <w:noProof/>
            <w:webHidden/>
          </w:rPr>
        </w:r>
        <w:r w:rsidR="00933DE6">
          <w:rPr>
            <w:noProof/>
            <w:webHidden/>
          </w:rPr>
          <w:fldChar w:fldCharType="separate"/>
        </w:r>
        <w:r w:rsidR="00933DE6">
          <w:rPr>
            <w:noProof/>
            <w:webHidden/>
          </w:rPr>
          <w:t>24</w:t>
        </w:r>
        <w:r w:rsidR="00933DE6">
          <w:rPr>
            <w:noProof/>
            <w:webHidden/>
          </w:rPr>
          <w:fldChar w:fldCharType="end"/>
        </w:r>
      </w:hyperlink>
    </w:p>
    <w:p w14:paraId="4E85F3EA" w14:textId="4EFD0250" w:rsidR="00933DE6" w:rsidRDefault="00FE0EE6">
      <w:pPr>
        <w:pStyle w:val="TOC1"/>
        <w:tabs>
          <w:tab w:val="right" w:leader="dot" w:pos="8290"/>
        </w:tabs>
        <w:rPr>
          <w:rFonts w:eastAsiaTheme="minorEastAsia" w:cstheme="minorBidi"/>
          <w:b w:val="0"/>
          <w:bCs w:val="0"/>
          <w:caps w:val="0"/>
          <w:noProof/>
          <w:sz w:val="24"/>
          <w:szCs w:val="24"/>
        </w:rPr>
      </w:pPr>
      <w:hyperlink w:anchor="_Toc207040265" w:history="1">
        <w:r w:rsidR="00933DE6" w:rsidRPr="002657A5">
          <w:rPr>
            <w:rStyle w:val="Hyperlink"/>
            <w:noProof/>
            <w:lang w:val="pt-BR"/>
          </w:rPr>
          <w:t>1.4 Diagnóstico</w:t>
        </w:r>
        <w:r w:rsidR="00933DE6">
          <w:rPr>
            <w:noProof/>
            <w:webHidden/>
          </w:rPr>
          <w:tab/>
        </w:r>
        <w:r w:rsidR="00933DE6">
          <w:rPr>
            <w:noProof/>
            <w:webHidden/>
          </w:rPr>
          <w:fldChar w:fldCharType="begin"/>
        </w:r>
        <w:r w:rsidR="00933DE6">
          <w:rPr>
            <w:noProof/>
            <w:webHidden/>
          </w:rPr>
          <w:instrText xml:space="preserve"> PAGEREF _Toc207040265 \h </w:instrText>
        </w:r>
        <w:r w:rsidR="00933DE6">
          <w:rPr>
            <w:noProof/>
            <w:webHidden/>
          </w:rPr>
        </w:r>
        <w:r w:rsidR="00933DE6">
          <w:rPr>
            <w:noProof/>
            <w:webHidden/>
          </w:rPr>
          <w:fldChar w:fldCharType="separate"/>
        </w:r>
        <w:r w:rsidR="00933DE6">
          <w:rPr>
            <w:noProof/>
            <w:webHidden/>
          </w:rPr>
          <w:t>25</w:t>
        </w:r>
        <w:r w:rsidR="00933DE6">
          <w:rPr>
            <w:noProof/>
            <w:webHidden/>
          </w:rPr>
          <w:fldChar w:fldCharType="end"/>
        </w:r>
      </w:hyperlink>
    </w:p>
    <w:p w14:paraId="03EB324D" w14:textId="5CAA3CD0" w:rsidR="00933DE6" w:rsidRDefault="00FE0EE6">
      <w:pPr>
        <w:pStyle w:val="TOC1"/>
        <w:tabs>
          <w:tab w:val="right" w:leader="dot" w:pos="8290"/>
        </w:tabs>
        <w:rPr>
          <w:rFonts w:eastAsiaTheme="minorEastAsia" w:cstheme="minorBidi"/>
          <w:b w:val="0"/>
          <w:bCs w:val="0"/>
          <w:caps w:val="0"/>
          <w:noProof/>
          <w:sz w:val="24"/>
          <w:szCs w:val="24"/>
        </w:rPr>
      </w:pPr>
      <w:hyperlink w:anchor="_Toc207040266" w:history="1">
        <w:r w:rsidR="00933DE6" w:rsidRPr="002657A5">
          <w:rPr>
            <w:rStyle w:val="Hyperlink"/>
            <w:noProof/>
            <w:lang w:val="pt-BR"/>
          </w:rPr>
          <w:t>1.5 Tratamento</w:t>
        </w:r>
        <w:r w:rsidR="00933DE6">
          <w:rPr>
            <w:noProof/>
            <w:webHidden/>
          </w:rPr>
          <w:tab/>
        </w:r>
        <w:r w:rsidR="00933DE6">
          <w:rPr>
            <w:noProof/>
            <w:webHidden/>
          </w:rPr>
          <w:fldChar w:fldCharType="begin"/>
        </w:r>
        <w:r w:rsidR="00933DE6">
          <w:rPr>
            <w:noProof/>
            <w:webHidden/>
          </w:rPr>
          <w:instrText xml:space="preserve"> PAGEREF _Toc207040266 \h </w:instrText>
        </w:r>
        <w:r w:rsidR="00933DE6">
          <w:rPr>
            <w:noProof/>
            <w:webHidden/>
          </w:rPr>
        </w:r>
        <w:r w:rsidR="00933DE6">
          <w:rPr>
            <w:noProof/>
            <w:webHidden/>
          </w:rPr>
          <w:fldChar w:fldCharType="separate"/>
        </w:r>
        <w:r w:rsidR="00933DE6">
          <w:rPr>
            <w:noProof/>
            <w:webHidden/>
          </w:rPr>
          <w:t>26</w:t>
        </w:r>
        <w:r w:rsidR="00933DE6">
          <w:rPr>
            <w:noProof/>
            <w:webHidden/>
          </w:rPr>
          <w:fldChar w:fldCharType="end"/>
        </w:r>
      </w:hyperlink>
    </w:p>
    <w:p w14:paraId="70F562BA" w14:textId="546167C3" w:rsidR="00933DE6" w:rsidRDefault="00FE0EE6">
      <w:pPr>
        <w:pStyle w:val="TOC1"/>
        <w:tabs>
          <w:tab w:val="right" w:leader="dot" w:pos="8290"/>
        </w:tabs>
        <w:rPr>
          <w:rFonts w:eastAsiaTheme="minorEastAsia" w:cstheme="minorBidi"/>
          <w:b w:val="0"/>
          <w:bCs w:val="0"/>
          <w:caps w:val="0"/>
          <w:noProof/>
          <w:sz w:val="24"/>
          <w:szCs w:val="24"/>
        </w:rPr>
      </w:pPr>
      <w:hyperlink w:anchor="_Toc207040267" w:history="1">
        <w:r w:rsidR="00933DE6" w:rsidRPr="002657A5">
          <w:rPr>
            <w:rStyle w:val="Hyperlink"/>
            <w:noProof/>
            <w:lang w:val="pt-BR"/>
          </w:rPr>
          <w:t>1.6 Definição dos Cuidados Paliativos</w:t>
        </w:r>
        <w:r w:rsidR="00933DE6">
          <w:rPr>
            <w:noProof/>
            <w:webHidden/>
          </w:rPr>
          <w:tab/>
        </w:r>
        <w:r w:rsidR="00933DE6">
          <w:rPr>
            <w:noProof/>
            <w:webHidden/>
          </w:rPr>
          <w:fldChar w:fldCharType="begin"/>
        </w:r>
        <w:r w:rsidR="00933DE6">
          <w:rPr>
            <w:noProof/>
            <w:webHidden/>
          </w:rPr>
          <w:instrText xml:space="preserve"> PAGEREF _Toc207040267 \h </w:instrText>
        </w:r>
        <w:r w:rsidR="00933DE6">
          <w:rPr>
            <w:noProof/>
            <w:webHidden/>
          </w:rPr>
        </w:r>
        <w:r w:rsidR="00933DE6">
          <w:rPr>
            <w:noProof/>
            <w:webHidden/>
          </w:rPr>
          <w:fldChar w:fldCharType="separate"/>
        </w:r>
        <w:r w:rsidR="00933DE6">
          <w:rPr>
            <w:noProof/>
            <w:webHidden/>
          </w:rPr>
          <w:t>27</w:t>
        </w:r>
        <w:r w:rsidR="00933DE6">
          <w:rPr>
            <w:noProof/>
            <w:webHidden/>
          </w:rPr>
          <w:fldChar w:fldCharType="end"/>
        </w:r>
      </w:hyperlink>
    </w:p>
    <w:p w14:paraId="10D9609A" w14:textId="77C479D6" w:rsidR="00933DE6" w:rsidRDefault="00FE0EE6">
      <w:pPr>
        <w:pStyle w:val="TOC1"/>
        <w:tabs>
          <w:tab w:val="right" w:leader="dot" w:pos="8290"/>
        </w:tabs>
        <w:rPr>
          <w:rFonts w:eastAsiaTheme="minorEastAsia" w:cstheme="minorBidi"/>
          <w:b w:val="0"/>
          <w:bCs w:val="0"/>
          <w:caps w:val="0"/>
          <w:noProof/>
          <w:sz w:val="24"/>
          <w:szCs w:val="24"/>
        </w:rPr>
      </w:pPr>
      <w:hyperlink w:anchor="_Toc207040268" w:history="1">
        <w:r w:rsidR="00933DE6" w:rsidRPr="002657A5">
          <w:rPr>
            <w:rStyle w:val="Hyperlink"/>
            <w:noProof/>
            <w:lang w:val="pt-BR"/>
          </w:rPr>
          <w:t>2.1 Questão de Investigação</w:t>
        </w:r>
        <w:r w:rsidR="00933DE6">
          <w:rPr>
            <w:noProof/>
            <w:webHidden/>
          </w:rPr>
          <w:tab/>
        </w:r>
        <w:r w:rsidR="00933DE6">
          <w:rPr>
            <w:noProof/>
            <w:webHidden/>
          </w:rPr>
          <w:fldChar w:fldCharType="begin"/>
        </w:r>
        <w:r w:rsidR="00933DE6">
          <w:rPr>
            <w:noProof/>
            <w:webHidden/>
          </w:rPr>
          <w:instrText xml:space="preserve"> PAGEREF _Toc207040268 \h </w:instrText>
        </w:r>
        <w:r w:rsidR="00933DE6">
          <w:rPr>
            <w:noProof/>
            <w:webHidden/>
          </w:rPr>
        </w:r>
        <w:r w:rsidR="00933DE6">
          <w:rPr>
            <w:noProof/>
            <w:webHidden/>
          </w:rPr>
          <w:fldChar w:fldCharType="separate"/>
        </w:r>
        <w:r w:rsidR="00933DE6">
          <w:rPr>
            <w:noProof/>
            <w:webHidden/>
          </w:rPr>
          <w:t>30</w:t>
        </w:r>
        <w:r w:rsidR="00933DE6">
          <w:rPr>
            <w:noProof/>
            <w:webHidden/>
          </w:rPr>
          <w:fldChar w:fldCharType="end"/>
        </w:r>
      </w:hyperlink>
    </w:p>
    <w:p w14:paraId="7E5B9E20" w14:textId="4FB25E33" w:rsidR="00933DE6" w:rsidRDefault="00FE0EE6">
      <w:pPr>
        <w:pStyle w:val="TOC1"/>
        <w:tabs>
          <w:tab w:val="right" w:leader="dot" w:pos="8290"/>
        </w:tabs>
        <w:rPr>
          <w:rFonts w:eastAsiaTheme="minorEastAsia" w:cstheme="minorBidi"/>
          <w:b w:val="0"/>
          <w:bCs w:val="0"/>
          <w:caps w:val="0"/>
          <w:noProof/>
          <w:sz w:val="24"/>
          <w:szCs w:val="24"/>
        </w:rPr>
      </w:pPr>
      <w:hyperlink w:anchor="_Toc207040269" w:history="1">
        <w:r w:rsidR="00933DE6" w:rsidRPr="002657A5">
          <w:rPr>
            <w:rStyle w:val="Hyperlink"/>
            <w:noProof/>
            <w:lang w:val="pt-BR"/>
          </w:rPr>
          <w:t>2.2 Objetivos da investigação</w:t>
        </w:r>
        <w:r w:rsidR="00933DE6">
          <w:rPr>
            <w:noProof/>
            <w:webHidden/>
          </w:rPr>
          <w:tab/>
        </w:r>
        <w:r w:rsidR="00933DE6">
          <w:rPr>
            <w:noProof/>
            <w:webHidden/>
          </w:rPr>
          <w:fldChar w:fldCharType="begin"/>
        </w:r>
        <w:r w:rsidR="00933DE6">
          <w:rPr>
            <w:noProof/>
            <w:webHidden/>
          </w:rPr>
          <w:instrText xml:space="preserve"> PAGEREF _Toc207040269 \h </w:instrText>
        </w:r>
        <w:r w:rsidR="00933DE6">
          <w:rPr>
            <w:noProof/>
            <w:webHidden/>
          </w:rPr>
        </w:r>
        <w:r w:rsidR="00933DE6">
          <w:rPr>
            <w:noProof/>
            <w:webHidden/>
          </w:rPr>
          <w:fldChar w:fldCharType="separate"/>
        </w:r>
        <w:r w:rsidR="00933DE6">
          <w:rPr>
            <w:noProof/>
            <w:webHidden/>
          </w:rPr>
          <w:t>30</w:t>
        </w:r>
        <w:r w:rsidR="00933DE6">
          <w:rPr>
            <w:noProof/>
            <w:webHidden/>
          </w:rPr>
          <w:fldChar w:fldCharType="end"/>
        </w:r>
      </w:hyperlink>
    </w:p>
    <w:p w14:paraId="1BCE3BF2" w14:textId="0A3545B9" w:rsidR="00933DE6" w:rsidRDefault="00FE0EE6">
      <w:pPr>
        <w:pStyle w:val="TOC1"/>
        <w:tabs>
          <w:tab w:val="right" w:leader="dot" w:pos="8290"/>
        </w:tabs>
        <w:rPr>
          <w:rFonts w:eastAsiaTheme="minorEastAsia" w:cstheme="minorBidi"/>
          <w:b w:val="0"/>
          <w:bCs w:val="0"/>
          <w:caps w:val="0"/>
          <w:noProof/>
          <w:sz w:val="24"/>
          <w:szCs w:val="24"/>
        </w:rPr>
      </w:pPr>
      <w:hyperlink w:anchor="_Toc207040270" w:history="1">
        <w:r w:rsidR="00933DE6" w:rsidRPr="002657A5">
          <w:rPr>
            <w:rStyle w:val="Hyperlink"/>
            <w:noProof/>
            <w:lang w:val="pt-BR"/>
          </w:rPr>
          <w:t>2.3 Justificativa da investigação</w:t>
        </w:r>
        <w:r w:rsidR="00933DE6">
          <w:rPr>
            <w:noProof/>
            <w:webHidden/>
          </w:rPr>
          <w:tab/>
        </w:r>
        <w:r w:rsidR="00933DE6">
          <w:rPr>
            <w:noProof/>
            <w:webHidden/>
          </w:rPr>
          <w:fldChar w:fldCharType="begin"/>
        </w:r>
        <w:r w:rsidR="00933DE6">
          <w:rPr>
            <w:noProof/>
            <w:webHidden/>
          </w:rPr>
          <w:instrText xml:space="preserve"> PAGEREF _Toc207040270 \h </w:instrText>
        </w:r>
        <w:r w:rsidR="00933DE6">
          <w:rPr>
            <w:noProof/>
            <w:webHidden/>
          </w:rPr>
        </w:r>
        <w:r w:rsidR="00933DE6">
          <w:rPr>
            <w:noProof/>
            <w:webHidden/>
          </w:rPr>
          <w:fldChar w:fldCharType="separate"/>
        </w:r>
        <w:r w:rsidR="00933DE6">
          <w:rPr>
            <w:noProof/>
            <w:webHidden/>
          </w:rPr>
          <w:t>31</w:t>
        </w:r>
        <w:r w:rsidR="00933DE6">
          <w:rPr>
            <w:noProof/>
            <w:webHidden/>
          </w:rPr>
          <w:fldChar w:fldCharType="end"/>
        </w:r>
      </w:hyperlink>
    </w:p>
    <w:p w14:paraId="51DE7261" w14:textId="531C3F9F" w:rsidR="00933DE6" w:rsidRDefault="00FE0EE6">
      <w:pPr>
        <w:pStyle w:val="TOC1"/>
        <w:tabs>
          <w:tab w:val="right" w:leader="dot" w:pos="8290"/>
        </w:tabs>
        <w:rPr>
          <w:rFonts w:eastAsiaTheme="minorEastAsia" w:cstheme="minorBidi"/>
          <w:b w:val="0"/>
          <w:bCs w:val="0"/>
          <w:caps w:val="0"/>
          <w:noProof/>
          <w:sz w:val="24"/>
          <w:szCs w:val="24"/>
        </w:rPr>
      </w:pPr>
      <w:hyperlink w:anchor="_Toc207040271" w:history="1">
        <w:r w:rsidR="00933DE6" w:rsidRPr="002657A5">
          <w:rPr>
            <w:rStyle w:val="Hyperlink"/>
            <w:noProof/>
          </w:rPr>
          <w:t>2.4 Critérios de ELEGIBILIDADE</w:t>
        </w:r>
        <w:r w:rsidR="00933DE6">
          <w:rPr>
            <w:noProof/>
            <w:webHidden/>
          </w:rPr>
          <w:tab/>
        </w:r>
        <w:r w:rsidR="00933DE6">
          <w:rPr>
            <w:noProof/>
            <w:webHidden/>
          </w:rPr>
          <w:fldChar w:fldCharType="begin"/>
        </w:r>
        <w:r w:rsidR="00933DE6">
          <w:rPr>
            <w:noProof/>
            <w:webHidden/>
          </w:rPr>
          <w:instrText xml:space="preserve"> PAGEREF _Toc207040271 \h </w:instrText>
        </w:r>
        <w:r w:rsidR="00933DE6">
          <w:rPr>
            <w:noProof/>
            <w:webHidden/>
          </w:rPr>
        </w:r>
        <w:r w:rsidR="00933DE6">
          <w:rPr>
            <w:noProof/>
            <w:webHidden/>
          </w:rPr>
          <w:fldChar w:fldCharType="separate"/>
        </w:r>
        <w:r w:rsidR="00933DE6">
          <w:rPr>
            <w:noProof/>
            <w:webHidden/>
          </w:rPr>
          <w:t>31</w:t>
        </w:r>
        <w:r w:rsidR="00933DE6">
          <w:rPr>
            <w:noProof/>
            <w:webHidden/>
          </w:rPr>
          <w:fldChar w:fldCharType="end"/>
        </w:r>
      </w:hyperlink>
    </w:p>
    <w:p w14:paraId="5DD6C74E" w14:textId="1E117C4B" w:rsidR="00933DE6" w:rsidRDefault="00FE0EE6">
      <w:pPr>
        <w:pStyle w:val="TOC1"/>
        <w:tabs>
          <w:tab w:val="right" w:leader="dot" w:pos="8290"/>
        </w:tabs>
        <w:rPr>
          <w:rFonts w:eastAsiaTheme="minorEastAsia" w:cstheme="minorBidi"/>
          <w:b w:val="0"/>
          <w:bCs w:val="0"/>
          <w:caps w:val="0"/>
          <w:noProof/>
          <w:sz w:val="24"/>
          <w:szCs w:val="24"/>
        </w:rPr>
      </w:pPr>
      <w:hyperlink w:anchor="_Toc207040272" w:history="1">
        <w:r w:rsidR="00933DE6" w:rsidRPr="002657A5">
          <w:rPr>
            <w:rStyle w:val="Hyperlink"/>
            <w:noProof/>
            <w:lang w:val="pt-BR"/>
          </w:rPr>
          <w:t>2.5 Fontes de Informação</w:t>
        </w:r>
        <w:r w:rsidR="00933DE6">
          <w:rPr>
            <w:noProof/>
            <w:webHidden/>
          </w:rPr>
          <w:tab/>
        </w:r>
        <w:r w:rsidR="00933DE6">
          <w:rPr>
            <w:noProof/>
            <w:webHidden/>
          </w:rPr>
          <w:fldChar w:fldCharType="begin"/>
        </w:r>
        <w:r w:rsidR="00933DE6">
          <w:rPr>
            <w:noProof/>
            <w:webHidden/>
          </w:rPr>
          <w:instrText xml:space="preserve"> PAGEREF _Toc207040272 \h </w:instrText>
        </w:r>
        <w:r w:rsidR="00933DE6">
          <w:rPr>
            <w:noProof/>
            <w:webHidden/>
          </w:rPr>
        </w:r>
        <w:r w:rsidR="00933DE6">
          <w:rPr>
            <w:noProof/>
            <w:webHidden/>
          </w:rPr>
          <w:fldChar w:fldCharType="separate"/>
        </w:r>
        <w:r w:rsidR="00933DE6">
          <w:rPr>
            <w:noProof/>
            <w:webHidden/>
          </w:rPr>
          <w:t>32</w:t>
        </w:r>
        <w:r w:rsidR="00933DE6">
          <w:rPr>
            <w:noProof/>
            <w:webHidden/>
          </w:rPr>
          <w:fldChar w:fldCharType="end"/>
        </w:r>
      </w:hyperlink>
    </w:p>
    <w:p w14:paraId="13A8F3E6" w14:textId="79D50484" w:rsidR="00933DE6" w:rsidRDefault="00FE0EE6">
      <w:pPr>
        <w:pStyle w:val="TOC1"/>
        <w:tabs>
          <w:tab w:val="right" w:leader="dot" w:pos="8290"/>
        </w:tabs>
        <w:rPr>
          <w:rFonts w:eastAsiaTheme="minorEastAsia" w:cstheme="minorBidi"/>
          <w:b w:val="0"/>
          <w:bCs w:val="0"/>
          <w:caps w:val="0"/>
          <w:noProof/>
          <w:sz w:val="24"/>
          <w:szCs w:val="24"/>
        </w:rPr>
      </w:pPr>
      <w:hyperlink w:anchor="_Toc207040273" w:history="1">
        <w:r w:rsidR="00933DE6" w:rsidRPr="002657A5">
          <w:rPr>
            <w:rStyle w:val="Hyperlink"/>
            <w:noProof/>
            <w:lang w:val="pt-BR"/>
          </w:rPr>
          <w:t>2.6 Estratégia de pesquisa</w:t>
        </w:r>
        <w:r w:rsidR="00933DE6">
          <w:rPr>
            <w:noProof/>
            <w:webHidden/>
          </w:rPr>
          <w:tab/>
        </w:r>
        <w:r w:rsidR="00933DE6">
          <w:rPr>
            <w:noProof/>
            <w:webHidden/>
          </w:rPr>
          <w:fldChar w:fldCharType="begin"/>
        </w:r>
        <w:r w:rsidR="00933DE6">
          <w:rPr>
            <w:noProof/>
            <w:webHidden/>
          </w:rPr>
          <w:instrText xml:space="preserve"> PAGEREF _Toc207040273 \h </w:instrText>
        </w:r>
        <w:r w:rsidR="00933DE6">
          <w:rPr>
            <w:noProof/>
            <w:webHidden/>
          </w:rPr>
        </w:r>
        <w:r w:rsidR="00933DE6">
          <w:rPr>
            <w:noProof/>
            <w:webHidden/>
          </w:rPr>
          <w:fldChar w:fldCharType="separate"/>
        </w:r>
        <w:r w:rsidR="00933DE6">
          <w:rPr>
            <w:noProof/>
            <w:webHidden/>
          </w:rPr>
          <w:t>32</w:t>
        </w:r>
        <w:r w:rsidR="00933DE6">
          <w:rPr>
            <w:noProof/>
            <w:webHidden/>
          </w:rPr>
          <w:fldChar w:fldCharType="end"/>
        </w:r>
      </w:hyperlink>
    </w:p>
    <w:p w14:paraId="53A17BFF" w14:textId="586F3232" w:rsidR="00933DE6" w:rsidRDefault="00FE0EE6">
      <w:pPr>
        <w:pStyle w:val="TOC1"/>
        <w:tabs>
          <w:tab w:val="right" w:leader="dot" w:pos="8290"/>
        </w:tabs>
        <w:rPr>
          <w:rFonts w:eastAsiaTheme="minorEastAsia" w:cstheme="minorBidi"/>
          <w:b w:val="0"/>
          <w:bCs w:val="0"/>
          <w:caps w:val="0"/>
          <w:noProof/>
          <w:sz w:val="24"/>
          <w:szCs w:val="24"/>
        </w:rPr>
      </w:pPr>
      <w:hyperlink w:anchor="_Toc207040274" w:history="1">
        <w:r w:rsidR="00933DE6" w:rsidRPr="002657A5">
          <w:rPr>
            <w:rStyle w:val="Hyperlink"/>
            <w:noProof/>
            <w:lang w:val="pt-BR"/>
          </w:rPr>
          <w:t>2.7 Seleção de estudos</w:t>
        </w:r>
        <w:r w:rsidR="00933DE6">
          <w:rPr>
            <w:noProof/>
            <w:webHidden/>
          </w:rPr>
          <w:tab/>
        </w:r>
        <w:r w:rsidR="00933DE6">
          <w:rPr>
            <w:noProof/>
            <w:webHidden/>
          </w:rPr>
          <w:fldChar w:fldCharType="begin"/>
        </w:r>
        <w:r w:rsidR="00933DE6">
          <w:rPr>
            <w:noProof/>
            <w:webHidden/>
          </w:rPr>
          <w:instrText xml:space="preserve"> PAGEREF _Toc207040274 \h </w:instrText>
        </w:r>
        <w:r w:rsidR="00933DE6">
          <w:rPr>
            <w:noProof/>
            <w:webHidden/>
          </w:rPr>
        </w:r>
        <w:r w:rsidR="00933DE6">
          <w:rPr>
            <w:noProof/>
            <w:webHidden/>
          </w:rPr>
          <w:fldChar w:fldCharType="separate"/>
        </w:r>
        <w:r w:rsidR="00933DE6">
          <w:rPr>
            <w:noProof/>
            <w:webHidden/>
          </w:rPr>
          <w:t>32</w:t>
        </w:r>
        <w:r w:rsidR="00933DE6">
          <w:rPr>
            <w:noProof/>
            <w:webHidden/>
          </w:rPr>
          <w:fldChar w:fldCharType="end"/>
        </w:r>
      </w:hyperlink>
    </w:p>
    <w:p w14:paraId="751EBD60" w14:textId="78C0F130" w:rsidR="00933DE6" w:rsidRDefault="00FE0EE6">
      <w:pPr>
        <w:pStyle w:val="TOC1"/>
        <w:tabs>
          <w:tab w:val="right" w:leader="dot" w:pos="8290"/>
        </w:tabs>
        <w:rPr>
          <w:rFonts w:eastAsiaTheme="minorEastAsia" w:cstheme="minorBidi"/>
          <w:b w:val="0"/>
          <w:bCs w:val="0"/>
          <w:caps w:val="0"/>
          <w:noProof/>
          <w:sz w:val="24"/>
          <w:szCs w:val="24"/>
        </w:rPr>
      </w:pPr>
      <w:hyperlink w:anchor="_Toc207040275" w:history="1">
        <w:r w:rsidR="00933DE6" w:rsidRPr="002657A5">
          <w:rPr>
            <w:rStyle w:val="Hyperlink"/>
            <w:noProof/>
            <w:lang w:val="pt-BR"/>
          </w:rPr>
          <w:t>2.8 Extração de dados</w:t>
        </w:r>
        <w:r w:rsidR="00933DE6">
          <w:rPr>
            <w:noProof/>
            <w:webHidden/>
          </w:rPr>
          <w:tab/>
        </w:r>
        <w:r w:rsidR="00933DE6">
          <w:rPr>
            <w:noProof/>
            <w:webHidden/>
          </w:rPr>
          <w:fldChar w:fldCharType="begin"/>
        </w:r>
        <w:r w:rsidR="00933DE6">
          <w:rPr>
            <w:noProof/>
            <w:webHidden/>
          </w:rPr>
          <w:instrText xml:space="preserve"> PAGEREF _Toc207040275 \h </w:instrText>
        </w:r>
        <w:r w:rsidR="00933DE6">
          <w:rPr>
            <w:noProof/>
            <w:webHidden/>
          </w:rPr>
        </w:r>
        <w:r w:rsidR="00933DE6">
          <w:rPr>
            <w:noProof/>
            <w:webHidden/>
          </w:rPr>
          <w:fldChar w:fldCharType="separate"/>
        </w:r>
        <w:r w:rsidR="00933DE6">
          <w:rPr>
            <w:noProof/>
            <w:webHidden/>
          </w:rPr>
          <w:t>33</w:t>
        </w:r>
        <w:r w:rsidR="00933DE6">
          <w:rPr>
            <w:noProof/>
            <w:webHidden/>
          </w:rPr>
          <w:fldChar w:fldCharType="end"/>
        </w:r>
      </w:hyperlink>
    </w:p>
    <w:p w14:paraId="3754009D" w14:textId="11230D81" w:rsidR="00933DE6" w:rsidRDefault="00FE0EE6">
      <w:pPr>
        <w:pStyle w:val="TOC1"/>
        <w:tabs>
          <w:tab w:val="right" w:leader="dot" w:pos="8290"/>
        </w:tabs>
        <w:rPr>
          <w:rFonts w:eastAsiaTheme="minorEastAsia" w:cstheme="minorBidi"/>
          <w:b w:val="0"/>
          <w:bCs w:val="0"/>
          <w:caps w:val="0"/>
          <w:noProof/>
          <w:sz w:val="24"/>
          <w:szCs w:val="24"/>
        </w:rPr>
      </w:pPr>
      <w:hyperlink w:anchor="_Toc207040276" w:history="1">
        <w:r w:rsidR="00933DE6" w:rsidRPr="002657A5">
          <w:rPr>
            <w:rStyle w:val="Hyperlink"/>
            <w:noProof/>
            <w:lang w:val="pt-BR"/>
          </w:rPr>
          <w:t>2.9 Avaliação da Qualidade Metodológica</w:t>
        </w:r>
        <w:r w:rsidR="00933DE6">
          <w:rPr>
            <w:noProof/>
            <w:webHidden/>
          </w:rPr>
          <w:tab/>
        </w:r>
        <w:r w:rsidR="00933DE6">
          <w:rPr>
            <w:noProof/>
            <w:webHidden/>
          </w:rPr>
          <w:fldChar w:fldCharType="begin"/>
        </w:r>
        <w:r w:rsidR="00933DE6">
          <w:rPr>
            <w:noProof/>
            <w:webHidden/>
          </w:rPr>
          <w:instrText xml:space="preserve"> PAGEREF _Toc207040276 \h </w:instrText>
        </w:r>
        <w:r w:rsidR="00933DE6">
          <w:rPr>
            <w:noProof/>
            <w:webHidden/>
          </w:rPr>
        </w:r>
        <w:r w:rsidR="00933DE6">
          <w:rPr>
            <w:noProof/>
            <w:webHidden/>
          </w:rPr>
          <w:fldChar w:fldCharType="separate"/>
        </w:r>
        <w:r w:rsidR="00933DE6">
          <w:rPr>
            <w:noProof/>
            <w:webHidden/>
          </w:rPr>
          <w:t>33</w:t>
        </w:r>
        <w:r w:rsidR="00933DE6">
          <w:rPr>
            <w:noProof/>
            <w:webHidden/>
          </w:rPr>
          <w:fldChar w:fldCharType="end"/>
        </w:r>
      </w:hyperlink>
    </w:p>
    <w:p w14:paraId="2CA860E0" w14:textId="264E34EE" w:rsidR="00933DE6" w:rsidRDefault="00FE0EE6">
      <w:pPr>
        <w:pStyle w:val="TOC1"/>
        <w:tabs>
          <w:tab w:val="right" w:leader="dot" w:pos="8290"/>
        </w:tabs>
        <w:rPr>
          <w:rFonts w:eastAsiaTheme="minorEastAsia" w:cstheme="minorBidi"/>
          <w:b w:val="0"/>
          <w:bCs w:val="0"/>
          <w:caps w:val="0"/>
          <w:noProof/>
          <w:sz w:val="24"/>
          <w:szCs w:val="24"/>
        </w:rPr>
      </w:pPr>
      <w:hyperlink w:anchor="_Toc207040277" w:history="1">
        <w:r w:rsidR="00933DE6" w:rsidRPr="002657A5">
          <w:rPr>
            <w:rStyle w:val="Hyperlink"/>
            <w:noProof/>
            <w:lang w:val="pt-BR"/>
          </w:rPr>
          <w:t>2.9 Medidas de Efeito</w:t>
        </w:r>
        <w:r w:rsidR="00933DE6">
          <w:rPr>
            <w:noProof/>
            <w:webHidden/>
          </w:rPr>
          <w:tab/>
        </w:r>
        <w:r w:rsidR="00933DE6">
          <w:rPr>
            <w:noProof/>
            <w:webHidden/>
          </w:rPr>
          <w:fldChar w:fldCharType="begin"/>
        </w:r>
        <w:r w:rsidR="00933DE6">
          <w:rPr>
            <w:noProof/>
            <w:webHidden/>
          </w:rPr>
          <w:instrText xml:space="preserve"> PAGEREF _Toc207040277 \h </w:instrText>
        </w:r>
        <w:r w:rsidR="00933DE6">
          <w:rPr>
            <w:noProof/>
            <w:webHidden/>
          </w:rPr>
        </w:r>
        <w:r w:rsidR="00933DE6">
          <w:rPr>
            <w:noProof/>
            <w:webHidden/>
          </w:rPr>
          <w:fldChar w:fldCharType="separate"/>
        </w:r>
        <w:r w:rsidR="00933DE6">
          <w:rPr>
            <w:noProof/>
            <w:webHidden/>
          </w:rPr>
          <w:t>33</w:t>
        </w:r>
        <w:r w:rsidR="00933DE6">
          <w:rPr>
            <w:noProof/>
            <w:webHidden/>
          </w:rPr>
          <w:fldChar w:fldCharType="end"/>
        </w:r>
      </w:hyperlink>
    </w:p>
    <w:p w14:paraId="5299430C" w14:textId="15EE76D1" w:rsidR="00933DE6" w:rsidRDefault="00FE0EE6">
      <w:pPr>
        <w:pStyle w:val="TOC1"/>
        <w:tabs>
          <w:tab w:val="right" w:leader="dot" w:pos="8290"/>
        </w:tabs>
        <w:rPr>
          <w:rFonts w:eastAsiaTheme="minorEastAsia" w:cstheme="minorBidi"/>
          <w:b w:val="0"/>
          <w:bCs w:val="0"/>
          <w:caps w:val="0"/>
          <w:noProof/>
          <w:sz w:val="24"/>
          <w:szCs w:val="24"/>
        </w:rPr>
      </w:pPr>
      <w:hyperlink w:anchor="_Toc207040278" w:history="1">
        <w:r w:rsidR="00933DE6" w:rsidRPr="002657A5">
          <w:rPr>
            <w:rStyle w:val="Hyperlink"/>
            <w:noProof/>
            <w:lang w:val="pt-BR"/>
          </w:rPr>
          <w:t>2.10 Métodos de Síntese</w:t>
        </w:r>
        <w:r w:rsidR="00933DE6">
          <w:rPr>
            <w:noProof/>
            <w:webHidden/>
          </w:rPr>
          <w:tab/>
        </w:r>
        <w:r w:rsidR="00933DE6">
          <w:rPr>
            <w:noProof/>
            <w:webHidden/>
          </w:rPr>
          <w:fldChar w:fldCharType="begin"/>
        </w:r>
        <w:r w:rsidR="00933DE6">
          <w:rPr>
            <w:noProof/>
            <w:webHidden/>
          </w:rPr>
          <w:instrText xml:space="preserve"> PAGEREF _Toc207040278 \h </w:instrText>
        </w:r>
        <w:r w:rsidR="00933DE6">
          <w:rPr>
            <w:noProof/>
            <w:webHidden/>
          </w:rPr>
        </w:r>
        <w:r w:rsidR="00933DE6">
          <w:rPr>
            <w:noProof/>
            <w:webHidden/>
          </w:rPr>
          <w:fldChar w:fldCharType="separate"/>
        </w:r>
        <w:r w:rsidR="00933DE6">
          <w:rPr>
            <w:noProof/>
            <w:webHidden/>
          </w:rPr>
          <w:t>33</w:t>
        </w:r>
        <w:r w:rsidR="00933DE6">
          <w:rPr>
            <w:noProof/>
            <w:webHidden/>
          </w:rPr>
          <w:fldChar w:fldCharType="end"/>
        </w:r>
      </w:hyperlink>
    </w:p>
    <w:p w14:paraId="5CADFCBF" w14:textId="67243655" w:rsidR="00933DE6" w:rsidRDefault="00FE0EE6">
      <w:pPr>
        <w:pStyle w:val="TOC1"/>
        <w:tabs>
          <w:tab w:val="right" w:leader="dot" w:pos="8290"/>
        </w:tabs>
        <w:rPr>
          <w:rFonts w:eastAsiaTheme="minorEastAsia" w:cstheme="minorBidi"/>
          <w:b w:val="0"/>
          <w:bCs w:val="0"/>
          <w:caps w:val="0"/>
          <w:noProof/>
          <w:sz w:val="24"/>
          <w:szCs w:val="24"/>
        </w:rPr>
      </w:pPr>
      <w:hyperlink w:anchor="_Toc207040279" w:history="1">
        <w:r w:rsidR="00933DE6" w:rsidRPr="002657A5">
          <w:rPr>
            <w:rStyle w:val="Hyperlink"/>
            <w:noProof/>
            <w:lang w:val="pt-BR"/>
          </w:rPr>
          <w:t>2.11 Considerações Éticas</w:t>
        </w:r>
        <w:r w:rsidR="00933DE6">
          <w:rPr>
            <w:noProof/>
            <w:webHidden/>
          </w:rPr>
          <w:tab/>
        </w:r>
        <w:r w:rsidR="00933DE6">
          <w:rPr>
            <w:noProof/>
            <w:webHidden/>
          </w:rPr>
          <w:fldChar w:fldCharType="begin"/>
        </w:r>
        <w:r w:rsidR="00933DE6">
          <w:rPr>
            <w:noProof/>
            <w:webHidden/>
          </w:rPr>
          <w:instrText xml:space="preserve"> PAGEREF _Toc207040279 \h </w:instrText>
        </w:r>
        <w:r w:rsidR="00933DE6">
          <w:rPr>
            <w:noProof/>
            <w:webHidden/>
          </w:rPr>
        </w:r>
        <w:r w:rsidR="00933DE6">
          <w:rPr>
            <w:noProof/>
            <w:webHidden/>
          </w:rPr>
          <w:fldChar w:fldCharType="separate"/>
        </w:r>
        <w:r w:rsidR="00933DE6">
          <w:rPr>
            <w:noProof/>
            <w:webHidden/>
          </w:rPr>
          <w:t>33</w:t>
        </w:r>
        <w:r w:rsidR="00933DE6">
          <w:rPr>
            <w:noProof/>
            <w:webHidden/>
          </w:rPr>
          <w:fldChar w:fldCharType="end"/>
        </w:r>
      </w:hyperlink>
    </w:p>
    <w:p w14:paraId="19C61FFA" w14:textId="10EE24CA" w:rsidR="00933DE6" w:rsidRDefault="00FE0EE6">
      <w:pPr>
        <w:pStyle w:val="TOC1"/>
        <w:tabs>
          <w:tab w:val="right" w:leader="dot" w:pos="8290"/>
        </w:tabs>
        <w:rPr>
          <w:rFonts w:eastAsiaTheme="minorEastAsia" w:cstheme="minorBidi"/>
          <w:b w:val="0"/>
          <w:bCs w:val="0"/>
          <w:caps w:val="0"/>
          <w:noProof/>
          <w:sz w:val="24"/>
          <w:szCs w:val="24"/>
        </w:rPr>
      </w:pPr>
      <w:hyperlink w:anchor="_Toc207040280" w:history="1">
        <w:r w:rsidR="00933DE6" w:rsidRPr="002657A5">
          <w:rPr>
            <w:rStyle w:val="Hyperlink"/>
            <w:noProof/>
            <w:lang w:val="pt-BR"/>
          </w:rPr>
          <w:t>3.1 Apresentação dos Resultados</w:t>
        </w:r>
        <w:r w:rsidR="00933DE6">
          <w:rPr>
            <w:noProof/>
            <w:webHidden/>
          </w:rPr>
          <w:tab/>
        </w:r>
        <w:r w:rsidR="00933DE6">
          <w:rPr>
            <w:noProof/>
            <w:webHidden/>
          </w:rPr>
          <w:fldChar w:fldCharType="begin"/>
        </w:r>
        <w:r w:rsidR="00933DE6">
          <w:rPr>
            <w:noProof/>
            <w:webHidden/>
          </w:rPr>
          <w:instrText xml:space="preserve"> PAGEREF _Toc207040280 \h </w:instrText>
        </w:r>
        <w:r w:rsidR="00933DE6">
          <w:rPr>
            <w:noProof/>
            <w:webHidden/>
          </w:rPr>
        </w:r>
        <w:r w:rsidR="00933DE6">
          <w:rPr>
            <w:noProof/>
            <w:webHidden/>
          </w:rPr>
          <w:fldChar w:fldCharType="separate"/>
        </w:r>
        <w:r w:rsidR="00933DE6">
          <w:rPr>
            <w:noProof/>
            <w:webHidden/>
          </w:rPr>
          <w:t>39</w:t>
        </w:r>
        <w:r w:rsidR="00933DE6">
          <w:rPr>
            <w:noProof/>
            <w:webHidden/>
          </w:rPr>
          <w:fldChar w:fldCharType="end"/>
        </w:r>
      </w:hyperlink>
    </w:p>
    <w:p w14:paraId="60C58592" w14:textId="7E1C025A" w:rsidR="00933DE6" w:rsidRDefault="00FE0EE6">
      <w:pPr>
        <w:pStyle w:val="TOC1"/>
        <w:tabs>
          <w:tab w:val="right" w:leader="dot" w:pos="8290"/>
        </w:tabs>
        <w:rPr>
          <w:rFonts w:eastAsiaTheme="minorEastAsia" w:cstheme="minorBidi"/>
          <w:b w:val="0"/>
          <w:bCs w:val="0"/>
          <w:caps w:val="0"/>
          <w:noProof/>
          <w:sz w:val="24"/>
          <w:szCs w:val="24"/>
        </w:rPr>
      </w:pPr>
      <w:hyperlink w:anchor="_Toc207040281" w:history="1">
        <w:r w:rsidR="00933DE6" w:rsidRPr="002657A5">
          <w:rPr>
            <w:rStyle w:val="Hyperlink"/>
            <w:noProof/>
            <w:lang w:val="pt-BR"/>
          </w:rPr>
          <w:t>3.2 Resultados</w:t>
        </w:r>
        <w:r w:rsidR="00933DE6">
          <w:rPr>
            <w:noProof/>
            <w:webHidden/>
          </w:rPr>
          <w:tab/>
        </w:r>
        <w:r w:rsidR="00933DE6">
          <w:rPr>
            <w:noProof/>
            <w:webHidden/>
          </w:rPr>
          <w:fldChar w:fldCharType="begin"/>
        </w:r>
        <w:r w:rsidR="00933DE6">
          <w:rPr>
            <w:noProof/>
            <w:webHidden/>
          </w:rPr>
          <w:instrText xml:space="preserve"> PAGEREF _Toc207040281 \h </w:instrText>
        </w:r>
        <w:r w:rsidR="00933DE6">
          <w:rPr>
            <w:noProof/>
            <w:webHidden/>
          </w:rPr>
        </w:r>
        <w:r w:rsidR="00933DE6">
          <w:rPr>
            <w:noProof/>
            <w:webHidden/>
          </w:rPr>
          <w:fldChar w:fldCharType="separate"/>
        </w:r>
        <w:r w:rsidR="00933DE6">
          <w:rPr>
            <w:noProof/>
            <w:webHidden/>
          </w:rPr>
          <w:t>41</w:t>
        </w:r>
        <w:r w:rsidR="00933DE6">
          <w:rPr>
            <w:noProof/>
            <w:webHidden/>
          </w:rPr>
          <w:fldChar w:fldCharType="end"/>
        </w:r>
      </w:hyperlink>
    </w:p>
    <w:p w14:paraId="14A22462" w14:textId="55BBB1B5" w:rsidR="00933DE6" w:rsidRDefault="00FE0EE6">
      <w:pPr>
        <w:pStyle w:val="TOC1"/>
        <w:tabs>
          <w:tab w:val="right" w:leader="dot" w:pos="8290"/>
        </w:tabs>
        <w:rPr>
          <w:rFonts w:eastAsiaTheme="minorEastAsia" w:cstheme="minorBidi"/>
          <w:b w:val="0"/>
          <w:bCs w:val="0"/>
          <w:caps w:val="0"/>
          <w:noProof/>
          <w:sz w:val="24"/>
          <w:szCs w:val="24"/>
        </w:rPr>
      </w:pPr>
      <w:hyperlink w:anchor="_Toc207040282" w:history="1">
        <w:r w:rsidR="00933DE6" w:rsidRPr="002657A5">
          <w:rPr>
            <w:rStyle w:val="Hyperlink"/>
            <w:noProof/>
            <w:lang w:val="pt-BR"/>
          </w:rPr>
          <w:t>3.2.1 Características dos estudos</w:t>
        </w:r>
        <w:r w:rsidR="00933DE6">
          <w:rPr>
            <w:noProof/>
            <w:webHidden/>
          </w:rPr>
          <w:tab/>
        </w:r>
        <w:r w:rsidR="00933DE6">
          <w:rPr>
            <w:noProof/>
            <w:webHidden/>
          </w:rPr>
          <w:fldChar w:fldCharType="begin"/>
        </w:r>
        <w:r w:rsidR="00933DE6">
          <w:rPr>
            <w:noProof/>
            <w:webHidden/>
          </w:rPr>
          <w:instrText xml:space="preserve"> PAGEREF _Toc207040282 \h </w:instrText>
        </w:r>
        <w:r w:rsidR="00933DE6">
          <w:rPr>
            <w:noProof/>
            <w:webHidden/>
          </w:rPr>
        </w:r>
        <w:r w:rsidR="00933DE6">
          <w:rPr>
            <w:noProof/>
            <w:webHidden/>
          </w:rPr>
          <w:fldChar w:fldCharType="separate"/>
        </w:r>
        <w:r w:rsidR="00933DE6">
          <w:rPr>
            <w:noProof/>
            <w:webHidden/>
          </w:rPr>
          <w:t>41</w:t>
        </w:r>
        <w:r w:rsidR="00933DE6">
          <w:rPr>
            <w:noProof/>
            <w:webHidden/>
          </w:rPr>
          <w:fldChar w:fldCharType="end"/>
        </w:r>
      </w:hyperlink>
    </w:p>
    <w:p w14:paraId="2B5A7E1F" w14:textId="18146311" w:rsidR="00933DE6" w:rsidRDefault="00FE0EE6">
      <w:pPr>
        <w:pStyle w:val="TOC1"/>
        <w:tabs>
          <w:tab w:val="right" w:leader="dot" w:pos="8290"/>
        </w:tabs>
        <w:rPr>
          <w:rFonts w:eastAsiaTheme="minorEastAsia" w:cstheme="minorBidi"/>
          <w:b w:val="0"/>
          <w:bCs w:val="0"/>
          <w:caps w:val="0"/>
          <w:noProof/>
          <w:sz w:val="24"/>
          <w:szCs w:val="24"/>
        </w:rPr>
      </w:pPr>
      <w:hyperlink w:anchor="_Toc207040283" w:history="1">
        <w:r w:rsidR="00933DE6" w:rsidRPr="002657A5">
          <w:rPr>
            <w:rStyle w:val="Hyperlink"/>
            <w:noProof/>
            <w:lang w:val="pt-BR"/>
          </w:rPr>
          <w:t>3.3 Principais temas identificados</w:t>
        </w:r>
        <w:r w:rsidR="00933DE6">
          <w:rPr>
            <w:noProof/>
            <w:webHidden/>
          </w:rPr>
          <w:tab/>
        </w:r>
        <w:r w:rsidR="00933DE6">
          <w:rPr>
            <w:noProof/>
            <w:webHidden/>
          </w:rPr>
          <w:fldChar w:fldCharType="begin"/>
        </w:r>
        <w:r w:rsidR="00933DE6">
          <w:rPr>
            <w:noProof/>
            <w:webHidden/>
          </w:rPr>
          <w:instrText xml:space="preserve"> PAGEREF _Toc207040283 \h </w:instrText>
        </w:r>
        <w:r w:rsidR="00933DE6">
          <w:rPr>
            <w:noProof/>
            <w:webHidden/>
          </w:rPr>
        </w:r>
        <w:r w:rsidR="00933DE6">
          <w:rPr>
            <w:noProof/>
            <w:webHidden/>
          </w:rPr>
          <w:fldChar w:fldCharType="separate"/>
        </w:r>
        <w:r w:rsidR="00933DE6">
          <w:rPr>
            <w:noProof/>
            <w:webHidden/>
          </w:rPr>
          <w:t>42</w:t>
        </w:r>
        <w:r w:rsidR="00933DE6">
          <w:rPr>
            <w:noProof/>
            <w:webHidden/>
          </w:rPr>
          <w:fldChar w:fldCharType="end"/>
        </w:r>
      </w:hyperlink>
    </w:p>
    <w:p w14:paraId="49A53FC8" w14:textId="32A215D0" w:rsidR="00933DE6" w:rsidRDefault="00FE0EE6">
      <w:pPr>
        <w:pStyle w:val="TOC1"/>
        <w:tabs>
          <w:tab w:val="right" w:leader="dot" w:pos="8290"/>
        </w:tabs>
        <w:rPr>
          <w:rFonts w:eastAsiaTheme="minorEastAsia" w:cstheme="minorBidi"/>
          <w:b w:val="0"/>
          <w:bCs w:val="0"/>
          <w:caps w:val="0"/>
          <w:noProof/>
          <w:sz w:val="24"/>
          <w:szCs w:val="24"/>
        </w:rPr>
      </w:pPr>
      <w:hyperlink w:anchor="_Toc207040284" w:history="1">
        <w:r w:rsidR="00933DE6" w:rsidRPr="002657A5">
          <w:rPr>
            <w:rStyle w:val="Hyperlink"/>
            <w:noProof/>
            <w:lang w:val="pt-BR"/>
          </w:rPr>
          <w:t>3.3.1 Impacto físico e funcional</w:t>
        </w:r>
        <w:r w:rsidR="00933DE6">
          <w:rPr>
            <w:noProof/>
            <w:webHidden/>
          </w:rPr>
          <w:tab/>
        </w:r>
        <w:r w:rsidR="00933DE6">
          <w:rPr>
            <w:noProof/>
            <w:webHidden/>
          </w:rPr>
          <w:fldChar w:fldCharType="begin"/>
        </w:r>
        <w:r w:rsidR="00933DE6">
          <w:rPr>
            <w:noProof/>
            <w:webHidden/>
          </w:rPr>
          <w:instrText xml:space="preserve"> PAGEREF _Toc207040284 \h </w:instrText>
        </w:r>
        <w:r w:rsidR="00933DE6">
          <w:rPr>
            <w:noProof/>
            <w:webHidden/>
          </w:rPr>
        </w:r>
        <w:r w:rsidR="00933DE6">
          <w:rPr>
            <w:noProof/>
            <w:webHidden/>
          </w:rPr>
          <w:fldChar w:fldCharType="separate"/>
        </w:r>
        <w:r w:rsidR="00933DE6">
          <w:rPr>
            <w:noProof/>
            <w:webHidden/>
          </w:rPr>
          <w:t>43</w:t>
        </w:r>
        <w:r w:rsidR="00933DE6">
          <w:rPr>
            <w:noProof/>
            <w:webHidden/>
          </w:rPr>
          <w:fldChar w:fldCharType="end"/>
        </w:r>
      </w:hyperlink>
    </w:p>
    <w:p w14:paraId="638CB14C" w14:textId="29E8E313" w:rsidR="00933DE6" w:rsidRDefault="00FE0EE6">
      <w:pPr>
        <w:pStyle w:val="TOC1"/>
        <w:tabs>
          <w:tab w:val="right" w:leader="dot" w:pos="8290"/>
        </w:tabs>
        <w:rPr>
          <w:rFonts w:eastAsiaTheme="minorEastAsia" w:cstheme="minorBidi"/>
          <w:b w:val="0"/>
          <w:bCs w:val="0"/>
          <w:caps w:val="0"/>
          <w:noProof/>
          <w:sz w:val="24"/>
          <w:szCs w:val="24"/>
        </w:rPr>
      </w:pPr>
      <w:hyperlink w:anchor="_Toc207040285" w:history="1">
        <w:r w:rsidR="00933DE6" w:rsidRPr="002657A5">
          <w:rPr>
            <w:rStyle w:val="Hyperlink"/>
            <w:noProof/>
            <w:lang w:val="pt-BR"/>
          </w:rPr>
          <w:t>3.3.2 Saúde mental e sofrimento emocional</w:t>
        </w:r>
        <w:r w:rsidR="00933DE6">
          <w:rPr>
            <w:noProof/>
            <w:webHidden/>
          </w:rPr>
          <w:tab/>
        </w:r>
        <w:r w:rsidR="00933DE6">
          <w:rPr>
            <w:noProof/>
            <w:webHidden/>
          </w:rPr>
          <w:fldChar w:fldCharType="begin"/>
        </w:r>
        <w:r w:rsidR="00933DE6">
          <w:rPr>
            <w:noProof/>
            <w:webHidden/>
          </w:rPr>
          <w:instrText xml:space="preserve"> PAGEREF _Toc207040285 \h </w:instrText>
        </w:r>
        <w:r w:rsidR="00933DE6">
          <w:rPr>
            <w:noProof/>
            <w:webHidden/>
          </w:rPr>
        </w:r>
        <w:r w:rsidR="00933DE6">
          <w:rPr>
            <w:noProof/>
            <w:webHidden/>
          </w:rPr>
          <w:fldChar w:fldCharType="separate"/>
        </w:r>
        <w:r w:rsidR="00933DE6">
          <w:rPr>
            <w:noProof/>
            <w:webHidden/>
          </w:rPr>
          <w:t>43</w:t>
        </w:r>
        <w:r w:rsidR="00933DE6">
          <w:rPr>
            <w:noProof/>
            <w:webHidden/>
          </w:rPr>
          <w:fldChar w:fldCharType="end"/>
        </w:r>
      </w:hyperlink>
    </w:p>
    <w:p w14:paraId="277AA20D" w14:textId="6ED17E15" w:rsidR="00933DE6" w:rsidRDefault="00FE0EE6">
      <w:pPr>
        <w:pStyle w:val="TOC1"/>
        <w:tabs>
          <w:tab w:val="right" w:leader="dot" w:pos="8290"/>
        </w:tabs>
        <w:rPr>
          <w:rFonts w:eastAsiaTheme="minorEastAsia" w:cstheme="minorBidi"/>
          <w:b w:val="0"/>
          <w:bCs w:val="0"/>
          <w:caps w:val="0"/>
          <w:noProof/>
          <w:sz w:val="24"/>
          <w:szCs w:val="24"/>
        </w:rPr>
      </w:pPr>
      <w:hyperlink w:anchor="_Toc207040286" w:history="1">
        <w:r w:rsidR="00933DE6" w:rsidRPr="002657A5">
          <w:rPr>
            <w:rStyle w:val="Hyperlink"/>
            <w:noProof/>
            <w:lang w:val="pt-BR"/>
          </w:rPr>
          <w:t>3.3.3 Impacto social e laboral</w:t>
        </w:r>
        <w:r w:rsidR="00933DE6">
          <w:rPr>
            <w:noProof/>
            <w:webHidden/>
          </w:rPr>
          <w:tab/>
        </w:r>
        <w:r w:rsidR="00933DE6">
          <w:rPr>
            <w:noProof/>
            <w:webHidden/>
          </w:rPr>
          <w:fldChar w:fldCharType="begin"/>
        </w:r>
        <w:r w:rsidR="00933DE6">
          <w:rPr>
            <w:noProof/>
            <w:webHidden/>
          </w:rPr>
          <w:instrText xml:space="preserve"> PAGEREF _Toc207040286 \h </w:instrText>
        </w:r>
        <w:r w:rsidR="00933DE6">
          <w:rPr>
            <w:noProof/>
            <w:webHidden/>
          </w:rPr>
        </w:r>
        <w:r w:rsidR="00933DE6">
          <w:rPr>
            <w:noProof/>
            <w:webHidden/>
          </w:rPr>
          <w:fldChar w:fldCharType="separate"/>
        </w:r>
        <w:r w:rsidR="00933DE6">
          <w:rPr>
            <w:noProof/>
            <w:webHidden/>
          </w:rPr>
          <w:t>44</w:t>
        </w:r>
        <w:r w:rsidR="00933DE6">
          <w:rPr>
            <w:noProof/>
            <w:webHidden/>
          </w:rPr>
          <w:fldChar w:fldCharType="end"/>
        </w:r>
      </w:hyperlink>
    </w:p>
    <w:p w14:paraId="26A7A6B7" w14:textId="39A02649" w:rsidR="00933DE6" w:rsidRDefault="00FE0EE6">
      <w:pPr>
        <w:pStyle w:val="TOC1"/>
        <w:tabs>
          <w:tab w:val="right" w:leader="dot" w:pos="8290"/>
        </w:tabs>
        <w:rPr>
          <w:rFonts w:eastAsiaTheme="minorEastAsia" w:cstheme="minorBidi"/>
          <w:b w:val="0"/>
          <w:bCs w:val="0"/>
          <w:caps w:val="0"/>
          <w:noProof/>
          <w:sz w:val="24"/>
          <w:szCs w:val="24"/>
        </w:rPr>
      </w:pPr>
      <w:hyperlink w:anchor="_Toc207040287" w:history="1">
        <w:r w:rsidR="00933DE6" w:rsidRPr="002657A5">
          <w:rPr>
            <w:rStyle w:val="Hyperlink"/>
            <w:noProof/>
            <w:lang w:val="pt-BR"/>
          </w:rPr>
          <w:t>3.3.4 Experiência com o sistema de saúde</w:t>
        </w:r>
        <w:r w:rsidR="00933DE6">
          <w:rPr>
            <w:noProof/>
            <w:webHidden/>
          </w:rPr>
          <w:tab/>
        </w:r>
        <w:r w:rsidR="00933DE6">
          <w:rPr>
            <w:noProof/>
            <w:webHidden/>
          </w:rPr>
          <w:fldChar w:fldCharType="begin"/>
        </w:r>
        <w:r w:rsidR="00933DE6">
          <w:rPr>
            <w:noProof/>
            <w:webHidden/>
          </w:rPr>
          <w:instrText xml:space="preserve"> PAGEREF _Toc207040287 \h </w:instrText>
        </w:r>
        <w:r w:rsidR="00933DE6">
          <w:rPr>
            <w:noProof/>
            <w:webHidden/>
          </w:rPr>
        </w:r>
        <w:r w:rsidR="00933DE6">
          <w:rPr>
            <w:noProof/>
            <w:webHidden/>
          </w:rPr>
          <w:fldChar w:fldCharType="separate"/>
        </w:r>
        <w:r w:rsidR="00933DE6">
          <w:rPr>
            <w:noProof/>
            <w:webHidden/>
          </w:rPr>
          <w:t>44</w:t>
        </w:r>
        <w:r w:rsidR="00933DE6">
          <w:rPr>
            <w:noProof/>
            <w:webHidden/>
          </w:rPr>
          <w:fldChar w:fldCharType="end"/>
        </w:r>
      </w:hyperlink>
    </w:p>
    <w:p w14:paraId="08B373BB" w14:textId="33D6B5D0" w:rsidR="00933DE6" w:rsidRDefault="00FE0EE6">
      <w:pPr>
        <w:pStyle w:val="TOC1"/>
        <w:tabs>
          <w:tab w:val="right" w:leader="dot" w:pos="8290"/>
        </w:tabs>
        <w:rPr>
          <w:rFonts w:eastAsiaTheme="minorEastAsia" w:cstheme="minorBidi"/>
          <w:b w:val="0"/>
          <w:bCs w:val="0"/>
          <w:caps w:val="0"/>
          <w:noProof/>
          <w:sz w:val="24"/>
          <w:szCs w:val="24"/>
        </w:rPr>
      </w:pPr>
      <w:hyperlink w:anchor="_Toc207040288" w:history="1">
        <w:r w:rsidR="00933DE6" w:rsidRPr="002657A5">
          <w:rPr>
            <w:rStyle w:val="Hyperlink"/>
            <w:noProof/>
            <w:lang w:val="pt-BR"/>
          </w:rPr>
          <w:t>3.4 Estudos excluídos</w:t>
        </w:r>
        <w:r w:rsidR="00933DE6">
          <w:rPr>
            <w:noProof/>
            <w:webHidden/>
          </w:rPr>
          <w:tab/>
        </w:r>
        <w:r w:rsidR="00933DE6">
          <w:rPr>
            <w:noProof/>
            <w:webHidden/>
          </w:rPr>
          <w:fldChar w:fldCharType="begin"/>
        </w:r>
        <w:r w:rsidR="00933DE6">
          <w:rPr>
            <w:noProof/>
            <w:webHidden/>
          </w:rPr>
          <w:instrText xml:space="preserve"> PAGEREF _Toc207040288 \h </w:instrText>
        </w:r>
        <w:r w:rsidR="00933DE6">
          <w:rPr>
            <w:noProof/>
            <w:webHidden/>
          </w:rPr>
        </w:r>
        <w:r w:rsidR="00933DE6">
          <w:rPr>
            <w:noProof/>
            <w:webHidden/>
          </w:rPr>
          <w:fldChar w:fldCharType="separate"/>
        </w:r>
        <w:r w:rsidR="00933DE6">
          <w:rPr>
            <w:noProof/>
            <w:webHidden/>
          </w:rPr>
          <w:t>45</w:t>
        </w:r>
        <w:r w:rsidR="00933DE6">
          <w:rPr>
            <w:noProof/>
            <w:webHidden/>
          </w:rPr>
          <w:fldChar w:fldCharType="end"/>
        </w:r>
      </w:hyperlink>
    </w:p>
    <w:p w14:paraId="676B77B7" w14:textId="257A9FE2" w:rsidR="00933DE6" w:rsidRDefault="00FE0EE6">
      <w:pPr>
        <w:pStyle w:val="TOC1"/>
        <w:tabs>
          <w:tab w:val="right" w:leader="dot" w:pos="8290"/>
        </w:tabs>
        <w:rPr>
          <w:rFonts w:eastAsiaTheme="minorEastAsia" w:cstheme="minorBidi"/>
          <w:b w:val="0"/>
          <w:bCs w:val="0"/>
          <w:caps w:val="0"/>
          <w:noProof/>
          <w:sz w:val="24"/>
          <w:szCs w:val="24"/>
        </w:rPr>
      </w:pPr>
      <w:hyperlink w:anchor="_Toc207040289" w:history="1">
        <w:r w:rsidR="00933DE6" w:rsidRPr="002657A5">
          <w:rPr>
            <w:rStyle w:val="Hyperlink"/>
            <w:noProof/>
            <w:lang w:val="pt-BR"/>
          </w:rPr>
          <w:t>3.5 Discussão</w:t>
        </w:r>
        <w:r w:rsidR="00933DE6">
          <w:rPr>
            <w:noProof/>
            <w:webHidden/>
          </w:rPr>
          <w:tab/>
        </w:r>
        <w:r w:rsidR="00933DE6">
          <w:rPr>
            <w:noProof/>
            <w:webHidden/>
          </w:rPr>
          <w:fldChar w:fldCharType="begin"/>
        </w:r>
        <w:r w:rsidR="00933DE6">
          <w:rPr>
            <w:noProof/>
            <w:webHidden/>
          </w:rPr>
          <w:instrText xml:space="preserve"> PAGEREF _Toc207040289 \h </w:instrText>
        </w:r>
        <w:r w:rsidR="00933DE6">
          <w:rPr>
            <w:noProof/>
            <w:webHidden/>
          </w:rPr>
        </w:r>
        <w:r w:rsidR="00933DE6">
          <w:rPr>
            <w:noProof/>
            <w:webHidden/>
          </w:rPr>
          <w:fldChar w:fldCharType="separate"/>
        </w:r>
        <w:r w:rsidR="00933DE6">
          <w:rPr>
            <w:noProof/>
            <w:webHidden/>
          </w:rPr>
          <w:t>46</w:t>
        </w:r>
        <w:r w:rsidR="00933DE6">
          <w:rPr>
            <w:noProof/>
            <w:webHidden/>
          </w:rPr>
          <w:fldChar w:fldCharType="end"/>
        </w:r>
      </w:hyperlink>
    </w:p>
    <w:p w14:paraId="20DC9CD2" w14:textId="23CE2552" w:rsidR="00933DE6" w:rsidRDefault="00FE0EE6">
      <w:pPr>
        <w:pStyle w:val="TOC1"/>
        <w:tabs>
          <w:tab w:val="right" w:leader="dot" w:pos="8290"/>
        </w:tabs>
        <w:rPr>
          <w:rFonts w:eastAsiaTheme="minorEastAsia" w:cstheme="minorBidi"/>
          <w:b w:val="0"/>
          <w:bCs w:val="0"/>
          <w:caps w:val="0"/>
          <w:noProof/>
          <w:sz w:val="24"/>
          <w:szCs w:val="24"/>
        </w:rPr>
      </w:pPr>
      <w:hyperlink w:anchor="_Toc207040290" w:history="1">
        <w:r w:rsidR="00933DE6" w:rsidRPr="002657A5">
          <w:rPr>
            <w:rStyle w:val="Hyperlink"/>
            <w:noProof/>
            <w:lang w:val="pt-BR"/>
          </w:rPr>
          <w:t>3.6 Limitações do Estudo</w:t>
        </w:r>
        <w:r w:rsidR="00933DE6">
          <w:rPr>
            <w:noProof/>
            <w:webHidden/>
          </w:rPr>
          <w:tab/>
        </w:r>
        <w:r w:rsidR="00933DE6">
          <w:rPr>
            <w:noProof/>
            <w:webHidden/>
          </w:rPr>
          <w:fldChar w:fldCharType="begin"/>
        </w:r>
        <w:r w:rsidR="00933DE6">
          <w:rPr>
            <w:noProof/>
            <w:webHidden/>
          </w:rPr>
          <w:instrText xml:space="preserve"> PAGEREF _Toc207040290 \h </w:instrText>
        </w:r>
        <w:r w:rsidR="00933DE6">
          <w:rPr>
            <w:noProof/>
            <w:webHidden/>
          </w:rPr>
        </w:r>
        <w:r w:rsidR="00933DE6">
          <w:rPr>
            <w:noProof/>
            <w:webHidden/>
          </w:rPr>
          <w:fldChar w:fldCharType="separate"/>
        </w:r>
        <w:r w:rsidR="00933DE6">
          <w:rPr>
            <w:noProof/>
            <w:webHidden/>
          </w:rPr>
          <w:t>51</w:t>
        </w:r>
        <w:r w:rsidR="00933DE6">
          <w:rPr>
            <w:noProof/>
            <w:webHidden/>
          </w:rPr>
          <w:fldChar w:fldCharType="end"/>
        </w:r>
      </w:hyperlink>
    </w:p>
    <w:p w14:paraId="4A78E8FF" w14:textId="6CF4751D" w:rsidR="00933DE6" w:rsidRDefault="00FE0EE6">
      <w:pPr>
        <w:pStyle w:val="TOC1"/>
        <w:tabs>
          <w:tab w:val="right" w:leader="dot" w:pos="8290"/>
        </w:tabs>
        <w:rPr>
          <w:rFonts w:eastAsiaTheme="minorEastAsia" w:cstheme="minorBidi"/>
          <w:b w:val="0"/>
          <w:bCs w:val="0"/>
          <w:caps w:val="0"/>
          <w:noProof/>
          <w:sz w:val="24"/>
          <w:szCs w:val="24"/>
        </w:rPr>
      </w:pPr>
      <w:hyperlink w:anchor="_Toc207040291" w:history="1">
        <w:r w:rsidR="00933DE6" w:rsidRPr="002657A5">
          <w:rPr>
            <w:rStyle w:val="Hyperlink"/>
            <w:noProof/>
          </w:rPr>
          <w:t>Conclusão</w:t>
        </w:r>
        <w:r w:rsidR="00933DE6">
          <w:rPr>
            <w:noProof/>
            <w:webHidden/>
          </w:rPr>
          <w:tab/>
        </w:r>
        <w:r w:rsidR="00933DE6">
          <w:rPr>
            <w:noProof/>
            <w:webHidden/>
          </w:rPr>
          <w:fldChar w:fldCharType="begin"/>
        </w:r>
        <w:r w:rsidR="00933DE6">
          <w:rPr>
            <w:noProof/>
            <w:webHidden/>
          </w:rPr>
          <w:instrText xml:space="preserve"> PAGEREF _Toc207040291 \h </w:instrText>
        </w:r>
        <w:r w:rsidR="00933DE6">
          <w:rPr>
            <w:noProof/>
            <w:webHidden/>
          </w:rPr>
        </w:r>
        <w:r w:rsidR="00933DE6">
          <w:rPr>
            <w:noProof/>
            <w:webHidden/>
          </w:rPr>
          <w:fldChar w:fldCharType="separate"/>
        </w:r>
        <w:r w:rsidR="00933DE6">
          <w:rPr>
            <w:noProof/>
            <w:webHidden/>
          </w:rPr>
          <w:t>52</w:t>
        </w:r>
        <w:r w:rsidR="00933DE6">
          <w:rPr>
            <w:noProof/>
            <w:webHidden/>
          </w:rPr>
          <w:fldChar w:fldCharType="end"/>
        </w:r>
      </w:hyperlink>
    </w:p>
    <w:p w14:paraId="1B8F6E22" w14:textId="60898F1D" w:rsidR="00933DE6" w:rsidRDefault="00FE0EE6">
      <w:pPr>
        <w:pStyle w:val="TOC1"/>
        <w:tabs>
          <w:tab w:val="right" w:leader="dot" w:pos="8290"/>
        </w:tabs>
        <w:rPr>
          <w:rFonts w:eastAsiaTheme="minorEastAsia" w:cstheme="minorBidi"/>
          <w:b w:val="0"/>
          <w:bCs w:val="0"/>
          <w:caps w:val="0"/>
          <w:noProof/>
          <w:sz w:val="24"/>
          <w:szCs w:val="24"/>
        </w:rPr>
      </w:pPr>
      <w:hyperlink w:anchor="_Toc207040292" w:history="1">
        <w:r w:rsidR="00933DE6" w:rsidRPr="002657A5">
          <w:rPr>
            <w:rStyle w:val="Hyperlink"/>
            <w:noProof/>
          </w:rPr>
          <w:t>Apêndice 2 – Tabela dos PRINCIPAIS artigos excluídos</w:t>
        </w:r>
        <w:r w:rsidR="00933DE6">
          <w:rPr>
            <w:noProof/>
            <w:webHidden/>
          </w:rPr>
          <w:tab/>
        </w:r>
        <w:r w:rsidR="00933DE6">
          <w:rPr>
            <w:noProof/>
            <w:webHidden/>
          </w:rPr>
          <w:fldChar w:fldCharType="begin"/>
        </w:r>
        <w:r w:rsidR="00933DE6">
          <w:rPr>
            <w:noProof/>
            <w:webHidden/>
          </w:rPr>
          <w:instrText xml:space="preserve"> PAGEREF _Toc207040292 \h </w:instrText>
        </w:r>
        <w:r w:rsidR="00933DE6">
          <w:rPr>
            <w:noProof/>
            <w:webHidden/>
          </w:rPr>
        </w:r>
        <w:r w:rsidR="00933DE6">
          <w:rPr>
            <w:noProof/>
            <w:webHidden/>
          </w:rPr>
          <w:fldChar w:fldCharType="separate"/>
        </w:r>
        <w:r w:rsidR="00933DE6">
          <w:rPr>
            <w:noProof/>
            <w:webHidden/>
          </w:rPr>
          <w:t>60</w:t>
        </w:r>
        <w:r w:rsidR="00933DE6">
          <w:rPr>
            <w:noProof/>
            <w:webHidden/>
          </w:rPr>
          <w:fldChar w:fldCharType="end"/>
        </w:r>
      </w:hyperlink>
    </w:p>
    <w:p w14:paraId="6880CC9D" w14:textId="23FF82C5" w:rsidR="00933DE6" w:rsidRDefault="00FE0EE6">
      <w:pPr>
        <w:pStyle w:val="TOC1"/>
        <w:tabs>
          <w:tab w:val="right" w:leader="dot" w:pos="8290"/>
        </w:tabs>
        <w:rPr>
          <w:rFonts w:eastAsiaTheme="minorEastAsia" w:cstheme="minorBidi"/>
          <w:b w:val="0"/>
          <w:bCs w:val="0"/>
          <w:caps w:val="0"/>
          <w:noProof/>
          <w:sz w:val="24"/>
          <w:szCs w:val="24"/>
        </w:rPr>
      </w:pPr>
      <w:hyperlink w:anchor="_Toc207040293" w:history="1">
        <w:r w:rsidR="00933DE6" w:rsidRPr="002657A5">
          <w:rPr>
            <w:rStyle w:val="Hyperlink"/>
            <w:noProof/>
          </w:rPr>
          <w:t>Referências Bibliográficas</w:t>
        </w:r>
        <w:r w:rsidR="00933DE6">
          <w:rPr>
            <w:noProof/>
            <w:webHidden/>
          </w:rPr>
          <w:tab/>
        </w:r>
        <w:r w:rsidR="00933DE6">
          <w:rPr>
            <w:noProof/>
            <w:webHidden/>
          </w:rPr>
          <w:fldChar w:fldCharType="begin"/>
        </w:r>
        <w:r w:rsidR="00933DE6">
          <w:rPr>
            <w:noProof/>
            <w:webHidden/>
          </w:rPr>
          <w:instrText xml:space="preserve"> PAGEREF _Toc207040293 \h </w:instrText>
        </w:r>
        <w:r w:rsidR="00933DE6">
          <w:rPr>
            <w:noProof/>
            <w:webHidden/>
          </w:rPr>
        </w:r>
        <w:r w:rsidR="00933DE6">
          <w:rPr>
            <w:noProof/>
            <w:webHidden/>
          </w:rPr>
          <w:fldChar w:fldCharType="separate"/>
        </w:r>
        <w:r w:rsidR="00933DE6">
          <w:rPr>
            <w:noProof/>
            <w:webHidden/>
          </w:rPr>
          <w:t>63</w:t>
        </w:r>
        <w:r w:rsidR="00933DE6">
          <w:rPr>
            <w:noProof/>
            <w:webHidden/>
          </w:rPr>
          <w:fldChar w:fldCharType="end"/>
        </w:r>
      </w:hyperlink>
    </w:p>
    <w:p w14:paraId="278CA188" w14:textId="12A2BB9E" w:rsidR="001F2EA5" w:rsidRDefault="00933DE6" w:rsidP="00C15C58">
      <w:pPr>
        <w:pStyle w:val="TITULOTESE"/>
      </w:pPr>
      <w:r>
        <w:fldChar w:fldCharType="end"/>
      </w:r>
    </w:p>
    <w:p w14:paraId="62355173" w14:textId="77777777" w:rsidR="001F2EA5" w:rsidRDefault="001F2EA5" w:rsidP="00C15C58">
      <w:pPr>
        <w:pStyle w:val="TITULOTESE"/>
      </w:pPr>
    </w:p>
    <w:p w14:paraId="53DC98F1" w14:textId="77777777" w:rsidR="001F2EA5" w:rsidRDefault="001F2EA5" w:rsidP="00C15C58">
      <w:pPr>
        <w:pStyle w:val="TITULOTESE"/>
      </w:pPr>
    </w:p>
    <w:p w14:paraId="5C4B88E3" w14:textId="77777777" w:rsidR="001F2EA5" w:rsidRDefault="001F2EA5" w:rsidP="00C15C58">
      <w:pPr>
        <w:pStyle w:val="TITULOTESE"/>
      </w:pPr>
    </w:p>
    <w:p w14:paraId="25E52C30" w14:textId="77777777" w:rsidR="001F2EA5" w:rsidRDefault="001F2EA5" w:rsidP="00C15C58">
      <w:pPr>
        <w:pStyle w:val="TITULOTESE"/>
      </w:pPr>
    </w:p>
    <w:p w14:paraId="2D03534B" w14:textId="77777777" w:rsidR="001F2EA5" w:rsidRDefault="001F2EA5" w:rsidP="00C15C58">
      <w:pPr>
        <w:pStyle w:val="TITULOTESE"/>
      </w:pPr>
    </w:p>
    <w:p w14:paraId="3A8BB84D" w14:textId="77777777" w:rsidR="001F2EA5" w:rsidRDefault="001F2EA5" w:rsidP="00C15C58">
      <w:pPr>
        <w:pStyle w:val="TITULOTESE"/>
      </w:pPr>
    </w:p>
    <w:p w14:paraId="769BFF5F" w14:textId="77777777" w:rsidR="001F2EA5" w:rsidRDefault="001F2EA5" w:rsidP="00C15C58">
      <w:pPr>
        <w:pStyle w:val="TITULOTESE"/>
      </w:pPr>
    </w:p>
    <w:p w14:paraId="0B0C88BB" w14:textId="77777777" w:rsidR="001F2EA5" w:rsidRDefault="001F2EA5" w:rsidP="00C15C58">
      <w:pPr>
        <w:pStyle w:val="TITULOTESE"/>
      </w:pPr>
    </w:p>
    <w:p w14:paraId="6BE9D04D" w14:textId="77777777" w:rsidR="001F2EA5" w:rsidRDefault="001F2EA5" w:rsidP="00C15C58">
      <w:pPr>
        <w:pStyle w:val="TITULOTESE"/>
      </w:pPr>
    </w:p>
    <w:p w14:paraId="2070042A" w14:textId="77777777" w:rsidR="001F2EA5" w:rsidRDefault="001F2EA5" w:rsidP="00C15C58">
      <w:pPr>
        <w:pStyle w:val="TITULOTESE"/>
      </w:pPr>
    </w:p>
    <w:p w14:paraId="6EC64D1F" w14:textId="77777777" w:rsidR="001F2EA5" w:rsidRDefault="001F2EA5" w:rsidP="00C15C58">
      <w:pPr>
        <w:pStyle w:val="TITULOTESE"/>
      </w:pPr>
    </w:p>
    <w:p w14:paraId="6334E587" w14:textId="77777777" w:rsidR="001F2EA5" w:rsidRDefault="001F2EA5" w:rsidP="00C15C58">
      <w:pPr>
        <w:pStyle w:val="TITULOTESE"/>
      </w:pPr>
    </w:p>
    <w:p w14:paraId="30BD277C" w14:textId="77777777" w:rsidR="001F2EA5" w:rsidRDefault="001F2EA5" w:rsidP="00C15C58">
      <w:pPr>
        <w:pStyle w:val="TITULOTESE"/>
      </w:pPr>
    </w:p>
    <w:p w14:paraId="1FCCD2B6" w14:textId="77777777" w:rsidR="001F2EA5" w:rsidRDefault="001F2EA5" w:rsidP="00C15C58">
      <w:pPr>
        <w:pStyle w:val="TITULOTESE"/>
      </w:pPr>
    </w:p>
    <w:p w14:paraId="496AB6FD" w14:textId="77777777" w:rsidR="001F2EA5" w:rsidRDefault="001F2EA5" w:rsidP="00C15C58">
      <w:pPr>
        <w:pStyle w:val="TITULOTESE"/>
      </w:pPr>
    </w:p>
    <w:p w14:paraId="3B1B26C9" w14:textId="77777777" w:rsidR="001F2EA5" w:rsidRDefault="001F2EA5" w:rsidP="00C15C58">
      <w:pPr>
        <w:pStyle w:val="TITULOTESE"/>
      </w:pPr>
    </w:p>
    <w:p w14:paraId="0B436DFA" w14:textId="77777777" w:rsidR="0070430F" w:rsidRDefault="0070430F" w:rsidP="00C15C58">
      <w:pPr>
        <w:pStyle w:val="TITULOTESE"/>
      </w:pPr>
      <w:bookmarkStart w:id="6" w:name="_Toc207040254"/>
    </w:p>
    <w:p w14:paraId="5F535F29" w14:textId="77777777" w:rsidR="0070430F" w:rsidRDefault="0070430F" w:rsidP="00C15C58">
      <w:pPr>
        <w:pStyle w:val="TITULOTESE"/>
      </w:pPr>
    </w:p>
    <w:p w14:paraId="0D38AE7C" w14:textId="77777777" w:rsidR="0070430F" w:rsidRDefault="0070430F" w:rsidP="00C15C58">
      <w:pPr>
        <w:pStyle w:val="TITULOTESE"/>
      </w:pPr>
    </w:p>
    <w:p w14:paraId="26586A07" w14:textId="77777777" w:rsidR="0070430F" w:rsidRDefault="0070430F" w:rsidP="00C15C58">
      <w:pPr>
        <w:pStyle w:val="TITULOTESE"/>
      </w:pPr>
    </w:p>
    <w:p w14:paraId="718A07DD" w14:textId="77777777" w:rsidR="0070430F" w:rsidRDefault="0070430F" w:rsidP="00C15C58">
      <w:pPr>
        <w:pStyle w:val="TITULOTESE"/>
      </w:pPr>
    </w:p>
    <w:p w14:paraId="18C23374" w14:textId="77777777" w:rsidR="0070430F" w:rsidRDefault="0070430F" w:rsidP="00C15C58">
      <w:pPr>
        <w:pStyle w:val="TITULOTESE"/>
      </w:pPr>
    </w:p>
    <w:p w14:paraId="4AB87AE7" w14:textId="77777777" w:rsidR="0070430F" w:rsidRDefault="0070430F" w:rsidP="00C15C58">
      <w:pPr>
        <w:pStyle w:val="TITULOTESE"/>
      </w:pPr>
    </w:p>
    <w:p w14:paraId="6D37C3E6" w14:textId="77777777" w:rsidR="0070430F" w:rsidRDefault="0070430F" w:rsidP="00C15C58">
      <w:pPr>
        <w:pStyle w:val="TITULOTESE"/>
      </w:pPr>
    </w:p>
    <w:p w14:paraId="6160B405" w14:textId="224FDF57" w:rsidR="009D6E76" w:rsidRPr="00077FF3" w:rsidRDefault="006A6909" w:rsidP="00C15C58">
      <w:pPr>
        <w:pStyle w:val="TITULOTESE"/>
      </w:pPr>
      <w:r w:rsidRPr="00077FF3">
        <w:lastRenderedPageBreak/>
        <w:t>Lista de siglas e abreviaturas</w:t>
      </w:r>
      <w:bookmarkEnd w:id="6"/>
    </w:p>
    <w:p w14:paraId="6966636E" w14:textId="0A86859D" w:rsidR="00031E7F" w:rsidRPr="00582402" w:rsidRDefault="00031E7F" w:rsidP="00582402">
      <w:pPr>
        <w:spacing w:line="360" w:lineRule="auto"/>
        <w:jc w:val="both"/>
        <w:rPr>
          <w:color w:val="000000" w:themeColor="text1"/>
          <w:lang w:val="pt-BR"/>
        </w:rPr>
      </w:pPr>
      <w:r w:rsidRPr="00582402">
        <w:rPr>
          <w:b/>
          <w:color w:val="000000" w:themeColor="text1"/>
          <w:lang w:val="pt-BR"/>
        </w:rPr>
        <w:t>HAE -</w:t>
      </w:r>
      <w:r w:rsidRPr="00582402">
        <w:rPr>
          <w:color w:val="000000" w:themeColor="text1"/>
          <w:lang w:val="pt-BR"/>
        </w:rPr>
        <w:t xml:space="preserve"> </w:t>
      </w:r>
      <w:proofErr w:type="spellStart"/>
      <w:r w:rsidRPr="00582402">
        <w:rPr>
          <w:bCs/>
          <w:color w:val="000000" w:themeColor="text1"/>
          <w:lang w:val="pt-BR"/>
        </w:rPr>
        <w:t>Hereditary</w:t>
      </w:r>
      <w:proofErr w:type="spellEnd"/>
      <w:r w:rsidRPr="00582402">
        <w:rPr>
          <w:bCs/>
          <w:color w:val="000000" w:themeColor="text1"/>
          <w:lang w:val="pt-BR"/>
        </w:rPr>
        <w:t xml:space="preserve"> Angioedema</w:t>
      </w:r>
    </w:p>
    <w:p w14:paraId="3DA05B18" w14:textId="2DCB4016" w:rsidR="006A6909" w:rsidRPr="007C3BFF" w:rsidRDefault="006A6909" w:rsidP="00582402">
      <w:pPr>
        <w:spacing w:line="360" w:lineRule="auto"/>
        <w:jc w:val="both"/>
        <w:rPr>
          <w:color w:val="000000" w:themeColor="text1"/>
        </w:rPr>
      </w:pPr>
      <w:r w:rsidRPr="007C3BFF">
        <w:rPr>
          <w:b/>
          <w:bCs/>
          <w:color w:val="000000" w:themeColor="text1"/>
        </w:rPr>
        <w:t>AEH</w:t>
      </w:r>
      <w:r w:rsidRPr="007C3BFF">
        <w:rPr>
          <w:b/>
          <w:color w:val="000000" w:themeColor="text1"/>
        </w:rPr>
        <w:t> –</w:t>
      </w:r>
      <w:r w:rsidRPr="007C3BFF">
        <w:rPr>
          <w:color w:val="000000" w:themeColor="text1"/>
        </w:rPr>
        <w:t xml:space="preserve"> Angioedema </w:t>
      </w:r>
      <w:proofErr w:type="spellStart"/>
      <w:r w:rsidRPr="007C3BFF">
        <w:rPr>
          <w:color w:val="000000" w:themeColor="text1"/>
        </w:rPr>
        <w:t>Hereditário</w:t>
      </w:r>
      <w:proofErr w:type="spellEnd"/>
    </w:p>
    <w:p w14:paraId="0C08DD70" w14:textId="660B23A1" w:rsidR="009D6E76" w:rsidRPr="007C3BFF" w:rsidRDefault="009D6E76" w:rsidP="00582402">
      <w:pPr>
        <w:spacing w:line="360" w:lineRule="auto"/>
        <w:jc w:val="both"/>
        <w:rPr>
          <w:color w:val="000000" w:themeColor="text1"/>
        </w:rPr>
      </w:pPr>
      <w:r w:rsidRPr="007C3BFF">
        <w:rPr>
          <w:b/>
          <w:bCs/>
          <w:color w:val="000000" w:themeColor="text1"/>
        </w:rPr>
        <w:t>QoL</w:t>
      </w:r>
      <w:r w:rsidRPr="007C3BFF">
        <w:rPr>
          <w:b/>
          <w:color w:val="000000" w:themeColor="text1"/>
        </w:rPr>
        <w:t> –</w:t>
      </w:r>
      <w:r w:rsidRPr="007C3BFF">
        <w:rPr>
          <w:color w:val="000000" w:themeColor="text1"/>
        </w:rPr>
        <w:t xml:space="preserve"> </w:t>
      </w:r>
      <w:r w:rsidRPr="007C3BFF">
        <w:rPr>
          <w:iCs/>
          <w:color w:val="000000" w:themeColor="text1"/>
        </w:rPr>
        <w:t>Quality of Life</w:t>
      </w:r>
    </w:p>
    <w:p w14:paraId="6953D3E0" w14:textId="63C708FE" w:rsidR="00E72845" w:rsidRPr="00582402" w:rsidRDefault="00E72845" w:rsidP="00582402">
      <w:pPr>
        <w:spacing w:line="360" w:lineRule="auto"/>
        <w:jc w:val="both"/>
        <w:rPr>
          <w:color w:val="000000" w:themeColor="text1"/>
          <w:lang w:val="pt-BR"/>
        </w:rPr>
      </w:pPr>
      <w:r w:rsidRPr="00582402">
        <w:rPr>
          <w:b/>
          <w:bCs/>
          <w:color w:val="000000" w:themeColor="text1"/>
          <w:lang w:val="pt-BR"/>
        </w:rPr>
        <w:t>C1-INH</w:t>
      </w:r>
      <w:r w:rsidRPr="00582402">
        <w:rPr>
          <w:b/>
          <w:color w:val="000000" w:themeColor="text1"/>
          <w:lang w:val="pt-BR"/>
        </w:rPr>
        <w:t> –</w:t>
      </w:r>
      <w:r w:rsidRPr="00582402">
        <w:rPr>
          <w:color w:val="000000" w:themeColor="text1"/>
          <w:lang w:val="pt-BR"/>
        </w:rPr>
        <w:t xml:space="preserve"> </w:t>
      </w:r>
      <w:r w:rsidRPr="00582402">
        <w:rPr>
          <w:iCs/>
          <w:color w:val="000000" w:themeColor="text1"/>
          <w:lang w:val="pt-BR"/>
        </w:rPr>
        <w:t xml:space="preserve">C1 Esterase </w:t>
      </w:r>
      <w:proofErr w:type="spellStart"/>
      <w:r w:rsidRPr="00582402">
        <w:rPr>
          <w:iCs/>
          <w:color w:val="000000" w:themeColor="text1"/>
          <w:lang w:val="pt-BR"/>
        </w:rPr>
        <w:t>Inhibitor</w:t>
      </w:r>
      <w:proofErr w:type="spellEnd"/>
      <w:r w:rsidR="00031E7F" w:rsidRPr="00582402">
        <w:rPr>
          <w:color w:val="000000" w:themeColor="text1"/>
          <w:lang w:val="pt-BR"/>
        </w:rPr>
        <w:t xml:space="preserve"> (Inibidor da C1 Esterase)</w:t>
      </w:r>
    </w:p>
    <w:p w14:paraId="25310CE0" w14:textId="5FC39385" w:rsidR="001A4924" w:rsidRPr="00582402" w:rsidRDefault="001A4924" w:rsidP="00582402">
      <w:pPr>
        <w:spacing w:line="360" w:lineRule="auto"/>
        <w:jc w:val="both"/>
        <w:rPr>
          <w:color w:val="000000" w:themeColor="text1"/>
          <w:lang w:val="pt-BR"/>
        </w:rPr>
      </w:pPr>
      <w:r w:rsidRPr="00582402">
        <w:rPr>
          <w:b/>
          <w:color w:val="000000" w:themeColor="text1"/>
          <w:lang w:val="pt-BR"/>
        </w:rPr>
        <w:t>CP –</w:t>
      </w:r>
      <w:r w:rsidRPr="00582402">
        <w:rPr>
          <w:color w:val="000000" w:themeColor="text1"/>
          <w:lang w:val="pt-BR"/>
        </w:rPr>
        <w:t xml:space="preserve"> Cuidados Paliativos </w:t>
      </w:r>
    </w:p>
    <w:p w14:paraId="6CFF2EDA" w14:textId="190D0A94" w:rsidR="005C5E93" w:rsidRPr="00582402" w:rsidRDefault="005C5E93" w:rsidP="00582402">
      <w:pPr>
        <w:spacing w:line="360" w:lineRule="auto"/>
        <w:jc w:val="both"/>
        <w:rPr>
          <w:color w:val="000000" w:themeColor="text1"/>
          <w:lang w:val="pt-BR"/>
        </w:rPr>
      </w:pPr>
      <w:r w:rsidRPr="00582402">
        <w:rPr>
          <w:b/>
          <w:color w:val="000000" w:themeColor="text1"/>
          <w:lang w:val="pt-BR"/>
        </w:rPr>
        <w:t>OMS -</w:t>
      </w:r>
      <w:r w:rsidRPr="00582402">
        <w:rPr>
          <w:color w:val="000000" w:themeColor="text1"/>
          <w:lang w:val="pt-BR"/>
        </w:rPr>
        <w:t xml:space="preserve"> Organização Mundial da Saúde </w:t>
      </w:r>
    </w:p>
    <w:p w14:paraId="245B7F92" w14:textId="3E81D5A8" w:rsidR="00E95335" w:rsidRPr="00582402" w:rsidRDefault="00E95335" w:rsidP="00582402">
      <w:pPr>
        <w:spacing w:line="360" w:lineRule="auto"/>
        <w:jc w:val="both"/>
        <w:rPr>
          <w:color w:val="000000" w:themeColor="text1"/>
          <w:lang w:val="pt-BR"/>
        </w:rPr>
      </w:pPr>
      <w:r w:rsidRPr="00582402">
        <w:rPr>
          <w:b/>
          <w:bCs/>
          <w:color w:val="000000" w:themeColor="text1"/>
          <w:lang w:val="pt-BR"/>
        </w:rPr>
        <w:t>RNCCI -</w:t>
      </w:r>
      <w:r w:rsidRPr="00582402">
        <w:rPr>
          <w:bCs/>
          <w:color w:val="000000" w:themeColor="text1"/>
          <w:lang w:val="pt-BR"/>
        </w:rPr>
        <w:t xml:space="preserve"> Rede Nacional de Cuidados Continuados Integrados </w:t>
      </w:r>
    </w:p>
    <w:p w14:paraId="7FF78EF9" w14:textId="61733F22" w:rsidR="00B612B1" w:rsidRPr="00582402" w:rsidRDefault="00B612B1" w:rsidP="00582402">
      <w:pPr>
        <w:spacing w:line="360" w:lineRule="auto"/>
        <w:jc w:val="both"/>
        <w:rPr>
          <w:color w:val="000000" w:themeColor="text1"/>
          <w:lang w:val="pt-BR"/>
        </w:rPr>
      </w:pPr>
      <w:r w:rsidRPr="00582402">
        <w:rPr>
          <w:b/>
          <w:color w:val="000000" w:themeColor="text1"/>
          <w:lang w:val="pt-BR"/>
        </w:rPr>
        <w:t>ECA -</w:t>
      </w:r>
      <w:r w:rsidRPr="00582402">
        <w:rPr>
          <w:color w:val="000000" w:themeColor="text1"/>
          <w:lang w:val="pt-BR"/>
        </w:rPr>
        <w:t xml:space="preserve"> Enzima conversora da angiotensina </w:t>
      </w:r>
    </w:p>
    <w:p w14:paraId="150D9C4F" w14:textId="7699E0A5" w:rsidR="00201FBC" w:rsidRPr="00582402" w:rsidRDefault="00201FBC" w:rsidP="00582402">
      <w:pPr>
        <w:spacing w:line="360" w:lineRule="auto"/>
        <w:jc w:val="both"/>
        <w:rPr>
          <w:color w:val="000000" w:themeColor="text1"/>
          <w:lang w:val="pt-BR"/>
        </w:rPr>
      </w:pPr>
      <w:r w:rsidRPr="00582402">
        <w:rPr>
          <w:b/>
          <w:color w:val="000000" w:themeColor="text1"/>
          <w:lang w:val="pt-BR"/>
        </w:rPr>
        <w:t>HAEA -</w:t>
      </w:r>
      <w:r w:rsidRPr="00582402">
        <w:rPr>
          <w:color w:val="000000" w:themeColor="text1"/>
          <w:lang w:val="pt-BR"/>
        </w:rPr>
        <w:t xml:space="preserve"> </w:t>
      </w:r>
      <w:proofErr w:type="spellStart"/>
      <w:r w:rsidRPr="00582402">
        <w:rPr>
          <w:color w:val="000000" w:themeColor="text1"/>
          <w:lang w:val="pt-BR"/>
        </w:rPr>
        <w:t>Hereditary</w:t>
      </w:r>
      <w:proofErr w:type="spellEnd"/>
      <w:r w:rsidRPr="00582402">
        <w:rPr>
          <w:color w:val="000000" w:themeColor="text1"/>
          <w:lang w:val="pt-BR"/>
        </w:rPr>
        <w:t xml:space="preserve"> Angioedema Association</w:t>
      </w:r>
      <w:r w:rsidR="00582402" w:rsidRPr="00582402">
        <w:rPr>
          <w:color w:val="000000" w:themeColor="text1"/>
          <w:lang w:val="pt-BR"/>
        </w:rPr>
        <w:t xml:space="preserve"> (</w:t>
      </w:r>
      <w:r w:rsidR="00582402" w:rsidRPr="00582402">
        <w:rPr>
          <w:bCs/>
          <w:color w:val="000000" w:themeColor="text1"/>
          <w:lang w:val="pt-BR"/>
        </w:rPr>
        <w:t>Associação de Angioedema Hereditário)</w:t>
      </w:r>
    </w:p>
    <w:p w14:paraId="76360A92" w14:textId="300603ED" w:rsidR="002E35F5" w:rsidRPr="00582402" w:rsidRDefault="002E35F5" w:rsidP="00582402">
      <w:pPr>
        <w:spacing w:line="360" w:lineRule="auto"/>
        <w:jc w:val="both"/>
        <w:rPr>
          <w:color w:val="000000" w:themeColor="text1"/>
          <w:lang w:val="pt-BR"/>
        </w:rPr>
      </w:pPr>
      <w:r w:rsidRPr="00582402">
        <w:rPr>
          <w:b/>
          <w:color w:val="000000" w:themeColor="text1"/>
          <w:lang w:val="pt-BR"/>
        </w:rPr>
        <w:t>HAE-</w:t>
      </w:r>
      <w:proofErr w:type="spellStart"/>
      <w:r w:rsidRPr="00582402">
        <w:rPr>
          <w:b/>
          <w:color w:val="000000" w:themeColor="text1"/>
          <w:lang w:val="pt-BR"/>
        </w:rPr>
        <w:t>QoL</w:t>
      </w:r>
      <w:proofErr w:type="spellEnd"/>
      <w:r w:rsidRPr="00582402">
        <w:rPr>
          <w:b/>
          <w:color w:val="000000" w:themeColor="text1"/>
          <w:lang w:val="pt-BR"/>
        </w:rPr>
        <w:t xml:space="preserve"> –</w:t>
      </w:r>
      <w:r w:rsidRPr="00582402">
        <w:rPr>
          <w:color w:val="000000" w:themeColor="text1"/>
          <w:lang w:val="pt-BR"/>
        </w:rPr>
        <w:t xml:space="preserve"> </w:t>
      </w:r>
      <w:proofErr w:type="spellStart"/>
      <w:r w:rsidRPr="00582402">
        <w:rPr>
          <w:color w:val="000000" w:themeColor="text1"/>
          <w:lang w:val="pt-BR"/>
        </w:rPr>
        <w:t>Heredity</w:t>
      </w:r>
      <w:proofErr w:type="spellEnd"/>
      <w:r w:rsidRPr="00582402">
        <w:rPr>
          <w:color w:val="000000" w:themeColor="text1"/>
          <w:lang w:val="pt-BR"/>
        </w:rPr>
        <w:t xml:space="preserve"> Angioedema </w:t>
      </w:r>
      <w:proofErr w:type="spellStart"/>
      <w:r w:rsidRPr="00582402">
        <w:rPr>
          <w:color w:val="000000" w:themeColor="text1"/>
          <w:lang w:val="pt-BR"/>
        </w:rPr>
        <w:t>Quality</w:t>
      </w:r>
      <w:proofErr w:type="spellEnd"/>
      <w:r w:rsidRPr="00582402">
        <w:rPr>
          <w:color w:val="000000" w:themeColor="text1"/>
          <w:lang w:val="pt-BR"/>
        </w:rPr>
        <w:t xml:space="preserve"> </w:t>
      </w:r>
      <w:proofErr w:type="spellStart"/>
      <w:r w:rsidRPr="00582402">
        <w:rPr>
          <w:color w:val="000000" w:themeColor="text1"/>
          <w:lang w:val="pt-BR"/>
        </w:rPr>
        <w:t>of</w:t>
      </w:r>
      <w:proofErr w:type="spellEnd"/>
      <w:r w:rsidRPr="00582402">
        <w:rPr>
          <w:color w:val="000000" w:themeColor="text1"/>
          <w:lang w:val="pt-BR"/>
        </w:rPr>
        <w:t xml:space="preserve"> </w:t>
      </w:r>
      <w:proofErr w:type="spellStart"/>
      <w:proofErr w:type="gramStart"/>
      <w:r w:rsidRPr="00582402">
        <w:rPr>
          <w:color w:val="000000" w:themeColor="text1"/>
          <w:lang w:val="pt-BR"/>
        </w:rPr>
        <w:t>life</w:t>
      </w:r>
      <w:proofErr w:type="spellEnd"/>
      <w:r w:rsidRPr="00582402">
        <w:rPr>
          <w:color w:val="000000" w:themeColor="text1"/>
          <w:lang w:val="pt-BR"/>
        </w:rPr>
        <w:t xml:space="preserve"> </w:t>
      </w:r>
      <w:r w:rsidR="00582402" w:rsidRPr="00582402">
        <w:rPr>
          <w:color w:val="000000" w:themeColor="text1"/>
          <w:lang w:val="pt-BR"/>
        </w:rPr>
        <w:t xml:space="preserve"> (</w:t>
      </w:r>
      <w:proofErr w:type="gramEnd"/>
      <w:r w:rsidR="00582402" w:rsidRPr="00582402">
        <w:rPr>
          <w:color w:val="000000" w:themeColor="text1"/>
          <w:lang w:val="pt-BR"/>
        </w:rPr>
        <w:t>Qualidade de Vida no Angioedema Hereditário)</w:t>
      </w:r>
    </w:p>
    <w:p w14:paraId="51CA34BC" w14:textId="70CE5CDA" w:rsidR="002E35F5" w:rsidRPr="00582402" w:rsidRDefault="002E35F5" w:rsidP="00582402">
      <w:pPr>
        <w:spacing w:line="360" w:lineRule="auto"/>
        <w:jc w:val="both"/>
        <w:rPr>
          <w:color w:val="000000" w:themeColor="text1"/>
          <w:lang w:val="pt-BR"/>
        </w:rPr>
      </w:pPr>
      <w:r w:rsidRPr="00582402">
        <w:rPr>
          <w:b/>
          <w:color w:val="000000" w:themeColor="text1"/>
          <w:lang w:val="pt-BR"/>
        </w:rPr>
        <w:t>MCID -</w:t>
      </w:r>
      <w:r w:rsidRPr="00582402">
        <w:rPr>
          <w:color w:val="000000" w:themeColor="text1"/>
          <w:lang w:val="pt-BR"/>
        </w:rPr>
        <w:t xml:space="preserve"> </w:t>
      </w:r>
      <w:proofErr w:type="spellStart"/>
      <w:r w:rsidRPr="00582402">
        <w:rPr>
          <w:color w:val="000000" w:themeColor="text1"/>
          <w:lang w:val="pt-BR"/>
        </w:rPr>
        <w:t>Minimal</w:t>
      </w:r>
      <w:proofErr w:type="spellEnd"/>
      <w:r w:rsidRPr="00582402">
        <w:rPr>
          <w:color w:val="000000" w:themeColor="text1"/>
          <w:lang w:val="pt-BR"/>
        </w:rPr>
        <w:t xml:space="preserve"> </w:t>
      </w:r>
      <w:proofErr w:type="spellStart"/>
      <w:r w:rsidRPr="00582402">
        <w:rPr>
          <w:color w:val="000000" w:themeColor="text1"/>
          <w:lang w:val="pt-BR"/>
        </w:rPr>
        <w:t>Clinically</w:t>
      </w:r>
      <w:proofErr w:type="spellEnd"/>
      <w:r w:rsidRPr="00582402">
        <w:rPr>
          <w:color w:val="000000" w:themeColor="text1"/>
          <w:lang w:val="pt-BR"/>
        </w:rPr>
        <w:t xml:space="preserve"> </w:t>
      </w:r>
      <w:proofErr w:type="spellStart"/>
      <w:r w:rsidRPr="00582402">
        <w:rPr>
          <w:color w:val="000000" w:themeColor="text1"/>
          <w:lang w:val="pt-BR"/>
        </w:rPr>
        <w:t>Important</w:t>
      </w:r>
      <w:proofErr w:type="spellEnd"/>
      <w:r w:rsidRPr="00582402">
        <w:rPr>
          <w:color w:val="000000" w:themeColor="text1"/>
          <w:lang w:val="pt-BR"/>
        </w:rPr>
        <w:t xml:space="preserve"> </w:t>
      </w:r>
      <w:proofErr w:type="spellStart"/>
      <w:r w:rsidRPr="00582402">
        <w:rPr>
          <w:color w:val="000000" w:themeColor="text1"/>
          <w:lang w:val="pt-BR"/>
        </w:rPr>
        <w:t>Difference</w:t>
      </w:r>
      <w:proofErr w:type="spellEnd"/>
      <w:r w:rsidRPr="00582402">
        <w:rPr>
          <w:color w:val="000000" w:themeColor="text1"/>
          <w:lang w:val="pt-BR"/>
        </w:rPr>
        <w:t xml:space="preserve"> (Diferença minimamente importante) </w:t>
      </w:r>
    </w:p>
    <w:p w14:paraId="2A32DBD1" w14:textId="49007FAB" w:rsidR="002E35F5" w:rsidRPr="00077FF3" w:rsidRDefault="002E35F5" w:rsidP="00582402">
      <w:pPr>
        <w:spacing w:line="360" w:lineRule="auto"/>
        <w:jc w:val="both"/>
        <w:rPr>
          <w:color w:val="000000" w:themeColor="text1"/>
          <w:lang w:val="pt-BR"/>
        </w:rPr>
      </w:pPr>
      <w:r w:rsidRPr="00077FF3">
        <w:rPr>
          <w:b/>
          <w:color w:val="000000" w:themeColor="text1"/>
          <w:lang w:val="pt-BR"/>
        </w:rPr>
        <w:t>DASS-21-</w:t>
      </w:r>
      <w:r w:rsidRPr="00077FF3">
        <w:rPr>
          <w:color w:val="000000" w:themeColor="text1"/>
          <w:lang w:val="pt-BR"/>
        </w:rPr>
        <w:t xml:space="preserve"> </w:t>
      </w:r>
      <w:proofErr w:type="spellStart"/>
      <w:r w:rsidRPr="00077FF3">
        <w:rPr>
          <w:color w:val="000000" w:themeColor="text1"/>
          <w:lang w:val="pt-BR"/>
        </w:rPr>
        <w:t>Depression</w:t>
      </w:r>
      <w:proofErr w:type="spellEnd"/>
      <w:r w:rsidRPr="00077FF3">
        <w:rPr>
          <w:color w:val="000000" w:themeColor="text1"/>
          <w:lang w:val="pt-BR"/>
        </w:rPr>
        <w:t xml:space="preserve">, </w:t>
      </w:r>
      <w:proofErr w:type="spellStart"/>
      <w:r w:rsidRPr="00077FF3">
        <w:rPr>
          <w:color w:val="000000" w:themeColor="text1"/>
          <w:lang w:val="pt-BR"/>
        </w:rPr>
        <w:t>Anxiety</w:t>
      </w:r>
      <w:proofErr w:type="spellEnd"/>
      <w:r w:rsidRPr="00077FF3">
        <w:rPr>
          <w:color w:val="000000" w:themeColor="text1"/>
          <w:lang w:val="pt-BR"/>
        </w:rPr>
        <w:t xml:space="preserve"> </w:t>
      </w:r>
      <w:proofErr w:type="spellStart"/>
      <w:r w:rsidRPr="00077FF3">
        <w:rPr>
          <w:color w:val="000000" w:themeColor="text1"/>
          <w:lang w:val="pt-BR"/>
        </w:rPr>
        <w:t>and</w:t>
      </w:r>
      <w:proofErr w:type="spellEnd"/>
      <w:r w:rsidRPr="00077FF3">
        <w:rPr>
          <w:color w:val="000000" w:themeColor="text1"/>
          <w:lang w:val="pt-BR"/>
        </w:rPr>
        <w:t xml:space="preserve"> Stress </w:t>
      </w:r>
      <w:proofErr w:type="spellStart"/>
      <w:r w:rsidRPr="00077FF3">
        <w:rPr>
          <w:color w:val="000000" w:themeColor="text1"/>
          <w:lang w:val="pt-BR"/>
        </w:rPr>
        <w:t>Scale</w:t>
      </w:r>
      <w:proofErr w:type="spellEnd"/>
      <w:r w:rsidR="00582402" w:rsidRPr="00077FF3">
        <w:rPr>
          <w:color w:val="000000" w:themeColor="text1"/>
          <w:lang w:val="pt-BR"/>
        </w:rPr>
        <w:t xml:space="preserve"> (Escala de Depressão, Ansiedade e Stress – 21 itens)</w:t>
      </w:r>
    </w:p>
    <w:p w14:paraId="4D0EC1F9" w14:textId="52E566DA" w:rsidR="00031E7F" w:rsidRPr="00077FF3" w:rsidRDefault="00031E7F" w:rsidP="00582402">
      <w:pPr>
        <w:spacing w:line="360" w:lineRule="auto"/>
        <w:jc w:val="both"/>
        <w:rPr>
          <w:color w:val="000000" w:themeColor="text1"/>
          <w:lang w:val="pt-BR"/>
        </w:rPr>
      </w:pPr>
      <w:r w:rsidRPr="00077FF3">
        <w:rPr>
          <w:b/>
          <w:color w:val="000000" w:themeColor="text1"/>
          <w:lang w:val="pt-BR"/>
        </w:rPr>
        <w:t>SF-36v2 -</w:t>
      </w:r>
      <w:r w:rsidRPr="00077FF3">
        <w:rPr>
          <w:color w:val="000000" w:themeColor="text1"/>
          <w:lang w:val="pt-BR"/>
        </w:rPr>
        <w:t xml:space="preserve"> The Medical </w:t>
      </w:r>
      <w:proofErr w:type="spellStart"/>
      <w:r w:rsidRPr="00077FF3">
        <w:rPr>
          <w:color w:val="000000" w:themeColor="text1"/>
          <w:lang w:val="pt-BR"/>
        </w:rPr>
        <w:t>Outcome</w:t>
      </w:r>
      <w:proofErr w:type="spellEnd"/>
      <w:r w:rsidRPr="00077FF3">
        <w:rPr>
          <w:color w:val="000000" w:themeColor="text1"/>
          <w:lang w:val="pt-BR"/>
        </w:rPr>
        <w:t xml:space="preserve"> </w:t>
      </w:r>
      <w:proofErr w:type="spellStart"/>
      <w:r w:rsidRPr="00077FF3">
        <w:rPr>
          <w:color w:val="000000" w:themeColor="text1"/>
          <w:lang w:val="pt-BR"/>
        </w:rPr>
        <w:t>Study</w:t>
      </w:r>
      <w:proofErr w:type="spellEnd"/>
      <w:r w:rsidRPr="00077FF3">
        <w:rPr>
          <w:color w:val="000000" w:themeColor="text1"/>
          <w:lang w:val="pt-BR"/>
        </w:rPr>
        <w:t xml:space="preserve"> Short-</w:t>
      </w:r>
      <w:proofErr w:type="spellStart"/>
      <w:r w:rsidRPr="00077FF3">
        <w:rPr>
          <w:color w:val="000000" w:themeColor="text1"/>
          <w:lang w:val="pt-BR"/>
        </w:rPr>
        <w:t>Form</w:t>
      </w:r>
      <w:proofErr w:type="spellEnd"/>
      <w:r w:rsidRPr="00077FF3">
        <w:rPr>
          <w:color w:val="000000" w:themeColor="text1"/>
          <w:lang w:val="pt-BR"/>
        </w:rPr>
        <w:t xml:space="preserve"> 36-Item Health </w:t>
      </w:r>
      <w:proofErr w:type="spellStart"/>
      <w:r w:rsidRPr="00077FF3">
        <w:rPr>
          <w:color w:val="000000" w:themeColor="text1"/>
          <w:lang w:val="pt-BR"/>
        </w:rPr>
        <w:t>Survey</w:t>
      </w:r>
      <w:proofErr w:type="spellEnd"/>
      <w:r w:rsidRPr="00077FF3">
        <w:rPr>
          <w:color w:val="000000" w:themeColor="text1"/>
          <w:lang w:val="pt-BR"/>
        </w:rPr>
        <w:t xml:space="preserve"> </w:t>
      </w:r>
      <w:proofErr w:type="spellStart"/>
      <w:r w:rsidRPr="00077FF3">
        <w:rPr>
          <w:color w:val="000000" w:themeColor="text1"/>
          <w:lang w:val="pt-BR"/>
        </w:rPr>
        <w:t>version</w:t>
      </w:r>
      <w:proofErr w:type="spellEnd"/>
      <w:r w:rsidRPr="00077FF3">
        <w:rPr>
          <w:color w:val="000000" w:themeColor="text1"/>
          <w:lang w:val="pt-BR"/>
        </w:rPr>
        <w:t xml:space="preserve"> 2 </w:t>
      </w:r>
      <w:r w:rsidR="00582402" w:rsidRPr="00077FF3">
        <w:rPr>
          <w:color w:val="000000" w:themeColor="text1"/>
          <w:lang w:val="pt-BR"/>
        </w:rPr>
        <w:t>(Questionário de Saúde – 36 Itens (versão 2))</w:t>
      </w:r>
    </w:p>
    <w:p w14:paraId="2413BBAA" w14:textId="11EFC65F" w:rsidR="00133FEF" w:rsidRPr="00582402" w:rsidRDefault="00031E7F" w:rsidP="00582402">
      <w:pPr>
        <w:spacing w:line="360" w:lineRule="auto"/>
        <w:jc w:val="both"/>
        <w:rPr>
          <w:color w:val="000000" w:themeColor="text1"/>
          <w:lang w:val="pt-BR"/>
        </w:rPr>
      </w:pPr>
      <w:r w:rsidRPr="00582402">
        <w:rPr>
          <w:b/>
          <w:color w:val="000000" w:themeColor="text1"/>
          <w:lang w:val="pt-BR"/>
        </w:rPr>
        <w:t>WPAI -</w:t>
      </w:r>
      <w:r w:rsidRPr="00582402">
        <w:rPr>
          <w:color w:val="000000" w:themeColor="text1"/>
          <w:lang w:val="pt-BR"/>
        </w:rPr>
        <w:t xml:space="preserve"> </w:t>
      </w:r>
      <w:proofErr w:type="spellStart"/>
      <w:r w:rsidRPr="00582402">
        <w:rPr>
          <w:color w:val="000000" w:themeColor="text1"/>
          <w:lang w:val="pt-BR"/>
        </w:rPr>
        <w:t>Work</w:t>
      </w:r>
      <w:proofErr w:type="spellEnd"/>
      <w:r w:rsidRPr="00582402">
        <w:rPr>
          <w:color w:val="000000" w:themeColor="text1"/>
          <w:lang w:val="pt-BR"/>
        </w:rPr>
        <w:t xml:space="preserve"> Productivity </w:t>
      </w:r>
      <w:proofErr w:type="spellStart"/>
      <w:r w:rsidRPr="00582402">
        <w:rPr>
          <w:color w:val="000000" w:themeColor="text1"/>
          <w:lang w:val="pt-BR"/>
        </w:rPr>
        <w:t>and</w:t>
      </w:r>
      <w:proofErr w:type="spellEnd"/>
      <w:r w:rsidRPr="00582402">
        <w:rPr>
          <w:color w:val="000000" w:themeColor="text1"/>
          <w:lang w:val="pt-BR"/>
        </w:rPr>
        <w:t xml:space="preserve"> </w:t>
      </w:r>
      <w:proofErr w:type="spellStart"/>
      <w:r w:rsidRPr="00582402">
        <w:rPr>
          <w:color w:val="000000" w:themeColor="text1"/>
          <w:lang w:val="pt-BR"/>
        </w:rPr>
        <w:t>Activity</w:t>
      </w:r>
      <w:proofErr w:type="spellEnd"/>
      <w:r w:rsidRPr="00582402">
        <w:rPr>
          <w:color w:val="000000" w:themeColor="text1"/>
          <w:lang w:val="pt-BR"/>
        </w:rPr>
        <w:t xml:space="preserve"> </w:t>
      </w:r>
      <w:proofErr w:type="spellStart"/>
      <w:r w:rsidRPr="00582402">
        <w:rPr>
          <w:color w:val="000000" w:themeColor="text1"/>
          <w:lang w:val="pt-BR"/>
        </w:rPr>
        <w:t>Impairment</w:t>
      </w:r>
      <w:proofErr w:type="spellEnd"/>
      <w:r w:rsidRPr="00582402">
        <w:rPr>
          <w:color w:val="000000" w:themeColor="text1"/>
          <w:lang w:val="pt-BR"/>
        </w:rPr>
        <w:t xml:space="preserve"> </w:t>
      </w:r>
      <w:proofErr w:type="spellStart"/>
      <w:r w:rsidRPr="00582402">
        <w:rPr>
          <w:color w:val="000000" w:themeColor="text1"/>
          <w:lang w:val="pt-BR"/>
        </w:rPr>
        <w:t>Questionnaire</w:t>
      </w:r>
      <w:proofErr w:type="spellEnd"/>
      <w:r w:rsidR="00582402" w:rsidRPr="00582402">
        <w:rPr>
          <w:color w:val="000000" w:themeColor="text1"/>
          <w:lang w:val="pt-BR"/>
        </w:rPr>
        <w:t xml:space="preserve"> (Questionário de Produtividade Laboral e Prejuízo nas Atividades)</w:t>
      </w:r>
    </w:p>
    <w:p w14:paraId="6229687C" w14:textId="30AE6777" w:rsidR="00133FEF" w:rsidRPr="00582402" w:rsidRDefault="00133FEF" w:rsidP="00582402">
      <w:pPr>
        <w:spacing w:line="360" w:lineRule="auto"/>
        <w:jc w:val="both"/>
        <w:rPr>
          <w:color w:val="000000" w:themeColor="text1"/>
          <w:lang w:val="pt-BR"/>
        </w:rPr>
      </w:pPr>
      <w:r w:rsidRPr="00582402">
        <w:rPr>
          <w:b/>
          <w:bCs/>
          <w:color w:val="000000" w:themeColor="text1"/>
          <w:lang w:val="pt-BR"/>
        </w:rPr>
        <w:t>AE-</w:t>
      </w:r>
      <w:proofErr w:type="spellStart"/>
      <w:r w:rsidRPr="00582402">
        <w:rPr>
          <w:b/>
          <w:bCs/>
          <w:color w:val="000000" w:themeColor="text1"/>
          <w:lang w:val="pt-BR"/>
        </w:rPr>
        <w:t>QoL</w:t>
      </w:r>
      <w:proofErr w:type="spellEnd"/>
      <w:r w:rsidRPr="00582402">
        <w:rPr>
          <w:b/>
          <w:color w:val="000000" w:themeColor="text1"/>
          <w:lang w:val="pt-BR"/>
        </w:rPr>
        <w:t> </w:t>
      </w:r>
      <w:r w:rsidRPr="00133FEF">
        <w:rPr>
          <w:b/>
          <w:color w:val="000000" w:themeColor="text1"/>
          <w:lang w:val="pt-BR"/>
        </w:rPr>
        <w:t>–</w:t>
      </w:r>
      <w:r w:rsidRPr="00582402">
        <w:rPr>
          <w:color w:val="000000" w:themeColor="text1"/>
          <w:lang w:val="pt-BR"/>
        </w:rPr>
        <w:t> </w:t>
      </w:r>
      <w:r w:rsidRPr="00582402">
        <w:rPr>
          <w:iCs/>
          <w:color w:val="000000" w:themeColor="text1"/>
          <w:lang w:val="pt-BR"/>
        </w:rPr>
        <w:t xml:space="preserve">Angioedema </w:t>
      </w:r>
      <w:proofErr w:type="spellStart"/>
      <w:r w:rsidRPr="00582402">
        <w:rPr>
          <w:iCs/>
          <w:color w:val="000000" w:themeColor="text1"/>
          <w:lang w:val="pt-BR"/>
        </w:rPr>
        <w:t>Quality</w:t>
      </w:r>
      <w:proofErr w:type="spellEnd"/>
      <w:r w:rsidRPr="00582402">
        <w:rPr>
          <w:iCs/>
          <w:color w:val="000000" w:themeColor="text1"/>
          <w:lang w:val="pt-BR"/>
        </w:rPr>
        <w:t xml:space="preserve"> </w:t>
      </w:r>
      <w:proofErr w:type="spellStart"/>
      <w:r w:rsidRPr="00582402">
        <w:rPr>
          <w:iCs/>
          <w:color w:val="000000" w:themeColor="text1"/>
          <w:lang w:val="pt-BR"/>
        </w:rPr>
        <w:t>of</w:t>
      </w:r>
      <w:proofErr w:type="spellEnd"/>
      <w:r w:rsidRPr="00582402">
        <w:rPr>
          <w:iCs/>
          <w:color w:val="000000" w:themeColor="text1"/>
          <w:lang w:val="pt-BR"/>
        </w:rPr>
        <w:t xml:space="preserve"> Life </w:t>
      </w:r>
      <w:proofErr w:type="spellStart"/>
      <w:r w:rsidRPr="00582402">
        <w:rPr>
          <w:iCs/>
          <w:color w:val="000000" w:themeColor="text1"/>
          <w:lang w:val="pt-BR"/>
        </w:rPr>
        <w:t>Questionnaire</w:t>
      </w:r>
      <w:proofErr w:type="spellEnd"/>
      <w:r w:rsidR="00582402" w:rsidRPr="00582402">
        <w:rPr>
          <w:iCs/>
          <w:color w:val="000000" w:themeColor="text1"/>
          <w:lang w:val="pt-BR"/>
        </w:rPr>
        <w:t xml:space="preserve"> (</w:t>
      </w:r>
      <w:r w:rsidR="00582402" w:rsidRPr="00582402">
        <w:rPr>
          <w:color w:val="000000" w:themeColor="text1"/>
          <w:lang w:val="pt-BR"/>
        </w:rPr>
        <w:t>Questionário de Qualidade de Vida no Angioedema)</w:t>
      </w:r>
    </w:p>
    <w:p w14:paraId="6A79B21E" w14:textId="7346F694" w:rsidR="00133FEF" w:rsidRPr="00582402" w:rsidRDefault="00133FEF" w:rsidP="00582402">
      <w:pPr>
        <w:spacing w:line="360" w:lineRule="auto"/>
        <w:jc w:val="both"/>
        <w:rPr>
          <w:color w:val="000000" w:themeColor="text1"/>
          <w:lang w:val="pt-BR"/>
        </w:rPr>
      </w:pPr>
      <w:r w:rsidRPr="00133FEF">
        <w:rPr>
          <w:b/>
          <w:color w:val="000000" w:themeColor="text1"/>
          <w:lang w:val="pt-BR"/>
        </w:rPr>
        <w:t xml:space="preserve"> </w:t>
      </w:r>
      <w:r w:rsidRPr="00582402">
        <w:rPr>
          <w:b/>
          <w:bCs/>
          <w:color w:val="000000" w:themeColor="text1"/>
          <w:lang w:val="pt-BR"/>
        </w:rPr>
        <w:t>EQ-5D-5L</w:t>
      </w:r>
      <w:r w:rsidRPr="00582402">
        <w:rPr>
          <w:b/>
          <w:color w:val="000000" w:themeColor="text1"/>
          <w:lang w:val="pt-BR"/>
        </w:rPr>
        <w:t> </w:t>
      </w:r>
      <w:r w:rsidRPr="00133FEF">
        <w:rPr>
          <w:b/>
          <w:color w:val="000000" w:themeColor="text1"/>
          <w:lang w:val="pt-BR"/>
        </w:rPr>
        <w:t>–</w:t>
      </w:r>
      <w:r w:rsidRPr="00582402">
        <w:rPr>
          <w:color w:val="000000" w:themeColor="text1"/>
          <w:lang w:val="pt-BR"/>
        </w:rPr>
        <w:t> </w:t>
      </w:r>
      <w:proofErr w:type="spellStart"/>
      <w:r w:rsidRPr="00582402">
        <w:rPr>
          <w:iCs/>
          <w:color w:val="000000" w:themeColor="text1"/>
          <w:lang w:val="pt-BR"/>
        </w:rPr>
        <w:t>European</w:t>
      </w:r>
      <w:proofErr w:type="spellEnd"/>
      <w:r w:rsidRPr="00582402">
        <w:rPr>
          <w:iCs/>
          <w:color w:val="000000" w:themeColor="text1"/>
          <w:lang w:val="pt-BR"/>
        </w:rPr>
        <w:t xml:space="preserve"> </w:t>
      </w:r>
      <w:proofErr w:type="spellStart"/>
      <w:r w:rsidRPr="00582402">
        <w:rPr>
          <w:iCs/>
          <w:color w:val="000000" w:themeColor="text1"/>
          <w:lang w:val="pt-BR"/>
        </w:rPr>
        <w:t>Quality</w:t>
      </w:r>
      <w:proofErr w:type="spellEnd"/>
      <w:r w:rsidRPr="00582402">
        <w:rPr>
          <w:iCs/>
          <w:color w:val="000000" w:themeColor="text1"/>
          <w:lang w:val="pt-BR"/>
        </w:rPr>
        <w:t xml:space="preserve"> </w:t>
      </w:r>
      <w:proofErr w:type="spellStart"/>
      <w:r w:rsidRPr="00582402">
        <w:rPr>
          <w:iCs/>
          <w:color w:val="000000" w:themeColor="text1"/>
          <w:lang w:val="pt-BR"/>
        </w:rPr>
        <w:t>of</w:t>
      </w:r>
      <w:proofErr w:type="spellEnd"/>
      <w:r w:rsidRPr="00582402">
        <w:rPr>
          <w:iCs/>
          <w:color w:val="000000" w:themeColor="text1"/>
          <w:lang w:val="pt-BR"/>
        </w:rPr>
        <w:t xml:space="preserve"> Life – 5 </w:t>
      </w:r>
      <w:proofErr w:type="spellStart"/>
      <w:r w:rsidRPr="00582402">
        <w:rPr>
          <w:iCs/>
          <w:color w:val="000000" w:themeColor="text1"/>
          <w:lang w:val="pt-BR"/>
        </w:rPr>
        <w:t>Dimensions</w:t>
      </w:r>
      <w:proofErr w:type="spellEnd"/>
      <w:r w:rsidRPr="00582402">
        <w:rPr>
          <w:iCs/>
          <w:color w:val="000000" w:themeColor="text1"/>
          <w:lang w:val="pt-BR"/>
        </w:rPr>
        <w:t xml:space="preserve"> – 5 </w:t>
      </w:r>
      <w:proofErr w:type="spellStart"/>
      <w:r w:rsidRPr="00582402">
        <w:rPr>
          <w:iCs/>
          <w:color w:val="000000" w:themeColor="text1"/>
          <w:lang w:val="pt-BR"/>
        </w:rPr>
        <w:t>Levels</w:t>
      </w:r>
      <w:proofErr w:type="spellEnd"/>
      <w:r w:rsidR="00582402" w:rsidRPr="00582402">
        <w:rPr>
          <w:iCs/>
          <w:color w:val="000000" w:themeColor="text1"/>
          <w:lang w:val="pt-BR"/>
        </w:rPr>
        <w:t xml:space="preserve"> (</w:t>
      </w:r>
      <w:r w:rsidR="00582402" w:rsidRPr="00582402">
        <w:rPr>
          <w:color w:val="000000" w:themeColor="text1"/>
          <w:lang w:val="pt-BR"/>
        </w:rPr>
        <w:t>Qualidade de Vida Europeia – 5 Dimensões – 5 Níveis)</w:t>
      </w:r>
    </w:p>
    <w:p w14:paraId="0B60891B" w14:textId="52687B94" w:rsidR="00133FEF" w:rsidRPr="00582402" w:rsidRDefault="00133FEF" w:rsidP="00582402">
      <w:pPr>
        <w:spacing w:line="360" w:lineRule="auto"/>
        <w:jc w:val="both"/>
        <w:rPr>
          <w:color w:val="000000" w:themeColor="text1"/>
          <w:lang w:val="pt-BR"/>
        </w:rPr>
      </w:pPr>
      <w:r w:rsidRPr="00582402">
        <w:rPr>
          <w:b/>
          <w:bCs/>
          <w:color w:val="000000" w:themeColor="text1"/>
          <w:lang w:val="pt-BR"/>
        </w:rPr>
        <w:t>AAS</w:t>
      </w:r>
      <w:r w:rsidRPr="00582402">
        <w:rPr>
          <w:b/>
          <w:color w:val="000000" w:themeColor="text1"/>
          <w:lang w:val="pt-BR"/>
        </w:rPr>
        <w:t> </w:t>
      </w:r>
      <w:r w:rsidRPr="00133FEF">
        <w:rPr>
          <w:b/>
          <w:color w:val="000000" w:themeColor="text1"/>
          <w:lang w:val="pt-BR"/>
        </w:rPr>
        <w:t>–</w:t>
      </w:r>
      <w:r w:rsidRPr="00582402">
        <w:rPr>
          <w:color w:val="000000" w:themeColor="text1"/>
          <w:lang w:val="pt-BR"/>
        </w:rPr>
        <w:t> </w:t>
      </w:r>
      <w:r w:rsidRPr="00582402">
        <w:rPr>
          <w:iCs/>
          <w:color w:val="000000" w:themeColor="text1"/>
          <w:lang w:val="pt-BR"/>
        </w:rPr>
        <w:t xml:space="preserve">Angioedema </w:t>
      </w:r>
      <w:proofErr w:type="spellStart"/>
      <w:r w:rsidRPr="00582402">
        <w:rPr>
          <w:iCs/>
          <w:color w:val="000000" w:themeColor="text1"/>
          <w:lang w:val="pt-BR"/>
        </w:rPr>
        <w:t>Activity</w:t>
      </w:r>
      <w:proofErr w:type="spellEnd"/>
      <w:r w:rsidRPr="00582402">
        <w:rPr>
          <w:iCs/>
          <w:color w:val="000000" w:themeColor="text1"/>
          <w:lang w:val="pt-BR"/>
        </w:rPr>
        <w:t xml:space="preserve"> Score</w:t>
      </w:r>
      <w:r w:rsidR="00582402" w:rsidRPr="00582402">
        <w:rPr>
          <w:iCs/>
          <w:color w:val="000000" w:themeColor="text1"/>
          <w:lang w:val="pt-BR"/>
        </w:rPr>
        <w:t xml:space="preserve"> (</w:t>
      </w:r>
      <w:r w:rsidR="00582402" w:rsidRPr="00582402">
        <w:rPr>
          <w:color w:val="000000" w:themeColor="text1"/>
          <w:lang w:val="pt-BR"/>
        </w:rPr>
        <w:t>Escala de Atividade do Angioedema)</w:t>
      </w:r>
    </w:p>
    <w:p w14:paraId="7A69C25D" w14:textId="0D59B15D" w:rsidR="00133FEF" w:rsidRPr="00582402" w:rsidRDefault="00133FEF" w:rsidP="00582402">
      <w:pPr>
        <w:spacing w:line="360" w:lineRule="auto"/>
        <w:jc w:val="both"/>
        <w:rPr>
          <w:color w:val="000000" w:themeColor="text1"/>
          <w:lang w:val="pt-BR"/>
        </w:rPr>
      </w:pPr>
      <w:r w:rsidRPr="00582402">
        <w:rPr>
          <w:b/>
          <w:bCs/>
          <w:color w:val="000000" w:themeColor="text1"/>
          <w:lang w:val="pt-BR"/>
        </w:rPr>
        <w:t>AECT</w:t>
      </w:r>
      <w:r w:rsidRPr="00582402">
        <w:rPr>
          <w:b/>
          <w:color w:val="000000" w:themeColor="text1"/>
          <w:lang w:val="pt-BR"/>
        </w:rPr>
        <w:t> </w:t>
      </w:r>
      <w:r w:rsidRPr="00133FEF">
        <w:rPr>
          <w:b/>
          <w:color w:val="000000" w:themeColor="text1"/>
          <w:lang w:val="pt-BR"/>
        </w:rPr>
        <w:t>–</w:t>
      </w:r>
      <w:r w:rsidRPr="00582402">
        <w:rPr>
          <w:color w:val="000000" w:themeColor="text1"/>
          <w:lang w:val="pt-BR"/>
        </w:rPr>
        <w:t> </w:t>
      </w:r>
      <w:r w:rsidRPr="00582402">
        <w:rPr>
          <w:iCs/>
          <w:color w:val="000000" w:themeColor="text1"/>
          <w:lang w:val="pt-BR"/>
        </w:rPr>
        <w:t xml:space="preserve">Angioedema </w:t>
      </w:r>
      <w:proofErr w:type="spellStart"/>
      <w:r w:rsidRPr="00582402">
        <w:rPr>
          <w:iCs/>
          <w:color w:val="000000" w:themeColor="text1"/>
          <w:lang w:val="pt-BR"/>
        </w:rPr>
        <w:t>Control</w:t>
      </w:r>
      <w:proofErr w:type="spellEnd"/>
      <w:r w:rsidRPr="00582402">
        <w:rPr>
          <w:iCs/>
          <w:color w:val="000000" w:themeColor="text1"/>
          <w:lang w:val="pt-BR"/>
        </w:rPr>
        <w:t xml:space="preserve"> Test</w:t>
      </w:r>
      <w:r w:rsidR="00582402" w:rsidRPr="00582402">
        <w:rPr>
          <w:iCs/>
          <w:color w:val="000000" w:themeColor="text1"/>
          <w:lang w:val="pt-BR"/>
        </w:rPr>
        <w:t xml:space="preserve"> (</w:t>
      </w:r>
      <w:r w:rsidR="00582402" w:rsidRPr="00582402">
        <w:rPr>
          <w:color w:val="000000" w:themeColor="text1"/>
          <w:lang w:val="pt-BR"/>
        </w:rPr>
        <w:t>Teste de Controlo do Angioedema)</w:t>
      </w:r>
    </w:p>
    <w:p w14:paraId="2A63EC7F" w14:textId="12B0BB3B" w:rsidR="00133FEF" w:rsidRPr="00582402" w:rsidRDefault="00133FEF" w:rsidP="00582402">
      <w:pPr>
        <w:spacing w:line="360" w:lineRule="auto"/>
        <w:jc w:val="both"/>
        <w:rPr>
          <w:color w:val="000000" w:themeColor="text1"/>
          <w:lang w:val="pt-BR"/>
        </w:rPr>
      </w:pPr>
      <w:r w:rsidRPr="00582402">
        <w:rPr>
          <w:b/>
          <w:bCs/>
          <w:color w:val="000000" w:themeColor="text1"/>
          <w:lang w:val="pt-BR"/>
        </w:rPr>
        <w:t>TSQM</w:t>
      </w:r>
      <w:r w:rsidRPr="00582402">
        <w:rPr>
          <w:b/>
          <w:color w:val="000000" w:themeColor="text1"/>
          <w:lang w:val="pt-BR"/>
        </w:rPr>
        <w:t> </w:t>
      </w:r>
      <w:r w:rsidRPr="00133FEF">
        <w:rPr>
          <w:b/>
          <w:color w:val="000000" w:themeColor="text1"/>
          <w:lang w:val="pt-BR"/>
        </w:rPr>
        <w:t>–</w:t>
      </w:r>
      <w:r w:rsidRPr="00582402">
        <w:rPr>
          <w:color w:val="000000" w:themeColor="text1"/>
          <w:lang w:val="pt-BR"/>
        </w:rPr>
        <w:t> </w:t>
      </w:r>
      <w:proofErr w:type="spellStart"/>
      <w:r w:rsidRPr="00582402">
        <w:rPr>
          <w:iCs/>
          <w:color w:val="000000" w:themeColor="text1"/>
          <w:lang w:val="pt-BR"/>
        </w:rPr>
        <w:t>Treatment</w:t>
      </w:r>
      <w:proofErr w:type="spellEnd"/>
      <w:r w:rsidRPr="00582402">
        <w:rPr>
          <w:iCs/>
          <w:color w:val="000000" w:themeColor="text1"/>
          <w:lang w:val="pt-BR"/>
        </w:rPr>
        <w:t xml:space="preserve"> </w:t>
      </w:r>
      <w:proofErr w:type="spellStart"/>
      <w:r w:rsidRPr="00582402">
        <w:rPr>
          <w:iCs/>
          <w:color w:val="000000" w:themeColor="text1"/>
          <w:lang w:val="pt-BR"/>
        </w:rPr>
        <w:t>Satisfaction</w:t>
      </w:r>
      <w:proofErr w:type="spellEnd"/>
      <w:r w:rsidRPr="00582402">
        <w:rPr>
          <w:iCs/>
          <w:color w:val="000000" w:themeColor="text1"/>
          <w:lang w:val="pt-BR"/>
        </w:rPr>
        <w:t xml:space="preserve"> </w:t>
      </w:r>
      <w:proofErr w:type="spellStart"/>
      <w:r w:rsidRPr="00582402">
        <w:rPr>
          <w:iCs/>
          <w:color w:val="000000" w:themeColor="text1"/>
          <w:lang w:val="pt-BR"/>
        </w:rPr>
        <w:t>Questionnaire</w:t>
      </w:r>
      <w:proofErr w:type="spellEnd"/>
      <w:r w:rsidRPr="00582402">
        <w:rPr>
          <w:iCs/>
          <w:color w:val="000000" w:themeColor="text1"/>
          <w:lang w:val="pt-BR"/>
        </w:rPr>
        <w:t xml:space="preserve"> for </w:t>
      </w:r>
      <w:proofErr w:type="spellStart"/>
      <w:r w:rsidRPr="00582402">
        <w:rPr>
          <w:iCs/>
          <w:color w:val="000000" w:themeColor="text1"/>
          <w:lang w:val="pt-BR"/>
        </w:rPr>
        <w:t>Medication</w:t>
      </w:r>
      <w:proofErr w:type="spellEnd"/>
      <w:r w:rsidR="00582402" w:rsidRPr="00582402">
        <w:rPr>
          <w:iCs/>
          <w:color w:val="000000" w:themeColor="text1"/>
          <w:lang w:val="pt-BR"/>
        </w:rPr>
        <w:t xml:space="preserve"> (</w:t>
      </w:r>
      <w:r w:rsidR="00582402" w:rsidRPr="00582402">
        <w:rPr>
          <w:bCs/>
          <w:color w:val="000000" w:themeColor="text1"/>
          <w:lang w:val="pt-BR"/>
        </w:rPr>
        <w:t>Questionário de Satisfação com o Tratamento Medicamentoso)</w:t>
      </w:r>
    </w:p>
    <w:p w14:paraId="05EE29D5" w14:textId="77777777" w:rsidR="00582402" w:rsidRPr="00582402" w:rsidRDefault="00133FEF" w:rsidP="00582402">
      <w:pPr>
        <w:spacing w:line="360" w:lineRule="auto"/>
        <w:jc w:val="both"/>
        <w:rPr>
          <w:color w:val="000000" w:themeColor="text1"/>
          <w:lang w:val="pt-BR"/>
        </w:rPr>
      </w:pPr>
      <w:proofErr w:type="spellStart"/>
      <w:r w:rsidRPr="00582402">
        <w:rPr>
          <w:b/>
          <w:bCs/>
          <w:color w:val="000000" w:themeColor="text1"/>
          <w:lang w:val="pt-BR"/>
        </w:rPr>
        <w:t>iMCQ</w:t>
      </w:r>
      <w:proofErr w:type="spellEnd"/>
      <w:r w:rsidRPr="00582402">
        <w:rPr>
          <w:b/>
          <w:color w:val="000000" w:themeColor="text1"/>
          <w:lang w:val="pt-BR"/>
        </w:rPr>
        <w:t> </w:t>
      </w:r>
      <w:r w:rsidRPr="00133FEF">
        <w:rPr>
          <w:b/>
          <w:color w:val="000000" w:themeColor="text1"/>
          <w:lang w:val="pt-BR"/>
        </w:rPr>
        <w:t>–</w:t>
      </w:r>
      <w:r w:rsidRPr="00582402">
        <w:rPr>
          <w:color w:val="000000" w:themeColor="text1"/>
          <w:lang w:val="pt-BR"/>
        </w:rPr>
        <w:t> </w:t>
      </w:r>
      <w:proofErr w:type="spellStart"/>
      <w:r w:rsidRPr="00582402">
        <w:rPr>
          <w:iCs/>
          <w:color w:val="000000" w:themeColor="text1"/>
          <w:lang w:val="pt-BR"/>
        </w:rPr>
        <w:t>iMTA</w:t>
      </w:r>
      <w:proofErr w:type="spellEnd"/>
      <w:r w:rsidRPr="00582402">
        <w:rPr>
          <w:iCs/>
          <w:color w:val="000000" w:themeColor="text1"/>
          <w:lang w:val="pt-BR"/>
        </w:rPr>
        <w:t xml:space="preserve"> Medical </w:t>
      </w:r>
      <w:proofErr w:type="spellStart"/>
      <w:r w:rsidRPr="00582402">
        <w:rPr>
          <w:iCs/>
          <w:color w:val="000000" w:themeColor="text1"/>
          <w:lang w:val="pt-BR"/>
        </w:rPr>
        <w:t>Consumption</w:t>
      </w:r>
      <w:proofErr w:type="spellEnd"/>
      <w:r w:rsidRPr="00582402">
        <w:rPr>
          <w:iCs/>
          <w:color w:val="000000" w:themeColor="text1"/>
          <w:lang w:val="pt-BR"/>
        </w:rPr>
        <w:t xml:space="preserve"> </w:t>
      </w:r>
      <w:proofErr w:type="spellStart"/>
      <w:r w:rsidRPr="00582402">
        <w:rPr>
          <w:iCs/>
          <w:color w:val="000000" w:themeColor="text1"/>
          <w:lang w:val="pt-BR"/>
        </w:rPr>
        <w:t>Questionnaire</w:t>
      </w:r>
      <w:proofErr w:type="spellEnd"/>
      <w:r w:rsidR="00582402" w:rsidRPr="00582402">
        <w:rPr>
          <w:iCs/>
          <w:color w:val="000000" w:themeColor="text1"/>
          <w:lang w:val="pt-BR"/>
        </w:rPr>
        <w:t xml:space="preserve"> (</w:t>
      </w:r>
      <w:r w:rsidR="00582402" w:rsidRPr="00582402">
        <w:rPr>
          <w:color w:val="000000" w:themeColor="text1"/>
          <w:lang w:val="pt-BR"/>
        </w:rPr>
        <w:t xml:space="preserve">Questionário de Consumo Médico do </w:t>
      </w:r>
      <w:proofErr w:type="spellStart"/>
      <w:r w:rsidR="00582402" w:rsidRPr="00582402">
        <w:rPr>
          <w:color w:val="000000" w:themeColor="text1"/>
          <w:lang w:val="pt-BR"/>
        </w:rPr>
        <w:t>iMTA</w:t>
      </w:r>
      <w:proofErr w:type="spellEnd"/>
      <w:r w:rsidR="00582402" w:rsidRPr="00582402">
        <w:rPr>
          <w:color w:val="000000" w:themeColor="text1"/>
          <w:lang w:val="pt-BR"/>
        </w:rPr>
        <w:t>)</w:t>
      </w:r>
    </w:p>
    <w:p w14:paraId="68CF2595" w14:textId="79CE99C6" w:rsidR="00133FEF" w:rsidRPr="00582402" w:rsidRDefault="00133FEF" w:rsidP="00582402">
      <w:pPr>
        <w:spacing w:line="360" w:lineRule="auto"/>
        <w:jc w:val="both"/>
        <w:rPr>
          <w:color w:val="000000" w:themeColor="text1"/>
          <w:lang w:val="pt-BR"/>
        </w:rPr>
      </w:pPr>
      <w:proofErr w:type="spellStart"/>
      <w:r w:rsidRPr="00582402">
        <w:rPr>
          <w:b/>
          <w:bCs/>
          <w:color w:val="000000" w:themeColor="text1"/>
          <w:lang w:val="pt-BR"/>
        </w:rPr>
        <w:t>iPCQ</w:t>
      </w:r>
      <w:proofErr w:type="spellEnd"/>
      <w:r w:rsidRPr="00582402">
        <w:rPr>
          <w:b/>
          <w:color w:val="000000" w:themeColor="text1"/>
          <w:lang w:val="pt-BR"/>
        </w:rPr>
        <w:t> </w:t>
      </w:r>
      <w:r w:rsidRPr="00133FEF">
        <w:rPr>
          <w:b/>
          <w:color w:val="000000" w:themeColor="text1"/>
          <w:lang w:val="pt-BR"/>
        </w:rPr>
        <w:t>–</w:t>
      </w:r>
      <w:r w:rsidRPr="00582402">
        <w:rPr>
          <w:color w:val="000000" w:themeColor="text1"/>
          <w:lang w:val="pt-BR"/>
        </w:rPr>
        <w:t> </w:t>
      </w:r>
      <w:proofErr w:type="spellStart"/>
      <w:r w:rsidRPr="00582402">
        <w:rPr>
          <w:iCs/>
          <w:color w:val="000000" w:themeColor="text1"/>
          <w:lang w:val="pt-BR"/>
        </w:rPr>
        <w:t>iMTA</w:t>
      </w:r>
      <w:proofErr w:type="spellEnd"/>
      <w:r w:rsidRPr="00582402">
        <w:rPr>
          <w:iCs/>
          <w:color w:val="000000" w:themeColor="text1"/>
          <w:lang w:val="pt-BR"/>
        </w:rPr>
        <w:t xml:space="preserve"> Productivity </w:t>
      </w:r>
      <w:proofErr w:type="spellStart"/>
      <w:r w:rsidRPr="00582402">
        <w:rPr>
          <w:iCs/>
          <w:color w:val="000000" w:themeColor="text1"/>
          <w:lang w:val="pt-BR"/>
        </w:rPr>
        <w:t>Cost</w:t>
      </w:r>
      <w:proofErr w:type="spellEnd"/>
      <w:r w:rsidRPr="00582402">
        <w:rPr>
          <w:iCs/>
          <w:color w:val="000000" w:themeColor="text1"/>
          <w:lang w:val="pt-BR"/>
        </w:rPr>
        <w:t xml:space="preserve"> </w:t>
      </w:r>
      <w:proofErr w:type="spellStart"/>
      <w:proofErr w:type="gramStart"/>
      <w:r w:rsidRPr="00582402">
        <w:rPr>
          <w:iCs/>
          <w:color w:val="000000" w:themeColor="text1"/>
          <w:lang w:val="pt-BR"/>
        </w:rPr>
        <w:t>Questionnaire</w:t>
      </w:r>
      <w:proofErr w:type="spellEnd"/>
      <w:r w:rsidR="00582402" w:rsidRPr="00582402">
        <w:rPr>
          <w:iCs/>
          <w:color w:val="000000" w:themeColor="text1"/>
          <w:lang w:val="pt-BR"/>
        </w:rPr>
        <w:t xml:space="preserve">( </w:t>
      </w:r>
      <w:r w:rsidR="00582402" w:rsidRPr="00582402">
        <w:rPr>
          <w:color w:val="000000" w:themeColor="text1"/>
          <w:lang w:val="pt-BR"/>
        </w:rPr>
        <w:t>Questionário</w:t>
      </w:r>
      <w:proofErr w:type="gramEnd"/>
      <w:r w:rsidR="00582402" w:rsidRPr="00582402">
        <w:rPr>
          <w:color w:val="000000" w:themeColor="text1"/>
          <w:lang w:val="pt-BR"/>
        </w:rPr>
        <w:t xml:space="preserve"> de Custos com a Produtividade do </w:t>
      </w:r>
      <w:proofErr w:type="spellStart"/>
      <w:r w:rsidR="00582402" w:rsidRPr="00582402">
        <w:rPr>
          <w:color w:val="000000" w:themeColor="text1"/>
          <w:lang w:val="pt-BR"/>
        </w:rPr>
        <w:t>iMTA</w:t>
      </w:r>
      <w:proofErr w:type="spellEnd"/>
      <w:r w:rsidR="00582402" w:rsidRPr="00582402">
        <w:rPr>
          <w:color w:val="000000" w:themeColor="text1"/>
          <w:lang w:val="pt-BR"/>
        </w:rPr>
        <w:t>)</w:t>
      </w:r>
    </w:p>
    <w:p w14:paraId="2200A2D6" w14:textId="28561142" w:rsidR="00133FEF" w:rsidRPr="00582402" w:rsidRDefault="00133FEF" w:rsidP="00582402">
      <w:pPr>
        <w:spacing w:line="360" w:lineRule="auto"/>
        <w:jc w:val="both"/>
        <w:rPr>
          <w:color w:val="000000" w:themeColor="text1"/>
        </w:rPr>
      </w:pPr>
      <w:r w:rsidRPr="00582402">
        <w:rPr>
          <w:b/>
          <w:bCs/>
          <w:color w:val="000000" w:themeColor="text1"/>
        </w:rPr>
        <w:lastRenderedPageBreak/>
        <w:t>SF-12</w:t>
      </w:r>
      <w:r w:rsidRPr="00582402">
        <w:rPr>
          <w:b/>
          <w:color w:val="000000" w:themeColor="text1"/>
        </w:rPr>
        <w:t> </w:t>
      </w:r>
      <w:r w:rsidRPr="00133FEF">
        <w:rPr>
          <w:b/>
          <w:color w:val="000000" w:themeColor="text1"/>
        </w:rPr>
        <w:t>–</w:t>
      </w:r>
      <w:r w:rsidRPr="00582402">
        <w:rPr>
          <w:color w:val="000000" w:themeColor="text1"/>
        </w:rPr>
        <w:t> </w:t>
      </w:r>
      <w:r w:rsidRPr="00582402">
        <w:rPr>
          <w:iCs/>
          <w:color w:val="000000" w:themeColor="text1"/>
        </w:rPr>
        <w:t>Short Form Health Survey – 12 Items</w:t>
      </w:r>
      <w:r w:rsidR="00582402" w:rsidRPr="00582402">
        <w:rPr>
          <w:iCs/>
          <w:color w:val="000000" w:themeColor="text1"/>
        </w:rPr>
        <w:t xml:space="preserve"> (</w:t>
      </w:r>
      <w:proofErr w:type="spellStart"/>
      <w:r w:rsidR="00582402" w:rsidRPr="00582402">
        <w:rPr>
          <w:bCs/>
          <w:color w:val="000000" w:themeColor="text1"/>
        </w:rPr>
        <w:t>Questionário</w:t>
      </w:r>
      <w:proofErr w:type="spellEnd"/>
      <w:r w:rsidR="00582402" w:rsidRPr="00582402">
        <w:rPr>
          <w:bCs/>
          <w:color w:val="000000" w:themeColor="text1"/>
        </w:rPr>
        <w:t xml:space="preserve"> de </w:t>
      </w:r>
      <w:proofErr w:type="spellStart"/>
      <w:r w:rsidR="00582402" w:rsidRPr="00582402">
        <w:rPr>
          <w:bCs/>
          <w:color w:val="000000" w:themeColor="text1"/>
        </w:rPr>
        <w:t>Saúde</w:t>
      </w:r>
      <w:proofErr w:type="spellEnd"/>
      <w:r w:rsidR="00582402" w:rsidRPr="00582402">
        <w:rPr>
          <w:bCs/>
          <w:color w:val="000000" w:themeColor="text1"/>
        </w:rPr>
        <w:t xml:space="preserve"> – 12 </w:t>
      </w:r>
      <w:proofErr w:type="spellStart"/>
      <w:r w:rsidR="00582402" w:rsidRPr="00582402">
        <w:rPr>
          <w:bCs/>
          <w:color w:val="000000" w:themeColor="text1"/>
        </w:rPr>
        <w:t>Itens</w:t>
      </w:r>
      <w:proofErr w:type="spellEnd"/>
      <w:r w:rsidR="00582402" w:rsidRPr="00582402">
        <w:rPr>
          <w:bCs/>
          <w:color w:val="000000" w:themeColor="text1"/>
        </w:rPr>
        <w:t>)</w:t>
      </w:r>
    </w:p>
    <w:p w14:paraId="0239E3C9" w14:textId="08E0D923" w:rsidR="00133FEF" w:rsidRPr="00582402" w:rsidRDefault="00133FEF" w:rsidP="00582402">
      <w:pPr>
        <w:spacing w:line="360" w:lineRule="auto"/>
        <w:jc w:val="both"/>
        <w:rPr>
          <w:color w:val="000000" w:themeColor="text1"/>
          <w:lang w:val="pt-BR"/>
        </w:rPr>
      </w:pPr>
      <w:r w:rsidRPr="00582402">
        <w:rPr>
          <w:b/>
          <w:bCs/>
          <w:color w:val="000000" w:themeColor="text1"/>
          <w:lang w:val="pt-BR"/>
        </w:rPr>
        <w:t>HDI-SF</w:t>
      </w:r>
      <w:r w:rsidRPr="00582402">
        <w:rPr>
          <w:b/>
          <w:color w:val="000000" w:themeColor="text1"/>
          <w:lang w:val="pt-BR"/>
        </w:rPr>
        <w:t> </w:t>
      </w:r>
      <w:r w:rsidRPr="00133FEF">
        <w:rPr>
          <w:b/>
          <w:color w:val="000000" w:themeColor="text1"/>
          <w:lang w:val="pt-BR"/>
        </w:rPr>
        <w:t>–</w:t>
      </w:r>
      <w:r w:rsidRPr="00582402">
        <w:rPr>
          <w:color w:val="000000" w:themeColor="text1"/>
          <w:lang w:val="pt-BR"/>
        </w:rPr>
        <w:t> </w:t>
      </w:r>
      <w:proofErr w:type="spellStart"/>
      <w:r w:rsidRPr="00582402">
        <w:rPr>
          <w:iCs/>
          <w:color w:val="000000" w:themeColor="text1"/>
          <w:lang w:val="pt-BR"/>
        </w:rPr>
        <w:t>Headache</w:t>
      </w:r>
      <w:proofErr w:type="spellEnd"/>
      <w:r w:rsidRPr="00582402">
        <w:rPr>
          <w:iCs/>
          <w:color w:val="000000" w:themeColor="text1"/>
          <w:lang w:val="pt-BR"/>
        </w:rPr>
        <w:t xml:space="preserve"> </w:t>
      </w:r>
      <w:proofErr w:type="spellStart"/>
      <w:r w:rsidRPr="00582402">
        <w:rPr>
          <w:iCs/>
          <w:color w:val="000000" w:themeColor="text1"/>
          <w:lang w:val="pt-BR"/>
        </w:rPr>
        <w:t>Disability</w:t>
      </w:r>
      <w:proofErr w:type="spellEnd"/>
      <w:r w:rsidRPr="00582402">
        <w:rPr>
          <w:iCs/>
          <w:color w:val="000000" w:themeColor="text1"/>
          <w:lang w:val="pt-BR"/>
        </w:rPr>
        <w:t xml:space="preserve"> </w:t>
      </w:r>
      <w:proofErr w:type="spellStart"/>
      <w:r w:rsidRPr="00582402">
        <w:rPr>
          <w:iCs/>
          <w:color w:val="000000" w:themeColor="text1"/>
          <w:lang w:val="pt-BR"/>
        </w:rPr>
        <w:t>Inventory</w:t>
      </w:r>
      <w:proofErr w:type="spellEnd"/>
      <w:r w:rsidRPr="00582402">
        <w:rPr>
          <w:iCs/>
          <w:color w:val="000000" w:themeColor="text1"/>
          <w:lang w:val="pt-BR"/>
        </w:rPr>
        <w:t xml:space="preserve"> – Short </w:t>
      </w:r>
      <w:proofErr w:type="spellStart"/>
      <w:r w:rsidRPr="00582402">
        <w:rPr>
          <w:iCs/>
          <w:color w:val="000000" w:themeColor="text1"/>
          <w:lang w:val="pt-BR"/>
        </w:rPr>
        <w:t>Form</w:t>
      </w:r>
      <w:proofErr w:type="spellEnd"/>
      <w:r w:rsidR="00582402" w:rsidRPr="00582402">
        <w:rPr>
          <w:iCs/>
          <w:color w:val="000000" w:themeColor="text1"/>
          <w:lang w:val="pt-BR"/>
        </w:rPr>
        <w:t xml:space="preserve"> (I</w:t>
      </w:r>
      <w:r w:rsidR="00582402" w:rsidRPr="00582402">
        <w:rPr>
          <w:color w:val="000000" w:themeColor="text1"/>
          <w:lang w:val="pt-BR"/>
        </w:rPr>
        <w:t>nventário de Incapacidade por Cefaleia – Versão Curta)</w:t>
      </w:r>
    </w:p>
    <w:p w14:paraId="1C46FF02" w14:textId="195DB439" w:rsidR="00133FEF" w:rsidRPr="00582402" w:rsidRDefault="00133FEF" w:rsidP="00582402">
      <w:pPr>
        <w:spacing w:line="360" w:lineRule="auto"/>
        <w:jc w:val="both"/>
        <w:rPr>
          <w:color w:val="000000" w:themeColor="text1"/>
          <w:lang w:val="pt-BR"/>
        </w:rPr>
      </w:pPr>
      <w:r w:rsidRPr="00582402">
        <w:rPr>
          <w:b/>
          <w:bCs/>
          <w:color w:val="000000" w:themeColor="text1"/>
          <w:lang w:val="pt-BR"/>
        </w:rPr>
        <w:t>WPAI-GH</w:t>
      </w:r>
      <w:r w:rsidRPr="00582402">
        <w:rPr>
          <w:b/>
          <w:color w:val="000000" w:themeColor="text1"/>
          <w:lang w:val="pt-BR"/>
        </w:rPr>
        <w:t> </w:t>
      </w:r>
      <w:r w:rsidRPr="00133FEF">
        <w:rPr>
          <w:b/>
          <w:color w:val="000000" w:themeColor="text1"/>
          <w:lang w:val="pt-BR"/>
        </w:rPr>
        <w:t>–</w:t>
      </w:r>
      <w:r w:rsidRPr="00582402">
        <w:rPr>
          <w:color w:val="000000" w:themeColor="text1"/>
          <w:lang w:val="pt-BR"/>
        </w:rPr>
        <w:t> </w:t>
      </w:r>
      <w:proofErr w:type="spellStart"/>
      <w:r w:rsidRPr="00582402">
        <w:rPr>
          <w:iCs/>
          <w:color w:val="000000" w:themeColor="text1"/>
          <w:lang w:val="pt-BR"/>
        </w:rPr>
        <w:t>Work</w:t>
      </w:r>
      <w:proofErr w:type="spellEnd"/>
      <w:r w:rsidRPr="00582402">
        <w:rPr>
          <w:iCs/>
          <w:color w:val="000000" w:themeColor="text1"/>
          <w:lang w:val="pt-BR"/>
        </w:rPr>
        <w:t xml:space="preserve"> Productivity </w:t>
      </w:r>
      <w:proofErr w:type="spellStart"/>
      <w:r w:rsidRPr="00582402">
        <w:rPr>
          <w:iCs/>
          <w:color w:val="000000" w:themeColor="text1"/>
          <w:lang w:val="pt-BR"/>
        </w:rPr>
        <w:t>and</w:t>
      </w:r>
      <w:proofErr w:type="spellEnd"/>
      <w:r w:rsidRPr="00582402">
        <w:rPr>
          <w:iCs/>
          <w:color w:val="000000" w:themeColor="text1"/>
          <w:lang w:val="pt-BR"/>
        </w:rPr>
        <w:t xml:space="preserve"> </w:t>
      </w:r>
      <w:proofErr w:type="spellStart"/>
      <w:r w:rsidRPr="00582402">
        <w:rPr>
          <w:iCs/>
          <w:color w:val="000000" w:themeColor="text1"/>
          <w:lang w:val="pt-BR"/>
        </w:rPr>
        <w:t>Activity</w:t>
      </w:r>
      <w:proofErr w:type="spellEnd"/>
      <w:r w:rsidRPr="00582402">
        <w:rPr>
          <w:iCs/>
          <w:color w:val="000000" w:themeColor="text1"/>
          <w:lang w:val="pt-BR"/>
        </w:rPr>
        <w:t xml:space="preserve"> </w:t>
      </w:r>
      <w:proofErr w:type="spellStart"/>
      <w:r w:rsidRPr="00582402">
        <w:rPr>
          <w:iCs/>
          <w:color w:val="000000" w:themeColor="text1"/>
          <w:lang w:val="pt-BR"/>
        </w:rPr>
        <w:t>Impairment</w:t>
      </w:r>
      <w:proofErr w:type="spellEnd"/>
      <w:r w:rsidRPr="00582402">
        <w:rPr>
          <w:iCs/>
          <w:color w:val="000000" w:themeColor="text1"/>
          <w:lang w:val="pt-BR"/>
        </w:rPr>
        <w:t xml:space="preserve"> </w:t>
      </w:r>
      <w:proofErr w:type="spellStart"/>
      <w:r w:rsidRPr="00582402">
        <w:rPr>
          <w:iCs/>
          <w:color w:val="000000" w:themeColor="text1"/>
          <w:lang w:val="pt-BR"/>
        </w:rPr>
        <w:t>Questionnaire</w:t>
      </w:r>
      <w:proofErr w:type="spellEnd"/>
      <w:r w:rsidRPr="00582402">
        <w:rPr>
          <w:iCs/>
          <w:color w:val="000000" w:themeColor="text1"/>
          <w:lang w:val="pt-BR"/>
        </w:rPr>
        <w:t xml:space="preserve"> – General </w:t>
      </w:r>
      <w:r w:rsidR="0070430F" w:rsidRPr="00582402">
        <w:rPr>
          <w:iCs/>
          <w:color w:val="000000" w:themeColor="text1"/>
          <w:lang w:val="pt-BR"/>
        </w:rPr>
        <w:t>Health (</w:t>
      </w:r>
      <w:r w:rsidR="00582402" w:rsidRPr="00582402">
        <w:rPr>
          <w:color w:val="000000" w:themeColor="text1"/>
          <w:lang w:val="pt-BR"/>
        </w:rPr>
        <w:t>Questionário de Produtividade Laboral e Prejuízo nas Atividades – Saúde Geral)</w:t>
      </w:r>
    </w:p>
    <w:p w14:paraId="05FF0C74" w14:textId="13F507FE" w:rsidR="00133FEF" w:rsidRPr="00582402" w:rsidRDefault="00133FEF" w:rsidP="00582402">
      <w:pPr>
        <w:spacing w:line="360" w:lineRule="auto"/>
        <w:jc w:val="both"/>
        <w:rPr>
          <w:color w:val="000000" w:themeColor="text1"/>
          <w:lang w:val="pt-BR"/>
        </w:rPr>
      </w:pPr>
      <w:r w:rsidRPr="00582402">
        <w:rPr>
          <w:b/>
          <w:bCs/>
          <w:color w:val="000000" w:themeColor="text1"/>
          <w:lang w:val="pt-BR"/>
        </w:rPr>
        <w:t>HAMD</w:t>
      </w:r>
      <w:r w:rsidRPr="00582402">
        <w:rPr>
          <w:b/>
          <w:color w:val="000000" w:themeColor="text1"/>
          <w:lang w:val="pt-BR"/>
        </w:rPr>
        <w:t> </w:t>
      </w:r>
      <w:r w:rsidRPr="00133FEF">
        <w:rPr>
          <w:b/>
          <w:color w:val="000000" w:themeColor="text1"/>
          <w:lang w:val="pt-BR"/>
        </w:rPr>
        <w:t>–</w:t>
      </w:r>
      <w:r w:rsidRPr="00582402">
        <w:rPr>
          <w:color w:val="000000" w:themeColor="text1"/>
          <w:lang w:val="pt-BR"/>
        </w:rPr>
        <w:t> </w:t>
      </w:r>
      <w:r w:rsidRPr="00582402">
        <w:rPr>
          <w:iCs/>
          <w:color w:val="000000" w:themeColor="text1"/>
          <w:lang w:val="pt-BR"/>
        </w:rPr>
        <w:t xml:space="preserve">Hamilton </w:t>
      </w:r>
      <w:proofErr w:type="spellStart"/>
      <w:r w:rsidRPr="00582402">
        <w:rPr>
          <w:iCs/>
          <w:color w:val="000000" w:themeColor="text1"/>
          <w:lang w:val="pt-BR"/>
        </w:rPr>
        <w:t>Depression</w:t>
      </w:r>
      <w:proofErr w:type="spellEnd"/>
      <w:r w:rsidRPr="00582402">
        <w:rPr>
          <w:iCs/>
          <w:color w:val="000000" w:themeColor="text1"/>
          <w:lang w:val="pt-BR"/>
        </w:rPr>
        <w:t xml:space="preserve"> Rating </w:t>
      </w:r>
      <w:proofErr w:type="spellStart"/>
      <w:r w:rsidRPr="00582402">
        <w:rPr>
          <w:iCs/>
          <w:color w:val="000000" w:themeColor="text1"/>
          <w:lang w:val="pt-BR"/>
        </w:rPr>
        <w:t>Scale</w:t>
      </w:r>
      <w:proofErr w:type="spellEnd"/>
      <w:r w:rsidR="00584A7D" w:rsidRPr="00582402">
        <w:rPr>
          <w:iCs/>
          <w:color w:val="000000" w:themeColor="text1"/>
          <w:lang w:val="pt-BR"/>
        </w:rPr>
        <w:t xml:space="preserve"> (E</w:t>
      </w:r>
      <w:r w:rsidR="00584A7D" w:rsidRPr="00582402">
        <w:rPr>
          <w:color w:val="000000" w:themeColor="text1"/>
          <w:lang w:val="pt-BR"/>
        </w:rPr>
        <w:t xml:space="preserve">scala de Avaliação da </w:t>
      </w:r>
      <w:r w:rsidR="0070430F" w:rsidRPr="00582402">
        <w:rPr>
          <w:color w:val="000000" w:themeColor="text1"/>
          <w:lang w:val="pt-BR"/>
        </w:rPr>
        <w:t>Depressão de</w:t>
      </w:r>
      <w:r w:rsidR="00584A7D" w:rsidRPr="00582402">
        <w:rPr>
          <w:color w:val="000000" w:themeColor="text1"/>
          <w:lang w:val="pt-BR"/>
        </w:rPr>
        <w:t xml:space="preserve"> Hamilton)</w:t>
      </w:r>
    </w:p>
    <w:p w14:paraId="49D0E2FA" w14:textId="6A0F9523" w:rsidR="00133FEF" w:rsidRPr="00582402" w:rsidRDefault="00133FEF" w:rsidP="00582402">
      <w:pPr>
        <w:spacing w:line="360" w:lineRule="auto"/>
        <w:jc w:val="both"/>
        <w:rPr>
          <w:color w:val="000000" w:themeColor="text1"/>
          <w:lang w:val="pt-BR"/>
        </w:rPr>
      </w:pPr>
      <w:r w:rsidRPr="00582402">
        <w:rPr>
          <w:b/>
          <w:bCs/>
          <w:color w:val="000000" w:themeColor="text1"/>
          <w:lang w:val="pt-BR"/>
        </w:rPr>
        <w:t>HAMA</w:t>
      </w:r>
      <w:r w:rsidRPr="00582402">
        <w:rPr>
          <w:b/>
          <w:color w:val="000000" w:themeColor="text1"/>
          <w:lang w:val="pt-BR"/>
        </w:rPr>
        <w:t> </w:t>
      </w:r>
      <w:r w:rsidRPr="00133FEF">
        <w:rPr>
          <w:b/>
          <w:color w:val="000000" w:themeColor="text1"/>
          <w:lang w:val="pt-BR"/>
        </w:rPr>
        <w:t>–</w:t>
      </w:r>
      <w:r w:rsidRPr="00582402">
        <w:rPr>
          <w:color w:val="000000" w:themeColor="text1"/>
          <w:lang w:val="pt-BR"/>
        </w:rPr>
        <w:t> </w:t>
      </w:r>
      <w:r w:rsidRPr="00582402">
        <w:rPr>
          <w:iCs/>
          <w:color w:val="000000" w:themeColor="text1"/>
          <w:lang w:val="pt-BR"/>
        </w:rPr>
        <w:t xml:space="preserve">Hamilton </w:t>
      </w:r>
      <w:proofErr w:type="spellStart"/>
      <w:r w:rsidRPr="00582402">
        <w:rPr>
          <w:iCs/>
          <w:color w:val="000000" w:themeColor="text1"/>
          <w:lang w:val="pt-BR"/>
        </w:rPr>
        <w:t>Anxiety</w:t>
      </w:r>
      <w:proofErr w:type="spellEnd"/>
      <w:r w:rsidRPr="00582402">
        <w:rPr>
          <w:iCs/>
          <w:color w:val="000000" w:themeColor="text1"/>
          <w:lang w:val="pt-BR"/>
        </w:rPr>
        <w:t xml:space="preserve"> Rating </w:t>
      </w:r>
      <w:proofErr w:type="spellStart"/>
      <w:r w:rsidRPr="00582402">
        <w:rPr>
          <w:iCs/>
          <w:color w:val="000000" w:themeColor="text1"/>
          <w:lang w:val="pt-BR"/>
        </w:rPr>
        <w:t>Scale</w:t>
      </w:r>
      <w:proofErr w:type="spellEnd"/>
      <w:r w:rsidR="00584A7D" w:rsidRPr="00582402">
        <w:rPr>
          <w:iCs/>
          <w:color w:val="000000" w:themeColor="text1"/>
          <w:lang w:val="pt-BR"/>
        </w:rPr>
        <w:t xml:space="preserve"> (E</w:t>
      </w:r>
      <w:r w:rsidR="00584A7D" w:rsidRPr="00582402">
        <w:rPr>
          <w:color w:val="000000" w:themeColor="text1"/>
          <w:lang w:val="pt-BR"/>
        </w:rPr>
        <w:t>scala de Avaliação da Ansiedade de Hamilton)</w:t>
      </w:r>
    </w:p>
    <w:p w14:paraId="1F39973D" w14:textId="084C16B3" w:rsidR="00133FEF" w:rsidRPr="00582402" w:rsidRDefault="00133FEF" w:rsidP="00582402">
      <w:pPr>
        <w:spacing w:line="360" w:lineRule="auto"/>
        <w:jc w:val="both"/>
        <w:rPr>
          <w:color w:val="000000" w:themeColor="text1"/>
          <w:lang w:val="pt-BR"/>
        </w:rPr>
      </w:pPr>
      <w:r w:rsidRPr="00582402">
        <w:rPr>
          <w:b/>
          <w:bCs/>
          <w:color w:val="000000" w:themeColor="text1"/>
          <w:lang w:val="pt-BR"/>
        </w:rPr>
        <w:t>ASAQ</w:t>
      </w:r>
      <w:r w:rsidRPr="00582402">
        <w:rPr>
          <w:b/>
          <w:color w:val="000000" w:themeColor="text1"/>
          <w:lang w:val="pt-BR"/>
        </w:rPr>
        <w:t> </w:t>
      </w:r>
      <w:r w:rsidRPr="00133FEF">
        <w:rPr>
          <w:b/>
          <w:color w:val="000000" w:themeColor="text1"/>
          <w:lang w:val="pt-BR"/>
        </w:rPr>
        <w:t>–</w:t>
      </w:r>
      <w:r w:rsidRPr="00582402">
        <w:rPr>
          <w:color w:val="000000" w:themeColor="text1"/>
          <w:lang w:val="pt-BR"/>
        </w:rPr>
        <w:t> </w:t>
      </w:r>
      <w:r w:rsidRPr="00582402">
        <w:rPr>
          <w:iCs/>
          <w:color w:val="000000" w:themeColor="text1"/>
          <w:lang w:val="pt-BR"/>
        </w:rPr>
        <w:t xml:space="preserve">Angioedema </w:t>
      </w:r>
      <w:proofErr w:type="spellStart"/>
      <w:r w:rsidRPr="00582402">
        <w:rPr>
          <w:iCs/>
          <w:color w:val="000000" w:themeColor="text1"/>
          <w:lang w:val="pt-BR"/>
        </w:rPr>
        <w:t>Symptom</w:t>
      </w:r>
      <w:proofErr w:type="spellEnd"/>
      <w:r w:rsidRPr="00582402">
        <w:rPr>
          <w:iCs/>
          <w:color w:val="000000" w:themeColor="text1"/>
          <w:lang w:val="pt-BR"/>
        </w:rPr>
        <w:t xml:space="preserve"> </w:t>
      </w:r>
      <w:proofErr w:type="spellStart"/>
      <w:r w:rsidRPr="00582402">
        <w:rPr>
          <w:iCs/>
          <w:color w:val="000000" w:themeColor="text1"/>
          <w:lang w:val="pt-BR"/>
        </w:rPr>
        <w:t>Assessment</w:t>
      </w:r>
      <w:proofErr w:type="spellEnd"/>
      <w:r w:rsidRPr="00582402">
        <w:rPr>
          <w:iCs/>
          <w:color w:val="000000" w:themeColor="text1"/>
          <w:lang w:val="pt-BR"/>
        </w:rPr>
        <w:t xml:space="preserve"> </w:t>
      </w:r>
      <w:proofErr w:type="spellStart"/>
      <w:r w:rsidRPr="00582402">
        <w:rPr>
          <w:iCs/>
          <w:color w:val="000000" w:themeColor="text1"/>
          <w:lang w:val="pt-BR"/>
        </w:rPr>
        <w:t>Questionnaire</w:t>
      </w:r>
      <w:proofErr w:type="spellEnd"/>
      <w:r w:rsidR="00584A7D" w:rsidRPr="00582402">
        <w:rPr>
          <w:iCs/>
          <w:color w:val="000000" w:themeColor="text1"/>
          <w:lang w:val="pt-BR"/>
        </w:rPr>
        <w:t xml:space="preserve"> (</w:t>
      </w:r>
      <w:r w:rsidR="00584A7D" w:rsidRPr="00582402">
        <w:rPr>
          <w:color w:val="000000" w:themeColor="text1"/>
          <w:lang w:val="pt-BR"/>
        </w:rPr>
        <w:t>Questionário de avaliação dos sintomas de angioedema)</w:t>
      </w:r>
    </w:p>
    <w:p w14:paraId="5E80A024" w14:textId="057636B9" w:rsidR="00133FEF" w:rsidRPr="00582402" w:rsidRDefault="00133FEF" w:rsidP="00582402">
      <w:pPr>
        <w:spacing w:line="360" w:lineRule="auto"/>
        <w:jc w:val="both"/>
        <w:rPr>
          <w:lang w:val="pt-BR"/>
        </w:rPr>
      </w:pPr>
      <w:r w:rsidRPr="00582402">
        <w:rPr>
          <w:b/>
          <w:bCs/>
          <w:color w:val="000000" w:themeColor="text1"/>
          <w:lang w:val="pt-BR"/>
        </w:rPr>
        <w:t>ASI-3</w:t>
      </w:r>
      <w:r w:rsidRPr="00582402">
        <w:rPr>
          <w:b/>
          <w:color w:val="000000" w:themeColor="text1"/>
          <w:lang w:val="pt-BR"/>
        </w:rPr>
        <w:t> </w:t>
      </w:r>
      <w:r w:rsidRPr="00133FEF">
        <w:rPr>
          <w:b/>
          <w:color w:val="000000" w:themeColor="text1"/>
          <w:lang w:val="pt-BR"/>
        </w:rPr>
        <w:t>–</w:t>
      </w:r>
      <w:r w:rsidRPr="00582402">
        <w:rPr>
          <w:color w:val="000000" w:themeColor="text1"/>
          <w:lang w:val="pt-BR"/>
        </w:rPr>
        <w:t> </w:t>
      </w:r>
      <w:proofErr w:type="spellStart"/>
      <w:r w:rsidRPr="00582402">
        <w:rPr>
          <w:iCs/>
          <w:color w:val="000000" w:themeColor="text1"/>
          <w:lang w:val="pt-BR"/>
        </w:rPr>
        <w:t>Anxiety</w:t>
      </w:r>
      <w:proofErr w:type="spellEnd"/>
      <w:r w:rsidRPr="00582402">
        <w:rPr>
          <w:iCs/>
          <w:color w:val="000000" w:themeColor="text1"/>
          <w:lang w:val="pt-BR"/>
        </w:rPr>
        <w:t xml:space="preserve"> </w:t>
      </w:r>
      <w:proofErr w:type="spellStart"/>
      <w:r w:rsidRPr="00582402">
        <w:rPr>
          <w:iCs/>
          <w:color w:val="000000" w:themeColor="text1"/>
          <w:lang w:val="pt-BR"/>
        </w:rPr>
        <w:t>Sensitivity</w:t>
      </w:r>
      <w:proofErr w:type="spellEnd"/>
      <w:r w:rsidRPr="00582402">
        <w:rPr>
          <w:iCs/>
          <w:color w:val="000000" w:themeColor="text1"/>
          <w:lang w:val="pt-BR"/>
        </w:rPr>
        <w:t xml:space="preserve"> Index – 3rd </w:t>
      </w:r>
      <w:proofErr w:type="spellStart"/>
      <w:r w:rsidRPr="00582402">
        <w:rPr>
          <w:iCs/>
          <w:color w:val="000000" w:themeColor="text1"/>
          <w:lang w:val="pt-BR"/>
        </w:rPr>
        <w:t>Version</w:t>
      </w:r>
      <w:proofErr w:type="spellEnd"/>
      <w:r w:rsidR="00582402" w:rsidRPr="00582402">
        <w:rPr>
          <w:iCs/>
          <w:color w:val="000000" w:themeColor="text1"/>
          <w:lang w:val="pt-BR"/>
        </w:rPr>
        <w:t xml:space="preserve"> (</w:t>
      </w:r>
      <w:r w:rsidR="00582402" w:rsidRPr="00582402">
        <w:rPr>
          <w:color w:val="000000"/>
          <w:lang w:val="pt-BR"/>
        </w:rPr>
        <w:t>Índice de Sensibilidade à Ansiedade – 3.ª Versão</w:t>
      </w:r>
      <w:r w:rsidR="00582402" w:rsidRPr="00582402">
        <w:rPr>
          <w:lang w:val="pt-BR"/>
        </w:rPr>
        <w:t>)</w:t>
      </w:r>
    </w:p>
    <w:p w14:paraId="1CC5113C" w14:textId="5D37713D" w:rsidR="00582402" w:rsidRDefault="00133FEF" w:rsidP="00582402">
      <w:pPr>
        <w:spacing w:line="360" w:lineRule="auto"/>
        <w:jc w:val="both"/>
        <w:rPr>
          <w:color w:val="000000"/>
          <w:lang w:val="pt-BR"/>
        </w:rPr>
      </w:pPr>
      <w:r w:rsidRPr="00582402">
        <w:rPr>
          <w:b/>
          <w:bCs/>
          <w:color w:val="000000" w:themeColor="text1"/>
          <w:lang w:val="pt-BR"/>
        </w:rPr>
        <w:t>MSPSS</w:t>
      </w:r>
      <w:r w:rsidRPr="00582402">
        <w:rPr>
          <w:b/>
          <w:color w:val="000000" w:themeColor="text1"/>
          <w:lang w:val="pt-BR"/>
        </w:rPr>
        <w:t> </w:t>
      </w:r>
      <w:r w:rsidRPr="00133FEF">
        <w:rPr>
          <w:b/>
          <w:color w:val="000000" w:themeColor="text1"/>
          <w:lang w:val="pt-BR"/>
        </w:rPr>
        <w:t>–</w:t>
      </w:r>
      <w:r w:rsidRPr="00582402">
        <w:rPr>
          <w:color w:val="000000" w:themeColor="text1"/>
          <w:lang w:val="pt-BR"/>
        </w:rPr>
        <w:t> </w:t>
      </w:r>
      <w:r w:rsidRPr="00582402">
        <w:rPr>
          <w:iCs/>
          <w:color w:val="000000" w:themeColor="text1"/>
          <w:lang w:val="pt-BR"/>
        </w:rPr>
        <w:t xml:space="preserve">Multidimensional </w:t>
      </w:r>
      <w:proofErr w:type="spellStart"/>
      <w:r w:rsidRPr="00582402">
        <w:rPr>
          <w:iCs/>
          <w:color w:val="000000" w:themeColor="text1"/>
          <w:lang w:val="pt-BR"/>
        </w:rPr>
        <w:t>Scale</w:t>
      </w:r>
      <w:proofErr w:type="spellEnd"/>
      <w:r w:rsidRPr="00582402">
        <w:rPr>
          <w:iCs/>
          <w:color w:val="000000" w:themeColor="text1"/>
          <w:lang w:val="pt-BR"/>
        </w:rPr>
        <w:t xml:space="preserve"> </w:t>
      </w:r>
      <w:proofErr w:type="spellStart"/>
      <w:r w:rsidRPr="00582402">
        <w:rPr>
          <w:iCs/>
          <w:color w:val="000000" w:themeColor="text1"/>
          <w:lang w:val="pt-BR"/>
        </w:rPr>
        <w:t>of</w:t>
      </w:r>
      <w:proofErr w:type="spellEnd"/>
      <w:r w:rsidRPr="00582402">
        <w:rPr>
          <w:iCs/>
          <w:color w:val="000000" w:themeColor="text1"/>
          <w:lang w:val="pt-BR"/>
        </w:rPr>
        <w:t xml:space="preserve"> </w:t>
      </w:r>
      <w:proofErr w:type="spellStart"/>
      <w:r w:rsidRPr="00582402">
        <w:rPr>
          <w:iCs/>
          <w:color w:val="000000" w:themeColor="text1"/>
          <w:lang w:val="pt-BR"/>
        </w:rPr>
        <w:t>Perceived</w:t>
      </w:r>
      <w:proofErr w:type="spellEnd"/>
      <w:r w:rsidRPr="00582402">
        <w:rPr>
          <w:iCs/>
          <w:color w:val="000000" w:themeColor="text1"/>
          <w:lang w:val="pt-BR"/>
        </w:rPr>
        <w:t xml:space="preserve"> Social </w:t>
      </w:r>
      <w:proofErr w:type="spellStart"/>
      <w:r w:rsidRPr="00582402">
        <w:rPr>
          <w:iCs/>
          <w:color w:val="000000" w:themeColor="text1"/>
          <w:lang w:val="pt-BR"/>
        </w:rPr>
        <w:t>Support</w:t>
      </w:r>
      <w:proofErr w:type="spellEnd"/>
      <w:r w:rsidR="00584A7D" w:rsidRPr="00582402">
        <w:rPr>
          <w:iCs/>
          <w:color w:val="000000" w:themeColor="text1"/>
          <w:lang w:val="pt-BR"/>
        </w:rPr>
        <w:t xml:space="preserve"> </w:t>
      </w:r>
      <w:r w:rsidR="00582402" w:rsidRPr="00582402">
        <w:rPr>
          <w:iCs/>
          <w:color w:val="000000" w:themeColor="text1"/>
          <w:lang w:val="pt-BR"/>
        </w:rPr>
        <w:t>(</w:t>
      </w:r>
      <w:r w:rsidR="00582402" w:rsidRPr="00582402">
        <w:rPr>
          <w:color w:val="000000"/>
          <w:lang w:val="pt-BR"/>
        </w:rPr>
        <w:t>Escala Multidimensional de Perce</w:t>
      </w:r>
      <w:r w:rsidR="0070430F">
        <w:rPr>
          <w:color w:val="000000"/>
          <w:lang w:val="pt-BR"/>
        </w:rPr>
        <w:t>p</w:t>
      </w:r>
      <w:r w:rsidR="00582402" w:rsidRPr="00582402">
        <w:rPr>
          <w:color w:val="000000"/>
          <w:lang w:val="pt-BR"/>
        </w:rPr>
        <w:t>ção de Suporte Social)</w:t>
      </w:r>
    </w:p>
    <w:p w14:paraId="2503218B" w14:textId="45B251D4" w:rsidR="001507DE" w:rsidRPr="00A93D0C" w:rsidRDefault="001507DE" w:rsidP="001507DE">
      <w:pPr>
        <w:spacing w:line="360" w:lineRule="auto"/>
        <w:jc w:val="both"/>
        <w:rPr>
          <w:lang w:val="pt-BR"/>
        </w:rPr>
      </w:pPr>
      <w:r w:rsidRPr="00A93D0C">
        <w:rPr>
          <w:b/>
          <w:lang w:val="pt-BR"/>
        </w:rPr>
        <w:t>FICA tool</w:t>
      </w:r>
      <w:r w:rsidRPr="00A93D0C">
        <w:rPr>
          <w:lang w:val="pt-BR"/>
        </w:rPr>
        <w:t xml:space="preserve"> </w:t>
      </w:r>
      <w:r w:rsidRPr="00A93D0C">
        <w:rPr>
          <w:lang w:val="pt-BR"/>
        </w:rPr>
        <w:t xml:space="preserve">- </w:t>
      </w:r>
      <w:r w:rsidRPr="00A93D0C">
        <w:rPr>
          <w:lang w:val="pt-BR"/>
        </w:rPr>
        <w:t xml:space="preserve">Spiritual </w:t>
      </w:r>
      <w:proofErr w:type="spellStart"/>
      <w:r w:rsidRPr="00A93D0C">
        <w:rPr>
          <w:lang w:val="pt-BR"/>
        </w:rPr>
        <w:t>history</w:t>
      </w:r>
      <w:proofErr w:type="spellEnd"/>
      <w:r w:rsidRPr="00A93D0C">
        <w:rPr>
          <w:lang w:val="pt-BR"/>
        </w:rPr>
        <w:t xml:space="preserve"> tool</w:t>
      </w:r>
      <w:r w:rsidRPr="00A93D0C">
        <w:rPr>
          <w:lang w:val="pt-BR"/>
        </w:rPr>
        <w:t xml:space="preserve"> </w:t>
      </w:r>
    </w:p>
    <w:p w14:paraId="5D9E7F03" w14:textId="561B6E74" w:rsidR="00A93D0C" w:rsidRPr="00B40B5E" w:rsidRDefault="00A93D0C" w:rsidP="00A93D0C">
      <w:pPr>
        <w:spacing w:line="360" w:lineRule="auto"/>
        <w:jc w:val="both"/>
        <w:rPr>
          <w:color w:val="000000"/>
          <w:lang w:val="pt-BR"/>
        </w:rPr>
      </w:pPr>
      <w:r>
        <w:rPr>
          <w:b/>
          <w:color w:val="000000"/>
          <w:lang w:val="pt-BR"/>
        </w:rPr>
        <w:t xml:space="preserve">PIANAH - </w:t>
      </w:r>
      <w:r w:rsidRPr="00B40B5E">
        <w:rPr>
          <w:color w:val="000000"/>
          <w:lang w:val="pt-BR"/>
        </w:rPr>
        <w:t xml:space="preserve">Protocolo Integrado de Avaliação de Necessidades em Angioedema Hereditário </w:t>
      </w:r>
    </w:p>
    <w:p w14:paraId="64FA17EB" w14:textId="77777777" w:rsidR="001507DE" w:rsidRPr="00A93D0C" w:rsidRDefault="001507DE" w:rsidP="001507DE">
      <w:pPr>
        <w:spacing w:line="360" w:lineRule="auto"/>
        <w:jc w:val="both"/>
        <w:rPr>
          <w:lang w:val="pt-BR"/>
        </w:rPr>
      </w:pPr>
    </w:p>
    <w:p w14:paraId="330013C4" w14:textId="77777777" w:rsidR="001507DE" w:rsidRPr="00A93D0C" w:rsidRDefault="001507DE" w:rsidP="00582402">
      <w:pPr>
        <w:spacing w:line="360" w:lineRule="auto"/>
        <w:jc w:val="both"/>
        <w:rPr>
          <w:lang w:val="pt-BR"/>
        </w:rPr>
      </w:pPr>
    </w:p>
    <w:p w14:paraId="5E36C2D3" w14:textId="1A703A25" w:rsidR="00133FEF" w:rsidRPr="00A93D0C" w:rsidRDefault="00133FEF" w:rsidP="00582402">
      <w:pPr>
        <w:spacing w:line="360" w:lineRule="auto"/>
        <w:jc w:val="both"/>
        <w:rPr>
          <w:color w:val="000000" w:themeColor="text1"/>
          <w:lang w:val="pt-BR"/>
        </w:rPr>
      </w:pPr>
    </w:p>
    <w:p w14:paraId="1B36BE30" w14:textId="77777777" w:rsidR="00133FEF" w:rsidRPr="00A93D0C" w:rsidRDefault="00133FEF" w:rsidP="00582402">
      <w:pPr>
        <w:spacing w:line="360" w:lineRule="auto"/>
        <w:jc w:val="both"/>
        <w:rPr>
          <w:color w:val="000000" w:themeColor="text1"/>
          <w:lang w:val="pt-BR"/>
        </w:rPr>
      </w:pPr>
    </w:p>
    <w:p w14:paraId="1D49ED8B" w14:textId="77777777" w:rsidR="00201FBC" w:rsidRPr="00A93D0C" w:rsidRDefault="00201FBC" w:rsidP="00582402">
      <w:pPr>
        <w:spacing w:line="360" w:lineRule="auto"/>
        <w:jc w:val="both"/>
        <w:rPr>
          <w:color w:val="000000" w:themeColor="text1"/>
          <w:lang w:val="pt-BR"/>
        </w:rPr>
      </w:pPr>
    </w:p>
    <w:p w14:paraId="3D46EFD0" w14:textId="77777777" w:rsidR="00E72845" w:rsidRPr="00A93D0C" w:rsidRDefault="00E72845" w:rsidP="00582402">
      <w:pPr>
        <w:spacing w:line="360" w:lineRule="auto"/>
        <w:jc w:val="both"/>
        <w:rPr>
          <w:color w:val="000000" w:themeColor="text1"/>
          <w:lang w:val="pt-BR"/>
        </w:rPr>
      </w:pPr>
    </w:p>
    <w:p w14:paraId="1C4595BC" w14:textId="77777777" w:rsidR="006A6909" w:rsidRPr="00A93D0C" w:rsidRDefault="006A6909" w:rsidP="00582402">
      <w:pPr>
        <w:spacing w:line="360" w:lineRule="auto"/>
        <w:jc w:val="both"/>
        <w:rPr>
          <w:color w:val="000000" w:themeColor="text1"/>
          <w:lang w:val="pt-BR"/>
        </w:rPr>
      </w:pPr>
    </w:p>
    <w:p w14:paraId="3EE99931" w14:textId="77777777" w:rsidR="006A6909" w:rsidRPr="00A93D0C" w:rsidRDefault="006A6909" w:rsidP="00582402">
      <w:pPr>
        <w:spacing w:line="360" w:lineRule="auto"/>
        <w:jc w:val="both"/>
        <w:rPr>
          <w:bCs/>
          <w:color w:val="000000" w:themeColor="text1"/>
          <w:lang w:val="pt-BR"/>
        </w:rPr>
      </w:pPr>
    </w:p>
    <w:p w14:paraId="705F12EF" w14:textId="77777777" w:rsidR="006A6909" w:rsidRPr="00A93D0C" w:rsidRDefault="006A6909" w:rsidP="00582402">
      <w:pPr>
        <w:spacing w:line="360" w:lineRule="auto"/>
        <w:jc w:val="both"/>
        <w:rPr>
          <w:bCs/>
          <w:color w:val="000000" w:themeColor="text1"/>
          <w:lang w:val="pt-BR"/>
        </w:rPr>
      </w:pPr>
    </w:p>
    <w:p w14:paraId="0FC27B21" w14:textId="77777777" w:rsidR="006A6909" w:rsidRPr="00A93D0C" w:rsidRDefault="006A6909" w:rsidP="00582402">
      <w:pPr>
        <w:spacing w:line="360" w:lineRule="auto"/>
        <w:jc w:val="both"/>
        <w:rPr>
          <w:bCs/>
          <w:color w:val="000000" w:themeColor="text1"/>
          <w:lang w:val="pt-BR"/>
        </w:rPr>
      </w:pPr>
    </w:p>
    <w:p w14:paraId="493C42C1" w14:textId="77777777" w:rsidR="006A6909" w:rsidRPr="00A93D0C" w:rsidRDefault="006A6909" w:rsidP="00582402">
      <w:pPr>
        <w:spacing w:line="360" w:lineRule="auto"/>
        <w:jc w:val="both"/>
        <w:rPr>
          <w:bCs/>
          <w:color w:val="000000" w:themeColor="text1"/>
          <w:lang w:val="pt-BR"/>
        </w:rPr>
      </w:pPr>
    </w:p>
    <w:p w14:paraId="1CB0FB18" w14:textId="598AD8B6" w:rsidR="00CA1F0C" w:rsidRPr="00A93D0C" w:rsidRDefault="00CA1F0C" w:rsidP="008337AA">
      <w:pPr>
        <w:spacing w:line="360" w:lineRule="auto"/>
        <w:jc w:val="both"/>
        <w:rPr>
          <w:bCs/>
          <w:color w:val="000000" w:themeColor="text1"/>
          <w:lang w:val="pt-BR"/>
        </w:rPr>
      </w:pPr>
    </w:p>
    <w:p w14:paraId="3EA8AF1C" w14:textId="0F6350B5" w:rsidR="00077FF3" w:rsidRPr="00A93D0C" w:rsidRDefault="00077FF3" w:rsidP="008337AA">
      <w:pPr>
        <w:spacing w:line="360" w:lineRule="auto"/>
        <w:jc w:val="both"/>
        <w:rPr>
          <w:b/>
          <w:bCs/>
          <w:lang w:val="pt-BR"/>
        </w:rPr>
      </w:pPr>
    </w:p>
    <w:p w14:paraId="701BF6DC" w14:textId="3DF9D8F4" w:rsidR="0070430F" w:rsidRPr="00A93D0C" w:rsidRDefault="0070430F" w:rsidP="008337AA">
      <w:pPr>
        <w:spacing w:line="360" w:lineRule="auto"/>
        <w:jc w:val="both"/>
        <w:rPr>
          <w:b/>
          <w:bCs/>
          <w:lang w:val="pt-BR"/>
        </w:rPr>
      </w:pPr>
    </w:p>
    <w:p w14:paraId="3504D97D" w14:textId="161869E1" w:rsidR="0070430F" w:rsidRPr="00A93D0C" w:rsidRDefault="0070430F" w:rsidP="008337AA">
      <w:pPr>
        <w:spacing w:line="360" w:lineRule="auto"/>
        <w:jc w:val="both"/>
        <w:rPr>
          <w:b/>
          <w:bCs/>
          <w:lang w:val="pt-BR"/>
        </w:rPr>
      </w:pPr>
    </w:p>
    <w:p w14:paraId="41A28B92" w14:textId="13D127AC" w:rsidR="0070430F" w:rsidRPr="00A93D0C" w:rsidRDefault="0070430F" w:rsidP="008337AA">
      <w:pPr>
        <w:spacing w:line="360" w:lineRule="auto"/>
        <w:jc w:val="both"/>
        <w:rPr>
          <w:b/>
          <w:bCs/>
          <w:lang w:val="pt-BR"/>
        </w:rPr>
      </w:pPr>
    </w:p>
    <w:p w14:paraId="59EBBDD6" w14:textId="43DE981A" w:rsidR="0070430F" w:rsidRPr="00A93D0C" w:rsidRDefault="0070430F" w:rsidP="008337AA">
      <w:pPr>
        <w:spacing w:line="360" w:lineRule="auto"/>
        <w:jc w:val="both"/>
        <w:rPr>
          <w:b/>
          <w:bCs/>
          <w:lang w:val="pt-BR"/>
        </w:rPr>
      </w:pPr>
    </w:p>
    <w:p w14:paraId="4D7E03B9" w14:textId="77777777" w:rsidR="0070430F" w:rsidRPr="00A93D0C" w:rsidRDefault="0070430F" w:rsidP="008337AA">
      <w:pPr>
        <w:spacing w:line="360" w:lineRule="auto"/>
        <w:jc w:val="both"/>
        <w:rPr>
          <w:b/>
          <w:bCs/>
          <w:lang w:val="pt-BR"/>
        </w:rPr>
      </w:pPr>
    </w:p>
    <w:p w14:paraId="08B09E00" w14:textId="77777777" w:rsidR="001F2EA5" w:rsidRPr="00A93D0C" w:rsidRDefault="001F2EA5" w:rsidP="00C15C58">
      <w:pPr>
        <w:pStyle w:val="TITULOTESE"/>
        <w:rPr>
          <w:bCs/>
          <w:caps w:val="0"/>
          <w:color w:val="auto"/>
        </w:rPr>
      </w:pPr>
    </w:p>
    <w:p w14:paraId="6994DB04" w14:textId="0EA327E9" w:rsidR="001F2EA5" w:rsidRPr="001F2EA5" w:rsidRDefault="006A6909" w:rsidP="001F2EA5">
      <w:pPr>
        <w:pStyle w:val="TITULOTESE"/>
      </w:pPr>
      <w:bookmarkStart w:id="7" w:name="_Toc207040255"/>
      <w:r w:rsidRPr="008337AA">
        <w:t>Índice de figuras e tabelas</w:t>
      </w:r>
      <w:bookmarkEnd w:id="7"/>
    </w:p>
    <w:p w14:paraId="2E508034" w14:textId="4A4B3C0D" w:rsidR="007D467B" w:rsidRPr="00B40B5E" w:rsidRDefault="007D467B" w:rsidP="00B40B5E">
      <w:pPr>
        <w:autoSpaceDE w:val="0"/>
        <w:autoSpaceDN w:val="0"/>
        <w:adjustRightInd w:val="0"/>
        <w:spacing w:line="360" w:lineRule="auto"/>
        <w:jc w:val="both"/>
        <w:rPr>
          <w:rFonts w:eastAsiaTheme="minorHAnsi"/>
          <w:lang w:val="pt-BR"/>
        </w:rPr>
      </w:pPr>
      <w:r w:rsidRPr="00B40B5E">
        <w:rPr>
          <w:rFonts w:eastAsiaTheme="minorHAnsi"/>
          <w:i/>
          <w:iCs/>
          <w:lang w:val="pt-BR"/>
        </w:rPr>
        <w:t>Figura 1</w:t>
      </w:r>
      <w:r w:rsidRPr="00B40B5E">
        <w:rPr>
          <w:rFonts w:eastAsiaTheme="minorHAnsi"/>
          <w:lang w:val="pt-BR"/>
        </w:rPr>
        <w:t xml:space="preserve"> – Fisiopatologia AEH – Página </w:t>
      </w:r>
      <w:r w:rsidR="00B40B5E">
        <w:rPr>
          <w:rFonts w:eastAsiaTheme="minorHAnsi"/>
          <w:lang w:val="pt-BR"/>
        </w:rPr>
        <w:t>19</w:t>
      </w:r>
    </w:p>
    <w:p w14:paraId="61531E22" w14:textId="45A743CE" w:rsidR="007D467B" w:rsidRPr="00B40B5E" w:rsidRDefault="007D467B" w:rsidP="00B40B5E">
      <w:pPr>
        <w:autoSpaceDE w:val="0"/>
        <w:autoSpaceDN w:val="0"/>
        <w:adjustRightInd w:val="0"/>
        <w:spacing w:line="360" w:lineRule="auto"/>
        <w:jc w:val="both"/>
        <w:rPr>
          <w:rFonts w:eastAsiaTheme="minorHAnsi"/>
          <w:lang w:val="pt-BR"/>
        </w:rPr>
      </w:pPr>
      <w:r w:rsidRPr="00B40B5E">
        <w:rPr>
          <w:rFonts w:eastAsiaTheme="minorHAnsi"/>
          <w:i/>
          <w:iCs/>
          <w:lang w:val="pt-BR"/>
        </w:rPr>
        <w:t xml:space="preserve">Tabela 1 – </w:t>
      </w:r>
      <w:r w:rsidRPr="00B40B5E">
        <w:rPr>
          <w:rFonts w:eastAsiaTheme="minorHAnsi"/>
          <w:lang w:val="pt-BR"/>
        </w:rPr>
        <w:t>Resumo tratamento AEH – Página 2</w:t>
      </w:r>
      <w:r w:rsidR="00B40B5E">
        <w:rPr>
          <w:rFonts w:eastAsiaTheme="minorHAnsi"/>
          <w:lang w:val="pt-BR"/>
        </w:rPr>
        <w:t>5</w:t>
      </w:r>
    </w:p>
    <w:p w14:paraId="4CB7F6FC" w14:textId="201D9D4A" w:rsidR="007D467B" w:rsidRPr="00B40B5E" w:rsidRDefault="007D467B" w:rsidP="00B40B5E">
      <w:pPr>
        <w:autoSpaceDE w:val="0"/>
        <w:autoSpaceDN w:val="0"/>
        <w:adjustRightInd w:val="0"/>
        <w:spacing w:line="360" w:lineRule="auto"/>
        <w:jc w:val="both"/>
        <w:rPr>
          <w:rFonts w:eastAsiaTheme="minorHAnsi"/>
          <w:lang w:val="pt-BR"/>
        </w:rPr>
      </w:pPr>
      <w:r w:rsidRPr="00B40B5E">
        <w:rPr>
          <w:rFonts w:eastAsiaTheme="minorHAnsi"/>
          <w:i/>
          <w:lang w:val="pt-BR"/>
        </w:rPr>
        <w:t xml:space="preserve">Tabela 2 – </w:t>
      </w:r>
      <w:r w:rsidRPr="00B40B5E">
        <w:rPr>
          <w:rFonts w:eastAsiaTheme="minorHAnsi"/>
          <w:lang w:val="pt-BR"/>
        </w:rPr>
        <w:t>Critérios de inclusão e exclusão – Página 3</w:t>
      </w:r>
      <w:r w:rsidR="00B40B5E">
        <w:rPr>
          <w:rFonts w:eastAsiaTheme="minorHAnsi"/>
          <w:lang w:val="pt-BR"/>
        </w:rPr>
        <w:t>0</w:t>
      </w:r>
    </w:p>
    <w:p w14:paraId="488B0C52" w14:textId="5976BBAD" w:rsidR="007D467B" w:rsidRPr="00B40B5E" w:rsidRDefault="007D467B" w:rsidP="00B40B5E">
      <w:pPr>
        <w:autoSpaceDE w:val="0"/>
        <w:autoSpaceDN w:val="0"/>
        <w:adjustRightInd w:val="0"/>
        <w:spacing w:line="360" w:lineRule="auto"/>
        <w:jc w:val="both"/>
        <w:rPr>
          <w:rFonts w:eastAsiaTheme="minorHAnsi"/>
          <w:lang w:val="pt-BR"/>
        </w:rPr>
      </w:pPr>
      <w:r w:rsidRPr="00B40B5E">
        <w:rPr>
          <w:rFonts w:eastAsiaTheme="minorHAnsi"/>
          <w:i/>
          <w:lang w:val="pt-BR"/>
        </w:rPr>
        <w:t>Tabela 3 –</w:t>
      </w:r>
      <w:r w:rsidRPr="00B40B5E">
        <w:rPr>
          <w:rFonts w:eastAsiaTheme="minorHAnsi"/>
          <w:lang w:val="pt-BR"/>
        </w:rPr>
        <w:t xml:space="preserve"> Tabela de Avaliação Metodológica de Estudos Qualitativos – MMAT 2018 – Página 3</w:t>
      </w:r>
      <w:r w:rsidR="00B40B5E">
        <w:rPr>
          <w:rFonts w:eastAsiaTheme="minorHAnsi"/>
          <w:lang w:val="pt-BR"/>
        </w:rPr>
        <w:t>3</w:t>
      </w:r>
      <w:r w:rsidR="00C70DB9" w:rsidRPr="00B40B5E">
        <w:rPr>
          <w:rFonts w:eastAsiaTheme="minorHAnsi"/>
          <w:lang w:val="pt-BR"/>
        </w:rPr>
        <w:t>-3</w:t>
      </w:r>
      <w:r w:rsidR="00B40B5E">
        <w:rPr>
          <w:rFonts w:eastAsiaTheme="minorHAnsi"/>
          <w:lang w:val="pt-BR"/>
        </w:rPr>
        <w:t>5</w:t>
      </w:r>
    </w:p>
    <w:p w14:paraId="19647969" w14:textId="292A6199" w:rsidR="007D467B" w:rsidRPr="00B40B5E" w:rsidRDefault="007D467B" w:rsidP="00B40B5E">
      <w:pPr>
        <w:autoSpaceDE w:val="0"/>
        <w:autoSpaceDN w:val="0"/>
        <w:adjustRightInd w:val="0"/>
        <w:spacing w:line="360" w:lineRule="auto"/>
        <w:jc w:val="both"/>
        <w:rPr>
          <w:rFonts w:eastAsiaTheme="minorHAnsi"/>
          <w:lang w:val="pt-BR"/>
        </w:rPr>
      </w:pPr>
      <w:r w:rsidRPr="00B40B5E">
        <w:rPr>
          <w:rFonts w:eastAsiaTheme="minorHAnsi"/>
          <w:i/>
          <w:lang w:val="pt-BR"/>
        </w:rPr>
        <w:t xml:space="preserve">Figura 2 – </w:t>
      </w:r>
      <w:r w:rsidRPr="00B40B5E">
        <w:rPr>
          <w:rFonts w:eastAsiaTheme="minorHAnsi"/>
          <w:lang w:val="pt-BR"/>
        </w:rPr>
        <w:t xml:space="preserve">Diagrama do processo de seleção de estudos – Página </w:t>
      </w:r>
      <w:r w:rsidR="00C70DB9" w:rsidRPr="00B40B5E">
        <w:rPr>
          <w:rFonts w:eastAsiaTheme="minorHAnsi"/>
          <w:lang w:val="pt-BR"/>
        </w:rPr>
        <w:t>3</w:t>
      </w:r>
      <w:r w:rsidR="00B40B5E">
        <w:rPr>
          <w:rFonts w:eastAsiaTheme="minorHAnsi"/>
          <w:lang w:val="pt-BR"/>
        </w:rPr>
        <w:t>8</w:t>
      </w:r>
    </w:p>
    <w:p w14:paraId="3E927FE5" w14:textId="709E945F" w:rsidR="007D467B" w:rsidRPr="00B40B5E" w:rsidRDefault="007D467B" w:rsidP="00B40B5E">
      <w:pPr>
        <w:spacing w:line="360" w:lineRule="auto"/>
        <w:jc w:val="both"/>
        <w:rPr>
          <w:b/>
          <w:bCs/>
          <w:lang w:val="pt-BR"/>
        </w:rPr>
      </w:pPr>
      <w:r w:rsidRPr="00B40B5E">
        <w:rPr>
          <w:rFonts w:eastAsiaTheme="minorHAnsi"/>
          <w:i/>
          <w:color w:val="000000" w:themeColor="text1"/>
          <w:lang w:val="pt-BR"/>
        </w:rPr>
        <w:t xml:space="preserve">Tabela 4 </w:t>
      </w:r>
      <w:r w:rsidRPr="00B40B5E">
        <w:rPr>
          <w:rFonts w:eastAsiaTheme="minorHAnsi"/>
          <w:i/>
          <w:lang w:val="pt-BR"/>
        </w:rPr>
        <w:t xml:space="preserve">– </w:t>
      </w:r>
      <w:r w:rsidRPr="00B40B5E">
        <w:rPr>
          <w:rFonts w:eastAsiaTheme="minorHAnsi"/>
          <w:lang w:val="pt-BR"/>
        </w:rPr>
        <w:t xml:space="preserve">Protocolo de aplicação dos CP ao AEH – Página </w:t>
      </w:r>
      <w:r w:rsidR="005D0CD8" w:rsidRPr="00B40B5E">
        <w:rPr>
          <w:rFonts w:eastAsiaTheme="minorHAnsi"/>
          <w:lang w:val="pt-BR"/>
        </w:rPr>
        <w:t>4</w:t>
      </w:r>
      <w:r w:rsidR="00B40B5E">
        <w:rPr>
          <w:rFonts w:eastAsiaTheme="minorHAnsi"/>
          <w:lang w:val="pt-BR"/>
        </w:rPr>
        <w:t>8-49</w:t>
      </w:r>
    </w:p>
    <w:p w14:paraId="2DCB9AF2" w14:textId="7B231F2C" w:rsidR="00584A7D" w:rsidRDefault="00584A7D" w:rsidP="008337AA">
      <w:pPr>
        <w:spacing w:line="360" w:lineRule="auto"/>
        <w:jc w:val="both"/>
        <w:rPr>
          <w:b/>
          <w:bCs/>
          <w:lang w:val="pt-BR"/>
        </w:rPr>
      </w:pPr>
    </w:p>
    <w:p w14:paraId="0D6FD3C6" w14:textId="161BFEEA" w:rsidR="00B620AB" w:rsidRDefault="00B620AB" w:rsidP="008337AA">
      <w:pPr>
        <w:spacing w:line="360" w:lineRule="auto"/>
        <w:jc w:val="both"/>
        <w:rPr>
          <w:b/>
          <w:bCs/>
          <w:lang w:val="pt-BR"/>
        </w:rPr>
      </w:pPr>
    </w:p>
    <w:p w14:paraId="4B0F2263" w14:textId="1EA6FF77" w:rsidR="00B620AB" w:rsidRDefault="00B620AB" w:rsidP="008337AA">
      <w:pPr>
        <w:spacing w:line="360" w:lineRule="auto"/>
        <w:jc w:val="both"/>
        <w:rPr>
          <w:b/>
          <w:bCs/>
          <w:lang w:val="pt-BR"/>
        </w:rPr>
      </w:pPr>
    </w:p>
    <w:p w14:paraId="07A3475C" w14:textId="1DF540B5" w:rsidR="00B620AB" w:rsidRDefault="00B620AB" w:rsidP="008337AA">
      <w:pPr>
        <w:spacing w:line="360" w:lineRule="auto"/>
        <w:jc w:val="both"/>
        <w:rPr>
          <w:b/>
          <w:bCs/>
          <w:lang w:val="pt-BR"/>
        </w:rPr>
      </w:pPr>
    </w:p>
    <w:p w14:paraId="64C020A4" w14:textId="39B118F5" w:rsidR="00B620AB" w:rsidRDefault="00B620AB" w:rsidP="008337AA">
      <w:pPr>
        <w:spacing w:line="360" w:lineRule="auto"/>
        <w:jc w:val="both"/>
        <w:rPr>
          <w:b/>
          <w:bCs/>
          <w:lang w:val="pt-BR"/>
        </w:rPr>
      </w:pPr>
    </w:p>
    <w:p w14:paraId="5A173FA0" w14:textId="48F0C80C" w:rsidR="00B620AB" w:rsidRDefault="00B620AB" w:rsidP="008337AA">
      <w:pPr>
        <w:spacing w:line="360" w:lineRule="auto"/>
        <w:jc w:val="both"/>
        <w:rPr>
          <w:b/>
          <w:bCs/>
          <w:lang w:val="pt-BR"/>
        </w:rPr>
      </w:pPr>
    </w:p>
    <w:p w14:paraId="583755EA" w14:textId="5DE7DEE1" w:rsidR="00B620AB" w:rsidRDefault="00B620AB" w:rsidP="008337AA">
      <w:pPr>
        <w:spacing w:line="360" w:lineRule="auto"/>
        <w:jc w:val="both"/>
        <w:rPr>
          <w:b/>
          <w:bCs/>
          <w:lang w:val="pt-BR"/>
        </w:rPr>
      </w:pPr>
    </w:p>
    <w:p w14:paraId="235E34A8" w14:textId="7016DF7B" w:rsidR="00B620AB" w:rsidRDefault="00B620AB" w:rsidP="008337AA">
      <w:pPr>
        <w:spacing w:line="360" w:lineRule="auto"/>
        <w:jc w:val="both"/>
        <w:rPr>
          <w:b/>
          <w:bCs/>
          <w:lang w:val="pt-BR"/>
        </w:rPr>
      </w:pPr>
    </w:p>
    <w:p w14:paraId="02A12AE1" w14:textId="77777777" w:rsidR="00B620AB" w:rsidRDefault="00B620AB" w:rsidP="008337AA">
      <w:pPr>
        <w:spacing w:line="360" w:lineRule="auto"/>
        <w:jc w:val="both"/>
        <w:rPr>
          <w:b/>
          <w:bCs/>
          <w:lang w:val="pt-BR"/>
        </w:rPr>
      </w:pPr>
    </w:p>
    <w:p w14:paraId="74BB5B65" w14:textId="5387541A" w:rsidR="00584A7D" w:rsidRDefault="00584A7D" w:rsidP="008337AA">
      <w:pPr>
        <w:spacing w:line="360" w:lineRule="auto"/>
        <w:jc w:val="both"/>
        <w:rPr>
          <w:b/>
          <w:bCs/>
          <w:lang w:val="pt-BR"/>
        </w:rPr>
      </w:pPr>
    </w:p>
    <w:p w14:paraId="09B2598B" w14:textId="040F7ACE" w:rsidR="00584A7D" w:rsidRDefault="00584A7D" w:rsidP="008337AA">
      <w:pPr>
        <w:spacing w:line="360" w:lineRule="auto"/>
        <w:jc w:val="both"/>
        <w:rPr>
          <w:b/>
          <w:bCs/>
          <w:lang w:val="pt-BR"/>
        </w:rPr>
      </w:pPr>
    </w:p>
    <w:p w14:paraId="60E6D83F" w14:textId="1302D78F" w:rsidR="00584A7D" w:rsidRDefault="00584A7D" w:rsidP="008337AA">
      <w:pPr>
        <w:spacing w:line="360" w:lineRule="auto"/>
        <w:jc w:val="both"/>
        <w:rPr>
          <w:b/>
          <w:bCs/>
          <w:lang w:val="pt-BR"/>
        </w:rPr>
      </w:pPr>
    </w:p>
    <w:p w14:paraId="6F144749" w14:textId="77FFC084" w:rsidR="00584A7D" w:rsidRDefault="00584A7D" w:rsidP="008337AA">
      <w:pPr>
        <w:spacing w:line="360" w:lineRule="auto"/>
        <w:jc w:val="both"/>
        <w:rPr>
          <w:b/>
          <w:bCs/>
          <w:lang w:val="pt-BR"/>
        </w:rPr>
      </w:pPr>
    </w:p>
    <w:p w14:paraId="298971AE" w14:textId="18DADF14" w:rsidR="00584A7D" w:rsidRDefault="00584A7D" w:rsidP="008337AA">
      <w:pPr>
        <w:spacing w:line="360" w:lineRule="auto"/>
        <w:jc w:val="both"/>
        <w:rPr>
          <w:b/>
          <w:bCs/>
          <w:lang w:val="pt-BR"/>
        </w:rPr>
      </w:pPr>
    </w:p>
    <w:p w14:paraId="1FACC4F4" w14:textId="420C9171" w:rsidR="00584A7D" w:rsidRDefault="00584A7D" w:rsidP="008337AA">
      <w:pPr>
        <w:spacing w:line="360" w:lineRule="auto"/>
        <w:jc w:val="both"/>
        <w:rPr>
          <w:b/>
          <w:bCs/>
          <w:lang w:val="pt-BR"/>
        </w:rPr>
      </w:pPr>
    </w:p>
    <w:p w14:paraId="77347CDB" w14:textId="33A6D179" w:rsidR="00584A7D" w:rsidRDefault="00584A7D" w:rsidP="008337AA">
      <w:pPr>
        <w:spacing w:line="360" w:lineRule="auto"/>
        <w:jc w:val="both"/>
        <w:rPr>
          <w:b/>
          <w:bCs/>
          <w:lang w:val="pt-BR"/>
        </w:rPr>
      </w:pPr>
    </w:p>
    <w:p w14:paraId="21BEE8CC" w14:textId="33F5ABC8" w:rsidR="00584A7D" w:rsidRDefault="00584A7D" w:rsidP="008337AA">
      <w:pPr>
        <w:spacing w:line="360" w:lineRule="auto"/>
        <w:jc w:val="both"/>
        <w:rPr>
          <w:b/>
          <w:bCs/>
          <w:lang w:val="pt-BR"/>
        </w:rPr>
      </w:pPr>
    </w:p>
    <w:p w14:paraId="389C9514" w14:textId="260179FE" w:rsidR="00077FF3" w:rsidRDefault="00077FF3" w:rsidP="008337AA">
      <w:pPr>
        <w:spacing w:line="360" w:lineRule="auto"/>
        <w:jc w:val="both"/>
        <w:rPr>
          <w:b/>
          <w:bCs/>
          <w:lang w:val="pt-BR"/>
        </w:rPr>
      </w:pPr>
    </w:p>
    <w:p w14:paraId="21B1D06E" w14:textId="77777777" w:rsidR="00B40B5E" w:rsidRDefault="00B40B5E" w:rsidP="008337AA">
      <w:pPr>
        <w:spacing w:line="360" w:lineRule="auto"/>
        <w:jc w:val="both"/>
        <w:rPr>
          <w:b/>
          <w:bCs/>
          <w:lang w:val="pt-BR"/>
        </w:rPr>
      </w:pPr>
    </w:p>
    <w:p w14:paraId="583D6B32" w14:textId="77777777" w:rsidR="00077FF3" w:rsidRPr="00584A7D" w:rsidRDefault="00077FF3" w:rsidP="008337AA">
      <w:pPr>
        <w:spacing w:line="360" w:lineRule="auto"/>
        <w:jc w:val="both"/>
        <w:rPr>
          <w:b/>
          <w:bCs/>
          <w:lang w:val="pt-BR"/>
        </w:rPr>
      </w:pPr>
    </w:p>
    <w:p w14:paraId="4B46E97C" w14:textId="5F4D2B92" w:rsidR="006A6909" w:rsidRPr="00077FF3" w:rsidRDefault="006A6909" w:rsidP="00C15C58">
      <w:pPr>
        <w:pStyle w:val="TITULOTESE"/>
      </w:pPr>
      <w:bookmarkStart w:id="8" w:name="_Toc207040256"/>
      <w:r w:rsidRPr="00077FF3">
        <w:lastRenderedPageBreak/>
        <w:t>Introdução</w:t>
      </w:r>
      <w:bookmarkEnd w:id="8"/>
    </w:p>
    <w:p w14:paraId="6272B44B" w14:textId="56FC435B" w:rsidR="002959B9" w:rsidRPr="002959B9" w:rsidRDefault="002959B9" w:rsidP="008337AA">
      <w:pPr>
        <w:spacing w:before="100" w:beforeAutospacing="1" w:after="100" w:afterAutospacing="1" w:line="360" w:lineRule="auto"/>
        <w:ind w:firstLine="720"/>
        <w:jc w:val="both"/>
        <w:rPr>
          <w:color w:val="000000"/>
          <w:lang w:val="pt-BR"/>
        </w:rPr>
      </w:pPr>
      <w:r w:rsidRPr="002959B9">
        <w:rPr>
          <w:color w:val="000000"/>
          <w:lang w:val="pt-BR"/>
        </w:rPr>
        <w:t xml:space="preserve">A Organização Mundial da Saúde (OMS) define saúde como um estado de completo bem-estar físico, mental e social, e não apenas como a ausência de doença. </w:t>
      </w:r>
      <w:r w:rsidR="005C5E93">
        <w:rPr>
          <w:color w:val="000000"/>
          <w:lang w:val="pt-BR"/>
        </w:rPr>
        <w:t xml:space="preserve">Reconhecer este aspeto </w:t>
      </w:r>
      <w:r w:rsidR="009A7836">
        <w:rPr>
          <w:color w:val="000000"/>
          <w:lang w:val="pt-BR"/>
        </w:rPr>
        <w:t>global do cuidar é fundamental para a construção de médicos mais atentos ao doente e não só a sua doença. Isto torna-se ainda mais importante n</w:t>
      </w:r>
      <w:r w:rsidRPr="002959B9">
        <w:rPr>
          <w:color w:val="000000"/>
          <w:lang w:val="pt-BR"/>
        </w:rPr>
        <w:t xml:space="preserve">a abordagem de doenças crónicas, progressivas e potencialmente incapacitantes, que </w:t>
      </w:r>
      <w:r w:rsidR="009A7836">
        <w:rPr>
          <w:color w:val="000000"/>
          <w:lang w:val="pt-BR"/>
        </w:rPr>
        <w:t xml:space="preserve">impactam de forma substancial o </w:t>
      </w:r>
      <w:r w:rsidR="00712476">
        <w:rPr>
          <w:color w:val="000000"/>
          <w:lang w:val="pt-BR"/>
        </w:rPr>
        <w:t>quo</w:t>
      </w:r>
      <w:r w:rsidR="009A7836">
        <w:rPr>
          <w:color w:val="000000"/>
          <w:lang w:val="pt-BR"/>
        </w:rPr>
        <w:t xml:space="preserve">tidiano do doente em mais de uma das esferas da vida e, com isso, </w:t>
      </w:r>
      <w:r w:rsidRPr="002959B9">
        <w:rPr>
          <w:color w:val="000000"/>
          <w:lang w:val="pt-BR"/>
        </w:rPr>
        <w:t>exigem estratégias de cuidado centradas na pessoa, para além da terapêutica curativa</w:t>
      </w:r>
      <w:r w:rsidR="00DB6820">
        <w:rPr>
          <w:color w:val="000000"/>
          <w:lang w:val="pt-BR"/>
        </w:rPr>
        <w:t xml:space="preserve"> ou profilática</w:t>
      </w:r>
      <w:r w:rsidRPr="002959B9">
        <w:rPr>
          <w:color w:val="000000"/>
          <w:lang w:val="pt-BR"/>
        </w:rPr>
        <w:t xml:space="preserve"> </w:t>
      </w:r>
      <w:sdt>
        <w:sdtPr>
          <w:rPr>
            <w:color w:val="000000"/>
            <w:lang w:val="pt-BR"/>
          </w:rPr>
          <w:tag w:val="MENDELEY_CITATION_v3_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"/>
          <w:id w:val="-1733680737"/>
          <w:placeholder>
            <w:docPart w:val="DefaultPlaceholder_-1854013440"/>
          </w:placeholder>
        </w:sdtPr>
        <w:sdtEndPr/>
        <w:sdtContent>
          <w:r w:rsidR="00C43B01" w:rsidRPr="00C43B01">
            <w:rPr>
              <w:color w:val="000000"/>
              <w:lang w:val="pt-BR"/>
            </w:rPr>
            <w:t>(1)</w:t>
          </w:r>
        </w:sdtContent>
      </w:sdt>
    </w:p>
    <w:p w14:paraId="657B7E9B" w14:textId="73C9561B" w:rsidR="002959B9" w:rsidRPr="002959B9" w:rsidRDefault="002959B9" w:rsidP="008337AA">
      <w:pPr>
        <w:spacing w:before="100" w:beforeAutospacing="1" w:after="100" w:afterAutospacing="1" w:line="360" w:lineRule="auto"/>
        <w:ind w:firstLine="720"/>
        <w:jc w:val="both"/>
        <w:rPr>
          <w:color w:val="000000"/>
          <w:lang w:val="pt-BR"/>
        </w:rPr>
      </w:pPr>
      <w:r w:rsidRPr="002959B9">
        <w:rPr>
          <w:color w:val="000000"/>
          <w:lang w:val="pt-BR"/>
        </w:rPr>
        <w:t xml:space="preserve">O </w:t>
      </w:r>
      <w:r w:rsidR="0008409A">
        <w:rPr>
          <w:color w:val="000000"/>
          <w:lang w:val="pt-BR"/>
        </w:rPr>
        <w:t>AEH</w:t>
      </w:r>
      <w:r w:rsidRPr="002959B9">
        <w:rPr>
          <w:color w:val="000000"/>
          <w:lang w:val="pt-BR"/>
        </w:rPr>
        <w:t xml:space="preserve"> é uma doença </w:t>
      </w:r>
      <w:r w:rsidR="0008409A">
        <w:rPr>
          <w:color w:val="000000"/>
          <w:lang w:val="pt-BR"/>
        </w:rPr>
        <w:t xml:space="preserve">de componente </w:t>
      </w:r>
      <w:r w:rsidRPr="002959B9">
        <w:rPr>
          <w:color w:val="000000"/>
          <w:lang w:val="pt-BR"/>
        </w:rPr>
        <w:t>genétic</w:t>
      </w:r>
      <w:r w:rsidR="0008409A">
        <w:rPr>
          <w:color w:val="000000"/>
          <w:lang w:val="pt-BR"/>
        </w:rPr>
        <w:t>o</w:t>
      </w:r>
      <w:r w:rsidRPr="002959B9">
        <w:rPr>
          <w:color w:val="000000"/>
          <w:lang w:val="pt-BR"/>
        </w:rPr>
        <w:t xml:space="preserve"> rara, causada </w:t>
      </w:r>
      <w:r w:rsidR="0008409A">
        <w:rPr>
          <w:color w:val="000000"/>
          <w:lang w:val="pt-BR"/>
        </w:rPr>
        <w:t>pela</w:t>
      </w:r>
      <w:r w:rsidRPr="002959B9">
        <w:rPr>
          <w:color w:val="000000"/>
          <w:lang w:val="pt-BR"/>
        </w:rPr>
        <w:t xml:space="preserve"> deficiência ou disfunção do inibidor da C1-esterase, resultando numa produção excessiva de bradicinina e consequente aumento da permeabilidade vascular. </w:t>
      </w:r>
      <w:r w:rsidR="00AE3DE9">
        <w:rPr>
          <w:color w:val="000000"/>
          <w:lang w:val="pt-BR"/>
        </w:rPr>
        <w:t xml:space="preserve">Esta alteração </w:t>
      </w:r>
      <w:r w:rsidR="005D051C">
        <w:rPr>
          <w:color w:val="000000"/>
          <w:lang w:val="pt-BR"/>
        </w:rPr>
        <w:t xml:space="preserve">é </w:t>
      </w:r>
      <w:r w:rsidR="00AE3DE9">
        <w:rPr>
          <w:color w:val="000000"/>
          <w:lang w:val="pt-BR"/>
        </w:rPr>
        <w:t xml:space="preserve">a </w:t>
      </w:r>
      <w:r w:rsidR="005D051C">
        <w:rPr>
          <w:color w:val="000000"/>
          <w:lang w:val="pt-BR"/>
        </w:rPr>
        <w:t xml:space="preserve">principal </w:t>
      </w:r>
      <w:r w:rsidR="00182B3B">
        <w:rPr>
          <w:color w:val="000000"/>
          <w:lang w:val="pt-BR"/>
        </w:rPr>
        <w:t>responsável pelos</w:t>
      </w:r>
      <w:r w:rsidR="005D051C">
        <w:rPr>
          <w:color w:val="000000"/>
          <w:lang w:val="pt-BR"/>
        </w:rPr>
        <w:t xml:space="preserve"> sintomas desta patologia que pode se tornar particularmente grave quando o edema envolve as vias aéreas superiores pelo risco de obstrução de via aérea </w:t>
      </w:r>
      <w:sdt>
        <w:sdtPr>
          <w:rPr>
            <w:color w:val="000000"/>
            <w:lang w:val="pt-BR"/>
          </w:rPr>
          <w:tag w:val="MENDELEY_CITATION_v3_eyJjaXRhdGlvbklEIjoiTUVOREVMRVlfQ0lUQVRJT05fN2IxZDJmMjktOTQ4Mi00NGMzLWEwNTItYzJhZmJiZmIyMjFlIiwicHJvcGVydGllcyI6eyJub3RlSW5kZXgiOjB9LCJpc0VkaXRlZCI6ZmFsc2UsIm1hbnVhbE92ZXJyaWRlIjp7ImlzTWFudWFsbHlPdmVycmlkZGVuIjpmYWxzZSwiY2l0ZXByb2NUZXh0IjoiKDIsMy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"/>
          <w:id w:val="-1152140117"/>
          <w:placeholder>
            <w:docPart w:val="DefaultPlaceholder_-1854013440"/>
          </w:placeholder>
        </w:sdtPr>
        <w:sdtEndPr/>
        <w:sdtContent>
          <w:r w:rsidR="00C43B01" w:rsidRPr="00C43B01">
            <w:rPr>
              <w:color w:val="000000"/>
              <w:lang w:val="pt-BR"/>
            </w:rPr>
            <w:t>(2,3)</w:t>
          </w:r>
        </w:sdtContent>
      </w:sdt>
    </w:p>
    <w:p w14:paraId="4DB4E696" w14:textId="3CD804E7" w:rsidR="002959B9" w:rsidRPr="002959B9" w:rsidRDefault="002959B9" w:rsidP="008337AA">
      <w:pPr>
        <w:spacing w:before="100" w:beforeAutospacing="1" w:after="100" w:afterAutospacing="1" w:line="360" w:lineRule="auto"/>
        <w:ind w:firstLine="720"/>
        <w:jc w:val="both"/>
        <w:rPr>
          <w:color w:val="000000"/>
          <w:lang w:val="pt-BR"/>
        </w:rPr>
      </w:pPr>
      <w:r w:rsidRPr="002959B9">
        <w:rPr>
          <w:color w:val="000000"/>
          <w:lang w:val="pt-BR"/>
        </w:rPr>
        <w:t>Ao contrário de outras formas de angioedema, o AEH não responde a anti-histamínicos, corticosteroides ou adrenalina, uma vez que a sua fisiopatologia não envolve mecanismos mediados por IgE</w:t>
      </w:r>
      <w:r w:rsidR="00182B3B">
        <w:rPr>
          <w:color w:val="000000"/>
          <w:lang w:val="pt-BR"/>
        </w:rPr>
        <w:t>,</w:t>
      </w:r>
      <w:r w:rsidRPr="002959B9">
        <w:rPr>
          <w:color w:val="000000"/>
          <w:lang w:val="pt-BR"/>
        </w:rPr>
        <w:t xml:space="preserve"> nem pela ativação </w:t>
      </w:r>
      <w:proofErr w:type="spellStart"/>
      <w:r w:rsidRPr="002959B9">
        <w:rPr>
          <w:color w:val="000000"/>
          <w:lang w:val="pt-BR"/>
        </w:rPr>
        <w:t>mastocitária</w:t>
      </w:r>
      <w:proofErr w:type="spellEnd"/>
      <w:r w:rsidRPr="002959B9">
        <w:rPr>
          <w:color w:val="000000"/>
          <w:lang w:val="pt-BR"/>
        </w:rPr>
        <w:t xml:space="preserve">. Os episódios </w:t>
      </w:r>
      <w:r w:rsidR="00182B3B">
        <w:rPr>
          <w:color w:val="000000"/>
          <w:lang w:val="pt-BR"/>
        </w:rPr>
        <w:t>podem ser</w:t>
      </w:r>
      <w:r w:rsidRPr="002959B9">
        <w:rPr>
          <w:color w:val="000000"/>
          <w:lang w:val="pt-BR"/>
        </w:rPr>
        <w:t xml:space="preserve"> precipitados por </w:t>
      </w:r>
      <w:r w:rsidR="00182B3B">
        <w:rPr>
          <w:color w:val="000000"/>
          <w:lang w:val="pt-BR"/>
        </w:rPr>
        <w:t xml:space="preserve">esforço </w:t>
      </w:r>
      <w:r w:rsidRPr="002959B9">
        <w:rPr>
          <w:color w:val="000000"/>
          <w:lang w:val="pt-BR"/>
        </w:rPr>
        <w:t xml:space="preserve">físico, infeções, variações hormonais ou </w:t>
      </w:r>
      <w:r w:rsidR="00182B3B">
        <w:rPr>
          <w:color w:val="000000"/>
          <w:lang w:val="pt-BR"/>
        </w:rPr>
        <w:t>e</w:t>
      </w:r>
      <w:r w:rsidRPr="002959B9">
        <w:rPr>
          <w:color w:val="000000"/>
          <w:lang w:val="pt-BR"/>
        </w:rPr>
        <w:t>stress</w:t>
      </w:r>
      <w:r w:rsidR="00182B3B">
        <w:rPr>
          <w:color w:val="000000"/>
          <w:lang w:val="pt-BR"/>
        </w:rPr>
        <w:t>e</w:t>
      </w:r>
      <w:r w:rsidRPr="002959B9">
        <w:rPr>
          <w:color w:val="000000"/>
          <w:lang w:val="pt-BR"/>
        </w:rPr>
        <w:t xml:space="preserve"> emocional</w:t>
      </w:r>
      <w:r w:rsidR="00182B3B">
        <w:rPr>
          <w:color w:val="000000"/>
          <w:lang w:val="pt-BR"/>
        </w:rPr>
        <w:t xml:space="preserve"> </w:t>
      </w:r>
      <w:sdt>
        <w:sdtPr>
          <w:rPr>
            <w:color w:val="000000"/>
            <w:lang w:val="pt-BR"/>
          </w:rPr>
          <w:tag w:val="MENDELEY_CITATION_v3_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"/>
          <w:id w:val="-1322108997"/>
          <w:placeholder>
            <w:docPart w:val="DefaultPlaceholder_-1854013440"/>
          </w:placeholder>
        </w:sdtPr>
        <w:sdtEndPr/>
        <w:sdtContent>
          <w:r w:rsidR="00C43B01" w:rsidRPr="00C43B01">
            <w:rPr>
              <w:color w:val="000000"/>
              <w:lang w:val="pt-BR"/>
            </w:rPr>
            <w:t>(4)</w:t>
          </w:r>
        </w:sdtContent>
      </w:sdt>
    </w:p>
    <w:p w14:paraId="4AC4F0E6" w14:textId="20510377" w:rsidR="00D23EFD" w:rsidRPr="002959B9" w:rsidRDefault="002959B9" w:rsidP="00712476">
      <w:pPr>
        <w:spacing w:before="100" w:beforeAutospacing="1" w:after="100" w:afterAutospacing="1" w:line="360" w:lineRule="auto"/>
        <w:ind w:firstLine="720"/>
        <w:jc w:val="both"/>
        <w:rPr>
          <w:color w:val="000000"/>
          <w:lang w:val="pt-BR"/>
        </w:rPr>
      </w:pPr>
      <w:r w:rsidRPr="002959B9">
        <w:rPr>
          <w:color w:val="000000"/>
          <w:lang w:val="pt-BR"/>
        </w:rPr>
        <w:t xml:space="preserve">Para além das manifestações clínicas, o AEH </w:t>
      </w:r>
      <w:r w:rsidR="00D23EFD">
        <w:rPr>
          <w:color w:val="000000"/>
          <w:lang w:val="pt-BR"/>
        </w:rPr>
        <w:t xml:space="preserve">impacta negativamente </w:t>
      </w:r>
      <w:r w:rsidRPr="002959B9">
        <w:rPr>
          <w:color w:val="000000"/>
          <w:lang w:val="pt-BR"/>
        </w:rPr>
        <w:t xml:space="preserve">a qualidade de vida dos doentes, </w:t>
      </w:r>
      <w:r w:rsidR="00D23EFD">
        <w:rPr>
          <w:color w:val="000000"/>
          <w:lang w:val="pt-BR"/>
        </w:rPr>
        <w:t>com associação frequente</w:t>
      </w:r>
      <w:r w:rsidRPr="002959B9">
        <w:rPr>
          <w:color w:val="000000"/>
          <w:lang w:val="pt-BR"/>
        </w:rPr>
        <w:t xml:space="preserve"> a sintomas de ansiedade, depressão e </w:t>
      </w:r>
      <w:r w:rsidR="00D23EFD">
        <w:rPr>
          <w:color w:val="000000"/>
          <w:lang w:val="pt-BR"/>
        </w:rPr>
        <w:t xml:space="preserve">consequentemente, </w:t>
      </w:r>
      <w:r w:rsidRPr="002959B9">
        <w:rPr>
          <w:color w:val="000000"/>
          <w:lang w:val="pt-BR"/>
        </w:rPr>
        <w:t>limitação funcional</w:t>
      </w:r>
      <w:r w:rsidR="00D23EFD">
        <w:rPr>
          <w:color w:val="000000"/>
          <w:lang w:val="pt-BR"/>
        </w:rPr>
        <w:t xml:space="preserve"> e social</w:t>
      </w:r>
      <w:r w:rsidRPr="002959B9">
        <w:rPr>
          <w:color w:val="000000"/>
          <w:lang w:val="pt-BR"/>
        </w:rPr>
        <w:t xml:space="preserve">. </w:t>
      </w:r>
      <w:r w:rsidR="00D23EFD">
        <w:rPr>
          <w:color w:val="000000"/>
          <w:lang w:val="pt-BR"/>
        </w:rPr>
        <w:t>Dado o caráter súbito das crises</w:t>
      </w:r>
      <w:r w:rsidRPr="002959B9">
        <w:rPr>
          <w:color w:val="000000"/>
          <w:lang w:val="pt-BR"/>
        </w:rPr>
        <w:t xml:space="preserve"> </w:t>
      </w:r>
      <w:r w:rsidR="00D23EFD">
        <w:rPr>
          <w:color w:val="000000"/>
          <w:lang w:val="pt-BR"/>
        </w:rPr>
        <w:t xml:space="preserve">e a possibilidade de gravidade das mesmas acarreta num </w:t>
      </w:r>
      <w:r w:rsidR="00D23EFD" w:rsidRPr="002959B9">
        <w:rPr>
          <w:color w:val="000000"/>
          <w:lang w:val="pt-BR"/>
        </w:rPr>
        <w:t xml:space="preserve">estado de vigilância constante, que se traduz em ansiedade antecipatória, </w:t>
      </w:r>
      <w:proofErr w:type="spellStart"/>
      <w:r w:rsidR="00D23EFD" w:rsidRPr="002959B9">
        <w:rPr>
          <w:color w:val="000000"/>
          <w:lang w:val="pt-BR"/>
        </w:rPr>
        <w:t>evitamento</w:t>
      </w:r>
      <w:proofErr w:type="spellEnd"/>
      <w:r w:rsidR="00D23EFD" w:rsidRPr="002959B9">
        <w:rPr>
          <w:color w:val="000000"/>
          <w:lang w:val="pt-BR"/>
        </w:rPr>
        <w:t xml:space="preserve"> de atividades e isolamento social. A vivência de múltiplas idas às urgências, a dificuldade em aceder a centros especializados e a ausência de um acompanhamento psicossocial estruturado contribuem para uma experiência de doença fragmentada e, frequentemente, frustrante </w:t>
      </w:r>
      <w:sdt>
        <w:sdtPr>
          <w:rPr>
            <w:color w:val="000000"/>
            <w:lang w:val="pt-BR"/>
          </w:rPr>
          <w:tag w:val="MENDELEY_CITATION_v3_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"/>
          <w:id w:val="-332926866"/>
          <w:placeholder>
            <w:docPart w:val="DefaultPlaceholder_-1854013440"/>
          </w:placeholder>
        </w:sdtPr>
        <w:sdtEndPr/>
        <w:sdtContent>
          <w:r w:rsidR="00C43B01" w:rsidRPr="00C43B01">
            <w:rPr>
              <w:color w:val="000000"/>
              <w:lang w:val="pt-BR"/>
            </w:rPr>
            <w:t>(4)</w:t>
          </w:r>
        </w:sdtContent>
      </w:sdt>
    </w:p>
    <w:p w14:paraId="0ED65A6F" w14:textId="24D2DCCC" w:rsidR="00712476" w:rsidRPr="002959B9" w:rsidRDefault="002959B9" w:rsidP="005E0425">
      <w:pPr>
        <w:spacing w:before="100" w:beforeAutospacing="1" w:after="100" w:afterAutospacing="1" w:line="360" w:lineRule="auto"/>
        <w:ind w:firstLine="720"/>
        <w:jc w:val="both"/>
        <w:rPr>
          <w:color w:val="000000"/>
          <w:lang w:val="pt-BR"/>
        </w:rPr>
      </w:pPr>
      <w:r w:rsidRPr="00712476">
        <w:rPr>
          <w:color w:val="000000"/>
          <w:lang w:val="pt-BR"/>
        </w:rPr>
        <w:lastRenderedPageBreak/>
        <w:t>Neste contexto, a avaliação da qualidade de vida (</w:t>
      </w:r>
      <w:proofErr w:type="spellStart"/>
      <w:r w:rsidRPr="00712476">
        <w:rPr>
          <w:color w:val="000000"/>
          <w:lang w:val="pt-BR"/>
        </w:rPr>
        <w:t>QoL</w:t>
      </w:r>
      <w:proofErr w:type="spellEnd"/>
      <w:r w:rsidRPr="00712476">
        <w:rPr>
          <w:color w:val="000000"/>
          <w:lang w:val="pt-BR"/>
        </w:rPr>
        <w:t xml:space="preserve">) destes pacientes deve ser entendida como parte essencial da abordagem terapêutica global. A literatura recente tem vindo a reforçar a importância de estratégias integradas que ultrapassem o modelo exclusivamente </w:t>
      </w:r>
      <w:r w:rsidR="00D23EFD" w:rsidRPr="00712476">
        <w:rPr>
          <w:color w:val="000000"/>
          <w:lang w:val="pt-BR"/>
        </w:rPr>
        <w:t>curativo</w:t>
      </w:r>
      <w:r w:rsidRPr="00712476">
        <w:rPr>
          <w:color w:val="000000"/>
          <w:lang w:val="pt-BR"/>
        </w:rPr>
        <w:t xml:space="preserve">, </w:t>
      </w:r>
      <w:r w:rsidR="00712476" w:rsidRPr="00712476">
        <w:rPr>
          <w:lang w:val="pt-PT"/>
        </w:rPr>
        <w:t>reconhecendo que abordagens transversais e holísticas como as das equipas de cuidados paliativos que pretendem a melhoria do bem-estar físico, psicológico, social e espiritual, podem melhorar os cuidados prestados a estes doentes</w:t>
      </w:r>
      <w:r w:rsidR="00712476">
        <w:rPr>
          <w:lang w:val="pt-PT"/>
        </w:rPr>
        <w:t xml:space="preserve"> </w:t>
      </w:r>
      <w:sdt>
        <w:sdtPr>
          <w:rPr>
            <w:color w:val="000000"/>
            <w:lang w:val="pt-BR"/>
          </w:rPr>
          <w:tag w:val="MENDELEY_CITATION_v3_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"/>
          <w:id w:val="928006842"/>
          <w:placeholder>
            <w:docPart w:val="EE67643B30953F4D95846E6BEAD1B476"/>
          </w:placeholder>
        </w:sdtPr>
        <w:sdtEndPr/>
        <w:sdtContent>
          <w:r w:rsidR="00C43B01" w:rsidRPr="00C43B01">
            <w:rPr>
              <w:color w:val="000000"/>
              <w:lang w:val="pt-BR"/>
            </w:rPr>
            <w:t>(5)</w:t>
          </w:r>
        </w:sdtContent>
      </w:sdt>
    </w:p>
    <w:p w14:paraId="7C2134A6" w14:textId="26F1242F" w:rsidR="002959B9" w:rsidRDefault="002959B9" w:rsidP="00DB1474">
      <w:pPr>
        <w:spacing w:before="100" w:beforeAutospacing="1" w:after="100" w:afterAutospacing="1" w:line="360" w:lineRule="auto"/>
        <w:ind w:firstLine="720"/>
        <w:jc w:val="both"/>
        <w:rPr>
          <w:color w:val="000000"/>
          <w:lang w:val="pt-BR"/>
        </w:rPr>
      </w:pPr>
      <w:r w:rsidRPr="002959B9">
        <w:rPr>
          <w:color w:val="000000"/>
          <w:lang w:val="pt-BR"/>
        </w:rPr>
        <w:t xml:space="preserve">A </w:t>
      </w:r>
      <w:r w:rsidR="00D23EFD">
        <w:rPr>
          <w:color w:val="000000"/>
          <w:lang w:val="pt-BR"/>
        </w:rPr>
        <w:t>aplicabilidade dos CP</w:t>
      </w:r>
      <w:r w:rsidRPr="002959B9">
        <w:rPr>
          <w:color w:val="000000"/>
          <w:lang w:val="pt-BR"/>
        </w:rPr>
        <w:t xml:space="preserve"> em doenças crónicas, progressivas e debilitantes, como o AEH, pode ser </w:t>
      </w:r>
      <w:r w:rsidR="00D23EFD">
        <w:rPr>
          <w:color w:val="000000"/>
          <w:lang w:val="pt-BR"/>
        </w:rPr>
        <w:t xml:space="preserve">bastante </w:t>
      </w:r>
      <w:r w:rsidRPr="002959B9">
        <w:rPr>
          <w:color w:val="000000"/>
          <w:lang w:val="pt-BR"/>
        </w:rPr>
        <w:t>benéfica</w:t>
      </w:r>
      <w:r w:rsidR="00D23EFD">
        <w:rPr>
          <w:color w:val="000000"/>
          <w:lang w:val="pt-BR"/>
        </w:rPr>
        <w:t xml:space="preserve"> e relevante</w:t>
      </w:r>
      <w:r w:rsidRPr="002959B9">
        <w:rPr>
          <w:color w:val="000000"/>
          <w:lang w:val="pt-BR"/>
        </w:rPr>
        <w:t xml:space="preserve">, embora ainda pouco explorada na prática clínica. </w:t>
      </w:r>
      <w:r w:rsidR="00D23EFD">
        <w:rPr>
          <w:color w:val="000000"/>
          <w:lang w:val="pt-BR"/>
        </w:rPr>
        <w:t xml:space="preserve">Esta integração precoce poderia levar a um melhor controlo dos sintomas e ainda promover a autonomia do doente </w:t>
      </w:r>
      <w:sdt>
        <w:sdtPr>
          <w:rPr>
            <w:color w:val="000000"/>
            <w:lang w:val="pt-BR"/>
          </w:rPr>
          <w:tag w:val="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"/>
          <w:id w:val="-1460643821"/>
          <w:placeholder>
            <w:docPart w:val="DefaultPlaceholder_-1854013440"/>
          </w:placeholder>
        </w:sdtPr>
        <w:sdtEndPr/>
        <w:sdtContent>
          <w:r w:rsidR="00C43B01" w:rsidRPr="00C43B01">
            <w:rPr>
              <w:color w:val="000000"/>
              <w:lang w:val="pt-BR"/>
            </w:rPr>
            <w:t>(5,6)</w:t>
          </w:r>
        </w:sdtContent>
      </w:sdt>
      <w:r w:rsidR="00DB1474">
        <w:rPr>
          <w:color w:val="000000"/>
          <w:lang w:val="pt-BR"/>
        </w:rPr>
        <w:t xml:space="preserve"> Por esta razão, torna-se </w:t>
      </w:r>
      <w:r w:rsidRPr="002959B9">
        <w:rPr>
          <w:color w:val="000000"/>
          <w:lang w:val="pt-BR"/>
        </w:rPr>
        <w:t>pertinente</w:t>
      </w:r>
      <w:r w:rsidR="00DB1474">
        <w:rPr>
          <w:color w:val="000000"/>
          <w:lang w:val="pt-BR"/>
        </w:rPr>
        <w:t xml:space="preserve"> a reflexão e estudo</w:t>
      </w:r>
      <w:r w:rsidRPr="002959B9">
        <w:rPr>
          <w:color w:val="000000"/>
          <w:lang w:val="pt-BR"/>
        </w:rPr>
        <w:t xml:space="preserve"> sobre a </w:t>
      </w:r>
      <w:r w:rsidR="00DB1474">
        <w:rPr>
          <w:color w:val="000000"/>
          <w:lang w:val="pt-BR"/>
        </w:rPr>
        <w:t>integração</w:t>
      </w:r>
      <w:r w:rsidRPr="002959B9">
        <w:rPr>
          <w:color w:val="000000"/>
          <w:lang w:val="pt-BR"/>
        </w:rPr>
        <w:t xml:space="preserve"> </w:t>
      </w:r>
      <w:r w:rsidR="00DB1474">
        <w:rPr>
          <w:color w:val="000000"/>
          <w:lang w:val="pt-BR"/>
        </w:rPr>
        <w:t>d</w:t>
      </w:r>
      <w:r w:rsidRPr="002959B9">
        <w:rPr>
          <w:color w:val="000000"/>
          <w:lang w:val="pt-BR"/>
        </w:rPr>
        <w:t xml:space="preserve">o AEH </w:t>
      </w:r>
      <w:r w:rsidR="0068657D">
        <w:rPr>
          <w:color w:val="000000"/>
          <w:lang w:val="pt-BR"/>
        </w:rPr>
        <w:t xml:space="preserve">em modelos de cuidado baseados nos </w:t>
      </w:r>
      <w:r w:rsidRPr="002959B9">
        <w:rPr>
          <w:color w:val="000000"/>
          <w:lang w:val="pt-BR"/>
        </w:rPr>
        <w:t>cuidados paliativos, reconhecendo o seu perfil de cronicidade, imprevisibilidade e elevado impacto funcional e emocional.</w:t>
      </w:r>
    </w:p>
    <w:p w14:paraId="57D61FB3" w14:textId="3FEF0E0D" w:rsidR="001F2EA5" w:rsidRPr="001F2EA5" w:rsidRDefault="001F2EA5" w:rsidP="001F2EA5">
      <w:pPr>
        <w:spacing w:before="100" w:beforeAutospacing="1" w:after="100" w:afterAutospacing="1" w:line="360" w:lineRule="auto"/>
        <w:ind w:firstLine="720"/>
        <w:jc w:val="both"/>
        <w:rPr>
          <w:color w:val="000000" w:themeColor="text1"/>
          <w:lang w:val="pt-BR"/>
        </w:rPr>
      </w:pPr>
      <w:r w:rsidRPr="001F2EA5">
        <w:rPr>
          <w:color w:val="000000" w:themeColor="text1"/>
          <w:lang w:val="pt-BR"/>
        </w:rPr>
        <w:t xml:space="preserve">Em Portugal, a legislação relativa aos CP tem evoluído nas últimas décadas, nomeadamente com a criação da Rede Nacional de Cuidados Continuados Integrados (RNCCI) e com a publicação da Lei de Bases dos Cuidados Paliativos (Lei n.º 52/2012), que consagra o direito dos cidadãos ao acesso a cuidados adequados à sua situação clínica. Apesar disso, a operacionalização destes cuidados ainda enfrenta desafios, particularmente no que respeita à sua integração em doenças raras não oncológicas tanto pelo estigma associado a este nível de cuidados quanto pela falta de profissionais qualificados nesta área. </w:t>
      </w:r>
    </w:p>
    <w:p w14:paraId="6277F76E" w14:textId="10353E60" w:rsidR="00712476" w:rsidRDefault="002959B9" w:rsidP="00C15C58">
      <w:pPr>
        <w:spacing w:before="100" w:beforeAutospacing="1" w:after="100" w:afterAutospacing="1" w:line="360" w:lineRule="auto"/>
        <w:ind w:firstLine="720"/>
        <w:jc w:val="both"/>
        <w:rPr>
          <w:color w:val="000000"/>
          <w:lang w:val="pt-BR"/>
        </w:rPr>
      </w:pPr>
      <w:r w:rsidRPr="002959B9">
        <w:rPr>
          <w:color w:val="000000"/>
          <w:lang w:val="pt-BR"/>
        </w:rPr>
        <w:t xml:space="preserve">A ausência de diretrizes específicas para o acompanhamento de doentes com AEH </w:t>
      </w:r>
      <w:r w:rsidR="005E0425">
        <w:rPr>
          <w:color w:val="000000"/>
          <w:lang w:val="pt-BR"/>
        </w:rPr>
        <w:t>baseada nas diretrizes dos</w:t>
      </w:r>
      <w:r w:rsidRPr="002959B9">
        <w:rPr>
          <w:color w:val="000000"/>
          <w:lang w:val="pt-BR"/>
        </w:rPr>
        <w:t xml:space="preserve"> cuidados paliativos evidencia uma lacuna relevante</w:t>
      </w:r>
      <w:r w:rsidR="0068657D">
        <w:rPr>
          <w:color w:val="000000"/>
          <w:lang w:val="pt-BR"/>
        </w:rPr>
        <w:t xml:space="preserve"> e que </w:t>
      </w:r>
      <w:r w:rsidRPr="002959B9">
        <w:rPr>
          <w:color w:val="000000"/>
          <w:lang w:val="pt-BR"/>
        </w:rPr>
        <w:t>dificulta a implementação de uma abordagem holística e centrada na pessoa</w:t>
      </w:r>
      <w:r w:rsidR="0068657D">
        <w:rPr>
          <w:color w:val="000000"/>
          <w:lang w:val="pt-BR"/>
        </w:rPr>
        <w:t xml:space="preserve">. </w:t>
      </w:r>
      <w:r w:rsidRPr="002959B9">
        <w:rPr>
          <w:color w:val="000000"/>
          <w:lang w:val="pt-BR"/>
        </w:rPr>
        <w:t xml:space="preserve">Deste modo, esta investigação pretende contribuir para a compreensão da relação entre o angioedema hereditário, a qualidade de vida e os cuidados paliativos, evidenciando a necessidade de um suporte estruturado que vá além da gestão farmacológica. </w:t>
      </w:r>
    </w:p>
    <w:p w14:paraId="76B5AEE7" w14:textId="77777777" w:rsidR="00B40B5E" w:rsidRPr="00C15C58" w:rsidRDefault="00B40B5E" w:rsidP="00B40B5E">
      <w:pPr>
        <w:spacing w:before="100" w:beforeAutospacing="1" w:after="100" w:afterAutospacing="1" w:line="360" w:lineRule="auto"/>
        <w:jc w:val="both"/>
        <w:rPr>
          <w:color w:val="000000"/>
          <w:lang w:val="pt-BR"/>
        </w:rPr>
      </w:pPr>
    </w:p>
    <w:p w14:paraId="65AB6104" w14:textId="77777777" w:rsidR="00E31428" w:rsidRDefault="00E31428" w:rsidP="008337AA">
      <w:pPr>
        <w:spacing w:line="360" w:lineRule="auto"/>
        <w:jc w:val="both"/>
        <w:rPr>
          <w:b/>
          <w:bCs/>
          <w:lang w:val="pt-BR"/>
        </w:rPr>
      </w:pPr>
    </w:p>
    <w:p w14:paraId="7A780845" w14:textId="178508B2" w:rsidR="006A6909" w:rsidRPr="00C15C58" w:rsidRDefault="006A6909" w:rsidP="00C15C58">
      <w:pPr>
        <w:pStyle w:val="TITULOTESE"/>
        <w:jc w:val="right"/>
        <w:rPr>
          <w:sz w:val="28"/>
        </w:rPr>
      </w:pPr>
      <w:bookmarkStart w:id="9" w:name="_Toc207040257"/>
      <w:r w:rsidRPr="00C15C58">
        <w:rPr>
          <w:sz w:val="28"/>
        </w:rPr>
        <w:lastRenderedPageBreak/>
        <w:t>Parte I - Enquadramento teórico</w:t>
      </w:r>
      <w:bookmarkEnd w:id="9"/>
    </w:p>
    <w:p w14:paraId="35B5915F" w14:textId="77777777" w:rsidR="00077FF3" w:rsidRPr="00C15C58" w:rsidRDefault="00077FF3" w:rsidP="00C15C58">
      <w:pPr>
        <w:pStyle w:val="TITULOTESE"/>
        <w:jc w:val="right"/>
        <w:rPr>
          <w:sz w:val="28"/>
        </w:rPr>
      </w:pPr>
    </w:p>
    <w:p w14:paraId="5F8388DB" w14:textId="77777777" w:rsidR="00077FF3" w:rsidRDefault="00077FF3" w:rsidP="008337AA">
      <w:pPr>
        <w:spacing w:before="100" w:beforeAutospacing="1" w:after="100" w:afterAutospacing="1" w:line="360" w:lineRule="auto"/>
        <w:jc w:val="both"/>
        <w:rPr>
          <w:b/>
          <w:lang w:val="pt-BR"/>
        </w:rPr>
      </w:pPr>
    </w:p>
    <w:p w14:paraId="58DEE6E2" w14:textId="77777777" w:rsidR="00077FF3" w:rsidRDefault="00077FF3" w:rsidP="008337AA">
      <w:pPr>
        <w:spacing w:before="100" w:beforeAutospacing="1" w:after="100" w:afterAutospacing="1" w:line="360" w:lineRule="auto"/>
        <w:jc w:val="both"/>
        <w:rPr>
          <w:b/>
          <w:lang w:val="pt-BR"/>
        </w:rPr>
      </w:pPr>
    </w:p>
    <w:p w14:paraId="5BC7D8DA" w14:textId="77777777" w:rsidR="00077FF3" w:rsidRDefault="00077FF3" w:rsidP="008337AA">
      <w:pPr>
        <w:spacing w:before="100" w:beforeAutospacing="1" w:after="100" w:afterAutospacing="1" w:line="360" w:lineRule="auto"/>
        <w:jc w:val="both"/>
        <w:rPr>
          <w:b/>
          <w:lang w:val="pt-BR"/>
        </w:rPr>
      </w:pPr>
    </w:p>
    <w:p w14:paraId="7DF29CBB" w14:textId="77777777" w:rsidR="00077FF3" w:rsidRDefault="00077FF3" w:rsidP="008337AA">
      <w:pPr>
        <w:spacing w:before="100" w:beforeAutospacing="1" w:after="100" w:afterAutospacing="1" w:line="360" w:lineRule="auto"/>
        <w:jc w:val="both"/>
        <w:rPr>
          <w:b/>
          <w:lang w:val="pt-BR"/>
        </w:rPr>
      </w:pPr>
    </w:p>
    <w:p w14:paraId="7634E70F" w14:textId="77777777" w:rsidR="00077FF3" w:rsidRDefault="00077FF3" w:rsidP="008337AA">
      <w:pPr>
        <w:spacing w:before="100" w:beforeAutospacing="1" w:after="100" w:afterAutospacing="1" w:line="360" w:lineRule="auto"/>
        <w:jc w:val="both"/>
        <w:rPr>
          <w:b/>
          <w:lang w:val="pt-BR"/>
        </w:rPr>
      </w:pPr>
    </w:p>
    <w:p w14:paraId="6A717696" w14:textId="77777777" w:rsidR="00077FF3" w:rsidRDefault="00077FF3" w:rsidP="008337AA">
      <w:pPr>
        <w:spacing w:before="100" w:beforeAutospacing="1" w:after="100" w:afterAutospacing="1" w:line="360" w:lineRule="auto"/>
        <w:jc w:val="both"/>
        <w:rPr>
          <w:b/>
          <w:lang w:val="pt-BR"/>
        </w:rPr>
      </w:pPr>
    </w:p>
    <w:p w14:paraId="1B9F9EBF" w14:textId="77777777" w:rsidR="00077FF3" w:rsidRDefault="00077FF3" w:rsidP="008337AA">
      <w:pPr>
        <w:spacing w:before="100" w:beforeAutospacing="1" w:after="100" w:afterAutospacing="1" w:line="360" w:lineRule="auto"/>
        <w:jc w:val="both"/>
        <w:rPr>
          <w:b/>
          <w:lang w:val="pt-BR"/>
        </w:rPr>
      </w:pPr>
    </w:p>
    <w:p w14:paraId="052AA9E7" w14:textId="77777777" w:rsidR="00077FF3" w:rsidRDefault="00077FF3" w:rsidP="008337AA">
      <w:pPr>
        <w:spacing w:before="100" w:beforeAutospacing="1" w:after="100" w:afterAutospacing="1" w:line="360" w:lineRule="auto"/>
        <w:jc w:val="both"/>
        <w:rPr>
          <w:b/>
          <w:lang w:val="pt-BR"/>
        </w:rPr>
      </w:pPr>
    </w:p>
    <w:p w14:paraId="2348CCE1" w14:textId="77777777" w:rsidR="00077FF3" w:rsidRDefault="00077FF3" w:rsidP="008337AA">
      <w:pPr>
        <w:spacing w:before="100" w:beforeAutospacing="1" w:after="100" w:afterAutospacing="1" w:line="360" w:lineRule="auto"/>
        <w:jc w:val="both"/>
        <w:rPr>
          <w:b/>
          <w:lang w:val="pt-BR"/>
        </w:rPr>
      </w:pPr>
    </w:p>
    <w:p w14:paraId="05A67A02" w14:textId="77777777" w:rsidR="00077FF3" w:rsidRDefault="00077FF3" w:rsidP="008337AA">
      <w:pPr>
        <w:spacing w:before="100" w:beforeAutospacing="1" w:after="100" w:afterAutospacing="1" w:line="360" w:lineRule="auto"/>
        <w:jc w:val="both"/>
        <w:rPr>
          <w:b/>
          <w:lang w:val="pt-BR"/>
        </w:rPr>
      </w:pPr>
    </w:p>
    <w:p w14:paraId="3D2D68B0" w14:textId="77777777" w:rsidR="00077FF3" w:rsidRDefault="00077FF3" w:rsidP="008337AA">
      <w:pPr>
        <w:spacing w:before="100" w:beforeAutospacing="1" w:after="100" w:afterAutospacing="1" w:line="360" w:lineRule="auto"/>
        <w:jc w:val="both"/>
        <w:rPr>
          <w:b/>
          <w:lang w:val="pt-BR"/>
        </w:rPr>
      </w:pPr>
    </w:p>
    <w:p w14:paraId="724ED574" w14:textId="77777777" w:rsidR="00077FF3" w:rsidRDefault="00077FF3" w:rsidP="008337AA">
      <w:pPr>
        <w:spacing w:before="100" w:beforeAutospacing="1" w:after="100" w:afterAutospacing="1" w:line="360" w:lineRule="auto"/>
        <w:jc w:val="both"/>
        <w:rPr>
          <w:b/>
          <w:lang w:val="pt-BR"/>
        </w:rPr>
      </w:pPr>
    </w:p>
    <w:p w14:paraId="528B9EAF" w14:textId="77777777" w:rsidR="00077FF3" w:rsidRDefault="00077FF3" w:rsidP="008337AA">
      <w:pPr>
        <w:spacing w:before="100" w:beforeAutospacing="1" w:after="100" w:afterAutospacing="1" w:line="360" w:lineRule="auto"/>
        <w:jc w:val="both"/>
        <w:rPr>
          <w:b/>
          <w:lang w:val="pt-BR"/>
        </w:rPr>
      </w:pPr>
    </w:p>
    <w:p w14:paraId="0965D4B1" w14:textId="77777777" w:rsidR="00077FF3" w:rsidRDefault="00077FF3" w:rsidP="008337AA">
      <w:pPr>
        <w:spacing w:before="100" w:beforeAutospacing="1" w:after="100" w:afterAutospacing="1" w:line="360" w:lineRule="auto"/>
        <w:jc w:val="both"/>
        <w:rPr>
          <w:b/>
          <w:lang w:val="pt-BR"/>
        </w:rPr>
      </w:pPr>
    </w:p>
    <w:p w14:paraId="087F88A1" w14:textId="77777777" w:rsidR="00077FF3" w:rsidRDefault="00077FF3" w:rsidP="008337AA">
      <w:pPr>
        <w:spacing w:before="100" w:beforeAutospacing="1" w:after="100" w:afterAutospacing="1" w:line="360" w:lineRule="auto"/>
        <w:jc w:val="both"/>
        <w:rPr>
          <w:b/>
          <w:lang w:val="pt-BR"/>
        </w:rPr>
      </w:pPr>
    </w:p>
    <w:p w14:paraId="394BF177" w14:textId="77777777" w:rsidR="00077FF3" w:rsidRDefault="00077FF3" w:rsidP="008337AA">
      <w:pPr>
        <w:spacing w:before="100" w:beforeAutospacing="1" w:after="100" w:afterAutospacing="1" w:line="360" w:lineRule="auto"/>
        <w:jc w:val="both"/>
        <w:rPr>
          <w:b/>
          <w:lang w:val="pt-BR"/>
        </w:rPr>
      </w:pPr>
    </w:p>
    <w:p w14:paraId="5ECDBAF2" w14:textId="77777777" w:rsidR="00077FF3" w:rsidRDefault="00077FF3" w:rsidP="008337AA">
      <w:pPr>
        <w:spacing w:before="100" w:beforeAutospacing="1" w:after="100" w:afterAutospacing="1" w:line="360" w:lineRule="auto"/>
        <w:jc w:val="both"/>
        <w:rPr>
          <w:b/>
          <w:lang w:val="pt-BR"/>
        </w:rPr>
      </w:pPr>
    </w:p>
    <w:p w14:paraId="5D9B771F" w14:textId="77777777" w:rsidR="00077FF3" w:rsidRDefault="00077FF3" w:rsidP="008337AA">
      <w:pPr>
        <w:spacing w:before="100" w:beforeAutospacing="1" w:after="100" w:afterAutospacing="1" w:line="360" w:lineRule="auto"/>
        <w:jc w:val="both"/>
        <w:rPr>
          <w:b/>
          <w:lang w:val="pt-BR"/>
        </w:rPr>
      </w:pPr>
    </w:p>
    <w:p w14:paraId="3DA66220" w14:textId="6B779C7B" w:rsidR="000D5662" w:rsidRPr="00933DE6" w:rsidRDefault="004F5494" w:rsidP="004F5494">
      <w:pPr>
        <w:pStyle w:val="subtitulo"/>
        <w:rPr>
          <w:b/>
          <w:lang w:val="pt-BR"/>
        </w:rPr>
      </w:pPr>
      <w:bookmarkStart w:id="10" w:name="_Toc207040258"/>
      <w:r w:rsidRPr="00933DE6">
        <w:rPr>
          <w:b/>
          <w:lang w:val="pt-BR"/>
        </w:rPr>
        <w:lastRenderedPageBreak/>
        <w:t xml:space="preserve">1.1 </w:t>
      </w:r>
      <w:r w:rsidR="000D5662" w:rsidRPr="00933DE6">
        <w:rPr>
          <w:b/>
          <w:lang w:val="pt-BR"/>
        </w:rPr>
        <w:t xml:space="preserve">Definição </w:t>
      </w:r>
      <w:r w:rsidR="006C0E6D" w:rsidRPr="00933DE6">
        <w:rPr>
          <w:b/>
          <w:lang w:val="pt-BR"/>
        </w:rPr>
        <w:t xml:space="preserve">e </w:t>
      </w:r>
      <w:r w:rsidR="00077FF3" w:rsidRPr="00933DE6">
        <w:rPr>
          <w:b/>
          <w:lang w:val="pt-BR"/>
        </w:rPr>
        <w:t>Epidemiologia</w:t>
      </w:r>
      <w:bookmarkEnd w:id="10"/>
    </w:p>
    <w:p w14:paraId="671D84A8" w14:textId="77777777" w:rsidR="00077FF3" w:rsidRPr="00077FF3" w:rsidRDefault="00077FF3" w:rsidP="00077FF3">
      <w:pPr>
        <w:pStyle w:val="Default"/>
        <w:rPr>
          <w:lang w:val="pt-BR"/>
        </w:rPr>
      </w:pPr>
    </w:p>
    <w:p w14:paraId="235B99AF" w14:textId="5B76DD85" w:rsidR="006C0E6D" w:rsidRPr="008337AA" w:rsidRDefault="006C0E6D" w:rsidP="0052691A">
      <w:pPr>
        <w:spacing w:line="360" w:lineRule="auto"/>
        <w:ind w:firstLine="720"/>
        <w:jc w:val="both"/>
        <w:rPr>
          <w:lang w:val="pt-BR"/>
        </w:rPr>
      </w:pPr>
      <w:r w:rsidRPr="008337AA">
        <w:rPr>
          <w:lang w:val="pt-BR"/>
        </w:rPr>
        <w:t xml:space="preserve">O angioedema hereditário (AEH) é uma doença genética rara, de herança </w:t>
      </w:r>
      <w:proofErr w:type="spellStart"/>
      <w:r w:rsidRPr="008337AA">
        <w:rPr>
          <w:lang w:val="pt-BR"/>
        </w:rPr>
        <w:t>autossómica</w:t>
      </w:r>
      <w:proofErr w:type="spellEnd"/>
      <w:r w:rsidRPr="008337AA">
        <w:rPr>
          <w:lang w:val="pt-BR"/>
        </w:rPr>
        <w:t xml:space="preserve"> dominante, causada por mutações no gene SERPING1, que codifica o inibidor da C1-esterase (C1-INH). Esta mutação leva à deficiência ou disfunção da proteína C1-INH, responsável por regular sistemas biológicos cruciais, como o sistema do complemento, o sistema de </w:t>
      </w:r>
      <w:proofErr w:type="spellStart"/>
      <w:r w:rsidRPr="008337AA">
        <w:rPr>
          <w:lang w:val="pt-BR"/>
        </w:rPr>
        <w:t>contacto</w:t>
      </w:r>
      <w:proofErr w:type="spellEnd"/>
      <w:r w:rsidRPr="008337AA">
        <w:rPr>
          <w:lang w:val="pt-BR"/>
        </w:rPr>
        <w:t xml:space="preserve"> e a fibrinólise. O AEH caracteriza-se por episódios recorrentes de edema subcutâneo e submucoso, que podem afetar diversos órgãos, incluindo a pele, o trato gastrointestinal e, em casos graves, as vias aéreas superiores. </w:t>
      </w:r>
      <w:r w:rsidR="0052691A">
        <w:rPr>
          <w:lang w:val="pt-BR"/>
        </w:rPr>
        <w:t>Neste último caso pode desencadear complicações potencialmente fatais</w:t>
      </w:r>
      <w:r w:rsidRPr="008337AA">
        <w:rPr>
          <w:lang w:val="pt-BR"/>
        </w:rPr>
        <w:t xml:space="preserve">, como a insuficiência respiratória, particularmente quando as crises afetam a laringe </w:t>
      </w:r>
      <w:r w:rsidR="00276299">
        <w:rPr>
          <w:lang w:val="pt-BR"/>
        </w:rPr>
        <w:t xml:space="preserve"> </w:t>
      </w:r>
      <w:sdt>
        <w:sdtPr>
          <w:rPr>
            <w:color w:val="000000"/>
            <w:lang w:val="pt-BR"/>
          </w:rPr>
          <w:tag w:val="MENDELEY_CITATION_v3_eyJjaXRhdGlvbklEIjoiTUVOREVMRVlfQ0lUQVRJT05fNWEyNjkxOTYtZDlkYy00MzUzLTg5YjYtYTEzNGFlMzBkMWQ4IiwicHJvcGVydGllcyI6eyJub3RlSW5kZXgiOjB9LCJpc0VkaXRlZCI6ZmFsc2UsIm1hbnVhbE92ZXJyaWRlIjp7ImlzTWFudWFsbHlPdmVycmlkZGVuIjpmYWxzZSwiY2l0ZXByb2NUZXh0IjoiKDcsOC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"/>
          <w:id w:val="1896079964"/>
          <w:placeholder>
            <w:docPart w:val="DefaultPlaceholder_-1854013440"/>
          </w:placeholder>
        </w:sdtPr>
        <w:sdtEndPr/>
        <w:sdtContent>
          <w:r w:rsidR="00C43B01" w:rsidRPr="00C43B01">
            <w:rPr>
              <w:color w:val="000000"/>
              <w:lang w:val="pt-BR"/>
            </w:rPr>
            <w:t>(7,8)</w:t>
          </w:r>
        </w:sdtContent>
      </w:sdt>
    </w:p>
    <w:p w14:paraId="0C238367" w14:textId="48A08407" w:rsidR="006C0E6D" w:rsidRPr="008337AA" w:rsidRDefault="006C0E6D" w:rsidP="005E0425">
      <w:pPr>
        <w:spacing w:line="360" w:lineRule="auto"/>
        <w:ind w:firstLine="720"/>
        <w:jc w:val="both"/>
        <w:rPr>
          <w:lang w:val="pt-BR"/>
        </w:rPr>
      </w:pPr>
      <w:r w:rsidRPr="008337AA">
        <w:rPr>
          <w:lang w:val="pt-BR"/>
        </w:rPr>
        <w:t xml:space="preserve">Existem três tipos principais de AEH, classificados conforme os níveis e a função do C1-INH: o tipo I, </w:t>
      </w:r>
      <w:r w:rsidR="005E0EE6">
        <w:rPr>
          <w:lang w:val="pt-BR"/>
        </w:rPr>
        <w:t>composto</w:t>
      </w:r>
      <w:r w:rsidRPr="008337AA">
        <w:rPr>
          <w:lang w:val="pt-BR"/>
        </w:rPr>
        <w:t xml:space="preserve"> por uma deficiência quantitativa de C1-INH; o tipo II apresenta uma deficiência qualitativa de C1-INH, com níveis normais ou elevados da proteína, mas com função reduzida</w:t>
      </w:r>
      <w:sdt>
        <w:sdtPr>
          <w:rPr>
            <w:color w:val="000000"/>
            <w:lang w:val="pt-BR"/>
          </w:rPr>
          <w:tag w:val="MENDELEY_CITATION_v3_eyJjaXRhdGlvbklEIjoiTUVOREVMRVlfQ0lUQVRJT05fNDliZjBhMTQtZTA2MC00NGQxLWE5MGMtOGM3MmRkZDVkM2E0IiwicHJvcGVydGllcyI6eyJub3RlSW5kZXgiOjB9LCJpc0VkaXRlZCI6ZmFsc2UsIm1hbnVhbE92ZXJyaWRlIjp7ImlzTWFudWFsbHlPdmVycmlkZGVuIjpmYWxzZSwiY2l0ZXByb2NUZXh0IjoiKDcsOC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"/>
          <w:id w:val="-2086294486"/>
          <w:placeholder>
            <w:docPart w:val="DefaultPlaceholder_-1854013440"/>
          </w:placeholder>
        </w:sdtPr>
        <w:sdtEndPr/>
        <w:sdtContent>
          <w:r w:rsidR="00C43B01" w:rsidRPr="00C43B01">
            <w:rPr>
              <w:color w:val="000000"/>
              <w:lang w:val="pt-BR"/>
            </w:rPr>
            <w:t>(7,8)</w:t>
          </w:r>
        </w:sdtContent>
      </w:sdt>
      <w:r w:rsidRPr="008337AA">
        <w:rPr>
          <w:lang w:val="pt-BR"/>
        </w:rPr>
        <w:t xml:space="preserve"> ; e o tipo III, caracteriza-se por níveis normais de C1-INH e está frequentemente associado a fatores hormonais, como os relacionados com o ciclo menstrual e a gravidez</w:t>
      </w:r>
      <w:r w:rsidR="005E0EE6">
        <w:rPr>
          <w:lang w:val="pt-BR"/>
        </w:rPr>
        <w:t xml:space="preserve"> </w:t>
      </w:r>
      <w:sdt>
        <w:sdtPr>
          <w:rPr>
            <w:color w:val="000000"/>
            <w:lang w:val="pt-BR"/>
          </w:rPr>
          <w:tag w:val="MENDELEY_CITATION_v3_eyJjaXRhdGlvbklEIjoiTUVOREVMRVlfQ0lUQVRJT05fMGVjZThlMzQtZDFiNy00N2ExLWI3NmEtYmZkOTBhZTkwODIxIiwicHJvcGVydGllcyI6eyJub3RlSW5kZXgiOjB9LCJpc0VkaXRlZCI6ZmFsc2UsIm1hbnVhbE92ZXJyaWRlIjp7ImlzTWFudWFsbHlPdmVycmlkZGVuIjpmYWxzZSwiY2l0ZXByb2NUZXh0IjoiKDcsOS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"/>
          <w:id w:val="1078950155"/>
          <w:placeholder>
            <w:docPart w:val="DefaultPlaceholder_-1854013440"/>
          </w:placeholder>
        </w:sdtPr>
        <w:sdtEndPr/>
        <w:sdtContent>
          <w:r w:rsidR="00C43B01" w:rsidRPr="00C43B01">
            <w:rPr>
              <w:color w:val="000000"/>
              <w:lang w:val="pt-BR"/>
            </w:rPr>
            <w:t>(7,9)</w:t>
          </w:r>
        </w:sdtContent>
      </w:sdt>
      <w:r w:rsidRPr="008337AA">
        <w:rPr>
          <w:lang w:val="pt-BR"/>
        </w:rPr>
        <w:t>.</w:t>
      </w:r>
    </w:p>
    <w:p w14:paraId="1E5FB41D" w14:textId="2ACFF3E0" w:rsidR="006C0E6D" w:rsidRPr="008337AA" w:rsidRDefault="00793023" w:rsidP="008337AA">
      <w:pPr>
        <w:spacing w:line="360" w:lineRule="auto"/>
        <w:ind w:firstLine="720"/>
        <w:jc w:val="both"/>
        <w:rPr>
          <w:lang w:val="pt-BR"/>
        </w:rPr>
      </w:pPr>
      <w:r>
        <w:rPr>
          <w:lang w:val="pt-BR"/>
        </w:rPr>
        <w:t xml:space="preserve">A prevalência é </w:t>
      </w:r>
      <w:r w:rsidR="006C0E6D" w:rsidRPr="008337AA">
        <w:rPr>
          <w:lang w:val="pt-BR"/>
        </w:rPr>
        <w:t>estimada</w:t>
      </w:r>
      <w:r w:rsidR="00C36725">
        <w:rPr>
          <w:lang w:val="pt-BR"/>
        </w:rPr>
        <w:t xml:space="preserve"> em</w:t>
      </w:r>
      <w:r w:rsidR="006C0E6D" w:rsidRPr="008337AA">
        <w:rPr>
          <w:lang w:val="pt-BR"/>
        </w:rPr>
        <w:t xml:space="preserve"> 1 em cada 50.000 a 150.000 indivíduos na população geral, independentemente do sexo ou etnia</w:t>
      </w:r>
      <w:r w:rsidR="00E31428">
        <w:rPr>
          <w:lang w:val="pt-BR"/>
        </w:rPr>
        <w:t xml:space="preserve"> </w:t>
      </w:r>
      <w:sdt>
        <w:sdtPr>
          <w:rPr>
            <w:color w:val="000000"/>
            <w:lang w:val="pt-BR"/>
          </w:rPr>
          <w:tag w:val="MENDELEY_CITATION_v3_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"/>
          <w:id w:val="-1573572944"/>
          <w:placeholder>
            <w:docPart w:val="DefaultPlaceholder_-1854013440"/>
          </w:placeholder>
        </w:sdtPr>
        <w:sdtEndPr/>
        <w:sdtContent>
          <w:r w:rsidR="00C43B01" w:rsidRPr="00C43B01">
            <w:rPr>
              <w:color w:val="000000"/>
              <w:lang w:val="pt-BR"/>
            </w:rPr>
            <w:t>(10,11)</w:t>
          </w:r>
        </w:sdtContent>
      </w:sdt>
      <w:r w:rsidR="00E31428">
        <w:rPr>
          <w:lang w:val="pt-BR"/>
        </w:rPr>
        <w:t>.</w:t>
      </w:r>
      <w:r w:rsidR="006C0E6D" w:rsidRPr="008337AA">
        <w:rPr>
          <w:lang w:val="pt-BR"/>
        </w:rPr>
        <w:t xml:space="preserve"> Trata-se de uma condição </w:t>
      </w:r>
      <w:r>
        <w:rPr>
          <w:lang w:val="pt-BR"/>
        </w:rPr>
        <w:t xml:space="preserve">frequentemente </w:t>
      </w:r>
      <w:proofErr w:type="spellStart"/>
      <w:r w:rsidR="006C0E6D" w:rsidRPr="008337AA">
        <w:rPr>
          <w:lang w:val="pt-BR"/>
        </w:rPr>
        <w:t>subdiagnosticada</w:t>
      </w:r>
      <w:proofErr w:type="spellEnd"/>
      <w:r w:rsidR="006C0E6D" w:rsidRPr="008337AA">
        <w:rPr>
          <w:lang w:val="pt-BR"/>
        </w:rPr>
        <w:t xml:space="preserve">, o que dificulta a obtenção de dados epidemiológicos </w:t>
      </w:r>
      <w:r>
        <w:rPr>
          <w:lang w:val="pt-BR"/>
        </w:rPr>
        <w:t xml:space="preserve">mais </w:t>
      </w:r>
      <w:r w:rsidR="006C0E6D" w:rsidRPr="008337AA">
        <w:rPr>
          <w:lang w:val="pt-BR"/>
        </w:rPr>
        <w:t xml:space="preserve">precisos. As estimativas atuais baseiam-se sobretudo em registos clínicos, estudos populacionais limitados e extrapolações regionais, sendo provável que o número real de casos seja superior ao </w:t>
      </w:r>
      <w:r>
        <w:rPr>
          <w:lang w:val="pt-BR"/>
        </w:rPr>
        <w:t>conhecido</w:t>
      </w:r>
      <w:r w:rsidR="006C0E6D" w:rsidRPr="008337AA">
        <w:rPr>
          <w:lang w:val="pt-BR"/>
        </w:rPr>
        <w:t>.</w:t>
      </w:r>
    </w:p>
    <w:p w14:paraId="4E02F878" w14:textId="408BB3E1" w:rsidR="005A2878" w:rsidRDefault="006C0E6D" w:rsidP="00E31428">
      <w:pPr>
        <w:spacing w:line="360" w:lineRule="auto"/>
        <w:ind w:firstLine="720"/>
        <w:jc w:val="both"/>
        <w:rPr>
          <w:lang w:val="pt-BR"/>
        </w:rPr>
      </w:pPr>
      <w:r w:rsidRPr="008337AA">
        <w:rPr>
          <w:lang w:val="pt-BR"/>
        </w:rPr>
        <w:t>Estudos europeus, em particular na Alemanha, Dinamarca e Espanha, têm contribuído significativamente para o conhecimento da epidemiologia do AEH, devido à existência de registos nacionais organizados. Nestes países, foram observadas taxas de prevalência próximas de 1:67.000, com ligeiras variações regionais</w:t>
      </w:r>
      <w:r w:rsidR="00E31428">
        <w:rPr>
          <w:lang w:val="pt-BR"/>
        </w:rPr>
        <w:t xml:space="preserve"> </w:t>
      </w:r>
      <w:sdt>
        <w:sdtPr>
          <w:rPr>
            <w:color w:val="000000"/>
            <w:lang w:val="pt-BR"/>
          </w:rPr>
          <w:tag w:val="MENDELEY_CITATION_v3_eyJjaXRhdGlvbklEIjoiTUVOREVMRVlfQ0lUQVRJT05fYThhYTU0ZGItMDM2NS00OWVhLWI4MjgtYTk4NmFhYTFiZTlhIiwicHJvcGVydGllcyI6eyJub3RlSW5kZXgiOjB9LCJpc0VkaXRlZCI6ZmFsc2UsIm1hbnVhbE92ZXJyaWRlIjp7ImlzTWFudWFsbHlPdmVycmlkZGVuIjpmYWxzZSwiY2l0ZXByb2NUZXh0IjoiKDcsOC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"/>
          <w:id w:val="1437565179"/>
          <w:placeholder>
            <w:docPart w:val="DefaultPlaceholder_-1854013440"/>
          </w:placeholder>
        </w:sdtPr>
        <w:sdtEndPr/>
        <w:sdtContent>
          <w:r w:rsidR="00C43B01" w:rsidRPr="00C43B01">
            <w:rPr>
              <w:color w:val="000000"/>
              <w:lang w:val="pt-BR"/>
            </w:rPr>
            <w:t>(7,8)</w:t>
          </w:r>
        </w:sdtContent>
      </w:sdt>
      <w:r w:rsidR="004F6262" w:rsidRPr="008337AA">
        <w:rPr>
          <w:lang w:val="pt-BR"/>
        </w:rPr>
        <w:t>.</w:t>
      </w:r>
      <w:r w:rsidR="00701C37">
        <w:rPr>
          <w:lang w:val="pt-BR"/>
        </w:rPr>
        <w:t xml:space="preserve"> </w:t>
      </w:r>
      <w:r w:rsidRPr="008337AA">
        <w:rPr>
          <w:lang w:val="pt-BR"/>
        </w:rPr>
        <w:t xml:space="preserve">Em Portugal, embora não existam dados nacionais sistematizados, casos clínicos publicados e a experiência de centros de referência sugerem que a prevalência segue padrões semelhantes aos </w:t>
      </w:r>
      <w:r w:rsidR="00C36725">
        <w:rPr>
          <w:lang w:val="pt-BR"/>
        </w:rPr>
        <w:t xml:space="preserve">restantes </w:t>
      </w:r>
      <w:r w:rsidR="00793023">
        <w:rPr>
          <w:lang w:val="pt-BR"/>
        </w:rPr>
        <w:t xml:space="preserve">países </w:t>
      </w:r>
      <w:r w:rsidRPr="008337AA">
        <w:rPr>
          <w:lang w:val="pt-BR"/>
        </w:rPr>
        <w:t>europeu</w:t>
      </w:r>
      <w:r w:rsidR="00793023">
        <w:rPr>
          <w:lang w:val="pt-BR"/>
        </w:rPr>
        <w:t>s</w:t>
      </w:r>
      <w:r w:rsidR="00E31428">
        <w:rPr>
          <w:lang w:val="pt-BR"/>
        </w:rPr>
        <w:t xml:space="preserve"> </w:t>
      </w:r>
      <w:sdt>
        <w:sdtPr>
          <w:rPr>
            <w:color w:val="000000"/>
            <w:lang w:val="pt-BR"/>
          </w:rPr>
          <w:tag w:val="MENDELEY_CITATION_v3_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"/>
          <w:id w:val="1178389867"/>
          <w:placeholder>
            <w:docPart w:val="DefaultPlaceholder_-1854013440"/>
          </w:placeholder>
        </w:sdtPr>
        <w:sdtEndPr/>
        <w:sdtContent>
          <w:r w:rsidR="00C43B01" w:rsidRPr="00C43B01">
            <w:rPr>
              <w:color w:val="000000"/>
              <w:lang w:val="pt-BR"/>
            </w:rPr>
            <w:t>(12)</w:t>
          </w:r>
        </w:sdtContent>
      </w:sdt>
      <w:r w:rsidR="00E31428">
        <w:rPr>
          <w:lang w:val="pt-BR"/>
        </w:rPr>
        <w:t xml:space="preserve">. </w:t>
      </w:r>
    </w:p>
    <w:p w14:paraId="4A13DAF4" w14:textId="32751591" w:rsidR="006C0E6D" w:rsidRDefault="006C0E6D" w:rsidP="008337AA">
      <w:pPr>
        <w:spacing w:line="360" w:lineRule="auto"/>
        <w:ind w:firstLine="720"/>
        <w:jc w:val="both"/>
        <w:rPr>
          <w:lang w:val="pt-BR"/>
        </w:rPr>
      </w:pPr>
      <w:r w:rsidRPr="008337AA">
        <w:rPr>
          <w:lang w:val="pt-BR"/>
        </w:rPr>
        <w:t xml:space="preserve">O AEH manifesta-se em indivíduos de todas as etnias, mas parece ser mais frequentemente identificado em populações de origem europeia. Esta maior </w:t>
      </w:r>
      <w:r w:rsidRPr="008337AA">
        <w:rPr>
          <w:lang w:val="pt-BR"/>
        </w:rPr>
        <w:lastRenderedPageBreak/>
        <w:t>representação pode refletir um viés de diagnóstico e notificação, associado ao acesso</w:t>
      </w:r>
      <w:r w:rsidR="00C77D04">
        <w:rPr>
          <w:lang w:val="pt-BR"/>
        </w:rPr>
        <w:t xml:space="preserve"> mais facilitado</w:t>
      </w:r>
      <w:r w:rsidRPr="008337AA">
        <w:rPr>
          <w:lang w:val="pt-BR"/>
        </w:rPr>
        <w:t xml:space="preserve"> a cuidados de saúde especializados</w:t>
      </w:r>
      <w:r w:rsidR="00E31428">
        <w:rPr>
          <w:lang w:val="pt-BR"/>
        </w:rPr>
        <w:t xml:space="preserve"> </w:t>
      </w:r>
      <w:sdt>
        <w:sdtPr>
          <w:rPr>
            <w:color w:val="000000"/>
            <w:lang w:val="pt-BR"/>
          </w:rPr>
          <w:tag w:val="MENDELEY_CITATION_v3_eyJjaXRhdGlvbklEIjoiTUVOREVMRVlfQ0lUQVRJT05fN2VjYTQyMjgtMWJlMC00MjEwLTk3ZWItMzM2NDdmY2QzMjQxIiwicHJvcGVydGllcyI6eyJub3RlSW5kZXgiOjB9LCJpc0VkaXRlZCI6ZmFsc2UsIm1hbnVhbE92ZXJyaWRlIjp7ImlzTWFudWFsbHlPdmVycmlkZGVuIjpmYWxzZSwiY2l0ZXByb2NUZXh0IjoiKDcsOC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"/>
          <w:id w:val="-1844778342"/>
          <w:placeholder>
            <w:docPart w:val="DefaultPlaceholder_-1854013440"/>
          </w:placeholder>
        </w:sdtPr>
        <w:sdtEndPr/>
        <w:sdtContent>
          <w:r w:rsidR="00C43B01" w:rsidRPr="00C43B01">
            <w:rPr>
              <w:color w:val="000000"/>
              <w:lang w:val="pt-BR"/>
            </w:rPr>
            <w:t>(7,8)</w:t>
          </w:r>
        </w:sdtContent>
      </w:sdt>
      <w:r w:rsidR="00C77D04">
        <w:rPr>
          <w:lang w:val="pt-BR"/>
        </w:rPr>
        <w:t xml:space="preserve">. </w:t>
      </w:r>
      <w:r w:rsidR="004F6262" w:rsidRPr="008337AA">
        <w:rPr>
          <w:lang w:val="pt-BR"/>
        </w:rPr>
        <w:t xml:space="preserve"> </w:t>
      </w:r>
    </w:p>
    <w:p w14:paraId="5392AAFA" w14:textId="1A3E6CCE" w:rsidR="00133FEF" w:rsidRDefault="004E18C4" w:rsidP="00BA02FF">
      <w:pPr>
        <w:spacing w:line="360" w:lineRule="auto"/>
        <w:ind w:firstLine="720"/>
        <w:jc w:val="both"/>
        <w:rPr>
          <w:lang w:val="pt-BR"/>
        </w:rPr>
      </w:pPr>
      <w:r w:rsidRPr="004E18C4">
        <w:rPr>
          <w:color w:val="000000"/>
          <w:lang w:val="pt-BR"/>
        </w:rPr>
        <w:t xml:space="preserve">A idade média de início dos sintomas situa-se geralmente entre os 5 e os 11 anos </w:t>
      </w:r>
      <w:sdt>
        <w:sdtPr>
          <w:rPr>
            <w:color w:val="000000"/>
            <w:lang w:val="pt-BR"/>
          </w:rPr>
          <w:tag w:val="MENDELEY_CITATION_v3_eyJjaXRhdGlvbklEIjoiTUVOREVMRVlfQ0lUQVRJT05fNDVmNjg0MzAtNWZkZi00MDU1LWI5YWYtMGIzMzYxMDY3Njg5IiwicHJvcGVydGllcyI6eyJub3RlSW5kZXgiOjB9LCJpc0VkaXRlZCI6ZmFsc2UsIm1hbnVhbE92ZXJyaWRlIjp7ImlzTWFudWFsbHlPdmVycmlkZGVuIjpmYWxzZSwiY2l0ZXByb2NUZXh0IjoiKDEzKSIsIm1hbnVhbE92ZXJyaWRlVGV4dCI6IiJ9LCJjaXRhdGlvbkl0ZW1zIjpbeyJpZCI6ImJjNTk0YzRhLTczMzQtMzY5Zi05YWRjLTMxM2U0MWI1MDI2MyIsIml0ZW1EYXRhIjp7InR5cGUiOiJhcnRpY2xlLWpvdXJuYWwiLCJpZCI6ImJjNTk0YzRhLTczMzQtMzY5Zi05YWRjLTMxM2U0MWI1MDI2My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V19"/>
          <w:id w:val="1003546576"/>
          <w:placeholder>
            <w:docPart w:val="DefaultPlaceholder_-1854013440"/>
          </w:placeholder>
        </w:sdtPr>
        <w:sdtEndPr/>
        <w:sdtContent>
          <w:r w:rsidR="00C43B01" w:rsidRPr="00C43B01">
            <w:rPr>
              <w:color w:val="000000"/>
              <w:lang w:val="pt-BR"/>
            </w:rPr>
            <w:t>(13)</w:t>
          </w:r>
        </w:sdtContent>
      </w:sdt>
      <w:r w:rsidR="00E31428">
        <w:rPr>
          <w:color w:val="000000"/>
          <w:lang w:val="pt-BR"/>
        </w:rPr>
        <w:t xml:space="preserve">. </w:t>
      </w:r>
      <w:r w:rsidRPr="004E18C4">
        <w:rPr>
          <w:color w:val="000000"/>
          <w:lang w:val="pt-BR"/>
        </w:rPr>
        <w:t xml:space="preserve">Muitos doentes só recebem um diagnóstico concreto após vários anos de sintomatologia, sendo que a média de atraso para o diagnóstico varia </w:t>
      </w:r>
      <w:r w:rsidR="001F2EA5">
        <w:rPr>
          <w:color w:val="000000"/>
          <w:lang w:val="pt-BR"/>
        </w:rPr>
        <w:t>de</w:t>
      </w:r>
      <w:r w:rsidRPr="004E18C4">
        <w:rPr>
          <w:color w:val="000000"/>
          <w:lang w:val="pt-BR"/>
        </w:rPr>
        <w:t xml:space="preserve"> 8 a 16 anos, dependendo do sistema de saúde e do grau de familiaridade dos profissionais com a doença </w:t>
      </w:r>
      <w:sdt>
        <w:sdtPr>
          <w:rPr>
            <w:color w:val="000000"/>
            <w:lang w:val="pt-BR"/>
          </w:rPr>
          <w:tag w:val="MENDELEY_CITATION_v3_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"/>
          <w:id w:val="1092348230"/>
          <w:placeholder>
            <w:docPart w:val="DefaultPlaceholder_-1854013440"/>
          </w:placeholder>
        </w:sdtPr>
        <w:sdtEndPr/>
        <w:sdtContent>
          <w:r w:rsidR="00C43B01" w:rsidRPr="00C43B01">
            <w:rPr>
              <w:color w:val="000000"/>
              <w:lang w:val="pt-BR"/>
            </w:rPr>
            <w:t>(14)</w:t>
          </w:r>
        </w:sdtContent>
      </w:sdt>
      <w:r w:rsidR="00E31428">
        <w:rPr>
          <w:color w:val="000000"/>
          <w:lang w:val="pt-BR"/>
        </w:rPr>
        <w:t xml:space="preserve">. </w:t>
      </w:r>
    </w:p>
    <w:p w14:paraId="4A5287EC" w14:textId="77777777" w:rsidR="00BA02FF" w:rsidRPr="00F22ED1" w:rsidRDefault="00BA02FF" w:rsidP="004F5494">
      <w:pPr>
        <w:pStyle w:val="subtitulo"/>
        <w:rPr>
          <w:lang w:val="pt-BR"/>
        </w:rPr>
      </w:pPr>
    </w:p>
    <w:p w14:paraId="63BCD0BC" w14:textId="346FEB98" w:rsidR="00063826" w:rsidRPr="00933DE6" w:rsidRDefault="004F5494" w:rsidP="004F5494">
      <w:pPr>
        <w:pStyle w:val="subtitulo"/>
        <w:rPr>
          <w:b/>
          <w:lang w:val="pt-BR"/>
        </w:rPr>
      </w:pPr>
      <w:bookmarkStart w:id="11" w:name="_Toc207040259"/>
      <w:r w:rsidRPr="00933DE6">
        <w:rPr>
          <w:b/>
          <w:lang w:val="pt-BR"/>
        </w:rPr>
        <w:t xml:space="preserve">1.2 </w:t>
      </w:r>
      <w:r w:rsidR="000D5662" w:rsidRPr="00933DE6">
        <w:rPr>
          <w:b/>
          <w:lang w:val="pt-BR"/>
        </w:rPr>
        <w:t>Fis</w:t>
      </w:r>
      <w:r w:rsidR="00063826" w:rsidRPr="00933DE6">
        <w:rPr>
          <w:b/>
          <w:lang w:val="pt-BR"/>
        </w:rPr>
        <w:t>io</w:t>
      </w:r>
      <w:r w:rsidR="000D5662" w:rsidRPr="00933DE6">
        <w:rPr>
          <w:b/>
          <w:lang w:val="pt-BR"/>
        </w:rPr>
        <w:t>patologia</w:t>
      </w:r>
      <w:bookmarkEnd w:id="11"/>
    </w:p>
    <w:p w14:paraId="23A72F9A" w14:textId="5C5C10D8" w:rsidR="00294701" w:rsidRPr="00063826" w:rsidRDefault="00294701" w:rsidP="00294701">
      <w:pPr>
        <w:spacing w:before="100" w:beforeAutospacing="1" w:after="100" w:afterAutospacing="1" w:line="360" w:lineRule="auto"/>
        <w:ind w:firstLine="720"/>
        <w:jc w:val="both"/>
        <w:rPr>
          <w:color w:val="000000"/>
          <w:lang w:val="pt-BR"/>
        </w:rPr>
      </w:pPr>
      <w:r w:rsidRPr="00063826">
        <w:rPr>
          <w:color w:val="000000"/>
          <w:lang w:val="pt-BR"/>
        </w:rPr>
        <w:t xml:space="preserve">O C1-INH é uma glicoproteína </w:t>
      </w:r>
      <w:r w:rsidR="004866D0">
        <w:rPr>
          <w:color w:val="000000"/>
          <w:lang w:val="pt-BR"/>
        </w:rPr>
        <w:t>que pertence</w:t>
      </w:r>
      <w:r w:rsidRPr="00063826">
        <w:rPr>
          <w:color w:val="000000"/>
          <w:lang w:val="pt-BR"/>
        </w:rPr>
        <w:t xml:space="preserve"> à família das </w:t>
      </w:r>
      <w:proofErr w:type="spellStart"/>
      <w:r w:rsidRPr="00063826">
        <w:rPr>
          <w:color w:val="000000"/>
          <w:lang w:val="pt-BR"/>
        </w:rPr>
        <w:t>serpinas</w:t>
      </w:r>
      <w:proofErr w:type="spellEnd"/>
      <w:r w:rsidRPr="00063826">
        <w:rPr>
          <w:color w:val="000000"/>
          <w:lang w:val="pt-BR"/>
        </w:rPr>
        <w:t>, com função central na regulação de diversas cascatas enzimáticas plasmáticas,</w:t>
      </w:r>
      <w:r w:rsidR="004866D0">
        <w:rPr>
          <w:color w:val="000000"/>
          <w:lang w:val="pt-BR"/>
        </w:rPr>
        <w:t xml:space="preserve"> que inclui</w:t>
      </w:r>
      <w:r w:rsidRPr="00063826">
        <w:rPr>
          <w:color w:val="000000"/>
          <w:lang w:val="pt-BR"/>
        </w:rPr>
        <w:t xml:space="preserve"> o sistema complemento, a via de </w:t>
      </w:r>
      <w:proofErr w:type="spellStart"/>
      <w:r w:rsidRPr="00063826">
        <w:rPr>
          <w:color w:val="000000"/>
          <w:lang w:val="pt-BR"/>
        </w:rPr>
        <w:t>contacto</w:t>
      </w:r>
      <w:proofErr w:type="spellEnd"/>
      <w:r w:rsidRPr="00063826">
        <w:rPr>
          <w:color w:val="000000"/>
          <w:lang w:val="pt-BR"/>
        </w:rPr>
        <w:t xml:space="preserve">, o sistema fibrinolítico e a cascata de coagulação </w:t>
      </w:r>
      <w:sdt>
        <w:sdtPr>
          <w:rPr>
            <w:color w:val="000000"/>
            <w:lang w:val="pt-BR"/>
          </w:rPr>
          <w:tag w:val="MENDELEY_CITATION_v3_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"/>
          <w:id w:val="194518833"/>
          <w:placeholder>
            <w:docPart w:val="DefaultPlaceholder_-1854013440"/>
          </w:placeholder>
        </w:sdtPr>
        <w:sdtEndPr/>
        <w:sdtContent>
          <w:r w:rsidR="00C43B01" w:rsidRPr="00C43B01">
            <w:rPr>
              <w:color w:val="000000"/>
              <w:lang w:val="pt-BR"/>
            </w:rPr>
            <w:t>(2)</w:t>
          </w:r>
        </w:sdtContent>
      </w:sdt>
      <w:r w:rsidRPr="00063826">
        <w:rPr>
          <w:color w:val="000000"/>
          <w:lang w:val="pt-BR"/>
        </w:rPr>
        <w:t>. Esta proteína é codificada pelo gene</w:t>
      </w:r>
      <w:r w:rsidRPr="008337AA">
        <w:rPr>
          <w:color w:val="000000"/>
          <w:lang w:val="pt-BR"/>
        </w:rPr>
        <w:t> </w:t>
      </w:r>
      <w:r w:rsidRPr="008337AA">
        <w:rPr>
          <w:bCs/>
          <w:color w:val="000000"/>
          <w:lang w:val="pt-BR"/>
        </w:rPr>
        <w:t>SERPING1</w:t>
      </w:r>
      <w:r w:rsidRPr="00063826">
        <w:rPr>
          <w:color w:val="000000"/>
          <w:lang w:val="pt-BR"/>
        </w:rPr>
        <w:t>, localizado no cromossoma</w:t>
      </w:r>
      <w:r w:rsidRPr="008337AA">
        <w:rPr>
          <w:color w:val="000000"/>
          <w:lang w:val="pt-BR"/>
        </w:rPr>
        <w:t> </w:t>
      </w:r>
      <w:r w:rsidRPr="008337AA">
        <w:rPr>
          <w:bCs/>
          <w:color w:val="000000"/>
          <w:lang w:val="pt-BR"/>
        </w:rPr>
        <w:t>11q12-q13.1</w:t>
      </w:r>
      <w:r w:rsidR="00E31428">
        <w:rPr>
          <w:bCs/>
          <w:color w:val="000000"/>
          <w:lang w:val="pt-BR"/>
        </w:rPr>
        <w:t xml:space="preserve"> </w:t>
      </w:r>
      <w:sdt>
        <w:sdtPr>
          <w:rPr>
            <w:bCs/>
            <w:color w:val="000000"/>
            <w:lang w:val="pt-BR"/>
          </w:rPr>
          <w:tag w:val="MENDELEY_CITATION_v3_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"/>
          <w:id w:val="1835417281"/>
          <w:placeholder>
            <w:docPart w:val="DefaultPlaceholder_-1854013440"/>
          </w:placeholder>
        </w:sdtPr>
        <w:sdtEndPr/>
        <w:sdtContent>
          <w:r w:rsidR="00C43B01" w:rsidRPr="00C43B01">
            <w:rPr>
              <w:bCs/>
              <w:color w:val="000000"/>
              <w:lang w:val="pt-BR"/>
            </w:rPr>
            <w:t>(2)</w:t>
          </w:r>
        </w:sdtContent>
      </w:sdt>
      <w:r w:rsidRPr="00063826">
        <w:rPr>
          <w:color w:val="000000"/>
          <w:lang w:val="pt-BR"/>
        </w:rPr>
        <w:t xml:space="preserve">. Mutações neste gene resultam na produção deficiente ou disfuncional de C1-INH, estando descritas mais de 150 variantes genéticas, entre mutações </w:t>
      </w:r>
      <w:proofErr w:type="spellStart"/>
      <w:r w:rsidRPr="00063826">
        <w:rPr>
          <w:color w:val="000000"/>
          <w:lang w:val="pt-BR"/>
        </w:rPr>
        <w:t>missense</w:t>
      </w:r>
      <w:proofErr w:type="spellEnd"/>
      <w:r w:rsidRPr="00063826">
        <w:rPr>
          <w:color w:val="000000"/>
          <w:lang w:val="pt-BR"/>
        </w:rPr>
        <w:t xml:space="preserve">, </w:t>
      </w:r>
      <w:proofErr w:type="spellStart"/>
      <w:r w:rsidRPr="00063826">
        <w:rPr>
          <w:color w:val="000000"/>
          <w:lang w:val="pt-BR"/>
        </w:rPr>
        <w:t>nonsense</w:t>
      </w:r>
      <w:proofErr w:type="spellEnd"/>
      <w:r w:rsidRPr="00063826">
        <w:rPr>
          <w:color w:val="000000"/>
          <w:lang w:val="pt-BR"/>
        </w:rPr>
        <w:t xml:space="preserve">, deleções e inserções </w:t>
      </w:r>
      <w:sdt>
        <w:sdtPr>
          <w:rPr>
            <w:color w:val="000000"/>
            <w:lang w:val="pt-BR"/>
          </w:rPr>
          <w:tag w:val="MENDELEY_CITATION_v3_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"/>
          <w:id w:val="-768625247"/>
          <w:placeholder>
            <w:docPart w:val="DefaultPlaceholder_-1854013440"/>
          </w:placeholder>
        </w:sdtPr>
        <w:sdtEndPr/>
        <w:sdtContent>
          <w:r w:rsidR="00C43B01" w:rsidRPr="00C43B01">
            <w:rPr>
              <w:color w:val="000000"/>
              <w:lang w:val="pt-BR"/>
            </w:rPr>
            <w:t>(7)</w:t>
          </w:r>
        </w:sdtContent>
      </w:sdt>
      <w:r w:rsidRPr="00063826">
        <w:rPr>
          <w:color w:val="000000"/>
          <w:lang w:val="pt-BR"/>
        </w:rPr>
        <w:t>.</w:t>
      </w:r>
    </w:p>
    <w:p w14:paraId="57A30297" w14:textId="03E6A734" w:rsidR="00294701" w:rsidRDefault="00294701" w:rsidP="00294701">
      <w:pPr>
        <w:spacing w:before="100" w:beforeAutospacing="1" w:after="100" w:afterAutospacing="1" w:line="360" w:lineRule="auto"/>
        <w:ind w:firstLine="720"/>
        <w:jc w:val="both"/>
        <w:rPr>
          <w:color w:val="000000"/>
          <w:lang w:val="pt-BR"/>
        </w:rPr>
      </w:pPr>
      <w:r w:rsidRPr="00063826">
        <w:rPr>
          <w:color w:val="000000"/>
          <w:lang w:val="pt-BR"/>
        </w:rPr>
        <w:t>Em condições fisiológicas, o C1-INH exerce uma ação inibitória sobre o fator XII ativado (</w:t>
      </w:r>
      <w:proofErr w:type="spellStart"/>
      <w:r w:rsidRPr="00063826">
        <w:rPr>
          <w:color w:val="000000"/>
          <w:lang w:val="pt-BR"/>
        </w:rPr>
        <w:t>XIIa</w:t>
      </w:r>
      <w:proofErr w:type="spellEnd"/>
      <w:r w:rsidRPr="00063826">
        <w:rPr>
          <w:color w:val="000000"/>
          <w:lang w:val="pt-BR"/>
        </w:rPr>
        <w:t>) e sobre a pré-</w:t>
      </w:r>
      <w:proofErr w:type="spellStart"/>
      <w:r w:rsidRPr="00063826">
        <w:rPr>
          <w:color w:val="000000"/>
          <w:lang w:val="pt-BR"/>
        </w:rPr>
        <w:t>calicreína</w:t>
      </w:r>
      <w:proofErr w:type="spellEnd"/>
      <w:r w:rsidRPr="00063826">
        <w:rPr>
          <w:color w:val="000000"/>
          <w:lang w:val="pt-BR"/>
        </w:rPr>
        <w:t xml:space="preserve">, </w:t>
      </w:r>
      <w:r w:rsidR="004866D0">
        <w:rPr>
          <w:color w:val="000000"/>
          <w:lang w:val="pt-BR"/>
        </w:rPr>
        <w:t>que limita</w:t>
      </w:r>
      <w:r w:rsidRPr="00063826">
        <w:rPr>
          <w:color w:val="000000"/>
          <w:lang w:val="pt-BR"/>
        </w:rPr>
        <w:t xml:space="preserve"> a conversão desta em </w:t>
      </w:r>
      <w:proofErr w:type="spellStart"/>
      <w:r w:rsidRPr="00063826">
        <w:rPr>
          <w:color w:val="000000"/>
          <w:lang w:val="pt-BR"/>
        </w:rPr>
        <w:t>calicreína</w:t>
      </w:r>
      <w:proofErr w:type="spellEnd"/>
      <w:r w:rsidRPr="00063826">
        <w:rPr>
          <w:color w:val="000000"/>
          <w:lang w:val="pt-BR"/>
        </w:rPr>
        <w:t xml:space="preserve">, e </w:t>
      </w:r>
      <w:r w:rsidR="00C36725">
        <w:rPr>
          <w:color w:val="000000"/>
          <w:lang w:val="pt-BR"/>
        </w:rPr>
        <w:t xml:space="preserve">impede </w:t>
      </w:r>
      <w:r w:rsidRPr="00063826">
        <w:rPr>
          <w:color w:val="000000"/>
          <w:lang w:val="pt-BR"/>
        </w:rPr>
        <w:t>a formação excessiva de bradicinina</w:t>
      </w:r>
      <w:r w:rsidR="003767BF">
        <w:rPr>
          <w:color w:val="000000"/>
          <w:lang w:val="pt-BR"/>
        </w:rPr>
        <w:t xml:space="preserve"> </w:t>
      </w:r>
      <w:sdt>
        <w:sdtPr>
          <w:rPr>
            <w:color w:val="000000"/>
            <w:lang w:val="pt-BR"/>
          </w:rPr>
          <w:tag w:val="MENDELEY_CITATION_v3_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"/>
          <w:id w:val="102154615"/>
          <w:placeholder>
            <w:docPart w:val="DefaultPlaceholder_-1854013440"/>
          </w:placeholder>
        </w:sdtPr>
        <w:sdtEndPr/>
        <w:sdtContent>
          <w:r w:rsidR="00C43B01" w:rsidRPr="00C43B01">
            <w:rPr>
              <w:color w:val="000000"/>
              <w:lang w:val="pt-BR"/>
            </w:rPr>
            <w:t>(2)</w:t>
          </w:r>
        </w:sdtContent>
      </w:sdt>
      <w:r w:rsidR="003767BF">
        <w:rPr>
          <w:color w:val="000000"/>
          <w:lang w:val="pt-BR"/>
        </w:rPr>
        <w:t xml:space="preserve">. </w:t>
      </w:r>
      <w:r w:rsidRPr="00063826">
        <w:rPr>
          <w:color w:val="000000"/>
          <w:lang w:val="pt-BR"/>
        </w:rPr>
        <w:t xml:space="preserve">Também regula a atividade de outras </w:t>
      </w:r>
      <w:proofErr w:type="spellStart"/>
      <w:r w:rsidRPr="00063826">
        <w:rPr>
          <w:color w:val="000000"/>
          <w:lang w:val="pt-BR"/>
        </w:rPr>
        <w:t>serino</w:t>
      </w:r>
      <w:proofErr w:type="spellEnd"/>
      <w:r w:rsidRPr="00063826">
        <w:rPr>
          <w:color w:val="000000"/>
          <w:lang w:val="pt-BR"/>
        </w:rPr>
        <w:t>-proteases, como o fator</w:t>
      </w:r>
      <w:r w:rsidRPr="008337AA">
        <w:rPr>
          <w:color w:val="000000"/>
          <w:lang w:val="pt-BR"/>
        </w:rPr>
        <w:t> </w:t>
      </w:r>
      <w:proofErr w:type="spellStart"/>
      <w:r w:rsidRPr="008337AA">
        <w:rPr>
          <w:bCs/>
          <w:color w:val="000000"/>
          <w:lang w:val="pt-BR"/>
        </w:rPr>
        <w:t>XIa</w:t>
      </w:r>
      <w:proofErr w:type="spellEnd"/>
      <w:r w:rsidRPr="00063826">
        <w:rPr>
          <w:color w:val="000000"/>
          <w:lang w:val="pt-BR"/>
        </w:rPr>
        <w:t>, a</w:t>
      </w:r>
      <w:r w:rsidRPr="008337AA">
        <w:rPr>
          <w:color w:val="000000"/>
          <w:lang w:val="pt-BR"/>
        </w:rPr>
        <w:t> </w:t>
      </w:r>
      <w:r w:rsidRPr="008337AA">
        <w:rPr>
          <w:bCs/>
          <w:color w:val="000000"/>
          <w:lang w:val="pt-BR"/>
        </w:rPr>
        <w:t>plasmina</w:t>
      </w:r>
      <w:r w:rsidRPr="008337AA">
        <w:rPr>
          <w:color w:val="000000"/>
          <w:lang w:val="pt-BR"/>
        </w:rPr>
        <w:t> </w:t>
      </w:r>
      <w:r w:rsidRPr="00063826">
        <w:rPr>
          <w:color w:val="000000"/>
          <w:lang w:val="pt-BR"/>
        </w:rPr>
        <w:t>e as proteases</w:t>
      </w:r>
      <w:r w:rsidRPr="008337AA">
        <w:rPr>
          <w:color w:val="000000"/>
          <w:lang w:val="pt-BR"/>
        </w:rPr>
        <w:t> </w:t>
      </w:r>
      <w:r w:rsidRPr="008337AA">
        <w:rPr>
          <w:bCs/>
          <w:color w:val="000000"/>
          <w:lang w:val="pt-BR"/>
        </w:rPr>
        <w:t>MASP-1</w:t>
      </w:r>
      <w:r w:rsidRPr="008337AA">
        <w:rPr>
          <w:color w:val="000000"/>
          <w:lang w:val="pt-BR"/>
        </w:rPr>
        <w:t> </w:t>
      </w:r>
      <w:r w:rsidRPr="00063826">
        <w:rPr>
          <w:color w:val="000000"/>
          <w:lang w:val="pt-BR"/>
        </w:rPr>
        <w:t>e</w:t>
      </w:r>
      <w:r w:rsidRPr="008337AA">
        <w:rPr>
          <w:color w:val="000000"/>
          <w:lang w:val="pt-BR"/>
        </w:rPr>
        <w:t> </w:t>
      </w:r>
      <w:r w:rsidRPr="008337AA">
        <w:rPr>
          <w:bCs/>
          <w:color w:val="000000"/>
          <w:lang w:val="pt-BR"/>
        </w:rPr>
        <w:t>MASP-2</w:t>
      </w:r>
      <w:r w:rsidRPr="008337AA">
        <w:rPr>
          <w:color w:val="000000"/>
          <w:lang w:val="pt-BR"/>
        </w:rPr>
        <w:t> </w:t>
      </w:r>
      <w:r w:rsidRPr="00063826">
        <w:rPr>
          <w:color w:val="000000"/>
          <w:lang w:val="pt-BR"/>
        </w:rPr>
        <w:t xml:space="preserve">do sistema complemento </w:t>
      </w:r>
      <w:sdt>
        <w:sdtPr>
          <w:rPr>
            <w:color w:val="000000"/>
            <w:lang w:val="pt-BR"/>
          </w:rPr>
          <w:tag w:val="MENDELEY_CITATION_v3_eyJjaXRhdGlvbklEIjoiTUVOREVMRVlfQ0lUQVRJT05fYTYwYjg4YTktODZmOS00YmFhLWE3NWYtZDQ3OGFjNzdkZTdjIiwicHJvcGVydGllcyI6eyJub3RlSW5kZXgiOjB9LCJpc0VkaXRlZCI6ZmFsc2UsIm1hbnVhbE92ZXJyaWRlIjp7ImlzTWFudWFsbHlPdmVycmlkZGVuIjpmYWxzZSwiY2l0ZXByb2NUZXh0IjoiKDIsNy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V9LH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X1dfQ=="/>
          <w:id w:val="1669444060"/>
          <w:placeholder>
            <w:docPart w:val="DefaultPlaceholder_-1854013440"/>
          </w:placeholder>
        </w:sdtPr>
        <w:sdtEndPr/>
        <w:sdtContent>
          <w:r w:rsidR="00C43B01" w:rsidRPr="00C43B01">
            <w:rPr>
              <w:color w:val="000000"/>
              <w:lang w:val="pt-BR"/>
            </w:rPr>
            <w:t>(2,7)</w:t>
          </w:r>
        </w:sdtContent>
      </w:sdt>
      <w:r w:rsidRPr="00063826">
        <w:rPr>
          <w:color w:val="000000"/>
          <w:lang w:val="pt-BR"/>
        </w:rPr>
        <w:t>.</w:t>
      </w:r>
    </w:p>
    <w:p w14:paraId="0E41385F" w14:textId="71399B48" w:rsidR="00882031" w:rsidRDefault="001F2EA5" w:rsidP="00294701">
      <w:pPr>
        <w:spacing w:before="100" w:beforeAutospacing="1" w:after="100" w:afterAutospacing="1" w:line="360" w:lineRule="auto"/>
        <w:ind w:firstLine="720"/>
        <w:jc w:val="both"/>
      </w:pPr>
      <w:r>
        <w:lastRenderedPageBreak/>
        <w:fldChar w:fldCharType="begin"/>
      </w:r>
      <w:r>
        <w:instrText xml:space="preserve"> INCLUDEPICTURE "/var/folders/k2/2rsgmmc17d1g5gk_rnft5lpm0000gn/T/com.microsoft.Word/WebArchiveCopyPasteTempFiles/12325_2022_2401_Fig1_HTML.jpg" \* MERGEFORMATINET </w:instrText>
      </w:r>
      <w:r>
        <w:fldChar w:fldCharType="separate"/>
      </w:r>
      <w:r>
        <w:rPr>
          <w:noProof/>
        </w:rPr>
        <w:drawing>
          <wp:inline distT="0" distB="0" distL="0" distR="0" wp14:anchorId="4A070846" wp14:editId="0AD54DA9">
            <wp:extent cx="5270500" cy="2955925"/>
            <wp:effectExtent l="0" t="0" r="0" b="3175"/>
            <wp:docPr id="1" name="Picture 1"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1" descr="Fi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0500" cy="2955925"/>
                    </a:xfrm>
                    <a:prstGeom prst="rect">
                      <a:avLst/>
                    </a:prstGeom>
                    <a:noFill/>
                    <a:ln>
                      <a:noFill/>
                    </a:ln>
                  </pic:spPr>
                </pic:pic>
              </a:graphicData>
            </a:graphic>
          </wp:inline>
        </w:drawing>
      </w:r>
      <w:r>
        <w:fldChar w:fldCharType="end"/>
      </w:r>
    </w:p>
    <w:p w14:paraId="2BE50B6B" w14:textId="09B371B6" w:rsidR="00882031" w:rsidRPr="001F2EA5" w:rsidRDefault="00882031" w:rsidP="00882031">
      <w:pPr>
        <w:spacing w:line="360" w:lineRule="auto"/>
        <w:jc w:val="both"/>
        <w:rPr>
          <w:lang w:val="pt-BR"/>
        </w:rPr>
      </w:pPr>
      <w:r w:rsidRPr="00882031">
        <w:rPr>
          <w:color w:val="000000"/>
          <w:lang w:val="pt-BR"/>
        </w:rPr>
        <w:t xml:space="preserve">Figura 1. </w:t>
      </w:r>
      <w:r w:rsidR="001F2EA5">
        <w:rPr>
          <w:color w:val="000000"/>
          <w:lang w:val="pt-BR"/>
        </w:rPr>
        <w:t xml:space="preserve">Fisiopatologia do AEH. </w:t>
      </w:r>
      <w:r w:rsidRPr="00E33E5F">
        <w:rPr>
          <w:color w:val="000000"/>
          <w:lang w:val="pt-BR"/>
        </w:rPr>
        <w:t xml:space="preserve">Adaptado de </w:t>
      </w:r>
      <w:proofErr w:type="spellStart"/>
      <w:r w:rsidRPr="00E33E5F">
        <w:rPr>
          <w:color w:val="1B1B1B"/>
          <w:shd w:val="clear" w:color="auto" w:fill="FFFFFF"/>
          <w:lang w:val="pt-BR"/>
        </w:rPr>
        <w:t>Sinnathamby</w:t>
      </w:r>
      <w:proofErr w:type="spellEnd"/>
      <w:r w:rsidRPr="00E33E5F">
        <w:rPr>
          <w:color w:val="1B1B1B"/>
          <w:shd w:val="clear" w:color="auto" w:fill="FFFFFF"/>
          <w:lang w:val="pt-BR"/>
        </w:rPr>
        <w:t xml:space="preserve"> ES et al. </w:t>
      </w:r>
      <w:proofErr w:type="spellStart"/>
      <w:r w:rsidRPr="006064F2">
        <w:rPr>
          <w:color w:val="1B1B1B"/>
          <w:shd w:val="clear" w:color="auto" w:fill="FFFFFF"/>
          <w:lang w:val="pt-BR"/>
        </w:rPr>
        <w:t>Hereditary</w:t>
      </w:r>
      <w:proofErr w:type="spellEnd"/>
      <w:r w:rsidRPr="006064F2">
        <w:rPr>
          <w:color w:val="1B1B1B"/>
          <w:shd w:val="clear" w:color="auto" w:fill="FFFFFF"/>
          <w:lang w:val="pt-BR"/>
        </w:rPr>
        <w:t xml:space="preserve"> Angioedema: </w:t>
      </w:r>
      <w:proofErr w:type="spellStart"/>
      <w:r w:rsidRPr="006064F2">
        <w:rPr>
          <w:color w:val="1B1B1B"/>
          <w:shd w:val="clear" w:color="auto" w:fill="FFFFFF"/>
          <w:lang w:val="pt-BR"/>
        </w:rPr>
        <w:t>Diagnosis</w:t>
      </w:r>
      <w:proofErr w:type="spellEnd"/>
      <w:r w:rsidRPr="006064F2">
        <w:rPr>
          <w:color w:val="1B1B1B"/>
          <w:shd w:val="clear" w:color="auto" w:fill="FFFFFF"/>
          <w:lang w:val="pt-BR"/>
        </w:rPr>
        <w:t xml:space="preserve">, </w:t>
      </w:r>
      <w:proofErr w:type="spellStart"/>
      <w:r w:rsidRPr="006064F2">
        <w:rPr>
          <w:color w:val="1B1B1B"/>
          <w:shd w:val="clear" w:color="auto" w:fill="FFFFFF"/>
          <w:lang w:val="pt-BR"/>
        </w:rPr>
        <w:t>Clinical</w:t>
      </w:r>
      <w:proofErr w:type="spellEnd"/>
      <w:r w:rsidRPr="006064F2">
        <w:rPr>
          <w:color w:val="1B1B1B"/>
          <w:shd w:val="clear" w:color="auto" w:fill="FFFFFF"/>
          <w:lang w:val="pt-BR"/>
        </w:rPr>
        <w:t xml:space="preserve"> </w:t>
      </w:r>
      <w:proofErr w:type="spellStart"/>
      <w:r w:rsidRPr="006064F2">
        <w:rPr>
          <w:color w:val="1B1B1B"/>
          <w:shd w:val="clear" w:color="auto" w:fill="FFFFFF"/>
          <w:lang w:val="pt-BR"/>
        </w:rPr>
        <w:t>Implications</w:t>
      </w:r>
      <w:proofErr w:type="spellEnd"/>
      <w:r w:rsidRPr="006064F2">
        <w:rPr>
          <w:color w:val="1B1B1B"/>
          <w:shd w:val="clear" w:color="auto" w:fill="FFFFFF"/>
          <w:lang w:val="pt-BR"/>
        </w:rPr>
        <w:t xml:space="preserve">, </w:t>
      </w:r>
      <w:proofErr w:type="spellStart"/>
      <w:r w:rsidRPr="006064F2">
        <w:rPr>
          <w:color w:val="1B1B1B"/>
          <w:shd w:val="clear" w:color="auto" w:fill="FFFFFF"/>
          <w:lang w:val="pt-BR"/>
        </w:rPr>
        <w:t>and</w:t>
      </w:r>
      <w:proofErr w:type="spellEnd"/>
      <w:r w:rsidRPr="006064F2">
        <w:rPr>
          <w:color w:val="1B1B1B"/>
          <w:shd w:val="clear" w:color="auto" w:fill="FFFFFF"/>
          <w:lang w:val="pt-BR"/>
        </w:rPr>
        <w:t xml:space="preserve"> </w:t>
      </w:r>
      <w:proofErr w:type="spellStart"/>
      <w:r w:rsidRPr="006064F2">
        <w:rPr>
          <w:color w:val="1B1B1B"/>
          <w:shd w:val="clear" w:color="auto" w:fill="FFFFFF"/>
          <w:lang w:val="pt-BR"/>
        </w:rPr>
        <w:t>Pathophysiology</w:t>
      </w:r>
      <w:proofErr w:type="spellEnd"/>
      <w:r w:rsidRPr="006064F2">
        <w:rPr>
          <w:color w:val="1B1B1B"/>
          <w:shd w:val="clear" w:color="auto" w:fill="FFFFFF"/>
          <w:lang w:val="pt-BR"/>
        </w:rPr>
        <w:t xml:space="preserve"> </w:t>
      </w:r>
      <w:sdt>
        <w:sdtPr>
          <w:rPr>
            <w:color w:val="000000"/>
            <w:shd w:val="clear" w:color="auto" w:fill="FFFFFF"/>
          </w:rPr>
          <w:tag w:val="MENDELEY_CITATION_v3_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"/>
          <w:id w:val="1373425018"/>
          <w:placeholder>
            <w:docPart w:val="DefaultPlaceholder_-1854013440"/>
          </w:placeholder>
        </w:sdtPr>
        <w:sdtEndPr/>
        <w:sdtContent>
          <w:r w:rsidR="00C43B01" w:rsidRPr="00C43B01">
            <w:rPr>
              <w:color w:val="000000"/>
              <w:shd w:val="clear" w:color="auto" w:fill="FFFFFF"/>
              <w:lang w:val="pt-BR"/>
            </w:rPr>
            <w:t>(2)</w:t>
          </w:r>
        </w:sdtContent>
      </w:sdt>
      <w:r w:rsidR="006D2C41" w:rsidRPr="006064F2">
        <w:rPr>
          <w:color w:val="1B1B1B"/>
          <w:shd w:val="clear" w:color="auto" w:fill="FFFFFF"/>
          <w:lang w:val="pt-BR"/>
        </w:rPr>
        <w:t>.</w:t>
      </w:r>
      <w:r w:rsidR="001F2EA5" w:rsidRPr="006064F2">
        <w:rPr>
          <w:color w:val="1B1B1B"/>
          <w:shd w:val="clear" w:color="auto" w:fill="FFFFFF"/>
          <w:lang w:val="pt-BR"/>
        </w:rPr>
        <w:t xml:space="preserve"> </w:t>
      </w:r>
      <w:r w:rsidR="001F2EA5" w:rsidRPr="001F2EA5">
        <w:rPr>
          <w:color w:val="000000"/>
          <w:lang w:val="pt-BR"/>
        </w:rPr>
        <w:t xml:space="preserve">C1-INH: Inibidor da C1 Esterase; IX: Fator IX; </w:t>
      </w:r>
      <w:proofErr w:type="spellStart"/>
      <w:r w:rsidR="001F2EA5" w:rsidRPr="001F2EA5">
        <w:rPr>
          <w:color w:val="000000"/>
          <w:lang w:val="pt-BR"/>
        </w:rPr>
        <w:t>IXa</w:t>
      </w:r>
      <w:proofErr w:type="spellEnd"/>
      <w:r w:rsidR="001F2EA5" w:rsidRPr="001F2EA5">
        <w:rPr>
          <w:color w:val="000000"/>
          <w:lang w:val="pt-BR"/>
        </w:rPr>
        <w:t xml:space="preserve">: Fator IX ativado; </w:t>
      </w:r>
      <w:proofErr w:type="spellStart"/>
      <w:r w:rsidR="001F2EA5" w:rsidRPr="001F2EA5">
        <w:rPr>
          <w:color w:val="000000"/>
          <w:lang w:val="pt-BR"/>
        </w:rPr>
        <w:t>XIa</w:t>
      </w:r>
      <w:proofErr w:type="spellEnd"/>
      <w:r w:rsidR="001F2EA5" w:rsidRPr="001F2EA5">
        <w:rPr>
          <w:color w:val="000000"/>
          <w:lang w:val="pt-BR"/>
        </w:rPr>
        <w:t xml:space="preserve">: Fator XI ativado; FXII: Fator XII; PK: </w:t>
      </w:r>
      <w:proofErr w:type="spellStart"/>
      <w:r w:rsidR="001F2EA5" w:rsidRPr="001F2EA5">
        <w:rPr>
          <w:color w:val="000000"/>
          <w:lang w:val="pt-BR"/>
        </w:rPr>
        <w:t>Precalicreína</w:t>
      </w:r>
      <w:proofErr w:type="spellEnd"/>
      <w:r w:rsidR="001F2EA5" w:rsidRPr="001F2EA5">
        <w:rPr>
          <w:color w:val="000000"/>
          <w:lang w:val="pt-BR"/>
        </w:rPr>
        <w:t xml:space="preserve">; HK: </w:t>
      </w:r>
      <w:proofErr w:type="spellStart"/>
      <w:r w:rsidR="001F2EA5" w:rsidRPr="001F2EA5">
        <w:rPr>
          <w:color w:val="000000"/>
          <w:lang w:val="pt-BR"/>
        </w:rPr>
        <w:t>Cininogénio</w:t>
      </w:r>
      <w:proofErr w:type="spellEnd"/>
      <w:r w:rsidR="001F2EA5" w:rsidRPr="001F2EA5">
        <w:rPr>
          <w:color w:val="000000"/>
          <w:lang w:val="pt-BR"/>
        </w:rPr>
        <w:t xml:space="preserve"> de alto peso molecular; BK: Bradicinina; </w:t>
      </w:r>
      <w:proofErr w:type="spellStart"/>
      <w:r w:rsidR="001F2EA5" w:rsidRPr="001F2EA5">
        <w:rPr>
          <w:color w:val="000000"/>
          <w:lang w:val="pt-BR"/>
        </w:rPr>
        <w:t>t-PA</w:t>
      </w:r>
      <w:proofErr w:type="spellEnd"/>
      <w:r w:rsidR="001F2EA5" w:rsidRPr="001F2EA5">
        <w:rPr>
          <w:color w:val="000000"/>
          <w:lang w:val="pt-BR"/>
        </w:rPr>
        <w:t xml:space="preserve">: Ativador </w:t>
      </w:r>
      <w:proofErr w:type="spellStart"/>
      <w:r w:rsidR="001F2EA5" w:rsidRPr="001F2EA5">
        <w:rPr>
          <w:color w:val="000000"/>
          <w:lang w:val="pt-BR"/>
        </w:rPr>
        <w:t>tecidular</w:t>
      </w:r>
      <w:proofErr w:type="spellEnd"/>
      <w:r w:rsidR="001F2EA5" w:rsidRPr="001F2EA5">
        <w:rPr>
          <w:color w:val="000000"/>
          <w:lang w:val="pt-BR"/>
        </w:rPr>
        <w:t xml:space="preserve"> do </w:t>
      </w:r>
      <w:proofErr w:type="spellStart"/>
      <w:r w:rsidR="001F2EA5" w:rsidRPr="001F2EA5">
        <w:rPr>
          <w:color w:val="000000"/>
          <w:lang w:val="pt-BR"/>
        </w:rPr>
        <w:t>plasminogénio</w:t>
      </w:r>
      <w:proofErr w:type="spellEnd"/>
      <w:r w:rsidR="001F2EA5" w:rsidRPr="001F2EA5">
        <w:rPr>
          <w:color w:val="000000"/>
          <w:lang w:val="pt-BR"/>
        </w:rPr>
        <w:t>.</w:t>
      </w:r>
    </w:p>
    <w:p w14:paraId="52ED43CD" w14:textId="66A746A5" w:rsidR="00E31428" w:rsidRPr="00063826" w:rsidRDefault="00C77D04" w:rsidP="00142330">
      <w:pPr>
        <w:spacing w:before="100" w:beforeAutospacing="1" w:after="100" w:afterAutospacing="1" w:line="360" w:lineRule="auto"/>
        <w:ind w:firstLine="720"/>
        <w:jc w:val="both"/>
        <w:rPr>
          <w:color w:val="000000"/>
          <w:lang w:val="pt-BR"/>
        </w:rPr>
      </w:pPr>
      <w:r>
        <w:rPr>
          <w:color w:val="000000"/>
          <w:lang w:val="pt-BR"/>
        </w:rPr>
        <w:t xml:space="preserve">A clínica desta doença difere do mecanismo mais associado as formas mais comuns de angioedema, que são mediados por histamina, enquanto o AEH é predominantemente mediado por bradicinina </w:t>
      </w:r>
      <w:sdt>
        <w:sdtPr>
          <w:rPr>
            <w:color w:val="000000"/>
            <w:lang w:val="pt-BR"/>
          </w:rPr>
          <w:tag w:val="MENDELEY_CITATION_v3_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"/>
          <w:id w:val="1474557654"/>
          <w:placeholder>
            <w:docPart w:val="DefaultPlaceholder_-1854013440"/>
          </w:placeholder>
        </w:sdtPr>
        <w:sdtEndPr/>
        <w:sdtContent>
          <w:r w:rsidR="00C43B01" w:rsidRPr="00C43B01">
            <w:rPr>
              <w:color w:val="000000"/>
              <w:lang w:val="pt-BR"/>
            </w:rPr>
            <w:t>(2)</w:t>
          </w:r>
        </w:sdtContent>
      </w:sdt>
      <w:r w:rsidR="00063826" w:rsidRPr="00063826">
        <w:rPr>
          <w:color w:val="000000"/>
          <w:lang w:val="pt-BR"/>
        </w:rPr>
        <w:t>.</w:t>
      </w:r>
      <w:r w:rsidR="00294701">
        <w:rPr>
          <w:color w:val="000000"/>
          <w:lang w:val="pt-BR"/>
        </w:rPr>
        <w:t xml:space="preserve"> </w:t>
      </w:r>
      <w:r w:rsidR="00063826" w:rsidRPr="00063826">
        <w:rPr>
          <w:color w:val="000000"/>
          <w:lang w:val="pt-BR"/>
        </w:rPr>
        <w:t xml:space="preserve">A bradicinina é um </w:t>
      </w:r>
      <w:proofErr w:type="spellStart"/>
      <w:r w:rsidR="00063826" w:rsidRPr="00063826">
        <w:rPr>
          <w:color w:val="000000"/>
          <w:lang w:val="pt-BR"/>
        </w:rPr>
        <w:t>nonapeptídeo</w:t>
      </w:r>
      <w:proofErr w:type="spellEnd"/>
      <w:r w:rsidR="00063826" w:rsidRPr="00063826">
        <w:rPr>
          <w:color w:val="000000"/>
          <w:lang w:val="pt-BR"/>
        </w:rPr>
        <w:t xml:space="preserve"> com potente ação vasodilatadora e aumento da permeabilidade capilar. Quando libertada em quantidades excessivas, liga-se aos receptores B2 presentes nas células endoteliais, </w:t>
      </w:r>
      <w:r w:rsidR="004866D0">
        <w:rPr>
          <w:color w:val="000000"/>
          <w:lang w:val="pt-BR"/>
        </w:rPr>
        <w:t>promove</w:t>
      </w:r>
      <w:r w:rsidR="00063826" w:rsidRPr="00063826">
        <w:rPr>
          <w:color w:val="000000"/>
          <w:lang w:val="pt-BR"/>
        </w:rPr>
        <w:t xml:space="preserve"> a abertura das junções intercelulares, o extravasamento de fluido e proteínas plasmáticas para o espaço intersticial, bem como a ativação de </w:t>
      </w:r>
      <w:proofErr w:type="spellStart"/>
      <w:r w:rsidR="00063826" w:rsidRPr="00063826">
        <w:rPr>
          <w:color w:val="000000"/>
          <w:lang w:val="pt-BR"/>
        </w:rPr>
        <w:t>nociceptores</w:t>
      </w:r>
      <w:proofErr w:type="spellEnd"/>
      <w:r w:rsidR="00063826" w:rsidRPr="00063826">
        <w:rPr>
          <w:color w:val="000000"/>
          <w:lang w:val="pt-BR"/>
        </w:rPr>
        <w:t xml:space="preserve"> periféricos</w:t>
      </w:r>
      <w:r w:rsidR="004866D0">
        <w:rPr>
          <w:color w:val="000000"/>
          <w:lang w:val="pt-BR"/>
        </w:rPr>
        <w:t xml:space="preserve"> </w:t>
      </w:r>
      <w:sdt>
        <w:sdtPr>
          <w:rPr>
            <w:color w:val="000000"/>
            <w:lang w:val="pt-BR"/>
          </w:rPr>
          <w:tag w:val="MENDELEY_CITATION_v3_eyJjaXRhdGlvbklEIjoiTUVOREVMRVlfQ0lUQVRJT05fNzg4NDA0NmMtZTBiNi00ODg2LTg3NzctZDQ5NWY5NWUxM2YwIiwicHJvcGVydGllcyI6eyJub3RlSW5kZXgiOjB9LCJpc0VkaXRlZCI6ZmFsc2UsIm1hbnVhbE92ZXJyaWRlIjp7ImlzTWFudWFsbHlPdmVycmlkZGVuIjpmYWxzZSwiY2l0ZXByb2NUZXh0IjoiKDIsNy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"/>
          <w:id w:val="1787535341"/>
          <w:placeholder>
            <w:docPart w:val="DefaultPlaceholder_-1854013440"/>
          </w:placeholder>
        </w:sdtPr>
        <w:sdtEndPr/>
        <w:sdtContent>
          <w:r w:rsidR="00C43B01" w:rsidRPr="00C43B01">
            <w:rPr>
              <w:color w:val="000000"/>
              <w:lang w:val="pt-BR"/>
            </w:rPr>
            <w:t>(2,7)</w:t>
          </w:r>
        </w:sdtContent>
      </w:sdt>
      <w:r w:rsidR="00ED26EF">
        <w:rPr>
          <w:color w:val="000000"/>
          <w:lang w:val="pt-BR"/>
        </w:rPr>
        <w:t xml:space="preserve"> </w:t>
      </w:r>
      <w:r w:rsidR="00063826" w:rsidRPr="00063826">
        <w:rPr>
          <w:color w:val="000000"/>
          <w:lang w:val="pt-BR"/>
        </w:rPr>
        <w:t>A enzima conversora da angiotensina (ECA) desempenha um papel na degradação da bradicinina</w:t>
      </w:r>
      <w:r w:rsidR="002A0662">
        <w:rPr>
          <w:color w:val="000000"/>
          <w:lang w:val="pt-BR"/>
        </w:rPr>
        <w:t xml:space="preserve"> </w:t>
      </w:r>
      <w:sdt>
        <w:sdtPr>
          <w:rPr>
            <w:color w:val="000000"/>
            <w:lang w:val="pt-BR"/>
          </w:rPr>
          <w:tag w:val="MENDELEY_CITATION_v3_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"/>
          <w:id w:val="-1510286148"/>
          <w:placeholder>
            <w:docPart w:val="DefaultPlaceholder_-1854013440"/>
          </w:placeholder>
        </w:sdtPr>
        <w:sdtEndPr/>
        <w:sdtContent>
          <w:r w:rsidR="00C43B01" w:rsidRPr="00C43B01">
            <w:rPr>
              <w:color w:val="000000"/>
              <w:lang w:val="pt-BR"/>
            </w:rPr>
            <w:t>(7)</w:t>
          </w:r>
        </w:sdtContent>
      </w:sdt>
      <w:r w:rsidR="002A0662">
        <w:rPr>
          <w:color w:val="000000"/>
          <w:lang w:val="pt-BR"/>
        </w:rPr>
        <w:t>.</w:t>
      </w:r>
      <w:r w:rsidR="00063826" w:rsidRPr="00063826">
        <w:rPr>
          <w:color w:val="000000"/>
          <w:lang w:val="pt-BR"/>
        </w:rPr>
        <w:t xml:space="preserve"> </w:t>
      </w:r>
      <w:r w:rsidR="005E0EE6">
        <w:rPr>
          <w:color w:val="000000"/>
          <w:lang w:val="pt-BR"/>
        </w:rPr>
        <w:t>Por esta razão</w:t>
      </w:r>
      <w:r w:rsidR="00063826" w:rsidRPr="00063826">
        <w:rPr>
          <w:color w:val="000000"/>
          <w:lang w:val="pt-BR"/>
        </w:rPr>
        <w:t xml:space="preserve"> o uso de inibidores da ECA pode agravar ou desencadear crises de angioedema, mesmo em indivíduos sem AEH</w:t>
      </w:r>
      <w:r w:rsidR="005E0EE6">
        <w:rPr>
          <w:color w:val="000000"/>
          <w:lang w:val="pt-BR"/>
        </w:rPr>
        <w:t xml:space="preserve"> </w:t>
      </w:r>
      <w:sdt>
        <w:sdtPr>
          <w:rPr>
            <w:color w:val="000000"/>
            <w:lang w:val="pt-BR"/>
          </w:rPr>
          <w:tag w:val="MENDELEY_CITATION_v3_eyJjaXRhdGlvbklEIjoiTUVOREVMRVlfQ0lUQVRJT05fZjk3OTg0MjItYzQ5YS00NWJmLTlmZDYtMzU3ZWRhZWRiNWQwIiwicHJvcGVydGllcyI6eyJub3RlSW5kZXgiOjB9LCJpc0VkaXRlZCI6ZmFsc2UsIm1hbnVhbE92ZXJyaWRlIjp7ImlzTWFudWFsbHlPdmVycmlkZGVuIjpmYWxzZSwiY2l0ZXByb2NUZXh0IjoiKDIsNy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"/>
          <w:id w:val="1891687806"/>
          <w:placeholder>
            <w:docPart w:val="DefaultPlaceholder_-1854013440"/>
          </w:placeholder>
        </w:sdtPr>
        <w:sdtEndPr/>
        <w:sdtContent>
          <w:r w:rsidR="00C43B01" w:rsidRPr="00C43B01">
            <w:rPr>
              <w:color w:val="000000"/>
              <w:lang w:val="pt-BR"/>
            </w:rPr>
            <w:t>(2,7)</w:t>
          </w:r>
        </w:sdtContent>
      </w:sdt>
      <w:r w:rsidR="00063826" w:rsidRPr="00063826">
        <w:rPr>
          <w:color w:val="000000"/>
          <w:lang w:val="pt-BR"/>
        </w:rPr>
        <w:t>.</w:t>
      </w:r>
    </w:p>
    <w:p w14:paraId="3D49A058" w14:textId="5A518AAA" w:rsidR="00063826" w:rsidRPr="00F359D3" w:rsidRDefault="005E0EE6" w:rsidP="00F359D3">
      <w:pPr>
        <w:spacing w:line="360" w:lineRule="auto"/>
        <w:jc w:val="both"/>
        <w:rPr>
          <w:lang w:val="pt-BR"/>
        </w:rPr>
      </w:pPr>
      <w:r w:rsidRPr="00F359D3">
        <w:rPr>
          <w:color w:val="000000"/>
          <w:lang w:val="pt-BR"/>
        </w:rPr>
        <w:t xml:space="preserve">O </w:t>
      </w:r>
      <w:r w:rsidR="00063826" w:rsidRPr="00F359D3">
        <w:rPr>
          <w:color w:val="000000"/>
          <w:lang w:val="pt-BR"/>
        </w:rPr>
        <w:t xml:space="preserve">AEH divide-se em três subtipos principais. O tipo 1, </w:t>
      </w:r>
      <w:r w:rsidR="00ED26EF" w:rsidRPr="00F359D3">
        <w:rPr>
          <w:color w:val="000000"/>
          <w:lang w:val="pt-BR"/>
        </w:rPr>
        <w:t xml:space="preserve">presente em </w:t>
      </w:r>
      <w:r w:rsidR="00063826" w:rsidRPr="00F359D3">
        <w:rPr>
          <w:color w:val="000000"/>
          <w:lang w:val="pt-BR"/>
        </w:rPr>
        <w:t>85</w:t>
      </w:r>
      <w:r w:rsidR="00ED26EF" w:rsidRPr="00F359D3">
        <w:rPr>
          <w:color w:val="000000"/>
          <w:lang w:val="pt-BR"/>
        </w:rPr>
        <w:t>%</w:t>
      </w:r>
      <w:r w:rsidR="00063826" w:rsidRPr="00F359D3">
        <w:rPr>
          <w:color w:val="000000"/>
          <w:lang w:val="pt-BR"/>
        </w:rPr>
        <w:t xml:space="preserve"> dos casos, caracteriza-se por uma deficiência quantitativa do C1-INH, com níveis séricos baixos tanto da proteína como da fração </w:t>
      </w:r>
      <w:r w:rsidR="00063826" w:rsidRPr="00F359D3">
        <w:rPr>
          <w:bCs/>
          <w:color w:val="000000"/>
          <w:lang w:val="pt-BR"/>
        </w:rPr>
        <w:t>C4</w:t>
      </w:r>
      <w:r w:rsidR="00063826" w:rsidRPr="00F359D3">
        <w:rPr>
          <w:color w:val="000000"/>
          <w:lang w:val="pt-BR"/>
        </w:rPr>
        <w:t> do complemento. O tipo 2 representa cerca de 15</w:t>
      </w:r>
      <w:r w:rsidR="00ED26EF" w:rsidRPr="00F359D3">
        <w:rPr>
          <w:color w:val="000000"/>
          <w:lang w:val="pt-BR"/>
        </w:rPr>
        <w:t xml:space="preserve">% </w:t>
      </w:r>
      <w:r w:rsidR="00063826" w:rsidRPr="00F359D3">
        <w:rPr>
          <w:color w:val="000000"/>
          <w:lang w:val="pt-BR"/>
        </w:rPr>
        <w:t xml:space="preserve">dos casos e </w:t>
      </w:r>
      <w:r w:rsidR="00ED26EF" w:rsidRPr="00F359D3">
        <w:rPr>
          <w:color w:val="000000"/>
          <w:lang w:val="pt-BR"/>
        </w:rPr>
        <w:t>tem</w:t>
      </w:r>
      <w:r w:rsidR="00063826" w:rsidRPr="00F359D3">
        <w:rPr>
          <w:color w:val="000000"/>
          <w:lang w:val="pt-BR"/>
        </w:rPr>
        <w:t xml:space="preserve"> níveis normais ou elevados de C1-INH antigénico, mas com atividade funcional diminuída</w:t>
      </w:r>
      <w:r w:rsidR="00ED26EF" w:rsidRPr="00F359D3">
        <w:rPr>
          <w:color w:val="000000"/>
          <w:lang w:val="pt-BR"/>
        </w:rPr>
        <w:t xml:space="preserve">. </w:t>
      </w:r>
      <w:r w:rsidR="00063826" w:rsidRPr="00F359D3">
        <w:rPr>
          <w:color w:val="000000"/>
          <w:lang w:val="pt-BR"/>
        </w:rPr>
        <w:t>Ambos os subtipos resultam de mutações no gene </w:t>
      </w:r>
      <w:r w:rsidR="00063826" w:rsidRPr="00F359D3">
        <w:rPr>
          <w:bCs/>
          <w:color w:val="000000"/>
          <w:lang w:val="pt-BR"/>
        </w:rPr>
        <w:t>SERPING1</w:t>
      </w:r>
      <w:r w:rsidR="00063826" w:rsidRPr="00F359D3">
        <w:rPr>
          <w:color w:val="000000"/>
          <w:lang w:val="pt-BR"/>
        </w:rPr>
        <w:t xml:space="preserve"> e </w:t>
      </w:r>
      <w:r w:rsidR="00063826" w:rsidRPr="00F359D3">
        <w:rPr>
          <w:color w:val="000000"/>
          <w:lang w:val="pt-BR"/>
        </w:rPr>
        <w:lastRenderedPageBreak/>
        <w:t>partilham a mesma via patogénica mediada pela bradicinina.</w:t>
      </w:r>
      <w:r w:rsidR="00ED26EF" w:rsidRPr="00F359D3">
        <w:rPr>
          <w:color w:val="000000"/>
          <w:lang w:val="pt-BR"/>
        </w:rPr>
        <w:t xml:space="preserve"> </w:t>
      </w:r>
      <w:r w:rsidR="00063826" w:rsidRPr="00F359D3">
        <w:rPr>
          <w:color w:val="000000"/>
          <w:lang w:val="pt-BR"/>
        </w:rPr>
        <w:t>O terceiro subtipo, conhecido como AEH com C1-INH normal, anteriormente designado como tipo 3, apresenta níveis normais e função preservada de C1-INH</w:t>
      </w:r>
      <w:r w:rsidR="00F359D3" w:rsidRPr="00F359D3">
        <w:rPr>
          <w:color w:val="000000"/>
          <w:lang w:val="pt-BR"/>
        </w:rPr>
        <w:t>. Neste último,</w:t>
      </w:r>
      <w:r w:rsidR="00F359D3">
        <w:rPr>
          <w:color w:val="000000"/>
          <w:lang w:val="pt-BR"/>
        </w:rPr>
        <w:t xml:space="preserve"> a explicação é que</w:t>
      </w:r>
      <w:r w:rsidR="00F359D3" w:rsidRPr="00F359D3">
        <w:rPr>
          <w:color w:val="000000"/>
          <w:lang w:val="pt-BR"/>
        </w:rPr>
        <w:t xml:space="preserve"> </w:t>
      </w:r>
      <w:r w:rsidR="00F359D3">
        <w:rPr>
          <w:color w:val="000000"/>
          <w:lang w:val="pt-BR"/>
        </w:rPr>
        <w:t>existem</w:t>
      </w:r>
      <w:r w:rsidR="00F359D3" w:rsidRPr="00F359D3">
        <w:rPr>
          <w:color w:val="000000"/>
          <w:lang w:val="pt-BR"/>
        </w:rPr>
        <w:t xml:space="preserve"> mutações genéticas </w:t>
      </w:r>
      <w:r w:rsidR="00F359D3">
        <w:rPr>
          <w:color w:val="000000"/>
          <w:lang w:val="pt-BR"/>
        </w:rPr>
        <w:t xml:space="preserve">a </w:t>
      </w:r>
      <w:r w:rsidR="00F359D3" w:rsidRPr="00F359D3">
        <w:rPr>
          <w:bCs/>
          <w:color w:val="000000"/>
          <w:lang w:val="pt-BR"/>
        </w:rPr>
        <w:t>favorece</w:t>
      </w:r>
      <w:r w:rsidR="00F359D3">
        <w:rPr>
          <w:bCs/>
          <w:color w:val="000000"/>
          <w:lang w:val="pt-BR"/>
        </w:rPr>
        <w:t>r</w:t>
      </w:r>
      <w:r w:rsidR="00F359D3" w:rsidRPr="00F359D3">
        <w:rPr>
          <w:bCs/>
          <w:color w:val="000000"/>
          <w:lang w:val="pt-BR"/>
        </w:rPr>
        <w:t xml:space="preserve"> a produção </w:t>
      </w:r>
      <w:r w:rsidR="00F359D3">
        <w:rPr>
          <w:bCs/>
          <w:color w:val="000000"/>
          <w:lang w:val="pt-BR"/>
        </w:rPr>
        <w:t xml:space="preserve">da </w:t>
      </w:r>
      <w:r w:rsidR="00F359D3" w:rsidRPr="00F359D3">
        <w:rPr>
          <w:bCs/>
          <w:color w:val="000000"/>
          <w:lang w:val="pt-BR"/>
        </w:rPr>
        <w:t>bradicinina</w:t>
      </w:r>
      <w:r w:rsidR="00F359D3" w:rsidRPr="00F359D3">
        <w:rPr>
          <w:color w:val="000000"/>
          <w:lang w:val="pt-BR"/>
        </w:rPr>
        <w:t>, mesmo sem défice de C1-</w:t>
      </w:r>
      <w:proofErr w:type="gramStart"/>
      <w:r w:rsidR="00F359D3" w:rsidRPr="00F359D3">
        <w:rPr>
          <w:color w:val="000000"/>
          <w:lang w:val="pt-BR"/>
        </w:rPr>
        <w:t>INH</w:t>
      </w:r>
      <w:r w:rsidR="00C51A79">
        <w:rPr>
          <w:color w:val="000000"/>
          <w:lang w:val="pt-BR"/>
        </w:rPr>
        <w:t xml:space="preserve"> </w:t>
      </w:r>
      <w:r w:rsidR="00F359D3" w:rsidRPr="00F359D3">
        <w:rPr>
          <w:color w:val="000000"/>
          <w:lang w:val="pt-BR"/>
        </w:rPr>
        <w:t>.</w:t>
      </w:r>
      <w:proofErr w:type="gramEnd"/>
    </w:p>
    <w:p w14:paraId="7A9F1154" w14:textId="5EB0B4CC" w:rsidR="00635563" w:rsidRPr="00F359D3" w:rsidRDefault="00063826" w:rsidP="00F359D3">
      <w:pPr>
        <w:spacing w:before="100" w:beforeAutospacing="1" w:after="100" w:afterAutospacing="1" w:line="360" w:lineRule="auto"/>
        <w:ind w:firstLine="720"/>
        <w:jc w:val="both"/>
        <w:rPr>
          <w:color w:val="000000"/>
          <w:lang w:val="pt-BR"/>
        </w:rPr>
      </w:pPr>
      <w:r w:rsidRPr="00F359D3">
        <w:rPr>
          <w:color w:val="000000"/>
          <w:lang w:val="pt-BR"/>
        </w:rPr>
        <w:t xml:space="preserve">A ativação descontrolada da via de </w:t>
      </w:r>
      <w:proofErr w:type="spellStart"/>
      <w:r w:rsidRPr="00F359D3">
        <w:rPr>
          <w:color w:val="000000"/>
          <w:lang w:val="pt-BR"/>
        </w:rPr>
        <w:t>contacto</w:t>
      </w:r>
      <w:proofErr w:type="spellEnd"/>
      <w:r w:rsidRPr="00F359D3">
        <w:rPr>
          <w:color w:val="000000"/>
          <w:lang w:val="pt-BR"/>
        </w:rPr>
        <w:t xml:space="preserve">, resultante da ausência de regulação por parte do C1-INH, permite a perpetuação de uma cascata de ativação do fator XII e da </w:t>
      </w:r>
      <w:proofErr w:type="spellStart"/>
      <w:r w:rsidRPr="00F359D3">
        <w:rPr>
          <w:color w:val="000000"/>
          <w:lang w:val="pt-BR"/>
        </w:rPr>
        <w:t>calicreína</w:t>
      </w:r>
      <w:proofErr w:type="spellEnd"/>
      <w:r w:rsidRPr="00F359D3">
        <w:rPr>
          <w:color w:val="000000"/>
          <w:lang w:val="pt-BR"/>
        </w:rPr>
        <w:t xml:space="preserve">, </w:t>
      </w:r>
      <w:r w:rsidR="00ED26EF" w:rsidRPr="00F359D3">
        <w:rPr>
          <w:color w:val="000000"/>
          <w:lang w:val="pt-BR"/>
        </w:rPr>
        <w:t>o que leva</w:t>
      </w:r>
      <w:r w:rsidRPr="00F359D3">
        <w:rPr>
          <w:color w:val="000000"/>
          <w:lang w:val="pt-BR"/>
        </w:rPr>
        <w:t xml:space="preserve"> a uma produção contínua de bradicinina. Esta hiperprodução não é compensada pelos mecanismos de degradação, sobretudo quando há inibição da ECA, aumentando o risco e a gravidade dos episódios </w:t>
      </w:r>
      <w:sdt>
        <w:sdtPr>
          <w:rPr>
            <w:color w:val="000000"/>
            <w:lang w:val="pt-BR"/>
          </w:rPr>
          <w:tag w:val="MENDELEY_CITATION_v3_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"/>
          <w:id w:val="-2008899496"/>
          <w:placeholder>
            <w:docPart w:val="DefaultPlaceholder_-1854013440"/>
          </w:placeholder>
        </w:sdtPr>
        <w:sdtEndPr/>
        <w:sdtContent>
          <w:r w:rsidR="00C43B01" w:rsidRPr="00C43B01">
            <w:rPr>
              <w:color w:val="000000"/>
              <w:lang w:val="pt-BR"/>
            </w:rPr>
            <w:t>(2)</w:t>
          </w:r>
        </w:sdtContent>
      </w:sdt>
      <w:r w:rsidRPr="00F359D3">
        <w:rPr>
          <w:color w:val="000000"/>
          <w:lang w:val="pt-BR"/>
        </w:rPr>
        <w:t>.</w:t>
      </w:r>
    </w:p>
    <w:p w14:paraId="3F73B046" w14:textId="77777777" w:rsidR="00C51A79" w:rsidRDefault="00C51A79" w:rsidP="00C15C58">
      <w:pPr>
        <w:pStyle w:val="TITULOTESE"/>
      </w:pPr>
    </w:p>
    <w:p w14:paraId="75074AD0" w14:textId="77777777" w:rsidR="00C51A79" w:rsidRDefault="00C51A79" w:rsidP="00C15C58">
      <w:pPr>
        <w:pStyle w:val="TITULOTESE"/>
      </w:pPr>
    </w:p>
    <w:p w14:paraId="00832618" w14:textId="77777777" w:rsidR="00C51A79" w:rsidRDefault="00C51A79" w:rsidP="00C15C58">
      <w:pPr>
        <w:pStyle w:val="TITULOTESE"/>
      </w:pPr>
    </w:p>
    <w:p w14:paraId="6D5D7835" w14:textId="77777777" w:rsidR="00C51A79" w:rsidRDefault="00C51A79" w:rsidP="00C15C58">
      <w:pPr>
        <w:pStyle w:val="TITULOTESE"/>
      </w:pPr>
    </w:p>
    <w:p w14:paraId="74BD67C9" w14:textId="77777777" w:rsidR="00C51A79" w:rsidRDefault="00C51A79" w:rsidP="00C15C58">
      <w:pPr>
        <w:pStyle w:val="TITULOTESE"/>
      </w:pPr>
    </w:p>
    <w:p w14:paraId="32D90F65" w14:textId="77777777" w:rsidR="00C51A79" w:rsidRDefault="00C51A79" w:rsidP="00C15C58">
      <w:pPr>
        <w:pStyle w:val="TITULOTESE"/>
      </w:pPr>
    </w:p>
    <w:p w14:paraId="777BB9DD" w14:textId="77777777" w:rsidR="00C51A79" w:rsidRDefault="00C51A79" w:rsidP="00C15C58">
      <w:pPr>
        <w:pStyle w:val="TITULOTESE"/>
      </w:pPr>
    </w:p>
    <w:p w14:paraId="7EBDBA3B" w14:textId="77777777" w:rsidR="00C51A79" w:rsidRDefault="00C51A79" w:rsidP="00C15C58">
      <w:pPr>
        <w:pStyle w:val="TITULOTESE"/>
      </w:pPr>
    </w:p>
    <w:p w14:paraId="096D1961" w14:textId="77777777" w:rsidR="00C51A79" w:rsidRDefault="00C51A79" w:rsidP="00C15C58">
      <w:pPr>
        <w:pStyle w:val="TITULOTESE"/>
      </w:pPr>
    </w:p>
    <w:p w14:paraId="1882C61D" w14:textId="77777777" w:rsidR="00C51A79" w:rsidRDefault="00C51A79" w:rsidP="00C15C58">
      <w:pPr>
        <w:pStyle w:val="TITULOTESE"/>
      </w:pPr>
    </w:p>
    <w:p w14:paraId="7BBA0414" w14:textId="77777777" w:rsidR="00C51A79" w:rsidRDefault="00C51A79" w:rsidP="00C15C58">
      <w:pPr>
        <w:pStyle w:val="TITULOTESE"/>
      </w:pPr>
    </w:p>
    <w:p w14:paraId="461A10B8" w14:textId="77777777" w:rsidR="00C51A79" w:rsidRDefault="00C51A79" w:rsidP="00C15C58">
      <w:pPr>
        <w:pStyle w:val="TITULOTESE"/>
      </w:pPr>
    </w:p>
    <w:p w14:paraId="32136C83" w14:textId="77777777" w:rsidR="00C51A79" w:rsidRDefault="00C51A79" w:rsidP="00C15C58">
      <w:pPr>
        <w:pStyle w:val="TITULOTESE"/>
      </w:pPr>
    </w:p>
    <w:p w14:paraId="049503B9" w14:textId="77777777" w:rsidR="00C51A79" w:rsidRDefault="00C51A79" w:rsidP="00C15C58">
      <w:pPr>
        <w:pStyle w:val="TITULOTESE"/>
      </w:pPr>
    </w:p>
    <w:p w14:paraId="518AA874" w14:textId="77777777" w:rsidR="00C51A79" w:rsidRDefault="00C51A79" w:rsidP="00C15C58">
      <w:pPr>
        <w:pStyle w:val="TITULOTESE"/>
      </w:pPr>
    </w:p>
    <w:p w14:paraId="2EAA7C49" w14:textId="77777777" w:rsidR="00C51A79" w:rsidRDefault="00C51A79" w:rsidP="00C15C58">
      <w:pPr>
        <w:pStyle w:val="TITULOTESE"/>
      </w:pPr>
    </w:p>
    <w:p w14:paraId="005BD683" w14:textId="77777777" w:rsidR="00C51A79" w:rsidRDefault="00C51A79" w:rsidP="00C15C58">
      <w:pPr>
        <w:pStyle w:val="TITULOTESE"/>
      </w:pPr>
    </w:p>
    <w:p w14:paraId="00998F75" w14:textId="77777777" w:rsidR="00C51A79" w:rsidRDefault="00C51A79" w:rsidP="00C15C58">
      <w:pPr>
        <w:pStyle w:val="TITULOTESE"/>
      </w:pPr>
    </w:p>
    <w:p w14:paraId="7B111979" w14:textId="77777777" w:rsidR="00C51A79" w:rsidRDefault="00C51A79" w:rsidP="00C15C58">
      <w:pPr>
        <w:pStyle w:val="TITULOTESE"/>
      </w:pPr>
    </w:p>
    <w:p w14:paraId="7A5D0C9B" w14:textId="77777777" w:rsidR="00C51A79" w:rsidRDefault="00C51A79" w:rsidP="00C15C58">
      <w:pPr>
        <w:pStyle w:val="TITULOTESE"/>
      </w:pPr>
    </w:p>
    <w:p w14:paraId="0D017D1B" w14:textId="77777777" w:rsidR="00C51A79" w:rsidRDefault="00C51A79" w:rsidP="00C15C58">
      <w:pPr>
        <w:pStyle w:val="TITULOTESE"/>
      </w:pPr>
    </w:p>
    <w:p w14:paraId="014E4F6D" w14:textId="77777777" w:rsidR="00C51A79" w:rsidRDefault="00C51A79" w:rsidP="00C15C58">
      <w:pPr>
        <w:pStyle w:val="TITULOTESE"/>
      </w:pPr>
    </w:p>
    <w:p w14:paraId="549E1C52" w14:textId="201D709D" w:rsidR="000D5662" w:rsidRPr="00933DE6" w:rsidRDefault="004F5494" w:rsidP="004F5494">
      <w:pPr>
        <w:pStyle w:val="subtitulo"/>
        <w:rPr>
          <w:b/>
          <w:lang w:val="pt-BR"/>
        </w:rPr>
      </w:pPr>
      <w:bookmarkStart w:id="12" w:name="_Toc207040260"/>
      <w:r w:rsidRPr="00933DE6">
        <w:rPr>
          <w:b/>
          <w:lang w:val="pt-BR"/>
        </w:rPr>
        <w:lastRenderedPageBreak/>
        <w:t xml:space="preserve">1.3 </w:t>
      </w:r>
      <w:r w:rsidR="000D5662" w:rsidRPr="00933DE6">
        <w:rPr>
          <w:b/>
          <w:lang w:val="pt-BR"/>
        </w:rPr>
        <w:t>Manifestações clínicas</w:t>
      </w:r>
      <w:bookmarkEnd w:id="12"/>
    </w:p>
    <w:p w14:paraId="551538A6" w14:textId="5F492874" w:rsidR="00B27FCD" w:rsidRDefault="00B27FCD" w:rsidP="008337AA">
      <w:pPr>
        <w:spacing w:before="100" w:beforeAutospacing="1" w:after="100" w:afterAutospacing="1" w:line="360" w:lineRule="auto"/>
        <w:ind w:firstLine="720"/>
        <w:jc w:val="both"/>
        <w:rPr>
          <w:color w:val="000000"/>
          <w:lang w:val="pt-BR"/>
        </w:rPr>
      </w:pPr>
      <w:r w:rsidRPr="00B27FCD">
        <w:rPr>
          <w:color w:val="000000"/>
          <w:lang w:val="pt-BR"/>
        </w:rPr>
        <w:t>As manifestações clínicas do AEH são diversas, podendo afetar múltiplos sistemas. Estas manifestações não ocorrem de forma contínua, mas sim sob a forma de crises episódicas que variam em frequência, duração e intensidade. Embora o envolvimento cutâneo e gastrointestinal seja</w:t>
      </w:r>
      <w:r w:rsidR="00FB7FD8">
        <w:rPr>
          <w:color w:val="000000"/>
          <w:lang w:val="pt-BR"/>
        </w:rPr>
        <w:t>m os mais comuns</w:t>
      </w:r>
      <w:r w:rsidRPr="00B27FCD">
        <w:rPr>
          <w:color w:val="000000"/>
          <w:lang w:val="pt-BR"/>
        </w:rPr>
        <w:t>, outros sistemas também são</w:t>
      </w:r>
      <w:r w:rsidR="00FB7FD8">
        <w:rPr>
          <w:color w:val="000000"/>
          <w:lang w:val="pt-BR"/>
        </w:rPr>
        <w:t xml:space="preserve"> acometidos</w:t>
      </w:r>
      <w:r w:rsidRPr="00B27FCD">
        <w:rPr>
          <w:color w:val="000000"/>
          <w:lang w:val="pt-BR"/>
        </w:rPr>
        <w:t>, com implicações significativas na qualidade de vida, funcionalidade e saúde mental dos doentes</w:t>
      </w:r>
      <w:r w:rsidR="006D2C41">
        <w:rPr>
          <w:color w:val="000000"/>
          <w:lang w:val="pt-BR"/>
        </w:rPr>
        <w:t xml:space="preserve"> </w:t>
      </w:r>
      <w:sdt>
        <w:sdtPr>
          <w:rPr>
            <w:color w:val="000000"/>
            <w:lang w:val="pt-BR"/>
          </w:rPr>
          <w:tag w:val="MENDELEY_CITATION_v3_eyJjaXRhdGlvbklEIjoiTUVOREVMRVlfQ0lUQVRJT05fYzdlMWY1YjAtMGNmNC00ZDU2LTk3MDItYTU5NGE2YTBhOWUwIiwicHJvcGVydGllcyI6eyJub3RlSW5kZXgiOjB9LCJpc0VkaXRlZCI6ZmFsc2UsIm1hbnVhbE92ZXJyaWRlIjp7ImlzTWFudWFsbHlPdmVycmlkZGVuIjpmYWxzZSwiY2l0ZXByb2NUZXh0IjoiKDIsMy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"/>
          <w:id w:val="-1036193574"/>
          <w:placeholder>
            <w:docPart w:val="DefaultPlaceholder_-1854013440"/>
          </w:placeholder>
        </w:sdtPr>
        <w:sdtEndPr/>
        <w:sdtContent>
          <w:r w:rsidR="00C43B01" w:rsidRPr="00C43B01">
            <w:rPr>
              <w:color w:val="000000"/>
              <w:lang w:val="pt-BR"/>
            </w:rPr>
            <w:t>(2,3)</w:t>
          </w:r>
        </w:sdtContent>
      </w:sdt>
      <w:r w:rsidRPr="00B27FCD">
        <w:rPr>
          <w:color w:val="000000"/>
          <w:lang w:val="pt-BR"/>
        </w:rPr>
        <w:t>.</w:t>
      </w:r>
    </w:p>
    <w:p w14:paraId="17A14CDE" w14:textId="2CEA3EEE" w:rsidR="0032187D" w:rsidRPr="008337AA" w:rsidRDefault="00B612B1" w:rsidP="0032187D">
      <w:pPr>
        <w:spacing w:before="100" w:beforeAutospacing="1" w:after="100" w:afterAutospacing="1" w:line="360" w:lineRule="auto"/>
        <w:ind w:firstLine="720"/>
        <w:jc w:val="both"/>
        <w:rPr>
          <w:color w:val="000000"/>
          <w:lang w:val="pt-BR"/>
        </w:rPr>
      </w:pPr>
      <w:r w:rsidRPr="00063826">
        <w:rPr>
          <w:color w:val="000000"/>
          <w:lang w:val="pt-BR"/>
        </w:rPr>
        <w:t xml:space="preserve">Ao contrário de outras formas de angioedema, as crises no AEH não se acompanham de urticária nem respondem aos tratamentos usuais, como anti-histamínicos, corticosteroides ou adrenalina. A duração típica de um episódio varia </w:t>
      </w:r>
      <w:r w:rsidR="00C51A79">
        <w:rPr>
          <w:color w:val="000000"/>
          <w:lang w:val="pt-BR"/>
        </w:rPr>
        <w:t xml:space="preserve">entre </w:t>
      </w:r>
      <w:r w:rsidRPr="00063826">
        <w:rPr>
          <w:color w:val="000000"/>
          <w:lang w:val="pt-BR"/>
        </w:rPr>
        <w:t xml:space="preserve">dois </w:t>
      </w:r>
      <w:r w:rsidR="00C51A79">
        <w:rPr>
          <w:color w:val="000000"/>
          <w:lang w:val="pt-BR"/>
        </w:rPr>
        <w:t>e</w:t>
      </w:r>
      <w:r w:rsidRPr="00063826">
        <w:rPr>
          <w:color w:val="000000"/>
          <w:lang w:val="pt-BR"/>
        </w:rPr>
        <w:t xml:space="preserve"> cinco dias, podendo ocorrer de forma espontânea ou ser </w:t>
      </w:r>
      <w:r w:rsidR="00C51A79">
        <w:rPr>
          <w:color w:val="000000"/>
          <w:lang w:val="pt-BR"/>
        </w:rPr>
        <w:t xml:space="preserve">desencadeada </w:t>
      </w:r>
      <w:r w:rsidRPr="00063826">
        <w:rPr>
          <w:color w:val="000000"/>
          <w:lang w:val="pt-BR"/>
        </w:rPr>
        <w:t xml:space="preserve">por fatores como trauma, </w:t>
      </w:r>
      <w:r w:rsidR="003E7BEE">
        <w:rPr>
          <w:color w:val="000000"/>
          <w:lang w:val="pt-BR"/>
        </w:rPr>
        <w:t xml:space="preserve">esforço físico, </w:t>
      </w:r>
      <w:r w:rsidRPr="00063826">
        <w:rPr>
          <w:color w:val="000000"/>
          <w:lang w:val="pt-BR"/>
        </w:rPr>
        <w:t xml:space="preserve">procedimentos médicos, </w:t>
      </w:r>
      <w:r w:rsidR="003E7BEE">
        <w:rPr>
          <w:color w:val="000000"/>
          <w:lang w:val="pt-BR"/>
        </w:rPr>
        <w:t>e</w:t>
      </w:r>
      <w:r w:rsidRPr="00063826">
        <w:rPr>
          <w:color w:val="000000"/>
          <w:lang w:val="pt-BR"/>
        </w:rPr>
        <w:t>stress</w:t>
      </w:r>
      <w:r w:rsidR="003E7BEE">
        <w:rPr>
          <w:color w:val="000000"/>
          <w:lang w:val="pt-BR"/>
        </w:rPr>
        <w:t>e</w:t>
      </w:r>
      <w:r w:rsidRPr="00063826">
        <w:rPr>
          <w:color w:val="000000"/>
          <w:lang w:val="pt-BR"/>
        </w:rPr>
        <w:t xml:space="preserve"> emocional, infeções ou alterações hormonais </w:t>
      </w:r>
      <w:sdt>
        <w:sdtPr>
          <w:rPr>
            <w:color w:val="000000"/>
            <w:lang w:val="pt-BR"/>
          </w:rPr>
          <w:tag w:val="MENDELEY_CITATION_v3_eyJjaXRhdGlvbklEIjoiTUVOREVMRVlfQ0lUQVRJT05fZTlmYWQ4YzgtOGMzYy00MWQzLTgyNjMtNjJlODdmZDJkZmFkIiwicHJvcGVydGllcyI6eyJub3RlSW5kZXgiOjB9LCJpc0VkaXRlZCI6ZmFsc2UsIm1hbnVhbE92ZXJyaWRlIjp7ImlzTWFudWFsbHlPdmVycmlkZGVuIjpmYWxzZSwiY2l0ZXByb2NUZXh0IjoiKDIsNC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"/>
          <w:id w:val="-583989266"/>
          <w:placeholder>
            <w:docPart w:val="DefaultPlaceholder_-1854013440"/>
          </w:placeholder>
        </w:sdtPr>
        <w:sdtEndPr/>
        <w:sdtContent>
          <w:r w:rsidR="00C43B01" w:rsidRPr="00C43B01">
            <w:rPr>
              <w:color w:val="000000"/>
              <w:lang w:val="pt-BR"/>
            </w:rPr>
            <w:t>(2,4)</w:t>
          </w:r>
        </w:sdtContent>
      </w:sdt>
      <w:r w:rsidRPr="00063826">
        <w:rPr>
          <w:color w:val="000000"/>
          <w:lang w:val="pt-BR"/>
        </w:rPr>
        <w:t>.</w:t>
      </w:r>
    </w:p>
    <w:p w14:paraId="1DEB3FE5" w14:textId="0A9D4948" w:rsidR="00D73F35" w:rsidRPr="00933DE6" w:rsidRDefault="004F5494" w:rsidP="00C15C58">
      <w:pPr>
        <w:pStyle w:val="subtitulo"/>
        <w:rPr>
          <w:b/>
          <w:lang w:val="pt-BR"/>
        </w:rPr>
      </w:pPr>
      <w:bookmarkStart w:id="13" w:name="_Toc207040261"/>
      <w:r w:rsidRPr="00933DE6">
        <w:rPr>
          <w:b/>
          <w:lang w:val="pt-BR"/>
        </w:rPr>
        <w:t xml:space="preserve">1.3.1 </w:t>
      </w:r>
      <w:r w:rsidR="00D73F35" w:rsidRPr="00933DE6">
        <w:rPr>
          <w:b/>
          <w:lang w:val="pt-BR"/>
        </w:rPr>
        <w:t>Manifestações dermatológicas</w:t>
      </w:r>
      <w:bookmarkEnd w:id="13"/>
    </w:p>
    <w:p w14:paraId="276A0E46" w14:textId="4A0673C9" w:rsidR="00933DE6" w:rsidRDefault="00D73F35" w:rsidP="00933DE6">
      <w:pPr>
        <w:spacing w:before="100" w:beforeAutospacing="1" w:after="100" w:afterAutospacing="1" w:line="360" w:lineRule="auto"/>
        <w:ind w:firstLine="720"/>
        <w:jc w:val="both"/>
        <w:rPr>
          <w:color w:val="000000"/>
          <w:lang w:val="pt-BR"/>
        </w:rPr>
      </w:pPr>
      <w:r w:rsidRPr="00D73F35">
        <w:rPr>
          <w:color w:val="000000"/>
          <w:lang w:val="pt-BR"/>
        </w:rPr>
        <w:t xml:space="preserve">O envolvimento </w:t>
      </w:r>
      <w:r w:rsidR="006C0DB9">
        <w:rPr>
          <w:color w:val="000000"/>
          <w:lang w:val="pt-BR"/>
        </w:rPr>
        <w:t>da pele</w:t>
      </w:r>
      <w:r w:rsidRPr="00D73F35">
        <w:rPr>
          <w:color w:val="000000"/>
          <w:lang w:val="pt-BR"/>
        </w:rPr>
        <w:t xml:space="preserve"> é uma das manifestações mais prevalentes do AEH</w:t>
      </w:r>
      <w:r w:rsidR="006C0DB9">
        <w:rPr>
          <w:color w:val="000000"/>
          <w:lang w:val="pt-BR"/>
        </w:rPr>
        <w:t>,</w:t>
      </w:r>
      <w:r w:rsidRPr="00D73F35">
        <w:rPr>
          <w:color w:val="000000"/>
          <w:lang w:val="pt-BR"/>
        </w:rPr>
        <w:t xml:space="preserve"> sendo frequentemente o primeiro sinal da doença e um dos mais facilmente reconhecíveis. Os edemas localizam-se habitualmente nas extremidades (mãos, pés), face (particularmente nos lábios, pálpebras e região periorbitária), região genital e, menos frequentemente, no tronco. Estes episódios resultam do extravasamento de fluido para o interstício, mediado pela bradicinina, sem envolvimento de mecanismos histamínicos </w:t>
      </w:r>
      <w:sdt>
        <w:sdtPr>
          <w:rPr>
            <w:color w:val="000000"/>
            <w:lang w:val="pt-BR"/>
          </w:rPr>
          <w:tag w:val="MENDELEY_CITATION_v3_eyJjaXRhdGlvbklEIjoiTUVOREVMRVlfQ0lUQVRJT05fMGViYzYzNzUtYzM2ZS00NGQ1LWJhZGYtYzg1OWMxOWNlNWFlIiwicHJvcGVydGllcyI6eyJub3RlSW5kZXgiOjB9LCJpc0VkaXRlZCI6ZmFsc2UsIm1hbnVhbE92ZXJyaWRlIjp7ImlzTWFudWFsbHlPdmVycmlkZGVuIjpmYWxzZSwiY2l0ZXByb2NUZXh0IjoiKDIsNy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"/>
          <w:id w:val="-126632268"/>
          <w:placeholder>
            <w:docPart w:val="DefaultPlaceholder_-1854013440"/>
          </w:placeholder>
        </w:sdtPr>
        <w:sdtEndPr/>
        <w:sdtContent>
          <w:r w:rsidR="00C43B01" w:rsidRPr="00C43B01">
            <w:rPr>
              <w:color w:val="000000"/>
              <w:lang w:val="pt-BR"/>
            </w:rPr>
            <w:t>(2,7)</w:t>
          </w:r>
        </w:sdtContent>
      </w:sdt>
      <w:r w:rsidRPr="00D73F35">
        <w:rPr>
          <w:color w:val="000000"/>
          <w:lang w:val="pt-BR"/>
        </w:rPr>
        <w:t>.</w:t>
      </w:r>
    </w:p>
    <w:p w14:paraId="1FCA27F8" w14:textId="4C67BC75" w:rsidR="00D73F35" w:rsidRPr="00D73F35" w:rsidRDefault="00933DE6" w:rsidP="00933DE6">
      <w:pPr>
        <w:spacing w:before="100" w:beforeAutospacing="1" w:after="100" w:afterAutospacing="1" w:line="360" w:lineRule="auto"/>
        <w:ind w:firstLine="720"/>
        <w:jc w:val="both"/>
        <w:rPr>
          <w:color w:val="000000"/>
          <w:lang w:val="pt-BR"/>
        </w:rPr>
      </w:pPr>
      <w:r w:rsidRPr="00933DE6">
        <w:rPr>
          <w:rFonts w:eastAsiaTheme="minorHAnsi"/>
          <w:lang w:val="pt-BR"/>
        </w:rPr>
        <w:t>Os episódios têm início gradual e instalam-se ao longo de horas, com duração entre dois e cinco dias. Não há associação com eritema, prurido ou urticária o que pode dificultar o diagnóstico precoce.</w:t>
      </w:r>
      <w:r>
        <w:rPr>
          <w:color w:val="000000"/>
          <w:lang w:val="pt-BR"/>
        </w:rPr>
        <w:t xml:space="preserve"> </w:t>
      </w:r>
      <w:r w:rsidR="00D73F35" w:rsidRPr="00D73F35">
        <w:rPr>
          <w:color w:val="000000"/>
          <w:lang w:val="pt-BR"/>
        </w:rPr>
        <w:t xml:space="preserve">A ausência de resposta aos anti-histamínicos, corticosteroides ou adrenalina </w:t>
      </w:r>
      <w:r w:rsidR="002A1BAF">
        <w:rPr>
          <w:color w:val="000000"/>
          <w:lang w:val="pt-BR"/>
        </w:rPr>
        <w:t xml:space="preserve">tornam-se </w:t>
      </w:r>
      <w:r w:rsidR="00D73F35" w:rsidRPr="00D73F35">
        <w:rPr>
          <w:color w:val="000000"/>
          <w:lang w:val="pt-BR"/>
        </w:rPr>
        <w:t>critério</w:t>
      </w:r>
      <w:r w:rsidR="002A1BAF">
        <w:rPr>
          <w:color w:val="000000"/>
          <w:lang w:val="pt-BR"/>
        </w:rPr>
        <w:t>s</w:t>
      </w:r>
      <w:r w:rsidR="00D73F35" w:rsidRPr="00D73F35">
        <w:rPr>
          <w:color w:val="000000"/>
          <w:lang w:val="pt-BR"/>
        </w:rPr>
        <w:t xml:space="preserve"> clínico</w:t>
      </w:r>
      <w:r w:rsidR="002A1BAF">
        <w:rPr>
          <w:color w:val="000000"/>
          <w:lang w:val="pt-BR"/>
        </w:rPr>
        <w:t>s</w:t>
      </w:r>
      <w:r w:rsidR="00D73F35" w:rsidRPr="00D73F35">
        <w:rPr>
          <w:color w:val="000000"/>
          <w:lang w:val="pt-BR"/>
        </w:rPr>
        <w:t xml:space="preserve"> importante</w:t>
      </w:r>
      <w:r w:rsidR="002A1BAF">
        <w:rPr>
          <w:color w:val="000000"/>
          <w:lang w:val="pt-BR"/>
        </w:rPr>
        <w:t xml:space="preserve">s </w:t>
      </w:r>
      <w:r w:rsidR="00D73F35" w:rsidRPr="00D73F35">
        <w:rPr>
          <w:color w:val="000000"/>
          <w:lang w:val="pt-BR"/>
        </w:rPr>
        <w:t xml:space="preserve">para a </w:t>
      </w:r>
      <w:r w:rsidR="002A1BAF">
        <w:rPr>
          <w:color w:val="000000"/>
          <w:lang w:val="pt-BR"/>
        </w:rPr>
        <w:t>distinção</w:t>
      </w:r>
      <w:r w:rsidR="00D73F35" w:rsidRPr="00D73F35">
        <w:rPr>
          <w:color w:val="000000"/>
          <w:lang w:val="pt-BR"/>
        </w:rPr>
        <w:t xml:space="preserve"> do AEH </w:t>
      </w:r>
      <w:r w:rsidR="002A1BAF">
        <w:rPr>
          <w:color w:val="000000"/>
          <w:lang w:val="pt-BR"/>
        </w:rPr>
        <w:t xml:space="preserve">das restantes patologias do foro da </w:t>
      </w:r>
      <w:proofErr w:type="spellStart"/>
      <w:r w:rsidR="002A1BAF">
        <w:rPr>
          <w:color w:val="000000"/>
          <w:lang w:val="pt-BR"/>
        </w:rPr>
        <w:t>Imunoalergologia</w:t>
      </w:r>
      <w:proofErr w:type="spellEnd"/>
      <w:r w:rsidR="002A1BAF">
        <w:rPr>
          <w:color w:val="000000"/>
          <w:lang w:val="pt-BR"/>
        </w:rPr>
        <w:t xml:space="preserve"> </w:t>
      </w:r>
      <w:sdt>
        <w:sdtPr>
          <w:rPr>
            <w:color w:val="000000"/>
            <w:lang w:val="pt-BR"/>
          </w:rPr>
          <w:tag w:val="MENDELEY_CITATION_v3_eyJjaXRhdGlvbklEIjoiTUVOREVMRVlfQ0lUQVRJT05fNWRkNGY5YjItMzUwNi00MGYyLThkYzktNDFjMmI2ODMwNDZhIiwicHJvcGVydGllcyI6eyJub3RlSW5kZXgiOjB9LCJpc0VkaXRlZCI6ZmFsc2UsIm1hbnVhbE92ZXJyaWRlIjp7ImlzTWFudWFsbHlPdmVycmlkZGVuIjpmYWxzZSwiY2l0ZXByb2NUZXh0IjoiKDIsNywxMy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V19"/>
          <w:id w:val="-1429340005"/>
          <w:placeholder>
            <w:docPart w:val="DefaultPlaceholder_-1854013440"/>
          </w:placeholder>
        </w:sdtPr>
        <w:sdtEndPr/>
        <w:sdtContent>
          <w:r w:rsidR="00C43B01" w:rsidRPr="00C43B01">
            <w:rPr>
              <w:color w:val="000000"/>
              <w:lang w:val="pt-BR"/>
            </w:rPr>
            <w:t>(2,7,13)</w:t>
          </w:r>
        </w:sdtContent>
      </w:sdt>
      <w:r w:rsidR="00D73F35" w:rsidRPr="00D73F35">
        <w:rPr>
          <w:color w:val="000000"/>
          <w:lang w:val="pt-BR"/>
        </w:rPr>
        <w:t>.</w:t>
      </w:r>
    </w:p>
    <w:p w14:paraId="30CC4C4B" w14:textId="049F6F9D" w:rsidR="00CC779D" w:rsidRPr="00D73F35" w:rsidRDefault="00D73F35" w:rsidP="00B44434">
      <w:pPr>
        <w:spacing w:before="100" w:beforeAutospacing="1" w:after="100" w:afterAutospacing="1" w:line="360" w:lineRule="auto"/>
        <w:ind w:firstLine="720"/>
        <w:jc w:val="both"/>
        <w:rPr>
          <w:color w:val="000000"/>
          <w:lang w:val="pt-BR"/>
        </w:rPr>
      </w:pPr>
      <w:r w:rsidRPr="00D73F35">
        <w:rPr>
          <w:color w:val="000000"/>
          <w:lang w:val="pt-BR"/>
        </w:rPr>
        <w:t xml:space="preserve">Além da limitação funcional provocada pelo edema como dificuldade em manusear objetos, caminhar ou vestir-se, o impacto psicossocial destas manifestações </w:t>
      </w:r>
      <w:r w:rsidRPr="00D73F35">
        <w:rPr>
          <w:color w:val="000000"/>
          <w:lang w:val="pt-BR"/>
        </w:rPr>
        <w:lastRenderedPageBreak/>
        <w:t xml:space="preserve">é profundamente </w:t>
      </w:r>
      <w:r w:rsidR="002F3948">
        <w:rPr>
          <w:color w:val="000000"/>
          <w:lang w:val="pt-BR"/>
        </w:rPr>
        <w:t xml:space="preserve">vivenciado </w:t>
      </w:r>
      <w:r w:rsidRPr="00D73F35">
        <w:rPr>
          <w:color w:val="000000"/>
          <w:lang w:val="pt-BR"/>
        </w:rPr>
        <w:t xml:space="preserve">pelos doentes. Muitos relatam sentimentos de vergonha, isolamento e perda de autonomia durante os episódios. </w:t>
      </w:r>
    </w:p>
    <w:p w14:paraId="12004848" w14:textId="2F3DD0C1" w:rsidR="00D73F35" w:rsidRPr="00D73F35" w:rsidRDefault="00D73F35" w:rsidP="000D4C2F">
      <w:pPr>
        <w:spacing w:before="100" w:beforeAutospacing="1" w:after="100" w:afterAutospacing="1" w:line="360" w:lineRule="auto"/>
        <w:ind w:firstLine="720"/>
        <w:jc w:val="both"/>
        <w:rPr>
          <w:color w:val="000000"/>
          <w:lang w:val="pt-BR"/>
        </w:rPr>
      </w:pPr>
      <w:r w:rsidRPr="00D73F35">
        <w:rPr>
          <w:color w:val="000000"/>
          <w:lang w:val="pt-BR"/>
        </w:rPr>
        <w:t xml:space="preserve">A imprevisibilidade é outro </w:t>
      </w:r>
      <w:proofErr w:type="spellStart"/>
      <w:r w:rsidRPr="00D73F35">
        <w:rPr>
          <w:color w:val="000000"/>
          <w:lang w:val="pt-BR"/>
        </w:rPr>
        <w:t>fa</w:t>
      </w:r>
      <w:r w:rsidR="000D4C2F">
        <w:rPr>
          <w:color w:val="000000"/>
          <w:lang w:val="pt-BR"/>
        </w:rPr>
        <w:t>ct</w:t>
      </w:r>
      <w:r w:rsidRPr="00D73F35">
        <w:rPr>
          <w:color w:val="000000"/>
          <w:lang w:val="pt-BR"/>
        </w:rPr>
        <w:t>or</w:t>
      </w:r>
      <w:proofErr w:type="spellEnd"/>
      <w:r w:rsidRPr="00D73F35">
        <w:rPr>
          <w:color w:val="000000"/>
          <w:lang w:val="pt-BR"/>
        </w:rPr>
        <w:t xml:space="preserve"> </w:t>
      </w:r>
      <w:proofErr w:type="spellStart"/>
      <w:r w:rsidR="000D4C2F">
        <w:rPr>
          <w:color w:val="000000"/>
          <w:lang w:val="pt-BR"/>
        </w:rPr>
        <w:t>prejudicante</w:t>
      </w:r>
      <w:proofErr w:type="spellEnd"/>
      <w:r w:rsidR="000D4C2F">
        <w:rPr>
          <w:color w:val="000000"/>
          <w:lang w:val="pt-BR"/>
        </w:rPr>
        <w:t xml:space="preserve"> e que leva</w:t>
      </w:r>
      <w:r w:rsidRPr="00D73F35">
        <w:rPr>
          <w:color w:val="000000"/>
          <w:lang w:val="pt-BR"/>
        </w:rPr>
        <w:t xml:space="preserve"> muitos doentes a desenvolver estratégias de </w:t>
      </w:r>
      <w:proofErr w:type="spellStart"/>
      <w:r w:rsidRPr="00D73F35">
        <w:rPr>
          <w:color w:val="000000"/>
          <w:lang w:val="pt-BR"/>
        </w:rPr>
        <w:t>evitamento</w:t>
      </w:r>
      <w:proofErr w:type="spellEnd"/>
      <w:r w:rsidRPr="00D73F35">
        <w:rPr>
          <w:color w:val="000000"/>
          <w:lang w:val="pt-BR"/>
        </w:rPr>
        <w:t xml:space="preserve">, como restrição de atividades físicas, alterações nos seus percursos de deslocação diária, ou até abandono de empregos </w:t>
      </w:r>
      <w:r w:rsidR="000D4C2F">
        <w:rPr>
          <w:color w:val="000000"/>
          <w:lang w:val="pt-BR"/>
        </w:rPr>
        <w:t>e</w:t>
      </w:r>
      <w:r w:rsidRPr="00D73F35">
        <w:rPr>
          <w:color w:val="000000"/>
          <w:lang w:val="pt-BR"/>
        </w:rPr>
        <w:t xml:space="preserve"> relações sociais</w:t>
      </w:r>
      <w:r w:rsidR="008021D3">
        <w:rPr>
          <w:color w:val="000000"/>
          <w:lang w:val="pt-BR"/>
        </w:rPr>
        <w:t xml:space="preserve"> </w:t>
      </w:r>
      <w:sdt>
        <w:sdtPr>
          <w:rPr>
            <w:color w:val="000000"/>
            <w:lang w:val="pt-BR"/>
          </w:rPr>
          <w:tag w:val="MENDELEY_CITATION_v3_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"/>
          <w:id w:val="733585775"/>
          <w:placeholder>
            <w:docPart w:val="DefaultPlaceholder_-1854013440"/>
          </w:placeholder>
        </w:sdtPr>
        <w:sdtEndPr/>
        <w:sdtContent>
          <w:r w:rsidR="00C43B01" w:rsidRPr="00C43B01">
            <w:rPr>
              <w:color w:val="000000"/>
              <w:lang w:val="pt-BR"/>
            </w:rPr>
            <w:t>(15)</w:t>
          </w:r>
        </w:sdtContent>
      </w:sdt>
      <w:r w:rsidRPr="00D73F35">
        <w:rPr>
          <w:color w:val="000000"/>
          <w:lang w:val="pt-BR"/>
        </w:rPr>
        <w:t xml:space="preserve">. Em contextos familiares, especialmente quando os </w:t>
      </w:r>
      <w:r w:rsidR="000D4C2F">
        <w:rPr>
          <w:color w:val="000000"/>
          <w:lang w:val="pt-BR"/>
        </w:rPr>
        <w:t>sintomas</w:t>
      </w:r>
      <w:r w:rsidRPr="00D73F35">
        <w:rPr>
          <w:color w:val="000000"/>
          <w:lang w:val="pt-BR"/>
        </w:rPr>
        <w:t xml:space="preserve"> se manifestam em idade pediátrica, os cuidadores referem dificuldade em planear atividades simples como passeios escolares ou férias em família </w:t>
      </w:r>
      <w:sdt>
        <w:sdtPr>
          <w:rPr>
            <w:color w:val="000000"/>
            <w:lang w:val="pt-BR"/>
          </w:rPr>
          <w:tag w:val="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"/>
          <w:id w:val="1800420359"/>
          <w:placeholder>
            <w:docPart w:val="DefaultPlaceholder_-1854013440"/>
          </w:placeholder>
        </w:sdtPr>
        <w:sdtEndPr/>
        <w:sdtContent>
          <w:r w:rsidR="00C43B01" w:rsidRPr="00C43B01">
            <w:rPr>
              <w:color w:val="000000"/>
              <w:lang w:val="pt-BR"/>
            </w:rPr>
            <w:t>(12,16)</w:t>
          </w:r>
        </w:sdtContent>
      </w:sdt>
      <w:r w:rsidRPr="00D73F35">
        <w:rPr>
          <w:color w:val="000000"/>
          <w:lang w:val="pt-BR"/>
        </w:rPr>
        <w:t>.</w:t>
      </w:r>
    </w:p>
    <w:p w14:paraId="2ECDF16A" w14:textId="5BA939A3" w:rsidR="00105D94" w:rsidRPr="00933DE6" w:rsidRDefault="004F5494" w:rsidP="00C15C58">
      <w:pPr>
        <w:pStyle w:val="subtitulo"/>
        <w:rPr>
          <w:b/>
          <w:lang w:val="pt-BR"/>
        </w:rPr>
      </w:pPr>
      <w:bookmarkStart w:id="14" w:name="_Toc207040262"/>
      <w:r w:rsidRPr="00933DE6">
        <w:rPr>
          <w:b/>
          <w:lang w:val="pt-BR"/>
        </w:rPr>
        <w:t xml:space="preserve">1.3.2 </w:t>
      </w:r>
      <w:r w:rsidR="00105D94" w:rsidRPr="00933DE6">
        <w:rPr>
          <w:b/>
          <w:lang w:val="pt-BR"/>
        </w:rPr>
        <w:t xml:space="preserve">Manifestações </w:t>
      </w:r>
      <w:r w:rsidR="009535C1" w:rsidRPr="00933DE6">
        <w:rPr>
          <w:b/>
          <w:lang w:val="pt-BR"/>
        </w:rPr>
        <w:t>gastrointestinais</w:t>
      </w:r>
      <w:bookmarkEnd w:id="14"/>
    </w:p>
    <w:p w14:paraId="4E3669D9" w14:textId="41243E27" w:rsidR="00933DE6" w:rsidRDefault="009535C1" w:rsidP="00933DE6">
      <w:pPr>
        <w:pStyle w:val="NormalWeb"/>
        <w:spacing w:line="360" w:lineRule="auto"/>
        <w:ind w:firstLine="720"/>
        <w:jc w:val="both"/>
        <w:rPr>
          <w:color w:val="000000"/>
          <w:lang w:val="pt-BR"/>
        </w:rPr>
      </w:pPr>
      <w:r w:rsidRPr="008337AA">
        <w:rPr>
          <w:color w:val="000000"/>
          <w:lang w:val="pt-BR"/>
        </w:rPr>
        <w:t xml:space="preserve">Estima-se que até 93% dos doentes </w:t>
      </w:r>
      <w:r w:rsidR="000D4C2F">
        <w:rPr>
          <w:color w:val="000000"/>
          <w:lang w:val="pt-BR"/>
        </w:rPr>
        <w:t>apresentam</w:t>
      </w:r>
      <w:r w:rsidRPr="008337AA">
        <w:rPr>
          <w:color w:val="000000"/>
          <w:lang w:val="pt-BR"/>
        </w:rPr>
        <w:t xml:space="preserve"> crises abdominais ao longo da vida, sendo que, em alguns casos, estas são a única manifestação durante vários anos </w:t>
      </w:r>
      <w:sdt>
        <w:sdtPr>
          <w:rPr>
            <w:color w:val="000000"/>
            <w:lang w:val="pt-BR"/>
          </w:rPr>
          <w:tag w:val="MENDELEY_CITATION_v3_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"/>
          <w:id w:val="1693802021"/>
          <w:placeholder>
            <w:docPart w:val="DefaultPlaceholder_-1854013440"/>
          </w:placeholder>
        </w:sdtPr>
        <w:sdtEndPr/>
        <w:sdtContent>
          <w:r w:rsidR="00C43B01" w:rsidRPr="00C43B01">
            <w:rPr>
              <w:color w:val="000000"/>
              <w:lang w:val="pt-BR"/>
            </w:rPr>
            <w:t>(7)</w:t>
          </w:r>
        </w:sdtContent>
      </w:sdt>
      <w:r w:rsidRPr="008337AA">
        <w:rPr>
          <w:color w:val="000000"/>
          <w:lang w:val="pt-BR"/>
        </w:rPr>
        <w:t>.</w:t>
      </w:r>
      <w:r w:rsidR="000C4962">
        <w:rPr>
          <w:color w:val="000000"/>
          <w:lang w:val="pt-BR"/>
        </w:rPr>
        <w:t xml:space="preserve"> </w:t>
      </w:r>
      <w:r w:rsidRPr="008337AA">
        <w:rPr>
          <w:color w:val="000000"/>
          <w:lang w:val="pt-BR"/>
        </w:rPr>
        <w:t xml:space="preserve">Estas ocorrem devido ao aumento transitório da permeabilidade vascular na mucosa e submucosa do trato digestivo, resultando em acúmulo de fluidos </w:t>
      </w:r>
      <w:r w:rsidR="000C4962">
        <w:rPr>
          <w:color w:val="000000"/>
          <w:lang w:val="pt-BR"/>
        </w:rPr>
        <w:t>no</w:t>
      </w:r>
      <w:r w:rsidRPr="008337AA">
        <w:rPr>
          <w:color w:val="000000"/>
          <w:lang w:val="pt-BR"/>
        </w:rPr>
        <w:t xml:space="preserve"> lúmen intestinal</w:t>
      </w:r>
      <w:r w:rsidR="00FC47F6">
        <w:rPr>
          <w:color w:val="000000"/>
          <w:lang w:val="pt-BR"/>
        </w:rPr>
        <w:t xml:space="preserve"> </w:t>
      </w:r>
      <w:sdt>
        <w:sdtPr>
          <w:rPr>
            <w:color w:val="000000"/>
            <w:lang w:val="pt-BR"/>
          </w:rPr>
          <w:tag w:val="MENDELEY_CITATION_v3_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"/>
          <w:id w:val="-1594781082"/>
          <w:placeholder>
            <w:docPart w:val="DefaultPlaceholder_-1854013440"/>
          </w:placeholder>
        </w:sdtPr>
        <w:sdtEndPr/>
        <w:sdtContent>
          <w:r w:rsidR="00C43B01" w:rsidRPr="00C43B01">
            <w:rPr>
              <w:color w:val="000000"/>
              <w:lang w:val="pt-BR"/>
            </w:rPr>
            <w:t>(9)</w:t>
          </w:r>
        </w:sdtContent>
      </w:sdt>
      <w:r w:rsidRPr="008337AA">
        <w:rPr>
          <w:color w:val="000000"/>
          <w:lang w:val="pt-BR"/>
        </w:rPr>
        <w:t xml:space="preserve">. </w:t>
      </w:r>
    </w:p>
    <w:p w14:paraId="0E93BE3A" w14:textId="3D19059E" w:rsidR="009535C1" w:rsidRPr="008337AA" w:rsidRDefault="000C4962" w:rsidP="00933DE6">
      <w:pPr>
        <w:pStyle w:val="NormalWeb"/>
        <w:spacing w:line="360" w:lineRule="auto"/>
        <w:ind w:firstLine="720"/>
        <w:jc w:val="both"/>
        <w:rPr>
          <w:color w:val="000000"/>
          <w:lang w:val="pt-BR"/>
        </w:rPr>
      </w:pPr>
      <w:r>
        <w:rPr>
          <w:color w:val="000000"/>
          <w:lang w:val="pt-BR"/>
        </w:rPr>
        <w:t>Estas alterações desencadeiam</w:t>
      </w:r>
      <w:r w:rsidR="009535C1" w:rsidRPr="008337AA">
        <w:rPr>
          <w:color w:val="000000"/>
          <w:lang w:val="pt-BR"/>
        </w:rPr>
        <w:t xml:space="preserve"> dor abdominal </w:t>
      </w:r>
      <w:r>
        <w:rPr>
          <w:color w:val="000000"/>
          <w:lang w:val="pt-BR"/>
        </w:rPr>
        <w:t>de forte intensidade e</w:t>
      </w:r>
      <w:r w:rsidR="009535C1" w:rsidRPr="008337AA">
        <w:rPr>
          <w:color w:val="000000"/>
          <w:lang w:val="pt-BR"/>
        </w:rPr>
        <w:t xml:space="preserve"> início súbito, cólicas, náuseas, vómitos, distensão abdominal, diarreia ou, em alguns casos, obstipação</w:t>
      </w:r>
      <w:r w:rsidR="00DD285E">
        <w:rPr>
          <w:color w:val="000000"/>
          <w:lang w:val="pt-BR"/>
        </w:rPr>
        <w:t xml:space="preserve"> </w:t>
      </w:r>
      <w:sdt>
        <w:sdtPr>
          <w:rPr>
            <w:color w:val="000000"/>
            <w:lang w:val="pt-BR"/>
          </w:rPr>
          <w:tag w:val="MENDELEY_CITATION_v3_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"/>
          <w:id w:val="1548034765"/>
          <w:placeholder>
            <w:docPart w:val="DefaultPlaceholder_-1854013440"/>
          </w:placeholder>
        </w:sdtPr>
        <w:sdtEndPr/>
        <w:sdtContent>
          <w:r w:rsidR="00C43B01" w:rsidRPr="00C43B01">
            <w:rPr>
              <w:color w:val="000000"/>
              <w:lang w:val="pt-BR"/>
            </w:rPr>
            <w:t>(7)</w:t>
          </w:r>
        </w:sdtContent>
      </w:sdt>
      <w:r w:rsidR="009535C1" w:rsidRPr="008337AA">
        <w:rPr>
          <w:color w:val="000000"/>
          <w:lang w:val="pt-BR"/>
        </w:rPr>
        <w:t xml:space="preserve">. </w:t>
      </w:r>
      <w:r>
        <w:rPr>
          <w:color w:val="000000"/>
          <w:lang w:val="pt-BR"/>
        </w:rPr>
        <w:t>Pode haver associação com</w:t>
      </w:r>
      <w:r w:rsidR="009535C1" w:rsidRPr="008337AA">
        <w:rPr>
          <w:color w:val="000000"/>
          <w:lang w:val="pt-BR"/>
        </w:rPr>
        <w:t xml:space="preserve"> febre baixa, leucocitose e sinais de irritação peritoneal, confundindo-se com patologias infecciosas ou inflamatórias agudas</w:t>
      </w:r>
      <w:r w:rsidR="00CE73CF">
        <w:rPr>
          <w:color w:val="000000"/>
          <w:lang w:val="pt-BR"/>
        </w:rPr>
        <w:t xml:space="preserve"> </w:t>
      </w:r>
      <w:sdt>
        <w:sdtPr>
          <w:rPr>
            <w:color w:val="000000"/>
            <w:lang w:val="pt-BR"/>
          </w:rPr>
          <w:tag w:val="MENDELEY_CITATION_v3_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"/>
          <w:id w:val="61448791"/>
          <w:placeholder>
            <w:docPart w:val="DefaultPlaceholder_-1854013440"/>
          </w:placeholder>
        </w:sdtPr>
        <w:sdtEndPr/>
        <w:sdtContent>
          <w:r w:rsidR="00C43B01" w:rsidRPr="00C43B01">
            <w:rPr>
              <w:color w:val="000000"/>
              <w:lang w:val="pt-BR"/>
            </w:rPr>
            <w:t>(7,12)</w:t>
          </w:r>
        </w:sdtContent>
      </w:sdt>
      <w:r w:rsidR="009535C1" w:rsidRPr="008337AA">
        <w:rPr>
          <w:color w:val="000000"/>
          <w:lang w:val="pt-BR"/>
        </w:rPr>
        <w:t xml:space="preserve">. </w:t>
      </w:r>
      <w:r>
        <w:rPr>
          <w:color w:val="000000"/>
          <w:lang w:val="pt-BR"/>
        </w:rPr>
        <w:t xml:space="preserve">Muitas vezes se faz necessária a </w:t>
      </w:r>
      <w:r w:rsidR="009535C1" w:rsidRPr="008337AA">
        <w:rPr>
          <w:color w:val="000000"/>
          <w:lang w:val="pt-BR"/>
        </w:rPr>
        <w:t xml:space="preserve">realização de procedimentos invasivos desnecessários </w:t>
      </w:r>
      <w:r>
        <w:rPr>
          <w:color w:val="000000"/>
          <w:lang w:val="pt-BR"/>
        </w:rPr>
        <w:t xml:space="preserve">exames endoscópicos de repetição e, </w:t>
      </w:r>
      <w:r w:rsidR="00422278">
        <w:rPr>
          <w:color w:val="000000"/>
          <w:lang w:val="pt-BR"/>
        </w:rPr>
        <w:t xml:space="preserve">por vezes, procedimentos ainda mais invasivos </w:t>
      </w:r>
      <w:r w:rsidR="009535C1" w:rsidRPr="008337AA">
        <w:rPr>
          <w:color w:val="000000"/>
          <w:lang w:val="pt-BR"/>
        </w:rPr>
        <w:t>como apendicectomias</w:t>
      </w:r>
      <w:r w:rsidR="00422278">
        <w:rPr>
          <w:color w:val="000000"/>
          <w:lang w:val="pt-BR"/>
        </w:rPr>
        <w:t xml:space="preserve"> ou </w:t>
      </w:r>
      <w:proofErr w:type="spellStart"/>
      <w:r w:rsidR="009535C1" w:rsidRPr="008337AA">
        <w:rPr>
          <w:color w:val="000000"/>
          <w:lang w:val="pt-BR"/>
        </w:rPr>
        <w:t>laparotomias</w:t>
      </w:r>
      <w:proofErr w:type="spellEnd"/>
      <w:r w:rsidR="009535C1" w:rsidRPr="008337AA">
        <w:rPr>
          <w:color w:val="000000"/>
          <w:lang w:val="pt-BR"/>
        </w:rPr>
        <w:t xml:space="preserve"> exploratórias </w:t>
      </w:r>
      <w:sdt>
        <w:sdtPr>
          <w:rPr>
            <w:color w:val="000000"/>
            <w:lang w:val="pt-BR"/>
          </w:rPr>
          <w:tag w:val="MENDELEY_CITATION_v3_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"/>
          <w:id w:val="-1006832905"/>
          <w:placeholder>
            <w:docPart w:val="DefaultPlaceholder_-1854013440"/>
          </w:placeholder>
        </w:sdtPr>
        <w:sdtEndPr/>
        <w:sdtContent>
          <w:r w:rsidR="00C43B01" w:rsidRPr="00C43B01">
            <w:rPr>
              <w:color w:val="000000"/>
              <w:lang w:val="pt-BR"/>
            </w:rPr>
            <w:t>(7,11,14)</w:t>
          </w:r>
        </w:sdtContent>
      </w:sdt>
      <w:r w:rsidR="009535C1" w:rsidRPr="008337AA">
        <w:rPr>
          <w:color w:val="000000"/>
          <w:lang w:val="pt-BR"/>
        </w:rPr>
        <w:t xml:space="preserve">. A resolução espontânea após 2 a 5 dias sem terapêutica antibiótica eficaz constitui uma pista clínica importante para o diagnóstico diferencial </w:t>
      </w:r>
      <w:sdt>
        <w:sdtPr>
          <w:rPr>
            <w:color w:val="000000"/>
            <w:lang w:val="pt-BR"/>
          </w:rPr>
          <w:tag w:val="MENDELEY_CITATION_v3_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"/>
          <w:id w:val="1164433434"/>
          <w:placeholder>
            <w:docPart w:val="DefaultPlaceholder_-1854013440"/>
          </w:placeholder>
        </w:sdtPr>
        <w:sdtEndPr/>
        <w:sdtContent>
          <w:r w:rsidR="00C43B01" w:rsidRPr="00C43B01">
            <w:rPr>
              <w:color w:val="000000"/>
              <w:lang w:val="pt-BR"/>
            </w:rPr>
            <w:t>(12)</w:t>
          </w:r>
        </w:sdtContent>
      </w:sdt>
      <w:r w:rsidR="009535C1" w:rsidRPr="008337AA">
        <w:rPr>
          <w:color w:val="000000"/>
          <w:lang w:val="pt-BR"/>
        </w:rPr>
        <w:t>.</w:t>
      </w:r>
    </w:p>
    <w:p w14:paraId="73053566" w14:textId="77777777" w:rsidR="00077FF3" w:rsidRPr="00077FF3" w:rsidRDefault="00077FF3" w:rsidP="00077FF3">
      <w:pPr>
        <w:pStyle w:val="Default"/>
        <w:rPr>
          <w:lang w:val="pt-BR"/>
        </w:rPr>
      </w:pPr>
    </w:p>
    <w:p w14:paraId="5C2A03CE" w14:textId="6CD39CAF" w:rsidR="009535C1" w:rsidRPr="00933DE6" w:rsidRDefault="004F5494" w:rsidP="00C15C58">
      <w:pPr>
        <w:pStyle w:val="subtitulo"/>
        <w:rPr>
          <w:b/>
          <w:lang w:val="pt-BR"/>
        </w:rPr>
      </w:pPr>
      <w:bookmarkStart w:id="15" w:name="_Toc207040263"/>
      <w:r w:rsidRPr="00933DE6">
        <w:rPr>
          <w:b/>
          <w:lang w:val="pt-BR"/>
        </w:rPr>
        <w:t xml:space="preserve">1.3.3 </w:t>
      </w:r>
      <w:r w:rsidR="00241EB0" w:rsidRPr="00933DE6">
        <w:rPr>
          <w:b/>
          <w:lang w:val="pt-BR"/>
        </w:rPr>
        <w:t>Manifestações respiratórias</w:t>
      </w:r>
      <w:bookmarkEnd w:id="15"/>
    </w:p>
    <w:p w14:paraId="2884DC46" w14:textId="5F39736B" w:rsidR="00EE400E" w:rsidRPr="008337AA" w:rsidRDefault="00EE400E" w:rsidP="00EE400E">
      <w:pPr>
        <w:pStyle w:val="NormalWeb"/>
        <w:spacing w:line="360" w:lineRule="auto"/>
        <w:ind w:firstLine="720"/>
        <w:jc w:val="both"/>
        <w:rPr>
          <w:color w:val="000000"/>
          <w:lang w:val="pt-BR"/>
        </w:rPr>
      </w:pPr>
      <w:r w:rsidRPr="008337AA">
        <w:rPr>
          <w:color w:val="000000"/>
          <w:lang w:val="pt-BR"/>
        </w:rPr>
        <w:t>O edema laríngeo</w:t>
      </w:r>
      <w:r w:rsidR="00734F2B">
        <w:rPr>
          <w:color w:val="000000"/>
          <w:lang w:val="pt-BR"/>
        </w:rPr>
        <w:t xml:space="preserve"> </w:t>
      </w:r>
      <w:r w:rsidRPr="008337AA">
        <w:rPr>
          <w:color w:val="000000"/>
          <w:lang w:val="pt-BR"/>
        </w:rPr>
        <w:t xml:space="preserve">constitui uma emergência médica, devido ao risco de obstrução completa da via aérea e morte por asfixia. </w:t>
      </w:r>
      <w:r>
        <w:rPr>
          <w:color w:val="000000"/>
          <w:lang w:val="pt-BR"/>
        </w:rPr>
        <w:t xml:space="preserve">Ainda que </w:t>
      </w:r>
      <w:r w:rsidRPr="008337AA">
        <w:rPr>
          <w:color w:val="000000"/>
          <w:lang w:val="pt-BR"/>
        </w:rPr>
        <w:t>menos frequente do que os episódios cutâneos ou abdominais, est</w:t>
      </w:r>
      <w:r>
        <w:rPr>
          <w:color w:val="000000"/>
          <w:lang w:val="pt-BR"/>
        </w:rPr>
        <w:t xml:space="preserve">a </w:t>
      </w:r>
      <w:r w:rsidRPr="008337AA">
        <w:rPr>
          <w:color w:val="000000"/>
          <w:lang w:val="pt-BR"/>
        </w:rPr>
        <w:t xml:space="preserve">manifestação tem um impacto </w:t>
      </w:r>
      <w:r w:rsidRPr="008337AA">
        <w:rPr>
          <w:color w:val="000000"/>
          <w:lang w:val="pt-BR"/>
        </w:rPr>
        <w:lastRenderedPageBreak/>
        <w:t xml:space="preserve">desproporcional no quotidiano dos doentes, pela sua imprevisibilidade e potencial letalidade </w:t>
      </w:r>
      <w:sdt>
        <w:sdtPr>
          <w:rPr>
            <w:color w:val="000000"/>
            <w:lang w:val="pt-BR"/>
          </w:rPr>
          <w:tag w:val="MENDELEY_CITATION_v3_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"/>
          <w:id w:val="1537467242"/>
          <w:placeholder>
            <w:docPart w:val="DefaultPlaceholder_-1854013440"/>
          </w:placeholder>
        </w:sdtPr>
        <w:sdtEndPr/>
        <w:sdtContent>
          <w:r w:rsidR="00C43B01" w:rsidRPr="00C43B01">
            <w:rPr>
              <w:color w:val="000000"/>
              <w:lang w:val="pt-BR"/>
            </w:rPr>
            <w:t>(7,12)</w:t>
          </w:r>
        </w:sdtContent>
      </w:sdt>
      <w:r w:rsidRPr="008337AA">
        <w:rPr>
          <w:color w:val="000000"/>
          <w:lang w:val="pt-BR"/>
        </w:rPr>
        <w:t>.</w:t>
      </w:r>
    </w:p>
    <w:p w14:paraId="551413BE" w14:textId="5F9E854F" w:rsidR="00241EB0" w:rsidRDefault="00241EB0" w:rsidP="008337AA">
      <w:pPr>
        <w:pStyle w:val="NormalWeb"/>
        <w:spacing w:line="360" w:lineRule="auto"/>
        <w:ind w:firstLine="720"/>
        <w:jc w:val="both"/>
        <w:rPr>
          <w:color w:val="000000"/>
          <w:lang w:val="pt-BR"/>
        </w:rPr>
      </w:pPr>
      <w:r w:rsidRPr="008337AA">
        <w:rPr>
          <w:color w:val="000000"/>
          <w:lang w:val="pt-BR"/>
        </w:rPr>
        <w:t xml:space="preserve">Estima-se que aproximadamente metade dos doentes com AEH </w:t>
      </w:r>
      <w:r w:rsidR="00AB6DC0" w:rsidRPr="008337AA">
        <w:rPr>
          <w:color w:val="000000"/>
          <w:lang w:val="pt-BR"/>
        </w:rPr>
        <w:t xml:space="preserve">tenha </w:t>
      </w:r>
      <w:r w:rsidRPr="008337AA">
        <w:rPr>
          <w:color w:val="000000"/>
          <w:lang w:val="pt-BR"/>
        </w:rPr>
        <w:t xml:space="preserve">pelo menos um episódio de edema laríngeo ao longo da vida, sendo que muitos relatam mais do que um episódio, com variação na gravidade </w:t>
      </w:r>
      <w:sdt>
        <w:sdtPr>
          <w:rPr>
            <w:color w:val="000000"/>
            <w:lang w:val="pt-BR"/>
          </w:rPr>
          <w:tag w:val="MENDELEY_CITATION_v3_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V19"/>
          <w:id w:val="-892961735"/>
          <w:placeholder>
            <w:docPart w:val="DefaultPlaceholder_-1854013440"/>
          </w:placeholder>
        </w:sdtPr>
        <w:sdtEndPr/>
        <w:sdtContent>
          <w:r w:rsidR="00C43B01" w:rsidRPr="00C43B01">
            <w:rPr>
              <w:color w:val="000000"/>
              <w:lang w:val="pt-BR"/>
            </w:rPr>
            <w:t>(12,13)</w:t>
          </w:r>
        </w:sdtContent>
      </w:sdt>
      <w:r w:rsidRPr="008337AA">
        <w:rPr>
          <w:color w:val="000000"/>
          <w:lang w:val="pt-BR"/>
        </w:rPr>
        <w:t xml:space="preserve">. A sintomatologia inicial inclui sensação de aperto na garganta, rouquidão progressiva, odinofagia, disfonia, sensação de globo faríngeo e disfagia. Com a evolução do episódio, surgem sinais de </w:t>
      </w:r>
      <w:r w:rsidR="00F65E61">
        <w:rPr>
          <w:color w:val="000000"/>
          <w:lang w:val="pt-BR"/>
        </w:rPr>
        <w:t xml:space="preserve">insuficiência </w:t>
      </w:r>
      <w:r w:rsidRPr="008337AA">
        <w:rPr>
          <w:color w:val="000000"/>
          <w:lang w:val="pt-BR"/>
        </w:rPr>
        <w:t>respiratóri</w:t>
      </w:r>
      <w:r w:rsidR="00F65E61">
        <w:rPr>
          <w:color w:val="000000"/>
          <w:lang w:val="pt-BR"/>
        </w:rPr>
        <w:t>a</w:t>
      </w:r>
      <w:r w:rsidRPr="008337AA">
        <w:rPr>
          <w:color w:val="000000"/>
          <w:lang w:val="pt-BR"/>
        </w:rPr>
        <w:t xml:space="preserve"> como estridor inspiratório, dispneia e, em fases avançadas, ortopneia, cianose e falência respiratória </w:t>
      </w:r>
      <w:sdt>
        <w:sdtPr>
          <w:rPr>
            <w:color w:val="000000"/>
            <w:lang w:val="pt-BR"/>
          </w:rPr>
          <w:tag w:val="MENDELEY_CITATION_v3_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"/>
          <w:id w:val="-1976363437"/>
          <w:placeholder>
            <w:docPart w:val="DefaultPlaceholder_-1854013440"/>
          </w:placeholder>
        </w:sdtPr>
        <w:sdtEndPr/>
        <w:sdtContent>
          <w:r w:rsidR="00C43B01" w:rsidRPr="00C43B01">
            <w:rPr>
              <w:color w:val="000000"/>
              <w:lang w:val="pt-BR"/>
            </w:rPr>
            <w:t>(7,12)</w:t>
          </w:r>
        </w:sdtContent>
      </w:sdt>
      <w:r w:rsidRPr="008337AA">
        <w:rPr>
          <w:color w:val="000000"/>
          <w:lang w:val="pt-BR"/>
        </w:rPr>
        <w:t>.</w:t>
      </w:r>
    </w:p>
    <w:p w14:paraId="2B2668AB" w14:textId="69690C8A" w:rsidR="002D7608" w:rsidRPr="00933DE6" w:rsidRDefault="004F5494" w:rsidP="002D7608">
      <w:pPr>
        <w:pStyle w:val="subtitulo"/>
        <w:rPr>
          <w:b/>
          <w:lang w:val="pt-BR"/>
        </w:rPr>
      </w:pPr>
      <w:bookmarkStart w:id="16" w:name="_Toc207040264"/>
      <w:r w:rsidRPr="00933DE6">
        <w:rPr>
          <w:b/>
          <w:lang w:val="pt-BR"/>
        </w:rPr>
        <w:t xml:space="preserve">1.3.4 </w:t>
      </w:r>
      <w:r w:rsidR="002D7608" w:rsidRPr="00933DE6">
        <w:rPr>
          <w:b/>
          <w:lang w:val="pt-BR"/>
        </w:rPr>
        <w:t>Manifestações neuropsiquiátricas</w:t>
      </w:r>
      <w:bookmarkEnd w:id="16"/>
      <w:r w:rsidR="002D7608" w:rsidRPr="00933DE6">
        <w:rPr>
          <w:b/>
          <w:lang w:val="pt-BR"/>
        </w:rPr>
        <w:t xml:space="preserve"> </w:t>
      </w:r>
    </w:p>
    <w:p w14:paraId="7B8A30F3" w14:textId="5E8D785A" w:rsidR="002D7608" w:rsidRPr="00140360" w:rsidRDefault="002D7608" w:rsidP="002D7608">
      <w:pPr>
        <w:spacing w:before="100" w:beforeAutospacing="1" w:after="100" w:afterAutospacing="1" w:line="360" w:lineRule="auto"/>
        <w:ind w:firstLine="720"/>
        <w:jc w:val="both"/>
        <w:rPr>
          <w:color w:val="000000"/>
          <w:lang w:val="pt-BR"/>
        </w:rPr>
      </w:pPr>
      <w:r w:rsidRPr="00140360">
        <w:rPr>
          <w:color w:val="000000"/>
          <w:lang w:val="pt-BR"/>
        </w:rPr>
        <w:t>Embora o AEH</w:t>
      </w:r>
      <w:r>
        <w:rPr>
          <w:color w:val="000000"/>
          <w:lang w:val="pt-BR"/>
        </w:rPr>
        <w:t xml:space="preserve"> </w:t>
      </w:r>
      <w:r w:rsidRPr="00140360">
        <w:rPr>
          <w:color w:val="000000"/>
          <w:lang w:val="pt-BR"/>
        </w:rPr>
        <w:t>não envolva diretamente o sistema nervoso central do ponto de vista anatómico ou fisiopatológico, múltiplos relatos clínicos e investigações qualitativas apontam para a existência de manifestações secundárias ao impacto sistémico e emocional da doença, com reflexos ao nível da cognição</w:t>
      </w:r>
      <w:r>
        <w:rPr>
          <w:color w:val="000000"/>
          <w:lang w:val="pt-BR"/>
        </w:rPr>
        <w:t xml:space="preserve"> e </w:t>
      </w:r>
      <w:r w:rsidRPr="00140360">
        <w:rPr>
          <w:color w:val="000000"/>
          <w:lang w:val="pt-BR"/>
        </w:rPr>
        <w:t xml:space="preserve">do estado de alerta </w:t>
      </w:r>
      <w:sdt>
        <w:sdtPr>
          <w:rPr>
            <w:color w:val="000000"/>
            <w:lang w:val="pt-BR"/>
          </w:rPr>
          <w:tag w:val="MENDELEY_CITATION_v3_eyJjaXRhdGlvbklEIjoiTUVOREVMRVlfQ0lUQVRJT05fNGU1NWI5ZjMtNTRjMy00YzkyLTlhNmQtNjk0YTZmZmQxYmFjIiwicHJvcGVydGllcyI6eyJub3RlSW5kZXgiOjB9LCJpc0VkaXRlZCI6ZmFsc2UsIm1hbnVhbE92ZXJyaWRlIjp7ImlzTWFudWFsbHlPdmVycmlkZGVuIjpmYWxzZSwiY2l0ZXByb2NUZXh0IjoiKDEzLDE3KSIsIm1hbnVhbE92ZXJyaWRlVGV4dCI6IiJ9LCJjaXRhdGlvbkl0ZW1zIjpbeyJpZCI6ImJjNTk0YzRhLTczMzQtMzY5Zi05YWRjLTMxM2U0MWI1MDI2MyIsIml0ZW1EYXRhIjp7InR5cGUiOiJhcnRpY2xlLWpvdXJuYWwiLCJpZCI6ImJjNTk0YzRhLTczMzQtMzY5Zi05YWRjLTMxM2U0MWI1MDI2My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"/>
          <w:id w:val="-483776343"/>
          <w:placeholder>
            <w:docPart w:val="BDB379A4B06A4048891BA79EE917D2B3"/>
          </w:placeholder>
        </w:sdtPr>
        <w:sdtEndPr/>
        <w:sdtContent>
          <w:r w:rsidR="00C43B01" w:rsidRPr="00C43B01">
            <w:rPr>
              <w:color w:val="000000"/>
              <w:lang w:val="pt-BR"/>
            </w:rPr>
            <w:t>(13,17)</w:t>
          </w:r>
        </w:sdtContent>
      </w:sdt>
      <w:r w:rsidRPr="00140360">
        <w:rPr>
          <w:color w:val="000000"/>
          <w:lang w:val="pt-BR"/>
        </w:rPr>
        <w:t xml:space="preserve">. </w:t>
      </w:r>
    </w:p>
    <w:p w14:paraId="7F84C964" w14:textId="5C1F9D9A" w:rsidR="002D7608" w:rsidRPr="00140360" w:rsidRDefault="002D7608" w:rsidP="002D7608">
      <w:pPr>
        <w:spacing w:before="100" w:beforeAutospacing="1" w:after="100" w:afterAutospacing="1" w:line="360" w:lineRule="auto"/>
        <w:ind w:firstLine="720"/>
        <w:jc w:val="both"/>
        <w:rPr>
          <w:color w:val="000000"/>
          <w:lang w:val="pt-BR"/>
        </w:rPr>
      </w:pPr>
      <w:r w:rsidRPr="00140360">
        <w:rPr>
          <w:color w:val="000000"/>
          <w:lang w:val="pt-BR"/>
        </w:rPr>
        <w:t>Durante e após os episódios de angioedema</w:t>
      </w:r>
      <w:r>
        <w:rPr>
          <w:color w:val="000000"/>
          <w:lang w:val="pt-BR"/>
        </w:rPr>
        <w:t xml:space="preserve"> (principalmente os de maior gravidade)</w:t>
      </w:r>
      <w:r w:rsidRPr="00140360">
        <w:rPr>
          <w:color w:val="000000"/>
          <w:lang w:val="pt-BR"/>
        </w:rPr>
        <w:t xml:space="preserve"> muitos doentes relatam dificuldade de concentração, lentificação do pensamento, fadiga mental e confusão</w:t>
      </w:r>
      <w:r w:rsidRPr="008337AA">
        <w:rPr>
          <w:color w:val="000000"/>
          <w:lang w:val="pt-BR"/>
        </w:rPr>
        <w:t xml:space="preserve"> mental</w:t>
      </w:r>
      <w:r>
        <w:rPr>
          <w:color w:val="000000"/>
          <w:lang w:val="pt-BR"/>
        </w:rPr>
        <w:t xml:space="preserve"> </w:t>
      </w:r>
      <w:sdt>
        <w:sdtPr>
          <w:rPr>
            <w:color w:val="000000"/>
            <w:lang w:val="pt-BR"/>
          </w:rPr>
          <w:tag w:val="MENDELEY_CITATION_v3_eyJjaXRhdGlvbklEIjoiTUVOREVMRVlfQ0lUQVRJT05fZGM1NWFiNzAtNmQxNy00ZDFjLWIxMzMtYmRlYTM4MmUyMzQ3IiwicHJvcGVydGllcyI6eyJub3RlSW5kZXgiOjB9LCJpc0VkaXRlZCI6ZmFsc2UsIm1hbnVhbE92ZXJyaWRlIjp7ImlzTWFudWFsbHlPdmVycmlkZGVuIjpmYWxzZSwiY2l0ZXByb2NUZXh0IjoiKDEzLDE0LDE3KSIsIm1hbnVhbE92ZXJyaWRlVGV4dCI6IiJ9LCJjaXRhdGlvbkl0ZW1zIjpbeyJpZCI6ImJjNTk0YzRhLTczMzQtMzY5Zi05YWRjLTMxM2U0MWI1MDI2MyIsIml0ZW1EYXRhIjp7InR5cGUiOiJhcnRpY2xlLWpvdXJuYWwiLCJpZCI6ImJjNTk0YzRhLTczMzQtMzY5Zi05YWRjLTMxM2U0MWI1MDI2My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"/>
          <w:id w:val="1101061693"/>
          <w:placeholder>
            <w:docPart w:val="BDB379A4B06A4048891BA79EE917D2B3"/>
          </w:placeholder>
        </w:sdtPr>
        <w:sdtEndPr/>
        <w:sdtContent>
          <w:r w:rsidR="00C43B01" w:rsidRPr="00C43B01">
            <w:rPr>
              <w:color w:val="000000"/>
              <w:lang w:val="pt-BR"/>
            </w:rPr>
            <w:t>(13,14,17)</w:t>
          </w:r>
        </w:sdtContent>
      </w:sdt>
      <w:r w:rsidRPr="00140360">
        <w:rPr>
          <w:color w:val="000000"/>
          <w:lang w:val="pt-BR"/>
        </w:rPr>
        <w:t xml:space="preserve">. </w:t>
      </w:r>
      <w:r>
        <w:rPr>
          <w:color w:val="000000"/>
          <w:lang w:val="pt-BR"/>
        </w:rPr>
        <w:t>Esta sintomatologia é frequentemente</w:t>
      </w:r>
      <w:r w:rsidRPr="00140360">
        <w:rPr>
          <w:color w:val="000000"/>
          <w:lang w:val="pt-BR"/>
        </w:rPr>
        <w:t xml:space="preserve"> </w:t>
      </w:r>
      <w:r>
        <w:rPr>
          <w:color w:val="000000"/>
          <w:lang w:val="pt-BR"/>
        </w:rPr>
        <w:t xml:space="preserve">agravada </w:t>
      </w:r>
      <w:r w:rsidRPr="00140360">
        <w:rPr>
          <w:color w:val="000000"/>
          <w:lang w:val="pt-BR"/>
        </w:rPr>
        <w:t xml:space="preserve">pelo </w:t>
      </w:r>
      <w:r w:rsidRPr="008337AA">
        <w:rPr>
          <w:color w:val="000000"/>
          <w:lang w:val="pt-BR"/>
        </w:rPr>
        <w:t>e</w:t>
      </w:r>
      <w:r w:rsidRPr="00140360">
        <w:rPr>
          <w:color w:val="000000"/>
          <w:lang w:val="pt-BR"/>
        </w:rPr>
        <w:t xml:space="preserve">stresse crónico, pelas perturbações do sono e pelo medo de novas crises </w:t>
      </w:r>
      <w:sdt>
        <w:sdtPr>
          <w:rPr>
            <w:color w:val="000000"/>
            <w:lang w:val="pt-BR"/>
          </w:rPr>
          <w:tag w:val="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"/>
          <w:id w:val="526759709"/>
          <w:placeholder>
            <w:docPart w:val="BDB379A4B06A4048891BA79EE917D2B3"/>
          </w:placeholder>
        </w:sdtPr>
        <w:sdtEndPr/>
        <w:sdtContent>
          <w:r w:rsidR="00C43B01" w:rsidRPr="00C43B01">
            <w:rPr>
              <w:color w:val="000000"/>
              <w:lang w:val="pt-BR"/>
            </w:rPr>
            <w:t>(9,13,17)</w:t>
          </w:r>
        </w:sdtContent>
      </w:sdt>
      <w:r w:rsidRPr="00140360">
        <w:rPr>
          <w:color w:val="000000"/>
          <w:lang w:val="pt-BR"/>
        </w:rPr>
        <w:t>.</w:t>
      </w:r>
    </w:p>
    <w:p w14:paraId="242F0FEB" w14:textId="3D2AB68C" w:rsidR="002D7608" w:rsidRPr="00140360" w:rsidRDefault="002D7608" w:rsidP="002D7608">
      <w:pPr>
        <w:spacing w:before="100" w:beforeAutospacing="1" w:after="100" w:afterAutospacing="1" w:line="360" w:lineRule="auto"/>
        <w:ind w:firstLine="720"/>
        <w:jc w:val="both"/>
        <w:rPr>
          <w:color w:val="000000"/>
          <w:lang w:val="pt-BR"/>
        </w:rPr>
      </w:pPr>
      <w:r>
        <w:rPr>
          <w:color w:val="000000"/>
          <w:lang w:val="pt-BR"/>
        </w:rPr>
        <w:t xml:space="preserve">Existe um aumento de sintomas como ansiedade dado o caráter imprevisível das crises </w:t>
      </w:r>
      <w:sdt>
        <w:sdtPr>
          <w:rPr>
            <w:color w:val="000000"/>
            <w:lang w:val="pt-BR"/>
          </w:rPr>
          <w:tag w:val="MENDELEY_CITATION_v3_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"/>
          <w:id w:val="-2099240015"/>
          <w:placeholder>
            <w:docPart w:val="BDB379A4B06A4048891BA79EE917D2B3"/>
          </w:placeholder>
        </w:sdtPr>
        <w:sdtEndPr/>
        <w:sdtContent>
          <w:r w:rsidR="00C43B01" w:rsidRPr="00C43B01">
            <w:rPr>
              <w:color w:val="000000"/>
              <w:lang w:val="pt-BR"/>
            </w:rPr>
            <w:t>(11)</w:t>
          </w:r>
        </w:sdtContent>
      </w:sdt>
      <w:r>
        <w:rPr>
          <w:color w:val="000000"/>
          <w:lang w:val="pt-BR"/>
        </w:rPr>
        <w:t>.</w:t>
      </w:r>
      <w:r w:rsidRPr="00140360">
        <w:rPr>
          <w:color w:val="000000"/>
          <w:lang w:val="pt-BR"/>
        </w:rPr>
        <w:t xml:space="preserve"> </w:t>
      </w:r>
      <w:r>
        <w:rPr>
          <w:color w:val="000000"/>
          <w:lang w:val="pt-BR"/>
        </w:rPr>
        <w:t xml:space="preserve">Grande parte dos doentes desenvolve um estado de </w:t>
      </w:r>
      <w:proofErr w:type="spellStart"/>
      <w:r>
        <w:rPr>
          <w:color w:val="000000"/>
          <w:lang w:val="pt-BR"/>
        </w:rPr>
        <w:t>hipervigilância</w:t>
      </w:r>
      <w:proofErr w:type="spellEnd"/>
      <w:r>
        <w:rPr>
          <w:color w:val="000000"/>
          <w:lang w:val="pt-BR"/>
        </w:rPr>
        <w:t xml:space="preserve"> e medo antecipatório </w:t>
      </w:r>
      <w:sdt>
        <w:sdtPr>
          <w:rPr>
            <w:color w:val="000000"/>
            <w:lang w:val="pt-BR"/>
          </w:rPr>
          <w:tag w:val="MENDELEY_CITATION_v3_eyJjaXRhdGlvbklEIjoiTUVOREVMRVlfQ0lUQVRJT05fZGQ1NTc3ZWItZWI2Zi00NjBmLThiZmEtMzMwMWE4NDllNDI5IiwicHJvcGVydGllcyI6eyJub3RlSW5kZXgiOjB9LCJpc0VkaXRlZCI6ZmFsc2UsIm1hbnVhbE92ZXJyaWRlIjp7ImlzTWFudWFsbHlPdmVycmlkZGVuIjpmYWxzZSwiY2l0ZXByb2NUZXh0IjoiKDEzLDE3LDE4KSIsIm1hbnVhbE92ZXJyaWRlVGV4dCI6IiJ9LCJjaXRhdGlvbkl0ZW1zIjpbeyJpZCI6ImJjNTk0YzRhLTczMzQtMzY5Zi05YWRjLTMxM2U0MWI1MDI2MyIsIml0ZW1EYXRhIjp7InR5cGUiOiJhcnRpY2xlLWpvdXJuYWwiLCJpZCI6ImJjNTk0YzRhLTczMzQtMzY5Zi05YWRjLTMxM2U0MWI1MDI2My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"/>
          <w:id w:val="1642694865"/>
          <w:placeholder>
            <w:docPart w:val="BDB379A4B06A4048891BA79EE917D2B3"/>
          </w:placeholder>
        </w:sdtPr>
        <w:sdtEndPr/>
        <w:sdtContent>
          <w:r w:rsidR="00C43B01" w:rsidRPr="00C43B01">
            <w:rPr>
              <w:color w:val="000000"/>
              <w:lang w:val="pt-BR"/>
            </w:rPr>
            <w:t>(13,17,18)</w:t>
          </w:r>
        </w:sdtContent>
      </w:sdt>
      <w:r w:rsidRPr="00140360">
        <w:rPr>
          <w:color w:val="000000"/>
          <w:lang w:val="pt-BR"/>
        </w:rPr>
        <w:t>.</w:t>
      </w:r>
      <w:r>
        <w:rPr>
          <w:color w:val="000000"/>
          <w:lang w:val="pt-BR"/>
        </w:rPr>
        <w:t xml:space="preserve"> </w:t>
      </w:r>
    </w:p>
    <w:p w14:paraId="3684E0C6" w14:textId="5E8DA6FB" w:rsidR="002D7608" w:rsidRPr="008337AA" w:rsidRDefault="002D7608" w:rsidP="002D7608">
      <w:pPr>
        <w:spacing w:before="100" w:beforeAutospacing="1" w:after="100" w:afterAutospacing="1" w:line="360" w:lineRule="auto"/>
        <w:ind w:firstLine="720"/>
        <w:jc w:val="both"/>
        <w:rPr>
          <w:color w:val="000000"/>
          <w:lang w:val="pt-BR"/>
        </w:rPr>
      </w:pPr>
      <w:r>
        <w:rPr>
          <w:color w:val="000000"/>
          <w:lang w:val="pt-BR"/>
        </w:rPr>
        <w:t xml:space="preserve">A perturbação depressiva é </w:t>
      </w:r>
      <w:r w:rsidRPr="00140360">
        <w:rPr>
          <w:color w:val="000000"/>
          <w:lang w:val="pt-BR"/>
        </w:rPr>
        <w:t>também prevalente, resultan</w:t>
      </w:r>
      <w:r>
        <w:rPr>
          <w:color w:val="000000"/>
          <w:lang w:val="pt-BR"/>
        </w:rPr>
        <w:t>te</w:t>
      </w:r>
      <w:r w:rsidRPr="00140360">
        <w:rPr>
          <w:color w:val="000000"/>
          <w:lang w:val="pt-BR"/>
        </w:rPr>
        <w:t xml:space="preserve"> não apenas da carga física imposta pela doença, mas também do impacto social e emocional da sua gestão diária </w:t>
      </w:r>
      <w:sdt>
        <w:sdtPr>
          <w:rPr>
            <w:color w:val="000000"/>
            <w:lang w:val="pt-BR"/>
          </w:rPr>
          <w:tag w:val="MENDELEY_CITATION_v3_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"/>
          <w:id w:val="2062905356"/>
          <w:placeholder>
            <w:docPart w:val="BDB379A4B06A4048891BA79EE917D2B3"/>
          </w:placeholder>
        </w:sdtPr>
        <w:sdtEndPr/>
        <w:sdtContent>
          <w:r w:rsidR="00C43B01" w:rsidRPr="00C43B01">
            <w:rPr>
              <w:color w:val="000000"/>
              <w:lang w:val="pt-BR"/>
            </w:rPr>
            <w:t>(19)</w:t>
          </w:r>
        </w:sdtContent>
      </w:sdt>
      <w:r w:rsidRPr="00140360">
        <w:rPr>
          <w:color w:val="000000"/>
          <w:lang w:val="pt-BR"/>
        </w:rPr>
        <w:t>. Sentimentos de impotência, isolamento social, frustração pela limitação das atividades quotidianas e perce</w:t>
      </w:r>
      <w:r w:rsidR="00C51A79">
        <w:rPr>
          <w:color w:val="000000"/>
          <w:lang w:val="pt-BR"/>
        </w:rPr>
        <w:t>p</w:t>
      </w:r>
      <w:r w:rsidRPr="00140360">
        <w:rPr>
          <w:color w:val="000000"/>
          <w:lang w:val="pt-BR"/>
        </w:rPr>
        <w:t xml:space="preserve">ção de estigma, especialmente durante episódios de edema facial ou corporal, são descritos de forma recorrente </w:t>
      </w:r>
      <w:sdt>
        <w:sdtPr>
          <w:rPr>
            <w:color w:val="000000"/>
            <w:lang w:val="pt-BR"/>
          </w:rPr>
          <w:tag w:val="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"/>
          <w:id w:val="138234511"/>
          <w:placeholder>
            <w:docPart w:val="BDB379A4B06A4048891BA79EE917D2B3"/>
          </w:placeholder>
        </w:sdtPr>
        <w:sdtEndPr/>
        <w:sdtContent>
          <w:r w:rsidR="00C43B01" w:rsidRPr="00C43B01">
            <w:rPr>
              <w:color w:val="000000"/>
              <w:lang w:val="pt-BR"/>
            </w:rPr>
            <w:t>(11,19,20)</w:t>
          </w:r>
        </w:sdtContent>
      </w:sdt>
      <w:r w:rsidRPr="00140360">
        <w:rPr>
          <w:color w:val="000000"/>
          <w:lang w:val="pt-BR"/>
        </w:rPr>
        <w:t>.</w:t>
      </w:r>
    </w:p>
    <w:p w14:paraId="2BF06A5D" w14:textId="2C0977C2" w:rsidR="000D5662" w:rsidRPr="00933DE6" w:rsidRDefault="004F5494" w:rsidP="00C15C58">
      <w:pPr>
        <w:pStyle w:val="subtitulo"/>
        <w:rPr>
          <w:b/>
          <w:lang w:val="pt-BR"/>
        </w:rPr>
      </w:pPr>
      <w:bookmarkStart w:id="17" w:name="_Toc207040265"/>
      <w:r w:rsidRPr="00933DE6">
        <w:rPr>
          <w:b/>
          <w:lang w:val="pt-BR"/>
        </w:rPr>
        <w:lastRenderedPageBreak/>
        <w:t xml:space="preserve">1.4 </w:t>
      </w:r>
      <w:r w:rsidR="000D5662" w:rsidRPr="00933DE6">
        <w:rPr>
          <w:b/>
          <w:lang w:val="pt-BR"/>
        </w:rPr>
        <w:t>Diagnóstico</w:t>
      </w:r>
      <w:bookmarkEnd w:id="17"/>
    </w:p>
    <w:p w14:paraId="08BE70C7" w14:textId="514BB63B" w:rsidR="00C8022E" w:rsidRPr="008337AA" w:rsidRDefault="00C8022E" w:rsidP="008337AA">
      <w:pPr>
        <w:pStyle w:val="NormalWeb"/>
        <w:spacing w:line="360" w:lineRule="auto"/>
        <w:ind w:firstLine="720"/>
        <w:jc w:val="both"/>
        <w:rPr>
          <w:color w:val="000000"/>
          <w:lang w:val="pt-BR"/>
        </w:rPr>
      </w:pPr>
      <w:r w:rsidRPr="008337AA">
        <w:rPr>
          <w:color w:val="000000"/>
          <w:lang w:val="pt-BR"/>
        </w:rPr>
        <w:t xml:space="preserve">O diagnóstico do AEH </w:t>
      </w:r>
      <w:r w:rsidR="00857908">
        <w:rPr>
          <w:color w:val="000000"/>
          <w:lang w:val="pt-BR"/>
        </w:rPr>
        <w:t>é realizado a partir de</w:t>
      </w:r>
      <w:r w:rsidRPr="008337AA">
        <w:rPr>
          <w:color w:val="000000"/>
          <w:lang w:val="pt-BR"/>
        </w:rPr>
        <w:t xml:space="preserve"> critérios clínicos e </w:t>
      </w:r>
      <w:r w:rsidR="00857908">
        <w:rPr>
          <w:color w:val="000000"/>
          <w:lang w:val="pt-BR"/>
        </w:rPr>
        <w:t>analíticos</w:t>
      </w:r>
      <w:r w:rsidRPr="008337AA">
        <w:rPr>
          <w:color w:val="000000"/>
          <w:lang w:val="pt-BR"/>
        </w:rPr>
        <w:t xml:space="preserve">, sendo essencial distinguir esta entidade de outras formas de angioedema mais comuns, como o angioedema mediado por histamina. </w:t>
      </w:r>
      <w:r w:rsidR="00857908">
        <w:rPr>
          <w:color w:val="000000"/>
          <w:lang w:val="pt-BR"/>
        </w:rPr>
        <w:t>Uma anamnese detalhada</w:t>
      </w:r>
      <w:r w:rsidRPr="008337AA">
        <w:rPr>
          <w:color w:val="000000"/>
          <w:lang w:val="pt-BR"/>
        </w:rPr>
        <w:t xml:space="preserve"> </w:t>
      </w:r>
      <w:r w:rsidR="00857908">
        <w:rPr>
          <w:color w:val="000000"/>
          <w:lang w:val="pt-BR"/>
        </w:rPr>
        <w:t xml:space="preserve">deve ser </w:t>
      </w:r>
      <w:r w:rsidRPr="008337AA">
        <w:rPr>
          <w:color w:val="000000"/>
          <w:lang w:val="pt-BR"/>
        </w:rPr>
        <w:t>o ponto de partida, com atenção especial para episódios recorrentes de edema subcutâneo não pruriginoso</w:t>
      </w:r>
      <w:r w:rsidR="008E4454">
        <w:rPr>
          <w:color w:val="000000"/>
          <w:lang w:val="pt-BR"/>
        </w:rPr>
        <w:t xml:space="preserve"> e </w:t>
      </w:r>
      <w:r w:rsidRPr="008337AA">
        <w:rPr>
          <w:color w:val="000000"/>
          <w:lang w:val="pt-BR"/>
        </w:rPr>
        <w:t>sem urticária associada</w:t>
      </w:r>
      <w:r w:rsidR="00857908">
        <w:rPr>
          <w:color w:val="000000"/>
          <w:lang w:val="pt-BR"/>
        </w:rPr>
        <w:t xml:space="preserve">. Como já previamente citado, deve-se ter atenção aos </w:t>
      </w:r>
      <w:proofErr w:type="spellStart"/>
      <w:r w:rsidR="00857908">
        <w:rPr>
          <w:color w:val="000000"/>
          <w:lang w:val="pt-BR"/>
        </w:rPr>
        <w:t>angioedema</w:t>
      </w:r>
      <w:r w:rsidR="008E4454">
        <w:rPr>
          <w:color w:val="000000"/>
          <w:lang w:val="pt-BR"/>
        </w:rPr>
        <w:t>s</w:t>
      </w:r>
      <w:proofErr w:type="spellEnd"/>
      <w:r w:rsidR="00857908">
        <w:rPr>
          <w:color w:val="000000"/>
          <w:lang w:val="pt-BR"/>
        </w:rPr>
        <w:t xml:space="preserve"> </w:t>
      </w:r>
      <w:r w:rsidRPr="008337AA">
        <w:rPr>
          <w:color w:val="000000"/>
          <w:lang w:val="pt-BR"/>
        </w:rPr>
        <w:t xml:space="preserve">que não respondem a </w:t>
      </w:r>
      <w:proofErr w:type="spellStart"/>
      <w:r w:rsidRPr="008337AA">
        <w:rPr>
          <w:color w:val="000000"/>
          <w:lang w:val="pt-BR"/>
        </w:rPr>
        <w:t>antihistamínicos</w:t>
      </w:r>
      <w:proofErr w:type="spellEnd"/>
      <w:r w:rsidRPr="008337AA">
        <w:rPr>
          <w:color w:val="000000"/>
          <w:lang w:val="pt-BR"/>
        </w:rPr>
        <w:t xml:space="preserve">, corticosteroides ou adrenalina </w:t>
      </w:r>
      <w:sdt>
        <w:sdtPr>
          <w:rPr>
            <w:color w:val="000000"/>
            <w:lang w:val="pt-BR"/>
          </w:rPr>
          <w:tag w:val="MENDELEY_CITATION_v3_eyJjaXRhdGlvbklEIjoiTUVOREVMRVlfQ0lUQVRJT05fMDZhYzc5ZjEtMWExNS00NjJkLWFhYjgtYTU1NWY1ZGU5NWNiIiwicHJvcGVydGllcyI6eyJub3RlSW5kZXgiOjB9LCJpc0VkaXRlZCI6ZmFsc2UsIm1hbnVhbE92ZXJyaWRlIjp7ImlzTWFudWFsbHlPdmVycmlkZGVuIjpmYWxzZSwiY2l0ZXByb2NUZXh0IjoiKDcsOS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"/>
          <w:id w:val="-1047606013"/>
          <w:placeholder>
            <w:docPart w:val="DefaultPlaceholder_-1854013440"/>
          </w:placeholder>
        </w:sdtPr>
        <w:sdtEndPr/>
        <w:sdtContent>
          <w:r w:rsidR="00C43B01" w:rsidRPr="00C43B01">
            <w:rPr>
              <w:color w:val="000000"/>
              <w:lang w:val="pt-BR"/>
            </w:rPr>
            <w:t>(7,9)</w:t>
          </w:r>
        </w:sdtContent>
      </w:sdt>
      <w:r w:rsidR="00857908">
        <w:rPr>
          <w:color w:val="000000"/>
          <w:lang w:val="pt-BR"/>
        </w:rPr>
        <w:t xml:space="preserve">, uma vez que esta é uma característica que ajuda a diferenciar dos outros tipos da doença. </w:t>
      </w:r>
    </w:p>
    <w:p w14:paraId="0CF924B0" w14:textId="5273DAF0" w:rsidR="00C8022E" w:rsidRPr="008337AA" w:rsidRDefault="003230A0" w:rsidP="003230A0">
      <w:pPr>
        <w:pStyle w:val="NormalWeb"/>
        <w:spacing w:line="360" w:lineRule="auto"/>
        <w:ind w:firstLine="720"/>
        <w:jc w:val="both"/>
        <w:rPr>
          <w:color w:val="000000"/>
          <w:lang w:val="pt-BR"/>
        </w:rPr>
      </w:pPr>
      <w:r w:rsidRPr="008337AA">
        <w:rPr>
          <w:color w:val="000000"/>
          <w:lang w:val="pt-BR"/>
        </w:rPr>
        <w:t xml:space="preserve">A confirmação </w:t>
      </w:r>
      <w:r w:rsidR="00133FEF">
        <w:rPr>
          <w:color w:val="000000"/>
          <w:lang w:val="pt-BR"/>
        </w:rPr>
        <w:t xml:space="preserve">analítica </w:t>
      </w:r>
      <w:r w:rsidRPr="008337AA">
        <w:rPr>
          <w:color w:val="000000"/>
          <w:lang w:val="pt-BR"/>
        </w:rPr>
        <w:t xml:space="preserve">do diagnóstico requer a medição dos níveis séricos de C4 e de C1-INH (quantitativos e funcionais). Nos subtipos tipo I e II de AEH, o C4 encontra-se persistentemente baixo, mesmo entre crises, sendo um marcador de triagem útil e acessível </w:t>
      </w:r>
      <w:sdt>
        <w:sdtPr>
          <w:rPr>
            <w:color w:val="000000"/>
            <w:lang w:val="pt-BR"/>
          </w:rPr>
          <w:tag w:val="MENDELEY_CITATION_v3_eyJjaXRhdGlvbklEIjoiTUVOREVMRVlfQ0lUQVRJT05fNzQ1MmYzZGQtMGQ5YS00Nzc2LWIxMDctZDk5MzBhMGQzN2JhIiwicHJvcGVydGllcyI6eyJub3RlSW5kZXgiOjB9LCJpc0VkaXRlZCI6ZmFsc2UsIm1hbnVhbE92ZXJyaWRlIjp7ImlzTWFudWFsbHlPdmVycmlkZGVuIjpmYWxzZSwiY2l0ZXByb2NUZXh0IjoiKDcsOS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"/>
          <w:id w:val="930631412"/>
          <w:placeholder>
            <w:docPart w:val="DefaultPlaceholder_-1854013440"/>
          </w:placeholder>
        </w:sdtPr>
        <w:sdtEndPr/>
        <w:sdtContent>
          <w:r w:rsidR="00C43B01" w:rsidRPr="00C43B01">
            <w:rPr>
              <w:color w:val="000000"/>
              <w:lang w:val="pt-BR"/>
            </w:rPr>
            <w:t>(7,9)</w:t>
          </w:r>
        </w:sdtContent>
      </w:sdt>
      <w:r w:rsidRPr="008337AA">
        <w:rPr>
          <w:color w:val="000000"/>
          <w:lang w:val="pt-BR"/>
        </w:rPr>
        <w:t xml:space="preserve">. No AEH tipo I, observa-se redução tanto nos níveis antigénicos como na atividade funcional do C1-INH; já no tipo II, os níveis antigénicos podem ser normais ou elevados, mas com função reduzida. Nos casos com C1-INH normal, o diagnóstico é mais complexo e exige exclusão rigorosa de outras causas, sendo, por vezes, necessário realizar testes genéticos (SERPING1, F12, entre outros) </w:t>
      </w:r>
      <w:sdt>
        <w:sdtPr>
          <w:rPr>
            <w:color w:val="000000"/>
            <w:lang w:val="pt-BR"/>
          </w:rPr>
          <w:tag w:val="MENDELEY_CITATION_v3_eyJjaXRhdGlvbklEIjoiTUVOREVMRVlfQ0lUQVRJT05fMDU4MjhkMzMtMGM0My00YzFhLTg1NWMtNTgxZTljOWNjNDIxIiwicHJvcGVydGllcyI6eyJub3RlSW5kZXgiOjB9LCJpc0VkaXRlZCI6ZmFsc2UsIm1hbnVhbE92ZXJyaWRlIjp7ImlzTWFudWFsbHlPdmVycmlkZGVuIjpmYWxzZSwiY2l0ZXByb2NUZXh0IjoiKDIsOS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"/>
          <w:id w:val="-215751961"/>
          <w:placeholder>
            <w:docPart w:val="DefaultPlaceholder_-1854013440"/>
          </w:placeholder>
        </w:sdtPr>
        <w:sdtEndPr/>
        <w:sdtContent>
          <w:r w:rsidR="00C43B01" w:rsidRPr="00C43B01">
            <w:rPr>
              <w:color w:val="000000"/>
              <w:lang w:val="pt-BR"/>
            </w:rPr>
            <w:t>(2,9)</w:t>
          </w:r>
        </w:sdtContent>
      </w:sdt>
      <w:r w:rsidRPr="008337AA">
        <w:rPr>
          <w:color w:val="000000"/>
          <w:lang w:val="pt-BR"/>
        </w:rPr>
        <w:t>.</w:t>
      </w:r>
      <w:r>
        <w:rPr>
          <w:color w:val="000000"/>
          <w:lang w:val="pt-BR"/>
        </w:rPr>
        <w:t xml:space="preserve"> </w:t>
      </w:r>
    </w:p>
    <w:p w14:paraId="7FEFB04F" w14:textId="7F2380B4" w:rsidR="00351C6D" w:rsidRDefault="003230A0" w:rsidP="008337AA">
      <w:pPr>
        <w:pStyle w:val="NormalWeb"/>
        <w:spacing w:line="360" w:lineRule="auto"/>
        <w:ind w:firstLine="720"/>
        <w:jc w:val="both"/>
        <w:rPr>
          <w:color w:val="000000"/>
          <w:lang w:val="pt-BR"/>
        </w:rPr>
      </w:pPr>
      <w:r>
        <w:rPr>
          <w:color w:val="000000"/>
          <w:lang w:val="pt-BR"/>
        </w:rPr>
        <w:t>O</w:t>
      </w:r>
      <w:r w:rsidR="00C8022E" w:rsidRPr="008337AA">
        <w:rPr>
          <w:color w:val="000000"/>
          <w:lang w:val="pt-BR"/>
        </w:rPr>
        <w:t xml:space="preserve"> diagnóstico do AEH é frequentemente tardio. Estudos multicêntricos indicam que o tempo médio entre o início dos sintomas e o diagnóstico pode variar entre 8 </w:t>
      </w:r>
      <w:r w:rsidR="00C51A79">
        <w:rPr>
          <w:color w:val="000000"/>
          <w:lang w:val="pt-BR"/>
        </w:rPr>
        <w:t>e</w:t>
      </w:r>
      <w:r w:rsidR="00C8022E" w:rsidRPr="008337AA">
        <w:rPr>
          <w:color w:val="000000"/>
          <w:lang w:val="pt-BR"/>
        </w:rPr>
        <w:t xml:space="preserve"> </w:t>
      </w:r>
      <w:r w:rsidR="00734F2B">
        <w:rPr>
          <w:color w:val="000000"/>
          <w:lang w:val="pt-BR"/>
        </w:rPr>
        <w:t>16</w:t>
      </w:r>
      <w:r w:rsidR="00C8022E" w:rsidRPr="008337AA">
        <w:rPr>
          <w:color w:val="000000"/>
          <w:lang w:val="pt-BR"/>
        </w:rPr>
        <w:t xml:space="preserve"> anos, dependendo do contexto geográfico e do grau de conhecimento dos profissionais de saúde sobre a patologia </w:t>
      </w:r>
      <w:sdt>
        <w:sdtPr>
          <w:rPr>
            <w:color w:val="000000"/>
            <w:lang w:val="pt-BR"/>
          </w:rPr>
          <w:tag w:val="MENDELEY_CITATION_v3_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"/>
          <w:id w:val="1308587494"/>
          <w:placeholder>
            <w:docPart w:val="DefaultPlaceholder_-1854013440"/>
          </w:placeholder>
        </w:sdtPr>
        <w:sdtEndPr/>
        <w:sdtContent>
          <w:r w:rsidR="00C43B01" w:rsidRPr="00C43B01">
            <w:rPr>
              <w:color w:val="000000"/>
              <w:lang w:val="pt-BR"/>
            </w:rPr>
            <w:t>(21)</w:t>
          </w:r>
        </w:sdtContent>
      </w:sdt>
      <w:r w:rsidR="00C8022E" w:rsidRPr="008337AA">
        <w:rPr>
          <w:color w:val="000000"/>
          <w:lang w:val="pt-BR"/>
        </w:rPr>
        <w:t xml:space="preserve">. </w:t>
      </w:r>
    </w:p>
    <w:p w14:paraId="4276E67B" w14:textId="58E6C6A8" w:rsidR="00C8022E" w:rsidRPr="008337AA" w:rsidRDefault="00C8022E" w:rsidP="008337AA">
      <w:pPr>
        <w:pStyle w:val="NormalWeb"/>
        <w:spacing w:line="360" w:lineRule="auto"/>
        <w:ind w:firstLine="720"/>
        <w:jc w:val="both"/>
        <w:rPr>
          <w:color w:val="000000"/>
          <w:lang w:val="pt-BR"/>
        </w:rPr>
      </w:pPr>
      <w:r w:rsidRPr="008337AA">
        <w:rPr>
          <w:color w:val="000000"/>
          <w:lang w:val="pt-BR"/>
        </w:rPr>
        <w:t xml:space="preserve">Além disso, a escassez de centros especializados e de acesso a testes laboratoriais específicos contribui para a demora no reconhecimento e confirmação diagnóstica. Este atraso tem consequências relevantes: agrava o sofrimento físico e emocional dos doentes, aumenta o risco de crises graves não tratadas e reduz a qualidade de vida, perpetuando um ciclo de insegurança e frustração </w:t>
      </w:r>
      <w:sdt>
        <w:sdtPr>
          <w:rPr>
            <w:color w:val="000000"/>
            <w:lang w:val="pt-BR"/>
          </w:rPr>
          <w:tag w:val="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"/>
          <w:id w:val="173546215"/>
          <w:placeholder>
            <w:docPart w:val="DefaultPlaceholder_-1854013440"/>
          </w:placeholder>
        </w:sdtPr>
        <w:sdtEndPr/>
        <w:sdtContent>
          <w:r w:rsidR="00C43B01" w:rsidRPr="00C43B01">
            <w:rPr>
              <w:color w:val="000000"/>
              <w:lang w:val="pt-BR"/>
            </w:rPr>
            <w:t>(17,18,21)</w:t>
          </w:r>
        </w:sdtContent>
      </w:sdt>
      <w:r w:rsidRPr="008337AA">
        <w:rPr>
          <w:color w:val="000000"/>
          <w:lang w:val="pt-BR"/>
        </w:rPr>
        <w:t>.</w:t>
      </w:r>
    </w:p>
    <w:p w14:paraId="29BDA1F1" w14:textId="27B5D45D" w:rsidR="00077FF3" w:rsidRPr="00E4345A" w:rsidRDefault="00B70122" w:rsidP="005E0425">
      <w:pPr>
        <w:spacing w:line="360" w:lineRule="auto"/>
        <w:ind w:firstLine="720"/>
        <w:jc w:val="both"/>
        <w:rPr>
          <w:lang w:val="pt-BR"/>
        </w:rPr>
      </w:pPr>
      <w:r w:rsidRPr="00133FEF">
        <w:rPr>
          <w:color w:val="000000"/>
          <w:lang w:val="pt-BR"/>
        </w:rPr>
        <w:t>Em Portugal, a maioria dos casos de AEH é centralizada na </w:t>
      </w:r>
      <w:r w:rsidRPr="00133FEF">
        <w:rPr>
          <w:bCs/>
          <w:color w:val="000000"/>
          <w:lang w:val="pt-BR"/>
        </w:rPr>
        <w:t xml:space="preserve">Unidade de Angioedema Hereditário do Serviço de </w:t>
      </w:r>
      <w:proofErr w:type="spellStart"/>
      <w:r w:rsidRPr="00133FEF">
        <w:rPr>
          <w:bCs/>
          <w:color w:val="000000"/>
          <w:lang w:val="pt-BR"/>
        </w:rPr>
        <w:t>Imunoalergologia</w:t>
      </w:r>
      <w:proofErr w:type="spellEnd"/>
      <w:r w:rsidRPr="00133FEF">
        <w:rPr>
          <w:bCs/>
          <w:color w:val="000000"/>
          <w:lang w:val="pt-BR"/>
        </w:rPr>
        <w:t xml:space="preserve"> da ULSSM, em Lisboa</w:t>
      </w:r>
      <w:r w:rsidRPr="00133FEF">
        <w:rPr>
          <w:color w:val="000000"/>
          <w:lang w:val="pt-BR"/>
        </w:rPr>
        <w:t>, acreditada como </w:t>
      </w:r>
      <w:r w:rsidRPr="00133FEF">
        <w:rPr>
          <w:bCs/>
          <w:color w:val="000000"/>
          <w:lang w:val="pt-BR"/>
        </w:rPr>
        <w:t>Centro de Referência e Excelência pela rede ACARE / GA²LEN</w:t>
      </w:r>
      <w:r w:rsidRPr="00133FEF">
        <w:rPr>
          <w:color w:val="000000"/>
          <w:lang w:val="pt-BR"/>
        </w:rPr>
        <w:t> desde 2022</w:t>
      </w:r>
      <w:r w:rsidR="00133FEF" w:rsidRPr="00133FEF">
        <w:rPr>
          <w:color w:val="000000"/>
          <w:lang w:val="pt-BR"/>
        </w:rPr>
        <w:t xml:space="preserve"> </w:t>
      </w:r>
      <w:sdt>
        <w:sdtPr>
          <w:rPr>
            <w:color w:val="000000"/>
            <w:lang w:val="pt-BR"/>
          </w:rPr>
          <w:tag w:val="MENDELEY_CITATION_v3_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"/>
          <w:id w:val="-1204172212"/>
          <w:placeholder>
            <w:docPart w:val="DefaultPlaceholder_-1854013440"/>
          </w:placeholder>
        </w:sdtPr>
        <w:sdtEndPr/>
        <w:sdtContent>
          <w:r w:rsidR="00C43B01" w:rsidRPr="00C43B01">
            <w:rPr>
              <w:color w:val="000000"/>
              <w:lang w:val="pt-BR"/>
            </w:rPr>
            <w:t>(22)</w:t>
          </w:r>
        </w:sdtContent>
      </w:sdt>
    </w:p>
    <w:p w14:paraId="64816AE9" w14:textId="77777777" w:rsidR="00C827DA" w:rsidRDefault="00C827DA" w:rsidP="00C827DA">
      <w:pPr>
        <w:pStyle w:val="subtitulo"/>
        <w:rPr>
          <w:lang w:val="pt-BR"/>
        </w:rPr>
      </w:pPr>
    </w:p>
    <w:p w14:paraId="3C112391" w14:textId="6BB2C880" w:rsidR="00C827DA" w:rsidRPr="00933DE6" w:rsidRDefault="004F5494" w:rsidP="00C827DA">
      <w:pPr>
        <w:pStyle w:val="subtitulo"/>
        <w:rPr>
          <w:b/>
          <w:lang w:val="pt-BR"/>
        </w:rPr>
      </w:pPr>
      <w:bookmarkStart w:id="18" w:name="_Toc207040266"/>
      <w:r w:rsidRPr="00933DE6">
        <w:rPr>
          <w:b/>
          <w:lang w:val="pt-BR"/>
        </w:rPr>
        <w:t xml:space="preserve">1.5 </w:t>
      </w:r>
      <w:r w:rsidR="00C827DA" w:rsidRPr="00933DE6">
        <w:rPr>
          <w:b/>
          <w:lang w:val="pt-BR"/>
        </w:rPr>
        <w:t>Tratamento</w:t>
      </w:r>
      <w:bookmarkEnd w:id="18"/>
      <w:r w:rsidR="00C827DA" w:rsidRPr="00933DE6">
        <w:rPr>
          <w:b/>
          <w:lang w:val="pt-BR"/>
        </w:rPr>
        <w:t xml:space="preserve"> </w:t>
      </w:r>
    </w:p>
    <w:p w14:paraId="788E5627" w14:textId="056E9454" w:rsidR="00C827DA" w:rsidRPr="008337AA" w:rsidRDefault="00C827DA" w:rsidP="00C827DA">
      <w:pPr>
        <w:pStyle w:val="NormalWeb"/>
        <w:spacing w:line="360" w:lineRule="auto"/>
        <w:ind w:firstLine="720"/>
        <w:jc w:val="both"/>
        <w:rPr>
          <w:color w:val="000000"/>
          <w:lang w:val="pt-BR"/>
        </w:rPr>
      </w:pPr>
      <w:r w:rsidRPr="008337AA">
        <w:rPr>
          <w:color w:val="000000"/>
          <w:lang w:val="pt-BR"/>
        </w:rPr>
        <w:t>O tratamento do AEH baseia-se na</w:t>
      </w:r>
      <w:r w:rsidRPr="008337AA">
        <w:rPr>
          <w:rStyle w:val="apple-converted-space"/>
          <w:rFonts w:eastAsiaTheme="minorEastAsia"/>
          <w:color w:val="000000"/>
          <w:lang w:val="pt-BR"/>
        </w:rPr>
        <w:t> </w:t>
      </w:r>
      <w:r w:rsidRPr="008337AA">
        <w:rPr>
          <w:rStyle w:val="Strong"/>
          <w:b w:val="0"/>
          <w:color w:val="000000"/>
          <w:lang w:val="pt-BR"/>
        </w:rPr>
        <w:t>interrupção das crises agudas</w:t>
      </w:r>
      <w:r w:rsidRPr="008337AA">
        <w:rPr>
          <w:b/>
          <w:color w:val="000000"/>
          <w:lang w:val="pt-BR"/>
        </w:rPr>
        <w:t xml:space="preserve">, </w:t>
      </w:r>
      <w:r w:rsidRPr="008337AA">
        <w:rPr>
          <w:color w:val="000000"/>
          <w:lang w:val="pt-BR"/>
        </w:rPr>
        <w:t>na</w:t>
      </w:r>
      <w:r w:rsidRPr="008337AA">
        <w:rPr>
          <w:rStyle w:val="apple-converted-space"/>
          <w:rFonts w:eastAsiaTheme="minorEastAsia"/>
          <w:b/>
          <w:color w:val="000000"/>
          <w:lang w:val="pt-BR"/>
        </w:rPr>
        <w:t> </w:t>
      </w:r>
      <w:r w:rsidRPr="008337AA">
        <w:rPr>
          <w:rStyle w:val="Strong"/>
          <w:b w:val="0"/>
          <w:color w:val="000000"/>
          <w:lang w:val="pt-BR"/>
        </w:rPr>
        <w:t>prevenção de novos episódios</w:t>
      </w:r>
      <w:r w:rsidRPr="008337AA">
        <w:rPr>
          <w:rStyle w:val="apple-converted-space"/>
          <w:rFonts w:eastAsiaTheme="minorEastAsia"/>
          <w:b/>
          <w:color w:val="000000"/>
          <w:lang w:val="pt-BR"/>
        </w:rPr>
        <w:t> </w:t>
      </w:r>
      <w:r w:rsidRPr="008337AA">
        <w:rPr>
          <w:color w:val="000000"/>
          <w:lang w:val="pt-BR"/>
        </w:rPr>
        <w:t>e na</w:t>
      </w:r>
      <w:r w:rsidRPr="008337AA">
        <w:rPr>
          <w:rStyle w:val="apple-converted-space"/>
          <w:rFonts w:eastAsiaTheme="minorEastAsia"/>
          <w:b/>
          <w:color w:val="000000"/>
          <w:lang w:val="pt-BR"/>
        </w:rPr>
        <w:t> </w:t>
      </w:r>
      <w:r w:rsidRPr="008337AA">
        <w:rPr>
          <w:rStyle w:val="Strong"/>
          <w:b w:val="0"/>
          <w:color w:val="000000"/>
          <w:lang w:val="pt-BR"/>
        </w:rPr>
        <w:t>minimização do impacto físico e emocional da doença</w:t>
      </w:r>
      <w:r w:rsidRPr="008337AA">
        <w:rPr>
          <w:b/>
          <w:color w:val="000000"/>
          <w:lang w:val="pt-BR"/>
        </w:rPr>
        <w:t xml:space="preserve">. </w:t>
      </w:r>
      <w:r w:rsidRPr="008337AA">
        <w:rPr>
          <w:color w:val="000000"/>
          <w:lang w:val="pt-BR"/>
        </w:rPr>
        <w:t xml:space="preserve">A escolha terapêutica depende do tipo de AEH, da frequência e gravidade dos sintomas, bem como das preferências do doente e do acesso a recursos de saúde </w:t>
      </w:r>
      <w:sdt>
        <w:sdtPr>
          <w:rPr>
            <w:color w:val="000000"/>
            <w:lang w:val="pt-BR"/>
          </w:rPr>
          <w:tag w:val="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V9XX0="/>
          <w:id w:val="868408346"/>
          <w:placeholder>
            <w:docPart w:val="1C3EAE201A0DCF4C89C32CCD328B0193"/>
          </w:placeholder>
        </w:sdtPr>
        <w:sdtEndPr/>
        <w:sdtContent>
          <w:r w:rsidR="00C43B01" w:rsidRPr="00C43B01">
            <w:rPr>
              <w:color w:val="000000"/>
              <w:lang w:val="pt-BR"/>
            </w:rPr>
            <w:t>(2,7,9)</w:t>
          </w:r>
        </w:sdtContent>
      </w:sdt>
      <w:r w:rsidRPr="008337AA">
        <w:rPr>
          <w:color w:val="000000"/>
          <w:lang w:val="pt-BR"/>
        </w:rPr>
        <w:t>.</w:t>
      </w:r>
    </w:p>
    <w:p w14:paraId="5233B32C" w14:textId="62CB7B4A" w:rsidR="00C827DA" w:rsidRDefault="00C827DA" w:rsidP="00C827DA">
      <w:pPr>
        <w:pStyle w:val="NormalWeb"/>
        <w:spacing w:line="360" w:lineRule="auto"/>
        <w:jc w:val="both"/>
        <w:rPr>
          <w:color w:val="000000"/>
          <w:lang w:val="pt-BR"/>
        </w:rPr>
      </w:pPr>
      <w:r w:rsidRPr="008337AA">
        <w:rPr>
          <w:color w:val="000000"/>
          <w:lang w:val="pt-BR"/>
        </w:rPr>
        <w:t>As opções atualmente disponíveis podem ser classificadas em três categorias:</w:t>
      </w:r>
    </w:p>
    <w:tbl>
      <w:tblPr>
        <w:tblStyle w:val="GridTable4-Accent3"/>
        <w:tblW w:w="10915" w:type="dxa"/>
        <w:tblInd w:w="-1281" w:type="dxa"/>
        <w:tblLook w:val="04A0" w:firstRow="1" w:lastRow="0" w:firstColumn="1" w:lastColumn="0" w:noHBand="0" w:noVBand="1"/>
      </w:tblPr>
      <w:tblGrid>
        <w:gridCol w:w="3544"/>
        <w:gridCol w:w="3655"/>
        <w:gridCol w:w="3716"/>
      </w:tblGrid>
      <w:tr w:rsidR="00C51A79" w14:paraId="78FDEAEB" w14:textId="77777777" w:rsidTr="00C51A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21D907FE" w14:textId="77777777" w:rsidR="00C827DA" w:rsidRPr="004F1D60" w:rsidRDefault="00C827DA" w:rsidP="00933DE6">
            <w:pPr>
              <w:pStyle w:val="NormalWeb"/>
              <w:spacing w:line="360" w:lineRule="auto"/>
              <w:jc w:val="center"/>
              <w:rPr>
                <w:b w:val="0"/>
                <w:color w:val="000000"/>
                <w:lang w:val="pt-BR"/>
              </w:rPr>
            </w:pPr>
            <w:r w:rsidRPr="004F1D60">
              <w:rPr>
                <w:color w:val="000000"/>
                <w:lang w:val="pt-BR"/>
              </w:rPr>
              <w:t>Tratamento de crises agudas</w:t>
            </w:r>
          </w:p>
        </w:tc>
        <w:tc>
          <w:tcPr>
            <w:tcW w:w="3655" w:type="dxa"/>
          </w:tcPr>
          <w:p w14:paraId="1E1451F9" w14:textId="77777777" w:rsidR="00C827DA" w:rsidRPr="004F1D60" w:rsidRDefault="00C827DA" w:rsidP="00933DE6">
            <w:pPr>
              <w:pStyle w:val="NormalWeb"/>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lang w:val="pt-BR"/>
              </w:rPr>
            </w:pPr>
            <w:r w:rsidRPr="004F1D60">
              <w:rPr>
                <w:color w:val="000000"/>
                <w:lang w:val="pt-BR"/>
              </w:rPr>
              <w:t>Profilaxia de curto prazo</w:t>
            </w:r>
          </w:p>
        </w:tc>
        <w:tc>
          <w:tcPr>
            <w:tcW w:w="3716" w:type="dxa"/>
          </w:tcPr>
          <w:p w14:paraId="0C9987DD" w14:textId="77777777" w:rsidR="00C827DA" w:rsidRPr="004F1D60" w:rsidRDefault="00C827DA" w:rsidP="00933DE6">
            <w:pPr>
              <w:pStyle w:val="NormalWeb"/>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lang w:val="pt-BR"/>
              </w:rPr>
            </w:pPr>
            <w:r w:rsidRPr="004F1D60">
              <w:rPr>
                <w:color w:val="000000"/>
                <w:lang w:val="pt-BR"/>
              </w:rPr>
              <w:t>Profilaxia de longo prazo</w:t>
            </w:r>
          </w:p>
        </w:tc>
      </w:tr>
      <w:tr w:rsidR="00C51A79" w:rsidRPr="00B40B5E" w14:paraId="1EDB82D9" w14:textId="77777777" w:rsidTr="00C51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402A3E12" w14:textId="77777777" w:rsidR="00C827DA" w:rsidRPr="00C51A79" w:rsidRDefault="00C827DA" w:rsidP="00933DE6">
            <w:pPr>
              <w:pStyle w:val="NormalWeb"/>
              <w:numPr>
                <w:ilvl w:val="0"/>
                <w:numId w:val="4"/>
              </w:numPr>
              <w:spacing w:line="360" w:lineRule="auto"/>
              <w:jc w:val="both"/>
              <w:rPr>
                <w:b w:val="0"/>
                <w:color w:val="000000"/>
                <w:lang w:val="pt-BR"/>
              </w:rPr>
            </w:pPr>
            <w:r w:rsidRPr="00C51A79">
              <w:rPr>
                <w:b w:val="0"/>
                <w:color w:val="000000"/>
                <w:lang w:val="pt-BR"/>
              </w:rPr>
              <w:t>Concentrado de C1-INH derivado do plasma ou recombinante,</w:t>
            </w:r>
          </w:p>
          <w:p w14:paraId="2F9C0664" w14:textId="77777777" w:rsidR="00C827DA" w:rsidRPr="00C51A79" w:rsidRDefault="00C827DA" w:rsidP="00933DE6">
            <w:pPr>
              <w:pStyle w:val="NormalWeb"/>
              <w:numPr>
                <w:ilvl w:val="0"/>
                <w:numId w:val="4"/>
              </w:numPr>
              <w:spacing w:line="360" w:lineRule="auto"/>
              <w:jc w:val="both"/>
              <w:rPr>
                <w:b w:val="0"/>
                <w:color w:val="000000"/>
                <w:lang w:val="pt-BR"/>
              </w:rPr>
            </w:pPr>
            <w:r w:rsidRPr="00C51A79">
              <w:rPr>
                <w:b w:val="0"/>
                <w:color w:val="000000"/>
                <w:lang w:val="pt-BR"/>
              </w:rPr>
              <w:t xml:space="preserve">Inibidores da </w:t>
            </w:r>
            <w:proofErr w:type="spellStart"/>
            <w:r w:rsidRPr="00C51A79">
              <w:rPr>
                <w:b w:val="0"/>
                <w:color w:val="000000"/>
                <w:lang w:val="pt-BR"/>
              </w:rPr>
              <w:t>calicreína</w:t>
            </w:r>
            <w:proofErr w:type="spellEnd"/>
            <w:r w:rsidRPr="00C51A79">
              <w:rPr>
                <w:b w:val="0"/>
                <w:color w:val="000000"/>
                <w:lang w:val="pt-BR"/>
              </w:rPr>
              <w:t xml:space="preserve"> </w:t>
            </w:r>
            <w:proofErr w:type="gramStart"/>
            <w:r w:rsidRPr="00C51A79">
              <w:rPr>
                <w:b w:val="0"/>
                <w:color w:val="000000"/>
                <w:lang w:val="pt-BR"/>
              </w:rPr>
              <w:t xml:space="preserve">( </w:t>
            </w:r>
            <w:proofErr w:type="spellStart"/>
            <w:r w:rsidRPr="00C51A79">
              <w:rPr>
                <w:b w:val="0"/>
                <w:color w:val="000000"/>
                <w:lang w:val="pt-BR"/>
              </w:rPr>
              <w:t>Ecallantide</w:t>
            </w:r>
            <w:proofErr w:type="spellEnd"/>
            <w:proofErr w:type="gramEnd"/>
            <w:r w:rsidRPr="00C51A79">
              <w:rPr>
                <w:b w:val="0"/>
                <w:color w:val="000000"/>
                <w:lang w:val="pt-BR"/>
              </w:rPr>
              <w:t xml:space="preserve">): Somente nos Estados Unidos. </w:t>
            </w:r>
          </w:p>
          <w:p w14:paraId="0FADF99B" w14:textId="27C2BF5E" w:rsidR="00C827DA" w:rsidRPr="00C51A79" w:rsidRDefault="00C827DA" w:rsidP="00933DE6">
            <w:pPr>
              <w:pStyle w:val="NormalWeb"/>
              <w:numPr>
                <w:ilvl w:val="0"/>
                <w:numId w:val="4"/>
              </w:numPr>
              <w:spacing w:line="360" w:lineRule="auto"/>
              <w:jc w:val="both"/>
              <w:rPr>
                <w:b w:val="0"/>
                <w:color w:val="000000"/>
                <w:lang w:val="pt-BR"/>
              </w:rPr>
            </w:pPr>
            <w:r w:rsidRPr="00C51A79">
              <w:rPr>
                <w:b w:val="0"/>
                <w:color w:val="000000"/>
                <w:lang w:val="pt-BR"/>
              </w:rPr>
              <w:t xml:space="preserve"> Antagonistas do </w:t>
            </w:r>
            <w:proofErr w:type="spellStart"/>
            <w:r w:rsidRPr="00C51A79">
              <w:rPr>
                <w:b w:val="0"/>
                <w:color w:val="000000"/>
                <w:lang w:val="pt-BR"/>
              </w:rPr>
              <w:t>recetor</w:t>
            </w:r>
            <w:proofErr w:type="spellEnd"/>
            <w:r w:rsidRPr="00C51A79">
              <w:rPr>
                <w:b w:val="0"/>
                <w:color w:val="000000"/>
                <w:lang w:val="pt-BR"/>
              </w:rPr>
              <w:t xml:space="preserve"> B2 da bradicinina (</w:t>
            </w:r>
            <w:proofErr w:type="spellStart"/>
            <w:r w:rsidRPr="00C51A79">
              <w:rPr>
                <w:b w:val="0"/>
                <w:color w:val="000000"/>
                <w:lang w:val="pt-BR"/>
              </w:rPr>
              <w:t>Icatibant</w:t>
            </w:r>
            <w:proofErr w:type="spellEnd"/>
            <w:r w:rsidRPr="00C51A79">
              <w:rPr>
                <w:b w:val="0"/>
                <w:color w:val="000000"/>
                <w:lang w:val="pt-BR"/>
              </w:rPr>
              <w:t xml:space="preserve">) </w:t>
            </w:r>
            <w:sdt>
              <w:sdtPr>
                <w:rPr>
                  <w:b w:val="0"/>
                  <w:color w:val="000000"/>
                  <w:lang w:val="pt-BR"/>
                </w:rPr>
                <w:tag w:val="MENDELEY_CITATION_v3_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V9XX0="/>
                <w:id w:val="-1191371124"/>
                <w:placeholder>
                  <w:docPart w:val="1C3EAE201A0DCF4C89C32CCD328B0193"/>
                </w:placeholder>
              </w:sdtPr>
              <w:sdtEndPr/>
              <w:sdtContent>
                <w:r w:rsidR="00C43B01" w:rsidRPr="00C43B01">
                  <w:rPr>
                    <w:b w:val="0"/>
                    <w:color w:val="000000"/>
                    <w:lang w:val="pt-BR"/>
                  </w:rPr>
                  <w:t>(7,8)</w:t>
                </w:r>
              </w:sdtContent>
            </w:sdt>
            <w:r w:rsidRPr="00C51A79">
              <w:rPr>
                <w:b w:val="0"/>
                <w:color w:val="000000"/>
                <w:lang w:val="pt-BR"/>
              </w:rPr>
              <w:t>.</w:t>
            </w:r>
          </w:p>
          <w:p w14:paraId="204D6988" w14:textId="77777777" w:rsidR="00C827DA" w:rsidRDefault="00C827DA" w:rsidP="00933DE6">
            <w:pPr>
              <w:pStyle w:val="NormalWeb"/>
              <w:spacing w:line="360" w:lineRule="auto"/>
              <w:jc w:val="both"/>
              <w:rPr>
                <w:color w:val="000000"/>
                <w:lang w:val="pt-BR"/>
              </w:rPr>
            </w:pPr>
          </w:p>
        </w:tc>
        <w:tc>
          <w:tcPr>
            <w:tcW w:w="3655" w:type="dxa"/>
          </w:tcPr>
          <w:p w14:paraId="54D63F0D" w14:textId="037FAFB3" w:rsidR="00C827DA" w:rsidRDefault="00C827DA" w:rsidP="00933DE6">
            <w:pPr>
              <w:pStyle w:val="NormalWeb"/>
              <w:numPr>
                <w:ilvl w:val="0"/>
                <w:numId w:val="4"/>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sidRPr="008337AA">
              <w:rPr>
                <w:color w:val="000000"/>
                <w:lang w:val="pt-BR"/>
              </w:rPr>
              <w:t>Indicada antes de procedimentos invasivos</w:t>
            </w:r>
            <w:r>
              <w:rPr>
                <w:color w:val="000000"/>
                <w:lang w:val="pt-BR"/>
              </w:rPr>
              <w:t xml:space="preserve"> (procedimentos dentários, endoscopias ou cirurgias)</w:t>
            </w:r>
            <w:r w:rsidRPr="008337AA">
              <w:rPr>
                <w:color w:val="000000"/>
                <w:lang w:val="pt-BR"/>
              </w:rPr>
              <w:t xml:space="preserve"> ou</w:t>
            </w:r>
            <w:r>
              <w:rPr>
                <w:color w:val="000000"/>
                <w:lang w:val="pt-BR"/>
              </w:rPr>
              <w:t xml:space="preserve"> outras</w:t>
            </w:r>
            <w:r w:rsidRPr="008337AA">
              <w:rPr>
                <w:color w:val="000000"/>
                <w:lang w:val="pt-BR"/>
              </w:rPr>
              <w:t xml:space="preserve"> situações de </w:t>
            </w:r>
            <w:r>
              <w:rPr>
                <w:color w:val="000000"/>
                <w:lang w:val="pt-BR"/>
              </w:rPr>
              <w:t>e</w:t>
            </w:r>
            <w:r w:rsidRPr="008337AA">
              <w:rPr>
                <w:color w:val="000000"/>
                <w:lang w:val="pt-BR"/>
              </w:rPr>
              <w:t>stresse,</w:t>
            </w:r>
            <w:r>
              <w:rPr>
                <w:color w:val="000000"/>
                <w:lang w:val="pt-BR"/>
              </w:rPr>
              <w:t xml:space="preserve"> principalmente em doentes com história prévia de </w:t>
            </w:r>
            <w:r w:rsidR="00C51A79">
              <w:rPr>
                <w:color w:val="000000"/>
                <w:lang w:val="pt-BR"/>
              </w:rPr>
              <w:t>crises</w:t>
            </w:r>
            <w:r>
              <w:rPr>
                <w:color w:val="000000"/>
                <w:lang w:val="pt-BR"/>
              </w:rPr>
              <w:t xml:space="preserve"> graves. </w:t>
            </w:r>
            <w:r w:rsidRPr="008337AA">
              <w:rPr>
                <w:color w:val="000000"/>
                <w:lang w:val="pt-BR"/>
              </w:rPr>
              <w:t xml:space="preserve"> </w:t>
            </w:r>
          </w:p>
          <w:p w14:paraId="3A3DBBDA" w14:textId="622E5937" w:rsidR="00C827DA" w:rsidRDefault="00C827DA" w:rsidP="00933DE6">
            <w:pPr>
              <w:pStyle w:val="NormalWeb"/>
              <w:numPr>
                <w:ilvl w:val="0"/>
                <w:numId w:val="5"/>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sidRPr="004F1D60">
              <w:rPr>
                <w:color w:val="000000"/>
                <w:lang w:val="pt-BR"/>
              </w:rPr>
              <w:t>Utiliza-se geralmente C1-INH intravenoso</w:t>
            </w:r>
            <w:r>
              <w:rPr>
                <w:color w:val="000000"/>
                <w:lang w:val="pt-BR"/>
              </w:rPr>
              <w:t xml:space="preserve"> </w:t>
            </w:r>
            <w:r w:rsidRPr="004F1D60">
              <w:rPr>
                <w:color w:val="000000"/>
                <w:lang w:val="pt-BR"/>
              </w:rPr>
              <w:t xml:space="preserve">  </w:t>
            </w:r>
            <w:sdt>
              <w:sdtPr>
                <w:rPr>
                  <w:color w:val="000000"/>
                  <w:lang w:val="pt-BR"/>
                </w:rPr>
                <w:tag w:val="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"/>
                <w:id w:val="1970238277"/>
                <w:placeholder>
                  <w:docPart w:val="1C3EAE201A0DCF4C89C32CCD328B0193"/>
                </w:placeholder>
              </w:sdtPr>
              <w:sdtEndPr/>
              <w:sdtContent>
                <w:r w:rsidR="00C43B01" w:rsidRPr="00C43B01">
                  <w:rPr>
                    <w:color w:val="000000"/>
                    <w:lang w:val="pt-BR"/>
                  </w:rPr>
                  <w:t>(8,9)</w:t>
                </w:r>
              </w:sdtContent>
            </w:sdt>
            <w:r w:rsidRPr="004F1D60">
              <w:rPr>
                <w:color w:val="000000"/>
                <w:lang w:val="pt-BR"/>
              </w:rPr>
              <w:t>.</w:t>
            </w:r>
          </w:p>
        </w:tc>
        <w:tc>
          <w:tcPr>
            <w:tcW w:w="3716" w:type="dxa"/>
          </w:tcPr>
          <w:p w14:paraId="0C6C8B02" w14:textId="77777777" w:rsidR="00C827DA" w:rsidRDefault="00C827DA" w:rsidP="00933DE6">
            <w:pPr>
              <w:pStyle w:val="NormalWeb"/>
              <w:numPr>
                <w:ilvl w:val="0"/>
                <w:numId w:val="5"/>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Pr>
                <w:color w:val="000000"/>
                <w:lang w:val="pt-BR"/>
              </w:rPr>
              <w:t>D</w:t>
            </w:r>
            <w:r w:rsidRPr="008337AA">
              <w:rPr>
                <w:color w:val="000000"/>
                <w:lang w:val="pt-BR"/>
              </w:rPr>
              <w:t xml:space="preserve">oentes com crises </w:t>
            </w:r>
            <w:r>
              <w:rPr>
                <w:color w:val="000000"/>
                <w:lang w:val="pt-BR"/>
              </w:rPr>
              <w:t xml:space="preserve">recorrentes com impacto na qualidade de vida </w:t>
            </w:r>
            <w:r w:rsidRPr="008337AA">
              <w:rPr>
                <w:color w:val="000000"/>
                <w:lang w:val="pt-BR"/>
              </w:rPr>
              <w:t xml:space="preserve">ou envolvimento </w:t>
            </w:r>
            <w:r>
              <w:rPr>
                <w:color w:val="000000"/>
                <w:lang w:val="pt-BR"/>
              </w:rPr>
              <w:t>de vias aéreas superiores.</w:t>
            </w:r>
            <w:r w:rsidRPr="008337AA">
              <w:rPr>
                <w:color w:val="000000"/>
                <w:lang w:val="pt-BR"/>
              </w:rPr>
              <w:t xml:space="preserve"> </w:t>
            </w:r>
          </w:p>
          <w:p w14:paraId="3B1D8ABE" w14:textId="77777777" w:rsidR="00C827DA" w:rsidRDefault="00C827DA" w:rsidP="00933DE6">
            <w:pPr>
              <w:pStyle w:val="NormalWeb"/>
              <w:numPr>
                <w:ilvl w:val="0"/>
                <w:numId w:val="5"/>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sidRPr="008337AA">
              <w:rPr>
                <w:color w:val="000000"/>
                <w:lang w:val="pt-BR"/>
              </w:rPr>
              <w:t>C1-INH subcutâneo</w:t>
            </w:r>
          </w:p>
          <w:p w14:paraId="77606BA5" w14:textId="77777777" w:rsidR="00C827DA" w:rsidRDefault="00C827DA" w:rsidP="00933DE6">
            <w:pPr>
              <w:pStyle w:val="NormalWeb"/>
              <w:numPr>
                <w:ilvl w:val="1"/>
                <w:numId w:val="5"/>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Pr>
                <w:color w:val="000000"/>
                <w:lang w:val="pt-BR"/>
              </w:rPr>
              <w:t xml:space="preserve">Mantém níveis plasmáticos estáveis. </w:t>
            </w:r>
          </w:p>
          <w:p w14:paraId="490E83DD" w14:textId="77777777" w:rsidR="00C827DA" w:rsidRDefault="00C827DA" w:rsidP="00933DE6">
            <w:pPr>
              <w:pStyle w:val="NormalWeb"/>
              <w:numPr>
                <w:ilvl w:val="0"/>
                <w:numId w:val="5"/>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proofErr w:type="spellStart"/>
            <w:r>
              <w:rPr>
                <w:color w:val="000000"/>
                <w:lang w:val="pt-BR"/>
              </w:rPr>
              <w:t>L</w:t>
            </w:r>
            <w:r w:rsidRPr="008337AA">
              <w:rPr>
                <w:color w:val="000000"/>
                <w:lang w:val="pt-BR"/>
              </w:rPr>
              <w:t>anadelumab</w:t>
            </w:r>
            <w:proofErr w:type="spellEnd"/>
            <w:r w:rsidRPr="008337AA">
              <w:rPr>
                <w:color w:val="000000"/>
                <w:lang w:val="pt-BR"/>
              </w:rPr>
              <w:t xml:space="preserve"> (anticorpo monoclonal contra a </w:t>
            </w:r>
            <w:proofErr w:type="spellStart"/>
            <w:r w:rsidRPr="008337AA">
              <w:rPr>
                <w:color w:val="000000"/>
                <w:lang w:val="pt-BR"/>
              </w:rPr>
              <w:t>calicreína</w:t>
            </w:r>
            <w:proofErr w:type="spellEnd"/>
            <w:r w:rsidRPr="008337AA">
              <w:rPr>
                <w:color w:val="000000"/>
                <w:lang w:val="pt-BR"/>
              </w:rPr>
              <w:t xml:space="preserve"> plasmática) </w:t>
            </w:r>
          </w:p>
          <w:p w14:paraId="4CE596EB" w14:textId="65483F59" w:rsidR="00C827DA" w:rsidRPr="00511E06" w:rsidRDefault="00C827DA" w:rsidP="00933DE6">
            <w:pPr>
              <w:pStyle w:val="NormalWeb"/>
              <w:numPr>
                <w:ilvl w:val="0"/>
                <w:numId w:val="5"/>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Pr>
                <w:color w:val="000000"/>
                <w:lang w:val="pt-BR"/>
              </w:rPr>
              <w:t>A</w:t>
            </w:r>
            <w:r w:rsidRPr="008337AA">
              <w:rPr>
                <w:color w:val="000000"/>
                <w:lang w:val="pt-BR"/>
              </w:rPr>
              <w:t>ndrogénios atenuados</w:t>
            </w:r>
            <w:r>
              <w:rPr>
                <w:color w:val="000000"/>
                <w:lang w:val="pt-BR"/>
              </w:rPr>
              <w:t xml:space="preserve"> (Exemplo: Danazol), mas menos utilizados atualmente por seus efeitos adversos </w:t>
            </w:r>
            <w:sdt>
              <w:sdtPr>
                <w:rPr>
                  <w:color w:val="000000"/>
                  <w:lang w:val="pt-BR"/>
                </w:rPr>
                <w:tag w:val="MENDELEY_CITATION_v3_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"/>
                <w:id w:val="-1358579209"/>
                <w:placeholder>
                  <w:docPart w:val="1C3EAE201A0DCF4C89C32CCD328B0193"/>
                </w:placeholder>
              </w:sdtPr>
              <w:sdtEndPr/>
              <w:sdtContent>
                <w:r w:rsidR="00C43B01" w:rsidRPr="00C43B01">
                  <w:rPr>
                    <w:color w:val="000000"/>
                    <w:lang w:val="pt-BR"/>
                  </w:rPr>
                  <w:t>(8)</w:t>
                </w:r>
              </w:sdtContent>
            </w:sdt>
            <w:r>
              <w:rPr>
                <w:color w:val="000000"/>
                <w:lang w:val="pt-BR"/>
              </w:rPr>
              <w:t>.</w:t>
            </w:r>
            <w:r w:rsidRPr="00511E06">
              <w:rPr>
                <w:color w:val="000000"/>
                <w:lang w:val="pt-BR"/>
              </w:rPr>
              <w:t xml:space="preserve"> </w:t>
            </w:r>
          </w:p>
        </w:tc>
      </w:tr>
    </w:tbl>
    <w:p w14:paraId="432CBDDF" w14:textId="6F6EF038" w:rsidR="002D7608" w:rsidRPr="002D7608" w:rsidRDefault="00C827DA" w:rsidP="002D7608">
      <w:pPr>
        <w:pStyle w:val="NormalWeb"/>
        <w:spacing w:line="360" w:lineRule="auto"/>
        <w:jc w:val="both"/>
        <w:rPr>
          <w:color w:val="000000"/>
          <w:lang w:val="pt-BR"/>
        </w:rPr>
      </w:pPr>
      <w:r>
        <w:rPr>
          <w:color w:val="000000"/>
          <w:lang w:val="pt-BR"/>
        </w:rPr>
        <w:t xml:space="preserve">Tabela 1 – Resumo tratamento AEH </w:t>
      </w:r>
    </w:p>
    <w:p w14:paraId="61595B51" w14:textId="77777777" w:rsidR="00C827DA" w:rsidRPr="0032187D" w:rsidRDefault="00C827DA" w:rsidP="0032187D">
      <w:pPr>
        <w:rPr>
          <w:lang w:val="pt-BR"/>
        </w:rPr>
      </w:pPr>
    </w:p>
    <w:p w14:paraId="1348F933" w14:textId="77777777" w:rsidR="002D7608" w:rsidRDefault="002D7608" w:rsidP="002D7608">
      <w:pPr>
        <w:pStyle w:val="TITULOTESE"/>
      </w:pPr>
    </w:p>
    <w:p w14:paraId="42B284C0" w14:textId="77777777" w:rsidR="002D7608" w:rsidRDefault="002D7608" w:rsidP="002D7608">
      <w:pPr>
        <w:pStyle w:val="TITULOTESE"/>
      </w:pPr>
    </w:p>
    <w:p w14:paraId="4B3DA7C1" w14:textId="77777777" w:rsidR="002D7608" w:rsidRDefault="002D7608" w:rsidP="002D7608">
      <w:pPr>
        <w:pStyle w:val="TITULOTESE"/>
      </w:pPr>
    </w:p>
    <w:p w14:paraId="5C2F9F3E" w14:textId="77777777" w:rsidR="002D7608" w:rsidRDefault="002D7608" w:rsidP="002D7608">
      <w:pPr>
        <w:pStyle w:val="TITULOTESE"/>
      </w:pPr>
    </w:p>
    <w:p w14:paraId="6A77BC16" w14:textId="77777777" w:rsidR="002D7608" w:rsidRDefault="002D7608" w:rsidP="002D7608">
      <w:pPr>
        <w:pStyle w:val="TITULOTESE"/>
      </w:pPr>
    </w:p>
    <w:p w14:paraId="1C029441" w14:textId="77777777" w:rsidR="002D7608" w:rsidRDefault="002D7608" w:rsidP="002D7608">
      <w:pPr>
        <w:pStyle w:val="TITULOTESE"/>
      </w:pPr>
    </w:p>
    <w:p w14:paraId="14574CD2" w14:textId="77777777" w:rsidR="002D7608" w:rsidRDefault="002D7608" w:rsidP="002D7608">
      <w:pPr>
        <w:pStyle w:val="TITULOTESE"/>
      </w:pPr>
    </w:p>
    <w:p w14:paraId="1F0699C3" w14:textId="37DBCCBD" w:rsidR="00565CFE" w:rsidRPr="00933DE6" w:rsidRDefault="004F5494" w:rsidP="004F5494">
      <w:pPr>
        <w:pStyle w:val="subtitulo"/>
        <w:rPr>
          <w:b/>
          <w:lang w:val="pt-BR"/>
        </w:rPr>
      </w:pPr>
      <w:bookmarkStart w:id="19" w:name="_Toc207040267"/>
      <w:r w:rsidRPr="00933DE6">
        <w:rPr>
          <w:b/>
          <w:lang w:val="pt-BR"/>
        </w:rPr>
        <w:t xml:space="preserve">1.6 </w:t>
      </w:r>
      <w:r w:rsidR="00565CFE" w:rsidRPr="00933DE6">
        <w:rPr>
          <w:b/>
          <w:lang w:val="pt-BR"/>
        </w:rPr>
        <w:t>Definição dos Cuidados Paliativos</w:t>
      </w:r>
      <w:bookmarkEnd w:id="19"/>
    </w:p>
    <w:p w14:paraId="4C5ABFB7" w14:textId="72A378BC" w:rsidR="002D7608" w:rsidRPr="00933DE6" w:rsidRDefault="002D7608" w:rsidP="00933DE6">
      <w:pPr>
        <w:spacing w:line="360" w:lineRule="auto"/>
        <w:ind w:firstLine="720"/>
        <w:jc w:val="both"/>
        <w:rPr>
          <w:lang w:val="pt-BR"/>
        </w:rPr>
      </w:pPr>
      <w:r w:rsidRPr="002D7608">
        <w:rPr>
          <w:color w:val="000000"/>
          <w:lang w:val="pt-BR"/>
        </w:rPr>
        <w:t xml:space="preserve">Os </w:t>
      </w:r>
      <w:r>
        <w:rPr>
          <w:color w:val="000000"/>
          <w:lang w:val="pt-BR"/>
        </w:rPr>
        <w:t>CP</w:t>
      </w:r>
      <w:r w:rsidRPr="002D7608">
        <w:rPr>
          <w:color w:val="000000"/>
          <w:lang w:val="pt-BR"/>
        </w:rPr>
        <w:t xml:space="preserve"> se guiam por princípios que refletem uma visão humanista e integradora da saúde. Dentre eles encontram-se fomentar um diálogo claro, respeitoso e próximo entre a pessoa doente, a sua família e os profissionais envolvidos; considerar, no planeamento dos cuidados, não apenas as necessidades físicas, mas também as dimensões emocionais, sociais e espirituais; garantir apoio à família ao longo de toda a trajetória da doença e promover o trabalho em equipa multidisciplinar, capaz de ajustar as intervenções de acordo com as circunstâncias e prioridades de cada indivíduo</w:t>
      </w:r>
      <w:r>
        <w:rPr>
          <w:color w:val="000000"/>
          <w:lang w:val="pt-BR"/>
        </w:rPr>
        <w:t xml:space="preserve"> </w:t>
      </w:r>
      <w:sdt>
        <w:sdtPr>
          <w:rPr>
            <w:color w:val="000000"/>
            <w:lang w:val="pt-BR"/>
          </w:rPr>
          <w:tag w:val="MENDELEY_CITATION_v3_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"/>
          <w:id w:val="-322124878"/>
          <w:placeholder>
            <w:docPart w:val="DefaultPlaceholder_-1854013440"/>
          </w:placeholder>
        </w:sdtPr>
        <w:sdtEndPr/>
        <w:sdtContent>
          <w:r w:rsidR="00C43B01" w:rsidRPr="00C43B01">
            <w:rPr>
              <w:color w:val="000000"/>
              <w:lang w:val="pt-BR"/>
            </w:rPr>
            <w:t>(23)</w:t>
          </w:r>
        </w:sdtContent>
      </w:sdt>
    </w:p>
    <w:p w14:paraId="5A0EC3F1" w14:textId="7DDC157D" w:rsidR="002D7608" w:rsidRDefault="002D7608" w:rsidP="00DE75D3">
      <w:pPr>
        <w:spacing w:line="360" w:lineRule="auto"/>
        <w:ind w:firstLine="720"/>
        <w:jc w:val="both"/>
        <w:rPr>
          <w:lang w:val="pt-BR"/>
        </w:rPr>
      </w:pPr>
      <w:r w:rsidRPr="002D7608">
        <w:rPr>
          <w:color w:val="000000"/>
          <w:lang w:val="pt-BR"/>
        </w:rPr>
        <w:t xml:space="preserve">Esta área de atuação teve origem no acompanhamento de doentes oncológicos em fase terminal, com foco no alívio da dor e do sofrimento nos momentos finais de vida. </w:t>
      </w:r>
      <w:r>
        <w:rPr>
          <w:color w:val="000000"/>
          <w:lang w:val="pt-BR"/>
        </w:rPr>
        <w:t>Focando-se</w:t>
      </w:r>
      <w:r w:rsidRPr="002D7608">
        <w:rPr>
          <w:color w:val="000000"/>
          <w:lang w:val="pt-BR"/>
        </w:rPr>
        <w:t xml:space="preserve"> em princípios como o reconhecimento da vida e a aceitação da morte como etapas naturais do ciclo humano; a recusa em antecipar ou prolongar artificialmente o processo de morrer; e o compromisso de prestar apoio ativo à família, tanto durante a evolução da doença como no período de luto </w:t>
      </w:r>
      <w:sdt>
        <w:sdtPr>
          <w:rPr>
            <w:color w:val="000000"/>
            <w:lang w:val="pt-BR"/>
          </w:rPr>
          <w:tag w:val="MENDELEY_CITATION_v3_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"/>
          <w:id w:val="830101706"/>
          <w:placeholder>
            <w:docPart w:val="DefaultPlaceholder_-1854013440"/>
          </w:placeholder>
        </w:sdtPr>
        <w:sdtEndPr/>
        <w:sdtContent>
          <w:r w:rsidR="00C43B01" w:rsidRPr="00C43B01">
            <w:rPr>
              <w:color w:val="000000"/>
              <w:lang w:val="pt-BR"/>
            </w:rPr>
            <w:t>(23)</w:t>
          </w:r>
        </w:sdtContent>
      </w:sdt>
    </w:p>
    <w:p w14:paraId="5B45934C" w14:textId="7B4C4059" w:rsidR="00565CFE" w:rsidRPr="002D7608" w:rsidRDefault="002D7608" w:rsidP="00DE75D3">
      <w:pPr>
        <w:spacing w:line="360" w:lineRule="auto"/>
        <w:ind w:firstLine="720"/>
        <w:jc w:val="both"/>
        <w:rPr>
          <w:lang w:val="pt-BR"/>
        </w:rPr>
      </w:pPr>
      <w:r>
        <w:rPr>
          <w:color w:val="000000" w:themeColor="text1"/>
          <w:lang w:val="pt-BR"/>
        </w:rPr>
        <w:t>N</w:t>
      </w:r>
      <w:r w:rsidR="00565CFE" w:rsidRPr="003210D3">
        <w:rPr>
          <w:color w:val="000000" w:themeColor="text1"/>
          <w:lang w:val="pt-BR"/>
        </w:rPr>
        <w:t xml:space="preserve">o entanto, nas últimas décadas, este paradigma evoluiu substancialmente. A definição contemporânea, </w:t>
      </w:r>
      <w:proofErr w:type="spellStart"/>
      <w:r w:rsidR="00565CFE" w:rsidRPr="003210D3">
        <w:rPr>
          <w:color w:val="000000" w:themeColor="text1"/>
          <w:lang w:val="pt-BR"/>
        </w:rPr>
        <w:t>consensualizada</w:t>
      </w:r>
      <w:proofErr w:type="spellEnd"/>
      <w:r w:rsidR="00565CFE" w:rsidRPr="003210D3">
        <w:rPr>
          <w:color w:val="000000" w:themeColor="text1"/>
          <w:lang w:val="pt-BR"/>
        </w:rPr>
        <w:t xml:space="preserve"> </w:t>
      </w:r>
      <w:r w:rsidR="00E95335" w:rsidRPr="003210D3">
        <w:rPr>
          <w:color w:val="000000" w:themeColor="text1"/>
          <w:lang w:val="pt-BR"/>
        </w:rPr>
        <w:t>pela</w:t>
      </w:r>
      <w:r w:rsidR="00565CFE" w:rsidRPr="003210D3">
        <w:rPr>
          <w:color w:val="000000" w:themeColor="text1"/>
          <w:lang w:val="pt-BR"/>
        </w:rPr>
        <w:t xml:space="preserve"> Organização Mundial de Saúde</w:t>
      </w:r>
      <w:r w:rsidR="00E95335" w:rsidRPr="003210D3">
        <w:rPr>
          <w:color w:val="000000" w:themeColor="text1"/>
          <w:lang w:val="pt-BR"/>
        </w:rPr>
        <w:t xml:space="preserve">, </w:t>
      </w:r>
      <w:r w:rsidR="00565CFE" w:rsidRPr="003210D3">
        <w:rPr>
          <w:color w:val="000000" w:themeColor="text1"/>
          <w:lang w:val="pt-BR"/>
        </w:rPr>
        <w:t>reconhece os cuidados paliativos como uma abordagem ativa, centrada na pessoa, que visa melhorar a qualidade de vida de doentes com doenças crónicas, progressivas ou potencialmente limitantes da vida, independentemente do prognóstico</w:t>
      </w:r>
      <w:r w:rsidR="00943F89" w:rsidRPr="003210D3">
        <w:rPr>
          <w:color w:val="000000" w:themeColor="text1"/>
          <w:lang w:val="pt-BR"/>
        </w:rPr>
        <w:t xml:space="preserve"> </w:t>
      </w:r>
      <w:sdt>
        <w:sdtPr>
          <w:rPr>
            <w:color w:val="000000"/>
            <w:lang w:val="pt-BR"/>
          </w:rPr>
          <w:tag w:val="MENDELEY_CITATION_v3_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"/>
          <w:id w:val="1861698806"/>
          <w:placeholder>
            <w:docPart w:val="DefaultPlaceholder_-1854013440"/>
          </w:placeholder>
        </w:sdtPr>
        <w:sdtEndPr/>
        <w:sdtContent>
          <w:r w:rsidR="00C43B01" w:rsidRPr="00C43B01">
            <w:rPr>
              <w:color w:val="000000"/>
              <w:lang w:val="pt-BR"/>
            </w:rPr>
            <w:t>(5)</w:t>
          </w:r>
        </w:sdtContent>
      </w:sdt>
      <w:r w:rsidR="00565CFE" w:rsidRPr="003210D3">
        <w:rPr>
          <w:color w:val="000000" w:themeColor="text1"/>
          <w:lang w:val="pt-BR"/>
        </w:rPr>
        <w:t>.</w:t>
      </w:r>
      <w:r w:rsidRPr="002D7608">
        <w:rPr>
          <w:rFonts w:ascii="-webkit-standard" w:hAnsi="-webkit-standard"/>
          <w:color w:val="000000"/>
          <w:sz w:val="27"/>
          <w:szCs w:val="27"/>
          <w:lang w:val="pt-BR"/>
        </w:rPr>
        <w:t xml:space="preserve"> </w:t>
      </w:r>
      <w:r w:rsidRPr="002D7608">
        <w:rPr>
          <w:color w:val="000000"/>
          <w:lang w:val="pt-BR"/>
        </w:rPr>
        <w:t>A sua implementação pode ocorrer em qualquer fase da doença, inclusive em paralelo com terapêuticas modificadoras de prognóstico. A prática clínica centra-se na pessoa e não exclusivamente na doença, contando habitualmente com médicos, enfermeiros, psicólogos, assistentes sociais e outros profissionais de saúde.</w:t>
      </w:r>
    </w:p>
    <w:p w14:paraId="3C990E2F" w14:textId="79F213EB" w:rsidR="00933DE6" w:rsidRDefault="002D7608" w:rsidP="00933DE6">
      <w:pPr>
        <w:spacing w:line="360" w:lineRule="auto"/>
        <w:ind w:firstLine="720"/>
        <w:jc w:val="both"/>
        <w:rPr>
          <w:lang w:val="pt-BR"/>
        </w:rPr>
      </w:pPr>
      <w:r w:rsidRPr="002D7608">
        <w:rPr>
          <w:color w:val="000000"/>
          <w:lang w:val="pt-BR"/>
        </w:rPr>
        <w:t xml:space="preserve">A nível internacional, a filosofia dos CP tem raízes na segunda metade do século XX, com destaque para o trabalho pioneiro de </w:t>
      </w:r>
      <w:proofErr w:type="spellStart"/>
      <w:r w:rsidRPr="002D7608">
        <w:rPr>
          <w:color w:val="000000"/>
          <w:lang w:val="pt-BR"/>
        </w:rPr>
        <w:t>Cicely</w:t>
      </w:r>
      <w:proofErr w:type="spellEnd"/>
      <w:r w:rsidRPr="002D7608">
        <w:rPr>
          <w:color w:val="000000"/>
          <w:lang w:val="pt-BR"/>
        </w:rPr>
        <w:t xml:space="preserve"> </w:t>
      </w:r>
      <w:proofErr w:type="spellStart"/>
      <w:r w:rsidRPr="002D7608">
        <w:rPr>
          <w:color w:val="000000"/>
          <w:lang w:val="pt-BR"/>
        </w:rPr>
        <w:t>Saunders</w:t>
      </w:r>
      <w:proofErr w:type="spellEnd"/>
      <w:r w:rsidRPr="002D7608">
        <w:rPr>
          <w:color w:val="000000"/>
          <w:lang w:val="pt-BR"/>
        </w:rPr>
        <w:t xml:space="preserve">, enfermeira, assistente social e médica inglesa. Em 1967, </w:t>
      </w:r>
      <w:proofErr w:type="spellStart"/>
      <w:r w:rsidRPr="002D7608">
        <w:rPr>
          <w:color w:val="000000"/>
          <w:lang w:val="pt-BR"/>
        </w:rPr>
        <w:t>Saunders</w:t>
      </w:r>
      <w:proofErr w:type="spellEnd"/>
      <w:r w:rsidRPr="002D7608">
        <w:rPr>
          <w:color w:val="000000"/>
          <w:lang w:val="pt-BR"/>
        </w:rPr>
        <w:t xml:space="preserve"> fundou o St. </w:t>
      </w:r>
      <w:proofErr w:type="spellStart"/>
      <w:r w:rsidRPr="002D7608">
        <w:rPr>
          <w:color w:val="000000"/>
          <w:lang w:val="pt-BR"/>
        </w:rPr>
        <w:t>Christopher’s</w:t>
      </w:r>
      <w:proofErr w:type="spellEnd"/>
      <w:r w:rsidRPr="002D7608">
        <w:rPr>
          <w:color w:val="000000"/>
          <w:lang w:val="pt-BR"/>
        </w:rPr>
        <w:t xml:space="preserve"> </w:t>
      </w:r>
      <w:proofErr w:type="spellStart"/>
      <w:r w:rsidRPr="002D7608">
        <w:rPr>
          <w:color w:val="000000"/>
          <w:lang w:val="pt-BR"/>
        </w:rPr>
        <w:t>Hospice</w:t>
      </w:r>
      <w:proofErr w:type="spellEnd"/>
      <w:r w:rsidRPr="002D7608">
        <w:rPr>
          <w:color w:val="000000"/>
          <w:lang w:val="pt-BR"/>
        </w:rPr>
        <w:t xml:space="preserve">, em Londres, introduzindo um modelo de assistência centrado no controlo da dor, no alívio dos sintomas e no apoio emocional e espiritual, tanto ao doente como à família. Esta abordagem inovadora, que afirmava a vida e reconhecia a morte como parte natural do </w:t>
      </w:r>
      <w:r w:rsidRPr="002D7608">
        <w:rPr>
          <w:color w:val="000000"/>
          <w:lang w:val="pt-BR"/>
        </w:rPr>
        <w:lastRenderedPageBreak/>
        <w:t>ciclo humano, rapidamente se difundiu para outros países, inspirando a criação de serviços e políticas específicas para doentes com doenças avançadas</w:t>
      </w:r>
      <w:r>
        <w:rPr>
          <w:color w:val="000000"/>
          <w:lang w:val="pt-BR"/>
        </w:rPr>
        <w:t xml:space="preserve"> </w:t>
      </w:r>
      <w:sdt>
        <w:sdtPr>
          <w:rPr>
            <w:color w:val="000000"/>
            <w:lang w:val="pt-BR"/>
          </w:rPr>
          <w:tag w:val="MENDELEY_CITATION_v3_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"/>
          <w:id w:val="-1976433912"/>
          <w:placeholder>
            <w:docPart w:val="DefaultPlaceholder_-1854013440"/>
          </w:placeholder>
        </w:sdtPr>
        <w:sdtEndPr/>
        <w:sdtContent>
          <w:r w:rsidR="00C43B01" w:rsidRPr="00C43B01">
            <w:rPr>
              <w:color w:val="000000"/>
              <w:lang w:val="pt-BR"/>
            </w:rPr>
            <w:t>(24)</w:t>
          </w:r>
        </w:sdtContent>
      </w:sdt>
    </w:p>
    <w:p w14:paraId="22CDA8D1" w14:textId="14601FA2" w:rsidR="00E95335" w:rsidRPr="00933DE6" w:rsidRDefault="002D7608" w:rsidP="00933DE6">
      <w:pPr>
        <w:spacing w:line="360" w:lineRule="auto"/>
        <w:ind w:firstLine="720"/>
        <w:jc w:val="both"/>
        <w:rPr>
          <w:lang w:val="pt-BR"/>
        </w:rPr>
      </w:pPr>
      <w:r w:rsidRPr="00E95335">
        <w:rPr>
          <w:color w:val="000000"/>
          <w:lang w:val="pt-BR"/>
        </w:rPr>
        <w:t xml:space="preserve"> </w:t>
      </w:r>
      <w:r w:rsidR="00E95335" w:rsidRPr="00E95335">
        <w:rPr>
          <w:color w:val="000000"/>
          <w:lang w:val="pt-BR"/>
        </w:rPr>
        <w:t>O desenvolvimento dos CP em Portugal quando comparado a outros países europeus teve um início tardio. Apes</w:t>
      </w:r>
      <w:r w:rsidR="00E95335">
        <w:rPr>
          <w:color w:val="000000"/>
          <w:lang w:val="pt-BR"/>
        </w:rPr>
        <w:t>ar de terem existido iniciativas desde a década de 1990, foi apenas</w:t>
      </w:r>
      <w:r w:rsidR="00E95335" w:rsidRPr="00E95335">
        <w:rPr>
          <w:color w:val="000000"/>
          <w:lang w:val="pt-BR"/>
        </w:rPr>
        <w:t xml:space="preserve"> no início do século XXI que se começou a traçar uma estratégia mais estruturada. Em 2001, foi criado o </w:t>
      </w:r>
      <w:r w:rsidR="00E95335" w:rsidRPr="00E95335">
        <w:rPr>
          <w:bCs/>
          <w:color w:val="000000"/>
          <w:lang w:val="pt-BR"/>
        </w:rPr>
        <w:t>Programa Nacional de Cuidados Continuados Integrados</w:t>
      </w:r>
      <w:r w:rsidR="00E95335" w:rsidRPr="00E95335">
        <w:rPr>
          <w:color w:val="000000"/>
          <w:lang w:val="pt-BR"/>
        </w:rPr>
        <w:t>, que incluiu os cuidados paliativos como uma das suas componentes</w:t>
      </w:r>
      <w:r w:rsidR="00077FF3">
        <w:rPr>
          <w:color w:val="000000"/>
          <w:lang w:val="pt-BR"/>
        </w:rPr>
        <w:t xml:space="preserve"> </w:t>
      </w:r>
      <w:sdt>
        <w:sdtPr>
          <w:rPr>
            <w:color w:val="000000"/>
            <w:lang w:val="pt-BR"/>
          </w:rPr>
          <w:tag w:val="MENDELEY_CITATION_v3_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"/>
          <w:id w:val="824860129"/>
          <w:placeholder>
            <w:docPart w:val="DefaultPlaceholder_-1854013440"/>
          </w:placeholder>
        </w:sdtPr>
        <w:sdtEndPr/>
        <w:sdtContent>
          <w:r w:rsidR="00C43B01" w:rsidRPr="00C43B01">
            <w:rPr>
              <w:color w:val="000000"/>
              <w:lang w:val="pt-BR"/>
            </w:rPr>
            <w:t>(25)</w:t>
          </w:r>
        </w:sdtContent>
      </w:sdt>
    </w:p>
    <w:p w14:paraId="46D22B39" w14:textId="05E2C04C" w:rsidR="00E95335" w:rsidRPr="00E95335" w:rsidRDefault="00E95335" w:rsidP="00DE75D3">
      <w:pPr>
        <w:spacing w:before="100" w:beforeAutospacing="1" w:after="100" w:afterAutospacing="1" w:line="360" w:lineRule="auto"/>
        <w:ind w:firstLine="720"/>
        <w:jc w:val="both"/>
        <w:rPr>
          <w:color w:val="000000"/>
          <w:lang w:val="pt-BR"/>
        </w:rPr>
      </w:pPr>
      <w:r w:rsidRPr="00E95335">
        <w:rPr>
          <w:color w:val="000000"/>
          <w:lang w:val="pt-BR"/>
        </w:rPr>
        <w:t>Em 2006, com a criação da </w:t>
      </w:r>
      <w:r w:rsidRPr="00E95335">
        <w:rPr>
          <w:bCs/>
          <w:color w:val="000000"/>
          <w:lang w:val="pt-BR"/>
        </w:rPr>
        <w:t>Rede Nacional de Cuidados Continuados Integrados (RNCCI)</w:t>
      </w:r>
      <w:r w:rsidRPr="00E95335">
        <w:rPr>
          <w:color w:val="000000"/>
          <w:lang w:val="pt-BR"/>
        </w:rPr>
        <w:t xml:space="preserve">, os cuidados paliativos passaram a integrar formalmente a resposta do Serviço Nacional de Saúde, ainda que inicialmente com escassa cobertura e </w:t>
      </w:r>
      <w:r w:rsidR="002D7608" w:rsidRPr="00E95335">
        <w:rPr>
          <w:color w:val="000000"/>
          <w:lang w:val="pt-BR"/>
        </w:rPr>
        <w:t>di</w:t>
      </w:r>
      <w:r w:rsidR="002D7608">
        <w:rPr>
          <w:color w:val="000000"/>
          <w:lang w:val="pt-BR"/>
        </w:rPr>
        <w:t>stribuição</w:t>
      </w:r>
      <w:r w:rsidRPr="00E95335">
        <w:rPr>
          <w:color w:val="000000"/>
          <w:lang w:val="pt-BR"/>
        </w:rPr>
        <w:t xml:space="preserve"> geográfica. Este modelo visava articular os cuidados de saúde e os apoios sociais, oferecendo respostas diferenciadas para pessoas em situação de dependência, incluindo doentes em fim de vida.</w:t>
      </w:r>
      <w:sdt>
        <w:sdtPr>
          <w:rPr>
            <w:color w:val="000000"/>
            <w:lang w:val="pt-BR"/>
          </w:rPr>
          <w:tag w:val="MENDELEY_CITATION_v3_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"/>
          <w:id w:val="856630989"/>
          <w:placeholder>
            <w:docPart w:val="DefaultPlaceholder_-1854013440"/>
          </w:placeholder>
        </w:sdtPr>
        <w:sdtEndPr/>
        <w:sdtContent>
          <w:r w:rsidR="00C43B01" w:rsidRPr="00C43B01">
            <w:rPr>
              <w:color w:val="000000"/>
              <w:lang w:val="pt-BR"/>
            </w:rPr>
            <w:t>(25)</w:t>
          </w:r>
        </w:sdtContent>
      </w:sdt>
    </w:p>
    <w:p w14:paraId="6A93B96B" w14:textId="68FF24BA" w:rsidR="00E95335" w:rsidRDefault="00E95335" w:rsidP="00DE75D3">
      <w:pPr>
        <w:pStyle w:val="NormalWeb"/>
        <w:spacing w:line="360" w:lineRule="auto"/>
        <w:ind w:firstLine="720"/>
        <w:jc w:val="both"/>
        <w:rPr>
          <w:color w:val="FF0000"/>
          <w:lang w:val="pt-BR"/>
        </w:rPr>
      </w:pPr>
      <w:r w:rsidRPr="00E95335">
        <w:rPr>
          <w:color w:val="000000"/>
          <w:lang w:val="pt-BR"/>
        </w:rPr>
        <w:t>Um marco fundamental foi a promulgação da</w:t>
      </w:r>
      <w:r w:rsidRPr="00712476">
        <w:rPr>
          <w:color w:val="000000"/>
          <w:lang w:val="pt-BR"/>
        </w:rPr>
        <w:t> </w:t>
      </w:r>
      <w:r w:rsidRPr="00712476">
        <w:rPr>
          <w:bCs/>
          <w:color w:val="000000"/>
          <w:lang w:val="pt-BR"/>
        </w:rPr>
        <w:t>Lei n.º 52/2012</w:t>
      </w:r>
      <w:r w:rsidRPr="00E95335">
        <w:rPr>
          <w:color w:val="000000"/>
          <w:lang w:val="pt-BR"/>
        </w:rPr>
        <w:t>, que consagrou o</w:t>
      </w:r>
      <w:r w:rsidRPr="00712476">
        <w:rPr>
          <w:color w:val="000000"/>
          <w:lang w:val="pt-BR"/>
        </w:rPr>
        <w:t> </w:t>
      </w:r>
      <w:r w:rsidRPr="00712476">
        <w:rPr>
          <w:bCs/>
          <w:color w:val="000000"/>
          <w:lang w:val="pt-BR"/>
        </w:rPr>
        <w:t>direito de acesso universal aos cuidados paliativos</w:t>
      </w:r>
      <w:r w:rsidRPr="00E95335">
        <w:rPr>
          <w:color w:val="000000"/>
          <w:lang w:val="pt-BR"/>
        </w:rPr>
        <w:t> e estabeleceu os princípios orientadores da sua prestação. Esta lei definiu os cuidados paliativos como um direito dos cidadãos e um dever do Estado, reforçando a necessidade de uma estratégia nacional</w:t>
      </w:r>
      <w:r w:rsidR="00C13544">
        <w:rPr>
          <w:color w:val="000000"/>
          <w:lang w:val="pt-BR"/>
        </w:rPr>
        <w:t xml:space="preserve"> </w:t>
      </w:r>
      <w:sdt>
        <w:sdtPr>
          <w:rPr>
            <w:color w:val="000000"/>
            <w:lang w:val="pt-BR"/>
          </w:rPr>
          <w:tag w:val="MENDELEY_CITATION_v3_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"/>
          <w:id w:val="-1852254801"/>
          <w:placeholder>
            <w:docPart w:val="DefaultPlaceholder_-1854013440"/>
          </w:placeholder>
        </w:sdtPr>
        <w:sdtEndPr/>
        <w:sdtContent>
          <w:r w:rsidR="00C43B01" w:rsidRPr="00C43B01">
            <w:rPr>
              <w:color w:val="000000"/>
              <w:lang w:val="pt-BR"/>
            </w:rPr>
            <w:t>(26)</w:t>
          </w:r>
        </w:sdtContent>
      </w:sdt>
      <w:r w:rsidRPr="00E95335">
        <w:rPr>
          <w:color w:val="000000"/>
          <w:lang w:val="pt-BR"/>
        </w:rPr>
        <w:t>.</w:t>
      </w:r>
      <w:r w:rsidRPr="00E95335">
        <w:rPr>
          <w:color w:val="FF0000"/>
          <w:lang w:val="pt-BR"/>
        </w:rPr>
        <w:t xml:space="preserve"> </w:t>
      </w:r>
    </w:p>
    <w:p w14:paraId="78F7BE3A" w14:textId="2C4AEF67" w:rsidR="00E95335" w:rsidRPr="00E95335" w:rsidRDefault="00E95335" w:rsidP="00DE75D3">
      <w:pPr>
        <w:spacing w:before="100" w:beforeAutospacing="1" w:after="100" w:afterAutospacing="1" w:line="360" w:lineRule="auto"/>
        <w:ind w:firstLine="720"/>
        <w:jc w:val="both"/>
        <w:rPr>
          <w:color w:val="000000"/>
          <w:lang w:val="pt-BR"/>
        </w:rPr>
      </w:pPr>
      <w:r w:rsidRPr="00E95335">
        <w:rPr>
          <w:color w:val="000000"/>
          <w:lang w:val="pt-BR"/>
        </w:rPr>
        <w:t>Em resposta, foi lançado o </w:t>
      </w:r>
      <w:r w:rsidRPr="00712476">
        <w:rPr>
          <w:bCs/>
          <w:color w:val="000000"/>
          <w:lang w:val="pt-BR"/>
        </w:rPr>
        <w:t>Plano Estratégico para o Desenvolvimento dos Cuidados Paliativos (2017-2018)</w:t>
      </w:r>
      <w:r w:rsidRPr="00E95335">
        <w:rPr>
          <w:color w:val="000000"/>
          <w:lang w:val="pt-BR"/>
        </w:rPr>
        <w:t>, posteriormente prolongado, com o objetivo de promover a formação de profissionais, alargar a cobertura da rede e integrar os cuidados paliativos nas várias fases do percurso da doença</w:t>
      </w:r>
      <w:r w:rsidR="00C13544">
        <w:rPr>
          <w:color w:val="000000"/>
          <w:lang w:val="pt-BR"/>
        </w:rPr>
        <w:t xml:space="preserve"> </w:t>
      </w:r>
      <w:sdt>
        <w:sdtPr>
          <w:rPr>
            <w:color w:val="000000"/>
            <w:lang w:val="pt-BR"/>
          </w:rPr>
          <w:tag w:val="MENDELEY_CITATION_v3_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"/>
          <w:id w:val="-665717011"/>
          <w:placeholder>
            <w:docPart w:val="DefaultPlaceholder_-1854013440"/>
          </w:placeholder>
        </w:sdtPr>
        <w:sdtEndPr/>
        <w:sdtContent>
          <w:r w:rsidR="00C43B01" w:rsidRPr="00C43B01">
            <w:rPr>
              <w:color w:val="000000"/>
              <w:lang w:val="pt-BR"/>
            </w:rPr>
            <w:t>(25)</w:t>
          </w:r>
        </w:sdtContent>
      </w:sdt>
      <w:r w:rsidRPr="00E95335">
        <w:rPr>
          <w:color w:val="000000"/>
          <w:lang w:val="pt-BR"/>
        </w:rPr>
        <w:t>.</w:t>
      </w:r>
    </w:p>
    <w:p w14:paraId="7631658D" w14:textId="6EB7529C" w:rsidR="00E95335" w:rsidRDefault="00E95335" w:rsidP="00DE75D3">
      <w:pPr>
        <w:spacing w:before="100" w:beforeAutospacing="1" w:after="100" w:afterAutospacing="1" w:line="360" w:lineRule="auto"/>
        <w:ind w:firstLine="720"/>
        <w:jc w:val="both"/>
        <w:rPr>
          <w:color w:val="000000"/>
          <w:lang w:val="pt-BR"/>
        </w:rPr>
      </w:pPr>
      <w:r w:rsidRPr="00E95335">
        <w:rPr>
          <w:color w:val="000000"/>
          <w:lang w:val="pt-BR"/>
        </w:rPr>
        <w:t xml:space="preserve">Apesar destes avanços legislativos e organizacionais, os CP em Portugal ainda enfrentam desafios significativos, nomeadamente a falta de recursos humanos especializados, a disparidade regional no acesso e a persistente associação à </w:t>
      </w:r>
      <w:proofErr w:type="spellStart"/>
      <w:r w:rsidRPr="00E95335">
        <w:rPr>
          <w:color w:val="000000"/>
          <w:lang w:val="pt-BR"/>
        </w:rPr>
        <w:t>terminalidade</w:t>
      </w:r>
      <w:proofErr w:type="spellEnd"/>
      <w:r w:rsidRPr="00E95335">
        <w:rPr>
          <w:color w:val="000000"/>
          <w:lang w:val="pt-BR"/>
        </w:rPr>
        <w:t>, que dificulta a sua aplicação em doenças crónicas não oncológicas</w:t>
      </w:r>
      <w:r w:rsidR="002D7608">
        <w:rPr>
          <w:color w:val="000000"/>
          <w:lang w:val="pt-BR"/>
        </w:rPr>
        <w:t xml:space="preserve">. </w:t>
      </w:r>
    </w:p>
    <w:p w14:paraId="10310C7F" w14:textId="44B91E82" w:rsidR="002D7608" w:rsidRDefault="002D7608" w:rsidP="00077FF3">
      <w:pPr>
        <w:spacing w:line="360" w:lineRule="auto"/>
        <w:rPr>
          <w:b/>
          <w:bCs/>
          <w:sz w:val="32"/>
          <w:szCs w:val="28"/>
          <w:lang w:val="pt-BR"/>
        </w:rPr>
      </w:pPr>
    </w:p>
    <w:p w14:paraId="0CD427D0" w14:textId="42080E16" w:rsidR="002D7608" w:rsidRDefault="002D7608" w:rsidP="00077FF3">
      <w:pPr>
        <w:spacing w:line="360" w:lineRule="auto"/>
        <w:rPr>
          <w:b/>
          <w:bCs/>
          <w:sz w:val="32"/>
          <w:szCs w:val="28"/>
          <w:lang w:val="pt-BR"/>
        </w:rPr>
      </w:pPr>
    </w:p>
    <w:p w14:paraId="4A112C52" w14:textId="0FDE26D3" w:rsidR="002D7608" w:rsidRDefault="002D7608" w:rsidP="00077FF3">
      <w:pPr>
        <w:spacing w:line="360" w:lineRule="auto"/>
        <w:rPr>
          <w:b/>
          <w:bCs/>
          <w:sz w:val="32"/>
          <w:szCs w:val="28"/>
          <w:lang w:val="pt-BR"/>
        </w:rPr>
      </w:pPr>
    </w:p>
    <w:p w14:paraId="14289D88" w14:textId="77777777" w:rsidR="002D7608" w:rsidRPr="002113E3" w:rsidRDefault="002D7608" w:rsidP="00077FF3">
      <w:pPr>
        <w:spacing w:line="360" w:lineRule="auto"/>
        <w:rPr>
          <w:b/>
          <w:bCs/>
          <w:sz w:val="32"/>
          <w:szCs w:val="28"/>
          <w:lang w:val="pt-BR"/>
        </w:rPr>
      </w:pPr>
    </w:p>
    <w:p w14:paraId="327BB79F" w14:textId="38E1732F" w:rsidR="00E72845" w:rsidRPr="002113E3" w:rsidRDefault="002113E3" w:rsidP="002113E3">
      <w:pPr>
        <w:spacing w:line="360" w:lineRule="auto"/>
        <w:jc w:val="right"/>
        <w:rPr>
          <w:b/>
          <w:bCs/>
          <w:sz w:val="32"/>
          <w:szCs w:val="28"/>
          <w:lang w:val="pt-BR"/>
        </w:rPr>
      </w:pPr>
      <w:r w:rsidRPr="002113E3">
        <w:rPr>
          <w:b/>
          <w:bCs/>
          <w:sz w:val="32"/>
          <w:szCs w:val="28"/>
          <w:lang w:val="pt-BR"/>
        </w:rPr>
        <w:t xml:space="preserve">PARTE II </w:t>
      </w:r>
    </w:p>
    <w:p w14:paraId="3C0CACF6" w14:textId="17BCE7FF" w:rsidR="002113E3" w:rsidRPr="002113E3" w:rsidRDefault="002113E3" w:rsidP="002113E3">
      <w:pPr>
        <w:spacing w:line="360" w:lineRule="auto"/>
        <w:jc w:val="right"/>
        <w:rPr>
          <w:b/>
          <w:bCs/>
          <w:sz w:val="32"/>
          <w:szCs w:val="28"/>
          <w:lang w:val="pt-BR"/>
        </w:rPr>
      </w:pPr>
      <w:r w:rsidRPr="002113E3">
        <w:rPr>
          <w:b/>
          <w:bCs/>
          <w:sz w:val="32"/>
          <w:szCs w:val="28"/>
          <w:lang w:val="pt-BR"/>
        </w:rPr>
        <w:t xml:space="preserve">Metodologia </w:t>
      </w:r>
    </w:p>
    <w:p w14:paraId="6AB5F560" w14:textId="77777777" w:rsidR="00E72845" w:rsidRPr="008337AA" w:rsidRDefault="00E72845" w:rsidP="008337AA">
      <w:pPr>
        <w:spacing w:line="360" w:lineRule="auto"/>
        <w:jc w:val="both"/>
        <w:rPr>
          <w:b/>
          <w:bCs/>
          <w:lang w:val="pt-BR"/>
        </w:rPr>
      </w:pPr>
    </w:p>
    <w:p w14:paraId="6B318A71" w14:textId="77777777" w:rsidR="00E72845" w:rsidRPr="008337AA" w:rsidRDefault="00E72845" w:rsidP="008337AA">
      <w:pPr>
        <w:spacing w:line="360" w:lineRule="auto"/>
        <w:jc w:val="both"/>
        <w:rPr>
          <w:b/>
          <w:bCs/>
          <w:lang w:val="pt-BR"/>
        </w:rPr>
      </w:pPr>
    </w:p>
    <w:p w14:paraId="1446F544" w14:textId="77777777" w:rsidR="00E72845" w:rsidRPr="008337AA" w:rsidRDefault="00E72845" w:rsidP="008337AA">
      <w:pPr>
        <w:spacing w:line="360" w:lineRule="auto"/>
        <w:jc w:val="both"/>
        <w:rPr>
          <w:b/>
          <w:bCs/>
          <w:lang w:val="pt-BR"/>
        </w:rPr>
      </w:pPr>
    </w:p>
    <w:p w14:paraId="7454EA8A" w14:textId="77777777" w:rsidR="00E72845" w:rsidRPr="008337AA" w:rsidRDefault="00E72845" w:rsidP="008337AA">
      <w:pPr>
        <w:spacing w:line="360" w:lineRule="auto"/>
        <w:jc w:val="both"/>
        <w:rPr>
          <w:b/>
          <w:bCs/>
          <w:lang w:val="pt-BR"/>
        </w:rPr>
      </w:pPr>
    </w:p>
    <w:p w14:paraId="13C88E42" w14:textId="77777777" w:rsidR="00E72845" w:rsidRPr="008337AA" w:rsidRDefault="00E72845" w:rsidP="008337AA">
      <w:pPr>
        <w:spacing w:line="360" w:lineRule="auto"/>
        <w:jc w:val="both"/>
        <w:rPr>
          <w:b/>
          <w:bCs/>
          <w:lang w:val="pt-BR"/>
        </w:rPr>
      </w:pPr>
    </w:p>
    <w:p w14:paraId="1C229854" w14:textId="556664E4" w:rsidR="008B0A4F" w:rsidRDefault="008B0A4F" w:rsidP="008337AA">
      <w:pPr>
        <w:spacing w:line="360" w:lineRule="auto"/>
        <w:jc w:val="both"/>
        <w:rPr>
          <w:b/>
          <w:bCs/>
          <w:lang w:val="pt-BR"/>
        </w:rPr>
      </w:pPr>
    </w:p>
    <w:p w14:paraId="54395E36" w14:textId="77777777" w:rsidR="00DC5412" w:rsidRPr="00B21F80" w:rsidRDefault="00DC5412" w:rsidP="008337AA">
      <w:pPr>
        <w:spacing w:line="360" w:lineRule="auto"/>
        <w:jc w:val="both"/>
        <w:rPr>
          <w:b/>
          <w:bCs/>
          <w:lang w:val="pt-BR"/>
        </w:rPr>
      </w:pPr>
    </w:p>
    <w:p w14:paraId="419ED0A6" w14:textId="596E5045" w:rsidR="008B0A4F" w:rsidRDefault="008B0A4F" w:rsidP="008337AA">
      <w:pPr>
        <w:spacing w:line="360" w:lineRule="auto"/>
        <w:jc w:val="both"/>
        <w:rPr>
          <w:b/>
          <w:bCs/>
          <w:lang w:val="pt-BR"/>
        </w:rPr>
      </w:pPr>
    </w:p>
    <w:p w14:paraId="780A4360" w14:textId="3CC7B1B0" w:rsidR="004F2BDE" w:rsidRDefault="004F2BDE" w:rsidP="008337AA">
      <w:pPr>
        <w:spacing w:line="360" w:lineRule="auto"/>
        <w:jc w:val="both"/>
        <w:rPr>
          <w:b/>
          <w:bCs/>
          <w:lang w:val="pt-BR"/>
        </w:rPr>
      </w:pPr>
    </w:p>
    <w:p w14:paraId="53F8717F" w14:textId="7D26F6B1" w:rsidR="004F2BDE" w:rsidRDefault="004F2BDE" w:rsidP="008337AA">
      <w:pPr>
        <w:spacing w:line="360" w:lineRule="auto"/>
        <w:jc w:val="both"/>
        <w:rPr>
          <w:b/>
          <w:bCs/>
          <w:lang w:val="pt-BR"/>
        </w:rPr>
      </w:pPr>
    </w:p>
    <w:p w14:paraId="5AD2D12C" w14:textId="64AF5BF9" w:rsidR="004F2BDE" w:rsidRDefault="004F2BDE" w:rsidP="008337AA">
      <w:pPr>
        <w:spacing w:line="360" w:lineRule="auto"/>
        <w:jc w:val="both"/>
        <w:rPr>
          <w:b/>
          <w:bCs/>
          <w:lang w:val="pt-BR"/>
        </w:rPr>
      </w:pPr>
    </w:p>
    <w:p w14:paraId="36685B3D" w14:textId="5C810FB2" w:rsidR="004F2BDE" w:rsidRDefault="004F2BDE" w:rsidP="008337AA">
      <w:pPr>
        <w:spacing w:line="360" w:lineRule="auto"/>
        <w:jc w:val="both"/>
        <w:rPr>
          <w:b/>
          <w:bCs/>
          <w:lang w:val="pt-BR"/>
        </w:rPr>
      </w:pPr>
    </w:p>
    <w:p w14:paraId="5E440604" w14:textId="72A7A5EF" w:rsidR="004F2BDE" w:rsidRDefault="004F2BDE" w:rsidP="008337AA">
      <w:pPr>
        <w:spacing w:line="360" w:lineRule="auto"/>
        <w:jc w:val="both"/>
        <w:rPr>
          <w:b/>
          <w:bCs/>
          <w:lang w:val="pt-BR"/>
        </w:rPr>
      </w:pPr>
    </w:p>
    <w:p w14:paraId="2495C3E7" w14:textId="208934FC" w:rsidR="004F2BDE" w:rsidRDefault="004F2BDE" w:rsidP="008337AA">
      <w:pPr>
        <w:spacing w:line="360" w:lineRule="auto"/>
        <w:jc w:val="both"/>
        <w:rPr>
          <w:b/>
          <w:bCs/>
          <w:lang w:val="pt-BR"/>
        </w:rPr>
      </w:pPr>
    </w:p>
    <w:p w14:paraId="4AC266A3" w14:textId="1EE852CF" w:rsidR="004F2BDE" w:rsidRDefault="004F2BDE" w:rsidP="008337AA">
      <w:pPr>
        <w:spacing w:line="360" w:lineRule="auto"/>
        <w:jc w:val="both"/>
        <w:rPr>
          <w:b/>
          <w:bCs/>
          <w:lang w:val="pt-BR"/>
        </w:rPr>
      </w:pPr>
    </w:p>
    <w:p w14:paraId="51BD8FA3" w14:textId="703C4225" w:rsidR="004F2BDE" w:rsidRDefault="004F2BDE" w:rsidP="008337AA">
      <w:pPr>
        <w:spacing w:line="360" w:lineRule="auto"/>
        <w:jc w:val="both"/>
        <w:rPr>
          <w:b/>
          <w:bCs/>
          <w:lang w:val="pt-BR"/>
        </w:rPr>
      </w:pPr>
    </w:p>
    <w:p w14:paraId="52C26ECA" w14:textId="08212436" w:rsidR="004F2BDE" w:rsidRDefault="004F2BDE" w:rsidP="008337AA">
      <w:pPr>
        <w:spacing w:line="360" w:lineRule="auto"/>
        <w:jc w:val="both"/>
        <w:rPr>
          <w:b/>
          <w:bCs/>
          <w:lang w:val="pt-BR"/>
        </w:rPr>
      </w:pPr>
    </w:p>
    <w:p w14:paraId="2FE74D0B" w14:textId="183AF014" w:rsidR="004F2BDE" w:rsidRDefault="004F2BDE" w:rsidP="008337AA">
      <w:pPr>
        <w:spacing w:line="360" w:lineRule="auto"/>
        <w:jc w:val="both"/>
        <w:rPr>
          <w:b/>
          <w:bCs/>
          <w:lang w:val="pt-BR"/>
        </w:rPr>
      </w:pPr>
    </w:p>
    <w:p w14:paraId="499C3DD6" w14:textId="77777777" w:rsidR="0057252B" w:rsidRPr="00B21F80" w:rsidRDefault="0057252B" w:rsidP="008337AA">
      <w:pPr>
        <w:spacing w:line="360" w:lineRule="auto"/>
        <w:jc w:val="both"/>
        <w:rPr>
          <w:b/>
          <w:bCs/>
          <w:lang w:val="pt-BR"/>
        </w:rPr>
      </w:pPr>
    </w:p>
    <w:p w14:paraId="687F93E8" w14:textId="1A1AD012" w:rsidR="00551415" w:rsidRDefault="00551415" w:rsidP="008337AA">
      <w:pPr>
        <w:spacing w:line="360" w:lineRule="auto"/>
        <w:jc w:val="both"/>
        <w:rPr>
          <w:b/>
          <w:bCs/>
          <w:lang w:val="pt-BR"/>
        </w:rPr>
      </w:pPr>
    </w:p>
    <w:p w14:paraId="11ACF2F2" w14:textId="32F0EE6E" w:rsidR="002D7608" w:rsidRDefault="002D7608" w:rsidP="008337AA">
      <w:pPr>
        <w:spacing w:line="360" w:lineRule="auto"/>
        <w:jc w:val="both"/>
        <w:rPr>
          <w:b/>
          <w:bCs/>
          <w:lang w:val="pt-BR"/>
        </w:rPr>
      </w:pPr>
    </w:p>
    <w:p w14:paraId="5FF7B47F" w14:textId="3CD4515E" w:rsidR="002D7608" w:rsidRDefault="002D7608" w:rsidP="008337AA">
      <w:pPr>
        <w:spacing w:line="360" w:lineRule="auto"/>
        <w:jc w:val="both"/>
        <w:rPr>
          <w:b/>
          <w:bCs/>
          <w:lang w:val="pt-BR"/>
        </w:rPr>
      </w:pPr>
    </w:p>
    <w:p w14:paraId="384245D6" w14:textId="617DEF8B" w:rsidR="002D7608" w:rsidRDefault="002D7608" w:rsidP="008337AA">
      <w:pPr>
        <w:spacing w:line="360" w:lineRule="auto"/>
        <w:jc w:val="both"/>
        <w:rPr>
          <w:b/>
          <w:bCs/>
          <w:lang w:val="pt-BR"/>
        </w:rPr>
      </w:pPr>
    </w:p>
    <w:p w14:paraId="375B884E" w14:textId="4D88E5E3" w:rsidR="002D7608" w:rsidRDefault="002D7608" w:rsidP="008337AA">
      <w:pPr>
        <w:spacing w:line="360" w:lineRule="auto"/>
        <w:jc w:val="both"/>
        <w:rPr>
          <w:b/>
          <w:bCs/>
          <w:lang w:val="pt-BR"/>
        </w:rPr>
      </w:pPr>
    </w:p>
    <w:p w14:paraId="17E80F3B" w14:textId="3C9D1523" w:rsidR="002D7608" w:rsidRDefault="002D7608" w:rsidP="008337AA">
      <w:pPr>
        <w:spacing w:line="360" w:lineRule="auto"/>
        <w:jc w:val="both"/>
        <w:rPr>
          <w:b/>
          <w:bCs/>
          <w:lang w:val="pt-BR"/>
        </w:rPr>
      </w:pPr>
    </w:p>
    <w:p w14:paraId="7140BD39" w14:textId="5BA827EB" w:rsidR="002D7608" w:rsidRDefault="002D7608" w:rsidP="008337AA">
      <w:pPr>
        <w:spacing w:line="360" w:lineRule="auto"/>
        <w:jc w:val="both"/>
        <w:rPr>
          <w:b/>
          <w:bCs/>
          <w:lang w:val="pt-BR"/>
        </w:rPr>
      </w:pPr>
    </w:p>
    <w:p w14:paraId="5D105815" w14:textId="5710052E" w:rsidR="002D7608" w:rsidRDefault="002D7608" w:rsidP="008337AA">
      <w:pPr>
        <w:spacing w:line="360" w:lineRule="auto"/>
        <w:jc w:val="both"/>
        <w:rPr>
          <w:b/>
          <w:bCs/>
          <w:lang w:val="pt-BR"/>
        </w:rPr>
      </w:pPr>
    </w:p>
    <w:p w14:paraId="1CA3909A" w14:textId="49EF2415" w:rsidR="002D7608" w:rsidRDefault="002D7608" w:rsidP="008337AA">
      <w:pPr>
        <w:spacing w:line="360" w:lineRule="auto"/>
        <w:jc w:val="both"/>
        <w:rPr>
          <w:b/>
          <w:bCs/>
          <w:lang w:val="pt-BR"/>
        </w:rPr>
      </w:pPr>
    </w:p>
    <w:p w14:paraId="7648260C" w14:textId="48E89431" w:rsidR="002D7608" w:rsidRDefault="002D7608" w:rsidP="008337AA">
      <w:pPr>
        <w:spacing w:line="360" w:lineRule="auto"/>
        <w:jc w:val="both"/>
        <w:rPr>
          <w:b/>
          <w:bCs/>
          <w:lang w:val="pt-BR"/>
        </w:rPr>
      </w:pPr>
    </w:p>
    <w:p w14:paraId="1D8A0321" w14:textId="52A6CEF8" w:rsidR="002D7608" w:rsidRDefault="002D7608" w:rsidP="008337AA">
      <w:pPr>
        <w:spacing w:line="360" w:lineRule="auto"/>
        <w:jc w:val="both"/>
        <w:rPr>
          <w:b/>
          <w:bCs/>
          <w:lang w:val="pt-BR"/>
        </w:rPr>
      </w:pPr>
    </w:p>
    <w:p w14:paraId="645EF2F5" w14:textId="77777777" w:rsidR="002D7608" w:rsidRPr="00B21F80" w:rsidRDefault="002D7608" w:rsidP="008337AA">
      <w:pPr>
        <w:spacing w:line="360" w:lineRule="auto"/>
        <w:jc w:val="both"/>
        <w:rPr>
          <w:b/>
          <w:bCs/>
          <w:lang w:val="pt-BR"/>
        </w:rPr>
      </w:pPr>
    </w:p>
    <w:p w14:paraId="00CA76E5" w14:textId="356880E3" w:rsidR="00551415" w:rsidRPr="00933DE6" w:rsidRDefault="004F5494" w:rsidP="004F5494">
      <w:pPr>
        <w:pStyle w:val="subtitulo"/>
        <w:rPr>
          <w:b/>
          <w:lang w:val="pt-BR"/>
        </w:rPr>
      </w:pPr>
      <w:bookmarkStart w:id="20" w:name="_Toc207040268"/>
      <w:r w:rsidRPr="00933DE6">
        <w:rPr>
          <w:b/>
          <w:lang w:val="pt-BR"/>
        </w:rPr>
        <w:t xml:space="preserve">2.1 </w:t>
      </w:r>
      <w:r w:rsidR="00551415" w:rsidRPr="00933DE6">
        <w:rPr>
          <w:b/>
          <w:lang w:val="pt-BR"/>
        </w:rPr>
        <w:t>Questão de Investigação</w:t>
      </w:r>
      <w:bookmarkEnd w:id="20"/>
      <w:r w:rsidR="00551415" w:rsidRPr="00933DE6">
        <w:rPr>
          <w:b/>
          <w:lang w:val="pt-BR"/>
        </w:rPr>
        <w:t xml:space="preserve"> </w:t>
      </w:r>
    </w:p>
    <w:p w14:paraId="6BDE39FF" w14:textId="70B82811" w:rsidR="0081669C" w:rsidRPr="0081669C" w:rsidRDefault="0081669C" w:rsidP="0081669C">
      <w:pPr>
        <w:pStyle w:val="NormalWeb"/>
        <w:spacing w:line="360" w:lineRule="auto"/>
        <w:ind w:firstLine="720"/>
        <w:jc w:val="both"/>
        <w:rPr>
          <w:color w:val="000000"/>
          <w:lang w:val="pt-BR"/>
        </w:rPr>
      </w:pPr>
      <w:r w:rsidRPr="0081669C">
        <w:rPr>
          <w:color w:val="000000"/>
          <w:lang w:val="pt-BR"/>
        </w:rPr>
        <w:t>Esta revisão sistemática foi delineada para responder à seguinte questão de investigação:</w:t>
      </w:r>
      <w:r>
        <w:rPr>
          <w:color w:val="000000"/>
          <w:lang w:val="pt-BR"/>
        </w:rPr>
        <w:t xml:space="preserve"> </w:t>
      </w:r>
      <w:r w:rsidRPr="0081669C">
        <w:rPr>
          <w:rStyle w:val="Strong"/>
          <w:b w:val="0"/>
          <w:i/>
          <w:color w:val="000000"/>
          <w:lang w:val="pt-BR"/>
        </w:rPr>
        <w:t>"Qual é o impacto do angioedema hereditário na qualidade de vida dos doentes? Quais as oportunidades de integração dos Cuidados Paliativos?"</w:t>
      </w:r>
    </w:p>
    <w:p w14:paraId="5F83D5AA" w14:textId="77777777" w:rsidR="000F1382" w:rsidRDefault="0081669C" w:rsidP="00933EC1">
      <w:pPr>
        <w:pStyle w:val="NormalWeb"/>
        <w:spacing w:line="276" w:lineRule="auto"/>
        <w:jc w:val="both"/>
        <w:rPr>
          <w:color w:val="000000"/>
          <w:lang w:val="pt-BR"/>
        </w:rPr>
      </w:pPr>
      <w:r w:rsidRPr="0081669C">
        <w:rPr>
          <w:color w:val="000000"/>
          <w:lang w:val="pt-BR"/>
        </w:rPr>
        <w:t>A pergunta foi estruturada segundo o modelo</w:t>
      </w:r>
      <w:r w:rsidRPr="0081669C">
        <w:rPr>
          <w:rStyle w:val="apple-converted-space"/>
          <w:color w:val="000000"/>
          <w:lang w:val="pt-BR"/>
        </w:rPr>
        <w:t> </w:t>
      </w:r>
      <w:r w:rsidRPr="0081669C">
        <w:rPr>
          <w:rStyle w:val="Strong"/>
          <w:b w:val="0"/>
          <w:color w:val="000000"/>
          <w:lang w:val="pt-BR"/>
        </w:rPr>
        <w:t>PICOS</w:t>
      </w:r>
      <w:r w:rsidRPr="0081669C">
        <w:rPr>
          <w:color w:val="000000"/>
          <w:lang w:val="pt-BR"/>
        </w:rPr>
        <w:t>:</w:t>
      </w:r>
    </w:p>
    <w:p w14:paraId="2DED8628" w14:textId="77777777" w:rsidR="00933EC1" w:rsidRDefault="00DF2400" w:rsidP="00933EC1">
      <w:pPr>
        <w:pStyle w:val="NormalWeb"/>
        <w:spacing w:line="276" w:lineRule="auto"/>
        <w:jc w:val="both"/>
        <w:rPr>
          <w:rFonts w:eastAsiaTheme="minorHAnsi"/>
          <w:lang w:val="pt-BR"/>
        </w:rPr>
      </w:pPr>
      <w:r w:rsidRPr="000F1382">
        <w:rPr>
          <w:rFonts w:eastAsiaTheme="minorHAnsi"/>
          <w:b/>
          <w:bCs/>
          <w:lang w:val="pt-BR"/>
        </w:rPr>
        <w:t>População (P):</w:t>
      </w:r>
      <w:r w:rsidRPr="000F1382">
        <w:rPr>
          <w:rFonts w:eastAsiaTheme="minorHAnsi"/>
          <w:lang w:val="pt-BR"/>
        </w:rPr>
        <w:t> Adultos com diagnóstico confirmado de angioedema hereditário (tipos I, II ou com C1-INH normal).</w:t>
      </w:r>
    </w:p>
    <w:p w14:paraId="1C33B55A" w14:textId="3361119D" w:rsidR="00933EC1" w:rsidRDefault="00DF2400" w:rsidP="00933EC1">
      <w:pPr>
        <w:pStyle w:val="NormalWeb"/>
        <w:spacing w:line="276" w:lineRule="auto"/>
        <w:jc w:val="both"/>
        <w:rPr>
          <w:rFonts w:eastAsiaTheme="minorHAnsi"/>
          <w:lang w:val="pt-BR"/>
        </w:rPr>
      </w:pPr>
      <w:r w:rsidRPr="000F1382">
        <w:rPr>
          <w:rFonts w:eastAsiaTheme="minorHAnsi"/>
          <w:b/>
          <w:bCs/>
          <w:lang w:val="pt-BR"/>
        </w:rPr>
        <w:t>Intervenção (I):</w:t>
      </w:r>
      <w:r w:rsidRPr="000F1382">
        <w:rPr>
          <w:rFonts w:eastAsiaTheme="minorHAnsi"/>
          <w:lang w:val="pt-BR"/>
        </w:rPr>
        <w:t> Avaliação da qualidade de vida e/ou aplicação de abordagens baseadas nos princípios dos cuidados paliativos.</w:t>
      </w:r>
    </w:p>
    <w:p w14:paraId="0393E205" w14:textId="77777777" w:rsidR="00933EC1" w:rsidRDefault="00DF2400" w:rsidP="00933EC1">
      <w:pPr>
        <w:pStyle w:val="NormalWeb"/>
        <w:spacing w:line="276" w:lineRule="auto"/>
        <w:jc w:val="both"/>
        <w:rPr>
          <w:rFonts w:eastAsiaTheme="minorHAnsi"/>
          <w:lang w:val="pt-BR"/>
        </w:rPr>
      </w:pPr>
      <w:r w:rsidRPr="000F1382">
        <w:rPr>
          <w:rFonts w:eastAsiaTheme="minorHAnsi"/>
          <w:b/>
          <w:bCs/>
          <w:lang w:val="pt-BR"/>
        </w:rPr>
        <w:t>Comparador (C):</w:t>
      </w:r>
      <w:r w:rsidRPr="000F1382">
        <w:rPr>
          <w:rFonts w:eastAsiaTheme="minorHAnsi"/>
          <w:lang w:val="pt-BR"/>
        </w:rPr>
        <w:t> Não aplicável, dado o objetivo de mapeamento e síntese da evidência disponível.</w:t>
      </w:r>
    </w:p>
    <w:p w14:paraId="19AC9E34" w14:textId="34A39B91" w:rsidR="00DF2400" w:rsidRPr="00933EC1" w:rsidRDefault="00DF2400" w:rsidP="00933EC1">
      <w:pPr>
        <w:pStyle w:val="NormalWeb"/>
        <w:spacing w:line="276" w:lineRule="auto"/>
        <w:jc w:val="both"/>
        <w:rPr>
          <w:color w:val="000000"/>
          <w:lang w:val="pt-BR"/>
        </w:rPr>
      </w:pPr>
      <w:proofErr w:type="spellStart"/>
      <w:r w:rsidRPr="000F1382">
        <w:rPr>
          <w:rFonts w:eastAsiaTheme="minorHAnsi"/>
          <w:b/>
          <w:bCs/>
          <w:lang w:val="pt-BR"/>
        </w:rPr>
        <w:t>Outcomes</w:t>
      </w:r>
      <w:proofErr w:type="spellEnd"/>
      <w:r w:rsidRPr="000F1382">
        <w:rPr>
          <w:rFonts w:eastAsiaTheme="minorHAnsi"/>
          <w:b/>
          <w:bCs/>
          <w:lang w:val="pt-BR"/>
        </w:rPr>
        <w:t xml:space="preserve"> (O):</w:t>
      </w:r>
      <w:r w:rsidRPr="000F1382">
        <w:rPr>
          <w:rFonts w:eastAsiaTheme="minorHAnsi"/>
          <w:lang w:val="pt-BR"/>
        </w:rPr>
        <w:t> Qualidade de vida (domínios físico, funcional, emocional e psicossocial), bem-estar psicossocial, impacto emocional e experiência do doente/cuidador.</w:t>
      </w:r>
    </w:p>
    <w:p w14:paraId="0E3DEF29" w14:textId="0C40895F" w:rsidR="00DF2400" w:rsidRPr="000F1382" w:rsidRDefault="00DF2400" w:rsidP="00933EC1">
      <w:pPr>
        <w:autoSpaceDE w:val="0"/>
        <w:autoSpaceDN w:val="0"/>
        <w:adjustRightInd w:val="0"/>
        <w:spacing w:line="276" w:lineRule="auto"/>
        <w:jc w:val="both"/>
        <w:rPr>
          <w:rFonts w:eastAsiaTheme="minorHAnsi"/>
          <w:lang w:val="pt-BR"/>
        </w:rPr>
      </w:pPr>
      <w:r w:rsidRPr="000F1382">
        <w:rPr>
          <w:rFonts w:eastAsiaTheme="minorHAnsi"/>
          <w:b/>
          <w:bCs/>
          <w:lang w:val="pt-BR"/>
        </w:rPr>
        <w:t>Tipo de estudo (S):</w:t>
      </w:r>
      <w:r w:rsidRPr="000F1382">
        <w:rPr>
          <w:rFonts w:eastAsiaTheme="minorHAnsi"/>
          <w:lang w:val="pt-BR"/>
        </w:rPr>
        <w:t> Estudos qualitativos, quantitativos ou mistos, incluindo revisões narrativas e sistemáticas que cumpram os critérios de inclusão.</w:t>
      </w:r>
    </w:p>
    <w:p w14:paraId="4D62DE17" w14:textId="77777777" w:rsidR="000F1382" w:rsidRPr="000F1382" w:rsidRDefault="000F1382" w:rsidP="000F1382">
      <w:pPr>
        <w:autoSpaceDE w:val="0"/>
        <w:autoSpaceDN w:val="0"/>
        <w:adjustRightInd w:val="0"/>
        <w:spacing w:line="360" w:lineRule="auto"/>
        <w:jc w:val="both"/>
        <w:rPr>
          <w:rFonts w:eastAsiaTheme="minorHAnsi"/>
          <w:lang w:val="pt-BR"/>
        </w:rPr>
      </w:pPr>
    </w:p>
    <w:p w14:paraId="4CAF71B4" w14:textId="2F5F4DAB" w:rsidR="00551415" w:rsidRPr="00933DE6" w:rsidRDefault="004F5494" w:rsidP="004F5494">
      <w:pPr>
        <w:pStyle w:val="subtitulo"/>
        <w:rPr>
          <w:b/>
          <w:lang w:val="pt-BR"/>
        </w:rPr>
      </w:pPr>
      <w:bookmarkStart w:id="21" w:name="_Toc207040269"/>
      <w:r w:rsidRPr="00933DE6">
        <w:rPr>
          <w:b/>
          <w:lang w:val="pt-BR"/>
        </w:rPr>
        <w:t xml:space="preserve">2.2 </w:t>
      </w:r>
      <w:r w:rsidR="00551415" w:rsidRPr="00933DE6">
        <w:rPr>
          <w:b/>
          <w:lang w:val="pt-BR"/>
        </w:rPr>
        <w:t>Objetivos da investigação</w:t>
      </w:r>
      <w:bookmarkEnd w:id="21"/>
      <w:r w:rsidR="00551415" w:rsidRPr="00933DE6">
        <w:rPr>
          <w:b/>
          <w:lang w:val="pt-BR"/>
        </w:rPr>
        <w:t xml:space="preserve"> </w:t>
      </w:r>
    </w:p>
    <w:p w14:paraId="6CBE6C98" w14:textId="4DF0309E" w:rsidR="00551415" w:rsidRPr="00B21F80" w:rsidRDefault="00551415" w:rsidP="0081669C">
      <w:pPr>
        <w:spacing w:line="360" w:lineRule="auto"/>
        <w:ind w:firstLine="720"/>
        <w:jc w:val="both"/>
        <w:rPr>
          <w:lang w:val="pt-BR"/>
        </w:rPr>
      </w:pPr>
      <w:r w:rsidRPr="008337AA">
        <w:rPr>
          <w:lang w:val="pt-BR"/>
        </w:rPr>
        <w:t xml:space="preserve">O objetivo principal desta investigação é realizar uma revisão sistemática da literatura científica sobre a qualidade de vida dos doentes com angioedema hereditário, </w:t>
      </w:r>
      <w:r w:rsidR="00BA02FF">
        <w:rPr>
          <w:lang w:val="pt-BR"/>
        </w:rPr>
        <w:t xml:space="preserve">tentando perceber o </w:t>
      </w:r>
      <w:r w:rsidRPr="008337AA">
        <w:rPr>
          <w:lang w:val="pt-BR"/>
        </w:rPr>
        <w:t>papel</w:t>
      </w:r>
      <w:r w:rsidR="00BA02FF">
        <w:rPr>
          <w:lang w:val="pt-BR"/>
        </w:rPr>
        <w:t xml:space="preserve"> que</w:t>
      </w:r>
      <w:r w:rsidRPr="008337AA">
        <w:rPr>
          <w:lang w:val="pt-BR"/>
        </w:rPr>
        <w:t xml:space="preserve"> </w:t>
      </w:r>
      <w:r w:rsidR="006671E8">
        <w:rPr>
          <w:lang w:val="pt-BR"/>
        </w:rPr>
        <w:t>os</w:t>
      </w:r>
      <w:r w:rsidRPr="008337AA">
        <w:rPr>
          <w:lang w:val="pt-BR"/>
        </w:rPr>
        <w:t xml:space="preserve"> cuidados paliativos</w:t>
      </w:r>
      <w:r w:rsidR="006671E8">
        <w:rPr>
          <w:lang w:val="pt-BR"/>
        </w:rPr>
        <w:t xml:space="preserve"> poderiam ter</w:t>
      </w:r>
      <w:r w:rsidRPr="008337AA">
        <w:rPr>
          <w:lang w:val="pt-BR"/>
        </w:rPr>
        <w:t xml:space="preserve"> na gestão desta condição. </w:t>
      </w:r>
    </w:p>
    <w:p w14:paraId="60B8D8C6" w14:textId="01A9DE36" w:rsidR="00551415" w:rsidRPr="00B21F80" w:rsidRDefault="00551415" w:rsidP="0081669C">
      <w:pPr>
        <w:spacing w:line="360" w:lineRule="auto"/>
        <w:jc w:val="both"/>
        <w:rPr>
          <w:lang w:val="pt-BR"/>
        </w:rPr>
      </w:pPr>
      <w:r w:rsidRPr="00B21F80">
        <w:rPr>
          <w:lang w:val="pt-BR"/>
        </w:rPr>
        <w:t>Os objetivos específicos são:</w:t>
      </w:r>
    </w:p>
    <w:p w14:paraId="2E61190B" w14:textId="6493A84E" w:rsidR="00551415" w:rsidRDefault="00551415" w:rsidP="0081669C">
      <w:pPr>
        <w:pStyle w:val="ListNumber"/>
        <w:numPr>
          <w:ilvl w:val="0"/>
          <w:numId w:val="16"/>
        </w:numPr>
        <w:spacing w:line="360" w:lineRule="auto"/>
        <w:ind w:left="360"/>
        <w:jc w:val="both"/>
        <w:rPr>
          <w:rFonts w:ascii="Times New Roman" w:hAnsi="Times New Roman" w:cs="Times New Roman"/>
          <w:sz w:val="24"/>
          <w:szCs w:val="24"/>
          <w:lang w:val="pt-BR"/>
        </w:rPr>
      </w:pPr>
      <w:r w:rsidRPr="008337AA">
        <w:rPr>
          <w:rFonts w:ascii="Times New Roman" w:hAnsi="Times New Roman" w:cs="Times New Roman"/>
          <w:sz w:val="24"/>
          <w:szCs w:val="24"/>
          <w:lang w:val="pt-BR"/>
        </w:rPr>
        <w:t>Identificar os fatores que afetam a qualidade de vida dos doentes com AEH, considerando o impacto físico, emocional, funcional e social da doença.</w:t>
      </w:r>
    </w:p>
    <w:p w14:paraId="566FCDC0" w14:textId="4C294902" w:rsidR="00551415" w:rsidRDefault="00551415" w:rsidP="0081669C">
      <w:pPr>
        <w:pStyle w:val="ListNumber"/>
        <w:numPr>
          <w:ilvl w:val="0"/>
          <w:numId w:val="17"/>
        </w:numPr>
        <w:spacing w:line="360" w:lineRule="auto"/>
        <w:ind w:left="360"/>
        <w:jc w:val="both"/>
        <w:rPr>
          <w:rFonts w:ascii="Times New Roman" w:hAnsi="Times New Roman" w:cs="Times New Roman"/>
          <w:sz w:val="24"/>
          <w:szCs w:val="24"/>
          <w:lang w:val="pt-BR"/>
        </w:rPr>
      </w:pPr>
      <w:r w:rsidRPr="00BA02FF">
        <w:rPr>
          <w:rFonts w:ascii="Times New Roman" w:hAnsi="Times New Roman" w:cs="Times New Roman"/>
          <w:sz w:val="24"/>
          <w:szCs w:val="24"/>
          <w:lang w:val="pt-BR"/>
        </w:rPr>
        <w:t xml:space="preserve">Avaliar a aplicabilidade dos </w:t>
      </w:r>
      <w:r w:rsidR="0081669C">
        <w:rPr>
          <w:rFonts w:ascii="Times New Roman" w:hAnsi="Times New Roman" w:cs="Times New Roman"/>
          <w:sz w:val="24"/>
          <w:szCs w:val="24"/>
          <w:lang w:val="pt-BR"/>
        </w:rPr>
        <w:t xml:space="preserve">princípios dos </w:t>
      </w:r>
      <w:r w:rsidRPr="00BA02FF">
        <w:rPr>
          <w:rFonts w:ascii="Times New Roman" w:hAnsi="Times New Roman" w:cs="Times New Roman"/>
          <w:sz w:val="24"/>
          <w:szCs w:val="24"/>
          <w:lang w:val="pt-BR"/>
        </w:rPr>
        <w:t>cuidados paliativos no contexto do AEH, com foco em estratégias destinadas ao alívio de sintomas e suporte psicossocial.</w:t>
      </w:r>
    </w:p>
    <w:p w14:paraId="66E2AB6A" w14:textId="0D03691A" w:rsidR="00C51A79" w:rsidRPr="00C51A79" w:rsidRDefault="00C51A79" w:rsidP="00C51A79">
      <w:pPr>
        <w:pStyle w:val="ListNumber"/>
        <w:numPr>
          <w:ilvl w:val="0"/>
          <w:numId w:val="17"/>
        </w:numPr>
        <w:spacing w:line="360" w:lineRule="auto"/>
        <w:ind w:left="360"/>
        <w:jc w:val="both"/>
        <w:rPr>
          <w:rFonts w:ascii="Times New Roman" w:hAnsi="Times New Roman" w:cs="Times New Roman"/>
          <w:sz w:val="24"/>
          <w:szCs w:val="24"/>
          <w:lang w:val="pt-BR"/>
        </w:rPr>
      </w:pPr>
      <w:r w:rsidRPr="008337AA">
        <w:rPr>
          <w:rFonts w:ascii="Times New Roman" w:hAnsi="Times New Roman" w:cs="Times New Roman"/>
          <w:sz w:val="24"/>
          <w:szCs w:val="24"/>
          <w:lang w:val="pt-BR"/>
        </w:rPr>
        <w:t xml:space="preserve">Explorar a ausência de diretrizes específicas para a implementação de cuidados paliativos em doentes com AEH e os obstáculos à sua </w:t>
      </w:r>
      <w:r>
        <w:rPr>
          <w:rFonts w:ascii="Times New Roman" w:hAnsi="Times New Roman" w:cs="Times New Roman"/>
          <w:sz w:val="24"/>
          <w:szCs w:val="24"/>
          <w:lang w:val="pt-BR"/>
        </w:rPr>
        <w:t>utilização.</w:t>
      </w:r>
    </w:p>
    <w:p w14:paraId="45CDC8FD" w14:textId="764B3300" w:rsidR="0081669C" w:rsidRDefault="00551415" w:rsidP="0081669C">
      <w:pPr>
        <w:pStyle w:val="ListNumber"/>
        <w:numPr>
          <w:ilvl w:val="0"/>
          <w:numId w:val="0"/>
        </w:numPr>
        <w:spacing w:line="360" w:lineRule="auto"/>
        <w:jc w:val="both"/>
        <w:rPr>
          <w:rFonts w:ascii="Times New Roman" w:hAnsi="Times New Roman" w:cs="Times New Roman"/>
          <w:sz w:val="24"/>
          <w:szCs w:val="24"/>
          <w:lang w:val="pt-BR"/>
        </w:rPr>
      </w:pPr>
      <w:r w:rsidRPr="008337AA">
        <w:rPr>
          <w:rFonts w:ascii="Times New Roman" w:hAnsi="Times New Roman" w:cs="Times New Roman"/>
          <w:sz w:val="24"/>
          <w:szCs w:val="24"/>
          <w:lang w:val="pt-BR"/>
        </w:rPr>
        <w:lastRenderedPageBreak/>
        <w:t>4. Propor recomendações para a prática clínica e para futuras investigações, com base na síntese crítica da literatura existente.</w:t>
      </w:r>
    </w:p>
    <w:p w14:paraId="3DF07CCA" w14:textId="77777777" w:rsidR="0081669C" w:rsidRPr="008337AA" w:rsidRDefault="0081669C" w:rsidP="004F5494">
      <w:pPr>
        <w:pStyle w:val="subtitulo"/>
        <w:rPr>
          <w:lang w:val="pt-BR"/>
        </w:rPr>
      </w:pPr>
    </w:p>
    <w:p w14:paraId="3EF88450" w14:textId="420668EF" w:rsidR="00551415" w:rsidRPr="00933DE6" w:rsidRDefault="004F5494" w:rsidP="004F5494">
      <w:pPr>
        <w:pStyle w:val="subtitulo"/>
        <w:rPr>
          <w:b/>
          <w:lang w:val="pt-BR"/>
        </w:rPr>
      </w:pPr>
      <w:bookmarkStart w:id="22" w:name="_Toc207040270"/>
      <w:r w:rsidRPr="00933DE6">
        <w:rPr>
          <w:b/>
          <w:lang w:val="pt-BR"/>
        </w:rPr>
        <w:t xml:space="preserve">2.3 </w:t>
      </w:r>
      <w:r w:rsidR="00551415" w:rsidRPr="00933DE6">
        <w:rPr>
          <w:b/>
          <w:lang w:val="pt-BR"/>
        </w:rPr>
        <w:t>Justificativa da investigação</w:t>
      </w:r>
      <w:bookmarkEnd w:id="22"/>
      <w:r w:rsidR="00551415" w:rsidRPr="00933DE6">
        <w:rPr>
          <w:b/>
          <w:lang w:val="pt-BR"/>
        </w:rPr>
        <w:t xml:space="preserve"> </w:t>
      </w:r>
    </w:p>
    <w:p w14:paraId="79D0B253" w14:textId="6799054A" w:rsidR="00551415" w:rsidRPr="008337AA" w:rsidRDefault="00551415" w:rsidP="008337AA">
      <w:pPr>
        <w:spacing w:line="360" w:lineRule="auto"/>
        <w:ind w:firstLine="360"/>
        <w:jc w:val="both"/>
        <w:rPr>
          <w:lang w:val="pt-BR"/>
        </w:rPr>
      </w:pPr>
      <w:r w:rsidRPr="008337AA">
        <w:rPr>
          <w:lang w:val="pt-BR"/>
        </w:rPr>
        <w:t xml:space="preserve">O angioedema hereditário, pela sua natureza rara, crónica e imprevisível, impõe </w:t>
      </w:r>
      <w:r w:rsidR="00712476">
        <w:rPr>
          <w:lang w:val="pt-BR"/>
        </w:rPr>
        <w:t>um</w:t>
      </w:r>
      <w:r w:rsidR="00C51A79">
        <w:rPr>
          <w:lang w:val="pt-BR"/>
        </w:rPr>
        <w:t>a carga</w:t>
      </w:r>
      <w:r w:rsidR="00712476">
        <w:rPr>
          <w:lang w:val="pt-BR"/>
        </w:rPr>
        <w:t xml:space="preserve"> importante</w:t>
      </w:r>
      <w:r w:rsidRPr="008337AA">
        <w:rPr>
          <w:lang w:val="pt-BR"/>
        </w:rPr>
        <w:t xml:space="preserve"> aos doentes, que vai muito além dos sintomas físicos. As manifestações clínicas, aliadas ao impacto psicológico e às limitações funcionais, </w:t>
      </w:r>
      <w:r w:rsidR="00C51A79">
        <w:rPr>
          <w:lang w:val="pt-BR"/>
        </w:rPr>
        <w:t xml:space="preserve">requerem </w:t>
      </w:r>
      <w:r w:rsidRPr="008337AA">
        <w:rPr>
          <w:lang w:val="pt-BR"/>
        </w:rPr>
        <w:t>uma abordagem de saúde centrada não apenas na terapêutica farmacológica, mas também no cuidado integral da pessoa. Apesar disso, a integração de cuidados paliativos em doenças não oncológicas como o AEH permanece negligenciada, tanto na prática clínica como nas orientações políticas em saúde. A presente investigação assume, assim, particular relevância por propor uma análise crítica e sistematizada sobre a aplicabilidade de</w:t>
      </w:r>
      <w:r w:rsidR="00C51A79">
        <w:rPr>
          <w:lang w:val="pt-BR"/>
        </w:rPr>
        <w:t xml:space="preserve">stes </w:t>
      </w:r>
      <w:r w:rsidRPr="008337AA">
        <w:rPr>
          <w:lang w:val="pt-BR"/>
        </w:rPr>
        <w:t>princípios neste contexto.</w:t>
      </w:r>
    </w:p>
    <w:p w14:paraId="2FB6C04A" w14:textId="10FBA902" w:rsidR="00551415" w:rsidRPr="008337AA" w:rsidRDefault="00551415" w:rsidP="008337AA">
      <w:pPr>
        <w:spacing w:line="360" w:lineRule="auto"/>
        <w:jc w:val="both"/>
        <w:rPr>
          <w:lang w:val="pt-BR"/>
        </w:rPr>
      </w:pPr>
    </w:p>
    <w:p w14:paraId="7C05EDC1" w14:textId="0FFE4083" w:rsidR="00646124" w:rsidRPr="00933DE6" w:rsidRDefault="004F5494" w:rsidP="00933DE6">
      <w:pPr>
        <w:pStyle w:val="subtitulo"/>
        <w:rPr>
          <w:b/>
        </w:rPr>
      </w:pPr>
      <w:bookmarkStart w:id="23" w:name="_Toc207040271"/>
      <w:r w:rsidRPr="00933DE6">
        <w:rPr>
          <w:b/>
        </w:rPr>
        <w:t xml:space="preserve">2.4 </w:t>
      </w:r>
      <w:r w:rsidR="00551415" w:rsidRPr="00933DE6">
        <w:rPr>
          <w:b/>
        </w:rPr>
        <w:t xml:space="preserve">Critérios de </w:t>
      </w:r>
      <w:r w:rsidR="0081669C" w:rsidRPr="00933DE6">
        <w:rPr>
          <w:b/>
        </w:rPr>
        <w:t>ELEGIBILIDADE</w:t>
      </w:r>
      <w:bookmarkEnd w:id="23"/>
    </w:p>
    <w:tbl>
      <w:tblPr>
        <w:tblStyle w:val="GridTable4-Accent3"/>
        <w:tblW w:w="10207" w:type="dxa"/>
        <w:tblInd w:w="-998" w:type="dxa"/>
        <w:tblLook w:val="04A0" w:firstRow="1" w:lastRow="0" w:firstColumn="1" w:lastColumn="0" w:noHBand="0" w:noVBand="1"/>
      </w:tblPr>
      <w:tblGrid>
        <w:gridCol w:w="5143"/>
        <w:gridCol w:w="5064"/>
      </w:tblGrid>
      <w:tr w:rsidR="00646124" w14:paraId="65FC5A66" w14:textId="77777777" w:rsidTr="00C51A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3" w:type="dxa"/>
          </w:tcPr>
          <w:p w14:paraId="41712292" w14:textId="5FBCE196" w:rsidR="00646124" w:rsidRPr="00933DE6" w:rsidRDefault="00646124" w:rsidP="00933DE6">
            <w:pPr>
              <w:spacing w:line="360" w:lineRule="auto"/>
              <w:jc w:val="center"/>
              <w:rPr>
                <w:b w:val="0"/>
                <w:color w:val="000000" w:themeColor="text1"/>
                <w:lang w:val="pt-BR"/>
              </w:rPr>
            </w:pPr>
            <w:r w:rsidRPr="00933DE6">
              <w:rPr>
                <w:color w:val="000000" w:themeColor="text1"/>
                <w:lang w:val="pt-BR"/>
              </w:rPr>
              <w:t>Critérios de inclusão</w:t>
            </w:r>
          </w:p>
        </w:tc>
        <w:tc>
          <w:tcPr>
            <w:tcW w:w="5064" w:type="dxa"/>
          </w:tcPr>
          <w:p w14:paraId="2C481FE5" w14:textId="5C36FECE" w:rsidR="00646124" w:rsidRPr="00933DE6" w:rsidRDefault="00646124"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lang w:val="pt-BR"/>
              </w:rPr>
            </w:pPr>
            <w:r w:rsidRPr="00933DE6">
              <w:rPr>
                <w:color w:val="000000" w:themeColor="text1"/>
                <w:lang w:val="pt-BR"/>
              </w:rPr>
              <w:t>Critérios de exclusão</w:t>
            </w:r>
          </w:p>
        </w:tc>
      </w:tr>
      <w:tr w:rsidR="00646124" w:rsidRPr="005E0425" w14:paraId="3A8F8CA2" w14:textId="77777777" w:rsidTr="00C51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3" w:type="dxa"/>
          </w:tcPr>
          <w:p w14:paraId="16317994" w14:textId="4E100862" w:rsidR="00646124" w:rsidRPr="00C51A79" w:rsidRDefault="00646124" w:rsidP="00933DE6">
            <w:pPr>
              <w:pStyle w:val="NormalWeb"/>
              <w:numPr>
                <w:ilvl w:val="0"/>
                <w:numId w:val="6"/>
              </w:numPr>
              <w:spacing w:line="360" w:lineRule="auto"/>
              <w:ind w:left="0"/>
              <w:jc w:val="both"/>
              <w:rPr>
                <w:b w:val="0"/>
                <w:color w:val="000000"/>
                <w:lang w:val="pt-BR"/>
              </w:rPr>
            </w:pPr>
            <w:r w:rsidRPr="00C51A79">
              <w:rPr>
                <w:b w:val="0"/>
                <w:color w:val="000000"/>
                <w:lang w:val="pt-BR"/>
              </w:rPr>
              <w:t>Idiomas: inglês, português, espanhol e francês</w:t>
            </w:r>
          </w:p>
          <w:p w14:paraId="581E8033" w14:textId="40362292" w:rsidR="005E0425" w:rsidRPr="00C51A79" w:rsidRDefault="005E0425" w:rsidP="00933DE6">
            <w:pPr>
              <w:pStyle w:val="NormalWeb"/>
              <w:numPr>
                <w:ilvl w:val="0"/>
                <w:numId w:val="6"/>
              </w:numPr>
              <w:spacing w:line="360" w:lineRule="auto"/>
              <w:ind w:left="0"/>
              <w:jc w:val="both"/>
              <w:rPr>
                <w:b w:val="0"/>
                <w:color w:val="000000"/>
                <w:lang w:val="pt-BR"/>
              </w:rPr>
            </w:pPr>
            <w:r w:rsidRPr="00C51A79">
              <w:rPr>
                <w:b w:val="0"/>
                <w:color w:val="000000"/>
                <w:lang w:val="pt-BR"/>
              </w:rPr>
              <w:t>Sem limite temporal para inclusão</w:t>
            </w:r>
          </w:p>
          <w:p w14:paraId="0311D2F3" w14:textId="39042CBF" w:rsidR="00646124" w:rsidRPr="00C51A79" w:rsidRDefault="00646124" w:rsidP="00933DE6">
            <w:pPr>
              <w:pStyle w:val="NormalWeb"/>
              <w:numPr>
                <w:ilvl w:val="0"/>
                <w:numId w:val="6"/>
              </w:numPr>
              <w:spacing w:line="360" w:lineRule="auto"/>
              <w:ind w:left="0"/>
              <w:jc w:val="both"/>
              <w:rPr>
                <w:b w:val="0"/>
                <w:color w:val="000000"/>
                <w:lang w:val="pt-BR"/>
              </w:rPr>
            </w:pPr>
            <w:r w:rsidRPr="00C51A79">
              <w:rPr>
                <w:b w:val="0"/>
                <w:color w:val="000000"/>
                <w:lang w:val="pt-BR"/>
              </w:rPr>
              <w:t xml:space="preserve">Estudos que abordem </w:t>
            </w:r>
            <w:r w:rsidR="00C51A79">
              <w:rPr>
                <w:b w:val="0"/>
                <w:color w:val="000000"/>
                <w:lang w:val="pt-BR"/>
              </w:rPr>
              <w:t xml:space="preserve">o AEH </w:t>
            </w:r>
            <w:r w:rsidRPr="00C51A79">
              <w:rPr>
                <w:b w:val="0"/>
                <w:color w:val="000000"/>
                <w:lang w:val="pt-BR"/>
              </w:rPr>
              <w:t>em associação com:</w:t>
            </w:r>
          </w:p>
          <w:p w14:paraId="5DD65FE2" w14:textId="77777777" w:rsidR="00646124" w:rsidRPr="00C51A79" w:rsidRDefault="00646124" w:rsidP="00933DE6">
            <w:pPr>
              <w:pStyle w:val="NormalWeb"/>
              <w:numPr>
                <w:ilvl w:val="0"/>
                <w:numId w:val="6"/>
              </w:numPr>
              <w:spacing w:line="360" w:lineRule="auto"/>
              <w:jc w:val="both"/>
              <w:rPr>
                <w:b w:val="0"/>
                <w:color w:val="000000"/>
              </w:rPr>
            </w:pPr>
            <w:proofErr w:type="spellStart"/>
            <w:r w:rsidRPr="00C51A79">
              <w:rPr>
                <w:b w:val="0"/>
                <w:color w:val="000000"/>
              </w:rPr>
              <w:t>Qualidade</w:t>
            </w:r>
            <w:proofErr w:type="spellEnd"/>
            <w:r w:rsidRPr="00C51A79">
              <w:rPr>
                <w:b w:val="0"/>
                <w:color w:val="000000"/>
              </w:rPr>
              <w:t xml:space="preserve"> de </w:t>
            </w:r>
            <w:proofErr w:type="spellStart"/>
            <w:r w:rsidRPr="00C51A79">
              <w:rPr>
                <w:b w:val="0"/>
                <w:color w:val="000000"/>
              </w:rPr>
              <w:t>vida</w:t>
            </w:r>
            <w:proofErr w:type="spellEnd"/>
            <w:r w:rsidRPr="00C51A79">
              <w:rPr>
                <w:b w:val="0"/>
                <w:color w:val="000000"/>
              </w:rPr>
              <w:t xml:space="preserve"> (QoL)</w:t>
            </w:r>
          </w:p>
          <w:p w14:paraId="0429565F" w14:textId="77777777" w:rsidR="00646124" w:rsidRPr="00C51A79" w:rsidRDefault="00646124" w:rsidP="00933DE6">
            <w:pPr>
              <w:pStyle w:val="NormalWeb"/>
              <w:numPr>
                <w:ilvl w:val="0"/>
                <w:numId w:val="6"/>
              </w:numPr>
              <w:spacing w:line="360" w:lineRule="auto"/>
              <w:jc w:val="both"/>
              <w:rPr>
                <w:b w:val="0"/>
                <w:color w:val="000000"/>
              </w:rPr>
            </w:pPr>
            <w:proofErr w:type="spellStart"/>
            <w:r w:rsidRPr="00C51A79">
              <w:rPr>
                <w:b w:val="0"/>
                <w:color w:val="000000"/>
              </w:rPr>
              <w:t>Bem-estar</w:t>
            </w:r>
            <w:proofErr w:type="spellEnd"/>
            <w:r w:rsidRPr="00C51A79">
              <w:rPr>
                <w:b w:val="0"/>
                <w:color w:val="000000"/>
              </w:rPr>
              <w:t xml:space="preserve"> </w:t>
            </w:r>
            <w:proofErr w:type="spellStart"/>
            <w:r w:rsidRPr="00C51A79">
              <w:rPr>
                <w:b w:val="0"/>
                <w:color w:val="000000"/>
              </w:rPr>
              <w:t>psicossocial</w:t>
            </w:r>
            <w:proofErr w:type="spellEnd"/>
          </w:p>
          <w:p w14:paraId="40E328E5" w14:textId="77777777" w:rsidR="00646124" w:rsidRPr="00C51A79" w:rsidRDefault="00646124" w:rsidP="00933DE6">
            <w:pPr>
              <w:pStyle w:val="NormalWeb"/>
              <w:numPr>
                <w:ilvl w:val="0"/>
                <w:numId w:val="6"/>
              </w:numPr>
              <w:spacing w:line="360" w:lineRule="auto"/>
              <w:jc w:val="both"/>
              <w:rPr>
                <w:b w:val="0"/>
                <w:color w:val="000000"/>
              </w:rPr>
            </w:pPr>
            <w:proofErr w:type="spellStart"/>
            <w:r w:rsidRPr="00C51A79">
              <w:rPr>
                <w:b w:val="0"/>
                <w:color w:val="000000"/>
              </w:rPr>
              <w:t>Impacto</w:t>
            </w:r>
            <w:proofErr w:type="spellEnd"/>
            <w:r w:rsidRPr="00C51A79">
              <w:rPr>
                <w:b w:val="0"/>
                <w:color w:val="000000"/>
              </w:rPr>
              <w:t xml:space="preserve"> </w:t>
            </w:r>
            <w:proofErr w:type="spellStart"/>
            <w:r w:rsidRPr="00C51A79">
              <w:rPr>
                <w:b w:val="0"/>
                <w:color w:val="000000"/>
              </w:rPr>
              <w:t>emocional</w:t>
            </w:r>
            <w:proofErr w:type="spellEnd"/>
          </w:p>
          <w:p w14:paraId="65A49D60" w14:textId="77777777" w:rsidR="00646124" w:rsidRPr="00C51A79" w:rsidRDefault="00646124" w:rsidP="00933DE6">
            <w:pPr>
              <w:pStyle w:val="NormalWeb"/>
              <w:numPr>
                <w:ilvl w:val="0"/>
                <w:numId w:val="6"/>
              </w:numPr>
              <w:spacing w:line="360" w:lineRule="auto"/>
              <w:jc w:val="both"/>
              <w:rPr>
                <w:b w:val="0"/>
                <w:color w:val="000000"/>
                <w:lang w:val="pt-BR"/>
              </w:rPr>
            </w:pPr>
            <w:r w:rsidRPr="00C51A79">
              <w:rPr>
                <w:b w:val="0"/>
                <w:color w:val="000000"/>
                <w:lang w:val="pt-BR"/>
              </w:rPr>
              <w:t>Experiência do doente ou do cuidador</w:t>
            </w:r>
          </w:p>
          <w:p w14:paraId="34B47028" w14:textId="77777777" w:rsidR="00646124" w:rsidRPr="00C51A79" w:rsidRDefault="00646124" w:rsidP="00933DE6">
            <w:pPr>
              <w:pStyle w:val="NormalWeb"/>
              <w:numPr>
                <w:ilvl w:val="0"/>
                <w:numId w:val="6"/>
              </w:numPr>
              <w:spacing w:line="360" w:lineRule="auto"/>
              <w:ind w:left="0"/>
              <w:jc w:val="both"/>
              <w:rPr>
                <w:b w:val="0"/>
                <w:color w:val="000000"/>
                <w:lang w:val="pt-BR"/>
              </w:rPr>
            </w:pPr>
            <w:r w:rsidRPr="00C51A79">
              <w:rPr>
                <w:b w:val="0"/>
                <w:color w:val="000000"/>
                <w:lang w:val="pt-BR"/>
              </w:rPr>
              <w:t>População com diagnóstico confirmado de AEH (tipos I, II ou com C1-INH normal)</w:t>
            </w:r>
          </w:p>
          <w:p w14:paraId="093F8EAB" w14:textId="66BBB511" w:rsidR="00646124" w:rsidRPr="00C51A79" w:rsidRDefault="00646124" w:rsidP="00933DE6">
            <w:pPr>
              <w:pStyle w:val="NormalWeb"/>
              <w:numPr>
                <w:ilvl w:val="0"/>
                <w:numId w:val="6"/>
              </w:numPr>
              <w:spacing w:line="360" w:lineRule="auto"/>
              <w:ind w:left="0"/>
              <w:jc w:val="both"/>
              <w:rPr>
                <w:b w:val="0"/>
                <w:color w:val="000000"/>
                <w:lang w:val="pt-BR"/>
              </w:rPr>
            </w:pPr>
            <w:r w:rsidRPr="00C51A79">
              <w:rPr>
                <w:b w:val="0"/>
                <w:color w:val="000000"/>
                <w:lang w:val="pt-BR"/>
              </w:rPr>
              <w:t xml:space="preserve">Estudos com adultos </w:t>
            </w:r>
          </w:p>
          <w:p w14:paraId="1D24DC77" w14:textId="42C64E91" w:rsidR="00646124" w:rsidRPr="00C51A79" w:rsidRDefault="00646124" w:rsidP="00933DE6">
            <w:pPr>
              <w:pStyle w:val="NormalWeb"/>
              <w:numPr>
                <w:ilvl w:val="0"/>
                <w:numId w:val="6"/>
              </w:numPr>
              <w:spacing w:line="360" w:lineRule="auto"/>
              <w:ind w:left="0"/>
              <w:jc w:val="both"/>
              <w:rPr>
                <w:b w:val="0"/>
                <w:color w:val="000000"/>
                <w:lang w:val="pt-BR"/>
              </w:rPr>
            </w:pPr>
            <w:r w:rsidRPr="00C51A79">
              <w:rPr>
                <w:b w:val="0"/>
                <w:color w:val="000000"/>
                <w:lang w:val="pt-BR"/>
              </w:rPr>
              <w:t>Estudos qualitativos, quantitativos ou mistos (incluindo revisões narrativas e sistemáticas, desde que cumpram os critér</w:t>
            </w:r>
            <w:r w:rsidR="0081669C" w:rsidRPr="00C51A79">
              <w:rPr>
                <w:b w:val="0"/>
                <w:color w:val="000000"/>
                <w:lang w:val="pt-BR"/>
              </w:rPr>
              <w:t>i</w:t>
            </w:r>
            <w:r w:rsidRPr="00C51A79">
              <w:rPr>
                <w:b w:val="0"/>
                <w:color w:val="000000"/>
                <w:lang w:val="pt-BR"/>
              </w:rPr>
              <w:t>os)</w:t>
            </w:r>
          </w:p>
        </w:tc>
        <w:tc>
          <w:tcPr>
            <w:tcW w:w="5064" w:type="dxa"/>
          </w:tcPr>
          <w:p w14:paraId="0461453B" w14:textId="77777777" w:rsidR="00646124" w:rsidRPr="00230CA8" w:rsidRDefault="00646124" w:rsidP="00933DE6">
            <w:pPr>
              <w:pStyle w:val="NormalWeb"/>
              <w:numPr>
                <w:ilvl w:val="0"/>
                <w:numId w:val="7"/>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sidRPr="00230CA8">
              <w:rPr>
                <w:color w:val="000000"/>
                <w:lang w:val="pt-BR"/>
              </w:rPr>
              <w:t>Artigos sem acesso ao texto completo</w:t>
            </w:r>
          </w:p>
          <w:p w14:paraId="22A9929F" w14:textId="77777777" w:rsidR="00646124" w:rsidRPr="00635563" w:rsidRDefault="00646124" w:rsidP="00933DE6">
            <w:pPr>
              <w:pStyle w:val="NormalWeb"/>
              <w:numPr>
                <w:ilvl w:val="0"/>
                <w:numId w:val="7"/>
              </w:numPr>
              <w:spacing w:line="360" w:lineRule="auto"/>
              <w:jc w:val="both"/>
              <w:cnfStyle w:val="000000100000" w:firstRow="0" w:lastRow="0" w:firstColumn="0" w:lastColumn="0" w:oddVBand="0" w:evenVBand="0" w:oddHBand="1" w:evenHBand="0" w:firstRowFirstColumn="0" w:firstRowLastColumn="0" w:lastRowFirstColumn="0" w:lastRowLastColumn="0"/>
              <w:rPr>
                <w:b/>
                <w:color w:val="000000"/>
                <w:lang w:val="pt-BR"/>
              </w:rPr>
            </w:pPr>
            <w:r w:rsidRPr="00230CA8">
              <w:rPr>
                <w:color w:val="000000"/>
                <w:lang w:val="pt-BR"/>
              </w:rPr>
              <w:t>Estudos que abordem</w:t>
            </w:r>
            <w:r w:rsidRPr="00230CA8">
              <w:rPr>
                <w:rStyle w:val="apple-converted-space"/>
                <w:color w:val="000000"/>
                <w:lang w:val="pt-BR"/>
              </w:rPr>
              <w:t> </w:t>
            </w:r>
            <w:r w:rsidRPr="00635563">
              <w:rPr>
                <w:rStyle w:val="Strong"/>
                <w:b w:val="0"/>
                <w:color w:val="000000"/>
                <w:lang w:val="pt-BR"/>
              </w:rPr>
              <w:t>angioedema adquirido</w:t>
            </w:r>
            <w:r w:rsidRPr="00635563">
              <w:rPr>
                <w:rStyle w:val="apple-converted-space"/>
                <w:b/>
                <w:color w:val="000000"/>
                <w:lang w:val="pt-BR"/>
              </w:rPr>
              <w:t> </w:t>
            </w:r>
            <w:r w:rsidRPr="00635563">
              <w:rPr>
                <w:color w:val="000000"/>
                <w:lang w:val="pt-BR"/>
              </w:rPr>
              <w:t>ou</w:t>
            </w:r>
            <w:r w:rsidRPr="00635563">
              <w:rPr>
                <w:rStyle w:val="apple-converted-space"/>
                <w:b/>
                <w:color w:val="000000"/>
                <w:lang w:val="pt-BR"/>
              </w:rPr>
              <w:t> </w:t>
            </w:r>
            <w:r w:rsidRPr="00635563">
              <w:rPr>
                <w:rStyle w:val="Strong"/>
                <w:b w:val="0"/>
                <w:color w:val="000000"/>
                <w:lang w:val="pt-BR"/>
              </w:rPr>
              <w:t>outras causas de edema</w:t>
            </w:r>
          </w:p>
          <w:p w14:paraId="5E6A9B5A" w14:textId="77777777" w:rsidR="00646124" w:rsidRPr="00230CA8" w:rsidRDefault="00646124" w:rsidP="00933DE6">
            <w:pPr>
              <w:pStyle w:val="NormalWeb"/>
              <w:numPr>
                <w:ilvl w:val="0"/>
                <w:numId w:val="7"/>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sidRPr="00230CA8">
              <w:rPr>
                <w:color w:val="000000"/>
                <w:lang w:val="pt-BR"/>
              </w:rPr>
              <w:t xml:space="preserve">Estudos com foco exclusivo em farmacocinética ou farmacodinâmica de terapias sem avaliação de </w:t>
            </w:r>
            <w:proofErr w:type="spellStart"/>
            <w:r w:rsidRPr="00230CA8">
              <w:rPr>
                <w:color w:val="000000"/>
                <w:lang w:val="pt-BR"/>
              </w:rPr>
              <w:t>QoL</w:t>
            </w:r>
            <w:proofErr w:type="spellEnd"/>
          </w:p>
          <w:p w14:paraId="3AD6B160" w14:textId="77777777" w:rsidR="00646124" w:rsidRPr="00230CA8" w:rsidRDefault="00646124" w:rsidP="00933DE6">
            <w:pPr>
              <w:pStyle w:val="NormalWeb"/>
              <w:numPr>
                <w:ilvl w:val="0"/>
                <w:numId w:val="7"/>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sidRPr="00230CA8">
              <w:rPr>
                <w:color w:val="000000"/>
                <w:lang w:val="pt-BR"/>
              </w:rPr>
              <w:t>Estudos em animais ou modelos experimentais</w:t>
            </w:r>
          </w:p>
          <w:p w14:paraId="595F7602" w14:textId="73CDC291" w:rsidR="00646124" w:rsidRPr="00230CA8" w:rsidRDefault="00646124" w:rsidP="00933DE6">
            <w:pPr>
              <w:pStyle w:val="NormalWeb"/>
              <w:numPr>
                <w:ilvl w:val="0"/>
                <w:numId w:val="7"/>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sidRPr="00230CA8">
              <w:rPr>
                <w:color w:val="000000"/>
                <w:lang w:val="pt-BR"/>
              </w:rPr>
              <w:t>Estudos com amostras insuficientes (&lt;</w:t>
            </w:r>
            <w:r>
              <w:rPr>
                <w:color w:val="000000"/>
                <w:lang w:val="pt-BR"/>
              </w:rPr>
              <w:t xml:space="preserve"> 10</w:t>
            </w:r>
            <w:r w:rsidRPr="00230CA8">
              <w:rPr>
                <w:color w:val="000000"/>
                <w:lang w:val="pt-BR"/>
              </w:rPr>
              <w:t xml:space="preserve"> participantes</w:t>
            </w:r>
            <w:r>
              <w:rPr>
                <w:color w:val="000000"/>
                <w:lang w:val="pt-BR"/>
              </w:rPr>
              <w:t>)</w:t>
            </w:r>
          </w:p>
          <w:p w14:paraId="3E3F052A" w14:textId="4A1E3F24" w:rsidR="00646124" w:rsidRDefault="00646124" w:rsidP="00933DE6">
            <w:pPr>
              <w:pStyle w:val="NormalWeb"/>
              <w:numPr>
                <w:ilvl w:val="0"/>
                <w:numId w:val="7"/>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sidRPr="00230CA8">
              <w:rPr>
                <w:color w:val="000000"/>
                <w:lang w:val="pt-BR"/>
              </w:rPr>
              <w:t>Artigos de opinião, editoriais e cartas ao editor sem dados empíricos</w:t>
            </w:r>
          </w:p>
          <w:p w14:paraId="05692C7C" w14:textId="1A5B3B4F" w:rsidR="005E0425" w:rsidRPr="00635563" w:rsidRDefault="005E0425" w:rsidP="00933DE6">
            <w:pPr>
              <w:pStyle w:val="NormalWeb"/>
              <w:numPr>
                <w:ilvl w:val="0"/>
                <w:numId w:val="7"/>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Pr>
                <w:color w:val="000000"/>
                <w:lang w:val="pt-BR"/>
              </w:rPr>
              <w:t>População</w:t>
            </w:r>
            <w:r w:rsidR="0081669C">
              <w:rPr>
                <w:color w:val="000000"/>
                <w:lang w:val="pt-BR"/>
              </w:rPr>
              <w:t xml:space="preserve"> exclusivamente</w:t>
            </w:r>
            <w:r>
              <w:rPr>
                <w:color w:val="000000"/>
                <w:lang w:val="pt-BR"/>
              </w:rPr>
              <w:t xml:space="preserve"> pediátrica</w:t>
            </w:r>
          </w:p>
          <w:p w14:paraId="2A2A79CE" w14:textId="77777777" w:rsidR="00646124" w:rsidRDefault="00646124" w:rsidP="00933DE6">
            <w:pPr>
              <w:spacing w:line="360" w:lineRule="auto"/>
              <w:jc w:val="both"/>
              <w:cnfStyle w:val="000000100000" w:firstRow="0" w:lastRow="0" w:firstColumn="0" w:lastColumn="0" w:oddVBand="0" w:evenVBand="0" w:oddHBand="1" w:evenHBand="0" w:firstRowFirstColumn="0" w:firstRowLastColumn="0" w:lastRowFirstColumn="0" w:lastRowLastColumn="0"/>
              <w:rPr>
                <w:b/>
                <w:lang w:val="pt-BR"/>
              </w:rPr>
            </w:pPr>
          </w:p>
        </w:tc>
      </w:tr>
    </w:tbl>
    <w:p w14:paraId="768B3979" w14:textId="7B8A7E41" w:rsidR="004F5494" w:rsidRDefault="00712476" w:rsidP="0070430F">
      <w:pPr>
        <w:spacing w:line="360" w:lineRule="auto"/>
        <w:jc w:val="both"/>
        <w:rPr>
          <w:lang w:val="pt-BR"/>
        </w:rPr>
      </w:pPr>
      <w:r w:rsidRPr="00C51A79">
        <w:rPr>
          <w:lang w:val="pt-BR"/>
        </w:rPr>
        <w:t xml:space="preserve">Tabela 2. </w:t>
      </w:r>
      <w:r w:rsidR="0081669C" w:rsidRPr="00C51A79">
        <w:rPr>
          <w:lang w:val="pt-BR"/>
        </w:rPr>
        <w:t xml:space="preserve"> Critérios de inclusão e exclusão</w:t>
      </w:r>
    </w:p>
    <w:p w14:paraId="0B1A9068" w14:textId="77777777" w:rsidR="0070430F" w:rsidRDefault="0070430F" w:rsidP="0070430F">
      <w:pPr>
        <w:spacing w:line="360" w:lineRule="auto"/>
        <w:jc w:val="both"/>
        <w:rPr>
          <w:lang w:val="pt-BR"/>
        </w:rPr>
      </w:pPr>
    </w:p>
    <w:p w14:paraId="179EF3DB" w14:textId="77777777" w:rsidR="00933EC1" w:rsidRPr="00933EC1" w:rsidRDefault="00933EC1" w:rsidP="00933EC1">
      <w:pPr>
        <w:rPr>
          <w:lang w:val="pt-BR"/>
        </w:rPr>
      </w:pPr>
    </w:p>
    <w:p w14:paraId="34CDE6F4" w14:textId="60445E02" w:rsidR="005141BB" w:rsidRPr="00933DE6" w:rsidRDefault="004F5494" w:rsidP="004F5494">
      <w:pPr>
        <w:pStyle w:val="subtitulo"/>
        <w:rPr>
          <w:b/>
          <w:sz w:val="27"/>
          <w:szCs w:val="27"/>
          <w:lang w:val="pt-BR"/>
        </w:rPr>
      </w:pPr>
      <w:bookmarkStart w:id="24" w:name="_Toc207040272"/>
      <w:r w:rsidRPr="00933DE6">
        <w:rPr>
          <w:b/>
          <w:lang w:val="pt-BR"/>
        </w:rPr>
        <w:lastRenderedPageBreak/>
        <w:t xml:space="preserve">2.5 </w:t>
      </w:r>
      <w:r w:rsidR="005141BB" w:rsidRPr="00933DE6">
        <w:rPr>
          <w:b/>
          <w:lang w:val="pt-BR"/>
        </w:rPr>
        <w:t>Fontes de Informação</w:t>
      </w:r>
      <w:bookmarkEnd w:id="24"/>
    </w:p>
    <w:p w14:paraId="3754C89C" w14:textId="09A75C7A" w:rsidR="00712476" w:rsidRPr="005141BB" w:rsidRDefault="005141BB" w:rsidP="00DE75D3">
      <w:pPr>
        <w:pStyle w:val="NormalWeb"/>
        <w:spacing w:line="360" w:lineRule="auto"/>
        <w:ind w:firstLine="720"/>
        <w:jc w:val="both"/>
        <w:rPr>
          <w:color w:val="000000"/>
          <w:lang w:val="pt-BR"/>
        </w:rPr>
      </w:pPr>
      <w:r w:rsidRPr="005141BB">
        <w:rPr>
          <w:color w:val="000000"/>
          <w:lang w:val="pt-BR"/>
        </w:rPr>
        <w:t>A pesquisa foi realizada nas bases:</w:t>
      </w:r>
      <w:r w:rsidRPr="005141BB">
        <w:rPr>
          <w:rStyle w:val="apple-converted-space"/>
          <w:color w:val="000000"/>
          <w:lang w:val="pt-BR"/>
        </w:rPr>
        <w:t> </w:t>
      </w:r>
      <w:proofErr w:type="spellStart"/>
      <w:r w:rsidRPr="00933DE6">
        <w:rPr>
          <w:rStyle w:val="Strong"/>
          <w:color w:val="000000"/>
          <w:lang w:val="pt-BR"/>
        </w:rPr>
        <w:t>PubMed</w:t>
      </w:r>
      <w:proofErr w:type="spellEnd"/>
      <w:r w:rsidRPr="00933DE6">
        <w:rPr>
          <w:color w:val="000000"/>
          <w:lang w:val="pt-BR"/>
        </w:rPr>
        <w:t>,</w:t>
      </w:r>
      <w:r w:rsidRPr="00933DE6">
        <w:rPr>
          <w:rStyle w:val="apple-converted-space"/>
          <w:color w:val="000000"/>
          <w:lang w:val="pt-BR"/>
        </w:rPr>
        <w:t> </w:t>
      </w:r>
      <w:r w:rsidRPr="00933DE6">
        <w:rPr>
          <w:rStyle w:val="Strong"/>
          <w:color w:val="000000"/>
          <w:lang w:val="pt-BR"/>
        </w:rPr>
        <w:t xml:space="preserve">Web </w:t>
      </w:r>
      <w:proofErr w:type="spellStart"/>
      <w:r w:rsidRPr="00933DE6">
        <w:rPr>
          <w:rStyle w:val="Strong"/>
          <w:color w:val="000000"/>
          <w:lang w:val="pt-BR"/>
        </w:rPr>
        <w:t>of</w:t>
      </w:r>
      <w:proofErr w:type="spellEnd"/>
      <w:r w:rsidRPr="00933DE6">
        <w:rPr>
          <w:rStyle w:val="Strong"/>
          <w:color w:val="000000"/>
          <w:lang w:val="pt-BR"/>
        </w:rPr>
        <w:t xml:space="preserve"> Science</w:t>
      </w:r>
      <w:r w:rsidRPr="00933DE6">
        <w:rPr>
          <w:rStyle w:val="apple-converted-space"/>
          <w:color w:val="000000"/>
          <w:lang w:val="pt-BR"/>
        </w:rPr>
        <w:t> </w:t>
      </w:r>
      <w:r w:rsidRPr="00933DE6">
        <w:rPr>
          <w:color w:val="000000"/>
          <w:lang w:val="pt-BR"/>
        </w:rPr>
        <w:t>e</w:t>
      </w:r>
      <w:r w:rsidRPr="00933DE6">
        <w:rPr>
          <w:rStyle w:val="apple-converted-space"/>
          <w:color w:val="000000"/>
          <w:lang w:val="pt-BR"/>
        </w:rPr>
        <w:t> </w:t>
      </w:r>
      <w:r w:rsidRPr="00933DE6">
        <w:rPr>
          <w:rStyle w:val="Strong"/>
          <w:color w:val="000000"/>
          <w:lang w:val="pt-BR"/>
        </w:rPr>
        <w:t>Cochrane Library</w:t>
      </w:r>
      <w:r w:rsidRPr="00933DE6">
        <w:rPr>
          <w:color w:val="000000"/>
          <w:lang w:val="pt-BR"/>
        </w:rPr>
        <w:t>.</w:t>
      </w:r>
      <w:r w:rsidR="00DE75D3">
        <w:rPr>
          <w:color w:val="000000"/>
          <w:lang w:val="pt-BR"/>
        </w:rPr>
        <w:t xml:space="preserve"> </w:t>
      </w:r>
      <w:r w:rsidRPr="005141BB">
        <w:rPr>
          <w:color w:val="000000"/>
          <w:lang w:val="pt-BR"/>
        </w:rPr>
        <w:t>Estas bases foram selecionadas por combinarem literatura biomédica de alta relevância, cobertura multidisciplinar e revisões sistemáticas de elevada qualidade.</w:t>
      </w:r>
      <w:r w:rsidRPr="005141BB">
        <w:rPr>
          <w:color w:val="000000"/>
          <w:lang w:val="pt-BR"/>
        </w:rPr>
        <w:br/>
        <w:t>Foi ainda realizada pesquisa reversa (</w:t>
      </w:r>
      <w:proofErr w:type="spellStart"/>
      <w:r w:rsidRPr="005141BB">
        <w:rPr>
          <w:i/>
          <w:color w:val="000000"/>
          <w:lang w:val="pt-BR"/>
        </w:rPr>
        <w:t>Backward</w:t>
      </w:r>
      <w:proofErr w:type="spellEnd"/>
      <w:r w:rsidRPr="005141BB">
        <w:rPr>
          <w:i/>
          <w:color w:val="000000"/>
          <w:lang w:val="pt-BR"/>
        </w:rPr>
        <w:t xml:space="preserve"> </w:t>
      </w:r>
      <w:proofErr w:type="spellStart"/>
      <w:r w:rsidRPr="005141BB">
        <w:rPr>
          <w:i/>
          <w:color w:val="000000"/>
          <w:lang w:val="pt-BR"/>
        </w:rPr>
        <w:t>citation</w:t>
      </w:r>
      <w:proofErr w:type="spellEnd"/>
      <w:r w:rsidRPr="005141BB">
        <w:rPr>
          <w:i/>
          <w:color w:val="000000"/>
          <w:lang w:val="pt-BR"/>
        </w:rPr>
        <w:t xml:space="preserve"> </w:t>
      </w:r>
      <w:proofErr w:type="spellStart"/>
      <w:r w:rsidRPr="005141BB">
        <w:rPr>
          <w:i/>
          <w:color w:val="000000"/>
          <w:lang w:val="pt-BR"/>
        </w:rPr>
        <w:t>tracking</w:t>
      </w:r>
      <w:proofErr w:type="spellEnd"/>
      <w:r>
        <w:rPr>
          <w:color w:val="000000"/>
          <w:lang w:val="pt-BR"/>
        </w:rPr>
        <w:t xml:space="preserve">) </w:t>
      </w:r>
      <w:r w:rsidRPr="005141BB">
        <w:rPr>
          <w:color w:val="000000"/>
          <w:lang w:val="pt-BR"/>
        </w:rPr>
        <w:t>nas listas de referências dos artigos incluídos.</w:t>
      </w:r>
    </w:p>
    <w:p w14:paraId="445BD610" w14:textId="219CB24E" w:rsidR="00551415" w:rsidRPr="00933DE6" w:rsidRDefault="004F5494" w:rsidP="004F5494">
      <w:pPr>
        <w:pStyle w:val="subtitulo"/>
        <w:rPr>
          <w:b/>
          <w:lang w:val="pt-BR"/>
        </w:rPr>
      </w:pPr>
      <w:bookmarkStart w:id="25" w:name="_Toc207040273"/>
      <w:r w:rsidRPr="00933DE6">
        <w:rPr>
          <w:b/>
          <w:lang w:val="pt-BR"/>
        </w:rPr>
        <w:t xml:space="preserve">2.6 </w:t>
      </w:r>
      <w:r w:rsidR="00551415" w:rsidRPr="00933DE6">
        <w:rPr>
          <w:b/>
          <w:lang w:val="pt-BR"/>
        </w:rPr>
        <w:t>Estratégia de pesquisa</w:t>
      </w:r>
      <w:bookmarkEnd w:id="25"/>
      <w:r w:rsidR="00551415" w:rsidRPr="00933DE6">
        <w:rPr>
          <w:b/>
          <w:lang w:val="pt-BR"/>
        </w:rPr>
        <w:t xml:space="preserve"> </w:t>
      </w:r>
    </w:p>
    <w:p w14:paraId="302BD735" w14:textId="3E4E2255" w:rsidR="00646124" w:rsidRPr="00933EC1" w:rsidRDefault="00551415" w:rsidP="00933EC1">
      <w:pPr>
        <w:spacing w:line="360" w:lineRule="auto"/>
        <w:ind w:firstLine="720"/>
        <w:jc w:val="both"/>
        <w:rPr>
          <w:lang w:val="pt-BR"/>
        </w:rPr>
      </w:pPr>
      <w:r w:rsidRPr="008337AA">
        <w:rPr>
          <w:lang w:val="pt-BR"/>
        </w:rPr>
        <w:t xml:space="preserve">A estratégia de pesquisa foi desenvolvida com base em termos </w:t>
      </w:r>
      <w:proofErr w:type="spellStart"/>
      <w:r w:rsidRPr="008337AA">
        <w:rPr>
          <w:lang w:val="pt-BR"/>
        </w:rPr>
        <w:t>MeSH</w:t>
      </w:r>
      <w:proofErr w:type="spellEnd"/>
      <w:r w:rsidRPr="008337AA">
        <w:rPr>
          <w:lang w:val="pt-BR"/>
        </w:rPr>
        <w:t xml:space="preserve"> (Medical </w:t>
      </w:r>
      <w:proofErr w:type="spellStart"/>
      <w:r w:rsidRPr="008337AA">
        <w:rPr>
          <w:lang w:val="pt-BR"/>
        </w:rPr>
        <w:t>Subject</w:t>
      </w:r>
      <w:proofErr w:type="spellEnd"/>
      <w:r w:rsidRPr="008337AA">
        <w:rPr>
          <w:lang w:val="pt-BR"/>
        </w:rPr>
        <w:t xml:space="preserve"> </w:t>
      </w:r>
      <w:proofErr w:type="spellStart"/>
      <w:r w:rsidRPr="008337AA">
        <w:rPr>
          <w:lang w:val="pt-BR"/>
        </w:rPr>
        <w:t>Headings</w:t>
      </w:r>
      <w:proofErr w:type="spellEnd"/>
      <w:r w:rsidRPr="008337AA">
        <w:rPr>
          <w:lang w:val="pt-BR"/>
        </w:rPr>
        <w:t xml:space="preserve">) </w:t>
      </w:r>
      <w:r w:rsidR="005141BB" w:rsidRPr="005141BB">
        <w:rPr>
          <w:color w:val="000000"/>
          <w:lang w:val="pt-BR"/>
        </w:rPr>
        <w:t>e termos livres, estruturados com operadores booleanos.</w:t>
      </w:r>
      <w:r w:rsidR="005141BB">
        <w:rPr>
          <w:rFonts w:ascii="-webkit-standard" w:hAnsi="-webkit-standard"/>
          <w:color w:val="000000"/>
          <w:sz w:val="27"/>
          <w:szCs w:val="27"/>
          <w:lang w:val="pt-BR"/>
        </w:rPr>
        <w:t xml:space="preserve"> </w:t>
      </w:r>
      <w:r w:rsidRPr="008337AA">
        <w:rPr>
          <w:lang w:val="pt-BR"/>
        </w:rPr>
        <w:t>Foram combinados termos relacionados ao angioedema hereditário, qualidade de vida e métodos de avaliação psicossocial.</w:t>
      </w:r>
      <w:r w:rsidR="005141BB">
        <w:rPr>
          <w:lang w:val="pt-BR"/>
        </w:rPr>
        <w:t xml:space="preserve"> </w:t>
      </w:r>
      <w:proofErr w:type="spellStart"/>
      <w:r w:rsidR="005141BB">
        <w:t>Foram</w:t>
      </w:r>
      <w:proofErr w:type="spellEnd"/>
      <w:r w:rsidR="005141BB">
        <w:t xml:space="preserve"> </w:t>
      </w:r>
      <w:proofErr w:type="spellStart"/>
      <w:r w:rsidR="005141BB">
        <w:t>utilizados</w:t>
      </w:r>
      <w:proofErr w:type="spellEnd"/>
      <w:r w:rsidR="006671E8">
        <w:t xml:space="preserve"> </w:t>
      </w:r>
      <w:proofErr w:type="spellStart"/>
      <w:r w:rsidR="006671E8">
        <w:t>os</w:t>
      </w:r>
      <w:proofErr w:type="spellEnd"/>
      <w:r w:rsidR="006671E8">
        <w:t xml:space="preserve"> </w:t>
      </w:r>
      <w:proofErr w:type="spellStart"/>
      <w:r w:rsidR="006671E8">
        <w:t>seguintes</w:t>
      </w:r>
      <w:proofErr w:type="spellEnd"/>
      <w:r w:rsidR="006671E8">
        <w:t xml:space="preserve"> </w:t>
      </w:r>
      <w:proofErr w:type="spellStart"/>
      <w:r w:rsidR="006671E8">
        <w:t>termos</w:t>
      </w:r>
      <w:proofErr w:type="spellEnd"/>
      <w:r w:rsidRPr="008337AA">
        <w:t>:</w:t>
      </w:r>
      <w:r w:rsidRPr="008337AA">
        <w:br/>
      </w:r>
      <w:r w:rsidRPr="005141BB">
        <w:rPr>
          <w:i/>
        </w:rPr>
        <w:t>("Hereditary Angioedema" OR "HAE" OR "Rare Diseases") AND ("Quality of Life" OR "</w:t>
      </w:r>
      <w:proofErr w:type="spellStart"/>
      <w:r w:rsidRPr="005141BB">
        <w:rPr>
          <w:i/>
        </w:rPr>
        <w:t>HRQoL</w:t>
      </w:r>
      <w:proofErr w:type="spellEnd"/>
      <w:r w:rsidRPr="005141BB">
        <w:rPr>
          <w:i/>
        </w:rPr>
        <w:t>" OR "Psychosocial Well-being") AND ("Questionnaire" OR "Instrument Development" OR "Qualitative Study" OR "Interviews").</w:t>
      </w:r>
      <w:r w:rsidR="00933EC1">
        <w:t xml:space="preserve"> </w:t>
      </w:r>
      <w:r w:rsidR="005141BB" w:rsidRPr="005141BB">
        <w:rPr>
          <w:color w:val="000000"/>
          <w:lang w:val="pt-BR"/>
        </w:rPr>
        <w:t>A última busca foi realizada em </w:t>
      </w:r>
      <w:r w:rsidR="005141BB" w:rsidRPr="005141BB">
        <w:rPr>
          <w:bCs/>
          <w:color w:val="000000"/>
          <w:lang w:val="pt-BR"/>
        </w:rPr>
        <w:t xml:space="preserve">julho/2025. </w:t>
      </w:r>
    </w:p>
    <w:p w14:paraId="03D81299" w14:textId="77777777" w:rsidR="005141BB" w:rsidRDefault="005141BB" w:rsidP="004F5494">
      <w:pPr>
        <w:pStyle w:val="subtitulo"/>
        <w:rPr>
          <w:lang w:val="pt-BR"/>
        </w:rPr>
      </w:pPr>
    </w:p>
    <w:p w14:paraId="2B5CA58F" w14:textId="6703FB13" w:rsidR="000570AE" w:rsidRPr="00933DE6" w:rsidRDefault="004F5494" w:rsidP="004F5494">
      <w:pPr>
        <w:pStyle w:val="subtitulo"/>
        <w:rPr>
          <w:b/>
          <w:lang w:val="pt-BR"/>
        </w:rPr>
      </w:pPr>
      <w:bookmarkStart w:id="26" w:name="_Toc207040274"/>
      <w:r w:rsidRPr="00933DE6">
        <w:rPr>
          <w:b/>
          <w:lang w:val="pt-BR"/>
        </w:rPr>
        <w:t xml:space="preserve">2.7 </w:t>
      </w:r>
      <w:r w:rsidR="000570AE" w:rsidRPr="00933DE6">
        <w:rPr>
          <w:b/>
          <w:lang w:val="pt-BR"/>
        </w:rPr>
        <w:t>Seleção de estudos</w:t>
      </w:r>
      <w:bookmarkEnd w:id="26"/>
      <w:r w:rsidR="000570AE" w:rsidRPr="00933DE6">
        <w:rPr>
          <w:b/>
          <w:lang w:val="pt-BR"/>
        </w:rPr>
        <w:t xml:space="preserve"> </w:t>
      </w:r>
    </w:p>
    <w:p w14:paraId="40B612DB" w14:textId="7E01933F" w:rsidR="00933DE6" w:rsidRPr="00926B23" w:rsidRDefault="00933DE6" w:rsidP="00933DE6">
      <w:pPr>
        <w:autoSpaceDE w:val="0"/>
        <w:autoSpaceDN w:val="0"/>
        <w:adjustRightInd w:val="0"/>
        <w:spacing w:line="360" w:lineRule="auto"/>
        <w:jc w:val="both"/>
        <w:rPr>
          <w:rFonts w:eastAsiaTheme="minorHAnsi"/>
          <w:lang w:val="pt-BR"/>
        </w:rPr>
      </w:pPr>
      <w:r w:rsidRPr="00926B23">
        <w:rPr>
          <w:rFonts w:eastAsiaTheme="minorHAnsi"/>
          <w:lang w:val="pt-BR"/>
        </w:rPr>
        <w:t xml:space="preserve">A escolha dos artigos incluídos foi dividida em duas etapas: </w:t>
      </w:r>
    </w:p>
    <w:p w14:paraId="23FE3061" w14:textId="77777777" w:rsidR="00933DE6" w:rsidRPr="00926B23" w:rsidRDefault="00933DE6" w:rsidP="00933DE6">
      <w:pPr>
        <w:autoSpaceDE w:val="0"/>
        <w:autoSpaceDN w:val="0"/>
        <w:adjustRightInd w:val="0"/>
        <w:spacing w:line="360" w:lineRule="auto"/>
        <w:jc w:val="both"/>
        <w:rPr>
          <w:rFonts w:eastAsiaTheme="minorHAnsi"/>
          <w:lang w:val="pt-BR"/>
        </w:rPr>
      </w:pPr>
      <w:r w:rsidRPr="00926B23">
        <w:rPr>
          <w:rFonts w:eastAsiaTheme="minorHAnsi"/>
          <w:lang w:val="pt-BR"/>
        </w:rPr>
        <w:t>1.</w:t>
      </w:r>
      <w:r>
        <w:rPr>
          <w:rFonts w:eastAsiaTheme="minorHAnsi"/>
          <w:lang w:val="pt-BR"/>
        </w:rPr>
        <w:t xml:space="preserve"> </w:t>
      </w:r>
      <w:r w:rsidRPr="00926B23">
        <w:rPr>
          <w:rFonts w:eastAsiaTheme="minorHAnsi"/>
          <w:lang w:val="pt-BR"/>
        </w:rPr>
        <w:t>Triagem de títulos e resumos para exclusão dos estudos que não cumpriam os critérios.</w:t>
      </w:r>
    </w:p>
    <w:p w14:paraId="40A0D244" w14:textId="77777777" w:rsidR="00933DE6" w:rsidRDefault="00933DE6" w:rsidP="00933DE6">
      <w:pPr>
        <w:autoSpaceDE w:val="0"/>
        <w:autoSpaceDN w:val="0"/>
        <w:adjustRightInd w:val="0"/>
        <w:spacing w:line="360" w:lineRule="auto"/>
        <w:jc w:val="both"/>
        <w:rPr>
          <w:rFonts w:eastAsiaTheme="minorHAnsi"/>
          <w:lang w:val="pt-BR"/>
        </w:rPr>
      </w:pPr>
      <w:r w:rsidRPr="00926B23">
        <w:rPr>
          <w:rFonts w:eastAsiaTheme="minorHAnsi"/>
          <w:lang w:val="pt-BR"/>
        </w:rPr>
        <w:t>2.</w:t>
      </w:r>
      <w:r>
        <w:rPr>
          <w:rFonts w:eastAsiaTheme="minorHAnsi"/>
          <w:lang w:val="pt-BR"/>
        </w:rPr>
        <w:t xml:space="preserve"> </w:t>
      </w:r>
      <w:r w:rsidRPr="00926B23">
        <w:rPr>
          <w:rFonts w:eastAsiaTheme="minorHAnsi"/>
          <w:lang w:val="pt-BR"/>
        </w:rPr>
        <w:t>Leitura do texto integral para confirmação da elegibilidade.</w:t>
      </w:r>
    </w:p>
    <w:p w14:paraId="11F4F903" w14:textId="66EF6DB0" w:rsidR="00933DE6" w:rsidRPr="00926B23" w:rsidRDefault="00933DE6" w:rsidP="00933DE6">
      <w:pPr>
        <w:autoSpaceDE w:val="0"/>
        <w:autoSpaceDN w:val="0"/>
        <w:adjustRightInd w:val="0"/>
        <w:spacing w:line="360" w:lineRule="auto"/>
        <w:ind w:firstLine="720"/>
        <w:jc w:val="both"/>
        <w:rPr>
          <w:rFonts w:eastAsiaTheme="minorHAnsi"/>
          <w:lang w:val="pt-BR"/>
        </w:rPr>
      </w:pPr>
      <w:r w:rsidRPr="00926B23">
        <w:rPr>
          <w:rFonts w:eastAsiaTheme="minorHAnsi"/>
          <w:lang w:val="pt-BR"/>
        </w:rPr>
        <w:t xml:space="preserve">Dois revisores aplicaram os critérios de inclusão/exclusão. As discrepâncias foram resolvidas por consenso. Recorreu-se ao gestor de referências </w:t>
      </w:r>
      <w:proofErr w:type="spellStart"/>
      <w:r w:rsidRPr="00926B23">
        <w:rPr>
          <w:rFonts w:eastAsiaTheme="minorHAnsi"/>
          <w:lang w:val="pt-BR"/>
        </w:rPr>
        <w:t>Mendeley</w:t>
      </w:r>
      <w:proofErr w:type="spellEnd"/>
      <w:r w:rsidRPr="00926B23">
        <w:rPr>
          <w:rFonts w:eastAsiaTheme="minorHAnsi"/>
          <w:lang w:val="pt-BR"/>
        </w:rPr>
        <w:t xml:space="preserve"> Desktop (versão 2.135.1) </w:t>
      </w:r>
      <w:proofErr w:type="spellStart"/>
      <w:r w:rsidRPr="00926B23">
        <w:rPr>
          <w:rFonts w:eastAsiaTheme="minorHAnsi"/>
          <w:lang w:val="pt-BR"/>
        </w:rPr>
        <w:t>Mendeley</w:t>
      </w:r>
      <w:proofErr w:type="spellEnd"/>
      <w:r w:rsidRPr="00926B23">
        <w:rPr>
          <w:rFonts w:eastAsiaTheme="minorHAnsi"/>
          <w:lang w:val="pt-BR"/>
        </w:rPr>
        <w:t xml:space="preserve"> </w:t>
      </w:r>
      <w:proofErr w:type="spellStart"/>
      <w:r w:rsidRPr="00926B23">
        <w:rPr>
          <w:rFonts w:eastAsiaTheme="minorHAnsi"/>
          <w:lang w:val="pt-BR"/>
        </w:rPr>
        <w:t>Ltd</w:t>
      </w:r>
      <w:proofErr w:type="spellEnd"/>
      <w:r w:rsidRPr="00926B23">
        <w:rPr>
          <w:rFonts w:eastAsiaTheme="minorHAnsi"/>
          <w:lang w:val="pt-BR"/>
        </w:rPr>
        <w:t>. © para a organização dos artigos recolhidos e eliminação de duplicados. O fluxograma PRISMA ilustrando o processo de seleção será apresentado na secção de resultados.</w:t>
      </w:r>
    </w:p>
    <w:p w14:paraId="7DAC18AE" w14:textId="0A98D4F0" w:rsidR="000570AE" w:rsidRDefault="000570AE" w:rsidP="004F5494">
      <w:pPr>
        <w:pStyle w:val="subtitulo"/>
        <w:rPr>
          <w:lang w:val="pt-BR"/>
        </w:rPr>
      </w:pPr>
    </w:p>
    <w:p w14:paraId="242DA6CC" w14:textId="0664AF03" w:rsidR="00933DE6" w:rsidRDefault="00933DE6" w:rsidP="00933DE6">
      <w:pPr>
        <w:rPr>
          <w:lang w:val="pt-BR"/>
        </w:rPr>
      </w:pPr>
    </w:p>
    <w:p w14:paraId="5F9AC3D4" w14:textId="4F578FA1" w:rsidR="00933DE6" w:rsidRDefault="00933DE6" w:rsidP="00933DE6">
      <w:pPr>
        <w:rPr>
          <w:lang w:val="pt-BR"/>
        </w:rPr>
      </w:pPr>
    </w:p>
    <w:p w14:paraId="6D2DF7BD" w14:textId="17860F37" w:rsidR="00933DE6" w:rsidRDefault="00933DE6" w:rsidP="00933DE6">
      <w:pPr>
        <w:rPr>
          <w:lang w:val="pt-BR"/>
        </w:rPr>
      </w:pPr>
    </w:p>
    <w:p w14:paraId="0D0266B5" w14:textId="7774F520" w:rsidR="00933DE6" w:rsidRDefault="00933DE6" w:rsidP="00933DE6">
      <w:pPr>
        <w:rPr>
          <w:lang w:val="pt-BR"/>
        </w:rPr>
      </w:pPr>
    </w:p>
    <w:p w14:paraId="5CECC303" w14:textId="77777777" w:rsidR="00933DE6" w:rsidRDefault="00933DE6" w:rsidP="00933DE6">
      <w:pPr>
        <w:rPr>
          <w:lang w:val="pt-BR"/>
        </w:rPr>
      </w:pPr>
    </w:p>
    <w:p w14:paraId="796B3674" w14:textId="2114FFF8" w:rsidR="00933DE6" w:rsidRDefault="00933DE6" w:rsidP="00933DE6">
      <w:pPr>
        <w:rPr>
          <w:lang w:val="pt-BR"/>
        </w:rPr>
      </w:pPr>
    </w:p>
    <w:p w14:paraId="3DACA270" w14:textId="77777777" w:rsidR="00933DE6" w:rsidRPr="00933DE6" w:rsidRDefault="00933DE6" w:rsidP="00933DE6">
      <w:pPr>
        <w:rPr>
          <w:lang w:val="pt-BR"/>
        </w:rPr>
      </w:pPr>
    </w:p>
    <w:p w14:paraId="3E89BF97" w14:textId="28F26640" w:rsidR="000570AE" w:rsidRPr="00933DE6" w:rsidRDefault="004F5494" w:rsidP="004F5494">
      <w:pPr>
        <w:pStyle w:val="subtitulo"/>
        <w:rPr>
          <w:b/>
          <w:lang w:val="pt-BR"/>
        </w:rPr>
      </w:pPr>
      <w:bookmarkStart w:id="27" w:name="_Toc207040275"/>
      <w:r w:rsidRPr="00933DE6">
        <w:rPr>
          <w:b/>
          <w:lang w:val="pt-BR"/>
        </w:rPr>
        <w:lastRenderedPageBreak/>
        <w:t xml:space="preserve">2.8 </w:t>
      </w:r>
      <w:r w:rsidR="005141BB" w:rsidRPr="00933DE6">
        <w:rPr>
          <w:b/>
          <w:lang w:val="pt-BR"/>
        </w:rPr>
        <w:t>Extração de dados</w:t>
      </w:r>
      <w:bookmarkEnd w:id="27"/>
      <w:r w:rsidR="005141BB" w:rsidRPr="00933DE6">
        <w:rPr>
          <w:b/>
          <w:lang w:val="pt-BR"/>
        </w:rPr>
        <w:t xml:space="preserve"> </w:t>
      </w:r>
    </w:p>
    <w:p w14:paraId="34B596A7" w14:textId="5DA381DD" w:rsidR="005141BB" w:rsidRPr="005141BB" w:rsidRDefault="005141BB" w:rsidP="005141BB">
      <w:pPr>
        <w:spacing w:before="100" w:beforeAutospacing="1" w:after="100" w:afterAutospacing="1" w:line="360" w:lineRule="auto"/>
        <w:ind w:firstLine="720"/>
        <w:jc w:val="both"/>
        <w:rPr>
          <w:color w:val="000000"/>
          <w:lang w:val="pt-BR"/>
        </w:rPr>
      </w:pPr>
      <w:r w:rsidRPr="005141BB">
        <w:rPr>
          <w:color w:val="000000"/>
          <w:lang w:val="pt-BR"/>
        </w:rPr>
        <w:t>Foi desenvolvido um formulário padronizado em </w:t>
      </w:r>
      <w:r w:rsidRPr="005141BB">
        <w:rPr>
          <w:bCs/>
          <w:color w:val="000000"/>
          <w:lang w:val="pt-BR"/>
        </w:rPr>
        <w:t xml:space="preserve">Microsoft </w:t>
      </w:r>
      <w:r>
        <w:rPr>
          <w:bCs/>
          <w:color w:val="000000"/>
          <w:lang w:val="pt-BR"/>
        </w:rPr>
        <w:t>Word</w:t>
      </w:r>
      <w:r w:rsidR="00D910DF" w:rsidRPr="005141BB">
        <w:rPr>
          <w:lang w:val="pt-BR"/>
        </w:rPr>
        <w:t xml:space="preserve">© </w:t>
      </w:r>
      <w:r w:rsidRPr="005141BB">
        <w:rPr>
          <w:color w:val="000000"/>
          <w:lang w:val="pt-BR"/>
        </w:rPr>
        <w:t>para recolha sistemática de dados:</w:t>
      </w:r>
      <w:r>
        <w:rPr>
          <w:color w:val="000000"/>
          <w:lang w:val="pt-BR"/>
        </w:rPr>
        <w:t xml:space="preserve"> </w:t>
      </w:r>
      <w:r w:rsidR="00675344" w:rsidRPr="00675344">
        <w:rPr>
          <w:color w:val="000000"/>
          <w:lang w:val="pt-BR"/>
        </w:rPr>
        <w:t>identificação da referência (autores, ano e país), desenho do estudo, características da população, instrumentos utilizados, domínios avaliados</w:t>
      </w:r>
      <w:r w:rsidR="00712476">
        <w:rPr>
          <w:color w:val="000000"/>
          <w:lang w:val="pt-BR"/>
        </w:rPr>
        <w:t xml:space="preserve"> e</w:t>
      </w:r>
      <w:r w:rsidR="00675344" w:rsidRPr="00675344">
        <w:rPr>
          <w:color w:val="000000"/>
          <w:lang w:val="pt-BR"/>
        </w:rPr>
        <w:t xml:space="preserve"> principais resultados. </w:t>
      </w:r>
      <w:r w:rsidRPr="005141BB">
        <w:rPr>
          <w:color w:val="000000"/>
          <w:lang w:val="pt-BR"/>
        </w:rPr>
        <w:t>A extração foi realizada por um revisor e verificada por um segundo</w:t>
      </w:r>
    </w:p>
    <w:p w14:paraId="33D76954" w14:textId="44E05161" w:rsidR="005141BB" w:rsidRPr="00933DE6" w:rsidRDefault="004F5494" w:rsidP="004F5494">
      <w:pPr>
        <w:pStyle w:val="subtitulo"/>
        <w:rPr>
          <w:b/>
          <w:lang w:val="pt-BR"/>
        </w:rPr>
      </w:pPr>
      <w:bookmarkStart w:id="28" w:name="_Toc207040276"/>
      <w:r w:rsidRPr="00933DE6">
        <w:rPr>
          <w:b/>
          <w:lang w:val="pt-BR"/>
        </w:rPr>
        <w:t xml:space="preserve">2.9 </w:t>
      </w:r>
      <w:r w:rsidR="005141BB" w:rsidRPr="00933DE6">
        <w:rPr>
          <w:b/>
          <w:lang w:val="pt-BR"/>
        </w:rPr>
        <w:t>Avaliação da Qualidade Metodológica</w:t>
      </w:r>
      <w:bookmarkEnd w:id="28"/>
    </w:p>
    <w:p w14:paraId="69F07E20" w14:textId="39C1E10C" w:rsidR="005141BB" w:rsidRDefault="005141BB" w:rsidP="00D910DF">
      <w:pPr>
        <w:pStyle w:val="NormalWeb"/>
        <w:spacing w:line="360" w:lineRule="auto"/>
        <w:ind w:firstLine="720"/>
        <w:jc w:val="both"/>
        <w:rPr>
          <w:color w:val="000000"/>
          <w:lang w:val="pt-BR"/>
        </w:rPr>
      </w:pPr>
      <w:r>
        <w:rPr>
          <w:color w:val="000000"/>
          <w:lang w:val="pt-BR"/>
        </w:rPr>
        <w:t xml:space="preserve">Foi utilizada a ferramenta </w:t>
      </w:r>
      <w:proofErr w:type="spellStart"/>
      <w:r w:rsidRPr="005141BB">
        <w:rPr>
          <w:rStyle w:val="Strong"/>
          <w:b w:val="0"/>
          <w:color w:val="000000"/>
          <w:lang w:val="pt-BR"/>
        </w:rPr>
        <w:t>Mixed</w:t>
      </w:r>
      <w:proofErr w:type="spellEnd"/>
      <w:r w:rsidRPr="005141BB">
        <w:rPr>
          <w:rStyle w:val="Strong"/>
          <w:b w:val="0"/>
          <w:color w:val="000000"/>
          <w:lang w:val="pt-BR"/>
        </w:rPr>
        <w:t xml:space="preserve"> </w:t>
      </w:r>
      <w:proofErr w:type="spellStart"/>
      <w:r w:rsidRPr="005141BB">
        <w:rPr>
          <w:rStyle w:val="Strong"/>
          <w:b w:val="0"/>
          <w:color w:val="000000"/>
          <w:lang w:val="pt-BR"/>
        </w:rPr>
        <w:t>Methods</w:t>
      </w:r>
      <w:proofErr w:type="spellEnd"/>
      <w:r w:rsidRPr="005141BB">
        <w:rPr>
          <w:rStyle w:val="Strong"/>
          <w:b w:val="0"/>
          <w:color w:val="000000"/>
          <w:lang w:val="pt-BR"/>
        </w:rPr>
        <w:t xml:space="preserve"> </w:t>
      </w:r>
      <w:proofErr w:type="spellStart"/>
      <w:r w:rsidRPr="005141BB">
        <w:rPr>
          <w:rStyle w:val="Strong"/>
          <w:b w:val="0"/>
          <w:color w:val="000000"/>
          <w:lang w:val="pt-BR"/>
        </w:rPr>
        <w:t>Appraisal</w:t>
      </w:r>
      <w:proofErr w:type="spellEnd"/>
      <w:r w:rsidRPr="005141BB">
        <w:rPr>
          <w:rStyle w:val="Strong"/>
          <w:b w:val="0"/>
          <w:color w:val="000000"/>
          <w:lang w:val="pt-BR"/>
        </w:rPr>
        <w:t xml:space="preserve"> Tool (MMAT), versão 2018</w:t>
      </w:r>
      <w:r w:rsidRPr="005141BB">
        <w:rPr>
          <w:b/>
          <w:color w:val="000000"/>
          <w:lang w:val="pt-BR"/>
        </w:rPr>
        <w:t>.</w:t>
      </w:r>
      <w:r w:rsidR="00D910DF">
        <w:rPr>
          <w:color w:val="000000"/>
          <w:lang w:val="pt-BR"/>
        </w:rPr>
        <w:t xml:space="preserve"> </w:t>
      </w:r>
      <w:r w:rsidRPr="005141BB">
        <w:rPr>
          <w:color w:val="000000"/>
          <w:lang w:val="pt-BR"/>
        </w:rPr>
        <w:t>Cada estudo foi avaliado segundo a sua categoria metodológica (qualitativo, quantitativo descritivo, quantitativo não randomizado ou métodos mistos), aplicando-se os cinco critérios específicos definidos pelo MMAT.</w:t>
      </w:r>
      <w:r w:rsidR="00D910DF">
        <w:rPr>
          <w:color w:val="000000"/>
          <w:lang w:val="pt-BR"/>
        </w:rPr>
        <w:t xml:space="preserve"> </w:t>
      </w:r>
      <w:r w:rsidRPr="005141BB">
        <w:rPr>
          <w:color w:val="000000"/>
          <w:lang w:val="pt-BR"/>
        </w:rPr>
        <w:t>As avaliações foram feitas por dois revisores de forma independente, com resolução de divergências por consenso.</w:t>
      </w:r>
    </w:p>
    <w:p w14:paraId="3850BCAF" w14:textId="6BF79476" w:rsidR="005141BB" w:rsidRPr="00933DE6" w:rsidRDefault="004F5494" w:rsidP="004F5494">
      <w:pPr>
        <w:pStyle w:val="subtitulo"/>
        <w:rPr>
          <w:b/>
          <w:sz w:val="27"/>
          <w:szCs w:val="27"/>
          <w:lang w:val="pt-BR"/>
        </w:rPr>
      </w:pPr>
      <w:bookmarkStart w:id="29" w:name="_Toc207040277"/>
      <w:r w:rsidRPr="00933DE6">
        <w:rPr>
          <w:b/>
          <w:lang w:val="pt-BR"/>
        </w:rPr>
        <w:t xml:space="preserve">2.9 </w:t>
      </w:r>
      <w:r w:rsidR="005141BB" w:rsidRPr="00933DE6">
        <w:rPr>
          <w:b/>
          <w:lang w:val="pt-BR"/>
        </w:rPr>
        <w:t>Medidas de Efeito</w:t>
      </w:r>
      <w:bookmarkEnd w:id="29"/>
    </w:p>
    <w:p w14:paraId="0C635FDE" w14:textId="078B6CFF" w:rsidR="005141BB" w:rsidRPr="005141BB" w:rsidRDefault="005141BB" w:rsidP="005141BB">
      <w:pPr>
        <w:pStyle w:val="NormalWeb"/>
        <w:spacing w:line="360" w:lineRule="auto"/>
        <w:ind w:firstLine="720"/>
        <w:jc w:val="both"/>
        <w:rPr>
          <w:color w:val="000000"/>
          <w:lang w:val="pt-BR"/>
        </w:rPr>
      </w:pPr>
      <w:r w:rsidRPr="005141BB">
        <w:rPr>
          <w:color w:val="000000"/>
          <w:lang w:val="pt-BR"/>
        </w:rPr>
        <w:t>Foram aceites as medidas de efeito tal como reportadas pelos autores dos estudos originais (ex.: médias, diferenças médias, razões de risco,</w:t>
      </w:r>
      <w:r w:rsidRPr="005141BB">
        <w:rPr>
          <w:rStyle w:val="apple-converted-space"/>
          <w:color w:val="000000"/>
          <w:lang w:val="pt-BR"/>
        </w:rPr>
        <w:t> </w:t>
      </w:r>
      <w:r w:rsidRPr="005141BB">
        <w:rPr>
          <w:rStyle w:val="Emphasis"/>
          <w:color w:val="000000"/>
          <w:lang w:val="pt-BR"/>
        </w:rPr>
        <w:t>OD</w:t>
      </w:r>
      <w:r>
        <w:rPr>
          <w:rStyle w:val="Emphasis"/>
          <w:color w:val="000000"/>
          <w:lang w:val="pt-BR"/>
        </w:rPr>
        <w:t xml:space="preserve">DS </w:t>
      </w:r>
      <w:r w:rsidRPr="005141BB">
        <w:rPr>
          <w:rStyle w:val="Emphasis"/>
          <w:color w:val="000000"/>
          <w:lang w:val="pt-BR"/>
        </w:rPr>
        <w:t>ratio</w:t>
      </w:r>
      <w:r>
        <w:rPr>
          <w:rStyle w:val="Emphasis"/>
          <w:color w:val="000000"/>
          <w:lang w:val="pt-BR"/>
        </w:rPr>
        <w:t>S</w:t>
      </w:r>
      <w:r w:rsidRPr="005141BB">
        <w:rPr>
          <w:color w:val="000000"/>
          <w:lang w:val="pt-BR"/>
        </w:rPr>
        <w:t>).</w:t>
      </w:r>
    </w:p>
    <w:p w14:paraId="24CAC20B" w14:textId="5A8A3849" w:rsidR="005141BB" w:rsidRPr="00933DE6" w:rsidRDefault="004F5494" w:rsidP="004F5494">
      <w:pPr>
        <w:pStyle w:val="subtitulo"/>
        <w:rPr>
          <w:b/>
          <w:sz w:val="27"/>
          <w:szCs w:val="27"/>
          <w:lang w:val="pt-BR"/>
        </w:rPr>
      </w:pPr>
      <w:bookmarkStart w:id="30" w:name="_Toc207040278"/>
      <w:r w:rsidRPr="00933DE6">
        <w:rPr>
          <w:b/>
          <w:lang w:val="pt-BR"/>
        </w:rPr>
        <w:t xml:space="preserve">2.10 </w:t>
      </w:r>
      <w:r w:rsidR="005141BB" w:rsidRPr="00933DE6">
        <w:rPr>
          <w:b/>
          <w:lang w:val="pt-BR"/>
        </w:rPr>
        <w:t>Métodos de Síntese</w:t>
      </w:r>
      <w:bookmarkEnd w:id="30"/>
    </w:p>
    <w:p w14:paraId="4C00BD50" w14:textId="1D952517" w:rsidR="00D910DF" w:rsidRPr="00D910DF" w:rsidRDefault="005141BB" w:rsidP="00D910DF">
      <w:pPr>
        <w:pStyle w:val="NormalWeb"/>
        <w:spacing w:line="360" w:lineRule="auto"/>
        <w:ind w:firstLine="720"/>
        <w:jc w:val="both"/>
        <w:rPr>
          <w:color w:val="000000"/>
          <w:lang w:val="pt-BR"/>
        </w:rPr>
      </w:pPr>
      <w:r w:rsidRPr="005141BB">
        <w:rPr>
          <w:color w:val="000000"/>
          <w:lang w:val="pt-BR"/>
        </w:rPr>
        <w:t xml:space="preserve">Dada a heterogeneidade dos estudos (população, instrumentos e desfechos), não foi realizada </w:t>
      </w:r>
      <w:proofErr w:type="spellStart"/>
      <w:r w:rsidRPr="005141BB">
        <w:rPr>
          <w:color w:val="000000"/>
          <w:lang w:val="pt-BR"/>
        </w:rPr>
        <w:t>meta-análise</w:t>
      </w:r>
      <w:proofErr w:type="spellEnd"/>
      <w:r w:rsidRPr="005141BB">
        <w:rPr>
          <w:color w:val="000000"/>
          <w:lang w:val="pt-BR"/>
        </w:rPr>
        <w:t>. Os resultados são apresentados em síntese narrativa, com organização por domínios de qualidade de vida e tabelas comparativas.</w:t>
      </w:r>
    </w:p>
    <w:p w14:paraId="536B8FA3" w14:textId="1A75BB82" w:rsidR="00D910DF" w:rsidRPr="00933DE6" w:rsidRDefault="004F5494" w:rsidP="004F5494">
      <w:pPr>
        <w:pStyle w:val="subtitulo"/>
        <w:rPr>
          <w:b/>
          <w:lang w:val="pt-BR"/>
        </w:rPr>
      </w:pPr>
      <w:r w:rsidRPr="00933DE6">
        <w:rPr>
          <w:b/>
          <w:lang w:val="pt-BR"/>
        </w:rPr>
        <w:t xml:space="preserve"> </w:t>
      </w:r>
      <w:bookmarkStart w:id="31" w:name="_Toc207040279"/>
      <w:r w:rsidRPr="00933DE6">
        <w:rPr>
          <w:b/>
          <w:lang w:val="pt-BR"/>
        </w:rPr>
        <w:t xml:space="preserve">2.11 </w:t>
      </w:r>
      <w:r w:rsidR="00D910DF" w:rsidRPr="00933DE6">
        <w:rPr>
          <w:b/>
          <w:lang w:val="pt-BR"/>
        </w:rPr>
        <w:t>Considerações Éticas</w:t>
      </w:r>
      <w:bookmarkEnd w:id="31"/>
    </w:p>
    <w:p w14:paraId="20C471AF" w14:textId="77777777" w:rsidR="00D910DF" w:rsidRDefault="00D910DF" w:rsidP="00D910DF">
      <w:pPr>
        <w:spacing w:line="360" w:lineRule="auto"/>
        <w:ind w:firstLine="720"/>
        <w:jc w:val="both"/>
        <w:rPr>
          <w:color w:val="000000"/>
          <w:lang w:val="pt-BR"/>
        </w:rPr>
      </w:pPr>
    </w:p>
    <w:p w14:paraId="5ACF1AD1" w14:textId="2F04CAE2" w:rsidR="00D910DF" w:rsidRPr="00D910DF" w:rsidRDefault="00D910DF" w:rsidP="00D910DF">
      <w:pPr>
        <w:spacing w:line="360" w:lineRule="auto"/>
        <w:ind w:firstLine="720"/>
        <w:jc w:val="both"/>
        <w:rPr>
          <w:lang w:val="pt-BR"/>
        </w:rPr>
      </w:pPr>
      <w:r w:rsidRPr="000570AE">
        <w:rPr>
          <w:color w:val="000000"/>
          <w:lang w:val="pt-BR"/>
        </w:rPr>
        <w:t>A investigação foi orientada por princípios éticos fundamentais</w:t>
      </w:r>
      <w:r>
        <w:rPr>
          <w:color w:val="000000"/>
          <w:lang w:val="pt-BR"/>
        </w:rPr>
        <w:t xml:space="preserve">. </w:t>
      </w:r>
      <w:r w:rsidRPr="000570AE">
        <w:rPr>
          <w:color w:val="000000"/>
          <w:lang w:val="pt-BR"/>
        </w:rPr>
        <w:t>Salvaguardou-se a confidencialidade e o anonimato dos dados, garantindo que toda a informação recolhida seria utilizada exclusivamente para fins académicos. Esta revisão não tem qualquer finalidade comercial ou lucrativa. A integridade científica foi assegurada através da devida citação de todas as fontes e autores referidos.</w:t>
      </w:r>
    </w:p>
    <w:p w14:paraId="5644B6AD" w14:textId="77777777" w:rsidR="00D910DF" w:rsidRDefault="00D910DF" w:rsidP="00D910DF">
      <w:pPr>
        <w:rPr>
          <w:b/>
          <w:sz w:val="12"/>
          <w:szCs w:val="12"/>
          <w:lang w:val="pt-BR"/>
        </w:rPr>
      </w:pPr>
    </w:p>
    <w:p w14:paraId="2520FED7" w14:textId="77777777" w:rsidR="00D910DF" w:rsidRDefault="00D910DF" w:rsidP="00D910DF">
      <w:pPr>
        <w:rPr>
          <w:b/>
          <w:sz w:val="12"/>
          <w:szCs w:val="12"/>
          <w:lang w:val="pt-BR"/>
        </w:rPr>
      </w:pPr>
    </w:p>
    <w:p w14:paraId="487C273C" w14:textId="172C565D" w:rsidR="00D910DF" w:rsidRDefault="00D910DF" w:rsidP="00C51A79">
      <w:pPr>
        <w:spacing w:before="100" w:beforeAutospacing="1" w:after="100" w:afterAutospacing="1" w:line="360" w:lineRule="auto"/>
        <w:jc w:val="both"/>
        <w:rPr>
          <w:color w:val="000000"/>
          <w:lang w:val="pt-BR"/>
        </w:rPr>
        <w:sectPr w:rsidR="00D910DF" w:rsidSect="00133FEF">
          <w:headerReference w:type="default" r:id="rId10"/>
          <w:footerReference w:type="even" r:id="rId11"/>
          <w:footerReference w:type="default" r:id="rId12"/>
          <w:pgSz w:w="11900" w:h="16840"/>
          <w:pgMar w:top="1440" w:right="1800" w:bottom="1440" w:left="1800" w:header="708" w:footer="708" w:gutter="0"/>
          <w:cols w:space="708"/>
          <w:titlePg/>
          <w:docGrid w:linePitch="326"/>
        </w:sectPr>
      </w:pPr>
    </w:p>
    <w:p w14:paraId="797B045F" w14:textId="01F37F13" w:rsidR="00B26BF7" w:rsidRPr="00077FF3" w:rsidRDefault="00B26BF7" w:rsidP="00077FF3">
      <w:pPr>
        <w:pStyle w:val="Default"/>
        <w:rPr>
          <w:lang w:val="pt-BR"/>
        </w:rPr>
      </w:pPr>
      <w:r w:rsidRPr="00077FF3">
        <w:rPr>
          <w:lang w:val="pt-BR"/>
        </w:rPr>
        <w:lastRenderedPageBreak/>
        <w:t xml:space="preserve">Tabela </w:t>
      </w:r>
      <w:r w:rsidR="00C51A79">
        <w:rPr>
          <w:lang w:val="pt-BR"/>
        </w:rPr>
        <w:t xml:space="preserve">3. </w:t>
      </w:r>
      <w:r w:rsidRPr="00077FF3">
        <w:rPr>
          <w:lang w:val="pt-BR"/>
        </w:rPr>
        <w:t>Avaliação Metodológica de Estudos Quantitativos descritivos – MMAT 2018</w:t>
      </w:r>
      <w:r w:rsidR="00077FF3" w:rsidRPr="00077FF3">
        <w:rPr>
          <w:lang w:val="pt-BR"/>
        </w:rPr>
        <w:t xml:space="preserve"> </w:t>
      </w:r>
    </w:p>
    <w:p w14:paraId="02563C5B" w14:textId="11FDE2A7" w:rsidR="00B26BF7" w:rsidRDefault="00B26BF7" w:rsidP="00B26BF7">
      <w:pPr>
        <w:rPr>
          <w:lang w:val="pt-BR"/>
        </w:rPr>
      </w:pPr>
    </w:p>
    <w:tbl>
      <w:tblPr>
        <w:tblStyle w:val="GridTable4-Accent3"/>
        <w:tblW w:w="14834" w:type="dxa"/>
        <w:tblLook w:val="04A0" w:firstRow="1" w:lastRow="0" w:firstColumn="1" w:lastColumn="0" w:noHBand="0" w:noVBand="1"/>
      </w:tblPr>
      <w:tblGrid>
        <w:gridCol w:w="2530"/>
        <w:gridCol w:w="3484"/>
        <w:gridCol w:w="1110"/>
        <w:gridCol w:w="1051"/>
        <w:gridCol w:w="1350"/>
        <w:gridCol w:w="1145"/>
        <w:gridCol w:w="1203"/>
        <w:gridCol w:w="1230"/>
        <w:gridCol w:w="1731"/>
      </w:tblGrid>
      <w:tr w:rsidR="00C51A79" w:rsidRPr="00EF572C" w14:paraId="4C94DACD" w14:textId="77777777" w:rsidTr="00C51A79">
        <w:trPr>
          <w:cnfStyle w:val="100000000000" w:firstRow="1" w:lastRow="0" w:firstColumn="0" w:lastColumn="0" w:oddVBand="0" w:evenVBand="0" w:oddHBand="0" w:evenHBand="0" w:firstRowFirstColumn="0" w:firstRowLastColumn="0" w:lastRowFirstColumn="0" w:lastRowLastColumn="0"/>
          <w:trHeight w:val="1214"/>
        </w:trPr>
        <w:tc>
          <w:tcPr>
            <w:cnfStyle w:val="001000000000" w:firstRow="0" w:lastRow="0" w:firstColumn="1" w:lastColumn="0" w:oddVBand="0" w:evenVBand="0" w:oddHBand="0" w:evenHBand="0" w:firstRowFirstColumn="0" w:firstRowLastColumn="0" w:lastRowFirstColumn="0" w:lastRowLastColumn="0"/>
            <w:tcW w:w="2563" w:type="dxa"/>
          </w:tcPr>
          <w:p w14:paraId="20DBF7CE" w14:textId="0074A58A" w:rsidR="001E2449" w:rsidRPr="00C51A79" w:rsidRDefault="001E2449" w:rsidP="00933DE6">
            <w:pPr>
              <w:spacing w:line="360" w:lineRule="auto"/>
              <w:jc w:val="center"/>
              <w:rPr>
                <w:b w:val="0"/>
                <w:color w:val="000000" w:themeColor="text1"/>
              </w:rPr>
            </w:pPr>
            <w:proofErr w:type="spellStart"/>
            <w:r w:rsidRPr="00C51A79">
              <w:rPr>
                <w:color w:val="000000" w:themeColor="text1"/>
              </w:rPr>
              <w:t>Categoria</w:t>
            </w:r>
            <w:proofErr w:type="spellEnd"/>
            <w:r w:rsidRPr="00C51A79">
              <w:rPr>
                <w:color w:val="000000" w:themeColor="text1"/>
              </w:rPr>
              <w:t xml:space="preserve"> do </w:t>
            </w:r>
            <w:proofErr w:type="spellStart"/>
            <w:r w:rsidRPr="00C51A79">
              <w:rPr>
                <w:color w:val="000000" w:themeColor="text1"/>
              </w:rPr>
              <w:t>estudo</w:t>
            </w:r>
            <w:proofErr w:type="spellEnd"/>
          </w:p>
        </w:tc>
        <w:tc>
          <w:tcPr>
            <w:tcW w:w="3548" w:type="dxa"/>
          </w:tcPr>
          <w:p w14:paraId="31BE637E" w14:textId="77777777" w:rsidR="001E2449" w:rsidRPr="00C51A79" w:rsidRDefault="001E2449"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C51A79">
              <w:rPr>
                <w:color w:val="000000" w:themeColor="text1"/>
              </w:rPr>
              <w:t>Critério</w:t>
            </w:r>
            <w:proofErr w:type="spellEnd"/>
            <w:r w:rsidRPr="00C51A79">
              <w:rPr>
                <w:color w:val="000000" w:themeColor="text1"/>
              </w:rPr>
              <w:t xml:space="preserve"> </w:t>
            </w:r>
            <w:proofErr w:type="spellStart"/>
            <w:r w:rsidRPr="00C51A79">
              <w:rPr>
                <w:color w:val="000000" w:themeColor="text1"/>
              </w:rPr>
              <w:t>metodológico</w:t>
            </w:r>
            <w:proofErr w:type="spellEnd"/>
          </w:p>
        </w:tc>
        <w:tc>
          <w:tcPr>
            <w:tcW w:w="1056" w:type="dxa"/>
          </w:tcPr>
          <w:p w14:paraId="6FFBA174" w14:textId="77777777" w:rsidR="001E2449" w:rsidRPr="00C51A79" w:rsidRDefault="001E2449"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C51A79">
              <w:rPr>
                <w:color w:val="000000" w:themeColor="text1"/>
              </w:rPr>
              <w:t>Nadasan</w:t>
            </w:r>
            <w:proofErr w:type="spellEnd"/>
            <w:r w:rsidRPr="00C51A79">
              <w:rPr>
                <w:color w:val="000000" w:themeColor="text1"/>
              </w:rPr>
              <w:t xml:space="preserve"> et al. 2024</w:t>
            </w:r>
          </w:p>
        </w:tc>
        <w:tc>
          <w:tcPr>
            <w:tcW w:w="1058" w:type="dxa"/>
          </w:tcPr>
          <w:p w14:paraId="236DC053" w14:textId="77777777" w:rsidR="001E2449" w:rsidRPr="00C51A79" w:rsidRDefault="001E2449"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51A79">
              <w:rPr>
                <w:color w:val="000000" w:themeColor="text1"/>
              </w:rPr>
              <w:t>Hide et al. 2025</w:t>
            </w:r>
          </w:p>
        </w:tc>
        <w:tc>
          <w:tcPr>
            <w:tcW w:w="1284" w:type="dxa"/>
          </w:tcPr>
          <w:p w14:paraId="4477FA42" w14:textId="77777777" w:rsidR="001E2449" w:rsidRPr="00C51A79" w:rsidRDefault="001E2449"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51A79">
              <w:rPr>
                <w:color w:val="000000" w:themeColor="text1"/>
              </w:rPr>
              <w:t>Yamamoto et al. 2024</w:t>
            </w:r>
          </w:p>
        </w:tc>
        <w:tc>
          <w:tcPr>
            <w:tcW w:w="1145" w:type="dxa"/>
          </w:tcPr>
          <w:p w14:paraId="49C8821A" w14:textId="77777777" w:rsidR="001E2449" w:rsidRPr="00C51A79" w:rsidRDefault="001E2449"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C51A79">
              <w:rPr>
                <w:color w:val="000000" w:themeColor="text1"/>
              </w:rPr>
              <w:t>Mendivil</w:t>
            </w:r>
            <w:proofErr w:type="spellEnd"/>
            <w:r w:rsidRPr="00C51A79">
              <w:rPr>
                <w:color w:val="000000" w:themeColor="text1"/>
              </w:rPr>
              <w:t xml:space="preserve"> et al. 2021</w:t>
            </w:r>
          </w:p>
        </w:tc>
        <w:tc>
          <w:tcPr>
            <w:tcW w:w="1214" w:type="dxa"/>
          </w:tcPr>
          <w:p w14:paraId="2C340E44" w14:textId="77777777" w:rsidR="001E2449" w:rsidRPr="00C51A79" w:rsidRDefault="001E2449"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51A79">
              <w:rPr>
                <w:color w:val="000000" w:themeColor="text1"/>
              </w:rPr>
              <w:t>Vanya et al. 2023</w:t>
            </w:r>
          </w:p>
        </w:tc>
        <w:tc>
          <w:tcPr>
            <w:tcW w:w="1213" w:type="dxa"/>
          </w:tcPr>
          <w:p w14:paraId="641412FA" w14:textId="77777777" w:rsidR="001E2449" w:rsidRPr="00C51A79" w:rsidRDefault="001E2449"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51A79">
              <w:rPr>
                <w:color w:val="000000" w:themeColor="text1"/>
              </w:rPr>
              <w:t>Caballero et al. 2024</w:t>
            </w:r>
          </w:p>
        </w:tc>
        <w:tc>
          <w:tcPr>
            <w:tcW w:w="1753" w:type="dxa"/>
          </w:tcPr>
          <w:p w14:paraId="7128FD93" w14:textId="77777777" w:rsidR="001E2449" w:rsidRPr="00C51A79" w:rsidRDefault="001E2449"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51A79">
              <w:rPr>
                <w:color w:val="000000" w:themeColor="text1"/>
              </w:rPr>
              <w:t>Vargas-</w:t>
            </w:r>
            <w:proofErr w:type="spellStart"/>
            <w:r w:rsidRPr="00C51A79">
              <w:rPr>
                <w:color w:val="000000" w:themeColor="text1"/>
              </w:rPr>
              <w:t>Camaño</w:t>
            </w:r>
            <w:proofErr w:type="spellEnd"/>
            <w:r w:rsidRPr="00C51A79">
              <w:rPr>
                <w:color w:val="000000" w:themeColor="text1"/>
              </w:rPr>
              <w:t xml:space="preserve"> et al. 2023</w:t>
            </w:r>
          </w:p>
        </w:tc>
      </w:tr>
      <w:tr w:rsidR="00C51A79" w:rsidRPr="00EF572C" w14:paraId="4667C5FE" w14:textId="77777777" w:rsidTr="00C51A79">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563" w:type="dxa"/>
            <w:vMerge w:val="restart"/>
          </w:tcPr>
          <w:p w14:paraId="059AC19E" w14:textId="77777777" w:rsidR="001E2449" w:rsidRPr="00EF572C" w:rsidRDefault="001E2449" w:rsidP="00933DE6">
            <w:pPr>
              <w:spacing w:line="360" w:lineRule="auto"/>
              <w:rPr>
                <w:b w:val="0"/>
              </w:rPr>
            </w:pPr>
            <w:proofErr w:type="spellStart"/>
            <w:r w:rsidRPr="00EF572C">
              <w:t>Perguntas</w:t>
            </w:r>
            <w:proofErr w:type="spellEnd"/>
            <w:r w:rsidRPr="00EF572C">
              <w:t xml:space="preserve"> de </w:t>
            </w:r>
            <w:proofErr w:type="spellStart"/>
            <w:r w:rsidRPr="00EF572C">
              <w:t>triagem</w:t>
            </w:r>
            <w:proofErr w:type="spellEnd"/>
          </w:p>
        </w:tc>
        <w:tc>
          <w:tcPr>
            <w:tcW w:w="3548" w:type="dxa"/>
          </w:tcPr>
          <w:p w14:paraId="1D028764" w14:textId="77777777" w:rsidR="001E2449" w:rsidRPr="00EF572C" w:rsidRDefault="001E2449" w:rsidP="00933DE6">
            <w:pPr>
              <w:spacing w:line="360" w:lineRule="auto"/>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S1. Há questões de investigação claras?</w:t>
            </w:r>
          </w:p>
        </w:tc>
        <w:tc>
          <w:tcPr>
            <w:tcW w:w="1056" w:type="dxa"/>
          </w:tcPr>
          <w:p w14:paraId="0510DBA0"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058" w:type="dxa"/>
          </w:tcPr>
          <w:p w14:paraId="72C649DC"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284" w:type="dxa"/>
          </w:tcPr>
          <w:p w14:paraId="3C0C7ABA"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145" w:type="dxa"/>
          </w:tcPr>
          <w:p w14:paraId="45CD0A83"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214" w:type="dxa"/>
          </w:tcPr>
          <w:p w14:paraId="66190E5E"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213" w:type="dxa"/>
          </w:tcPr>
          <w:p w14:paraId="6A4910A0"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753" w:type="dxa"/>
          </w:tcPr>
          <w:p w14:paraId="100FBA39"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r>
      <w:tr w:rsidR="00C51A79" w:rsidRPr="00EF572C" w14:paraId="2975026E" w14:textId="77777777" w:rsidTr="00C51A79">
        <w:trPr>
          <w:trHeight w:val="817"/>
        </w:trPr>
        <w:tc>
          <w:tcPr>
            <w:cnfStyle w:val="001000000000" w:firstRow="0" w:lastRow="0" w:firstColumn="1" w:lastColumn="0" w:oddVBand="0" w:evenVBand="0" w:oddHBand="0" w:evenHBand="0" w:firstRowFirstColumn="0" w:firstRowLastColumn="0" w:lastRowFirstColumn="0" w:lastRowLastColumn="0"/>
            <w:tcW w:w="2563" w:type="dxa"/>
            <w:vMerge/>
          </w:tcPr>
          <w:p w14:paraId="16237E56" w14:textId="77777777" w:rsidR="001E2449" w:rsidRPr="00EF572C" w:rsidRDefault="001E2449" w:rsidP="00933DE6">
            <w:pPr>
              <w:spacing w:line="360" w:lineRule="auto"/>
              <w:rPr>
                <w:b w:val="0"/>
              </w:rPr>
            </w:pPr>
          </w:p>
        </w:tc>
        <w:tc>
          <w:tcPr>
            <w:tcW w:w="3548" w:type="dxa"/>
          </w:tcPr>
          <w:p w14:paraId="6AB273A5" w14:textId="77777777" w:rsidR="001E2449" w:rsidRPr="00EF572C" w:rsidRDefault="001E2449" w:rsidP="00933DE6">
            <w:pPr>
              <w:spacing w:line="360" w:lineRule="auto"/>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S2. Os dados recolhidos permitem responder às questões?</w:t>
            </w:r>
          </w:p>
        </w:tc>
        <w:tc>
          <w:tcPr>
            <w:tcW w:w="1056" w:type="dxa"/>
          </w:tcPr>
          <w:p w14:paraId="5B0B68F1"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Sim</w:t>
            </w:r>
          </w:p>
        </w:tc>
        <w:tc>
          <w:tcPr>
            <w:tcW w:w="1058" w:type="dxa"/>
          </w:tcPr>
          <w:p w14:paraId="5FC5C3E2"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Sim</w:t>
            </w:r>
          </w:p>
        </w:tc>
        <w:tc>
          <w:tcPr>
            <w:tcW w:w="1284" w:type="dxa"/>
          </w:tcPr>
          <w:p w14:paraId="40F8A93E"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Sim</w:t>
            </w:r>
          </w:p>
        </w:tc>
        <w:tc>
          <w:tcPr>
            <w:tcW w:w="1145" w:type="dxa"/>
          </w:tcPr>
          <w:p w14:paraId="1E8177D5"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Sim</w:t>
            </w:r>
          </w:p>
        </w:tc>
        <w:tc>
          <w:tcPr>
            <w:tcW w:w="1214" w:type="dxa"/>
          </w:tcPr>
          <w:p w14:paraId="67DEE4B8"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Sim</w:t>
            </w:r>
          </w:p>
        </w:tc>
        <w:tc>
          <w:tcPr>
            <w:tcW w:w="1213" w:type="dxa"/>
          </w:tcPr>
          <w:p w14:paraId="6CF9457A"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Sim</w:t>
            </w:r>
          </w:p>
        </w:tc>
        <w:tc>
          <w:tcPr>
            <w:tcW w:w="1753" w:type="dxa"/>
          </w:tcPr>
          <w:p w14:paraId="31EB42F8"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Sim</w:t>
            </w:r>
          </w:p>
        </w:tc>
      </w:tr>
      <w:tr w:rsidR="00C51A79" w:rsidRPr="00EF572C" w14:paraId="3B536762" w14:textId="77777777" w:rsidTr="00C51A79">
        <w:trPr>
          <w:cnfStyle w:val="000000100000" w:firstRow="0" w:lastRow="0" w:firstColumn="0" w:lastColumn="0" w:oddVBand="0" w:evenVBand="0" w:oddHBand="1"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2563" w:type="dxa"/>
            <w:vMerge w:val="restart"/>
          </w:tcPr>
          <w:p w14:paraId="08EB03BD" w14:textId="77777777" w:rsidR="001E2449" w:rsidRPr="00EF572C" w:rsidRDefault="001E2449" w:rsidP="00933DE6">
            <w:pPr>
              <w:spacing w:line="360" w:lineRule="auto"/>
              <w:rPr>
                <w:b w:val="0"/>
              </w:rPr>
            </w:pPr>
            <w:proofErr w:type="spellStart"/>
            <w:r w:rsidRPr="00EF572C">
              <w:t>Quantitativo</w:t>
            </w:r>
            <w:proofErr w:type="spellEnd"/>
            <w:r w:rsidRPr="00EF572C">
              <w:t xml:space="preserve"> </w:t>
            </w:r>
            <w:proofErr w:type="spellStart"/>
            <w:r w:rsidRPr="00EF572C">
              <w:t>descritivo</w:t>
            </w:r>
            <w:proofErr w:type="spellEnd"/>
          </w:p>
        </w:tc>
        <w:tc>
          <w:tcPr>
            <w:tcW w:w="3548" w:type="dxa"/>
          </w:tcPr>
          <w:p w14:paraId="3AFB31F7" w14:textId="77777777" w:rsidR="001E2449" w:rsidRPr="00EF572C" w:rsidRDefault="001E2449" w:rsidP="00933DE6">
            <w:pPr>
              <w:spacing w:line="360" w:lineRule="auto"/>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4.1. A estratégia de amostragem é adequada?</w:t>
            </w:r>
          </w:p>
        </w:tc>
        <w:tc>
          <w:tcPr>
            <w:tcW w:w="1056" w:type="dxa"/>
          </w:tcPr>
          <w:p w14:paraId="51B8B56F"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Sim</w:t>
            </w:r>
          </w:p>
        </w:tc>
        <w:tc>
          <w:tcPr>
            <w:tcW w:w="1058" w:type="dxa"/>
          </w:tcPr>
          <w:p w14:paraId="361541F6"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Sim</w:t>
            </w:r>
          </w:p>
        </w:tc>
        <w:tc>
          <w:tcPr>
            <w:tcW w:w="1284" w:type="dxa"/>
          </w:tcPr>
          <w:p w14:paraId="68903DA7"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Sim</w:t>
            </w:r>
          </w:p>
        </w:tc>
        <w:tc>
          <w:tcPr>
            <w:tcW w:w="1145" w:type="dxa"/>
          </w:tcPr>
          <w:p w14:paraId="009A0DDB"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Sim</w:t>
            </w:r>
          </w:p>
        </w:tc>
        <w:tc>
          <w:tcPr>
            <w:tcW w:w="1214" w:type="dxa"/>
          </w:tcPr>
          <w:p w14:paraId="31124A66"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Sim</w:t>
            </w:r>
          </w:p>
        </w:tc>
        <w:tc>
          <w:tcPr>
            <w:tcW w:w="1213" w:type="dxa"/>
          </w:tcPr>
          <w:p w14:paraId="25BCFB9B"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Sim</w:t>
            </w:r>
          </w:p>
        </w:tc>
        <w:tc>
          <w:tcPr>
            <w:tcW w:w="1753" w:type="dxa"/>
          </w:tcPr>
          <w:p w14:paraId="5E0D3266"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Sim</w:t>
            </w:r>
          </w:p>
        </w:tc>
      </w:tr>
      <w:tr w:rsidR="00C51A79" w:rsidRPr="00EF572C" w14:paraId="069CAFED" w14:textId="77777777" w:rsidTr="00C51A79">
        <w:trPr>
          <w:trHeight w:val="794"/>
        </w:trPr>
        <w:tc>
          <w:tcPr>
            <w:cnfStyle w:val="001000000000" w:firstRow="0" w:lastRow="0" w:firstColumn="1" w:lastColumn="0" w:oddVBand="0" w:evenVBand="0" w:oddHBand="0" w:evenHBand="0" w:firstRowFirstColumn="0" w:firstRowLastColumn="0" w:lastRowFirstColumn="0" w:lastRowLastColumn="0"/>
            <w:tcW w:w="2563" w:type="dxa"/>
            <w:vMerge/>
          </w:tcPr>
          <w:p w14:paraId="09B1E130" w14:textId="77777777" w:rsidR="001E2449" w:rsidRPr="00EF572C" w:rsidRDefault="001E2449" w:rsidP="00933DE6">
            <w:pPr>
              <w:spacing w:line="360" w:lineRule="auto"/>
              <w:rPr>
                <w:lang w:val="pt-BR"/>
              </w:rPr>
            </w:pPr>
          </w:p>
        </w:tc>
        <w:tc>
          <w:tcPr>
            <w:tcW w:w="3548" w:type="dxa"/>
          </w:tcPr>
          <w:p w14:paraId="0818A5F7" w14:textId="77777777" w:rsidR="001E2449" w:rsidRPr="00EF572C" w:rsidRDefault="001E2449" w:rsidP="00933DE6">
            <w:pPr>
              <w:spacing w:line="360" w:lineRule="auto"/>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4.2. A amostra é representativa da população-alvo?</w:t>
            </w:r>
          </w:p>
        </w:tc>
        <w:tc>
          <w:tcPr>
            <w:tcW w:w="1056" w:type="dxa"/>
          </w:tcPr>
          <w:p w14:paraId="34A398B2"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Sim</w:t>
            </w:r>
          </w:p>
        </w:tc>
        <w:tc>
          <w:tcPr>
            <w:tcW w:w="1058" w:type="dxa"/>
          </w:tcPr>
          <w:p w14:paraId="0325C5B3"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NSPD</w:t>
            </w:r>
          </w:p>
        </w:tc>
        <w:tc>
          <w:tcPr>
            <w:tcW w:w="1284" w:type="dxa"/>
          </w:tcPr>
          <w:p w14:paraId="5B1E201E"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NSPD</w:t>
            </w:r>
          </w:p>
        </w:tc>
        <w:tc>
          <w:tcPr>
            <w:tcW w:w="1145" w:type="dxa"/>
          </w:tcPr>
          <w:p w14:paraId="2DC312AB"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NSPD</w:t>
            </w:r>
          </w:p>
        </w:tc>
        <w:tc>
          <w:tcPr>
            <w:tcW w:w="1214" w:type="dxa"/>
          </w:tcPr>
          <w:p w14:paraId="2FAFE697"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NSPD</w:t>
            </w:r>
          </w:p>
        </w:tc>
        <w:tc>
          <w:tcPr>
            <w:tcW w:w="1213" w:type="dxa"/>
          </w:tcPr>
          <w:p w14:paraId="0A2DF8BD"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NSPD</w:t>
            </w:r>
          </w:p>
        </w:tc>
        <w:tc>
          <w:tcPr>
            <w:tcW w:w="1753" w:type="dxa"/>
          </w:tcPr>
          <w:p w14:paraId="20AC21E2" w14:textId="205A323D"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Sim</w:t>
            </w:r>
          </w:p>
        </w:tc>
      </w:tr>
      <w:tr w:rsidR="00C51A79" w:rsidRPr="00EF572C" w14:paraId="3498632A" w14:textId="77777777" w:rsidTr="00C51A79">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563" w:type="dxa"/>
            <w:vMerge/>
          </w:tcPr>
          <w:p w14:paraId="4415BBE3" w14:textId="77777777" w:rsidR="001E2449" w:rsidRPr="00EF572C" w:rsidRDefault="001E2449" w:rsidP="00933DE6">
            <w:pPr>
              <w:spacing w:line="360" w:lineRule="auto"/>
            </w:pPr>
          </w:p>
        </w:tc>
        <w:tc>
          <w:tcPr>
            <w:tcW w:w="3548" w:type="dxa"/>
          </w:tcPr>
          <w:p w14:paraId="10D5D46D" w14:textId="77777777" w:rsidR="001E2449" w:rsidRPr="00EF572C" w:rsidRDefault="001E2449" w:rsidP="00933DE6">
            <w:pPr>
              <w:spacing w:line="360" w:lineRule="auto"/>
              <w:cnfStyle w:val="000000100000" w:firstRow="0" w:lastRow="0" w:firstColumn="0" w:lastColumn="0" w:oddVBand="0" w:evenVBand="0" w:oddHBand="1" w:evenHBand="0" w:firstRowFirstColumn="0" w:firstRowLastColumn="0" w:lastRowFirstColumn="0" w:lastRowLastColumn="0"/>
            </w:pPr>
            <w:r w:rsidRPr="00EF572C">
              <w:t xml:space="preserve">4.3. As </w:t>
            </w:r>
            <w:proofErr w:type="spellStart"/>
            <w:r w:rsidRPr="00EF572C">
              <w:t>medições</w:t>
            </w:r>
            <w:proofErr w:type="spellEnd"/>
            <w:r w:rsidRPr="00EF572C">
              <w:t xml:space="preserve"> </w:t>
            </w:r>
            <w:proofErr w:type="spellStart"/>
            <w:r w:rsidRPr="00EF572C">
              <w:t>são</w:t>
            </w:r>
            <w:proofErr w:type="spellEnd"/>
            <w:r w:rsidRPr="00EF572C">
              <w:t xml:space="preserve"> </w:t>
            </w:r>
            <w:proofErr w:type="spellStart"/>
            <w:r w:rsidRPr="00EF572C">
              <w:t>apropriadas</w:t>
            </w:r>
            <w:proofErr w:type="spellEnd"/>
            <w:r w:rsidRPr="00EF572C">
              <w:t>?</w:t>
            </w:r>
          </w:p>
        </w:tc>
        <w:tc>
          <w:tcPr>
            <w:tcW w:w="1056" w:type="dxa"/>
          </w:tcPr>
          <w:p w14:paraId="76430EB8"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058" w:type="dxa"/>
          </w:tcPr>
          <w:p w14:paraId="0598A0BC" w14:textId="23CF1291"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w:t>
            </w:r>
            <w:r w:rsidR="00734F2B">
              <w:t>i</w:t>
            </w:r>
            <w:r w:rsidRPr="00EF572C">
              <w:t>m</w:t>
            </w:r>
          </w:p>
        </w:tc>
        <w:tc>
          <w:tcPr>
            <w:tcW w:w="1284" w:type="dxa"/>
          </w:tcPr>
          <w:p w14:paraId="4B5AF163" w14:textId="7FECF4A5"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w:t>
            </w:r>
            <w:r w:rsidR="00734F2B">
              <w:t>i</w:t>
            </w:r>
            <w:r w:rsidRPr="00EF572C">
              <w:t>m</w:t>
            </w:r>
          </w:p>
        </w:tc>
        <w:tc>
          <w:tcPr>
            <w:tcW w:w="1145" w:type="dxa"/>
          </w:tcPr>
          <w:p w14:paraId="7AEB396E"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214" w:type="dxa"/>
          </w:tcPr>
          <w:p w14:paraId="2D072254"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213" w:type="dxa"/>
          </w:tcPr>
          <w:p w14:paraId="05BCC39D"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753" w:type="dxa"/>
          </w:tcPr>
          <w:p w14:paraId="35A9225F"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r>
      <w:tr w:rsidR="00C51A79" w:rsidRPr="00EF572C" w14:paraId="36C10A87" w14:textId="77777777" w:rsidTr="00C51A79">
        <w:trPr>
          <w:trHeight w:val="817"/>
        </w:trPr>
        <w:tc>
          <w:tcPr>
            <w:cnfStyle w:val="001000000000" w:firstRow="0" w:lastRow="0" w:firstColumn="1" w:lastColumn="0" w:oddVBand="0" w:evenVBand="0" w:oddHBand="0" w:evenHBand="0" w:firstRowFirstColumn="0" w:firstRowLastColumn="0" w:lastRowFirstColumn="0" w:lastRowLastColumn="0"/>
            <w:tcW w:w="2563" w:type="dxa"/>
            <w:vMerge/>
          </w:tcPr>
          <w:p w14:paraId="55211521" w14:textId="77777777" w:rsidR="001E2449" w:rsidRPr="00EF572C" w:rsidRDefault="001E2449" w:rsidP="00933DE6">
            <w:pPr>
              <w:spacing w:line="360" w:lineRule="auto"/>
            </w:pPr>
          </w:p>
        </w:tc>
        <w:tc>
          <w:tcPr>
            <w:tcW w:w="3548" w:type="dxa"/>
          </w:tcPr>
          <w:p w14:paraId="713468C7" w14:textId="77777777" w:rsidR="001E2449" w:rsidRPr="00EF572C" w:rsidRDefault="001E2449" w:rsidP="00933DE6">
            <w:pPr>
              <w:spacing w:line="360" w:lineRule="auto"/>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4.4. O risco de viés de não resposta é baixo?</w:t>
            </w:r>
          </w:p>
        </w:tc>
        <w:tc>
          <w:tcPr>
            <w:tcW w:w="1056" w:type="dxa"/>
          </w:tcPr>
          <w:p w14:paraId="02A499AD" w14:textId="7EC0811E"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S</w:t>
            </w:r>
            <w:r w:rsidR="00734F2B">
              <w:t>i</w:t>
            </w:r>
            <w:r w:rsidRPr="00EF572C">
              <w:t>m</w:t>
            </w:r>
          </w:p>
        </w:tc>
        <w:tc>
          <w:tcPr>
            <w:tcW w:w="1058" w:type="dxa"/>
          </w:tcPr>
          <w:p w14:paraId="7FA82D3A"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NSPD</w:t>
            </w:r>
          </w:p>
        </w:tc>
        <w:tc>
          <w:tcPr>
            <w:tcW w:w="1284" w:type="dxa"/>
          </w:tcPr>
          <w:p w14:paraId="71DC10CA"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NSPD</w:t>
            </w:r>
          </w:p>
        </w:tc>
        <w:tc>
          <w:tcPr>
            <w:tcW w:w="1145" w:type="dxa"/>
          </w:tcPr>
          <w:p w14:paraId="227D1CEE"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NSPD</w:t>
            </w:r>
          </w:p>
        </w:tc>
        <w:tc>
          <w:tcPr>
            <w:tcW w:w="1214" w:type="dxa"/>
          </w:tcPr>
          <w:p w14:paraId="34CBA091"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NSPD</w:t>
            </w:r>
          </w:p>
        </w:tc>
        <w:tc>
          <w:tcPr>
            <w:tcW w:w="1213" w:type="dxa"/>
          </w:tcPr>
          <w:p w14:paraId="02DBA6CF"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NSPD</w:t>
            </w:r>
          </w:p>
        </w:tc>
        <w:tc>
          <w:tcPr>
            <w:tcW w:w="1753" w:type="dxa"/>
          </w:tcPr>
          <w:p w14:paraId="3F9AF54B" w14:textId="77777777" w:rsidR="001E2449" w:rsidRPr="00EF572C"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NSPD</w:t>
            </w:r>
          </w:p>
        </w:tc>
      </w:tr>
      <w:tr w:rsidR="00C51A79" w:rsidRPr="00EF572C" w14:paraId="6C0B55B2" w14:textId="77777777" w:rsidTr="00C51A79">
        <w:trPr>
          <w:cnfStyle w:val="000000100000" w:firstRow="0" w:lastRow="0" w:firstColumn="0" w:lastColumn="0" w:oddVBand="0" w:evenVBand="0" w:oddHBand="1"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2563" w:type="dxa"/>
            <w:vMerge/>
          </w:tcPr>
          <w:p w14:paraId="26BDA414" w14:textId="77777777" w:rsidR="001E2449" w:rsidRPr="00EF572C" w:rsidRDefault="001E2449" w:rsidP="00933DE6">
            <w:pPr>
              <w:spacing w:line="360" w:lineRule="auto"/>
            </w:pPr>
          </w:p>
        </w:tc>
        <w:tc>
          <w:tcPr>
            <w:tcW w:w="3548" w:type="dxa"/>
          </w:tcPr>
          <w:p w14:paraId="544C4E3C" w14:textId="77777777" w:rsidR="001E2449" w:rsidRPr="00EF572C" w:rsidRDefault="001E2449" w:rsidP="00933DE6">
            <w:pPr>
              <w:spacing w:line="360" w:lineRule="auto"/>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4.5. A análise estatística é apropriada?</w:t>
            </w:r>
          </w:p>
        </w:tc>
        <w:tc>
          <w:tcPr>
            <w:tcW w:w="1056" w:type="dxa"/>
          </w:tcPr>
          <w:p w14:paraId="0E622BC4"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058" w:type="dxa"/>
          </w:tcPr>
          <w:p w14:paraId="6735BB1E"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284" w:type="dxa"/>
          </w:tcPr>
          <w:p w14:paraId="13586197"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145" w:type="dxa"/>
          </w:tcPr>
          <w:p w14:paraId="40A4A2B7" w14:textId="3F460695"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214" w:type="dxa"/>
          </w:tcPr>
          <w:p w14:paraId="07031D8D"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213" w:type="dxa"/>
          </w:tcPr>
          <w:p w14:paraId="1D916040" w14:textId="7C775359"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753" w:type="dxa"/>
          </w:tcPr>
          <w:p w14:paraId="6D26294D" w14:textId="77777777" w:rsidR="001E2449" w:rsidRPr="00EF572C"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r>
    </w:tbl>
    <w:p w14:paraId="7CD3A5B8" w14:textId="0EF3C5A4" w:rsidR="00734F2B" w:rsidRDefault="001E2449" w:rsidP="001E2449">
      <w:pPr>
        <w:spacing w:line="360" w:lineRule="auto"/>
        <w:rPr>
          <w:color w:val="000000"/>
          <w:lang w:val="pt-BR"/>
        </w:rPr>
        <w:sectPr w:rsidR="00734F2B" w:rsidSect="00734F2B">
          <w:pgSz w:w="16840" w:h="11900" w:orient="landscape"/>
          <w:pgMar w:top="1800" w:right="1440" w:bottom="1800" w:left="1440" w:header="708" w:footer="708" w:gutter="0"/>
          <w:cols w:space="708"/>
          <w:titlePg/>
          <w:docGrid w:linePitch="326"/>
        </w:sectPr>
      </w:pPr>
      <w:r w:rsidRPr="003F1549">
        <w:rPr>
          <w:b/>
          <w:lang w:val="pt-BR"/>
        </w:rPr>
        <w:t xml:space="preserve">Nota: </w:t>
      </w:r>
      <w:r w:rsidRPr="003F1549">
        <w:rPr>
          <w:lang w:val="pt-BR"/>
        </w:rPr>
        <w:t>Sim = critério atendido; Não = critério não atendido; NSPD = Não se pode dize</w:t>
      </w:r>
      <w:r w:rsidR="00D910DF">
        <w:rPr>
          <w:lang w:val="pt-BR"/>
        </w:rPr>
        <w:t xml:space="preserve">r </w:t>
      </w:r>
    </w:p>
    <w:p w14:paraId="79F44D53" w14:textId="4530D121" w:rsidR="001E2449" w:rsidRPr="00EF572C" w:rsidRDefault="001E2449" w:rsidP="001E2449">
      <w:pPr>
        <w:spacing w:line="360" w:lineRule="auto"/>
        <w:rPr>
          <w:color w:val="000000"/>
          <w:lang w:val="pt-BR"/>
        </w:rPr>
      </w:pPr>
    </w:p>
    <w:p w14:paraId="2C47544D" w14:textId="5147F73C" w:rsidR="001E2449" w:rsidRPr="00077FF3" w:rsidRDefault="001E2449" w:rsidP="00077FF3">
      <w:pPr>
        <w:pStyle w:val="Default"/>
        <w:rPr>
          <w:lang w:val="pt-BR"/>
        </w:rPr>
      </w:pPr>
      <w:r w:rsidRPr="00077FF3">
        <w:rPr>
          <w:lang w:val="pt-BR"/>
        </w:rPr>
        <w:t xml:space="preserve">Tabela </w:t>
      </w:r>
      <w:r w:rsidR="00C51A79">
        <w:rPr>
          <w:lang w:val="pt-BR"/>
        </w:rPr>
        <w:t xml:space="preserve">3.  </w:t>
      </w:r>
      <w:r w:rsidRPr="00077FF3">
        <w:rPr>
          <w:lang w:val="pt-BR"/>
        </w:rPr>
        <w:t>Avaliação Metodológica (Estudos quantitativos) Continuação – MMAT 2018</w:t>
      </w:r>
    </w:p>
    <w:tbl>
      <w:tblPr>
        <w:tblStyle w:val="GridTable4-Accent3"/>
        <w:tblW w:w="15026" w:type="dxa"/>
        <w:tblLook w:val="04A0" w:firstRow="1" w:lastRow="0" w:firstColumn="1" w:lastColumn="0" w:noHBand="0" w:noVBand="1"/>
      </w:tblPr>
      <w:tblGrid>
        <w:gridCol w:w="2405"/>
        <w:gridCol w:w="3408"/>
        <w:gridCol w:w="1417"/>
        <w:gridCol w:w="1276"/>
        <w:gridCol w:w="1559"/>
        <w:gridCol w:w="1418"/>
        <w:gridCol w:w="1701"/>
        <w:gridCol w:w="1842"/>
      </w:tblGrid>
      <w:tr w:rsidR="00C51A79" w:rsidRPr="00EF572C" w14:paraId="2A51C863" w14:textId="77777777" w:rsidTr="00C51A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779DE39" w14:textId="156F8D94" w:rsidR="00927165" w:rsidRPr="00C51A79" w:rsidRDefault="00927165" w:rsidP="00933DE6">
            <w:pPr>
              <w:spacing w:line="360" w:lineRule="auto"/>
              <w:jc w:val="center"/>
              <w:rPr>
                <w:b w:val="0"/>
                <w:color w:val="000000" w:themeColor="text1"/>
              </w:rPr>
            </w:pPr>
            <w:proofErr w:type="spellStart"/>
            <w:r w:rsidRPr="00C51A79">
              <w:rPr>
                <w:color w:val="000000" w:themeColor="text1"/>
              </w:rPr>
              <w:t>Categoria</w:t>
            </w:r>
            <w:proofErr w:type="spellEnd"/>
            <w:r w:rsidRPr="00C51A79">
              <w:rPr>
                <w:color w:val="000000" w:themeColor="text1"/>
              </w:rPr>
              <w:t xml:space="preserve"> do </w:t>
            </w:r>
            <w:proofErr w:type="spellStart"/>
            <w:r w:rsidRPr="00C51A79">
              <w:rPr>
                <w:color w:val="000000" w:themeColor="text1"/>
              </w:rPr>
              <w:t>estudo</w:t>
            </w:r>
            <w:proofErr w:type="spellEnd"/>
          </w:p>
        </w:tc>
        <w:tc>
          <w:tcPr>
            <w:tcW w:w="3408" w:type="dxa"/>
          </w:tcPr>
          <w:p w14:paraId="294EF8CA" w14:textId="77777777" w:rsidR="00927165" w:rsidRPr="00C51A79" w:rsidRDefault="00927165"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C51A79">
              <w:rPr>
                <w:color w:val="000000" w:themeColor="text1"/>
              </w:rPr>
              <w:t>Critério</w:t>
            </w:r>
            <w:proofErr w:type="spellEnd"/>
            <w:r w:rsidRPr="00C51A79">
              <w:rPr>
                <w:color w:val="000000" w:themeColor="text1"/>
              </w:rPr>
              <w:t xml:space="preserve"> </w:t>
            </w:r>
            <w:proofErr w:type="spellStart"/>
            <w:r w:rsidRPr="00C51A79">
              <w:rPr>
                <w:color w:val="000000" w:themeColor="text1"/>
              </w:rPr>
              <w:t>metodológico</w:t>
            </w:r>
            <w:proofErr w:type="spellEnd"/>
          </w:p>
        </w:tc>
        <w:tc>
          <w:tcPr>
            <w:tcW w:w="1417" w:type="dxa"/>
          </w:tcPr>
          <w:p w14:paraId="55AB2D2E" w14:textId="739731EA" w:rsidR="00927165" w:rsidRPr="00C51A79" w:rsidRDefault="00927165"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C51A79">
              <w:rPr>
                <w:color w:val="000000" w:themeColor="text1"/>
              </w:rPr>
              <w:t>Fijen</w:t>
            </w:r>
            <w:proofErr w:type="spellEnd"/>
            <w:r w:rsidRPr="00C51A79">
              <w:rPr>
                <w:color w:val="000000" w:themeColor="text1"/>
              </w:rPr>
              <w:t xml:space="preserve"> et al. 2023</w:t>
            </w:r>
          </w:p>
        </w:tc>
        <w:tc>
          <w:tcPr>
            <w:tcW w:w="1276" w:type="dxa"/>
          </w:tcPr>
          <w:p w14:paraId="22F128B6" w14:textId="0A62E555" w:rsidR="00927165" w:rsidRPr="00C51A79" w:rsidRDefault="00927165"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C51A79">
              <w:rPr>
                <w:color w:val="000000" w:themeColor="text1"/>
              </w:rPr>
              <w:t>Lumry</w:t>
            </w:r>
            <w:proofErr w:type="spellEnd"/>
            <w:r w:rsidRPr="00C51A79">
              <w:rPr>
                <w:color w:val="000000" w:themeColor="text1"/>
              </w:rPr>
              <w:t xml:space="preserve"> et al 2010</w:t>
            </w:r>
          </w:p>
        </w:tc>
        <w:tc>
          <w:tcPr>
            <w:tcW w:w="1559" w:type="dxa"/>
          </w:tcPr>
          <w:p w14:paraId="18B39048" w14:textId="77777777" w:rsidR="00927165" w:rsidRPr="00C51A79" w:rsidRDefault="00927165"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51A79">
              <w:rPr>
                <w:color w:val="000000" w:themeColor="text1"/>
              </w:rPr>
              <w:t xml:space="preserve">Kuman </w:t>
            </w:r>
            <w:proofErr w:type="spellStart"/>
            <w:r w:rsidRPr="00C51A79">
              <w:rPr>
                <w:color w:val="000000" w:themeColor="text1"/>
              </w:rPr>
              <w:t>Tunçel</w:t>
            </w:r>
            <w:proofErr w:type="spellEnd"/>
            <w:r w:rsidRPr="00C51A79">
              <w:rPr>
                <w:color w:val="000000" w:themeColor="text1"/>
              </w:rPr>
              <w:t xml:space="preserve"> et al.  2019</w:t>
            </w:r>
          </w:p>
        </w:tc>
        <w:tc>
          <w:tcPr>
            <w:tcW w:w="1418" w:type="dxa"/>
          </w:tcPr>
          <w:p w14:paraId="3BB2DC8B" w14:textId="77777777" w:rsidR="00927165" w:rsidRPr="00C51A79" w:rsidRDefault="00927165"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51A79">
              <w:rPr>
                <w:color w:val="000000" w:themeColor="text1"/>
              </w:rPr>
              <w:t>Nicolas J et al. 2021</w:t>
            </w:r>
          </w:p>
        </w:tc>
        <w:tc>
          <w:tcPr>
            <w:tcW w:w="1701" w:type="dxa"/>
          </w:tcPr>
          <w:p w14:paraId="05A2EB51" w14:textId="77777777" w:rsidR="00927165" w:rsidRPr="00C51A79" w:rsidRDefault="00927165"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51A79">
              <w:rPr>
                <w:color w:val="000000" w:themeColor="text1"/>
              </w:rPr>
              <w:t>Hews-Girard et al 2021</w:t>
            </w:r>
          </w:p>
        </w:tc>
        <w:tc>
          <w:tcPr>
            <w:tcW w:w="1842" w:type="dxa"/>
          </w:tcPr>
          <w:p w14:paraId="15FCA1AE" w14:textId="08D27FFA" w:rsidR="00927165" w:rsidRPr="00C51A79" w:rsidRDefault="00927165"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C51A79">
              <w:rPr>
                <w:color w:val="000000" w:themeColor="text1"/>
              </w:rPr>
              <w:t>Balla</w:t>
            </w:r>
            <w:proofErr w:type="spellEnd"/>
            <w:r w:rsidRPr="00C51A79">
              <w:rPr>
                <w:color w:val="000000" w:themeColor="text1"/>
              </w:rPr>
              <w:t xml:space="preserve"> et al. 2021</w:t>
            </w:r>
          </w:p>
        </w:tc>
      </w:tr>
      <w:tr w:rsidR="00C51A79" w:rsidRPr="00EF572C" w14:paraId="25DD2A20" w14:textId="77777777" w:rsidTr="00C51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1E814E5E" w14:textId="77777777" w:rsidR="00927165" w:rsidRPr="00EF572C" w:rsidRDefault="00927165" w:rsidP="00933DE6">
            <w:pPr>
              <w:spacing w:line="360" w:lineRule="auto"/>
              <w:rPr>
                <w:b w:val="0"/>
              </w:rPr>
            </w:pPr>
            <w:proofErr w:type="spellStart"/>
            <w:r w:rsidRPr="00EF572C">
              <w:t>Perguntas</w:t>
            </w:r>
            <w:proofErr w:type="spellEnd"/>
            <w:r w:rsidRPr="00EF572C">
              <w:t xml:space="preserve"> de </w:t>
            </w:r>
            <w:proofErr w:type="spellStart"/>
            <w:r w:rsidRPr="00EF572C">
              <w:t>triagem</w:t>
            </w:r>
            <w:proofErr w:type="spellEnd"/>
          </w:p>
        </w:tc>
        <w:tc>
          <w:tcPr>
            <w:tcW w:w="3408" w:type="dxa"/>
          </w:tcPr>
          <w:p w14:paraId="61A81BCD" w14:textId="77777777" w:rsidR="00927165" w:rsidRPr="00EF572C" w:rsidRDefault="00927165" w:rsidP="00933DE6">
            <w:pPr>
              <w:spacing w:line="360" w:lineRule="auto"/>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S1. Há questões de investigação claras?</w:t>
            </w:r>
          </w:p>
        </w:tc>
        <w:tc>
          <w:tcPr>
            <w:tcW w:w="1417" w:type="dxa"/>
          </w:tcPr>
          <w:p w14:paraId="093F7565"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276" w:type="dxa"/>
          </w:tcPr>
          <w:p w14:paraId="62876913"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559" w:type="dxa"/>
          </w:tcPr>
          <w:p w14:paraId="7FD6DF61"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418" w:type="dxa"/>
          </w:tcPr>
          <w:p w14:paraId="71449880"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701" w:type="dxa"/>
          </w:tcPr>
          <w:p w14:paraId="37EDD712"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842" w:type="dxa"/>
          </w:tcPr>
          <w:p w14:paraId="20E0DCB4" w14:textId="715169E1"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t>Sim</w:t>
            </w:r>
          </w:p>
        </w:tc>
      </w:tr>
      <w:tr w:rsidR="00927165" w:rsidRPr="00EF572C" w14:paraId="0689F648" w14:textId="77777777" w:rsidTr="00C51A79">
        <w:tc>
          <w:tcPr>
            <w:cnfStyle w:val="001000000000" w:firstRow="0" w:lastRow="0" w:firstColumn="1" w:lastColumn="0" w:oddVBand="0" w:evenVBand="0" w:oddHBand="0" w:evenHBand="0" w:firstRowFirstColumn="0" w:firstRowLastColumn="0" w:lastRowFirstColumn="0" w:lastRowLastColumn="0"/>
            <w:tcW w:w="2405" w:type="dxa"/>
            <w:vMerge/>
          </w:tcPr>
          <w:p w14:paraId="30A5C3A6" w14:textId="77777777" w:rsidR="00927165" w:rsidRPr="00EF572C" w:rsidRDefault="00927165" w:rsidP="00933DE6">
            <w:pPr>
              <w:spacing w:line="360" w:lineRule="auto"/>
              <w:rPr>
                <w:b w:val="0"/>
              </w:rPr>
            </w:pPr>
          </w:p>
        </w:tc>
        <w:tc>
          <w:tcPr>
            <w:tcW w:w="3408" w:type="dxa"/>
          </w:tcPr>
          <w:p w14:paraId="624F8FB8" w14:textId="77777777" w:rsidR="00927165" w:rsidRPr="00EF572C" w:rsidRDefault="00927165" w:rsidP="00933DE6">
            <w:pPr>
              <w:spacing w:line="360" w:lineRule="auto"/>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S2. Os dados recolhidos permitem responder às questões?</w:t>
            </w:r>
          </w:p>
        </w:tc>
        <w:tc>
          <w:tcPr>
            <w:tcW w:w="1417" w:type="dxa"/>
          </w:tcPr>
          <w:p w14:paraId="21496C93" w14:textId="77777777"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Sim</w:t>
            </w:r>
          </w:p>
        </w:tc>
        <w:tc>
          <w:tcPr>
            <w:tcW w:w="1276" w:type="dxa"/>
          </w:tcPr>
          <w:p w14:paraId="18D6F801" w14:textId="77777777"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Sim</w:t>
            </w:r>
          </w:p>
        </w:tc>
        <w:tc>
          <w:tcPr>
            <w:tcW w:w="1559" w:type="dxa"/>
          </w:tcPr>
          <w:p w14:paraId="09F50579" w14:textId="77777777"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Sim</w:t>
            </w:r>
          </w:p>
        </w:tc>
        <w:tc>
          <w:tcPr>
            <w:tcW w:w="1418" w:type="dxa"/>
          </w:tcPr>
          <w:p w14:paraId="17DFB4E6" w14:textId="77777777"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Sim</w:t>
            </w:r>
          </w:p>
        </w:tc>
        <w:tc>
          <w:tcPr>
            <w:tcW w:w="1701" w:type="dxa"/>
          </w:tcPr>
          <w:p w14:paraId="2D3501ED" w14:textId="77777777"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Sim</w:t>
            </w:r>
          </w:p>
        </w:tc>
        <w:tc>
          <w:tcPr>
            <w:tcW w:w="1842" w:type="dxa"/>
          </w:tcPr>
          <w:p w14:paraId="586C40F4" w14:textId="1737218C"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rPr>
                <w:lang w:val="pt-BR"/>
              </w:rPr>
            </w:pPr>
            <w:r>
              <w:rPr>
                <w:lang w:val="pt-BR"/>
              </w:rPr>
              <w:t>Sim</w:t>
            </w:r>
          </w:p>
        </w:tc>
      </w:tr>
      <w:tr w:rsidR="00C51A79" w:rsidRPr="00EF572C" w14:paraId="6C7853D6" w14:textId="77777777" w:rsidTr="00C51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75B9D27D" w14:textId="77777777" w:rsidR="00927165" w:rsidRPr="00EF572C" w:rsidRDefault="00927165" w:rsidP="00933DE6">
            <w:pPr>
              <w:spacing w:line="360" w:lineRule="auto"/>
              <w:rPr>
                <w:b w:val="0"/>
              </w:rPr>
            </w:pPr>
            <w:proofErr w:type="spellStart"/>
            <w:r w:rsidRPr="00EF572C">
              <w:t>Quantitativo</w:t>
            </w:r>
            <w:proofErr w:type="spellEnd"/>
            <w:r w:rsidRPr="00EF572C">
              <w:t xml:space="preserve"> </w:t>
            </w:r>
            <w:proofErr w:type="spellStart"/>
            <w:r w:rsidRPr="00EF572C">
              <w:t>descritivo</w:t>
            </w:r>
            <w:proofErr w:type="spellEnd"/>
          </w:p>
        </w:tc>
        <w:tc>
          <w:tcPr>
            <w:tcW w:w="3408" w:type="dxa"/>
          </w:tcPr>
          <w:p w14:paraId="74CCF74C" w14:textId="77777777" w:rsidR="00927165" w:rsidRPr="00EF572C" w:rsidRDefault="00927165" w:rsidP="00933DE6">
            <w:pPr>
              <w:spacing w:line="360" w:lineRule="auto"/>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4.1. A estratégia de amostragem é adequada?</w:t>
            </w:r>
          </w:p>
        </w:tc>
        <w:tc>
          <w:tcPr>
            <w:tcW w:w="1417" w:type="dxa"/>
          </w:tcPr>
          <w:p w14:paraId="76382268"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Sim</w:t>
            </w:r>
          </w:p>
        </w:tc>
        <w:tc>
          <w:tcPr>
            <w:tcW w:w="1276" w:type="dxa"/>
          </w:tcPr>
          <w:p w14:paraId="628CDD1A"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Sim</w:t>
            </w:r>
          </w:p>
        </w:tc>
        <w:tc>
          <w:tcPr>
            <w:tcW w:w="1559" w:type="dxa"/>
          </w:tcPr>
          <w:p w14:paraId="510B08E2"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Sim</w:t>
            </w:r>
          </w:p>
        </w:tc>
        <w:tc>
          <w:tcPr>
            <w:tcW w:w="1418" w:type="dxa"/>
          </w:tcPr>
          <w:p w14:paraId="2F60A928"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Sim</w:t>
            </w:r>
          </w:p>
        </w:tc>
        <w:tc>
          <w:tcPr>
            <w:tcW w:w="1701" w:type="dxa"/>
          </w:tcPr>
          <w:p w14:paraId="646AEEA5" w14:textId="0F04A328"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Sim</w:t>
            </w:r>
          </w:p>
        </w:tc>
        <w:tc>
          <w:tcPr>
            <w:tcW w:w="1842" w:type="dxa"/>
          </w:tcPr>
          <w:p w14:paraId="6D099FF4" w14:textId="13B40F16"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rPr>
                <w:lang w:val="pt-BR"/>
              </w:rPr>
            </w:pPr>
            <w:r>
              <w:rPr>
                <w:lang w:val="pt-BR"/>
              </w:rPr>
              <w:t>Sim</w:t>
            </w:r>
          </w:p>
        </w:tc>
      </w:tr>
      <w:tr w:rsidR="00927165" w:rsidRPr="00EF572C" w14:paraId="2905823A" w14:textId="77777777" w:rsidTr="00C51A79">
        <w:tc>
          <w:tcPr>
            <w:cnfStyle w:val="001000000000" w:firstRow="0" w:lastRow="0" w:firstColumn="1" w:lastColumn="0" w:oddVBand="0" w:evenVBand="0" w:oddHBand="0" w:evenHBand="0" w:firstRowFirstColumn="0" w:firstRowLastColumn="0" w:lastRowFirstColumn="0" w:lastRowLastColumn="0"/>
            <w:tcW w:w="2405" w:type="dxa"/>
            <w:vMerge/>
          </w:tcPr>
          <w:p w14:paraId="5F3528C2" w14:textId="77777777" w:rsidR="00927165" w:rsidRPr="00EF572C" w:rsidRDefault="00927165" w:rsidP="00933DE6">
            <w:pPr>
              <w:spacing w:line="360" w:lineRule="auto"/>
              <w:rPr>
                <w:lang w:val="pt-BR"/>
              </w:rPr>
            </w:pPr>
          </w:p>
        </w:tc>
        <w:tc>
          <w:tcPr>
            <w:tcW w:w="3408" w:type="dxa"/>
          </w:tcPr>
          <w:p w14:paraId="15698999" w14:textId="77777777" w:rsidR="00927165" w:rsidRPr="00EF572C" w:rsidRDefault="00927165" w:rsidP="00933DE6">
            <w:pPr>
              <w:spacing w:line="360" w:lineRule="auto"/>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4.2. A amostra é representativa da população-alvo?</w:t>
            </w:r>
          </w:p>
        </w:tc>
        <w:tc>
          <w:tcPr>
            <w:tcW w:w="1417" w:type="dxa"/>
          </w:tcPr>
          <w:p w14:paraId="0CD0745F" w14:textId="77777777"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Sim</w:t>
            </w:r>
          </w:p>
        </w:tc>
        <w:tc>
          <w:tcPr>
            <w:tcW w:w="1276" w:type="dxa"/>
          </w:tcPr>
          <w:p w14:paraId="340D266C" w14:textId="77777777"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NSPD</w:t>
            </w:r>
          </w:p>
        </w:tc>
        <w:tc>
          <w:tcPr>
            <w:tcW w:w="1559" w:type="dxa"/>
          </w:tcPr>
          <w:p w14:paraId="7787C2C4" w14:textId="77777777"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NSPD</w:t>
            </w:r>
          </w:p>
        </w:tc>
        <w:tc>
          <w:tcPr>
            <w:tcW w:w="1418" w:type="dxa"/>
          </w:tcPr>
          <w:p w14:paraId="2E47C89F" w14:textId="3FF3EEA0"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pPr>
            <w:proofErr w:type="spellStart"/>
            <w:r w:rsidRPr="00EF572C">
              <w:t>Não</w:t>
            </w:r>
            <w:proofErr w:type="spellEnd"/>
          </w:p>
        </w:tc>
        <w:tc>
          <w:tcPr>
            <w:tcW w:w="1701" w:type="dxa"/>
          </w:tcPr>
          <w:p w14:paraId="76BE3FE4" w14:textId="0C1659B4"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pPr>
            <w:proofErr w:type="spellStart"/>
            <w:r w:rsidRPr="00EF572C">
              <w:t>Não</w:t>
            </w:r>
            <w:proofErr w:type="spellEnd"/>
          </w:p>
        </w:tc>
        <w:tc>
          <w:tcPr>
            <w:tcW w:w="1842" w:type="dxa"/>
          </w:tcPr>
          <w:p w14:paraId="2C20FE04" w14:textId="736557C9"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t>NSPD</w:t>
            </w:r>
          </w:p>
        </w:tc>
      </w:tr>
      <w:tr w:rsidR="00C51A79" w:rsidRPr="00EF572C" w14:paraId="1D38EAB8" w14:textId="77777777" w:rsidTr="00C51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Pr>
          <w:p w14:paraId="5361C68F" w14:textId="77777777" w:rsidR="00927165" w:rsidRPr="00EF572C" w:rsidRDefault="00927165" w:rsidP="00933DE6">
            <w:pPr>
              <w:spacing w:line="360" w:lineRule="auto"/>
            </w:pPr>
          </w:p>
        </w:tc>
        <w:tc>
          <w:tcPr>
            <w:tcW w:w="3408" w:type="dxa"/>
          </w:tcPr>
          <w:p w14:paraId="690B2D78" w14:textId="77777777" w:rsidR="00927165" w:rsidRPr="00EF572C" w:rsidRDefault="00927165" w:rsidP="00933DE6">
            <w:pPr>
              <w:spacing w:line="360" w:lineRule="auto"/>
              <w:cnfStyle w:val="000000100000" w:firstRow="0" w:lastRow="0" w:firstColumn="0" w:lastColumn="0" w:oddVBand="0" w:evenVBand="0" w:oddHBand="1" w:evenHBand="0" w:firstRowFirstColumn="0" w:firstRowLastColumn="0" w:lastRowFirstColumn="0" w:lastRowLastColumn="0"/>
            </w:pPr>
            <w:r w:rsidRPr="00EF572C">
              <w:t xml:space="preserve">4.3. As </w:t>
            </w:r>
            <w:proofErr w:type="spellStart"/>
            <w:r w:rsidRPr="00EF572C">
              <w:t>medições</w:t>
            </w:r>
            <w:proofErr w:type="spellEnd"/>
            <w:r w:rsidRPr="00EF572C">
              <w:t xml:space="preserve"> </w:t>
            </w:r>
            <w:proofErr w:type="spellStart"/>
            <w:r w:rsidRPr="00EF572C">
              <w:t>são</w:t>
            </w:r>
            <w:proofErr w:type="spellEnd"/>
            <w:r w:rsidRPr="00EF572C">
              <w:t xml:space="preserve"> </w:t>
            </w:r>
            <w:proofErr w:type="spellStart"/>
            <w:r w:rsidRPr="00EF572C">
              <w:t>apropriadas</w:t>
            </w:r>
            <w:proofErr w:type="spellEnd"/>
            <w:r w:rsidRPr="00EF572C">
              <w:t>?</w:t>
            </w:r>
          </w:p>
        </w:tc>
        <w:tc>
          <w:tcPr>
            <w:tcW w:w="1417" w:type="dxa"/>
          </w:tcPr>
          <w:p w14:paraId="6CDC4668"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276" w:type="dxa"/>
          </w:tcPr>
          <w:p w14:paraId="5986009C"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559" w:type="dxa"/>
          </w:tcPr>
          <w:p w14:paraId="04D25231"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proofErr w:type="spellStart"/>
            <w:r w:rsidRPr="00EF572C">
              <w:t>SIm</w:t>
            </w:r>
            <w:proofErr w:type="spellEnd"/>
          </w:p>
        </w:tc>
        <w:tc>
          <w:tcPr>
            <w:tcW w:w="1418" w:type="dxa"/>
          </w:tcPr>
          <w:p w14:paraId="13A7DC66"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701" w:type="dxa"/>
          </w:tcPr>
          <w:p w14:paraId="1C2AB83C"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842" w:type="dxa"/>
          </w:tcPr>
          <w:p w14:paraId="6E020BE1" w14:textId="507BFF3E"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t>Sim</w:t>
            </w:r>
          </w:p>
        </w:tc>
      </w:tr>
      <w:tr w:rsidR="00927165" w:rsidRPr="00EF572C" w14:paraId="20405E46" w14:textId="77777777" w:rsidTr="00C51A79">
        <w:tc>
          <w:tcPr>
            <w:cnfStyle w:val="001000000000" w:firstRow="0" w:lastRow="0" w:firstColumn="1" w:lastColumn="0" w:oddVBand="0" w:evenVBand="0" w:oddHBand="0" w:evenHBand="0" w:firstRowFirstColumn="0" w:firstRowLastColumn="0" w:lastRowFirstColumn="0" w:lastRowLastColumn="0"/>
            <w:tcW w:w="2405" w:type="dxa"/>
            <w:vMerge/>
          </w:tcPr>
          <w:p w14:paraId="2B915FD9" w14:textId="77777777" w:rsidR="00927165" w:rsidRPr="00EF572C" w:rsidRDefault="00927165" w:rsidP="00933DE6">
            <w:pPr>
              <w:spacing w:line="360" w:lineRule="auto"/>
            </w:pPr>
          </w:p>
        </w:tc>
        <w:tc>
          <w:tcPr>
            <w:tcW w:w="3408" w:type="dxa"/>
          </w:tcPr>
          <w:p w14:paraId="0316DADB" w14:textId="77777777" w:rsidR="00927165" w:rsidRPr="00EF572C" w:rsidRDefault="00927165" w:rsidP="00933DE6">
            <w:pPr>
              <w:spacing w:line="360" w:lineRule="auto"/>
              <w:cnfStyle w:val="000000000000" w:firstRow="0" w:lastRow="0" w:firstColumn="0" w:lastColumn="0" w:oddVBand="0" w:evenVBand="0" w:oddHBand="0" w:evenHBand="0" w:firstRowFirstColumn="0" w:firstRowLastColumn="0" w:lastRowFirstColumn="0" w:lastRowLastColumn="0"/>
              <w:rPr>
                <w:lang w:val="pt-BR"/>
              </w:rPr>
            </w:pPr>
            <w:r w:rsidRPr="00EF572C">
              <w:rPr>
                <w:lang w:val="pt-BR"/>
              </w:rPr>
              <w:t>4.4. O risco de viés de não resposta é baixo?</w:t>
            </w:r>
          </w:p>
        </w:tc>
        <w:tc>
          <w:tcPr>
            <w:tcW w:w="1417" w:type="dxa"/>
          </w:tcPr>
          <w:p w14:paraId="1ED6C0ED" w14:textId="77777777"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Sim</w:t>
            </w:r>
          </w:p>
        </w:tc>
        <w:tc>
          <w:tcPr>
            <w:tcW w:w="1276" w:type="dxa"/>
          </w:tcPr>
          <w:p w14:paraId="2FB414E0" w14:textId="77777777"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pPr>
            <w:proofErr w:type="spellStart"/>
            <w:r w:rsidRPr="00EF572C">
              <w:t>Não</w:t>
            </w:r>
            <w:proofErr w:type="spellEnd"/>
          </w:p>
        </w:tc>
        <w:tc>
          <w:tcPr>
            <w:tcW w:w="1559" w:type="dxa"/>
          </w:tcPr>
          <w:p w14:paraId="2A919883" w14:textId="77777777"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NSPD</w:t>
            </w:r>
          </w:p>
        </w:tc>
        <w:tc>
          <w:tcPr>
            <w:tcW w:w="1418" w:type="dxa"/>
          </w:tcPr>
          <w:p w14:paraId="2E94A9D7" w14:textId="77777777"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Sim</w:t>
            </w:r>
          </w:p>
        </w:tc>
        <w:tc>
          <w:tcPr>
            <w:tcW w:w="1701" w:type="dxa"/>
          </w:tcPr>
          <w:p w14:paraId="12EAB23D" w14:textId="3FFBD7D9"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rsidRPr="00EF572C">
              <w:t>Sim</w:t>
            </w:r>
          </w:p>
        </w:tc>
        <w:tc>
          <w:tcPr>
            <w:tcW w:w="1842" w:type="dxa"/>
          </w:tcPr>
          <w:p w14:paraId="7C58A368" w14:textId="1813BEA2" w:rsidR="00927165" w:rsidRPr="00EF572C" w:rsidRDefault="00927165"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t>Sim</w:t>
            </w:r>
          </w:p>
        </w:tc>
      </w:tr>
      <w:tr w:rsidR="00C51A79" w:rsidRPr="00EF572C" w14:paraId="1300CE1A" w14:textId="6F81CCE8" w:rsidTr="00C51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Pr>
          <w:p w14:paraId="606D65D1" w14:textId="77777777" w:rsidR="00927165" w:rsidRPr="00EF572C" w:rsidRDefault="00927165" w:rsidP="00933DE6">
            <w:pPr>
              <w:spacing w:line="360" w:lineRule="auto"/>
            </w:pPr>
          </w:p>
        </w:tc>
        <w:tc>
          <w:tcPr>
            <w:tcW w:w="3408" w:type="dxa"/>
          </w:tcPr>
          <w:p w14:paraId="5FE7DA37" w14:textId="77777777" w:rsidR="00927165" w:rsidRPr="00EF572C" w:rsidRDefault="00927165" w:rsidP="00933DE6">
            <w:pPr>
              <w:spacing w:line="360" w:lineRule="auto"/>
              <w:cnfStyle w:val="000000100000" w:firstRow="0" w:lastRow="0" w:firstColumn="0" w:lastColumn="0" w:oddVBand="0" w:evenVBand="0" w:oddHBand="1" w:evenHBand="0" w:firstRowFirstColumn="0" w:firstRowLastColumn="0" w:lastRowFirstColumn="0" w:lastRowLastColumn="0"/>
              <w:rPr>
                <w:lang w:val="pt-BR"/>
              </w:rPr>
            </w:pPr>
            <w:r w:rsidRPr="00EF572C">
              <w:rPr>
                <w:lang w:val="pt-BR"/>
              </w:rPr>
              <w:t>4.5. A análise estatística é apropriada?</w:t>
            </w:r>
          </w:p>
        </w:tc>
        <w:tc>
          <w:tcPr>
            <w:tcW w:w="1417" w:type="dxa"/>
          </w:tcPr>
          <w:p w14:paraId="5CAB6145"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276" w:type="dxa"/>
          </w:tcPr>
          <w:p w14:paraId="35BF867C"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559" w:type="dxa"/>
          </w:tcPr>
          <w:p w14:paraId="0F97048A" w14:textId="7777777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418" w:type="dxa"/>
          </w:tcPr>
          <w:p w14:paraId="2F95CC2B" w14:textId="3B947002"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701" w:type="dxa"/>
          </w:tcPr>
          <w:p w14:paraId="75E95222" w14:textId="4899BDD7"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rsidRPr="00EF572C">
              <w:t>Sim</w:t>
            </w:r>
          </w:p>
        </w:tc>
        <w:tc>
          <w:tcPr>
            <w:tcW w:w="1842" w:type="dxa"/>
          </w:tcPr>
          <w:p w14:paraId="619ED17F" w14:textId="4D14B506" w:rsidR="00927165" w:rsidRPr="00EF572C" w:rsidRDefault="00927165"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t>Sim</w:t>
            </w:r>
          </w:p>
        </w:tc>
      </w:tr>
    </w:tbl>
    <w:p w14:paraId="42C88785" w14:textId="2FF6479F" w:rsidR="00734F2B" w:rsidRDefault="001E2449" w:rsidP="00B26BF7">
      <w:pPr>
        <w:rPr>
          <w:lang w:val="pt-BR"/>
        </w:rPr>
        <w:sectPr w:rsidR="00734F2B" w:rsidSect="00734F2B">
          <w:pgSz w:w="16840" w:h="11900" w:orient="landscape"/>
          <w:pgMar w:top="1800" w:right="1440" w:bottom="1800" w:left="1440" w:header="708" w:footer="708" w:gutter="0"/>
          <w:cols w:space="708"/>
          <w:titlePg/>
          <w:docGrid w:linePitch="326"/>
        </w:sectPr>
      </w:pPr>
      <w:r w:rsidRPr="003F1549">
        <w:rPr>
          <w:b/>
          <w:lang w:val="pt-BR"/>
        </w:rPr>
        <w:t xml:space="preserve">Nota: </w:t>
      </w:r>
      <w:r w:rsidRPr="003F1549">
        <w:rPr>
          <w:lang w:val="pt-BR"/>
        </w:rPr>
        <w:t>Sim = critério atendido; Não = critério não atendido; NSPD = Não se pode dize</w:t>
      </w:r>
      <w:r w:rsidR="00D910DF">
        <w:rPr>
          <w:lang w:val="pt-BR"/>
        </w:rPr>
        <w:t>r</w:t>
      </w:r>
    </w:p>
    <w:p w14:paraId="12629A6A" w14:textId="319D87C4" w:rsidR="00B26BF7" w:rsidRPr="00077FF3" w:rsidRDefault="00B26BF7" w:rsidP="00077FF3">
      <w:pPr>
        <w:pStyle w:val="Default"/>
        <w:rPr>
          <w:lang w:val="pt-BR"/>
        </w:rPr>
      </w:pPr>
      <w:r w:rsidRPr="00077FF3">
        <w:rPr>
          <w:lang w:val="pt-BR"/>
        </w:rPr>
        <w:lastRenderedPageBreak/>
        <w:t xml:space="preserve">Tabela </w:t>
      </w:r>
      <w:r w:rsidR="00C51A79">
        <w:rPr>
          <w:lang w:val="pt-BR"/>
        </w:rPr>
        <w:t xml:space="preserve">3. </w:t>
      </w:r>
      <w:r w:rsidRPr="00077FF3">
        <w:rPr>
          <w:lang w:val="pt-BR"/>
        </w:rPr>
        <w:t xml:space="preserve">Avaliação Metodológica de Estudos </w:t>
      </w:r>
      <w:proofErr w:type="gramStart"/>
      <w:r w:rsidRPr="00077FF3">
        <w:rPr>
          <w:lang w:val="pt-BR"/>
        </w:rPr>
        <w:t xml:space="preserve">Qualitativos  </w:t>
      </w:r>
      <w:r w:rsidR="00C51A79">
        <w:rPr>
          <w:lang w:val="pt-BR"/>
        </w:rPr>
        <w:t>(</w:t>
      </w:r>
      <w:proofErr w:type="gramEnd"/>
      <w:r w:rsidR="00C51A79">
        <w:rPr>
          <w:lang w:val="pt-BR"/>
        </w:rPr>
        <w:t xml:space="preserve">continuação) </w:t>
      </w:r>
      <w:r w:rsidRPr="00077FF3">
        <w:rPr>
          <w:lang w:val="pt-BR"/>
        </w:rPr>
        <w:t>– MMAT 2018</w:t>
      </w:r>
      <w:r w:rsidR="00C519C4" w:rsidRPr="00077FF3">
        <w:rPr>
          <w:lang w:val="pt-BR"/>
        </w:rPr>
        <w:t xml:space="preserve"> </w:t>
      </w:r>
    </w:p>
    <w:p w14:paraId="5711E488" w14:textId="77777777" w:rsidR="00B26BF7" w:rsidRDefault="00B26BF7" w:rsidP="00B26BF7">
      <w:pPr>
        <w:rPr>
          <w:i/>
          <w:lang w:val="pt-BR"/>
        </w:rPr>
      </w:pPr>
    </w:p>
    <w:tbl>
      <w:tblPr>
        <w:tblStyle w:val="GridTable4-Accent3"/>
        <w:tblW w:w="0" w:type="auto"/>
        <w:tblLook w:val="04A0" w:firstRow="1" w:lastRow="0" w:firstColumn="1" w:lastColumn="0" w:noHBand="0" w:noVBand="1"/>
      </w:tblPr>
      <w:tblGrid>
        <w:gridCol w:w="2023"/>
        <w:gridCol w:w="3822"/>
        <w:gridCol w:w="1008"/>
        <w:gridCol w:w="1437"/>
      </w:tblGrid>
      <w:tr w:rsidR="001E2449" w14:paraId="500E1527" w14:textId="77777777" w:rsidTr="00C51A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2DB4B36" w14:textId="036E3210" w:rsidR="001E2449" w:rsidRPr="00C51A79" w:rsidRDefault="001E2449" w:rsidP="00933DE6">
            <w:pPr>
              <w:spacing w:line="360" w:lineRule="auto"/>
              <w:jc w:val="center"/>
              <w:rPr>
                <w:b w:val="0"/>
                <w:color w:val="000000" w:themeColor="text1"/>
              </w:rPr>
            </w:pPr>
            <w:proofErr w:type="spellStart"/>
            <w:r w:rsidRPr="00C51A79">
              <w:rPr>
                <w:color w:val="000000" w:themeColor="text1"/>
              </w:rPr>
              <w:t>Categoria</w:t>
            </w:r>
            <w:proofErr w:type="spellEnd"/>
            <w:r w:rsidRPr="00C51A79">
              <w:rPr>
                <w:color w:val="000000" w:themeColor="text1"/>
              </w:rPr>
              <w:t xml:space="preserve"> do </w:t>
            </w:r>
            <w:proofErr w:type="spellStart"/>
            <w:r w:rsidRPr="00C51A79">
              <w:rPr>
                <w:color w:val="000000" w:themeColor="text1"/>
              </w:rPr>
              <w:t>estudo</w:t>
            </w:r>
            <w:proofErr w:type="spellEnd"/>
          </w:p>
        </w:tc>
        <w:tc>
          <w:tcPr>
            <w:tcW w:w="7357" w:type="dxa"/>
          </w:tcPr>
          <w:p w14:paraId="41E1351A" w14:textId="77777777" w:rsidR="001E2449" w:rsidRPr="00C51A79" w:rsidRDefault="001E2449"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C51A79">
              <w:rPr>
                <w:color w:val="000000" w:themeColor="text1"/>
              </w:rPr>
              <w:t>Critério</w:t>
            </w:r>
            <w:proofErr w:type="spellEnd"/>
            <w:r w:rsidRPr="00C51A79">
              <w:rPr>
                <w:color w:val="000000" w:themeColor="text1"/>
              </w:rPr>
              <w:t xml:space="preserve"> </w:t>
            </w:r>
            <w:proofErr w:type="spellStart"/>
            <w:r w:rsidRPr="00C51A79">
              <w:rPr>
                <w:color w:val="000000" w:themeColor="text1"/>
              </w:rPr>
              <w:t>metodológico</w:t>
            </w:r>
            <w:proofErr w:type="spellEnd"/>
          </w:p>
        </w:tc>
        <w:tc>
          <w:tcPr>
            <w:tcW w:w="1153" w:type="dxa"/>
          </w:tcPr>
          <w:p w14:paraId="77BF0228" w14:textId="77777777" w:rsidR="001E2449" w:rsidRPr="00C51A79" w:rsidRDefault="001E2449"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C51A79">
              <w:rPr>
                <w:color w:val="000000" w:themeColor="text1"/>
              </w:rPr>
              <w:t>Perego</w:t>
            </w:r>
            <w:proofErr w:type="spellEnd"/>
            <w:r w:rsidRPr="00C51A79">
              <w:rPr>
                <w:color w:val="000000" w:themeColor="text1"/>
              </w:rPr>
              <w:t xml:space="preserve"> et al.  2024</w:t>
            </w:r>
          </w:p>
        </w:tc>
        <w:tc>
          <w:tcPr>
            <w:tcW w:w="2263" w:type="dxa"/>
          </w:tcPr>
          <w:p w14:paraId="75C29EF5" w14:textId="77777777" w:rsidR="001E2449" w:rsidRPr="00C51A79" w:rsidRDefault="001E2449" w:rsidP="00933DE6">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C51A79">
              <w:rPr>
                <w:color w:val="000000" w:themeColor="text1"/>
              </w:rPr>
              <w:t>Bygum</w:t>
            </w:r>
            <w:proofErr w:type="spellEnd"/>
            <w:r w:rsidRPr="00C51A79">
              <w:rPr>
                <w:color w:val="000000" w:themeColor="text1"/>
              </w:rPr>
              <w:t xml:space="preserve"> et al. 2015</w:t>
            </w:r>
          </w:p>
        </w:tc>
      </w:tr>
      <w:tr w:rsidR="001E2449" w14:paraId="19481DE3" w14:textId="77777777" w:rsidTr="00C51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Merge w:val="restart"/>
          </w:tcPr>
          <w:p w14:paraId="474E61B1" w14:textId="77777777" w:rsidR="001E2449" w:rsidRPr="00EF572C" w:rsidRDefault="001E2449" w:rsidP="00933DE6">
            <w:pPr>
              <w:spacing w:line="360" w:lineRule="auto"/>
              <w:rPr>
                <w:b w:val="0"/>
              </w:rPr>
            </w:pPr>
            <w:proofErr w:type="spellStart"/>
            <w:r w:rsidRPr="00EF572C">
              <w:t>Perguntas</w:t>
            </w:r>
            <w:proofErr w:type="spellEnd"/>
            <w:r w:rsidRPr="00EF572C">
              <w:t xml:space="preserve"> de </w:t>
            </w:r>
            <w:proofErr w:type="spellStart"/>
            <w:r w:rsidRPr="00EF572C">
              <w:t>triagem</w:t>
            </w:r>
            <w:proofErr w:type="spellEnd"/>
          </w:p>
        </w:tc>
        <w:tc>
          <w:tcPr>
            <w:tcW w:w="7357" w:type="dxa"/>
          </w:tcPr>
          <w:p w14:paraId="2506AC0D" w14:textId="77777777" w:rsidR="001E2449" w:rsidRPr="00C51A79" w:rsidRDefault="001E2449" w:rsidP="00933DE6">
            <w:pPr>
              <w:spacing w:line="360" w:lineRule="auto"/>
              <w:cnfStyle w:val="000000100000" w:firstRow="0" w:lastRow="0" w:firstColumn="0" w:lastColumn="0" w:oddVBand="0" w:evenVBand="0" w:oddHBand="1" w:evenHBand="0" w:firstRowFirstColumn="0" w:firstRowLastColumn="0" w:lastRowFirstColumn="0" w:lastRowLastColumn="0"/>
              <w:rPr>
                <w:lang w:val="pt-BR"/>
              </w:rPr>
            </w:pPr>
            <w:r w:rsidRPr="00C51A79">
              <w:rPr>
                <w:lang w:val="pt-BR"/>
              </w:rPr>
              <w:t>S1. A questão de investigação está claramente definida?</w:t>
            </w:r>
          </w:p>
        </w:tc>
        <w:tc>
          <w:tcPr>
            <w:tcW w:w="1153" w:type="dxa"/>
          </w:tcPr>
          <w:p w14:paraId="0C034605" w14:textId="77777777" w:rsidR="001E2449"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t>Sim</w:t>
            </w:r>
          </w:p>
        </w:tc>
        <w:tc>
          <w:tcPr>
            <w:tcW w:w="2263" w:type="dxa"/>
          </w:tcPr>
          <w:p w14:paraId="74A1D261" w14:textId="77777777" w:rsidR="001E2449"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t>Sim</w:t>
            </w:r>
          </w:p>
        </w:tc>
      </w:tr>
      <w:tr w:rsidR="001E2449" w14:paraId="66D147A8" w14:textId="77777777" w:rsidTr="00C51A79">
        <w:tc>
          <w:tcPr>
            <w:cnfStyle w:val="001000000000" w:firstRow="0" w:lastRow="0" w:firstColumn="1" w:lastColumn="0" w:oddVBand="0" w:evenVBand="0" w:oddHBand="0" w:evenHBand="0" w:firstRowFirstColumn="0" w:firstRowLastColumn="0" w:lastRowFirstColumn="0" w:lastRowLastColumn="0"/>
            <w:tcW w:w="3114" w:type="dxa"/>
            <w:vMerge/>
          </w:tcPr>
          <w:p w14:paraId="7EAF58EA" w14:textId="77777777" w:rsidR="001E2449" w:rsidRPr="00EF572C" w:rsidRDefault="001E2449" w:rsidP="00933DE6">
            <w:pPr>
              <w:spacing w:line="360" w:lineRule="auto"/>
              <w:rPr>
                <w:b w:val="0"/>
              </w:rPr>
            </w:pPr>
          </w:p>
        </w:tc>
        <w:tc>
          <w:tcPr>
            <w:tcW w:w="7357" w:type="dxa"/>
          </w:tcPr>
          <w:p w14:paraId="27F305D7" w14:textId="77777777" w:rsidR="001E2449" w:rsidRPr="00C51A79" w:rsidRDefault="001E2449" w:rsidP="00933DE6">
            <w:pPr>
              <w:spacing w:line="360" w:lineRule="auto"/>
              <w:cnfStyle w:val="000000000000" w:firstRow="0" w:lastRow="0" w:firstColumn="0" w:lastColumn="0" w:oddVBand="0" w:evenVBand="0" w:oddHBand="0" w:evenHBand="0" w:firstRowFirstColumn="0" w:firstRowLastColumn="0" w:lastRowFirstColumn="0" w:lastRowLastColumn="0"/>
              <w:rPr>
                <w:lang w:val="pt-BR"/>
              </w:rPr>
            </w:pPr>
            <w:r w:rsidRPr="00C51A79">
              <w:rPr>
                <w:lang w:val="pt-BR"/>
              </w:rPr>
              <w:t>S2. Os dados recolhidos permitem responder às questões?</w:t>
            </w:r>
          </w:p>
        </w:tc>
        <w:tc>
          <w:tcPr>
            <w:tcW w:w="1153" w:type="dxa"/>
          </w:tcPr>
          <w:p w14:paraId="3133D443" w14:textId="77777777" w:rsidR="001E2449"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t>Sim</w:t>
            </w:r>
          </w:p>
        </w:tc>
        <w:tc>
          <w:tcPr>
            <w:tcW w:w="2263" w:type="dxa"/>
          </w:tcPr>
          <w:p w14:paraId="2C62C8EF" w14:textId="35834AB5" w:rsidR="001E2449"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t>Sim</w:t>
            </w:r>
          </w:p>
        </w:tc>
      </w:tr>
      <w:tr w:rsidR="001E2449" w14:paraId="6CBBC6EE" w14:textId="77777777" w:rsidTr="00C51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Merge w:val="restart"/>
          </w:tcPr>
          <w:p w14:paraId="05B6F0E5" w14:textId="77777777" w:rsidR="001E2449" w:rsidRPr="00EF572C" w:rsidRDefault="001E2449" w:rsidP="00933DE6">
            <w:pPr>
              <w:spacing w:line="360" w:lineRule="auto"/>
              <w:rPr>
                <w:b w:val="0"/>
              </w:rPr>
            </w:pPr>
            <w:proofErr w:type="spellStart"/>
            <w:r w:rsidRPr="00EF572C">
              <w:t>Qualitativo</w:t>
            </w:r>
            <w:proofErr w:type="spellEnd"/>
          </w:p>
        </w:tc>
        <w:tc>
          <w:tcPr>
            <w:tcW w:w="7357" w:type="dxa"/>
          </w:tcPr>
          <w:p w14:paraId="56443424" w14:textId="77777777" w:rsidR="001E2449" w:rsidRPr="00C51A79" w:rsidRDefault="001E2449" w:rsidP="00933DE6">
            <w:pPr>
              <w:spacing w:line="360" w:lineRule="auto"/>
              <w:cnfStyle w:val="000000100000" w:firstRow="0" w:lastRow="0" w:firstColumn="0" w:lastColumn="0" w:oddVBand="0" w:evenVBand="0" w:oddHBand="1" w:evenHBand="0" w:firstRowFirstColumn="0" w:firstRowLastColumn="0" w:lastRowFirstColumn="0" w:lastRowLastColumn="0"/>
              <w:rPr>
                <w:lang w:val="pt-BR"/>
              </w:rPr>
            </w:pPr>
            <w:r w:rsidRPr="00C51A79">
              <w:rPr>
                <w:lang w:val="pt-BR"/>
              </w:rPr>
              <w:t>3.1. A abordagem qualitativa é adequada à pergunta de investigação?</w:t>
            </w:r>
          </w:p>
        </w:tc>
        <w:tc>
          <w:tcPr>
            <w:tcW w:w="1153" w:type="dxa"/>
          </w:tcPr>
          <w:p w14:paraId="119136B4" w14:textId="77777777" w:rsidR="001E2449"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t>Sim</w:t>
            </w:r>
          </w:p>
        </w:tc>
        <w:tc>
          <w:tcPr>
            <w:tcW w:w="2263" w:type="dxa"/>
          </w:tcPr>
          <w:p w14:paraId="0AEC40E8" w14:textId="77777777" w:rsidR="001E2449"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t>Sim</w:t>
            </w:r>
          </w:p>
        </w:tc>
      </w:tr>
      <w:tr w:rsidR="001E2449" w14:paraId="6BDE6683" w14:textId="77777777" w:rsidTr="00C51A79">
        <w:tc>
          <w:tcPr>
            <w:cnfStyle w:val="001000000000" w:firstRow="0" w:lastRow="0" w:firstColumn="1" w:lastColumn="0" w:oddVBand="0" w:evenVBand="0" w:oddHBand="0" w:evenHBand="0" w:firstRowFirstColumn="0" w:firstRowLastColumn="0" w:lastRowFirstColumn="0" w:lastRowLastColumn="0"/>
            <w:tcW w:w="3114" w:type="dxa"/>
            <w:vMerge/>
          </w:tcPr>
          <w:p w14:paraId="7ACB77D7" w14:textId="77777777" w:rsidR="001E2449" w:rsidRDefault="001E2449" w:rsidP="00933DE6">
            <w:pPr>
              <w:spacing w:line="360" w:lineRule="auto"/>
            </w:pPr>
          </w:p>
        </w:tc>
        <w:tc>
          <w:tcPr>
            <w:tcW w:w="7357" w:type="dxa"/>
          </w:tcPr>
          <w:p w14:paraId="6AC17C26" w14:textId="77777777" w:rsidR="001E2449" w:rsidRPr="00C51A79" w:rsidRDefault="001E2449" w:rsidP="00933DE6">
            <w:pPr>
              <w:spacing w:line="360" w:lineRule="auto"/>
              <w:cnfStyle w:val="000000000000" w:firstRow="0" w:lastRow="0" w:firstColumn="0" w:lastColumn="0" w:oddVBand="0" w:evenVBand="0" w:oddHBand="0" w:evenHBand="0" w:firstRowFirstColumn="0" w:firstRowLastColumn="0" w:lastRowFirstColumn="0" w:lastRowLastColumn="0"/>
              <w:rPr>
                <w:lang w:val="pt-BR"/>
              </w:rPr>
            </w:pPr>
            <w:r w:rsidRPr="00C51A79">
              <w:rPr>
                <w:lang w:val="pt-BR"/>
              </w:rPr>
              <w:t>3.2. Os métodos de recolha de dados são adequados para o estudo?</w:t>
            </w:r>
          </w:p>
        </w:tc>
        <w:tc>
          <w:tcPr>
            <w:tcW w:w="1153" w:type="dxa"/>
          </w:tcPr>
          <w:p w14:paraId="1BC4A030" w14:textId="77777777" w:rsidR="001E2449"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t>Sim</w:t>
            </w:r>
          </w:p>
        </w:tc>
        <w:tc>
          <w:tcPr>
            <w:tcW w:w="2263" w:type="dxa"/>
          </w:tcPr>
          <w:p w14:paraId="614217DE" w14:textId="77777777" w:rsidR="001E2449"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t>Sim</w:t>
            </w:r>
          </w:p>
        </w:tc>
      </w:tr>
      <w:tr w:rsidR="001E2449" w14:paraId="323F5738" w14:textId="77777777" w:rsidTr="00C51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Merge/>
          </w:tcPr>
          <w:p w14:paraId="4E0F9F15" w14:textId="77777777" w:rsidR="001E2449" w:rsidRDefault="001E2449" w:rsidP="00933DE6">
            <w:pPr>
              <w:spacing w:line="360" w:lineRule="auto"/>
            </w:pPr>
          </w:p>
        </w:tc>
        <w:tc>
          <w:tcPr>
            <w:tcW w:w="7357" w:type="dxa"/>
          </w:tcPr>
          <w:p w14:paraId="4856CD42" w14:textId="77777777" w:rsidR="001E2449" w:rsidRPr="00C51A79" w:rsidRDefault="001E2449" w:rsidP="00933DE6">
            <w:pPr>
              <w:spacing w:line="360" w:lineRule="auto"/>
              <w:cnfStyle w:val="000000100000" w:firstRow="0" w:lastRow="0" w:firstColumn="0" w:lastColumn="0" w:oddVBand="0" w:evenVBand="0" w:oddHBand="1" w:evenHBand="0" w:firstRowFirstColumn="0" w:firstRowLastColumn="0" w:lastRowFirstColumn="0" w:lastRowLastColumn="0"/>
              <w:rPr>
                <w:lang w:val="pt-BR"/>
              </w:rPr>
            </w:pPr>
            <w:r w:rsidRPr="00C51A79">
              <w:rPr>
                <w:lang w:val="pt-BR"/>
              </w:rPr>
              <w:t>3.3. Os achados são derivados adequadamente dos dados?</w:t>
            </w:r>
          </w:p>
        </w:tc>
        <w:tc>
          <w:tcPr>
            <w:tcW w:w="1153" w:type="dxa"/>
          </w:tcPr>
          <w:p w14:paraId="450D34A5" w14:textId="77777777" w:rsidR="001E2449"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t>Sim</w:t>
            </w:r>
          </w:p>
        </w:tc>
        <w:tc>
          <w:tcPr>
            <w:tcW w:w="2263" w:type="dxa"/>
          </w:tcPr>
          <w:p w14:paraId="26A9655A" w14:textId="0555D167" w:rsidR="001E2449"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t>S</w:t>
            </w:r>
            <w:r w:rsidR="00734F2B">
              <w:t>i</w:t>
            </w:r>
            <w:r>
              <w:t>m</w:t>
            </w:r>
          </w:p>
        </w:tc>
      </w:tr>
      <w:tr w:rsidR="001E2449" w14:paraId="41C6D63B" w14:textId="77777777" w:rsidTr="00C51A79">
        <w:tc>
          <w:tcPr>
            <w:cnfStyle w:val="001000000000" w:firstRow="0" w:lastRow="0" w:firstColumn="1" w:lastColumn="0" w:oddVBand="0" w:evenVBand="0" w:oddHBand="0" w:evenHBand="0" w:firstRowFirstColumn="0" w:firstRowLastColumn="0" w:lastRowFirstColumn="0" w:lastRowLastColumn="0"/>
            <w:tcW w:w="3114" w:type="dxa"/>
            <w:vMerge/>
          </w:tcPr>
          <w:p w14:paraId="4301CB9F" w14:textId="77777777" w:rsidR="001E2449" w:rsidRDefault="001E2449" w:rsidP="00933DE6">
            <w:pPr>
              <w:spacing w:line="360" w:lineRule="auto"/>
            </w:pPr>
          </w:p>
        </w:tc>
        <w:tc>
          <w:tcPr>
            <w:tcW w:w="7357" w:type="dxa"/>
          </w:tcPr>
          <w:p w14:paraId="36ED6928" w14:textId="77777777" w:rsidR="001E2449" w:rsidRPr="00C51A79" w:rsidRDefault="001E2449" w:rsidP="00933DE6">
            <w:pPr>
              <w:spacing w:line="360" w:lineRule="auto"/>
              <w:cnfStyle w:val="000000000000" w:firstRow="0" w:lastRow="0" w:firstColumn="0" w:lastColumn="0" w:oddVBand="0" w:evenVBand="0" w:oddHBand="0" w:evenHBand="0" w:firstRowFirstColumn="0" w:firstRowLastColumn="0" w:lastRowFirstColumn="0" w:lastRowLastColumn="0"/>
              <w:rPr>
                <w:lang w:val="pt-BR"/>
              </w:rPr>
            </w:pPr>
            <w:r w:rsidRPr="00C51A79">
              <w:rPr>
                <w:lang w:val="pt-BR"/>
              </w:rPr>
              <w:t>3.4. A interpretação dos resultados é suficientemente sustentada?</w:t>
            </w:r>
          </w:p>
        </w:tc>
        <w:tc>
          <w:tcPr>
            <w:tcW w:w="1153" w:type="dxa"/>
          </w:tcPr>
          <w:p w14:paraId="4CE7E791" w14:textId="77777777" w:rsidR="001E2449"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t>Sim</w:t>
            </w:r>
          </w:p>
        </w:tc>
        <w:tc>
          <w:tcPr>
            <w:tcW w:w="2263" w:type="dxa"/>
          </w:tcPr>
          <w:p w14:paraId="77AB7CD0" w14:textId="01946BE4" w:rsidR="001E2449" w:rsidRDefault="001E2449" w:rsidP="00933DE6">
            <w:pPr>
              <w:spacing w:line="360" w:lineRule="auto"/>
              <w:jc w:val="center"/>
              <w:cnfStyle w:val="000000000000" w:firstRow="0" w:lastRow="0" w:firstColumn="0" w:lastColumn="0" w:oddVBand="0" w:evenVBand="0" w:oddHBand="0" w:evenHBand="0" w:firstRowFirstColumn="0" w:firstRowLastColumn="0" w:lastRowFirstColumn="0" w:lastRowLastColumn="0"/>
            </w:pPr>
            <w:r>
              <w:t>Sim</w:t>
            </w:r>
          </w:p>
        </w:tc>
      </w:tr>
      <w:tr w:rsidR="001E2449" w14:paraId="35024CE6" w14:textId="77777777" w:rsidTr="00C51A79">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3114" w:type="dxa"/>
            <w:vMerge/>
          </w:tcPr>
          <w:p w14:paraId="04156862" w14:textId="77777777" w:rsidR="001E2449" w:rsidRDefault="001E2449" w:rsidP="00933DE6">
            <w:pPr>
              <w:spacing w:line="360" w:lineRule="auto"/>
            </w:pPr>
          </w:p>
        </w:tc>
        <w:tc>
          <w:tcPr>
            <w:tcW w:w="7357" w:type="dxa"/>
          </w:tcPr>
          <w:p w14:paraId="44522E00" w14:textId="77777777" w:rsidR="001E2449" w:rsidRPr="00C51A79" w:rsidRDefault="001E2449" w:rsidP="00933DE6">
            <w:pPr>
              <w:spacing w:line="360" w:lineRule="auto"/>
              <w:cnfStyle w:val="000000100000" w:firstRow="0" w:lastRow="0" w:firstColumn="0" w:lastColumn="0" w:oddVBand="0" w:evenVBand="0" w:oddHBand="1" w:evenHBand="0" w:firstRowFirstColumn="0" w:firstRowLastColumn="0" w:lastRowFirstColumn="0" w:lastRowLastColumn="0"/>
              <w:rPr>
                <w:lang w:val="pt-BR"/>
              </w:rPr>
            </w:pPr>
            <w:r w:rsidRPr="00C51A79">
              <w:rPr>
                <w:lang w:val="pt-BR"/>
              </w:rPr>
              <w:t>3.5. Há coerência entre os dados, a análise e a interpretação?</w:t>
            </w:r>
          </w:p>
        </w:tc>
        <w:tc>
          <w:tcPr>
            <w:tcW w:w="1153" w:type="dxa"/>
          </w:tcPr>
          <w:p w14:paraId="1FBB8AE5" w14:textId="77777777" w:rsidR="001E2449"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t>Sim</w:t>
            </w:r>
          </w:p>
        </w:tc>
        <w:tc>
          <w:tcPr>
            <w:tcW w:w="2263" w:type="dxa"/>
          </w:tcPr>
          <w:p w14:paraId="78CC454F" w14:textId="77777777" w:rsidR="001E2449" w:rsidRDefault="001E2449" w:rsidP="00933DE6">
            <w:pPr>
              <w:spacing w:line="360" w:lineRule="auto"/>
              <w:jc w:val="center"/>
              <w:cnfStyle w:val="000000100000" w:firstRow="0" w:lastRow="0" w:firstColumn="0" w:lastColumn="0" w:oddVBand="0" w:evenVBand="0" w:oddHBand="1" w:evenHBand="0" w:firstRowFirstColumn="0" w:firstRowLastColumn="0" w:lastRowFirstColumn="0" w:lastRowLastColumn="0"/>
            </w:pPr>
            <w:r>
              <w:t>Sim</w:t>
            </w:r>
          </w:p>
        </w:tc>
      </w:tr>
    </w:tbl>
    <w:p w14:paraId="344CE5C1" w14:textId="77777777" w:rsidR="00B26BF7" w:rsidRDefault="00B26BF7" w:rsidP="00933DE6">
      <w:pPr>
        <w:spacing w:line="360" w:lineRule="auto"/>
      </w:pPr>
    </w:p>
    <w:p w14:paraId="35A4686D" w14:textId="31A71EE7" w:rsidR="00D910DF" w:rsidRPr="004F5494" w:rsidRDefault="00B26BF7" w:rsidP="004F5494">
      <w:pPr>
        <w:rPr>
          <w:lang w:val="pt-BR"/>
        </w:rPr>
      </w:pPr>
      <w:r w:rsidRPr="003F1549">
        <w:rPr>
          <w:b/>
          <w:lang w:val="pt-BR"/>
        </w:rPr>
        <w:t xml:space="preserve">Nota: </w:t>
      </w:r>
      <w:r w:rsidRPr="003F1549">
        <w:rPr>
          <w:lang w:val="pt-BR"/>
        </w:rPr>
        <w:t>Sim = critério atendido; Não = critério não atendido; NSPD = Não se pode di</w:t>
      </w:r>
      <w:r w:rsidR="00D910DF">
        <w:rPr>
          <w:lang w:val="pt-BR"/>
        </w:rPr>
        <w:t>zer</w:t>
      </w:r>
      <w:r w:rsidR="00DF2400">
        <w:rPr>
          <w:lang w:val="pt-BR"/>
        </w:rPr>
        <w:br w:type="page"/>
      </w:r>
    </w:p>
    <w:p w14:paraId="5AC75791" w14:textId="5309804D" w:rsidR="00B26BF7" w:rsidRDefault="00F85B13" w:rsidP="004712D3">
      <w:pPr>
        <w:spacing w:before="100" w:beforeAutospacing="1" w:after="100" w:afterAutospacing="1"/>
        <w:jc w:val="right"/>
        <w:rPr>
          <w:rFonts w:ascii="TimesNewRomanPS" w:hAnsi="TimesNewRomanPS"/>
          <w:b/>
          <w:bCs/>
          <w:sz w:val="30"/>
          <w:szCs w:val="30"/>
          <w:lang w:val="pt-BR"/>
        </w:rPr>
      </w:pPr>
      <w:r w:rsidRPr="00F85B13">
        <w:rPr>
          <w:rFonts w:ascii="TimesNewRomanPS" w:hAnsi="TimesNewRomanPS"/>
          <w:b/>
          <w:bCs/>
          <w:sz w:val="30"/>
          <w:szCs w:val="30"/>
          <w:lang w:val="pt-BR"/>
        </w:rPr>
        <w:lastRenderedPageBreak/>
        <w:t xml:space="preserve">PARTE III </w:t>
      </w:r>
    </w:p>
    <w:p w14:paraId="5D1D115B" w14:textId="4A6689F5" w:rsidR="00F85B13" w:rsidRPr="00F85B13" w:rsidRDefault="00F85B13" w:rsidP="00F85B13">
      <w:pPr>
        <w:spacing w:before="100" w:beforeAutospacing="1" w:after="100" w:afterAutospacing="1"/>
        <w:jc w:val="right"/>
        <w:rPr>
          <w:lang w:val="pt-BR"/>
        </w:rPr>
      </w:pPr>
      <w:proofErr w:type="spellStart"/>
      <w:r w:rsidRPr="00F85B13">
        <w:rPr>
          <w:rFonts w:ascii="TimesNewRomanPS" w:hAnsi="TimesNewRomanPS"/>
          <w:b/>
          <w:bCs/>
          <w:sz w:val="30"/>
          <w:szCs w:val="30"/>
          <w:lang w:val="pt-BR"/>
        </w:rPr>
        <w:t>Apresentação</w:t>
      </w:r>
      <w:proofErr w:type="spellEnd"/>
      <w:r w:rsidRPr="00F85B13">
        <w:rPr>
          <w:rFonts w:ascii="TimesNewRomanPS" w:hAnsi="TimesNewRomanPS"/>
          <w:b/>
          <w:bCs/>
          <w:sz w:val="30"/>
          <w:szCs w:val="30"/>
          <w:lang w:val="pt-BR"/>
        </w:rPr>
        <w:t xml:space="preserve"> e </w:t>
      </w:r>
      <w:proofErr w:type="spellStart"/>
      <w:r w:rsidRPr="00F85B13">
        <w:rPr>
          <w:rFonts w:ascii="TimesNewRomanPS" w:hAnsi="TimesNewRomanPS"/>
          <w:b/>
          <w:bCs/>
          <w:sz w:val="30"/>
          <w:szCs w:val="30"/>
          <w:lang w:val="pt-BR"/>
        </w:rPr>
        <w:t>discussão</w:t>
      </w:r>
      <w:proofErr w:type="spellEnd"/>
      <w:r w:rsidRPr="00F85B13">
        <w:rPr>
          <w:rFonts w:ascii="TimesNewRomanPS" w:hAnsi="TimesNewRomanPS"/>
          <w:b/>
          <w:bCs/>
          <w:sz w:val="30"/>
          <w:szCs w:val="30"/>
          <w:lang w:val="pt-BR"/>
        </w:rPr>
        <w:t xml:space="preserve"> dos resultados </w:t>
      </w:r>
    </w:p>
    <w:p w14:paraId="05B03BBC" w14:textId="77777777" w:rsidR="00E72845" w:rsidRPr="008337AA" w:rsidRDefault="00E72845" w:rsidP="008337AA">
      <w:pPr>
        <w:spacing w:line="360" w:lineRule="auto"/>
        <w:jc w:val="both"/>
        <w:rPr>
          <w:b/>
          <w:bCs/>
          <w:lang w:val="pt-BR"/>
        </w:rPr>
      </w:pPr>
    </w:p>
    <w:p w14:paraId="23AE80B9" w14:textId="77777777" w:rsidR="00E72845" w:rsidRPr="008337AA" w:rsidRDefault="00E72845" w:rsidP="008337AA">
      <w:pPr>
        <w:spacing w:line="360" w:lineRule="auto"/>
        <w:jc w:val="both"/>
        <w:rPr>
          <w:b/>
          <w:bCs/>
          <w:lang w:val="pt-BR"/>
        </w:rPr>
      </w:pPr>
    </w:p>
    <w:p w14:paraId="53213312" w14:textId="77777777" w:rsidR="00E72845" w:rsidRPr="008337AA" w:rsidRDefault="00E72845" w:rsidP="008337AA">
      <w:pPr>
        <w:spacing w:line="360" w:lineRule="auto"/>
        <w:jc w:val="both"/>
        <w:rPr>
          <w:b/>
          <w:bCs/>
          <w:lang w:val="pt-BR"/>
        </w:rPr>
      </w:pPr>
    </w:p>
    <w:p w14:paraId="149A3265" w14:textId="77777777" w:rsidR="00E72845" w:rsidRPr="008337AA" w:rsidRDefault="00E72845" w:rsidP="008337AA">
      <w:pPr>
        <w:spacing w:line="360" w:lineRule="auto"/>
        <w:jc w:val="both"/>
        <w:rPr>
          <w:b/>
          <w:bCs/>
          <w:lang w:val="pt-BR"/>
        </w:rPr>
      </w:pPr>
    </w:p>
    <w:p w14:paraId="687EFCD3" w14:textId="77777777" w:rsidR="00E72845" w:rsidRPr="008337AA" w:rsidRDefault="00E72845" w:rsidP="008337AA">
      <w:pPr>
        <w:spacing w:line="360" w:lineRule="auto"/>
        <w:jc w:val="both"/>
        <w:rPr>
          <w:b/>
          <w:bCs/>
          <w:lang w:val="pt-BR"/>
        </w:rPr>
      </w:pPr>
    </w:p>
    <w:p w14:paraId="67637E94" w14:textId="77777777" w:rsidR="00E72845" w:rsidRPr="008337AA" w:rsidRDefault="00E72845" w:rsidP="008337AA">
      <w:pPr>
        <w:spacing w:line="360" w:lineRule="auto"/>
        <w:jc w:val="both"/>
        <w:rPr>
          <w:b/>
          <w:bCs/>
          <w:lang w:val="pt-BR"/>
        </w:rPr>
      </w:pPr>
    </w:p>
    <w:p w14:paraId="4D4AC223" w14:textId="77777777" w:rsidR="00E72845" w:rsidRPr="008337AA" w:rsidRDefault="00E72845" w:rsidP="008337AA">
      <w:pPr>
        <w:spacing w:line="360" w:lineRule="auto"/>
        <w:jc w:val="both"/>
        <w:rPr>
          <w:b/>
          <w:bCs/>
          <w:lang w:val="pt-BR"/>
        </w:rPr>
      </w:pPr>
    </w:p>
    <w:p w14:paraId="3D093C17" w14:textId="77777777" w:rsidR="00E72845" w:rsidRPr="008337AA" w:rsidRDefault="00E72845" w:rsidP="008337AA">
      <w:pPr>
        <w:spacing w:line="360" w:lineRule="auto"/>
        <w:jc w:val="both"/>
        <w:rPr>
          <w:b/>
          <w:bCs/>
          <w:lang w:val="pt-BR"/>
        </w:rPr>
      </w:pPr>
    </w:p>
    <w:p w14:paraId="5A9AE171" w14:textId="77777777" w:rsidR="00E72845" w:rsidRPr="008337AA" w:rsidRDefault="00E72845" w:rsidP="008337AA">
      <w:pPr>
        <w:spacing w:line="360" w:lineRule="auto"/>
        <w:jc w:val="both"/>
        <w:rPr>
          <w:b/>
          <w:bCs/>
          <w:lang w:val="pt-BR"/>
        </w:rPr>
      </w:pPr>
    </w:p>
    <w:p w14:paraId="3CE3BC6E" w14:textId="77777777" w:rsidR="00E72845" w:rsidRPr="008337AA" w:rsidRDefault="00E72845" w:rsidP="008337AA">
      <w:pPr>
        <w:spacing w:line="360" w:lineRule="auto"/>
        <w:jc w:val="both"/>
        <w:rPr>
          <w:b/>
          <w:bCs/>
          <w:lang w:val="pt-BR"/>
        </w:rPr>
      </w:pPr>
    </w:p>
    <w:p w14:paraId="02F26AD3" w14:textId="77777777" w:rsidR="00E72845" w:rsidRPr="008337AA" w:rsidRDefault="00E72845" w:rsidP="008337AA">
      <w:pPr>
        <w:spacing w:line="360" w:lineRule="auto"/>
        <w:jc w:val="both"/>
        <w:rPr>
          <w:b/>
          <w:bCs/>
          <w:lang w:val="pt-BR"/>
        </w:rPr>
      </w:pPr>
    </w:p>
    <w:p w14:paraId="6E89D52B" w14:textId="77777777" w:rsidR="00E72845" w:rsidRPr="008337AA" w:rsidRDefault="00E72845" w:rsidP="008337AA">
      <w:pPr>
        <w:spacing w:line="360" w:lineRule="auto"/>
        <w:jc w:val="both"/>
        <w:rPr>
          <w:b/>
          <w:bCs/>
          <w:lang w:val="pt-BR"/>
        </w:rPr>
      </w:pPr>
    </w:p>
    <w:p w14:paraId="47096D9D" w14:textId="77777777" w:rsidR="00E72845" w:rsidRPr="008337AA" w:rsidRDefault="00E72845" w:rsidP="008337AA">
      <w:pPr>
        <w:spacing w:line="360" w:lineRule="auto"/>
        <w:jc w:val="both"/>
        <w:rPr>
          <w:b/>
          <w:bCs/>
          <w:lang w:val="pt-BR"/>
        </w:rPr>
      </w:pPr>
    </w:p>
    <w:p w14:paraId="5179C483" w14:textId="6D9E9706" w:rsidR="00504877" w:rsidRDefault="00504877" w:rsidP="00821090">
      <w:pPr>
        <w:spacing w:before="100" w:beforeAutospacing="1" w:after="100" w:afterAutospacing="1" w:line="360" w:lineRule="auto"/>
        <w:jc w:val="both"/>
        <w:rPr>
          <w:b/>
          <w:lang w:val="pt-BR"/>
        </w:rPr>
      </w:pPr>
    </w:p>
    <w:p w14:paraId="7814B2D8" w14:textId="4D1E0513" w:rsidR="00D910DF" w:rsidRDefault="00D910DF" w:rsidP="00821090">
      <w:pPr>
        <w:spacing w:before="100" w:beforeAutospacing="1" w:after="100" w:afterAutospacing="1" w:line="360" w:lineRule="auto"/>
        <w:jc w:val="both"/>
        <w:rPr>
          <w:b/>
          <w:lang w:val="pt-BR"/>
        </w:rPr>
      </w:pPr>
    </w:p>
    <w:p w14:paraId="13B58671" w14:textId="35F35D0A" w:rsidR="00D910DF" w:rsidRDefault="00D910DF" w:rsidP="00821090">
      <w:pPr>
        <w:spacing w:before="100" w:beforeAutospacing="1" w:after="100" w:afterAutospacing="1" w:line="360" w:lineRule="auto"/>
        <w:jc w:val="both"/>
        <w:rPr>
          <w:b/>
          <w:lang w:val="pt-BR"/>
        </w:rPr>
      </w:pPr>
    </w:p>
    <w:p w14:paraId="5445271E" w14:textId="7BFA859B" w:rsidR="00D910DF" w:rsidRDefault="00D910DF" w:rsidP="00821090">
      <w:pPr>
        <w:spacing w:before="100" w:beforeAutospacing="1" w:after="100" w:afterAutospacing="1" w:line="360" w:lineRule="auto"/>
        <w:jc w:val="both"/>
        <w:rPr>
          <w:b/>
          <w:lang w:val="pt-BR"/>
        </w:rPr>
      </w:pPr>
    </w:p>
    <w:p w14:paraId="54E49819" w14:textId="60ABDC9C" w:rsidR="00D910DF" w:rsidRDefault="00D910DF" w:rsidP="00821090">
      <w:pPr>
        <w:spacing w:before="100" w:beforeAutospacing="1" w:after="100" w:afterAutospacing="1" w:line="360" w:lineRule="auto"/>
        <w:jc w:val="both"/>
        <w:rPr>
          <w:b/>
          <w:lang w:val="pt-BR"/>
        </w:rPr>
      </w:pPr>
    </w:p>
    <w:p w14:paraId="3C3B2B3B" w14:textId="44F6591D" w:rsidR="00D910DF" w:rsidRDefault="00D910DF" w:rsidP="00821090">
      <w:pPr>
        <w:spacing w:before="100" w:beforeAutospacing="1" w:after="100" w:afterAutospacing="1" w:line="360" w:lineRule="auto"/>
        <w:jc w:val="both"/>
        <w:rPr>
          <w:b/>
          <w:lang w:val="pt-BR"/>
        </w:rPr>
      </w:pPr>
    </w:p>
    <w:p w14:paraId="39C58FD7" w14:textId="6B2C10EE" w:rsidR="00D910DF" w:rsidRDefault="00D910DF" w:rsidP="00821090">
      <w:pPr>
        <w:spacing w:before="100" w:beforeAutospacing="1" w:after="100" w:afterAutospacing="1" w:line="360" w:lineRule="auto"/>
        <w:jc w:val="both"/>
        <w:rPr>
          <w:b/>
          <w:lang w:val="pt-BR"/>
        </w:rPr>
      </w:pPr>
    </w:p>
    <w:p w14:paraId="149274E6" w14:textId="2E8BF75F" w:rsidR="00D910DF" w:rsidRDefault="00D910DF" w:rsidP="00821090">
      <w:pPr>
        <w:spacing w:before="100" w:beforeAutospacing="1" w:after="100" w:afterAutospacing="1" w:line="360" w:lineRule="auto"/>
        <w:jc w:val="both"/>
        <w:rPr>
          <w:b/>
          <w:lang w:val="pt-BR"/>
        </w:rPr>
      </w:pPr>
    </w:p>
    <w:p w14:paraId="4A9DB27B" w14:textId="735951FE" w:rsidR="004712D3" w:rsidRDefault="004712D3" w:rsidP="00821090">
      <w:pPr>
        <w:spacing w:before="100" w:beforeAutospacing="1" w:after="100" w:afterAutospacing="1" w:line="360" w:lineRule="auto"/>
        <w:jc w:val="both"/>
        <w:rPr>
          <w:b/>
          <w:lang w:val="pt-BR"/>
        </w:rPr>
      </w:pPr>
    </w:p>
    <w:p w14:paraId="44AB6174" w14:textId="77777777" w:rsidR="004F5494" w:rsidRDefault="004F5494" w:rsidP="00821090">
      <w:pPr>
        <w:spacing w:before="100" w:beforeAutospacing="1" w:after="100" w:afterAutospacing="1" w:line="360" w:lineRule="auto"/>
        <w:jc w:val="both"/>
        <w:rPr>
          <w:b/>
          <w:lang w:val="pt-BR"/>
        </w:rPr>
      </w:pPr>
    </w:p>
    <w:p w14:paraId="5134CCDD" w14:textId="6EC75D98" w:rsidR="006A6909" w:rsidRPr="00C70DB9" w:rsidRDefault="00504877" w:rsidP="004F5494">
      <w:pPr>
        <w:pStyle w:val="subtitulo"/>
        <w:rPr>
          <w:b/>
          <w:lang w:val="pt-BR"/>
        </w:rPr>
      </w:pPr>
      <w:bookmarkStart w:id="32" w:name="_Toc207040280"/>
      <w:r w:rsidRPr="00C70DB9">
        <w:rPr>
          <w:b/>
          <w:lang w:val="pt-BR"/>
        </w:rPr>
        <w:lastRenderedPageBreak/>
        <w:t xml:space="preserve">3.1 </w:t>
      </w:r>
      <w:r w:rsidR="006A6909" w:rsidRPr="00C70DB9">
        <w:rPr>
          <w:b/>
          <w:lang w:val="pt-BR"/>
        </w:rPr>
        <w:t>Apresentação dos Resultados</w:t>
      </w:r>
      <w:bookmarkEnd w:id="32"/>
    </w:p>
    <w:p w14:paraId="64DD6626" w14:textId="77777777" w:rsidR="004712D3" w:rsidRPr="004712D3" w:rsidRDefault="004712D3" w:rsidP="004712D3">
      <w:pPr>
        <w:pStyle w:val="NormalWeb"/>
        <w:spacing w:line="360" w:lineRule="auto"/>
        <w:ind w:firstLine="720"/>
        <w:jc w:val="both"/>
        <w:rPr>
          <w:color w:val="000000"/>
          <w:lang w:val="pt-BR"/>
        </w:rPr>
      </w:pPr>
      <w:r w:rsidRPr="004712D3">
        <w:rPr>
          <w:color w:val="000000"/>
          <w:lang w:val="pt-BR"/>
        </w:rPr>
        <w:t xml:space="preserve">O processo de seleção dos estudos está representado no diagrama de fluxo da Figura 2. Foram identificados 814 registos através das pesquisas nas bases de dados Cochrane (n = 92), Web </w:t>
      </w:r>
      <w:proofErr w:type="spellStart"/>
      <w:r w:rsidRPr="004712D3">
        <w:rPr>
          <w:color w:val="000000"/>
          <w:lang w:val="pt-BR"/>
        </w:rPr>
        <w:t>of</w:t>
      </w:r>
      <w:proofErr w:type="spellEnd"/>
      <w:r w:rsidRPr="004712D3">
        <w:rPr>
          <w:color w:val="000000"/>
          <w:lang w:val="pt-BR"/>
        </w:rPr>
        <w:t xml:space="preserve"> Science (n = 320) e </w:t>
      </w:r>
      <w:proofErr w:type="spellStart"/>
      <w:r w:rsidRPr="004712D3">
        <w:rPr>
          <w:color w:val="000000"/>
          <w:lang w:val="pt-BR"/>
        </w:rPr>
        <w:t>PubMed</w:t>
      </w:r>
      <w:proofErr w:type="spellEnd"/>
      <w:r w:rsidRPr="004712D3">
        <w:rPr>
          <w:color w:val="000000"/>
          <w:lang w:val="pt-BR"/>
        </w:rPr>
        <w:t xml:space="preserve"> (n = 402). Após a remoção de 34 duplicados, permaneceram 780 registos para triagem.</w:t>
      </w:r>
    </w:p>
    <w:p w14:paraId="1CA4B598" w14:textId="2B1CD549" w:rsidR="004712D3" w:rsidRPr="00C51A79" w:rsidRDefault="004712D3" w:rsidP="00933EC1">
      <w:pPr>
        <w:spacing w:line="360" w:lineRule="auto"/>
        <w:jc w:val="both"/>
        <w:rPr>
          <w:lang w:val="pt-BR"/>
        </w:rPr>
      </w:pPr>
      <w:r w:rsidRPr="004712D3">
        <w:rPr>
          <w:color w:val="000000"/>
          <w:lang w:val="pt-BR"/>
        </w:rPr>
        <w:t>Na fase de triagem por título e resumo, foram excluídos 717 artigos por não cumprirem os critérios de inclusão ou por não apresentarem o formato exigido (por exemplo, revisões narrativas, editoriais, relatos de caso, ausência de dados primários ou abordagem fora do escopo da presente revisão), resultando em 63 artigos</w:t>
      </w:r>
      <w:r w:rsidR="00C51A79">
        <w:rPr>
          <w:color w:val="000000"/>
          <w:lang w:val="pt-BR"/>
        </w:rPr>
        <w:t xml:space="preserve">. </w:t>
      </w:r>
    </w:p>
    <w:p w14:paraId="75D7505F" w14:textId="0A9847D3" w:rsidR="004712D3" w:rsidRPr="004712D3" w:rsidRDefault="00C51A79" w:rsidP="004712D3">
      <w:pPr>
        <w:pStyle w:val="NormalWeb"/>
        <w:spacing w:line="360" w:lineRule="auto"/>
        <w:ind w:firstLine="720"/>
        <w:jc w:val="both"/>
        <w:rPr>
          <w:color w:val="000000"/>
          <w:lang w:val="pt-BR"/>
        </w:rPr>
      </w:pPr>
      <w:r>
        <w:rPr>
          <w:color w:val="000000"/>
          <w:lang w:val="pt-BR"/>
        </w:rPr>
        <w:t xml:space="preserve">Foi realizada uma avaliação dos 63 artigos baseada na </w:t>
      </w:r>
      <w:r w:rsidRPr="00C51A79">
        <w:rPr>
          <w:color w:val="000000"/>
          <w:lang w:val="pt-BR"/>
        </w:rPr>
        <w:t xml:space="preserve">leitura ampliada dos resumos, metodologias e resultados principais, com o objetivo de verificar </w:t>
      </w:r>
      <w:r>
        <w:rPr>
          <w:color w:val="000000"/>
          <w:lang w:val="pt-BR"/>
        </w:rPr>
        <w:t xml:space="preserve">se o </w:t>
      </w:r>
      <w:r w:rsidRPr="00C51A79">
        <w:rPr>
          <w:color w:val="000000"/>
          <w:lang w:val="pt-BR"/>
        </w:rPr>
        <w:t xml:space="preserve">desenho do estudo, </w:t>
      </w:r>
      <w:r>
        <w:rPr>
          <w:color w:val="000000"/>
          <w:lang w:val="pt-BR"/>
        </w:rPr>
        <w:t>a</w:t>
      </w:r>
      <w:r w:rsidRPr="00C51A79">
        <w:rPr>
          <w:color w:val="000000"/>
          <w:lang w:val="pt-BR"/>
        </w:rPr>
        <w:t xml:space="preserve"> população e</w:t>
      </w:r>
      <w:r>
        <w:rPr>
          <w:color w:val="000000"/>
          <w:lang w:val="pt-BR"/>
        </w:rPr>
        <w:t xml:space="preserve"> </w:t>
      </w:r>
      <w:r w:rsidRPr="00C51A79">
        <w:rPr>
          <w:color w:val="000000"/>
          <w:lang w:val="pt-BR"/>
        </w:rPr>
        <w:t xml:space="preserve">instrumentos utilizados </w:t>
      </w:r>
      <w:r>
        <w:rPr>
          <w:color w:val="000000"/>
          <w:lang w:val="pt-BR"/>
        </w:rPr>
        <w:t>seguiam os</w:t>
      </w:r>
      <w:r w:rsidRPr="00C51A79">
        <w:rPr>
          <w:color w:val="000000"/>
          <w:lang w:val="pt-BR"/>
        </w:rPr>
        <w:t xml:space="preserve"> critérios previamente definidos.</w:t>
      </w:r>
      <w:r w:rsidRPr="00C51A79">
        <w:rPr>
          <w:rStyle w:val="apple-converted-space"/>
          <w:rFonts w:ascii="-webkit-standard" w:hAnsi="-webkit-standard"/>
          <w:color w:val="000000"/>
          <w:sz w:val="27"/>
          <w:szCs w:val="27"/>
          <w:lang w:val="pt-BR"/>
        </w:rPr>
        <w:t> </w:t>
      </w:r>
      <w:r>
        <w:rPr>
          <w:color w:val="000000"/>
          <w:lang w:val="pt-BR"/>
        </w:rPr>
        <w:t>Após esta revisão,</w:t>
      </w:r>
      <w:r w:rsidR="004712D3" w:rsidRPr="004712D3">
        <w:rPr>
          <w:color w:val="000000"/>
          <w:lang w:val="pt-BR"/>
        </w:rPr>
        <w:t xml:space="preserve"> 44 artigos foram excluídos por motivos como: foco não alinhado com os objetivos (n = 17), ausência de dados primários ou metodologia adequada (n = 15) e redundância ou dados psicossociais insuficientes (n = 12). Avançaram para a leitura integral 19 artigos.</w:t>
      </w:r>
    </w:p>
    <w:p w14:paraId="603349A4" w14:textId="77777777" w:rsidR="004712D3" w:rsidRPr="004712D3" w:rsidRDefault="004712D3" w:rsidP="004712D3">
      <w:pPr>
        <w:pStyle w:val="NormalWeb"/>
        <w:spacing w:line="360" w:lineRule="auto"/>
        <w:ind w:firstLine="720"/>
        <w:jc w:val="both"/>
        <w:rPr>
          <w:color w:val="000000"/>
          <w:lang w:val="pt-BR"/>
        </w:rPr>
      </w:pPr>
      <w:r w:rsidRPr="004712D3">
        <w:rPr>
          <w:color w:val="000000"/>
          <w:lang w:val="pt-BR"/>
        </w:rPr>
        <w:t>Após a leitura integral, 4 artigos adicionais foram excluídos (validação de dados psicométricos, n = 2; redundância ou detalhes psicossociais insuficientes, n = 2), resultando num total de 15 estudos incluídos na presente revisão sistemática. As justificações para exclusão dos artigos com relevância potencial encontram-se descritas individualmente no Apêndice 2.</w:t>
      </w:r>
    </w:p>
    <w:p w14:paraId="64F2B22A" w14:textId="4DA9DFBB" w:rsidR="001E2449" w:rsidRDefault="001E2449" w:rsidP="004712D3">
      <w:pPr>
        <w:spacing w:line="360" w:lineRule="auto"/>
        <w:jc w:val="both"/>
        <w:rPr>
          <w:b/>
          <w:sz w:val="12"/>
          <w:szCs w:val="12"/>
          <w:lang w:val="pt-BR"/>
        </w:rPr>
      </w:pPr>
    </w:p>
    <w:p w14:paraId="44DED663" w14:textId="78EB60B7" w:rsidR="001E2449" w:rsidRDefault="001E2449" w:rsidP="004712D3">
      <w:pPr>
        <w:spacing w:line="360" w:lineRule="auto"/>
        <w:jc w:val="both"/>
        <w:rPr>
          <w:b/>
          <w:sz w:val="12"/>
          <w:szCs w:val="12"/>
          <w:lang w:val="pt-BR"/>
        </w:rPr>
      </w:pPr>
    </w:p>
    <w:p w14:paraId="78EA4796" w14:textId="4EC9301D" w:rsidR="00D910DF" w:rsidRDefault="00D910DF" w:rsidP="004712D3">
      <w:pPr>
        <w:spacing w:line="360" w:lineRule="auto"/>
        <w:jc w:val="both"/>
        <w:rPr>
          <w:b/>
          <w:sz w:val="12"/>
          <w:szCs w:val="12"/>
          <w:lang w:val="pt-BR"/>
        </w:rPr>
      </w:pPr>
    </w:p>
    <w:p w14:paraId="1747B4A9" w14:textId="27404E2D" w:rsidR="00D910DF" w:rsidRDefault="00D910DF" w:rsidP="004712D3">
      <w:pPr>
        <w:spacing w:line="360" w:lineRule="auto"/>
        <w:jc w:val="both"/>
        <w:rPr>
          <w:b/>
          <w:sz w:val="12"/>
          <w:szCs w:val="12"/>
          <w:lang w:val="pt-BR"/>
        </w:rPr>
      </w:pPr>
    </w:p>
    <w:p w14:paraId="6903DF20" w14:textId="5493B31A" w:rsidR="004712D3" w:rsidRDefault="004712D3" w:rsidP="004712D3">
      <w:pPr>
        <w:spacing w:line="360" w:lineRule="auto"/>
        <w:jc w:val="both"/>
        <w:rPr>
          <w:b/>
          <w:sz w:val="12"/>
          <w:szCs w:val="12"/>
          <w:lang w:val="pt-BR"/>
        </w:rPr>
      </w:pPr>
    </w:p>
    <w:p w14:paraId="414ADC8A" w14:textId="6FFB69C7" w:rsidR="004712D3" w:rsidRDefault="004712D3" w:rsidP="004712D3">
      <w:pPr>
        <w:spacing w:line="360" w:lineRule="auto"/>
        <w:jc w:val="both"/>
        <w:rPr>
          <w:b/>
          <w:sz w:val="12"/>
          <w:szCs w:val="12"/>
          <w:lang w:val="pt-BR"/>
        </w:rPr>
      </w:pPr>
    </w:p>
    <w:p w14:paraId="1B15FAB8" w14:textId="35402F66" w:rsidR="004712D3" w:rsidRDefault="004712D3" w:rsidP="004712D3">
      <w:pPr>
        <w:spacing w:line="360" w:lineRule="auto"/>
        <w:jc w:val="both"/>
        <w:rPr>
          <w:b/>
          <w:sz w:val="12"/>
          <w:szCs w:val="12"/>
          <w:lang w:val="pt-BR"/>
        </w:rPr>
      </w:pPr>
    </w:p>
    <w:p w14:paraId="7A672BA0" w14:textId="63019594" w:rsidR="004712D3" w:rsidRDefault="004712D3" w:rsidP="004712D3">
      <w:pPr>
        <w:spacing w:line="360" w:lineRule="auto"/>
        <w:jc w:val="both"/>
        <w:rPr>
          <w:b/>
          <w:sz w:val="12"/>
          <w:szCs w:val="12"/>
          <w:lang w:val="pt-BR"/>
        </w:rPr>
      </w:pPr>
    </w:p>
    <w:p w14:paraId="4ED443BA" w14:textId="4037252A" w:rsidR="004712D3" w:rsidRDefault="004712D3" w:rsidP="004712D3">
      <w:pPr>
        <w:spacing w:line="360" w:lineRule="auto"/>
        <w:jc w:val="both"/>
        <w:rPr>
          <w:b/>
          <w:sz w:val="12"/>
          <w:szCs w:val="12"/>
          <w:lang w:val="pt-BR"/>
        </w:rPr>
      </w:pPr>
    </w:p>
    <w:p w14:paraId="1E9999FF" w14:textId="05B58808" w:rsidR="004712D3" w:rsidRDefault="004712D3" w:rsidP="004712D3">
      <w:pPr>
        <w:spacing w:line="360" w:lineRule="auto"/>
        <w:jc w:val="both"/>
        <w:rPr>
          <w:b/>
          <w:sz w:val="12"/>
          <w:szCs w:val="12"/>
          <w:lang w:val="pt-BR"/>
        </w:rPr>
      </w:pPr>
    </w:p>
    <w:p w14:paraId="20305DD2" w14:textId="7A8BFCA1" w:rsidR="004712D3" w:rsidRDefault="004712D3" w:rsidP="004712D3">
      <w:pPr>
        <w:spacing w:line="360" w:lineRule="auto"/>
        <w:jc w:val="both"/>
        <w:rPr>
          <w:b/>
          <w:sz w:val="12"/>
          <w:szCs w:val="12"/>
          <w:lang w:val="pt-BR"/>
        </w:rPr>
      </w:pPr>
    </w:p>
    <w:p w14:paraId="6767A74B" w14:textId="0E89DD5D" w:rsidR="004712D3" w:rsidRDefault="004712D3" w:rsidP="004712D3">
      <w:pPr>
        <w:spacing w:line="360" w:lineRule="auto"/>
        <w:jc w:val="both"/>
        <w:rPr>
          <w:b/>
          <w:sz w:val="12"/>
          <w:szCs w:val="12"/>
          <w:lang w:val="pt-BR"/>
        </w:rPr>
      </w:pPr>
    </w:p>
    <w:p w14:paraId="59FDE897" w14:textId="7CD0BE58" w:rsidR="004712D3" w:rsidRDefault="004712D3" w:rsidP="004712D3">
      <w:pPr>
        <w:spacing w:line="360" w:lineRule="auto"/>
        <w:jc w:val="both"/>
        <w:rPr>
          <w:b/>
          <w:sz w:val="12"/>
          <w:szCs w:val="12"/>
          <w:lang w:val="pt-BR"/>
        </w:rPr>
      </w:pPr>
    </w:p>
    <w:p w14:paraId="6F233FD6" w14:textId="3654D6F9" w:rsidR="004712D3" w:rsidRDefault="004712D3" w:rsidP="004712D3">
      <w:pPr>
        <w:spacing w:line="360" w:lineRule="auto"/>
        <w:jc w:val="both"/>
        <w:rPr>
          <w:b/>
          <w:sz w:val="12"/>
          <w:szCs w:val="12"/>
          <w:lang w:val="pt-BR"/>
        </w:rPr>
      </w:pPr>
    </w:p>
    <w:p w14:paraId="6FC7ED63" w14:textId="63EAF47C" w:rsidR="004712D3" w:rsidRDefault="004712D3" w:rsidP="004712D3">
      <w:pPr>
        <w:spacing w:line="360" w:lineRule="auto"/>
        <w:jc w:val="both"/>
        <w:rPr>
          <w:b/>
          <w:sz w:val="12"/>
          <w:szCs w:val="12"/>
          <w:lang w:val="pt-BR"/>
        </w:rPr>
      </w:pPr>
    </w:p>
    <w:p w14:paraId="47B22D43" w14:textId="197F329E" w:rsidR="004712D3" w:rsidRDefault="004712D3" w:rsidP="004712D3">
      <w:pPr>
        <w:spacing w:line="360" w:lineRule="auto"/>
        <w:jc w:val="both"/>
        <w:rPr>
          <w:b/>
          <w:sz w:val="12"/>
          <w:szCs w:val="12"/>
          <w:lang w:val="pt-BR"/>
        </w:rPr>
      </w:pPr>
    </w:p>
    <w:p w14:paraId="3FC5919E" w14:textId="77777777" w:rsidR="004712D3" w:rsidRDefault="004712D3" w:rsidP="004712D3">
      <w:pPr>
        <w:spacing w:line="360" w:lineRule="auto"/>
        <w:jc w:val="both"/>
        <w:rPr>
          <w:b/>
          <w:sz w:val="12"/>
          <w:szCs w:val="12"/>
          <w:lang w:val="pt-BR"/>
        </w:rPr>
      </w:pPr>
    </w:p>
    <w:p w14:paraId="20B0D793" w14:textId="3B4AD8F3" w:rsidR="00D910DF" w:rsidRDefault="00D910DF" w:rsidP="004712D3">
      <w:pPr>
        <w:spacing w:line="360" w:lineRule="auto"/>
        <w:jc w:val="both"/>
        <w:rPr>
          <w:b/>
          <w:sz w:val="12"/>
          <w:szCs w:val="12"/>
          <w:lang w:val="pt-BR"/>
        </w:rPr>
      </w:pPr>
    </w:p>
    <w:p w14:paraId="4171C51C" w14:textId="44A38D0D" w:rsidR="00D910DF" w:rsidRDefault="00D910DF" w:rsidP="004712D3">
      <w:pPr>
        <w:spacing w:line="360" w:lineRule="auto"/>
        <w:jc w:val="both"/>
        <w:rPr>
          <w:b/>
          <w:sz w:val="12"/>
          <w:szCs w:val="12"/>
          <w:lang w:val="pt-BR"/>
        </w:rPr>
      </w:pPr>
    </w:p>
    <w:p w14:paraId="5167094F" w14:textId="77777777" w:rsidR="00D910DF" w:rsidRDefault="00D910DF" w:rsidP="004712D3">
      <w:pPr>
        <w:spacing w:line="360" w:lineRule="auto"/>
        <w:jc w:val="both"/>
        <w:rPr>
          <w:b/>
          <w:sz w:val="12"/>
          <w:szCs w:val="12"/>
          <w:lang w:val="pt-BR"/>
        </w:rPr>
      </w:pPr>
    </w:p>
    <w:p w14:paraId="4B07AC03" w14:textId="545851AF" w:rsidR="001E2449" w:rsidRDefault="001E2449" w:rsidP="004712D3">
      <w:pPr>
        <w:spacing w:line="360" w:lineRule="auto"/>
        <w:jc w:val="both"/>
        <w:rPr>
          <w:b/>
          <w:sz w:val="12"/>
          <w:szCs w:val="12"/>
          <w:lang w:val="pt-BR"/>
        </w:rPr>
      </w:pPr>
    </w:p>
    <w:p w14:paraId="5B428176" w14:textId="216D725F" w:rsidR="00077FF3" w:rsidRDefault="00077FF3" w:rsidP="00AC015D">
      <w:pPr>
        <w:rPr>
          <w:b/>
          <w:sz w:val="12"/>
          <w:szCs w:val="12"/>
          <w:lang w:val="pt-BR"/>
        </w:rPr>
      </w:pPr>
    </w:p>
    <w:p w14:paraId="7255928D" w14:textId="0C7FF82D" w:rsidR="00077FF3" w:rsidRDefault="00077FF3" w:rsidP="00AC015D">
      <w:pPr>
        <w:rPr>
          <w:b/>
          <w:sz w:val="12"/>
          <w:szCs w:val="12"/>
          <w:lang w:val="pt-BR"/>
        </w:rPr>
      </w:pPr>
    </w:p>
    <w:p w14:paraId="6537AFD7" w14:textId="77777777" w:rsidR="004712D3" w:rsidRDefault="004712D3" w:rsidP="004712D3">
      <w:pPr>
        <w:rPr>
          <w:lang w:val="pt-BR"/>
        </w:rPr>
      </w:pPr>
    </w:p>
    <w:p w14:paraId="2461BE0C" w14:textId="77777777" w:rsidR="004712D3" w:rsidRPr="00AC015D" w:rsidRDefault="004712D3" w:rsidP="004712D3">
      <w:pPr>
        <w:rPr>
          <w:lang w:val="pt-BR"/>
        </w:rPr>
      </w:pPr>
      <w:r>
        <w:rPr>
          <w:noProof/>
        </w:rPr>
        <mc:AlternateContent>
          <mc:Choice Requires="wps">
            <w:drawing>
              <wp:anchor distT="0" distB="0" distL="114300" distR="114300" simplePos="0" relativeHeight="251717632" behindDoc="0" locked="0" layoutInCell="1" allowOverlap="1" wp14:anchorId="7477EF73" wp14:editId="382A0218">
                <wp:simplePos x="0" y="0"/>
                <wp:positionH relativeFrom="column">
                  <wp:posOffset>566928</wp:posOffset>
                </wp:positionH>
                <wp:positionV relativeFrom="paragraph">
                  <wp:posOffset>74245</wp:posOffset>
                </wp:positionV>
                <wp:extent cx="4345229" cy="262966"/>
                <wp:effectExtent l="0" t="0" r="11430" b="16510"/>
                <wp:wrapNone/>
                <wp:docPr id="3"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19703969" w14:textId="77777777" w:rsidR="0070430F" w:rsidRPr="00AC015D" w:rsidRDefault="0070430F" w:rsidP="004712D3">
                            <w:pPr>
                              <w:jc w:val="center"/>
                              <w:rPr>
                                <w:rFonts w:ascii="Arial" w:hAnsi="Arial" w:cs="Arial"/>
                                <w:b/>
                                <w:color w:val="000000" w:themeColor="text1"/>
                                <w:sz w:val="18"/>
                                <w:szCs w:val="18"/>
                                <w:lang w:val="pt-BR"/>
                              </w:rPr>
                            </w:pPr>
                            <w:r w:rsidRPr="00AC015D">
                              <w:rPr>
                                <w:rFonts w:ascii="Arial" w:hAnsi="Arial" w:cs="Arial"/>
                                <w:b/>
                                <w:color w:val="000000" w:themeColor="text1"/>
                                <w:sz w:val="18"/>
                                <w:szCs w:val="18"/>
                                <w:lang w:val="pt-BR"/>
                              </w:rPr>
                              <w:t>Identificação de estudos via</w:t>
                            </w:r>
                            <w:r>
                              <w:rPr>
                                <w:rFonts w:ascii="Arial" w:hAnsi="Arial" w:cs="Arial"/>
                                <w:b/>
                                <w:color w:val="000000" w:themeColor="text1"/>
                                <w:sz w:val="18"/>
                                <w:szCs w:val="18"/>
                                <w:lang w:val="pt-BR"/>
                              </w:rPr>
                              <w:t xml:space="preserve"> databases e registros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7EF7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7" type="#_x0000_t176" style="position:absolute;margin-left:44.65pt;margin-top:5.85pt;width:342.15pt;height:20.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" fillcolor="#ffc000 [3207]" strokecolor="#7f5f00 [1607]" strokeweight="1pt">
                <v:textbox>
                  <w:txbxContent>
                    <w:p w14:paraId="19703969" w14:textId="77777777" w:rsidR="0070430F" w:rsidRPr="00AC015D" w:rsidRDefault="0070430F" w:rsidP="004712D3">
                      <w:pPr>
                        <w:jc w:val="center"/>
                        <w:rPr>
                          <w:rFonts w:ascii="Arial" w:hAnsi="Arial" w:cs="Arial"/>
                          <w:b/>
                          <w:color w:val="000000" w:themeColor="text1"/>
                          <w:sz w:val="18"/>
                          <w:szCs w:val="18"/>
                          <w:lang w:val="pt-BR"/>
                        </w:rPr>
                      </w:pPr>
                      <w:r w:rsidRPr="00AC015D">
                        <w:rPr>
                          <w:rFonts w:ascii="Arial" w:hAnsi="Arial" w:cs="Arial"/>
                          <w:b/>
                          <w:color w:val="000000" w:themeColor="text1"/>
                          <w:sz w:val="18"/>
                          <w:szCs w:val="18"/>
                          <w:lang w:val="pt-BR"/>
                        </w:rPr>
                        <w:t>Identificação de estudos via</w:t>
                      </w:r>
                      <w:r>
                        <w:rPr>
                          <w:rFonts w:ascii="Arial" w:hAnsi="Arial" w:cs="Arial"/>
                          <w:b/>
                          <w:color w:val="000000" w:themeColor="text1"/>
                          <w:sz w:val="18"/>
                          <w:szCs w:val="18"/>
                          <w:lang w:val="pt-BR"/>
                        </w:rPr>
                        <w:t xml:space="preserve"> databases e registros</w:t>
                      </w:r>
                    </w:p>
                  </w:txbxContent>
                </v:textbox>
              </v:shape>
            </w:pict>
          </mc:Fallback>
        </mc:AlternateContent>
      </w:r>
    </w:p>
    <w:p w14:paraId="54C49E43" w14:textId="77777777" w:rsidR="004712D3" w:rsidRPr="00AC015D" w:rsidRDefault="004712D3" w:rsidP="004712D3">
      <w:pPr>
        <w:rPr>
          <w:lang w:val="pt-BR"/>
        </w:rPr>
      </w:pPr>
    </w:p>
    <w:p w14:paraId="15F84A42" w14:textId="77777777" w:rsidR="004712D3" w:rsidRPr="00AC015D" w:rsidRDefault="004712D3" w:rsidP="004712D3">
      <w:pPr>
        <w:rPr>
          <w:lang w:val="pt-BR"/>
        </w:rPr>
      </w:pPr>
      <w:r>
        <w:rPr>
          <w:noProof/>
        </w:rPr>
        <mc:AlternateContent>
          <mc:Choice Requires="wps">
            <w:drawing>
              <wp:anchor distT="0" distB="0" distL="114300" distR="114300" simplePos="0" relativeHeight="251707392" behindDoc="0" locked="0" layoutInCell="1" allowOverlap="1" wp14:anchorId="3E9F1B2D" wp14:editId="78E2599F">
                <wp:simplePos x="0" y="0"/>
                <wp:positionH relativeFrom="column">
                  <wp:posOffset>3035300</wp:posOffset>
                </wp:positionH>
                <wp:positionV relativeFrom="paragraph">
                  <wp:posOffset>89444</wp:posOffset>
                </wp:positionV>
                <wp:extent cx="1887220" cy="1329070"/>
                <wp:effectExtent l="0" t="0" r="17780" b="17145"/>
                <wp:wrapNone/>
                <wp:docPr id="12" name="Rectangle 12"/>
                <wp:cNvGraphicFramePr/>
                <a:graphic xmlns:a="http://schemas.openxmlformats.org/drawingml/2006/main">
                  <a:graphicData uri="http://schemas.microsoft.com/office/word/2010/wordprocessingShape">
                    <wps:wsp>
                      <wps:cNvSpPr/>
                      <wps:spPr>
                        <a:xfrm>
                          <a:off x="0" y="0"/>
                          <a:ext cx="1887220" cy="13290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5730EA" w14:textId="77777777" w:rsidR="0070430F" w:rsidRPr="00736511" w:rsidRDefault="0070430F" w:rsidP="004712D3">
                            <w:pPr>
                              <w:rPr>
                                <w:rFonts w:ascii="Arial" w:hAnsi="Arial" w:cs="Arial"/>
                                <w:color w:val="000000" w:themeColor="text1"/>
                                <w:sz w:val="18"/>
                                <w:szCs w:val="20"/>
                                <w:lang w:val="pt-BR"/>
                              </w:rPr>
                            </w:pPr>
                            <w:r w:rsidRPr="00736511">
                              <w:rPr>
                                <w:rFonts w:ascii="Arial" w:hAnsi="Arial" w:cs="Arial"/>
                                <w:color w:val="000000" w:themeColor="text1"/>
                                <w:sz w:val="18"/>
                                <w:szCs w:val="20"/>
                                <w:lang w:val="pt-BR"/>
                              </w:rPr>
                              <w:t xml:space="preserve">Registos removidos antes da triagem: </w:t>
                            </w:r>
                          </w:p>
                          <w:p w14:paraId="08FC243A" w14:textId="77777777" w:rsidR="0070430F" w:rsidRPr="00736511" w:rsidRDefault="0070430F" w:rsidP="004712D3">
                            <w:pPr>
                              <w:ind w:left="284"/>
                              <w:rPr>
                                <w:rFonts w:ascii="Arial" w:hAnsi="Arial" w:cs="Arial"/>
                                <w:color w:val="000000" w:themeColor="text1"/>
                                <w:sz w:val="18"/>
                                <w:szCs w:val="20"/>
                                <w:lang w:val="pt-BR"/>
                              </w:rPr>
                            </w:pPr>
                            <w:r w:rsidRPr="00736511">
                              <w:rPr>
                                <w:rFonts w:ascii="Arial" w:hAnsi="Arial" w:cs="Arial"/>
                                <w:color w:val="000000" w:themeColor="text1"/>
                                <w:sz w:val="18"/>
                                <w:szCs w:val="20"/>
                                <w:lang w:val="pt-BR"/>
                              </w:rPr>
                              <w:t>Registos duplicados removidos</w:t>
                            </w:r>
                            <w:r>
                              <w:rPr>
                                <w:rFonts w:ascii="Arial" w:hAnsi="Arial" w:cs="Arial"/>
                                <w:color w:val="000000" w:themeColor="text1"/>
                                <w:sz w:val="18"/>
                                <w:szCs w:val="20"/>
                                <w:lang w:val="pt-BR"/>
                              </w:rPr>
                              <w:t xml:space="preserve"> </w:t>
                            </w:r>
                            <w:r w:rsidRPr="00736511">
                              <w:rPr>
                                <w:rFonts w:ascii="Arial" w:hAnsi="Arial" w:cs="Arial"/>
                                <w:color w:val="000000" w:themeColor="text1"/>
                                <w:sz w:val="18"/>
                                <w:szCs w:val="20"/>
                                <w:lang w:val="pt-BR"/>
                              </w:rPr>
                              <w:t>(n =34 )</w:t>
                            </w:r>
                          </w:p>
                          <w:p w14:paraId="4C0686C8" w14:textId="7EA6BCBC" w:rsidR="0070430F" w:rsidRPr="00736511" w:rsidRDefault="0070430F" w:rsidP="004712D3">
                            <w:pPr>
                              <w:ind w:left="284"/>
                              <w:rPr>
                                <w:rFonts w:ascii="Arial" w:hAnsi="Arial" w:cs="Arial"/>
                                <w:color w:val="000000" w:themeColor="text1"/>
                                <w:sz w:val="18"/>
                                <w:szCs w:val="20"/>
                                <w:lang w:val="pt-BR"/>
                              </w:rPr>
                            </w:pPr>
                            <w:r w:rsidRPr="00736511">
                              <w:rPr>
                                <w:rFonts w:ascii="Arial" w:hAnsi="Arial" w:cs="Arial"/>
                                <w:color w:val="000000" w:themeColor="text1"/>
                                <w:sz w:val="18"/>
                                <w:szCs w:val="20"/>
                                <w:lang w:val="pt-BR"/>
                              </w:rPr>
                              <w:t>Registos assinalados como inelegíve</w:t>
                            </w:r>
                            <w:r>
                              <w:rPr>
                                <w:rFonts w:ascii="Arial" w:hAnsi="Arial" w:cs="Arial"/>
                                <w:color w:val="000000" w:themeColor="text1"/>
                                <w:sz w:val="18"/>
                                <w:szCs w:val="20"/>
                                <w:lang w:val="pt-BR"/>
                              </w:rPr>
                              <w:t>is</w:t>
                            </w:r>
                            <w:r w:rsidRPr="00736511">
                              <w:rPr>
                                <w:rFonts w:ascii="Arial" w:hAnsi="Arial" w:cs="Arial"/>
                                <w:color w:val="000000" w:themeColor="text1"/>
                                <w:sz w:val="18"/>
                                <w:szCs w:val="20"/>
                                <w:lang w:val="pt-BR"/>
                              </w:rPr>
                              <w:t xml:space="preserve"> por ferramentas automáticas (n = 0 )</w:t>
                            </w:r>
                          </w:p>
                          <w:p w14:paraId="316D9776" w14:textId="77777777" w:rsidR="0070430F" w:rsidRPr="00736511" w:rsidRDefault="0070430F" w:rsidP="004712D3">
                            <w:pPr>
                              <w:ind w:left="284"/>
                              <w:rPr>
                                <w:rFonts w:ascii="Arial" w:hAnsi="Arial" w:cs="Arial"/>
                                <w:color w:val="000000" w:themeColor="text1"/>
                                <w:sz w:val="18"/>
                                <w:szCs w:val="20"/>
                                <w:lang w:val="pt-BR"/>
                              </w:rPr>
                            </w:pPr>
                            <w:r w:rsidRPr="00736511">
                              <w:rPr>
                                <w:rFonts w:ascii="Arial" w:hAnsi="Arial" w:cs="Arial"/>
                                <w:color w:val="000000" w:themeColor="text1"/>
                                <w:sz w:val="18"/>
                                <w:szCs w:val="20"/>
                                <w:lang w:val="pt-BR"/>
                              </w:rPr>
                              <w:t>Registos removidos por outras razões (n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F1B2D" id="Rectangle 12" o:spid="_x0000_s1028" style="position:absolute;margin-left:239pt;margin-top:7.05pt;width:148.6pt;height:104.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" filled="f" strokecolor="black [3213]" strokeweight="1pt">
                <v:textbox>
                  <w:txbxContent>
                    <w:p w14:paraId="015730EA" w14:textId="77777777" w:rsidR="0070430F" w:rsidRPr="00736511" w:rsidRDefault="0070430F" w:rsidP="004712D3">
                      <w:pPr>
                        <w:rPr>
                          <w:rFonts w:ascii="Arial" w:hAnsi="Arial" w:cs="Arial"/>
                          <w:color w:val="000000" w:themeColor="text1"/>
                          <w:sz w:val="18"/>
                          <w:szCs w:val="20"/>
                          <w:lang w:val="pt-BR"/>
                        </w:rPr>
                      </w:pPr>
                      <w:r w:rsidRPr="00736511">
                        <w:rPr>
                          <w:rFonts w:ascii="Arial" w:hAnsi="Arial" w:cs="Arial"/>
                          <w:color w:val="000000" w:themeColor="text1"/>
                          <w:sz w:val="18"/>
                          <w:szCs w:val="20"/>
                          <w:lang w:val="pt-BR"/>
                        </w:rPr>
                        <w:t xml:space="preserve">Registos removidos antes da triagem: </w:t>
                      </w:r>
                    </w:p>
                    <w:p w14:paraId="08FC243A" w14:textId="77777777" w:rsidR="0070430F" w:rsidRPr="00736511" w:rsidRDefault="0070430F" w:rsidP="004712D3">
                      <w:pPr>
                        <w:ind w:left="284"/>
                        <w:rPr>
                          <w:rFonts w:ascii="Arial" w:hAnsi="Arial" w:cs="Arial"/>
                          <w:color w:val="000000" w:themeColor="text1"/>
                          <w:sz w:val="18"/>
                          <w:szCs w:val="20"/>
                          <w:lang w:val="pt-BR"/>
                        </w:rPr>
                      </w:pPr>
                      <w:r w:rsidRPr="00736511">
                        <w:rPr>
                          <w:rFonts w:ascii="Arial" w:hAnsi="Arial" w:cs="Arial"/>
                          <w:color w:val="000000" w:themeColor="text1"/>
                          <w:sz w:val="18"/>
                          <w:szCs w:val="20"/>
                          <w:lang w:val="pt-BR"/>
                        </w:rPr>
                        <w:t>Registos duplicados removidos</w:t>
                      </w:r>
                      <w:r>
                        <w:rPr>
                          <w:rFonts w:ascii="Arial" w:hAnsi="Arial" w:cs="Arial"/>
                          <w:color w:val="000000" w:themeColor="text1"/>
                          <w:sz w:val="18"/>
                          <w:szCs w:val="20"/>
                          <w:lang w:val="pt-BR"/>
                        </w:rPr>
                        <w:t xml:space="preserve"> </w:t>
                      </w:r>
                      <w:r w:rsidRPr="00736511">
                        <w:rPr>
                          <w:rFonts w:ascii="Arial" w:hAnsi="Arial" w:cs="Arial"/>
                          <w:color w:val="000000" w:themeColor="text1"/>
                          <w:sz w:val="18"/>
                          <w:szCs w:val="20"/>
                          <w:lang w:val="pt-BR"/>
                        </w:rPr>
                        <w:t>(n =34 )</w:t>
                      </w:r>
                    </w:p>
                    <w:p w14:paraId="4C0686C8" w14:textId="7EA6BCBC" w:rsidR="0070430F" w:rsidRPr="00736511" w:rsidRDefault="0070430F" w:rsidP="004712D3">
                      <w:pPr>
                        <w:ind w:left="284"/>
                        <w:rPr>
                          <w:rFonts w:ascii="Arial" w:hAnsi="Arial" w:cs="Arial"/>
                          <w:color w:val="000000" w:themeColor="text1"/>
                          <w:sz w:val="18"/>
                          <w:szCs w:val="20"/>
                          <w:lang w:val="pt-BR"/>
                        </w:rPr>
                      </w:pPr>
                      <w:r w:rsidRPr="00736511">
                        <w:rPr>
                          <w:rFonts w:ascii="Arial" w:hAnsi="Arial" w:cs="Arial"/>
                          <w:color w:val="000000" w:themeColor="text1"/>
                          <w:sz w:val="18"/>
                          <w:szCs w:val="20"/>
                          <w:lang w:val="pt-BR"/>
                        </w:rPr>
                        <w:t>Registos assinalados como inelegíve</w:t>
                      </w:r>
                      <w:r>
                        <w:rPr>
                          <w:rFonts w:ascii="Arial" w:hAnsi="Arial" w:cs="Arial"/>
                          <w:color w:val="000000" w:themeColor="text1"/>
                          <w:sz w:val="18"/>
                          <w:szCs w:val="20"/>
                          <w:lang w:val="pt-BR"/>
                        </w:rPr>
                        <w:t>is</w:t>
                      </w:r>
                      <w:r w:rsidRPr="00736511">
                        <w:rPr>
                          <w:rFonts w:ascii="Arial" w:hAnsi="Arial" w:cs="Arial"/>
                          <w:color w:val="000000" w:themeColor="text1"/>
                          <w:sz w:val="18"/>
                          <w:szCs w:val="20"/>
                          <w:lang w:val="pt-BR"/>
                        </w:rPr>
                        <w:t xml:space="preserve"> por ferramentas automáticas (n = 0 )</w:t>
                      </w:r>
                    </w:p>
                    <w:p w14:paraId="316D9776" w14:textId="77777777" w:rsidR="0070430F" w:rsidRPr="00736511" w:rsidRDefault="0070430F" w:rsidP="004712D3">
                      <w:pPr>
                        <w:ind w:left="284"/>
                        <w:rPr>
                          <w:rFonts w:ascii="Arial" w:hAnsi="Arial" w:cs="Arial"/>
                          <w:color w:val="000000" w:themeColor="text1"/>
                          <w:sz w:val="18"/>
                          <w:szCs w:val="20"/>
                          <w:lang w:val="pt-BR"/>
                        </w:rPr>
                      </w:pPr>
                      <w:r w:rsidRPr="00736511">
                        <w:rPr>
                          <w:rFonts w:ascii="Arial" w:hAnsi="Arial" w:cs="Arial"/>
                          <w:color w:val="000000" w:themeColor="text1"/>
                          <w:sz w:val="18"/>
                          <w:szCs w:val="20"/>
                          <w:lang w:val="pt-BR"/>
                        </w:rPr>
                        <w:t>Registos removidos por outras razões (n = 0)</w:t>
                      </w:r>
                    </w:p>
                  </w:txbxContent>
                </v:textbox>
              </v:rect>
            </w:pict>
          </mc:Fallback>
        </mc:AlternateContent>
      </w:r>
      <w:r>
        <w:rPr>
          <w:noProof/>
        </w:rPr>
        <mc:AlternateContent>
          <mc:Choice Requires="wps">
            <w:drawing>
              <wp:anchor distT="0" distB="0" distL="114300" distR="114300" simplePos="0" relativeHeight="251706368" behindDoc="0" locked="0" layoutInCell="1" allowOverlap="1" wp14:anchorId="1E952585" wp14:editId="5ACD236D">
                <wp:simplePos x="0" y="0"/>
                <wp:positionH relativeFrom="column">
                  <wp:posOffset>559435</wp:posOffset>
                </wp:positionH>
                <wp:positionV relativeFrom="paragraph">
                  <wp:posOffset>87630</wp:posOffset>
                </wp:positionV>
                <wp:extent cx="1887220" cy="1243330"/>
                <wp:effectExtent l="0" t="0" r="17780" b="13970"/>
                <wp:wrapNone/>
                <wp:docPr id="49" name="Rectangle 49"/>
                <wp:cNvGraphicFramePr/>
                <a:graphic xmlns:a="http://schemas.openxmlformats.org/drawingml/2006/main">
                  <a:graphicData uri="http://schemas.microsoft.com/office/word/2010/wordprocessingShape">
                    <wps:wsp>
                      <wps:cNvSpPr/>
                      <wps:spPr>
                        <a:xfrm>
                          <a:off x="0" y="0"/>
                          <a:ext cx="1887220" cy="12433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586222" w14:textId="77777777" w:rsidR="0070430F" w:rsidRPr="00D910DF" w:rsidRDefault="0070430F" w:rsidP="004712D3">
                            <w:pPr>
                              <w:rPr>
                                <w:rFonts w:ascii="Arial" w:hAnsi="Arial" w:cs="Arial"/>
                                <w:color w:val="000000" w:themeColor="text1"/>
                                <w:sz w:val="18"/>
                                <w:szCs w:val="20"/>
                                <w:lang w:val="pt-BR"/>
                              </w:rPr>
                            </w:pPr>
                            <w:r w:rsidRPr="00D910DF">
                              <w:rPr>
                                <w:rFonts w:ascii="Arial" w:hAnsi="Arial" w:cs="Arial"/>
                                <w:color w:val="000000" w:themeColor="text1"/>
                                <w:sz w:val="18"/>
                                <w:szCs w:val="20"/>
                                <w:lang w:val="pt-BR"/>
                              </w:rPr>
                              <w:t>Registos identificados nas databases:</w:t>
                            </w:r>
                          </w:p>
                          <w:p w14:paraId="5DB98B24" w14:textId="77777777" w:rsidR="0070430F" w:rsidRPr="00D910DF" w:rsidRDefault="0070430F" w:rsidP="004712D3">
                            <w:pPr>
                              <w:rPr>
                                <w:rFonts w:ascii="Arial" w:hAnsi="Arial" w:cs="Arial"/>
                                <w:color w:val="000000" w:themeColor="text1"/>
                                <w:sz w:val="18"/>
                                <w:szCs w:val="20"/>
                                <w:lang w:val="pt-BR"/>
                              </w:rPr>
                            </w:pPr>
                            <w:r w:rsidRPr="00D910DF">
                              <w:rPr>
                                <w:rFonts w:ascii="Arial" w:hAnsi="Arial" w:cs="Arial"/>
                                <w:color w:val="000000" w:themeColor="text1"/>
                                <w:sz w:val="18"/>
                                <w:szCs w:val="20"/>
                                <w:lang w:val="pt-BR"/>
                              </w:rPr>
                              <w:t xml:space="preserve">Cochrane: 92 (4) </w:t>
                            </w:r>
                          </w:p>
                          <w:p w14:paraId="321BC749" w14:textId="77777777" w:rsidR="0070430F" w:rsidRDefault="0070430F" w:rsidP="004712D3">
                            <w:pPr>
                              <w:rPr>
                                <w:rFonts w:ascii="Arial" w:hAnsi="Arial" w:cs="Arial"/>
                                <w:color w:val="000000" w:themeColor="text1"/>
                                <w:sz w:val="18"/>
                                <w:szCs w:val="20"/>
                              </w:rPr>
                            </w:pPr>
                            <w:r>
                              <w:rPr>
                                <w:rFonts w:ascii="Arial" w:hAnsi="Arial" w:cs="Arial"/>
                                <w:color w:val="000000" w:themeColor="text1"/>
                                <w:sz w:val="18"/>
                                <w:szCs w:val="20"/>
                              </w:rPr>
                              <w:t>Web of Science: 320 (69)</w:t>
                            </w:r>
                          </w:p>
                          <w:p w14:paraId="6EB901E0" w14:textId="77777777" w:rsidR="0070430F" w:rsidRPr="004712D3" w:rsidRDefault="0070430F" w:rsidP="004712D3">
                            <w:pPr>
                              <w:rPr>
                                <w:rFonts w:ascii="Arial" w:hAnsi="Arial" w:cs="Arial"/>
                                <w:color w:val="000000" w:themeColor="text1"/>
                                <w:sz w:val="18"/>
                                <w:szCs w:val="20"/>
                              </w:rPr>
                            </w:pPr>
                            <w:r w:rsidRPr="004712D3">
                              <w:rPr>
                                <w:rFonts w:ascii="Arial" w:hAnsi="Arial" w:cs="Arial"/>
                                <w:color w:val="000000" w:themeColor="text1"/>
                                <w:sz w:val="18"/>
                                <w:szCs w:val="20"/>
                              </w:rPr>
                              <w:t>PubMed: 402 (50)</w:t>
                            </w:r>
                          </w:p>
                          <w:p w14:paraId="4A89DDB8" w14:textId="77777777" w:rsidR="0070430F" w:rsidRPr="004712D3" w:rsidRDefault="0070430F" w:rsidP="004712D3">
                            <w:pPr>
                              <w:ind w:left="284"/>
                              <w:rPr>
                                <w:rFonts w:ascii="Arial" w:hAnsi="Arial" w:cs="Arial"/>
                                <w:color w:val="000000" w:themeColor="text1"/>
                                <w:sz w:val="18"/>
                                <w:szCs w:val="20"/>
                              </w:rPr>
                            </w:pPr>
                          </w:p>
                          <w:p w14:paraId="260BB2B0" w14:textId="77777777" w:rsidR="0070430F" w:rsidRPr="004712D3" w:rsidRDefault="0070430F" w:rsidP="004712D3">
                            <w:pPr>
                              <w:rPr>
                                <w:rFonts w:ascii="Arial" w:hAnsi="Arial" w:cs="Arial"/>
                                <w:color w:val="000000" w:themeColor="text1"/>
                                <w:sz w:val="18"/>
                                <w:szCs w:val="20"/>
                              </w:rPr>
                            </w:pPr>
                            <w:r w:rsidRPr="004712D3">
                              <w:rPr>
                                <w:rFonts w:ascii="Arial" w:hAnsi="Arial" w:cs="Arial"/>
                                <w:color w:val="000000" w:themeColor="text1"/>
                                <w:sz w:val="18"/>
                                <w:szCs w:val="20"/>
                              </w:rPr>
                              <w:t xml:space="preserve">Databases (n = 814) </w:t>
                            </w:r>
                          </w:p>
                          <w:p w14:paraId="29D2D16C" w14:textId="77777777" w:rsidR="0070430F" w:rsidRPr="004712D3" w:rsidRDefault="0070430F" w:rsidP="004712D3">
                            <w:pPr>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52585" id="Rectangle 49" o:spid="_x0000_s1029" style="position:absolute;margin-left:44.05pt;margin-top:6.9pt;width:148.6pt;height:97.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" filled="f" strokecolor="black [3213]" strokeweight="1pt">
                <v:textbox>
                  <w:txbxContent>
                    <w:p w14:paraId="54586222" w14:textId="77777777" w:rsidR="0070430F" w:rsidRPr="00D910DF" w:rsidRDefault="0070430F" w:rsidP="004712D3">
                      <w:pPr>
                        <w:rPr>
                          <w:rFonts w:ascii="Arial" w:hAnsi="Arial" w:cs="Arial"/>
                          <w:color w:val="000000" w:themeColor="text1"/>
                          <w:sz w:val="18"/>
                          <w:szCs w:val="20"/>
                          <w:lang w:val="pt-BR"/>
                        </w:rPr>
                      </w:pPr>
                      <w:r w:rsidRPr="00D910DF">
                        <w:rPr>
                          <w:rFonts w:ascii="Arial" w:hAnsi="Arial" w:cs="Arial"/>
                          <w:color w:val="000000" w:themeColor="text1"/>
                          <w:sz w:val="18"/>
                          <w:szCs w:val="20"/>
                          <w:lang w:val="pt-BR"/>
                        </w:rPr>
                        <w:t>Registos identificados nas databases:</w:t>
                      </w:r>
                    </w:p>
                    <w:p w14:paraId="5DB98B24" w14:textId="77777777" w:rsidR="0070430F" w:rsidRPr="00D910DF" w:rsidRDefault="0070430F" w:rsidP="004712D3">
                      <w:pPr>
                        <w:rPr>
                          <w:rFonts w:ascii="Arial" w:hAnsi="Arial" w:cs="Arial"/>
                          <w:color w:val="000000" w:themeColor="text1"/>
                          <w:sz w:val="18"/>
                          <w:szCs w:val="20"/>
                          <w:lang w:val="pt-BR"/>
                        </w:rPr>
                      </w:pPr>
                      <w:r w:rsidRPr="00D910DF">
                        <w:rPr>
                          <w:rFonts w:ascii="Arial" w:hAnsi="Arial" w:cs="Arial"/>
                          <w:color w:val="000000" w:themeColor="text1"/>
                          <w:sz w:val="18"/>
                          <w:szCs w:val="20"/>
                          <w:lang w:val="pt-BR"/>
                        </w:rPr>
                        <w:t xml:space="preserve">Cochrane: 92 (4) </w:t>
                      </w:r>
                    </w:p>
                    <w:p w14:paraId="321BC749" w14:textId="77777777" w:rsidR="0070430F" w:rsidRDefault="0070430F" w:rsidP="004712D3">
                      <w:pPr>
                        <w:rPr>
                          <w:rFonts w:ascii="Arial" w:hAnsi="Arial" w:cs="Arial"/>
                          <w:color w:val="000000" w:themeColor="text1"/>
                          <w:sz w:val="18"/>
                          <w:szCs w:val="20"/>
                        </w:rPr>
                      </w:pPr>
                      <w:r>
                        <w:rPr>
                          <w:rFonts w:ascii="Arial" w:hAnsi="Arial" w:cs="Arial"/>
                          <w:color w:val="000000" w:themeColor="text1"/>
                          <w:sz w:val="18"/>
                          <w:szCs w:val="20"/>
                        </w:rPr>
                        <w:t>Web of Science: 320 (69)</w:t>
                      </w:r>
                    </w:p>
                    <w:p w14:paraId="6EB901E0" w14:textId="77777777" w:rsidR="0070430F" w:rsidRPr="004712D3" w:rsidRDefault="0070430F" w:rsidP="004712D3">
                      <w:pPr>
                        <w:rPr>
                          <w:rFonts w:ascii="Arial" w:hAnsi="Arial" w:cs="Arial"/>
                          <w:color w:val="000000" w:themeColor="text1"/>
                          <w:sz w:val="18"/>
                          <w:szCs w:val="20"/>
                        </w:rPr>
                      </w:pPr>
                      <w:r w:rsidRPr="004712D3">
                        <w:rPr>
                          <w:rFonts w:ascii="Arial" w:hAnsi="Arial" w:cs="Arial"/>
                          <w:color w:val="000000" w:themeColor="text1"/>
                          <w:sz w:val="18"/>
                          <w:szCs w:val="20"/>
                        </w:rPr>
                        <w:t>PubMed: 402 (50)</w:t>
                      </w:r>
                    </w:p>
                    <w:p w14:paraId="4A89DDB8" w14:textId="77777777" w:rsidR="0070430F" w:rsidRPr="004712D3" w:rsidRDefault="0070430F" w:rsidP="004712D3">
                      <w:pPr>
                        <w:ind w:left="284"/>
                        <w:rPr>
                          <w:rFonts w:ascii="Arial" w:hAnsi="Arial" w:cs="Arial"/>
                          <w:color w:val="000000" w:themeColor="text1"/>
                          <w:sz w:val="18"/>
                          <w:szCs w:val="20"/>
                        </w:rPr>
                      </w:pPr>
                    </w:p>
                    <w:p w14:paraId="260BB2B0" w14:textId="77777777" w:rsidR="0070430F" w:rsidRPr="004712D3" w:rsidRDefault="0070430F" w:rsidP="004712D3">
                      <w:pPr>
                        <w:rPr>
                          <w:rFonts w:ascii="Arial" w:hAnsi="Arial" w:cs="Arial"/>
                          <w:color w:val="000000" w:themeColor="text1"/>
                          <w:sz w:val="18"/>
                          <w:szCs w:val="20"/>
                        </w:rPr>
                      </w:pPr>
                      <w:r w:rsidRPr="004712D3">
                        <w:rPr>
                          <w:rFonts w:ascii="Arial" w:hAnsi="Arial" w:cs="Arial"/>
                          <w:color w:val="000000" w:themeColor="text1"/>
                          <w:sz w:val="18"/>
                          <w:szCs w:val="20"/>
                        </w:rPr>
                        <w:t xml:space="preserve">Databases (n = 814) </w:t>
                      </w:r>
                    </w:p>
                    <w:p w14:paraId="29D2D16C" w14:textId="77777777" w:rsidR="0070430F" w:rsidRPr="004712D3" w:rsidRDefault="0070430F" w:rsidP="004712D3">
                      <w:pPr>
                        <w:ind w:left="284"/>
                        <w:rPr>
                          <w:rFonts w:ascii="Arial" w:hAnsi="Arial" w:cs="Arial"/>
                          <w:color w:val="000000" w:themeColor="text1"/>
                          <w:sz w:val="18"/>
                          <w:szCs w:val="20"/>
                        </w:rPr>
                      </w:pPr>
                    </w:p>
                  </w:txbxContent>
                </v:textbox>
              </v:rect>
            </w:pict>
          </mc:Fallback>
        </mc:AlternateContent>
      </w:r>
    </w:p>
    <w:p w14:paraId="71457840" w14:textId="77777777" w:rsidR="004712D3" w:rsidRPr="00AC015D" w:rsidRDefault="004712D3" w:rsidP="004712D3">
      <w:pPr>
        <w:rPr>
          <w:lang w:val="pt-BR"/>
        </w:rPr>
      </w:pPr>
    </w:p>
    <w:p w14:paraId="11232AE3" w14:textId="77777777" w:rsidR="004712D3" w:rsidRPr="00AC015D" w:rsidRDefault="004712D3" w:rsidP="004712D3">
      <w:pPr>
        <w:rPr>
          <w:lang w:val="pt-BR"/>
        </w:rPr>
      </w:pPr>
      <w:r>
        <w:rPr>
          <w:noProof/>
        </w:rPr>
        <mc:AlternateContent>
          <mc:Choice Requires="wps">
            <w:drawing>
              <wp:anchor distT="0" distB="0" distL="114300" distR="114300" simplePos="0" relativeHeight="251718656" behindDoc="0" locked="0" layoutInCell="1" allowOverlap="1" wp14:anchorId="0AD4EAB6" wp14:editId="253D00FD">
                <wp:simplePos x="0" y="0"/>
                <wp:positionH relativeFrom="column">
                  <wp:posOffset>-403543</wp:posOffset>
                </wp:positionH>
                <wp:positionV relativeFrom="paragraph">
                  <wp:posOffset>222567</wp:posOffset>
                </wp:positionV>
                <wp:extent cx="1276985" cy="262890"/>
                <wp:effectExtent l="0" t="7302" r="11112" b="11113"/>
                <wp:wrapNone/>
                <wp:docPr id="50"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7B8DAA7" w14:textId="77777777" w:rsidR="0070430F" w:rsidRPr="00AC015D" w:rsidRDefault="0070430F" w:rsidP="004712D3">
                            <w:pPr>
                              <w:jc w:val="center"/>
                              <w:rPr>
                                <w:rFonts w:ascii="Arial" w:hAnsi="Arial" w:cs="Arial"/>
                                <w:b/>
                                <w:color w:val="000000" w:themeColor="text1"/>
                                <w:sz w:val="18"/>
                                <w:szCs w:val="18"/>
                                <w:lang w:val="pt-BR"/>
                              </w:rPr>
                            </w:pPr>
                            <w:r>
                              <w:rPr>
                                <w:rFonts w:ascii="Arial" w:hAnsi="Arial" w:cs="Arial"/>
                                <w:b/>
                                <w:color w:val="000000" w:themeColor="text1"/>
                                <w:sz w:val="18"/>
                                <w:szCs w:val="18"/>
                                <w:lang w:val="pt-BR"/>
                              </w:rPr>
                              <w:t>Identificação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4EAB6" id="Flowchart: Alternate Process 31" o:spid="_x0000_s1030" type="#_x0000_t176" style="position:absolute;margin-left:-31.8pt;margin-top:17.5pt;width:100.55pt;height:20.7pt;rotation:-9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" fillcolor="#9cc2e5 [1944]" strokecolor="black [3213]" strokeweight="1pt">
                <v:textbox>
                  <w:txbxContent>
                    <w:p w14:paraId="17B8DAA7" w14:textId="77777777" w:rsidR="0070430F" w:rsidRPr="00AC015D" w:rsidRDefault="0070430F" w:rsidP="004712D3">
                      <w:pPr>
                        <w:jc w:val="center"/>
                        <w:rPr>
                          <w:rFonts w:ascii="Arial" w:hAnsi="Arial" w:cs="Arial"/>
                          <w:b/>
                          <w:color w:val="000000" w:themeColor="text1"/>
                          <w:sz w:val="18"/>
                          <w:szCs w:val="18"/>
                          <w:lang w:val="pt-BR"/>
                        </w:rPr>
                      </w:pPr>
                      <w:r>
                        <w:rPr>
                          <w:rFonts w:ascii="Arial" w:hAnsi="Arial" w:cs="Arial"/>
                          <w:b/>
                          <w:color w:val="000000" w:themeColor="text1"/>
                          <w:sz w:val="18"/>
                          <w:szCs w:val="18"/>
                          <w:lang w:val="pt-BR"/>
                        </w:rPr>
                        <w:t>Identificação</w:t>
                      </w:r>
                    </w:p>
                  </w:txbxContent>
                </v:textbox>
              </v:shape>
            </w:pict>
          </mc:Fallback>
        </mc:AlternateContent>
      </w:r>
    </w:p>
    <w:p w14:paraId="0D30EEDB" w14:textId="77777777" w:rsidR="004712D3" w:rsidRPr="00AC015D" w:rsidRDefault="004712D3" w:rsidP="004712D3">
      <w:pPr>
        <w:rPr>
          <w:lang w:val="pt-BR"/>
        </w:rPr>
      </w:pPr>
    </w:p>
    <w:p w14:paraId="2947F75D" w14:textId="77777777" w:rsidR="004712D3" w:rsidRPr="00AC015D" w:rsidRDefault="004712D3" w:rsidP="004712D3">
      <w:pPr>
        <w:rPr>
          <w:lang w:val="pt-BR"/>
        </w:rPr>
      </w:pPr>
      <w:r>
        <w:rPr>
          <w:noProof/>
        </w:rPr>
        <mc:AlternateContent>
          <mc:Choice Requires="wps">
            <w:drawing>
              <wp:anchor distT="0" distB="0" distL="114300" distR="114300" simplePos="0" relativeHeight="251713536" behindDoc="0" locked="0" layoutInCell="1" allowOverlap="1" wp14:anchorId="305BBE95" wp14:editId="4AAB1758">
                <wp:simplePos x="0" y="0"/>
                <wp:positionH relativeFrom="column">
                  <wp:posOffset>2454250</wp:posOffset>
                </wp:positionH>
                <wp:positionV relativeFrom="paragraph">
                  <wp:posOffset>9550</wp:posOffset>
                </wp:positionV>
                <wp:extent cx="563270" cy="0"/>
                <wp:effectExtent l="0" t="76200" r="27305" b="95250"/>
                <wp:wrapNone/>
                <wp:docPr id="51" name="Straight Arrow Connector 51"/>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C131637" id="_x0000_t32" coordsize="21600,21600" o:spt="32" o:oned="t" path="m,l21600,21600e" filled="f">
                <v:path arrowok="t" fillok="f" o:connecttype="none"/>
                <o:lock v:ext="edit" shapetype="t"/>
              </v:shapetype>
              <v:shape id="Straight Arrow Connector 51" o:spid="_x0000_s1026" type="#_x0000_t32" style="position:absolute;margin-left:193.25pt;margin-top:.75pt;width:44.35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" strokecolor="black [3213]" strokeweight=".5pt">
                <v:stroke endarrow="block" joinstyle="miter"/>
              </v:shape>
            </w:pict>
          </mc:Fallback>
        </mc:AlternateContent>
      </w:r>
    </w:p>
    <w:p w14:paraId="48E98047" w14:textId="77777777" w:rsidR="004712D3" w:rsidRPr="00AC015D" w:rsidRDefault="004712D3" w:rsidP="004712D3">
      <w:pPr>
        <w:rPr>
          <w:lang w:val="pt-BR"/>
        </w:rPr>
      </w:pPr>
    </w:p>
    <w:p w14:paraId="40EB074C" w14:textId="77777777" w:rsidR="004712D3" w:rsidRPr="00AC015D" w:rsidRDefault="004712D3" w:rsidP="004712D3">
      <w:pPr>
        <w:rPr>
          <w:lang w:val="pt-BR"/>
        </w:rPr>
      </w:pPr>
    </w:p>
    <w:p w14:paraId="1383D0D8" w14:textId="77777777" w:rsidR="004712D3" w:rsidRPr="00AC015D" w:rsidRDefault="004712D3" w:rsidP="004712D3">
      <w:pPr>
        <w:rPr>
          <w:lang w:val="pt-BR"/>
        </w:rPr>
      </w:pPr>
      <w:r>
        <w:rPr>
          <w:noProof/>
        </w:rPr>
        <mc:AlternateContent>
          <mc:Choice Requires="wps">
            <w:drawing>
              <wp:anchor distT="0" distB="0" distL="114300" distR="114300" simplePos="0" relativeHeight="251721728" behindDoc="0" locked="0" layoutInCell="1" allowOverlap="1" wp14:anchorId="20AB742C" wp14:editId="6C94705B">
                <wp:simplePos x="0" y="0"/>
                <wp:positionH relativeFrom="column">
                  <wp:posOffset>1400175</wp:posOffset>
                </wp:positionH>
                <wp:positionV relativeFrom="paragraph">
                  <wp:posOffset>128905</wp:posOffset>
                </wp:positionV>
                <wp:extent cx="0" cy="281305"/>
                <wp:effectExtent l="76200" t="0" r="57150" b="61595"/>
                <wp:wrapNone/>
                <wp:docPr id="52" name="Straight Arrow Connector 52"/>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4E0688" id="Straight Arrow Connector 52" o:spid="_x0000_s1026" type="#_x0000_t32" style="position:absolute;margin-left:110.25pt;margin-top:10.15pt;width:0;height:22.1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" strokecolor="black [3213]" strokeweight=".5pt">
                <v:stroke endarrow="block" joinstyle="miter"/>
              </v:shape>
            </w:pict>
          </mc:Fallback>
        </mc:AlternateContent>
      </w:r>
    </w:p>
    <w:p w14:paraId="42EFA6F7" w14:textId="77777777" w:rsidR="004712D3" w:rsidRPr="00AC015D" w:rsidRDefault="004712D3" w:rsidP="004712D3">
      <w:pPr>
        <w:rPr>
          <w:lang w:val="pt-BR"/>
        </w:rPr>
      </w:pPr>
    </w:p>
    <w:p w14:paraId="7EE529EB" w14:textId="77777777" w:rsidR="004712D3" w:rsidRPr="00AC015D" w:rsidRDefault="004712D3" w:rsidP="004712D3">
      <w:pPr>
        <w:rPr>
          <w:lang w:val="pt-BR"/>
        </w:rPr>
      </w:pPr>
      <w:r>
        <w:rPr>
          <w:noProof/>
        </w:rPr>
        <mc:AlternateContent>
          <mc:Choice Requires="wps">
            <w:drawing>
              <wp:anchor distT="0" distB="0" distL="114300" distR="114300" simplePos="0" relativeHeight="251708416" behindDoc="0" locked="0" layoutInCell="1" allowOverlap="1" wp14:anchorId="15A751FD" wp14:editId="4F01255C">
                <wp:simplePos x="0" y="0"/>
                <wp:positionH relativeFrom="column">
                  <wp:posOffset>559435</wp:posOffset>
                </wp:positionH>
                <wp:positionV relativeFrom="paragraph">
                  <wp:posOffset>74930</wp:posOffset>
                </wp:positionV>
                <wp:extent cx="1887220" cy="526415"/>
                <wp:effectExtent l="0" t="0" r="17780" b="26035"/>
                <wp:wrapNone/>
                <wp:docPr id="55" name="Rectangle 5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A8F7E9" w14:textId="77777777" w:rsidR="0070430F" w:rsidRPr="00D910DF" w:rsidRDefault="0070430F" w:rsidP="004712D3">
                            <w:pPr>
                              <w:rPr>
                                <w:rFonts w:ascii="Arial" w:hAnsi="Arial" w:cs="Arial"/>
                                <w:color w:val="000000" w:themeColor="text1"/>
                                <w:sz w:val="18"/>
                                <w:szCs w:val="20"/>
                                <w:lang w:val="pt-BR"/>
                              </w:rPr>
                            </w:pPr>
                            <w:r w:rsidRPr="00D910DF">
                              <w:rPr>
                                <w:rFonts w:ascii="Arial" w:hAnsi="Arial" w:cs="Arial"/>
                                <w:color w:val="000000" w:themeColor="text1"/>
                                <w:sz w:val="18"/>
                                <w:szCs w:val="20"/>
                                <w:lang w:val="pt-BR"/>
                              </w:rPr>
                              <w:t xml:space="preserve">Registos triados após remoção dos duplicados </w:t>
                            </w:r>
                          </w:p>
                          <w:p w14:paraId="523B64CF" w14:textId="77777777" w:rsidR="0070430F" w:rsidRPr="00560609" w:rsidRDefault="0070430F" w:rsidP="004712D3">
                            <w:pPr>
                              <w:rPr>
                                <w:rFonts w:ascii="Arial" w:hAnsi="Arial" w:cs="Arial"/>
                                <w:color w:val="000000" w:themeColor="text1"/>
                                <w:sz w:val="18"/>
                                <w:szCs w:val="20"/>
                              </w:rPr>
                            </w:pPr>
                            <w:r>
                              <w:rPr>
                                <w:rFonts w:ascii="Arial" w:hAnsi="Arial" w:cs="Arial"/>
                                <w:color w:val="000000" w:themeColor="text1"/>
                                <w:sz w:val="18"/>
                                <w:szCs w:val="20"/>
                              </w:rPr>
                              <w:t>(n = 780)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751FD" id="Rectangle 55" o:spid="_x0000_s1031" style="position:absolute;margin-left:44.05pt;margin-top:5.9pt;width:148.6pt;height:41.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" filled="f" strokecolor="black [3213]" strokeweight="1pt">
                <v:textbox>
                  <w:txbxContent>
                    <w:p w14:paraId="29A8F7E9" w14:textId="77777777" w:rsidR="0070430F" w:rsidRPr="00D910DF" w:rsidRDefault="0070430F" w:rsidP="004712D3">
                      <w:pPr>
                        <w:rPr>
                          <w:rFonts w:ascii="Arial" w:hAnsi="Arial" w:cs="Arial"/>
                          <w:color w:val="000000" w:themeColor="text1"/>
                          <w:sz w:val="18"/>
                          <w:szCs w:val="20"/>
                          <w:lang w:val="pt-BR"/>
                        </w:rPr>
                      </w:pPr>
                      <w:r w:rsidRPr="00D910DF">
                        <w:rPr>
                          <w:rFonts w:ascii="Arial" w:hAnsi="Arial" w:cs="Arial"/>
                          <w:color w:val="000000" w:themeColor="text1"/>
                          <w:sz w:val="18"/>
                          <w:szCs w:val="20"/>
                          <w:lang w:val="pt-BR"/>
                        </w:rPr>
                        <w:t xml:space="preserve">Registos triados após remoção dos duplicados </w:t>
                      </w:r>
                    </w:p>
                    <w:p w14:paraId="523B64CF" w14:textId="77777777" w:rsidR="0070430F" w:rsidRPr="00560609" w:rsidRDefault="0070430F" w:rsidP="004712D3">
                      <w:pPr>
                        <w:rPr>
                          <w:rFonts w:ascii="Arial" w:hAnsi="Arial" w:cs="Arial"/>
                          <w:color w:val="000000" w:themeColor="text1"/>
                          <w:sz w:val="18"/>
                          <w:szCs w:val="20"/>
                        </w:rPr>
                      </w:pPr>
                      <w:r>
                        <w:rPr>
                          <w:rFonts w:ascii="Arial" w:hAnsi="Arial" w:cs="Arial"/>
                          <w:color w:val="000000" w:themeColor="text1"/>
                          <w:sz w:val="18"/>
                          <w:szCs w:val="20"/>
                        </w:rPr>
                        <w:t>(n = 780)</w:t>
                      </w:r>
                    </w:p>
                  </w:txbxContent>
                </v:textbox>
              </v:rect>
            </w:pict>
          </mc:Fallback>
        </mc:AlternateContent>
      </w:r>
    </w:p>
    <w:p w14:paraId="3886148F" w14:textId="77777777" w:rsidR="004712D3" w:rsidRPr="00AC015D" w:rsidRDefault="004712D3" w:rsidP="004712D3">
      <w:pPr>
        <w:rPr>
          <w:lang w:val="pt-BR"/>
        </w:rPr>
      </w:pPr>
    </w:p>
    <w:p w14:paraId="0ACF72EA" w14:textId="77777777" w:rsidR="004712D3" w:rsidRPr="00AC015D" w:rsidRDefault="004712D3" w:rsidP="004712D3">
      <w:pPr>
        <w:rPr>
          <w:lang w:val="pt-BR"/>
        </w:rPr>
      </w:pPr>
    </w:p>
    <w:p w14:paraId="537840FD" w14:textId="77777777" w:rsidR="004712D3" w:rsidRPr="00AC015D" w:rsidRDefault="004712D3" w:rsidP="004712D3">
      <w:pPr>
        <w:rPr>
          <w:lang w:val="pt-BR"/>
        </w:rPr>
      </w:pPr>
      <w:r>
        <w:rPr>
          <w:noProof/>
        </w:rPr>
        <mc:AlternateContent>
          <mc:Choice Requires="wps">
            <w:drawing>
              <wp:anchor distT="0" distB="0" distL="114300" distR="114300" simplePos="0" relativeHeight="251722752" behindDoc="0" locked="0" layoutInCell="1" allowOverlap="1" wp14:anchorId="7A031B13" wp14:editId="6432B43E">
                <wp:simplePos x="0" y="0"/>
                <wp:positionH relativeFrom="column">
                  <wp:posOffset>1400175</wp:posOffset>
                </wp:positionH>
                <wp:positionV relativeFrom="paragraph">
                  <wp:posOffset>99695</wp:posOffset>
                </wp:positionV>
                <wp:extent cx="0" cy="281305"/>
                <wp:effectExtent l="76200" t="0" r="57150" b="61595"/>
                <wp:wrapNone/>
                <wp:docPr id="56" name="Straight Arrow Connector 5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129EA6" id="Straight Arrow Connector 56" o:spid="_x0000_s1026" type="#_x0000_t32" style="position:absolute;margin-left:110.25pt;margin-top:7.85pt;width:0;height:22.1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" strokecolor="black [3213]" strokeweight=".5pt">
                <v:stroke endarrow="block" joinstyle="miter"/>
              </v:shape>
            </w:pict>
          </mc:Fallback>
        </mc:AlternateContent>
      </w:r>
    </w:p>
    <w:p w14:paraId="47621CC6" w14:textId="77777777" w:rsidR="004712D3" w:rsidRPr="00AC015D" w:rsidRDefault="004712D3" w:rsidP="004712D3">
      <w:pPr>
        <w:rPr>
          <w:lang w:val="pt-BR"/>
        </w:rPr>
      </w:pPr>
      <w:r>
        <w:rPr>
          <w:noProof/>
        </w:rPr>
        <mc:AlternateContent>
          <mc:Choice Requires="wps">
            <w:drawing>
              <wp:anchor distT="0" distB="0" distL="114300" distR="114300" simplePos="0" relativeHeight="251709440" behindDoc="0" locked="0" layoutInCell="1" allowOverlap="1" wp14:anchorId="0839909C" wp14:editId="236D5B3C">
                <wp:simplePos x="0" y="0"/>
                <wp:positionH relativeFrom="column">
                  <wp:posOffset>3181440</wp:posOffset>
                </wp:positionH>
                <wp:positionV relativeFrom="paragraph">
                  <wp:posOffset>157480</wp:posOffset>
                </wp:positionV>
                <wp:extent cx="1887220" cy="526415"/>
                <wp:effectExtent l="0" t="0" r="17780" b="6985"/>
                <wp:wrapNone/>
                <wp:docPr id="53" name="Rectangle 5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9737C2" w14:textId="77777777" w:rsidR="0070430F" w:rsidRDefault="0070430F" w:rsidP="004712D3">
                            <w:pPr>
                              <w:rPr>
                                <w:rFonts w:ascii="Arial" w:hAnsi="Arial" w:cs="Arial"/>
                                <w:color w:val="000000" w:themeColor="text1"/>
                                <w:sz w:val="18"/>
                                <w:szCs w:val="20"/>
                              </w:rPr>
                            </w:pPr>
                            <w:r>
                              <w:rPr>
                                <w:rFonts w:ascii="Arial" w:hAnsi="Arial" w:cs="Arial"/>
                                <w:color w:val="000000" w:themeColor="text1"/>
                                <w:sz w:val="18"/>
                                <w:szCs w:val="20"/>
                              </w:rPr>
                              <w:t>Artigos excluídos</w:t>
                            </w:r>
                          </w:p>
                          <w:p w14:paraId="0342F029" w14:textId="77777777" w:rsidR="0070430F" w:rsidRPr="00560609" w:rsidRDefault="0070430F" w:rsidP="004712D3">
                            <w:pPr>
                              <w:rPr>
                                <w:rFonts w:ascii="Arial" w:hAnsi="Arial" w:cs="Arial"/>
                                <w:color w:val="000000" w:themeColor="text1"/>
                                <w:sz w:val="18"/>
                                <w:szCs w:val="20"/>
                              </w:rPr>
                            </w:pPr>
                            <w:r>
                              <w:rPr>
                                <w:rFonts w:ascii="Arial" w:hAnsi="Arial" w:cs="Arial"/>
                                <w:color w:val="000000" w:themeColor="text1"/>
                                <w:sz w:val="18"/>
                                <w:szCs w:val="20"/>
                              </w:rPr>
                              <w:t xml:space="preserve">(n = 717)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9909C" id="Rectangle 53" o:spid="_x0000_s1032" style="position:absolute;margin-left:250.5pt;margin-top:12.4pt;width:148.6pt;height:41.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" filled="f" strokecolor="black [3213]" strokeweight="1pt">
                <v:textbox>
                  <w:txbxContent>
                    <w:p w14:paraId="4B9737C2" w14:textId="77777777" w:rsidR="0070430F" w:rsidRDefault="0070430F" w:rsidP="004712D3">
                      <w:pPr>
                        <w:rPr>
                          <w:rFonts w:ascii="Arial" w:hAnsi="Arial" w:cs="Arial"/>
                          <w:color w:val="000000" w:themeColor="text1"/>
                          <w:sz w:val="18"/>
                          <w:szCs w:val="20"/>
                        </w:rPr>
                      </w:pPr>
                      <w:r>
                        <w:rPr>
                          <w:rFonts w:ascii="Arial" w:hAnsi="Arial" w:cs="Arial"/>
                          <w:color w:val="000000" w:themeColor="text1"/>
                          <w:sz w:val="18"/>
                          <w:szCs w:val="20"/>
                        </w:rPr>
                        <w:t>Artigos excluídos</w:t>
                      </w:r>
                    </w:p>
                    <w:p w14:paraId="0342F029" w14:textId="77777777" w:rsidR="0070430F" w:rsidRPr="00560609" w:rsidRDefault="0070430F" w:rsidP="004712D3">
                      <w:pPr>
                        <w:rPr>
                          <w:rFonts w:ascii="Arial" w:hAnsi="Arial" w:cs="Arial"/>
                          <w:color w:val="000000" w:themeColor="text1"/>
                          <w:sz w:val="18"/>
                          <w:szCs w:val="20"/>
                        </w:rPr>
                      </w:pPr>
                      <w:r>
                        <w:rPr>
                          <w:rFonts w:ascii="Arial" w:hAnsi="Arial" w:cs="Arial"/>
                          <w:color w:val="000000" w:themeColor="text1"/>
                          <w:sz w:val="18"/>
                          <w:szCs w:val="20"/>
                        </w:rPr>
                        <w:t xml:space="preserve">(n = 717) </w:t>
                      </w:r>
                    </w:p>
                  </w:txbxContent>
                </v:textbox>
              </v:rect>
            </w:pict>
          </mc:Fallback>
        </mc:AlternateContent>
      </w:r>
    </w:p>
    <w:p w14:paraId="19F6C33B" w14:textId="77777777" w:rsidR="004712D3" w:rsidRPr="00AC015D" w:rsidRDefault="004712D3" w:rsidP="004712D3">
      <w:pPr>
        <w:rPr>
          <w:lang w:val="pt-BR"/>
        </w:rPr>
      </w:pPr>
      <w:r>
        <w:rPr>
          <w:noProof/>
        </w:rPr>
        <mc:AlternateContent>
          <mc:Choice Requires="wps">
            <w:drawing>
              <wp:anchor distT="0" distB="0" distL="114300" distR="114300" simplePos="0" relativeHeight="251723776" behindDoc="0" locked="0" layoutInCell="1" allowOverlap="1" wp14:anchorId="3551C6DE" wp14:editId="1D4703B9">
                <wp:simplePos x="0" y="0"/>
                <wp:positionH relativeFrom="column">
                  <wp:posOffset>547189</wp:posOffset>
                </wp:positionH>
                <wp:positionV relativeFrom="paragraph">
                  <wp:posOffset>40731</wp:posOffset>
                </wp:positionV>
                <wp:extent cx="1887220" cy="526415"/>
                <wp:effectExtent l="0" t="0" r="17780" b="26035"/>
                <wp:wrapNone/>
                <wp:docPr id="68" name="Rectangle 6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0410D6" w14:textId="77777777" w:rsidR="0070430F" w:rsidRPr="00D910DF" w:rsidRDefault="0070430F" w:rsidP="004712D3">
                            <w:pPr>
                              <w:rPr>
                                <w:rFonts w:ascii="Arial" w:hAnsi="Arial" w:cs="Arial"/>
                                <w:color w:val="000000" w:themeColor="text1"/>
                                <w:sz w:val="18"/>
                                <w:szCs w:val="20"/>
                                <w:lang w:val="pt-BR"/>
                              </w:rPr>
                            </w:pPr>
                            <w:r w:rsidRPr="00D910DF">
                              <w:rPr>
                                <w:rFonts w:ascii="Arial" w:hAnsi="Arial" w:cs="Arial"/>
                                <w:color w:val="000000" w:themeColor="text1"/>
                                <w:sz w:val="18"/>
                                <w:szCs w:val="20"/>
                                <w:lang w:val="pt-BR"/>
                              </w:rPr>
                              <w:t xml:space="preserve">Registos triados  </w:t>
                            </w:r>
                          </w:p>
                          <w:p w14:paraId="4906C792" w14:textId="77777777" w:rsidR="0070430F" w:rsidRPr="00560609" w:rsidRDefault="0070430F" w:rsidP="004712D3">
                            <w:pPr>
                              <w:rPr>
                                <w:rFonts w:ascii="Arial" w:hAnsi="Arial" w:cs="Arial"/>
                                <w:color w:val="000000" w:themeColor="text1"/>
                                <w:sz w:val="18"/>
                                <w:szCs w:val="20"/>
                              </w:rPr>
                            </w:pPr>
                            <w:r>
                              <w:rPr>
                                <w:rFonts w:ascii="Arial" w:hAnsi="Arial" w:cs="Arial"/>
                                <w:color w:val="000000" w:themeColor="text1"/>
                                <w:sz w:val="18"/>
                                <w:szCs w:val="20"/>
                              </w:rPr>
                              <w:t>(n =63)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1C6DE" id="Rectangle 68" o:spid="_x0000_s1033" style="position:absolute;margin-left:43.1pt;margin-top:3.2pt;width:148.6pt;height:41.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" filled="f" strokecolor="black [3213]" strokeweight="1pt">
                <v:textbox>
                  <w:txbxContent>
                    <w:p w14:paraId="3A0410D6" w14:textId="77777777" w:rsidR="0070430F" w:rsidRPr="00D910DF" w:rsidRDefault="0070430F" w:rsidP="004712D3">
                      <w:pPr>
                        <w:rPr>
                          <w:rFonts w:ascii="Arial" w:hAnsi="Arial" w:cs="Arial"/>
                          <w:color w:val="000000" w:themeColor="text1"/>
                          <w:sz w:val="18"/>
                          <w:szCs w:val="20"/>
                          <w:lang w:val="pt-BR"/>
                        </w:rPr>
                      </w:pPr>
                      <w:r w:rsidRPr="00D910DF">
                        <w:rPr>
                          <w:rFonts w:ascii="Arial" w:hAnsi="Arial" w:cs="Arial"/>
                          <w:color w:val="000000" w:themeColor="text1"/>
                          <w:sz w:val="18"/>
                          <w:szCs w:val="20"/>
                          <w:lang w:val="pt-BR"/>
                        </w:rPr>
                        <w:t xml:space="preserve">Registos triados  </w:t>
                      </w:r>
                    </w:p>
                    <w:p w14:paraId="4906C792" w14:textId="77777777" w:rsidR="0070430F" w:rsidRPr="00560609" w:rsidRDefault="0070430F" w:rsidP="004712D3">
                      <w:pPr>
                        <w:rPr>
                          <w:rFonts w:ascii="Arial" w:hAnsi="Arial" w:cs="Arial"/>
                          <w:color w:val="000000" w:themeColor="text1"/>
                          <w:sz w:val="18"/>
                          <w:szCs w:val="20"/>
                        </w:rPr>
                      </w:pPr>
                      <w:r>
                        <w:rPr>
                          <w:rFonts w:ascii="Arial" w:hAnsi="Arial" w:cs="Arial"/>
                          <w:color w:val="000000" w:themeColor="text1"/>
                          <w:sz w:val="18"/>
                          <w:szCs w:val="20"/>
                        </w:rPr>
                        <w:t>(n =63)</w:t>
                      </w:r>
                    </w:p>
                  </w:txbxContent>
                </v:textbox>
              </v:rect>
            </w:pict>
          </mc:Fallback>
        </mc:AlternateContent>
      </w:r>
    </w:p>
    <w:p w14:paraId="2AAC661B" w14:textId="77777777" w:rsidR="004712D3" w:rsidRPr="00AC015D" w:rsidRDefault="004712D3" w:rsidP="004712D3">
      <w:pPr>
        <w:rPr>
          <w:lang w:val="pt-BR"/>
        </w:rPr>
      </w:pPr>
      <w:r>
        <w:rPr>
          <w:noProof/>
        </w:rPr>
        <mc:AlternateContent>
          <mc:Choice Requires="wps">
            <w:drawing>
              <wp:anchor distT="0" distB="0" distL="114300" distR="114300" simplePos="0" relativeHeight="251714560" behindDoc="0" locked="0" layoutInCell="1" allowOverlap="1" wp14:anchorId="48669837" wp14:editId="22EA3ED0">
                <wp:simplePos x="0" y="0"/>
                <wp:positionH relativeFrom="column">
                  <wp:posOffset>2510881</wp:posOffset>
                </wp:positionH>
                <wp:positionV relativeFrom="paragraph">
                  <wp:posOffset>117565</wp:posOffset>
                </wp:positionV>
                <wp:extent cx="563245" cy="0"/>
                <wp:effectExtent l="0" t="76200" r="27305" b="95250"/>
                <wp:wrapNone/>
                <wp:docPr id="54" name="Straight Arrow Connector 54"/>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B444A1" id="Straight Arrow Connector 54" o:spid="_x0000_s1026" type="#_x0000_t32" style="position:absolute;margin-left:197.7pt;margin-top:9.25pt;width:44.35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" strokecolor="black [3213]" strokeweight=".5pt">
                <v:stroke endarrow="block" joinstyle="miter"/>
              </v:shape>
            </w:pict>
          </mc:Fallback>
        </mc:AlternateContent>
      </w:r>
    </w:p>
    <w:p w14:paraId="32D5F213" w14:textId="77777777" w:rsidR="004712D3" w:rsidRPr="00AC015D" w:rsidRDefault="004712D3" w:rsidP="004712D3">
      <w:pPr>
        <w:rPr>
          <w:lang w:val="pt-BR"/>
        </w:rPr>
      </w:pPr>
    </w:p>
    <w:p w14:paraId="54B49BB1" w14:textId="77777777" w:rsidR="004712D3" w:rsidRPr="00AC015D" w:rsidRDefault="004712D3" w:rsidP="004712D3">
      <w:pPr>
        <w:rPr>
          <w:lang w:val="pt-BR"/>
        </w:rPr>
      </w:pPr>
      <w:r w:rsidRPr="00560609">
        <w:rPr>
          <w:noProof/>
        </w:rPr>
        <mc:AlternateContent>
          <mc:Choice Requires="wps">
            <w:drawing>
              <wp:anchor distT="0" distB="0" distL="114300" distR="114300" simplePos="0" relativeHeight="251711488" behindDoc="0" locked="0" layoutInCell="1" allowOverlap="1" wp14:anchorId="0F787A52" wp14:editId="1BF95D94">
                <wp:simplePos x="0" y="0"/>
                <wp:positionH relativeFrom="column">
                  <wp:posOffset>3196590</wp:posOffset>
                </wp:positionH>
                <wp:positionV relativeFrom="paragraph">
                  <wp:posOffset>31115</wp:posOffset>
                </wp:positionV>
                <wp:extent cx="1887220" cy="1537970"/>
                <wp:effectExtent l="0" t="0" r="17780" b="11430"/>
                <wp:wrapNone/>
                <wp:docPr id="62" name="Rectangle 62"/>
                <wp:cNvGraphicFramePr/>
                <a:graphic xmlns:a="http://schemas.openxmlformats.org/drawingml/2006/main">
                  <a:graphicData uri="http://schemas.microsoft.com/office/word/2010/wordprocessingShape">
                    <wps:wsp>
                      <wps:cNvSpPr/>
                      <wps:spPr>
                        <a:xfrm>
                          <a:off x="0" y="0"/>
                          <a:ext cx="1887220" cy="1537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23171D" w14:textId="77777777" w:rsidR="0070430F" w:rsidRDefault="0070430F" w:rsidP="004712D3">
                            <w:pPr>
                              <w:rPr>
                                <w:rFonts w:ascii="Arial" w:hAnsi="Arial" w:cs="Arial"/>
                                <w:color w:val="000000" w:themeColor="text1"/>
                                <w:sz w:val="18"/>
                                <w:szCs w:val="20"/>
                                <w:lang w:val="pt-BR"/>
                              </w:rPr>
                            </w:pPr>
                            <w:r w:rsidRPr="004D7B57">
                              <w:rPr>
                                <w:rFonts w:ascii="Arial" w:hAnsi="Arial" w:cs="Arial"/>
                                <w:color w:val="000000" w:themeColor="text1"/>
                                <w:sz w:val="18"/>
                                <w:szCs w:val="20"/>
                                <w:lang w:val="pt-BR"/>
                              </w:rPr>
                              <w:t xml:space="preserve">Artigos excluídos: </w:t>
                            </w:r>
                            <w:r>
                              <w:rPr>
                                <w:rFonts w:ascii="Arial" w:hAnsi="Arial" w:cs="Arial"/>
                                <w:color w:val="000000" w:themeColor="text1"/>
                                <w:sz w:val="18"/>
                                <w:szCs w:val="20"/>
                                <w:lang w:val="pt-BR"/>
                              </w:rPr>
                              <w:t>44</w:t>
                            </w:r>
                          </w:p>
                          <w:p w14:paraId="713A7CAA" w14:textId="77777777" w:rsidR="0070430F" w:rsidRPr="00086B13" w:rsidRDefault="0070430F" w:rsidP="004712D3">
                            <w:pPr>
                              <w:rPr>
                                <w:lang w:val="pt-BR"/>
                              </w:rPr>
                            </w:pPr>
                            <w:r w:rsidRPr="002A33DF">
                              <w:rPr>
                                <w:rFonts w:ascii="Arial" w:hAnsi="Arial" w:cs="Arial"/>
                                <w:color w:val="000000"/>
                                <w:sz w:val="18"/>
                                <w:szCs w:val="18"/>
                                <w:lang w:val="pt-BR"/>
                              </w:rPr>
                              <w:t xml:space="preserve">• </w:t>
                            </w:r>
                            <w:r w:rsidRPr="004D7B57">
                              <w:rPr>
                                <w:rFonts w:ascii="Arial" w:hAnsi="Arial" w:cs="Arial"/>
                                <w:color w:val="000000"/>
                                <w:sz w:val="18"/>
                                <w:szCs w:val="18"/>
                                <w:lang w:val="pt-BR"/>
                              </w:rPr>
                              <w:t xml:space="preserve"> Foco não alinhado com os objetivos</w:t>
                            </w:r>
                            <w:r w:rsidRPr="002A33DF">
                              <w:rPr>
                                <w:rFonts w:ascii="Arial" w:hAnsi="Arial" w:cs="Arial"/>
                                <w:color w:val="000000"/>
                                <w:sz w:val="18"/>
                                <w:szCs w:val="18"/>
                                <w:lang w:val="pt-BR"/>
                              </w:rPr>
                              <w:t xml:space="preserve"> (n = </w:t>
                            </w:r>
                            <w:r>
                              <w:rPr>
                                <w:rFonts w:ascii="Arial" w:hAnsi="Arial" w:cs="Arial"/>
                                <w:color w:val="000000"/>
                                <w:sz w:val="18"/>
                                <w:szCs w:val="18"/>
                                <w:lang w:val="pt-BR"/>
                              </w:rPr>
                              <w:t>17</w:t>
                            </w:r>
                            <w:r w:rsidRPr="002A33DF">
                              <w:rPr>
                                <w:rFonts w:ascii="Arial" w:hAnsi="Arial" w:cs="Arial"/>
                                <w:color w:val="000000"/>
                                <w:sz w:val="18"/>
                                <w:szCs w:val="18"/>
                                <w:lang w:val="pt-BR"/>
                              </w:rPr>
                              <w:t>)</w:t>
                            </w:r>
                            <w:r w:rsidRPr="002A33DF">
                              <w:rPr>
                                <w:rFonts w:ascii="Arial" w:hAnsi="Arial" w:cs="Arial"/>
                                <w:color w:val="000000"/>
                                <w:sz w:val="18"/>
                                <w:szCs w:val="18"/>
                                <w:lang w:val="pt-BR"/>
                              </w:rPr>
                              <w:br/>
                              <w:t>•</w:t>
                            </w:r>
                            <w:r w:rsidRPr="004D7B57">
                              <w:rPr>
                                <w:rFonts w:ascii="Arial" w:hAnsi="Arial" w:cs="Arial"/>
                                <w:color w:val="000000"/>
                                <w:sz w:val="18"/>
                                <w:szCs w:val="18"/>
                                <w:lang w:val="pt-BR"/>
                              </w:rPr>
                              <w:t xml:space="preserve"> Aus</w:t>
                            </w:r>
                            <w:r>
                              <w:rPr>
                                <w:rFonts w:ascii="Arial" w:hAnsi="Arial" w:cs="Arial"/>
                                <w:color w:val="000000"/>
                                <w:sz w:val="18"/>
                                <w:szCs w:val="18"/>
                                <w:lang w:val="pt-BR"/>
                              </w:rPr>
                              <w:t>ência de dados primários ou metodologia adequada</w:t>
                            </w:r>
                            <w:r w:rsidRPr="002A33DF">
                              <w:rPr>
                                <w:rFonts w:ascii="Arial" w:hAnsi="Arial" w:cs="Arial"/>
                                <w:color w:val="000000"/>
                                <w:sz w:val="18"/>
                                <w:szCs w:val="18"/>
                                <w:lang w:val="pt-BR"/>
                              </w:rPr>
                              <w:t xml:space="preserve"> (n = </w:t>
                            </w:r>
                            <w:r>
                              <w:rPr>
                                <w:rFonts w:ascii="Arial" w:hAnsi="Arial" w:cs="Arial"/>
                                <w:color w:val="000000"/>
                                <w:sz w:val="18"/>
                                <w:szCs w:val="18"/>
                                <w:lang w:val="pt-BR"/>
                              </w:rPr>
                              <w:t>15</w:t>
                            </w:r>
                            <w:r w:rsidRPr="002A33DF">
                              <w:rPr>
                                <w:rFonts w:ascii="Arial" w:hAnsi="Arial" w:cs="Arial"/>
                                <w:color w:val="000000"/>
                                <w:sz w:val="18"/>
                                <w:szCs w:val="18"/>
                                <w:lang w:val="pt-BR"/>
                              </w:rPr>
                              <w:t>)</w:t>
                            </w:r>
                            <w:r w:rsidRPr="002A33DF">
                              <w:rPr>
                                <w:rFonts w:ascii="Arial" w:hAnsi="Arial" w:cs="Arial"/>
                                <w:color w:val="000000"/>
                                <w:sz w:val="18"/>
                                <w:szCs w:val="18"/>
                                <w:lang w:val="pt-BR"/>
                              </w:rPr>
                              <w:br/>
                              <w:t xml:space="preserve">• </w:t>
                            </w:r>
                            <w:r>
                              <w:rPr>
                                <w:rFonts w:ascii="Arial" w:hAnsi="Arial" w:cs="Arial"/>
                                <w:color w:val="000000"/>
                                <w:sz w:val="18"/>
                                <w:szCs w:val="18"/>
                                <w:lang w:val="pt-BR"/>
                              </w:rPr>
                              <w:t xml:space="preserve">Redundância ou detalhes psicossociais insuficientes </w:t>
                            </w:r>
                            <w:r w:rsidRPr="002A33DF">
                              <w:rPr>
                                <w:rFonts w:ascii="Arial" w:hAnsi="Arial" w:cs="Arial"/>
                                <w:color w:val="000000"/>
                                <w:sz w:val="18"/>
                                <w:szCs w:val="18"/>
                                <w:lang w:val="pt-BR"/>
                              </w:rPr>
                              <w:t>(n = 1</w:t>
                            </w:r>
                            <w:r>
                              <w:rPr>
                                <w:rFonts w:ascii="Arial" w:hAnsi="Arial" w:cs="Arial"/>
                                <w:color w:val="000000"/>
                                <w:sz w:val="18"/>
                                <w:szCs w:val="18"/>
                                <w:lang w:val="pt-BR"/>
                              </w:rPr>
                              <w:t>2</w:t>
                            </w:r>
                            <w:r w:rsidRPr="002A33DF">
                              <w:rPr>
                                <w:rFonts w:ascii="Arial" w:hAnsi="Arial" w:cs="Arial"/>
                                <w:color w:val="000000"/>
                                <w:sz w:val="18"/>
                                <w:szCs w:val="18"/>
                                <w:lang w:val="pt-B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87A52" id="Rectangle 62" o:spid="_x0000_s1034" style="position:absolute;margin-left:251.7pt;margin-top:2.45pt;width:148.6pt;height:121.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" filled="f" strokecolor="black [3213]" strokeweight="1pt">
                <v:textbox>
                  <w:txbxContent>
                    <w:p w14:paraId="2423171D" w14:textId="77777777" w:rsidR="0070430F" w:rsidRDefault="0070430F" w:rsidP="004712D3">
                      <w:pPr>
                        <w:rPr>
                          <w:rFonts w:ascii="Arial" w:hAnsi="Arial" w:cs="Arial"/>
                          <w:color w:val="000000" w:themeColor="text1"/>
                          <w:sz w:val="18"/>
                          <w:szCs w:val="20"/>
                          <w:lang w:val="pt-BR"/>
                        </w:rPr>
                      </w:pPr>
                      <w:r w:rsidRPr="004D7B57">
                        <w:rPr>
                          <w:rFonts w:ascii="Arial" w:hAnsi="Arial" w:cs="Arial"/>
                          <w:color w:val="000000" w:themeColor="text1"/>
                          <w:sz w:val="18"/>
                          <w:szCs w:val="20"/>
                          <w:lang w:val="pt-BR"/>
                        </w:rPr>
                        <w:t xml:space="preserve">Artigos excluídos: </w:t>
                      </w:r>
                      <w:r>
                        <w:rPr>
                          <w:rFonts w:ascii="Arial" w:hAnsi="Arial" w:cs="Arial"/>
                          <w:color w:val="000000" w:themeColor="text1"/>
                          <w:sz w:val="18"/>
                          <w:szCs w:val="20"/>
                          <w:lang w:val="pt-BR"/>
                        </w:rPr>
                        <w:t>44</w:t>
                      </w:r>
                    </w:p>
                    <w:p w14:paraId="713A7CAA" w14:textId="77777777" w:rsidR="0070430F" w:rsidRPr="00086B13" w:rsidRDefault="0070430F" w:rsidP="004712D3">
                      <w:pPr>
                        <w:rPr>
                          <w:lang w:val="pt-BR"/>
                        </w:rPr>
                      </w:pPr>
                      <w:r w:rsidRPr="002A33DF">
                        <w:rPr>
                          <w:rFonts w:ascii="Arial" w:hAnsi="Arial" w:cs="Arial"/>
                          <w:color w:val="000000"/>
                          <w:sz w:val="18"/>
                          <w:szCs w:val="18"/>
                          <w:lang w:val="pt-BR"/>
                        </w:rPr>
                        <w:t xml:space="preserve">• </w:t>
                      </w:r>
                      <w:r w:rsidRPr="004D7B57">
                        <w:rPr>
                          <w:rFonts w:ascii="Arial" w:hAnsi="Arial" w:cs="Arial"/>
                          <w:color w:val="000000"/>
                          <w:sz w:val="18"/>
                          <w:szCs w:val="18"/>
                          <w:lang w:val="pt-BR"/>
                        </w:rPr>
                        <w:t xml:space="preserve"> Foco não alinhado com os objetivos</w:t>
                      </w:r>
                      <w:r w:rsidRPr="002A33DF">
                        <w:rPr>
                          <w:rFonts w:ascii="Arial" w:hAnsi="Arial" w:cs="Arial"/>
                          <w:color w:val="000000"/>
                          <w:sz w:val="18"/>
                          <w:szCs w:val="18"/>
                          <w:lang w:val="pt-BR"/>
                        </w:rPr>
                        <w:t xml:space="preserve"> (n = </w:t>
                      </w:r>
                      <w:r>
                        <w:rPr>
                          <w:rFonts w:ascii="Arial" w:hAnsi="Arial" w:cs="Arial"/>
                          <w:color w:val="000000"/>
                          <w:sz w:val="18"/>
                          <w:szCs w:val="18"/>
                          <w:lang w:val="pt-BR"/>
                        </w:rPr>
                        <w:t>17</w:t>
                      </w:r>
                      <w:r w:rsidRPr="002A33DF">
                        <w:rPr>
                          <w:rFonts w:ascii="Arial" w:hAnsi="Arial" w:cs="Arial"/>
                          <w:color w:val="000000"/>
                          <w:sz w:val="18"/>
                          <w:szCs w:val="18"/>
                          <w:lang w:val="pt-BR"/>
                        </w:rPr>
                        <w:t>)</w:t>
                      </w:r>
                      <w:r w:rsidRPr="002A33DF">
                        <w:rPr>
                          <w:rFonts w:ascii="Arial" w:hAnsi="Arial" w:cs="Arial"/>
                          <w:color w:val="000000"/>
                          <w:sz w:val="18"/>
                          <w:szCs w:val="18"/>
                          <w:lang w:val="pt-BR"/>
                        </w:rPr>
                        <w:br/>
                        <w:t>•</w:t>
                      </w:r>
                      <w:r w:rsidRPr="004D7B57">
                        <w:rPr>
                          <w:rFonts w:ascii="Arial" w:hAnsi="Arial" w:cs="Arial"/>
                          <w:color w:val="000000"/>
                          <w:sz w:val="18"/>
                          <w:szCs w:val="18"/>
                          <w:lang w:val="pt-BR"/>
                        </w:rPr>
                        <w:t xml:space="preserve"> Aus</w:t>
                      </w:r>
                      <w:r>
                        <w:rPr>
                          <w:rFonts w:ascii="Arial" w:hAnsi="Arial" w:cs="Arial"/>
                          <w:color w:val="000000"/>
                          <w:sz w:val="18"/>
                          <w:szCs w:val="18"/>
                          <w:lang w:val="pt-BR"/>
                        </w:rPr>
                        <w:t>ência de dados primários ou metodologia adequada</w:t>
                      </w:r>
                      <w:r w:rsidRPr="002A33DF">
                        <w:rPr>
                          <w:rFonts w:ascii="Arial" w:hAnsi="Arial" w:cs="Arial"/>
                          <w:color w:val="000000"/>
                          <w:sz w:val="18"/>
                          <w:szCs w:val="18"/>
                          <w:lang w:val="pt-BR"/>
                        </w:rPr>
                        <w:t xml:space="preserve"> (n = </w:t>
                      </w:r>
                      <w:r>
                        <w:rPr>
                          <w:rFonts w:ascii="Arial" w:hAnsi="Arial" w:cs="Arial"/>
                          <w:color w:val="000000"/>
                          <w:sz w:val="18"/>
                          <w:szCs w:val="18"/>
                          <w:lang w:val="pt-BR"/>
                        </w:rPr>
                        <w:t>15</w:t>
                      </w:r>
                      <w:r w:rsidRPr="002A33DF">
                        <w:rPr>
                          <w:rFonts w:ascii="Arial" w:hAnsi="Arial" w:cs="Arial"/>
                          <w:color w:val="000000"/>
                          <w:sz w:val="18"/>
                          <w:szCs w:val="18"/>
                          <w:lang w:val="pt-BR"/>
                        </w:rPr>
                        <w:t>)</w:t>
                      </w:r>
                      <w:r w:rsidRPr="002A33DF">
                        <w:rPr>
                          <w:rFonts w:ascii="Arial" w:hAnsi="Arial" w:cs="Arial"/>
                          <w:color w:val="000000"/>
                          <w:sz w:val="18"/>
                          <w:szCs w:val="18"/>
                          <w:lang w:val="pt-BR"/>
                        </w:rPr>
                        <w:br/>
                        <w:t xml:space="preserve">• </w:t>
                      </w:r>
                      <w:r>
                        <w:rPr>
                          <w:rFonts w:ascii="Arial" w:hAnsi="Arial" w:cs="Arial"/>
                          <w:color w:val="000000"/>
                          <w:sz w:val="18"/>
                          <w:szCs w:val="18"/>
                          <w:lang w:val="pt-BR"/>
                        </w:rPr>
                        <w:t xml:space="preserve">Redundância ou detalhes psicossociais insuficientes </w:t>
                      </w:r>
                      <w:r w:rsidRPr="002A33DF">
                        <w:rPr>
                          <w:rFonts w:ascii="Arial" w:hAnsi="Arial" w:cs="Arial"/>
                          <w:color w:val="000000"/>
                          <w:sz w:val="18"/>
                          <w:szCs w:val="18"/>
                          <w:lang w:val="pt-BR"/>
                        </w:rPr>
                        <w:t>(n = 1</w:t>
                      </w:r>
                      <w:r>
                        <w:rPr>
                          <w:rFonts w:ascii="Arial" w:hAnsi="Arial" w:cs="Arial"/>
                          <w:color w:val="000000"/>
                          <w:sz w:val="18"/>
                          <w:szCs w:val="18"/>
                          <w:lang w:val="pt-BR"/>
                        </w:rPr>
                        <w:t>2</w:t>
                      </w:r>
                      <w:r w:rsidRPr="002A33DF">
                        <w:rPr>
                          <w:rFonts w:ascii="Arial" w:hAnsi="Arial" w:cs="Arial"/>
                          <w:color w:val="000000"/>
                          <w:sz w:val="18"/>
                          <w:szCs w:val="18"/>
                          <w:lang w:val="pt-BR"/>
                        </w:rPr>
                        <w:t>)</w:t>
                      </w:r>
                    </w:p>
                  </w:txbxContent>
                </v:textbox>
              </v:rect>
            </w:pict>
          </mc:Fallback>
        </mc:AlternateContent>
      </w:r>
      <w:r w:rsidRPr="00D910DF">
        <w:rPr>
          <w:noProof/>
          <w:color w:val="000000" w:themeColor="text1"/>
          <w:lang w:val="pt-BR"/>
        </w:rPr>
        <mc:AlternateContent>
          <mc:Choice Requires="wps">
            <w:drawing>
              <wp:anchor distT="0" distB="0" distL="114300" distR="114300" simplePos="0" relativeHeight="251725824" behindDoc="0" locked="0" layoutInCell="1" allowOverlap="1" wp14:anchorId="4887BCAC" wp14:editId="1A5DFE62">
                <wp:simplePos x="0" y="0"/>
                <wp:positionH relativeFrom="column">
                  <wp:posOffset>1397000</wp:posOffset>
                </wp:positionH>
                <wp:positionV relativeFrom="paragraph">
                  <wp:posOffset>176620</wp:posOffset>
                </wp:positionV>
                <wp:extent cx="0" cy="537029"/>
                <wp:effectExtent l="63500" t="0" r="38100" b="34925"/>
                <wp:wrapNone/>
                <wp:docPr id="70" name="Straight Arrow Connector 70"/>
                <wp:cNvGraphicFramePr/>
                <a:graphic xmlns:a="http://schemas.openxmlformats.org/drawingml/2006/main">
                  <a:graphicData uri="http://schemas.microsoft.com/office/word/2010/wordprocessingShape">
                    <wps:wsp>
                      <wps:cNvCnPr/>
                      <wps:spPr>
                        <a:xfrm>
                          <a:off x="0" y="0"/>
                          <a:ext cx="0" cy="53702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8D1797" id="Straight Arrow Connector 70" o:spid="_x0000_s1026" type="#_x0000_t32" style="position:absolute;margin-left:110pt;margin-top:13.9pt;width:0;height:42.3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" strokecolor="black [3213]" strokeweight=".5pt">
                <v:stroke endarrow="block" joinstyle="miter"/>
              </v:shape>
            </w:pict>
          </mc:Fallback>
        </mc:AlternateContent>
      </w:r>
    </w:p>
    <w:p w14:paraId="2FC5B882" w14:textId="77777777" w:rsidR="004712D3" w:rsidRPr="00AC015D" w:rsidRDefault="004712D3" w:rsidP="004712D3">
      <w:pPr>
        <w:rPr>
          <w:lang w:val="pt-BR"/>
        </w:rPr>
      </w:pPr>
      <w:r>
        <w:rPr>
          <w:noProof/>
        </w:rPr>
        <mc:AlternateContent>
          <mc:Choice Requires="wps">
            <w:drawing>
              <wp:anchor distT="0" distB="0" distL="114300" distR="114300" simplePos="0" relativeHeight="251719680" behindDoc="0" locked="0" layoutInCell="1" allowOverlap="1" wp14:anchorId="22F4BEA9" wp14:editId="224310B2">
                <wp:simplePos x="0" y="0"/>
                <wp:positionH relativeFrom="column">
                  <wp:posOffset>-1671955</wp:posOffset>
                </wp:positionH>
                <wp:positionV relativeFrom="paragraph">
                  <wp:posOffset>320813</wp:posOffset>
                </wp:positionV>
                <wp:extent cx="3838350" cy="225921"/>
                <wp:effectExtent l="2857" t="0" r="13018" b="13017"/>
                <wp:wrapNone/>
                <wp:docPr id="60" name="Flowchart: Alternate Process 32"/>
                <wp:cNvGraphicFramePr/>
                <a:graphic xmlns:a="http://schemas.openxmlformats.org/drawingml/2006/main">
                  <a:graphicData uri="http://schemas.microsoft.com/office/word/2010/wordprocessingShape">
                    <wps:wsp>
                      <wps:cNvSpPr/>
                      <wps:spPr>
                        <a:xfrm rot="16200000">
                          <a:off x="0" y="0"/>
                          <a:ext cx="3838350" cy="225921"/>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BCD6A62" w14:textId="77777777" w:rsidR="0070430F" w:rsidRDefault="0070430F" w:rsidP="004712D3">
                            <w:pPr>
                              <w:jc w:val="center"/>
                              <w:rPr>
                                <w:rFonts w:ascii="Arial" w:hAnsi="Arial" w:cs="Arial"/>
                                <w:b/>
                                <w:color w:val="000000" w:themeColor="text1"/>
                                <w:sz w:val="18"/>
                                <w:szCs w:val="18"/>
                              </w:rPr>
                            </w:pPr>
                            <w:r>
                              <w:rPr>
                                <w:rFonts w:ascii="Arial" w:hAnsi="Arial" w:cs="Arial"/>
                                <w:b/>
                                <w:color w:val="000000" w:themeColor="text1"/>
                                <w:sz w:val="18"/>
                                <w:szCs w:val="18"/>
                              </w:rPr>
                              <w:t>Triagem</w:t>
                            </w:r>
                          </w:p>
                          <w:p w14:paraId="42772FB5" w14:textId="77777777" w:rsidR="0070430F" w:rsidRPr="001502CF" w:rsidRDefault="0070430F" w:rsidP="004712D3">
                            <w:pPr>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4BEA9" id="Flowchart: Alternate Process 32" o:spid="_x0000_s1035" type="#_x0000_t176" style="position:absolute;margin-left:-131.65pt;margin-top:25.25pt;width:302.25pt;height:17.8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" fillcolor="#9cc2e5 [1944]" strokecolor="black [3213]" strokeweight="1pt">
                <v:textbox>
                  <w:txbxContent>
                    <w:p w14:paraId="6BCD6A62" w14:textId="77777777" w:rsidR="0070430F" w:rsidRDefault="0070430F" w:rsidP="004712D3">
                      <w:pPr>
                        <w:jc w:val="center"/>
                        <w:rPr>
                          <w:rFonts w:ascii="Arial" w:hAnsi="Arial" w:cs="Arial"/>
                          <w:b/>
                          <w:color w:val="000000" w:themeColor="text1"/>
                          <w:sz w:val="18"/>
                          <w:szCs w:val="18"/>
                        </w:rPr>
                      </w:pPr>
                      <w:r>
                        <w:rPr>
                          <w:rFonts w:ascii="Arial" w:hAnsi="Arial" w:cs="Arial"/>
                          <w:b/>
                          <w:color w:val="000000" w:themeColor="text1"/>
                          <w:sz w:val="18"/>
                          <w:szCs w:val="18"/>
                        </w:rPr>
                        <w:t>Triagem</w:t>
                      </w:r>
                    </w:p>
                    <w:p w14:paraId="42772FB5" w14:textId="77777777" w:rsidR="0070430F" w:rsidRPr="001502CF" w:rsidRDefault="0070430F" w:rsidP="004712D3">
                      <w:pPr>
                        <w:rPr>
                          <w:rFonts w:ascii="Arial" w:hAnsi="Arial" w:cs="Arial"/>
                          <w:b/>
                          <w:color w:val="000000" w:themeColor="text1"/>
                          <w:sz w:val="18"/>
                          <w:szCs w:val="18"/>
                        </w:rPr>
                      </w:pPr>
                    </w:p>
                  </w:txbxContent>
                </v:textbox>
              </v:shape>
            </w:pict>
          </mc:Fallback>
        </mc:AlternateContent>
      </w:r>
    </w:p>
    <w:p w14:paraId="4F441995" w14:textId="77777777" w:rsidR="004712D3" w:rsidRPr="00AC015D" w:rsidRDefault="004712D3" w:rsidP="004712D3">
      <w:pPr>
        <w:rPr>
          <w:lang w:val="pt-BR"/>
        </w:rPr>
      </w:pPr>
    </w:p>
    <w:p w14:paraId="0296587A" w14:textId="77777777" w:rsidR="004712D3" w:rsidRPr="00AC015D" w:rsidRDefault="004712D3" w:rsidP="004712D3">
      <w:pPr>
        <w:rPr>
          <w:lang w:val="pt-BR"/>
        </w:rPr>
      </w:pPr>
    </w:p>
    <w:p w14:paraId="5CCCF0A6" w14:textId="77777777" w:rsidR="004712D3" w:rsidRPr="00AC015D" w:rsidRDefault="004712D3" w:rsidP="004712D3">
      <w:pPr>
        <w:rPr>
          <w:lang w:val="pt-BR"/>
        </w:rPr>
      </w:pPr>
      <w:r>
        <w:rPr>
          <w:noProof/>
        </w:rPr>
        <mc:AlternateContent>
          <mc:Choice Requires="wps">
            <w:drawing>
              <wp:anchor distT="0" distB="0" distL="114300" distR="114300" simplePos="0" relativeHeight="251727872" behindDoc="0" locked="0" layoutInCell="1" allowOverlap="1" wp14:anchorId="01E43218" wp14:editId="2A626364">
                <wp:simplePos x="0" y="0"/>
                <wp:positionH relativeFrom="column">
                  <wp:posOffset>547461</wp:posOffset>
                </wp:positionH>
                <wp:positionV relativeFrom="paragraph">
                  <wp:posOffset>135708</wp:posOffset>
                </wp:positionV>
                <wp:extent cx="1887220" cy="526415"/>
                <wp:effectExtent l="0" t="0" r="17780" b="26035"/>
                <wp:wrapNone/>
                <wp:docPr id="74" name="Rectangle 74"/>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6E0133" w14:textId="77777777" w:rsidR="0070430F" w:rsidRPr="00D910DF" w:rsidRDefault="0070430F" w:rsidP="004712D3">
                            <w:pPr>
                              <w:rPr>
                                <w:rFonts w:ascii="Arial" w:hAnsi="Arial" w:cs="Arial"/>
                                <w:color w:val="000000" w:themeColor="text1"/>
                                <w:sz w:val="18"/>
                                <w:szCs w:val="20"/>
                                <w:lang w:val="pt-BR"/>
                              </w:rPr>
                            </w:pPr>
                            <w:r w:rsidRPr="00D910DF">
                              <w:rPr>
                                <w:rFonts w:ascii="Arial" w:hAnsi="Arial" w:cs="Arial"/>
                                <w:color w:val="000000" w:themeColor="text1"/>
                                <w:sz w:val="18"/>
                                <w:szCs w:val="20"/>
                                <w:lang w:val="pt-BR"/>
                              </w:rPr>
                              <w:t xml:space="preserve">Registos </w:t>
                            </w:r>
                            <w:r>
                              <w:rPr>
                                <w:rFonts w:ascii="Arial" w:hAnsi="Arial" w:cs="Arial"/>
                                <w:color w:val="000000" w:themeColor="text1"/>
                                <w:sz w:val="18"/>
                                <w:szCs w:val="20"/>
                                <w:lang w:val="pt-BR"/>
                              </w:rPr>
                              <w:t xml:space="preserve">pelo abstract </w:t>
                            </w:r>
                            <w:r w:rsidRPr="00D910DF">
                              <w:rPr>
                                <w:rFonts w:ascii="Arial" w:hAnsi="Arial" w:cs="Arial"/>
                                <w:color w:val="000000" w:themeColor="text1"/>
                                <w:sz w:val="18"/>
                                <w:szCs w:val="20"/>
                                <w:lang w:val="pt-BR"/>
                              </w:rPr>
                              <w:t xml:space="preserve">  </w:t>
                            </w:r>
                          </w:p>
                          <w:p w14:paraId="2431088D" w14:textId="77777777" w:rsidR="0070430F" w:rsidRPr="00560609" w:rsidRDefault="0070430F" w:rsidP="004712D3">
                            <w:pPr>
                              <w:rPr>
                                <w:rFonts w:ascii="Arial" w:hAnsi="Arial" w:cs="Arial"/>
                                <w:color w:val="000000" w:themeColor="text1"/>
                                <w:sz w:val="18"/>
                                <w:szCs w:val="20"/>
                              </w:rPr>
                            </w:pPr>
                            <w:r>
                              <w:rPr>
                                <w:rFonts w:ascii="Arial" w:hAnsi="Arial" w:cs="Arial"/>
                                <w:color w:val="000000" w:themeColor="text1"/>
                                <w:sz w:val="18"/>
                                <w:szCs w:val="20"/>
                              </w:rPr>
                              <w:t>(n = 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43218" id="Rectangle 74" o:spid="_x0000_s1036" style="position:absolute;margin-left:43.1pt;margin-top:10.7pt;width:148.6pt;height:41.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" filled="f" strokecolor="black [3213]" strokeweight="1pt">
                <v:textbox>
                  <w:txbxContent>
                    <w:p w14:paraId="716E0133" w14:textId="77777777" w:rsidR="0070430F" w:rsidRPr="00D910DF" w:rsidRDefault="0070430F" w:rsidP="004712D3">
                      <w:pPr>
                        <w:rPr>
                          <w:rFonts w:ascii="Arial" w:hAnsi="Arial" w:cs="Arial"/>
                          <w:color w:val="000000" w:themeColor="text1"/>
                          <w:sz w:val="18"/>
                          <w:szCs w:val="20"/>
                          <w:lang w:val="pt-BR"/>
                        </w:rPr>
                      </w:pPr>
                      <w:r w:rsidRPr="00D910DF">
                        <w:rPr>
                          <w:rFonts w:ascii="Arial" w:hAnsi="Arial" w:cs="Arial"/>
                          <w:color w:val="000000" w:themeColor="text1"/>
                          <w:sz w:val="18"/>
                          <w:szCs w:val="20"/>
                          <w:lang w:val="pt-BR"/>
                        </w:rPr>
                        <w:t xml:space="preserve">Registos </w:t>
                      </w:r>
                      <w:r>
                        <w:rPr>
                          <w:rFonts w:ascii="Arial" w:hAnsi="Arial" w:cs="Arial"/>
                          <w:color w:val="000000" w:themeColor="text1"/>
                          <w:sz w:val="18"/>
                          <w:szCs w:val="20"/>
                          <w:lang w:val="pt-BR"/>
                        </w:rPr>
                        <w:t xml:space="preserve">pelo abstract </w:t>
                      </w:r>
                      <w:r w:rsidRPr="00D910DF">
                        <w:rPr>
                          <w:rFonts w:ascii="Arial" w:hAnsi="Arial" w:cs="Arial"/>
                          <w:color w:val="000000" w:themeColor="text1"/>
                          <w:sz w:val="18"/>
                          <w:szCs w:val="20"/>
                          <w:lang w:val="pt-BR"/>
                        </w:rPr>
                        <w:t xml:space="preserve">  </w:t>
                      </w:r>
                    </w:p>
                    <w:p w14:paraId="2431088D" w14:textId="77777777" w:rsidR="0070430F" w:rsidRPr="00560609" w:rsidRDefault="0070430F" w:rsidP="004712D3">
                      <w:pPr>
                        <w:rPr>
                          <w:rFonts w:ascii="Arial" w:hAnsi="Arial" w:cs="Arial"/>
                          <w:color w:val="000000" w:themeColor="text1"/>
                          <w:sz w:val="18"/>
                          <w:szCs w:val="20"/>
                        </w:rPr>
                      </w:pPr>
                      <w:r>
                        <w:rPr>
                          <w:rFonts w:ascii="Arial" w:hAnsi="Arial" w:cs="Arial"/>
                          <w:color w:val="000000" w:themeColor="text1"/>
                          <w:sz w:val="18"/>
                          <w:szCs w:val="20"/>
                        </w:rPr>
                        <w:t>(n = 63)</w:t>
                      </w:r>
                    </w:p>
                  </w:txbxContent>
                </v:textbox>
              </v:rect>
            </w:pict>
          </mc:Fallback>
        </mc:AlternateContent>
      </w:r>
    </w:p>
    <w:p w14:paraId="3D38F037" w14:textId="77777777" w:rsidR="004712D3" w:rsidRPr="00AC015D" w:rsidRDefault="004712D3" w:rsidP="004712D3">
      <w:pPr>
        <w:rPr>
          <w:lang w:val="pt-BR"/>
        </w:rPr>
      </w:pPr>
      <w:r>
        <w:rPr>
          <w:noProof/>
        </w:rPr>
        <mc:AlternateContent>
          <mc:Choice Requires="wps">
            <w:drawing>
              <wp:anchor distT="0" distB="0" distL="114300" distR="114300" simplePos="0" relativeHeight="251715584" behindDoc="0" locked="0" layoutInCell="1" allowOverlap="1" wp14:anchorId="1B8BAE4D" wp14:editId="58AA8894">
                <wp:simplePos x="0" y="0"/>
                <wp:positionH relativeFrom="column">
                  <wp:posOffset>2506708</wp:posOffset>
                </wp:positionH>
                <wp:positionV relativeFrom="paragraph">
                  <wp:posOffset>138067</wp:posOffset>
                </wp:positionV>
                <wp:extent cx="563245" cy="0"/>
                <wp:effectExtent l="0" t="76200" r="27305" b="95250"/>
                <wp:wrapNone/>
                <wp:docPr id="58" name="Straight Arrow Connector 58"/>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5A720C" id="Straight Arrow Connector 58" o:spid="_x0000_s1026" type="#_x0000_t32" style="position:absolute;margin-left:197.4pt;margin-top:10.85pt;width:44.35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" strokecolor="black [3213]" strokeweight=".5pt">
                <v:stroke endarrow="block" joinstyle="miter"/>
              </v:shape>
            </w:pict>
          </mc:Fallback>
        </mc:AlternateContent>
      </w:r>
    </w:p>
    <w:p w14:paraId="4C644BA4" w14:textId="77777777" w:rsidR="004712D3" w:rsidRPr="00AC015D" w:rsidRDefault="004712D3" w:rsidP="004712D3">
      <w:pPr>
        <w:rPr>
          <w:lang w:val="pt-BR"/>
        </w:rPr>
      </w:pPr>
    </w:p>
    <w:p w14:paraId="3EB6AE5E" w14:textId="77777777" w:rsidR="004712D3" w:rsidRPr="00AC015D" w:rsidRDefault="004712D3" w:rsidP="004712D3">
      <w:pPr>
        <w:rPr>
          <w:lang w:val="pt-BR"/>
        </w:rPr>
      </w:pPr>
    </w:p>
    <w:p w14:paraId="014C132F" w14:textId="77777777" w:rsidR="004712D3" w:rsidRPr="00AC015D" w:rsidRDefault="004712D3" w:rsidP="004712D3">
      <w:pPr>
        <w:rPr>
          <w:lang w:val="pt-BR"/>
        </w:rPr>
      </w:pPr>
    </w:p>
    <w:p w14:paraId="5E88AD0B" w14:textId="77777777" w:rsidR="004712D3" w:rsidRPr="00AC015D" w:rsidRDefault="004712D3" w:rsidP="004712D3">
      <w:pPr>
        <w:rPr>
          <w:lang w:val="pt-BR"/>
        </w:rPr>
      </w:pPr>
      <w:r w:rsidRPr="00560609">
        <w:rPr>
          <w:noProof/>
        </w:rPr>
        <mc:AlternateContent>
          <mc:Choice Requires="wps">
            <w:drawing>
              <wp:anchor distT="0" distB="0" distL="114300" distR="114300" simplePos="0" relativeHeight="251710464" behindDoc="0" locked="0" layoutInCell="1" allowOverlap="1" wp14:anchorId="21466FFB" wp14:editId="2642BE56">
                <wp:simplePos x="0" y="0"/>
                <wp:positionH relativeFrom="column">
                  <wp:posOffset>487045</wp:posOffset>
                </wp:positionH>
                <wp:positionV relativeFrom="paragraph">
                  <wp:posOffset>62775</wp:posOffset>
                </wp:positionV>
                <wp:extent cx="1887220" cy="526415"/>
                <wp:effectExtent l="0" t="0" r="17780" b="26035"/>
                <wp:wrapNone/>
                <wp:docPr id="57" name="Rectangle 57"/>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21C8FE" w14:textId="77777777" w:rsidR="0070430F" w:rsidRPr="004D7B57" w:rsidRDefault="0070430F" w:rsidP="004712D3">
                            <w:pPr>
                              <w:rPr>
                                <w:rFonts w:ascii="Arial" w:hAnsi="Arial" w:cs="Arial"/>
                                <w:color w:val="000000" w:themeColor="text1"/>
                                <w:sz w:val="18"/>
                                <w:szCs w:val="20"/>
                                <w:lang w:val="pt-BR"/>
                              </w:rPr>
                            </w:pPr>
                            <w:r w:rsidRPr="004D7B57">
                              <w:rPr>
                                <w:rFonts w:ascii="Arial" w:hAnsi="Arial" w:cs="Arial"/>
                                <w:color w:val="000000" w:themeColor="text1"/>
                                <w:sz w:val="18"/>
                                <w:szCs w:val="20"/>
                                <w:lang w:val="pt-BR"/>
                              </w:rPr>
                              <w:t xml:space="preserve">Artigos selecionados para leitura integral </w:t>
                            </w:r>
                          </w:p>
                          <w:p w14:paraId="13285B7E" w14:textId="77777777" w:rsidR="0070430F" w:rsidRPr="005D4C40" w:rsidRDefault="0070430F" w:rsidP="004712D3">
                            <w:pPr>
                              <w:rPr>
                                <w:rFonts w:ascii="Arial" w:hAnsi="Arial" w:cs="Arial"/>
                                <w:color w:val="000000" w:themeColor="text1"/>
                                <w:sz w:val="18"/>
                                <w:szCs w:val="20"/>
                                <w:lang w:val="pt-BR"/>
                              </w:rPr>
                            </w:pPr>
                            <w:r w:rsidRPr="005D4C40">
                              <w:rPr>
                                <w:rFonts w:ascii="Arial" w:hAnsi="Arial" w:cs="Arial"/>
                                <w:color w:val="000000" w:themeColor="text1"/>
                                <w:sz w:val="18"/>
                                <w:szCs w:val="20"/>
                                <w:lang w:val="pt-BR"/>
                              </w:rPr>
                              <w:t>(n =</w:t>
                            </w:r>
                            <w:r>
                              <w:rPr>
                                <w:rFonts w:ascii="Arial" w:hAnsi="Arial" w:cs="Arial"/>
                                <w:color w:val="000000" w:themeColor="text1"/>
                                <w:sz w:val="18"/>
                                <w:szCs w:val="20"/>
                                <w:lang w:val="pt-BR"/>
                              </w:rPr>
                              <w:t>19</w:t>
                            </w:r>
                            <w:r w:rsidRPr="005D4C40">
                              <w:rPr>
                                <w:rFonts w:ascii="Arial" w:hAnsi="Arial" w:cs="Arial"/>
                                <w:color w:val="000000" w:themeColor="text1"/>
                                <w:sz w:val="18"/>
                                <w:szCs w:val="20"/>
                                <w:lang w:val="pt-B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66FFB" id="Rectangle 57" o:spid="_x0000_s1037" style="position:absolute;margin-left:38.35pt;margin-top:4.95pt;width:148.6pt;height:41.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" filled="f" strokecolor="black [3213]" strokeweight="1pt">
                <v:textbox>
                  <w:txbxContent>
                    <w:p w14:paraId="0821C8FE" w14:textId="77777777" w:rsidR="0070430F" w:rsidRPr="004D7B57" w:rsidRDefault="0070430F" w:rsidP="004712D3">
                      <w:pPr>
                        <w:rPr>
                          <w:rFonts w:ascii="Arial" w:hAnsi="Arial" w:cs="Arial"/>
                          <w:color w:val="000000" w:themeColor="text1"/>
                          <w:sz w:val="18"/>
                          <w:szCs w:val="20"/>
                          <w:lang w:val="pt-BR"/>
                        </w:rPr>
                      </w:pPr>
                      <w:r w:rsidRPr="004D7B57">
                        <w:rPr>
                          <w:rFonts w:ascii="Arial" w:hAnsi="Arial" w:cs="Arial"/>
                          <w:color w:val="000000" w:themeColor="text1"/>
                          <w:sz w:val="18"/>
                          <w:szCs w:val="20"/>
                          <w:lang w:val="pt-BR"/>
                        </w:rPr>
                        <w:t xml:space="preserve">Artigos selecionados para leitura integral </w:t>
                      </w:r>
                    </w:p>
                    <w:p w14:paraId="13285B7E" w14:textId="77777777" w:rsidR="0070430F" w:rsidRPr="005D4C40" w:rsidRDefault="0070430F" w:rsidP="004712D3">
                      <w:pPr>
                        <w:rPr>
                          <w:rFonts w:ascii="Arial" w:hAnsi="Arial" w:cs="Arial"/>
                          <w:color w:val="000000" w:themeColor="text1"/>
                          <w:sz w:val="18"/>
                          <w:szCs w:val="20"/>
                          <w:lang w:val="pt-BR"/>
                        </w:rPr>
                      </w:pPr>
                      <w:r w:rsidRPr="005D4C40">
                        <w:rPr>
                          <w:rFonts w:ascii="Arial" w:hAnsi="Arial" w:cs="Arial"/>
                          <w:color w:val="000000" w:themeColor="text1"/>
                          <w:sz w:val="18"/>
                          <w:szCs w:val="20"/>
                          <w:lang w:val="pt-BR"/>
                        </w:rPr>
                        <w:t>(n =</w:t>
                      </w:r>
                      <w:r>
                        <w:rPr>
                          <w:rFonts w:ascii="Arial" w:hAnsi="Arial" w:cs="Arial"/>
                          <w:color w:val="000000" w:themeColor="text1"/>
                          <w:sz w:val="18"/>
                          <w:szCs w:val="20"/>
                          <w:lang w:val="pt-BR"/>
                        </w:rPr>
                        <w:t>19</w:t>
                      </w:r>
                      <w:r w:rsidRPr="005D4C40">
                        <w:rPr>
                          <w:rFonts w:ascii="Arial" w:hAnsi="Arial" w:cs="Arial"/>
                          <w:color w:val="000000" w:themeColor="text1"/>
                          <w:sz w:val="18"/>
                          <w:szCs w:val="20"/>
                          <w:lang w:val="pt-BR"/>
                        </w:rPr>
                        <w:t>)</w:t>
                      </w:r>
                    </w:p>
                  </w:txbxContent>
                </v:textbox>
              </v:rect>
            </w:pict>
          </mc:Fallback>
        </mc:AlternateContent>
      </w:r>
      <w:r w:rsidRPr="00560609">
        <w:rPr>
          <w:noProof/>
        </w:rPr>
        <mc:AlternateContent>
          <mc:Choice Requires="wps">
            <w:drawing>
              <wp:anchor distT="0" distB="0" distL="114300" distR="114300" simplePos="0" relativeHeight="251724800" behindDoc="0" locked="0" layoutInCell="1" allowOverlap="1" wp14:anchorId="698CAE06" wp14:editId="54FD12A4">
                <wp:simplePos x="0" y="0"/>
                <wp:positionH relativeFrom="column">
                  <wp:posOffset>3167380</wp:posOffset>
                </wp:positionH>
                <wp:positionV relativeFrom="paragraph">
                  <wp:posOffset>50165</wp:posOffset>
                </wp:positionV>
                <wp:extent cx="1887220" cy="1131570"/>
                <wp:effectExtent l="0" t="0" r="17780" b="11430"/>
                <wp:wrapNone/>
                <wp:docPr id="69" name="Rectangle 69"/>
                <wp:cNvGraphicFramePr/>
                <a:graphic xmlns:a="http://schemas.openxmlformats.org/drawingml/2006/main">
                  <a:graphicData uri="http://schemas.microsoft.com/office/word/2010/wordprocessingShape">
                    <wps:wsp>
                      <wps:cNvSpPr/>
                      <wps:spPr>
                        <a:xfrm>
                          <a:off x="0" y="0"/>
                          <a:ext cx="1887220" cy="11315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4AB27D" w14:textId="77777777" w:rsidR="0070430F" w:rsidRPr="004D7B57" w:rsidRDefault="0070430F" w:rsidP="004712D3">
                            <w:pPr>
                              <w:rPr>
                                <w:rFonts w:ascii="Arial" w:hAnsi="Arial" w:cs="Arial"/>
                                <w:color w:val="000000" w:themeColor="text1"/>
                                <w:sz w:val="18"/>
                                <w:szCs w:val="20"/>
                                <w:lang w:val="pt-BR"/>
                              </w:rPr>
                            </w:pPr>
                            <w:r w:rsidRPr="004D7B57">
                              <w:rPr>
                                <w:rFonts w:ascii="Arial" w:hAnsi="Arial" w:cs="Arial"/>
                                <w:color w:val="000000" w:themeColor="text1"/>
                                <w:sz w:val="18"/>
                                <w:szCs w:val="20"/>
                                <w:lang w:val="pt-BR"/>
                              </w:rPr>
                              <w:t xml:space="preserve">Artigos excluídos: </w:t>
                            </w:r>
                            <w:r>
                              <w:rPr>
                                <w:rFonts w:ascii="Arial" w:hAnsi="Arial" w:cs="Arial"/>
                                <w:color w:val="000000" w:themeColor="text1"/>
                                <w:sz w:val="18"/>
                                <w:szCs w:val="20"/>
                                <w:lang w:val="pt-BR"/>
                              </w:rPr>
                              <w:t>(n = 4)</w:t>
                            </w:r>
                            <w:r w:rsidRPr="002A33DF">
                              <w:rPr>
                                <w:rFonts w:ascii="Arial" w:hAnsi="Arial" w:cs="Arial"/>
                                <w:color w:val="000000"/>
                                <w:sz w:val="18"/>
                                <w:szCs w:val="18"/>
                                <w:lang w:val="pt-BR"/>
                              </w:rPr>
                              <w:br/>
                              <w:t>•</w:t>
                            </w:r>
                            <w:r w:rsidRPr="004D7B57">
                              <w:rPr>
                                <w:rFonts w:ascii="Arial" w:hAnsi="Arial" w:cs="Arial"/>
                                <w:color w:val="000000"/>
                                <w:sz w:val="18"/>
                                <w:szCs w:val="18"/>
                                <w:lang w:val="pt-BR"/>
                              </w:rPr>
                              <w:t xml:space="preserve"> </w:t>
                            </w:r>
                            <w:r>
                              <w:rPr>
                                <w:rFonts w:ascii="Arial" w:hAnsi="Arial" w:cs="Arial"/>
                                <w:color w:val="000000"/>
                                <w:sz w:val="18"/>
                                <w:szCs w:val="18"/>
                                <w:lang w:val="pt-BR"/>
                              </w:rPr>
                              <w:t xml:space="preserve">Validação de dados psicométricos </w:t>
                            </w:r>
                            <w:r w:rsidRPr="002A33DF">
                              <w:rPr>
                                <w:rFonts w:ascii="Arial" w:hAnsi="Arial" w:cs="Arial"/>
                                <w:color w:val="000000"/>
                                <w:sz w:val="18"/>
                                <w:szCs w:val="18"/>
                                <w:lang w:val="pt-BR"/>
                              </w:rPr>
                              <w:t xml:space="preserve">(n = </w:t>
                            </w:r>
                            <w:r>
                              <w:rPr>
                                <w:rFonts w:ascii="Arial" w:hAnsi="Arial" w:cs="Arial"/>
                                <w:color w:val="000000"/>
                                <w:sz w:val="18"/>
                                <w:szCs w:val="18"/>
                                <w:lang w:val="pt-BR"/>
                              </w:rPr>
                              <w:t>2</w:t>
                            </w:r>
                            <w:r w:rsidRPr="002A33DF">
                              <w:rPr>
                                <w:rFonts w:ascii="Arial" w:hAnsi="Arial" w:cs="Arial"/>
                                <w:color w:val="000000"/>
                                <w:sz w:val="18"/>
                                <w:szCs w:val="18"/>
                                <w:lang w:val="pt-BR"/>
                              </w:rPr>
                              <w:t>)</w:t>
                            </w:r>
                            <w:r w:rsidRPr="002A33DF">
                              <w:rPr>
                                <w:rFonts w:ascii="Arial" w:hAnsi="Arial" w:cs="Arial"/>
                                <w:color w:val="000000"/>
                                <w:sz w:val="18"/>
                                <w:szCs w:val="18"/>
                                <w:lang w:val="pt-BR"/>
                              </w:rPr>
                              <w:br/>
                              <w:t xml:space="preserve">• </w:t>
                            </w:r>
                            <w:r>
                              <w:rPr>
                                <w:rFonts w:ascii="Arial" w:hAnsi="Arial" w:cs="Arial"/>
                                <w:color w:val="000000"/>
                                <w:sz w:val="18"/>
                                <w:szCs w:val="18"/>
                                <w:lang w:val="pt-BR"/>
                              </w:rPr>
                              <w:t xml:space="preserve">Redundância ou detalhes psicossociais insuficientes </w:t>
                            </w:r>
                            <w:r w:rsidRPr="002A33DF">
                              <w:rPr>
                                <w:rFonts w:ascii="Arial" w:hAnsi="Arial" w:cs="Arial"/>
                                <w:color w:val="000000"/>
                                <w:sz w:val="18"/>
                                <w:szCs w:val="18"/>
                                <w:lang w:val="pt-BR"/>
                              </w:rPr>
                              <w:t xml:space="preserve">(n = </w:t>
                            </w:r>
                            <w:r>
                              <w:rPr>
                                <w:rFonts w:ascii="Arial" w:hAnsi="Arial" w:cs="Arial"/>
                                <w:color w:val="000000"/>
                                <w:sz w:val="18"/>
                                <w:szCs w:val="18"/>
                                <w:lang w:val="pt-BR"/>
                              </w:rPr>
                              <w:t>2</w:t>
                            </w:r>
                            <w:r w:rsidRPr="002A33DF">
                              <w:rPr>
                                <w:rFonts w:ascii="Arial" w:hAnsi="Arial" w:cs="Arial"/>
                                <w:color w:val="000000"/>
                                <w:sz w:val="18"/>
                                <w:szCs w:val="18"/>
                                <w:lang w:val="pt-B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CAE06" id="Rectangle 69" o:spid="_x0000_s1038" style="position:absolute;margin-left:249.4pt;margin-top:3.95pt;width:148.6pt;height:89.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" filled="f" strokecolor="black [3213]" strokeweight="1pt">
                <v:textbox>
                  <w:txbxContent>
                    <w:p w14:paraId="0E4AB27D" w14:textId="77777777" w:rsidR="0070430F" w:rsidRPr="004D7B57" w:rsidRDefault="0070430F" w:rsidP="004712D3">
                      <w:pPr>
                        <w:rPr>
                          <w:rFonts w:ascii="Arial" w:hAnsi="Arial" w:cs="Arial"/>
                          <w:color w:val="000000" w:themeColor="text1"/>
                          <w:sz w:val="18"/>
                          <w:szCs w:val="20"/>
                          <w:lang w:val="pt-BR"/>
                        </w:rPr>
                      </w:pPr>
                      <w:r w:rsidRPr="004D7B57">
                        <w:rPr>
                          <w:rFonts w:ascii="Arial" w:hAnsi="Arial" w:cs="Arial"/>
                          <w:color w:val="000000" w:themeColor="text1"/>
                          <w:sz w:val="18"/>
                          <w:szCs w:val="20"/>
                          <w:lang w:val="pt-BR"/>
                        </w:rPr>
                        <w:t xml:space="preserve">Artigos excluídos: </w:t>
                      </w:r>
                      <w:r>
                        <w:rPr>
                          <w:rFonts w:ascii="Arial" w:hAnsi="Arial" w:cs="Arial"/>
                          <w:color w:val="000000" w:themeColor="text1"/>
                          <w:sz w:val="18"/>
                          <w:szCs w:val="20"/>
                          <w:lang w:val="pt-BR"/>
                        </w:rPr>
                        <w:t>(n = 4)</w:t>
                      </w:r>
                      <w:r w:rsidRPr="002A33DF">
                        <w:rPr>
                          <w:rFonts w:ascii="Arial" w:hAnsi="Arial" w:cs="Arial"/>
                          <w:color w:val="000000"/>
                          <w:sz w:val="18"/>
                          <w:szCs w:val="18"/>
                          <w:lang w:val="pt-BR"/>
                        </w:rPr>
                        <w:br/>
                        <w:t>•</w:t>
                      </w:r>
                      <w:r w:rsidRPr="004D7B57">
                        <w:rPr>
                          <w:rFonts w:ascii="Arial" w:hAnsi="Arial" w:cs="Arial"/>
                          <w:color w:val="000000"/>
                          <w:sz w:val="18"/>
                          <w:szCs w:val="18"/>
                          <w:lang w:val="pt-BR"/>
                        </w:rPr>
                        <w:t xml:space="preserve"> </w:t>
                      </w:r>
                      <w:r>
                        <w:rPr>
                          <w:rFonts w:ascii="Arial" w:hAnsi="Arial" w:cs="Arial"/>
                          <w:color w:val="000000"/>
                          <w:sz w:val="18"/>
                          <w:szCs w:val="18"/>
                          <w:lang w:val="pt-BR"/>
                        </w:rPr>
                        <w:t xml:space="preserve">Validação de dados psicométricos </w:t>
                      </w:r>
                      <w:r w:rsidRPr="002A33DF">
                        <w:rPr>
                          <w:rFonts w:ascii="Arial" w:hAnsi="Arial" w:cs="Arial"/>
                          <w:color w:val="000000"/>
                          <w:sz w:val="18"/>
                          <w:szCs w:val="18"/>
                          <w:lang w:val="pt-BR"/>
                        </w:rPr>
                        <w:t xml:space="preserve">(n = </w:t>
                      </w:r>
                      <w:r>
                        <w:rPr>
                          <w:rFonts w:ascii="Arial" w:hAnsi="Arial" w:cs="Arial"/>
                          <w:color w:val="000000"/>
                          <w:sz w:val="18"/>
                          <w:szCs w:val="18"/>
                          <w:lang w:val="pt-BR"/>
                        </w:rPr>
                        <w:t>2</w:t>
                      </w:r>
                      <w:r w:rsidRPr="002A33DF">
                        <w:rPr>
                          <w:rFonts w:ascii="Arial" w:hAnsi="Arial" w:cs="Arial"/>
                          <w:color w:val="000000"/>
                          <w:sz w:val="18"/>
                          <w:szCs w:val="18"/>
                          <w:lang w:val="pt-BR"/>
                        </w:rPr>
                        <w:t>)</w:t>
                      </w:r>
                      <w:r w:rsidRPr="002A33DF">
                        <w:rPr>
                          <w:rFonts w:ascii="Arial" w:hAnsi="Arial" w:cs="Arial"/>
                          <w:color w:val="000000"/>
                          <w:sz w:val="18"/>
                          <w:szCs w:val="18"/>
                          <w:lang w:val="pt-BR"/>
                        </w:rPr>
                        <w:br/>
                        <w:t xml:space="preserve">• </w:t>
                      </w:r>
                      <w:r>
                        <w:rPr>
                          <w:rFonts w:ascii="Arial" w:hAnsi="Arial" w:cs="Arial"/>
                          <w:color w:val="000000"/>
                          <w:sz w:val="18"/>
                          <w:szCs w:val="18"/>
                          <w:lang w:val="pt-BR"/>
                        </w:rPr>
                        <w:t xml:space="preserve">Redundância ou detalhes psicossociais insuficientes </w:t>
                      </w:r>
                      <w:r w:rsidRPr="002A33DF">
                        <w:rPr>
                          <w:rFonts w:ascii="Arial" w:hAnsi="Arial" w:cs="Arial"/>
                          <w:color w:val="000000"/>
                          <w:sz w:val="18"/>
                          <w:szCs w:val="18"/>
                          <w:lang w:val="pt-BR"/>
                        </w:rPr>
                        <w:t xml:space="preserve">(n = </w:t>
                      </w:r>
                      <w:r>
                        <w:rPr>
                          <w:rFonts w:ascii="Arial" w:hAnsi="Arial" w:cs="Arial"/>
                          <w:color w:val="000000"/>
                          <w:sz w:val="18"/>
                          <w:szCs w:val="18"/>
                          <w:lang w:val="pt-BR"/>
                        </w:rPr>
                        <w:t>2</w:t>
                      </w:r>
                      <w:r w:rsidRPr="002A33DF">
                        <w:rPr>
                          <w:rFonts w:ascii="Arial" w:hAnsi="Arial" w:cs="Arial"/>
                          <w:color w:val="000000"/>
                          <w:sz w:val="18"/>
                          <w:szCs w:val="18"/>
                          <w:lang w:val="pt-BR"/>
                        </w:rPr>
                        <w:t>)</w:t>
                      </w:r>
                    </w:p>
                  </w:txbxContent>
                </v:textbox>
              </v:rect>
            </w:pict>
          </mc:Fallback>
        </mc:AlternateContent>
      </w:r>
    </w:p>
    <w:p w14:paraId="3C6356F7" w14:textId="77777777" w:rsidR="004712D3" w:rsidRPr="00D910DF" w:rsidRDefault="004712D3" w:rsidP="004712D3">
      <w:pPr>
        <w:rPr>
          <w:lang w:val="pt-BR"/>
        </w:rPr>
      </w:pPr>
      <w:r>
        <w:rPr>
          <w:noProof/>
        </w:rPr>
        <mc:AlternateContent>
          <mc:Choice Requires="wps">
            <w:drawing>
              <wp:anchor distT="0" distB="0" distL="114300" distR="114300" simplePos="0" relativeHeight="251716608" behindDoc="0" locked="0" layoutInCell="1" allowOverlap="1" wp14:anchorId="0BC0FE17" wp14:editId="05E06A09">
                <wp:simplePos x="0" y="0"/>
                <wp:positionH relativeFrom="column">
                  <wp:posOffset>2461351</wp:posOffset>
                </wp:positionH>
                <wp:positionV relativeFrom="paragraph">
                  <wp:posOffset>153398</wp:posOffset>
                </wp:positionV>
                <wp:extent cx="563245" cy="0"/>
                <wp:effectExtent l="0" t="76200" r="27305" b="95250"/>
                <wp:wrapNone/>
                <wp:docPr id="63" name="Straight Arrow Connector 63"/>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BD7928" id="Straight Arrow Connector 63" o:spid="_x0000_s1026" type="#_x0000_t32" style="position:absolute;margin-left:193.8pt;margin-top:12.1pt;width:44.35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" strokecolor="black [3213]" strokeweight=".5pt">
                <v:stroke endarrow="block" joinstyle="miter"/>
              </v:shape>
            </w:pict>
          </mc:Fallback>
        </mc:AlternateContent>
      </w:r>
    </w:p>
    <w:p w14:paraId="4A0C0A1C" w14:textId="77777777" w:rsidR="004712D3" w:rsidRDefault="004712D3" w:rsidP="004712D3">
      <w:pPr>
        <w:pStyle w:val="Default"/>
        <w:spacing w:line="183" w:lineRule="atLeast"/>
        <w:jc w:val="both"/>
        <w:rPr>
          <w:rFonts w:ascii="Arial" w:hAnsi="Arial" w:cs="Arial"/>
          <w:color w:val="000000" w:themeColor="text1"/>
          <w:sz w:val="18"/>
          <w:szCs w:val="20"/>
          <w:lang w:val="pt-BR"/>
        </w:rPr>
      </w:pPr>
    </w:p>
    <w:p w14:paraId="4AECBFD8" w14:textId="77777777" w:rsidR="004712D3" w:rsidRDefault="004712D3" w:rsidP="004712D3">
      <w:pPr>
        <w:pStyle w:val="Default"/>
        <w:spacing w:line="183" w:lineRule="atLeast"/>
        <w:jc w:val="both"/>
        <w:rPr>
          <w:rFonts w:ascii="Arial" w:hAnsi="Arial" w:cs="Arial"/>
          <w:color w:val="000000" w:themeColor="text1"/>
          <w:sz w:val="18"/>
          <w:szCs w:val="20"/>
          <w:lang w:val="pt-BR"/>
        </w:rPr>
      </w:pPr>
    </w:p>
    <w:p w14:paraId="77889BFB" w14:textId="77777777" w:rsidR="004712D3" w:rsidRDefault="004712D3" w:rsidP="004712D3">
      <w:pPr>
        <w:pStyle w:val="Default"/>
        <w:spacing w:line="183" w:lineRule="atLeast"/>
        <w:jc w:val="both"/>
        <w:rPr>
          <w:rFonts w:ascii="Arial" w:hAnsi="Arial" w:cs="Arial"/>
          <w:color w:val="000000" w:themeColor="text1"/>
          <w:sz w:val="18"/>
          <w:szCs w:val="20"/>
          <w:lang w:val="pt-BR"/>
        </w:rPr>
      </w:pPr>
      <w:r w:rsidRPr="00D910DF">
        <w:rPr>
          <w:noProof/>
          <w:color w:val="000000" w:themeColor="text1"/>
          <w:lang w:val="pt-BR"/>
        </w:rPr>
        <mc:AlternateContent>
          <mc:Choice Requires="wps">
            <w:drawing>
              <wp:anchor distT="0" distB="0" distL="114300" distR="114300" simplePos="0" relativeHeight="251726848" behindDoc="0" locked="0" layoutInCell="1" allowOverlap="1" wp14:anchorId="0D509F28" wp14:editId="68F68ABC">
                <wp:simplePos x="0" y="0"/>
                <wp:positionH relativeFrom="column">
                  <wp:posOffset>1403350</wp:posOffset>
                </wp:positionH>
                <wp:positionV relativeFrom="paragraph">
                  <wp:posOffset>38100</wp:posOffset>
                </wp:positionV>
                <wp:extent cx="0" cy="536575"/>
                <wp:effectExtent l="63500" t="0" r="38100" b="34925"/>
                <wp:wrapNone/>
                <wp:docPr id="73" name="Straight Arrow Connector 73"/>
                <wp:cNvGraphicFramePr/>
                <a:graphic xmlns:a="http://schemas.openxmlformats.org/drawingml/2006/main">
                  <a:graphicData uri="http://schemas.microsoft.com/office/word/2010/wordprocessingShape">
                    <wps:wsp>
                      <wps:cNvCnPr/>
                      <wps:spPr>
                        <a:xfrm>
                          <a:off x="0" y="0"/>
                          <a:ext cx="0" cy="536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825487" id="Straight Arrow Connector 73" o:spid="_x0000_s1026" type="#_x0000_t32" style="position:absolute;margin-left:110.5pt;margin-top:3pt;width:0;height:42.2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" strokecolor="black [3213]" strokeweight=".5pt">
                <v:stroke endarrow="block" joinstyle="miter"/>
              </v:shape>
            </w:pict>
          </mc:Fallback>
        </mc:AlternateContent>
      </w:r>
    </w:p>
    <w:p w14:paraId="4ED4D635" w14:textId="77777777" w:rsidR="004712D3" w:rsidRDefault="004712D3" w:rsidP="004712D3">
      <w:pPr>
        <w:pStyle w:val="Default"/>
        <w:spacing w:line="183" w:lineRule="atLeast"/>
        <w:jc w:val="both"/>
        <w:rPr>
          <w:rFonts w:ascii="Arial" w:hAnsi="Arial" w:cs="Arial"/>
          <w:color w:val="000000" w:themeColor="text1"/>
          <w:sz w:val="18"/>
          <w:szCs w:val="20"/>
          <w:lang w:val="pt-BR"/>
        </w:rPr>
      </w:pPr>
    </w:p>
    <w:p w14:paraId="562A89FE" w14:textId="77777777" w:rsidR="004712D3" w:rsidRDefault="004712D3" w:rsidP="004712D3">
      <w:pPr>
        <w:pStyle w:val="Default"/>
        <w:spacing w:line="183" w:lineRule="atLeast"/>
        <w:jc w:val="both"/>
        <w:rPr>
          <w:rFonts w:ascii="Arial" w:hAnsi="Arial" w:cs="Arial"/>
          <w:color w:val="000000" w:themeColor="text1"/>
          <w:sz w:val="18"/>
          <w:szCs w:val="20"/>
          <w:lang w:val="pt-BR"/>
        </w:rPr>
      </w:pPr>
    </w:p>
    <w:p w14:paraId="38FCADD7" w14:textId="77777777" w:rsidR="004712D3" w:rsidRPr="002D7608" w:rsidRDefault="004712D3" w:rsidP="004712D3">
      <w:pPr>
        <w:pStyle w:val="NormalWeb"/>
        <w:rPr>
          <w:rFonts w:ascii="AdvOT6af9549b" w:hAnsi="AdvOT6af9549b"/>
          <w:sz w:val="18"/>
          <w:szCs w:val="18"/>
          <w:lang w:val="pt-BR"/>
        </w:rPr>
      </w:pPr>
      <w:r w:rsidRPr="00560609">
        <w:rPr>
          <w:noProof/>
        </w:rPr>
        <mc:AlternateContent>
          <mc:Choice Requires="wps">
            <w:drawing>
              <wp:anchor distT="0" distB="0" distL="114300" distR="114300" simplePos="0" relativeHeight="251712512" behindDoc="0" locked="0" layoutInCell="1" allowOverlap="1" wp14:anchorId="553539E5" wp14:editId="75FAD9BC">
                <wp:simplePos x="0" y="0"/>
                <wp:positionH relativeFrom="column">
                  <wp:posOffset>491490</wp:posOffset>
                </wp:positionH>
                <wp:positionV relativeFrom="paragraph">
                  <wp:posOffset>234406</wp:posOffset>
                </wp:positionV>
                <wp:extent cx="1887220" cy="817200"/>
                <wp:effectExtent l="0" t="0" r="17780" b="8890"/>
                <wp:wrapNone/>
                <wp:docPr id="66" name="Rectangle 66"/>
                <wp:cNvGraphicFramePr/>
                <a:graphic xmlns:a="http://schemas.openxmlformats.org/drawingml/2006/main">
                  <a:graphicData uri="http://schemas.microsoft.com/office/word/2010/wordprocessingShape">
                    <wps:wsp>
                      <wps:cNvSpPr/>
                      <wps:spPr>
                        <a:xfrm>
                          <a:off x="0" y="0"/>
                          <a:ext cx="1887220" cy="817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AE2459" w14:textId="77777777" w:rsidR="0070430F" w:rsidRPr="004D7B57" w:rsidRDefault="0070430F" w:rsidP="004712D3">
                            <w:pPr>
                              <w:rPr>
                                <w:rFonts w:ascii="Arial" w:hAnsi="Arial" w:cs="Arial"/>
                                <w:color w:val="000000" w:themeColor="text1"/>
                                <w:sz w:val="18"/>
                                <w:szCs w:val="20"/>
                                <w:lang w:val="pt-BR"/>
                              </w:rPr>
                            </w:pPr>
                            <w:r w:rsidRPr="004D7B57">
                              <w:rPr>
                                <w:rFonts w:ascii="Arial" w:hAnsi="Arial" w:cs="Arial"/>
                                <w:color w:val="000000" w:themeColor="text1"/>
                                <w:sz w:val="18"/>
                                <w:szCs w:val="20"/>
                                <w:lang w:val="pt-BR"/>
                              </w:rPr>
                              <w:t>Artigos incluídos na revisão</w:t>
                            </w:r>
                          </w:p>
                          <w:p w14:paraId="4DB55A59" w14:textId="77777777" w:rsidR="0070430F" w:rsidRPr="004D7B57" w:rsidRDefault="0070430F" w:rsidP="004712D3">
                            <w:pPr>
                              <w:rPr>
                                <w:rFonts w:ascii="Arial" w:hAnsi="Arial" w:cs="Arial"/>
                                <w:color w:val="000000" w:themeColor="text1"/>
                                <w:sz w:val="18"/>
                                <w:szCs w:val="20"/>
                                <w:lang w:val="pt-BR"/>
                              </w:rPr>
                            </w:pPr>
                            <w:r w:rsidRPr="004D7B57">
                              <w:rPr>
                                <w:rFonts w:ascii="Arial" w:hAnsi="Arial" w:cs="Arial"/>
                                <w:color w:val="000000" w:themeColor="text1"/>
                                <w:sz w:val="18"/>
                                <w:szCs w:val="20"/>
                                <w:lang w:val="pt-BR"/>
                              </w:rPr>
                              <w:t>(n = 1</w:t>
                            </w:r>
                            <w:r>
                              <w:rPr>
                                <w:rFonts w:ascii="Arial" w:hAnsi="Arial" w:cs="Arial"/>
                                <w:color w:val="000000" w:themeColor="text1"/>
                                <w:sz w:val="18"/>
                                <w:szCs w:val="20"/>
                                <w:lang w:val="pt-BR"/>
                              </w:rPr>
                              <w:t>5</w:t>
                            </w:r>
                            <w:r w:rsidRPr="004D7B57">
                              <w:rPr>
                                <w:rFonts w:ascii="Arial" w:hAnsi="Arial" w:cs="Arial"/>
                                <w:color w:val="000000" w:themeColor="text1"/>
                                <w:sz w:val="18"/>
                                <w:szCs w:val="20"/>
                                <w:lang w:val="pt-BR"/>
                              </w:rPr>
                              <w:t>)</w:t>
                            </w:r>
                          </w:p>
                          <w:p w14:paraId="4157F760" w14:textId="77777777" w:rsidR="0070430F" w:rsidRPr="004D7B57" w:rsidRDefault="0070430F" w:rsidP="004712D3">
                            <w:pPr>
                              <w:rPr>
                                <w:rFonts w:ascii="Arial" w:hAnsi="Arial" w:cs="Arial"/>
                                <w:color w:val="000000" w:themeColor="text1"/>
                                <w:sz w:val="18"/>
                                <w:szCs w:val="20"/>
                                <w:lang w:val="pt-BR"/>
                              </w:rPr>
                            </w:pPr>
                            <w:r w:rsidRPr="004D7B57">
                              <w:rPr>
                                <w:rFonts w:ascii="Arial" w:hAnsi="Arial" w:cs="Arial"/>
                                <w:color w:val="000000" w:themeColor="text1"/>
                                <w:sz w:val="18"/>
                                <w:szCs w:val="20"/>
                                <w:lang w:val="pt-BR"/>
                              </w:rPr>
                              <w:t>Publicações dos estu</w:t>
                            </w:r>
                            <w:r>
                              <w:rPr>
                                <w:rFonts w:ascii="Arial" w:hAnsi="Arial" w:cs="Arial"/>
                                <w:color w:val="000000" w:themeColor="text1"/>
                                <w:sz w:val="18"/>
                                <w:szCs w:val="20"/>
                                <w:lang w:val="pt-BR"/>
                              </w:rPr>
                              <w:t>dos incluídos</w:t>
                            </w:r>
                          </w:p>
                          <w:p w14:paraId="66B9FF0E" w14:textId="77777777" w:rsidR="0070430F" w:rsidRPr="004D7B57" w:rsidRDefault="0070430F" w:rsidP="004712D3">
                            <w:pPr>
                              <w:rPr>
                                <w:rFonts w:ascii="Arial" w:hAnsi="Arial" w:cs="Arial"/>
                                <w:color w:val="000000" w:themeColor="text1"/>
                                <w:sz w:val="18"/>
                                <w:szCs w:val="20"/>
                                <w:lang w:val="pt-BR"/>
                              </w:rPr>
                            </w:pPr>
                            <w:r w:rsidRPr="004D7B57">
                              <w:rPr>
                                <w:rFonts w:ascii="Arial" w:hAnsi="Arial" w:cs="Arial"/>
                                <w:color w:val="000000" w:themeColor="text1"/>
                                <w:sz w:val="18"/>
                                <w:szCs w:val="20"/>
                                <w:lang w:val="pt-BR"/>
                              </w:rPr>
                              <w:t>(n = 1</w:t>
                            </w:r>
                            <w:r>
                              <w:rPr>
                                <w:rFonts w:ascii="Arial" w:hAnsi="Arial" w:cs="Arial"/>
                                <w:color w:val="000000" w:themeColor="text1"/>
                                <w:sz w:val="18"/>
                                <w:szCs w:val="20"/>
                                <w:lang w:val="pt-BR"/>
                              </w:rPr>
                              <w:t>5</w:t>
                            </w:r>
                            <w:r w:rsidRPr="004D7B57">
                              <w:rPr>
                                <w:rFonts w:ascii="Arial" w:hAnsi="Arial" w:cs="Arial"/>
                                <w:color w:val="000000" w:themeColor="text1"/>
                                <w:sz w:val="18"/>
                                <w:szCs w:val="20"/>
                                <w:lang w:val="pt-B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539E5" id="Rectangle 66" o:spid="_x0000_s1039" style="position:absolute;margin-left:38.7pt;margin-top:18.45pt;width:148.6pt;height:64.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" filled="f" strokecolor="black [3213]" strokeweight="1pt">
                <v:textbox>
                  <w:txbxContent>
                    <w:p w14:paraId="62AE2459" w14:textId="77777777" w:rsidR="0070430F" w:rsidRPr="004D7B57" w:rsidRDefault="0070430F" w:rsidP="004712D3">
                      <w:pPr>
                        <w:rPr>
                          <w:rFonts w:ascii="Arial" w:hAnsi="Arial" w:cs="Arial"/>
                          <w:color w:val="000000" w:themeColor="text1"/>
                          <w:sz w:val="18"/>
                          <w:szCs w:val="20"/>
                          <w:lang w:val="pt-BR"/>
                        </w:rPr>
                      </w:pPr>
                      <w:r w:rsidRPr="004D7B57">
                        <w:rPr>
                          <w:rFonts w:ascii="Arial" w:hAnsi="Arial" w:cs="Arial"/>
                          <w:color w:val="000000" w:themeColor="text1"/>
                          <w:sz w:val="18"/>
                          <w:szCs w:val="20"/>
                          <w:lang w:val="pt-BR"/>
                        </w:rPr>
                        <w:t>Artigos incluídos na revisão</w:t>
                      </w:r>
                    </w:p>
                    <w:p w14:paraId="4DB55A59" w14:textId="77777777" w:rsidR="0070430F" w:rsidRPr="004D7B57" w:rsidRDefault="0070430F" w:rsidP="004712D3">
                      <w:pPr>
                        <w:rPr>
                          <w:rFonts w:ascii="Arial" w:hAnsi="Arial" w:cs="Arial"/>
                          <w:color w:val="000000" w:themeColor="text1"/>
                          <w:sz w:val="18"/>
                          <w:szCs w:val="20"/>
                          <w:lang w:val="pt-BR"/>
                        </w:rPr>
                      </w:pPr>
                      <w:r w:rsidRPr="004D7B57">
                        <w:rPr>
                          <w:rFonts w:ascii="Arial" w:hAnsi="Arial" w:cs="Arial"/>
                          <w:color w:val="000000" w:themeColor="text1"/>
                          <w:sz w:val="18"/>
                          <w:szCs w:val="20"/>
                          <w:lang w:val="pt-BR"/>
                        </w:rPr>
                        <w:t>(n = 1</w:t>
                      </w:r>
                      <w:r>
                        <w:rPr>
                          <w:rFonts w:ascii="Arial" w:hAnsi="Arial" w:cs="Arial"/>
                          <w:color w:val="000000" w:themeColor="text1"/>
                          <w:sz w:val="18"/>
                          <w:szCs w:val="20"/>
                          <w:lang w:val="pt-BR"/>
                        </w:rPr>
                        <w:t>5</w:t>
                      </w:r>
                      <w:r w:rsidRPr="004D7B57">
                        <w:rPr>
                          <w:rFonts w:ascii="Arial" w:hAnsi="Arial" w:cs="Arial"/>
                          <w:color w:val="000000" w:themeColor="text1"/>
                          <w:sz w:val="18"/>
                          <w:szCs w:val="20"/>
                          <w:lang w:val="pt-BR"/>
                        </w:rPr>
                        <w:t>)</w:t>
                      </w:r>
                    </w:p>
                    <w:p w14:paraId="4157F760" w14:textId="77777777" w:rsidR="0070430F" w:rsidRPr="004D7B57" w:rsidRDefault="0070430F" w:rsidP="004712D3">
                      <w:pPr>
                        <w:rPr>
                          <w:rFonts w:ascii="Arial" w:hAnsi="Arial" w:cs="Arial"/>
                          <w:color w:val="000000" w:themeColor="text1"/>
                          <w:sz w:val="18"/>
                          <w:szCs w:val="20"/>
                          <w:lang w:val="pt-BR"/>
                        </w:rPr>
                      </w:pPr>
                      <w:r w:rsidRPr="004D7B57">
                        <w:rPr>
                          <w:rFonts w:ascii="Arial" w:hAnsi="Arial" w:cs="Arial"/>
                          <w:color w:val="000000" w:themeColor="text1"/>
                          <w:sz w:val="18"/>
                          <w:szCs w:val="20"/>
                          <w:lang w:val="pt-BR"/>
                        </w:rPr>
                        <w:t>Publicações dos estu</w:t>
                      </w:r>
                      <w:r>
                        <w:rPr>
                          <w:rFonts w:ascii="Arial" w:hAnsi="Arial" w:cs="Arial"/>
                          <w:color w:val="000000" w:themeColor="text1"/>
                          <w:sz w:val="18"/>
                          <w:szCs w:val="20"/>
                          <w:lang w:val="pt-BR"/>
                        </w:rPr>
                        <w:t>dos incluídos</w:t>
                      </w:r>
                    </w:p>
                    <w:p w14:paraId="66B9FF0E" w14:textId="77777777" w:rsidR="0070430F" w:rsidRPr="004D7B57" w:rsidRDefault="0070430F" w:rsidP="004712D3">
                      <w:pPr>
                        <w:rPr>
                          <w:rFonts w:ascii="Arial" w:hAnsi="Arial" w:cs="Arial"/>
                          <w:color w:val="000000" w:themeColor="text1"/>
                          <w:sz w:val="18"/>
                          <w:szCs w:val="20"/>
                          <w:lang w:val="pt-BR"/>
                        </w:rPr>
                      </w:pPr>
                      <w:r w:rsidRPr="004D7B57">
                        <w:rPr>
                          <w:rFonts w:ascii="Arial" w:hAnsi="Arial" w:cs="Arial"/>
                          <w:color w:val="000000" w:themeColor="text1"/>
                          <w:sz w:val="18"/>
                          <w:szCs w:val="20"/>
                          <w:lang w:val="pt-BR"/>
                        </w:rPr>
                        <w:t>(n = 1</w:t>
                      </w:r>
                      <w:r>
                        <w:rPr>
                          <w:rFonts w:ascii="Arial" w:hAnsi="Arial" w:cs="Arial"/>
                          <w:color w:val="000000" w:themeColor="text1"/>
                          <w:sz w:val="18"/>
                          <w:szCs w:val="20"/>
                          <w:lang w:val="pt-BR"/>
                        </w:rPr>
                        <w:t>5</w:t>
                      </w:r>
                      <w:r w:rsidRPr="004D7B57">
                        <w:rPr>
                          <w:rFonts w:ascii="Arial" w:hAnsi="Arial" w:cs="Arial"/>
                          <w:color w:val="000000" w:themeColor="text1"/>
                          <w:sz w:val="18"/>
                          <w:szCs w:val="20"/>
                          <w:lang w:val="pt-BR"/>
                        </w:rPr>
                        <w:t>)</w:t>
                      </w:r>
                    </w:p>
                  </w:txbxContent>
                </v:textbox>
              </v:rect>
            </w:pict>
          </mc:Fallback>
        </mc:AlternateContent>
      </w:r>
      <w:r>
        <w:rPr>
          <w:noProof/>
        </w:rPr>
        <mc:AlternateContent>
          <mc:Choice Requires="wps">
            <w:drawing>
              <wp:anchor distT="0" distB="0" distL="114300" distR="114300" simplePos="0" relativeHeight="251720704" behindDoc="0" locked="0" layoutInCell="1" allowOverlap="1" wp14:anchorId="337FEF71" wp14:editId="4E119C7D">
                <wp:simplePos x="0" y="0"/>
                <wp:positionH relativeFrom="column">
                  <wp:posOffset>-242954</wp:posOffset>
                </wp:positionH>
                <wp:positionV relativeFrom="paragraph">
                  <wp:posOffset>450962</wp:posOffset>
                </wp:positionV>
                <wp:extent cx="947192" cy="272100"/>
                <wp:effectExtent l="0" t="5397" r="13017" b="13018"/>
                <wp:wrapNone/>
                <wp:docPr id="67" name="Flowchart: Alternate Process 33"/>
                <wp:cNvGraphicFramePr/>
                <a:graphic xmlns:a="http://schemas.openxmlformats.org/drawingml/2006/main">
                  <a:graphicData uri="http://schemas.microsoft.com/office/word/2010/wordprocessingShape">
                    <wps:wsp>
                      <wps:cNvSpPr/>
                      <wps:spPr>
                        <a:xfrm rot="16200000">
                          <a:off x="0" y="0"/>
                          <a:ext cx="947192" cy="27210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087AAC7B" w14:textId="77777777" w:rsidR="0070430F" w:rsidRPr="00AC015D" w:rsidRDefault="0070430F" w:rsidP="004712D3">
                            <w:pPr>
                              <w:jc w:val="center"/>
                              <w:rPr>
                                <w:rFonts w:ascii="Arial" w:hAnsi="Arial" w:cs="Arial"/>
                                <w:b/>
                                <w:color w:val="000000" w:themeColor="text1"/>
                                <w:sz w:val="18"/>
                                <w:szCs w:val="18"/>
                                <w:lang w:val="pt-BR"/>
                              </w:rPr>
                            </w:pPr>
                            <w:r>
                              <w:rPr>
                                <w:rFonts w:ascii="Arial" w:hAnsi="Arial" w:cs="Arial"/>
                                <w:b/>
                                <w:color w:val="000000" w:themeColor="text1"/>
                                <w:sz w:val="18"/>
                                <w:szCs w:val="18"/>
                                <w:lang w:val="pt-BR"/>
                              </w:rPr>
                              <w:t>Incluídos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FEF71" id="Flowchart: Alternate Process 33" o:spid="_x0000_s1040" type="#_x0000_t176" style="position:absolute;margin-left:-19.15pt;margin-top:35.5pt;width:74.6pt;height:21.45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" fillcolor="#9cc2e5 [1944]" strokecolor="black [3213]" strokeweight="1pt">
                <v:textbox>
                  <w:txbxContent>
                    <w:p w14:paraId="087AAC7B" w14:textId="77777777" w:rsidR="0070430F" w:rsidRPr="00AC015D" w:rsidRDefault="0070430F" w:rsidP="004712D3">
                      <w:pPr>
                        <w:jc w:val="center"/>
                        <w:rPr>
                          <w:rFonts w:ascii="Arial" w:hAnsi="Arial" w:cs="Arial"/>
                          <w:b/>
                          <w:color w:val="000000" w:themeColor="text1"/>
                          <w:sz w:val="18"/>
                          <w:szCs w:val="18"/>
                          <w:lang w:val="pt-BR"/>
                        </w:rPr>
                      </w:pPr>
                      <w:r>
                        <w:rPr>
                          <w:rFonts w:ascii="Arial" w:hAnsi="Arial" w:cs="Arial"/>
                          <w:b/>
                          <w:color w:val="000000" w:themeColor="text1"/>
                          <w:sz w:val="18"/>
                          <w:szCs w:val="18"/>
                          <w:lang w:val="pt-BR"/>
                        </w:rPr>
                        <w:t>Incluídos</w:t>
                      </w:r>
                    </w:p>
                  </w:txbxContent>
                </v:textbox>
              </v:shape>
            </w:pict>
          </mc:Fallback>
        </mc:AlternateContent>
      </w:r>
    </w:p>
    <w:p w14:paraId="50A5DF68" w14:textId="77777777" w:rsidR="004712D3" w:rsidRPr="002D7608" w:rsidRDefault="004712D3" w:rsidP="004712D3">
      <w:pPr>
        <w:pStyle w:val="NormalWeb"/>
        <w:rPr>
          <w:rFonts w:ascii="AdvOT6af9549b" w:hAnsi="AdvOT6af9549b"/>
          <w:sz w:val="18"/>
          <w:szCs w:val="18"/>
          <w:lang w:val="pt-BR"/>
        </w:rPr>
      </w:pPr>
    </w:p>
    <w:p w14:paraId="06786B82" w14:textId="77777777" w:rsidR="004712D3" w:rsidRPr="002D7608" w:rsidRDefault="004712D3" w:rsidP="004712D3">
      <w:pPr>
        <w:pStyle w:val="NormalWeb"/>
        <w:rPr>
          <w:rFonts w:ascii="AdvOT6af9549b" w:hAnsi="AdvOT6af9549b"/>
          <w:sz w:val="18"/>
          <w:szCs w:val="18"/>
          <w:lang w:val="pt-BR"/>
        </w:rPr>
      </w:pPr>
    </w:p>
    <w:p w14:paraId="54C0FBB8" w14:textId="15D52E18" w:rsidR="004712D3" w:rsidRPr="00B8368A" w:rsidRDefault="004712D3" w:rsidP="004712D3">
      <w:pPr>
        <w:pStyle w:val="NormalWeb"/>
        <w:rPr>
          <w:lang w:val="pt-BR"/>
        </w:rPr>
      </w:pPr>
      <w:r w:rsidRPr="004712D3">
        <w:rPr>
          <w:rFonts w:ascii="AdvOT6af9549b" w:hAnsi="AdvOT6af9549b"/>
          <w:sz w:val="18"/>
          <w:szCs w:val="18"/>
          <w:lang w:val="pt-BR"/>
        </w:rPr>
        <w:t>Fig</w:t>
      </w:r>
      <w:r w:rsidR="00C70DB9">
        <w:rPr>
          <w:rFonts w:ascii="AdvOT6af9549b" w:hAnsi="AdvOT6af9549b"/>
          <w:sz w:val="18"/>
          <w:szCs w:val="18"/>
          <w:lang w:val="pt-BR"/>
        </w:rPr>
        <w:t>ura</w:t>
      </w:r>
      <w:r w:rsidRPr="004712D3">
        <w:rPr>
          <w:rFonts w:ascii="AdvOT6af9549b" w:hAnsi="AdvOT6af9549b"/>
          <w:sz w:val="18"/>
          <w:szCs w:val="18"/>
          <w:lang w:val="pt-BR"/>
        </w:rPr>
        <w:t xml:space="preserve"> 2.  </w:t>
      </w:r>
      <w:r w:rsidRPr="00B8368A">
        <w:rPr>
          <w:rFonts w:ascii="AdvOT6af9549b" w:hAnsi="AdvOT6af9549b"/>
          <w:sz w:val="18"/>
          <w:szCs w:val="18"/>
          <w:lang w:val="pt-BR"/>
        </w:rPr>
        <w:t xml:space="preserve">Diagrama do processo de seleção de estudos </w:t>
      </w:r>
    </w:p>
    <w:p w14:paraId="570E9604" w14:textId="77777777" w:rsidR="004712D3" w:rsidRDefault="004712D3" w:rsidP="00933EC1">
      <w:pPr>
        <w:spacing w:before="100" w:beforeAutospacing="1" w:after="100" w:afterAutospacing="1" w:line="360" w:lineRule="auto"/>
        <w:jc w:val="both"/>
        <w:rPr>
          <w:color w:val="000000"/>
          <w:lang w:val="pt-BR"/>
        </w:rPr>
      </w:pPr>
    </w:p>
    <w:p w14:paraId="24607B24" w14:textId="2460CEAD" w:rsidR="00086B13" w:rsidRDefault="00086B13" w:rsidP="00AC015D">
      <w:pPr>
        <w:rPr>
          <w:b/>
          <w:sz w:val="12"/>
          <w:szCs w:val="12"/>
          <w:lang w:val="pt-BR"/>
        </w:rPr>
      </w:pPr>
    </w:p>
    <w:p w14:paraId="3457C2D3" w14:textId="1ED02D83" w:rsidR="004D7B57" w:rsidRPr="004F5494" w:rsidRDefault="00504877" w:rsidP="004F5494">
      <w:pPr>
        <w:pStyle w:val="subtitulo"/>
        <w:rPr>
          <w:rStyle w:val="Strong"/>
          <w:bCs w:val="0"/>
          <w:color w:val="auto"/>
          <w:spacing w:val="0"/>
          <w:lang w:val="pt-BR"/>
        </w:rPr>
      </w:pPr>
      <w:bookmarkStart w:id="33" w:name="_Toc207040281"/>
      <w:r w:rsidRPr="004F5494">
        <w:rPr>
          <w:b/>
          <w:lang w:val="pt-BR"/>
        </w:rPr>
        <w:lastRenderedPageBreak/>
        <w:t xml:space="preserve">3.2 </w:t>
      </w:r>
      <w:r w:rsidR="00035F03" w:rsidRPr="004F5494">
        <w:rPr>
          <w:b/>
          <w:lang w:val="pt-BR"/>
        </w:rPr>
        <w:t>Resultados</w:t>
      </w:r>
      <w:bookmarkEnd w:id="33"/>
      <w:r w:rsidR="00035F03" w:rsidRPr="004F5494">
        <w:rPr>
          <w:b/>
          <w:lang w:val="pt-BR"/>
        </w:rPr>
        <w:t xml:space="preserve"> </w:t>
      </w:r>
    </w:p>
    <w:p w14:paraId="6F7ABCA1" w14:textId="688592AF" w:rsidR="002E35F5" w:rsidRPr="004F5494" w:rsidRDefault="004F5494" w:rsidP="00933EC1">
      <w:pPr>
        <w:pStyle w:val="subtitulo"/>
        <w:rPr>
          <w:rStyle w:val="Strong"/>
          <w:bCs w:val="0"/>
          <w:color w:val="000000"/>
          <w:spacing w:val="0"/>
          <w:lang w:val="pt-BR"/>
        </w:rPr>
      </w:pPr>
      <w:bookmarkStart w:id="34" w:name="_Toc207040282"/>
      <w:r w:rsidRPr="004F5494">
        <w:rPr>
          <w:rStyle w:val="Strong"/>
          <w:bCs w:val="0"/>
          <w:color w:val="000000"/>
          <w:spacing w:val="0"/>
          <w:lang w:val="pt-BR"/>
        </w:rPr>
        <w:t xml:space="preserve">3.2.1 </w:t>
      </w:r>
      <w:r w:rsidR="00035F03" w:rsidRPr="004F5494">
        <w:rPr>
          <w:rStyle w:val="Strong"/>
          <w:bCs w:val="0"/>
          <w:color w:val="000000"/>
          <w:spacing w:val="0"/>
          <w:lang w:val="pt-BR"/>
        </w:rPr>
        <w:t>Caracter</w:t>
      </w:r>
      <w:r w:rsidR="00031E7F" w:rsidRPr="004F5494">
        <w:rPr>
          <w:rStyle w:val="Strong"/>
          <w:bCs w:val="0"/>
          <w:color w:val="000000"/>
          <w:spacing w:val="0"/>
          <w:lang w:val="pt-BR"/>
        </w:rPr>
        <w:t>ísticas</w:t>
      </w:r>
      <w:r w:rsidR="00035F03" w:rsidRPr="004F5494">
        <w:rPr>
          <w:rStyle w:val="Strong"/>
          <w:bCs w:val="0"/>
          <w:color w:val="000000"/>
          <w:spacing w:val="0"/>
          <w:lang w:val="pt-BR"/>
        </w:rPr>
        <w:t xml:space="preserve"> dos estudos</w:t>
      </w:r>
      <w:bookmarkEnd w:id="34"/>
      <w:r w:rsidR="00035F03" w:rsidRPr="004F5494">
        <w:rPr>
          <w:rStyle w:val="Strong"/>
          <w:bCs w:val="0"/>
          <w:color w:val="000000"/>
          <w:spacing w:val="0"/>
          <w:lang w:val="pt-BR"/>
        </w:rPr>
        <w:t xml:space="preserve"> </w:t>
      </w:r>
    </w:p>
    <w:p w14:paraId="50E016A8" w14:textId="77777777" w:rsidR="00F22ED1" w:rsidRPr="00F22ED1" w:rsidRDefault="00F22ED1" w:rsidP="00F22ED1">
      <w:pPr>
        <w:autoSpaceDE w:val="0"/>
        <w:autoSpaceDN w:val="0"/>
        <w:adjustRightInd w:val="0"/>
        <w:spacing w:line="360" w:lineRule="auto"/>
        <w:ind w:firstLine="720"/>
        <w:jc w:val="both"/>
        <w:rPr>
          <w:rFonts w:eastAsiaTheme="minorHAnsi"/>
          <w:lang w:val="pt-BR"/>
        </w:rPr>
      </w:pPr>
      <w:r w:rsidRPr="00F22ED1">
        <w:rPr>
          <w:rFonts w:eastAsiaTheme="minorHAnsi"/>
          <w:lang w:val="pt-BR"/>
        </w:rPr>
        <w:t xml:space="preserve">As principais características dos 15 estudos incluídos encontram-se detalhadas no Apêndice 1. </w:t>
      </w:r>
    </w:p>
    <w:p w14:paraId="3FD201E0" w14:textId="77777777" w:rsidR="00F22ED1" w:rsidRPr="00F22ED1" w:rsidRDefault="00F22ED1" w:rsidP="00F22ED1">
      <w:pPr>
        <w:autoSpaceDE w:val="0"/>
        <w:autoSpaceDN w:val="0"/>
        <w:adjustRightInd w:val="0"/>
        <w:spacing w:line="360" w:lineRule="auto"/>
        <w:ind w:firstLine="720"/>
        <w:jc w:val="both"/>
        <w:rPr>
          <w:rFonts w:eastAsiaTheme="minorHAnsi"/>
          <w:lang w:val="pt-BR"/>
        </w:rPr>
      </w:pPr>
      <w:r w:rsidRPr="00F22ED1">
        <w:rPr>
          <w:rFonts w:eastAsiaTheme="minorHAnsi"/>
          <w:lang w:val="pt-BR"/>
        </w:rPr>
        <w:t>Quanto ao ano de publicação, os estudos analisados foram publicados entre 2010 e 2025, com um aumento progressivo da produção científica ao longo da última década, o que reflete o aumento do interesse na avaliação da qualidade de vida e do impacto psicossocial do angioedema hereditário.</w:t>
      </w:r>
    </w:p>
    <w:p w14:paraId="769EB5DB" w14:textId="09127DF2" w:rsidR="00F22ED1" w:rsidRPr="00F22ED1" w:rsidRDefault="00F22ED1" w:rsidP="00F22ED1">
      <w:pPr>
        <w:autoSpaceDE w:val="0"/>
        <w:autoSpaceDN w:val="0"/>
        <w:adjustRightInd w:val="0"/>
        <w:spacing w:line="360" w:lineRule="auto"/>
        <w:ind w:firstLine="720"/>
        <w:jc w:val="both"/>
        <w:rPr>
          <w:rFonts w:eastAsiaTheme="minorHAnsi"/>
          <w:lang w:val="pt-BR"/>
        </w:rPr>
      </w:pPr>
      <w:r w:rsidRPr="00F22ED1">
        <w:rPr>
          <w:rFonts w:eastAsiaTheme="minorHAnsi"/>
          <w:lang w:val="pt-BR"/>
        </w:rPr>
        <w:t>Relativamente ao país de origem das investigações, observou-se uma predominância de estudos realizados na Europa (Espanha, Dinamarca, Alemanha, França, Hungria, Países Baixos), mas também foram identificadas publicações oriundas da América do Norte (Estados Unidos e Canadá), da América Latina</w:t>
      </w:r>
      <w:r>
        <w:rPr>
          <w:rFonts w:eastAsiaTheme="minorHAnsi"/>
          <w:lang w:val="pt-BR"/>
        </w:rPr>
        <w:t xml:space="preserve">/Central </w:t>
      </w:r>
      <w:r w:rsidRPr="00F22ED1">
        <w:rPr>
          <w:rFonts w:eastAsiaTheme="minorHAnsi"/>
          <w:lang w:val="pt-BR"/>
        </w:rPr>
        <w:t>(México, Brasil), da Ásia (Turquia, Japão) e da Oceania (Austrália). Um estudo foi multicêntrico internacional, como o de Prior et al. (2016)</w:t>
      </w:r>
      <w:r>
        <w:rPr>
          <w:rFonts w:eastAsiaTheme="minorHAnsi"/>
          <w:lang w:val="pt-BR"/>
        </w:rPr>
        <w:t xml:space="preserve"> </w:t>
      </w:r>
      <w:sdt>
        <w:sdtPr>
          <w:rPr>
            <w:rFonts w:eastAsiaTheme="minorHAnsi"/>
            <w:color w:val="000000"/>
            <w:lang w:val="pt-BR"/>
          </w:rPr>
          <w:tag w:val="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"/>
          <w:id w:val="-2076578447"/>
          <w:placeholder>
            <w:docPart w:val="DefaultPlaceholder_-1854013440"/>
          </w:placeholder>
        </w:sdtPr>
        <w:sdtEndPr/>
        <w:sdtContent>
          <w:r w:rsidR="00C43B01" w:rsidRPr="00C43B01">
            <w:rPr>
              <w:rFonts w:eastAsiaTheme="minorHAnsi"/>
              <w:color w:val="000000"/>
              <w:lang w:val="pt-BR"/>
            </w:rPr>
            <w:t>(27)</w:t>
          </w:r>
        </w:sdtContent>
      </w:sdt>
      <w:r w:rsidRPr="00F22ED1">
        <w:rPr>
          <w:rFonts w:eastAsiaTheme="minorHAnsi"/>
          <w:lang w:val="pt-BR"/>
        </w:rPr>
        <w:t xml:space="preserve">que contou com participantes de 11 países. </w:t>
      </w:r>
    </w:p>
    <w:p w14:paraId="41B37756" w14:textId="0F23F1AD" w:rsidR="00F22ED1" w:rsidRPr="00F22ED1" w:rsidRDefault="00F22ED1" w:rsidP="00F22ED1">
      <w:pPr>
        <w:autoSpaceDE w:val="0"/>
        <w:autoSpaceDN w:val="0"/>
        <w:adjustRightInd w:val="0"/>
        <w:spacing w:line="360" w:lineRule="auto"/>
        <w:ind w:firstLine="720"/>
        <w:jc w:val="both"/>
        <w:rPr>
          <w:rFonts w:eastAsiaTheme="minorHAnsi"/>
          <w:lang w:val="pt-BR"/>
        </w:rPr>
      </w:pPr>
      <w:r w:rsidRPr="00F22ED1">
        <w:rPr>
          <w:rFonts w:eastAsiaTheme="minorHAnsi"/>
          <w:lang w:val="pt-BR"/>
        </w:rPr>
        <w:t xml:space="preserve">Quanto ao tipo de estudo, a maioria dos artigos analisados corresponde a estudos transversais de natureza observacional (n = 11): </w:t>
      </w:r>
      <w:proofErr w:type="spellStart"/>
      <w:r w:rsidRPr="00F22ED1">
        <w:rPr>
          <w:rFonts w:eastAsiaTheme="minorHAnsi"/>
          <w:lang w:val="pt-BR"/>
        </w:rPr>
        <w:t>Nadasan</w:t>
      </w:r>
      <w:proofErr w:type="spellEnd"/>
      <w:r w:rsidRPr="00F22ED1">
        <w:rPr>
          <w:rFonts w:eastAsiaTheme="minorHAnsi"/>
          <w:lang w:val="pt-BR"/>
        </w:rPr>
        <w:t xml:space="preserve"> et al. </w:t>
      </w:r>
      <w:sdt>
        <w:sdtPr>
          <w:rPr>
            <w:rFonts w:eastAsiaTheme="minorHAnsi"/>
            <w:color w:val="000000"/>
            <w:lang w:val="pt-BR"/>
          </w:rPr>
          <w:tag w:val="MENDELEY_CITATION_v3_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"/>
          <w:id w:val="547266226"/>
          <w:placeholder>
            <w:docPart w:val="DefaultPlaceholder_-1854013440"/>
          </w:placeholder>
        </w:sdtPr>
        <w:sdtEndPr/>
        <w:sdtContent>
          <w:r w:rsidR="00C43B01" w:rsidRPr="00C43B01">
            <w:rPr>
              <w:rFonts w:eastAsiaTheme="minorHAnsi"/>
              <w:color w:val="000000"/>
            </w:rPr>
            <w:t>(28)</w:t>
          </w:r>
        </w:sdtContent>
      </w:sdt>
      <w:r w:rsidRPr="004E68BC">
        <w:rPr>
          <w:rFonts w:eastAsiaTheme="minorHAnsi"/>
        </w:rPr>
        <w:t xml:space="preserve"> Hide et al. (2025) </w:t>
      </w:r>
      <w:sdt>
        <w:sdtPr>
          <w:rPr>
            <w:rFonts w:eastAsiaTheme="minorHAnsi"/>
            <w:color w:val="000000"/>
          </w:rPr>
          <w:tag w:val="MENDELEY_CITATION_v3_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"/>
          <w:id w:val="676698819"/>
          <w:placeholder>
            <w:docPart w:val="DefaultPlaceholder_-1854013440"/>
          </w:placeholder>
        </w:sdtPr>
        <w:sdtEndPr/>
        <w:sdtContent>
          <w:r w:rsidR="00C43B01" w:rsidRPr="00C43B01">
            <w:rPr>
              <w:rFonts w:eastAsiaTheme="minorHAnsi"/>
              <w:color w:val="000000"/>
            </w:rPr>
            <w:t>(29)</w:t>
          </w:r>
        </w:sdtContent>
      </w:sdt>
      <w:r w:rsidRPr="00F22ED1">
        <w:rPr>
          <w:rFonts w:eastAsiaTheme="minorHAnsi"/>
        </w:rPr>
        <w:t xml:space="preserve">, Yamamoto et al. (2023) </w:t>
      </w:r>
      <w:sdt>
        <w:sdtPr>
          <w:rPr>
            <w:rFonts w:eastAsiaTheme="minorHAnsi"/>
            <w:color w:val="000000"/>
          </w:rPr>
          <w:tag w:val="MENDELEY_CITATION_v3_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"/>
          <w:id w:val="1489287535"/>
          <w:placeholder>
            <w:docPart w:val="7FC70302E184124FAEDF4B3CBCDE5399"/>
          </w:placeholder>
        </w:sdtPr>
        <w:sdtEndPr/>
        <w:sdtContent>
          <w:r w:rsidR="00C43B01" w:rsidRPr="00C43B01">
            <w:rPr>
              <w:rFonts w:eastAsiaTheme="minorHAnsi"/>
              <w:color w:val="000000"/>
            </w:rPr>
            <w:t>(30)</w:t>
          </w:r>
        </w:sdtContent>
      </w:sdt>
      <w:r w:rsidRPr="00F22ED1">
        <w:rPr>
          <w:rFonts w:eastAsiaTheme="minorHAnsi"/>
        </w:rPr>
        <w:t>, Vargas-</w:t>
      </w:r>
      <w:proofErr w:type="spellStart"/>
      <w:r w:rsidRPr="00F22ED1">
        <w:rPr>
          <w:rFonts w:eastAsiaTheme="minorHAnsi"/>
        </w:rPr>
        <w:t>Camaño</w:t>
      </w:r>
      <w:proofErr w:type="spellEnd"/>
      <w:r w:rsidRPr="00F22ED1">
        <w:rPr>
          <w:rFonts w:eastAsiaTheme="minorHAnsi"/>
        </w:rPr>
        <w:t xml:space="preserve"> et al. (2023)</w:t>
      </w:r>
      <w:r w:rsidR="001D20EC">
        <w:rPr>
          <w:rFonts w:eastAsiaTheme="minorHAnsi"/>
        </w:rPr>
        <w:t xml:space="preserve"> </w:t>
      </w:r>
      <w:sdt>
        <w:sdtPr>
          <w:rPr>
            <w:rFonts w:eastAsiaTheme="minorHAnsi"/>
            <w:color w:val="000000"/>
          </w:rPr>
          <w:tag w:val="MENDELEY_CITATION_v3_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"/>
          <w:id w:val="2094662115"/>
          <w:placeholder>
            <w:docPart w:val="DefaultPlaceholder_-1854013440"/>
          </w:placeholder>
        </w:sdtPr>
        <w:sdtEndPr/>
        <w:sdtContent>
          <w:r w:rsidR="00C43B01" w:rsidRPr="00C43B01">
            <w:rPr>
              <w:rFonts w:eastAsiaTheme="minorHAnsi"/>
              <w:color w:val="000000"/>
            </w:rPr>
            <w:t>(31)</w:t>
          </w:r>
        </w:sdtContent>
      </w:sdt>
      <w:r w:rsidRPr="00F22ED1">
        <w:rPr>
          <w:rFonts w:eastAsiaTheme="minorHAnsi"/>
        </w:rPr>
        <w:t xml:space="preserve">, </w:t>
      </w:r>
      <w:proofErr w:type="spellStart"/>
      <w:r w:rsidRPr="00F22ED1">
        <w:rPr>
          <w:rFonts w:eastAsiaTheme="minorHAnsi"/>
        </w:rPr>
        <w:t>Balla</w:t>
      </w:r>
      <w:proofErr w:type="spellEnd"/>
      <w:r w:rsidRPr="00F22ED1">
        <w:rPr>
          <w:rFonts w:eastAsiaTheme="minorHAnsi"/>
        </w:rPr>
        <w:t xml:space="preserve"> et al. (2021) </w:t>
      </w:r>
      <w:sdt>
        <w:sdtPr>
          <w:rPr>
            <w:rFonts w:eastAsiaTheme="minorHAnsi"/>
            <w:color w:val="000000"/>
          </w:rPr>
          <w:tag w:val="MENDELEY_CITATION_v3_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"/>
          <w:id w:val="-2140326760"/>
          <w:placeholder>
            <w:docPart w:val="DefaultPlaceholder_-1854013440"/>
          </w:placeholder>
        </w:sdtPr>
        <w:sdtEndPr/>
        <w:sdtContent>
          <w:r w:rsidR="00C43B01" w:rsidRPr="00C43B01">
            <w:rPr>
              <w:rFonts w:eastAsiaTheme="minorHAnsi"/>
              <w:color w:val="000000"/>
            </w:rPr>
            <w:t>(32)</w:t>
          </w:r>
        </w:sdtContent>
      </w:sdt>
      <w:r w:rsidRPr="00F22ED1">
        <w:rPr>
          <w:rFonts w:eastAsiaTheme="minorHAnsi"/>
        </w:rPr>
        <w:t>, Nicolas et al. (2021)</w:t>
      </w:r>
      <w:r w:rsidR="004E68BC">
        <w:rPr>
          <w:rFonts w:eastAsiaTheme="minorHAnsi"/>
        </w:rPr>
        <w:t xml:space="preserve"> </w:t>
      </w:r>
      <w:sdt>
        <w:sdtPr>
          <w:rPr>
            <w:rFonts w:eastAsiaTheme="minorHAnsi"/>
            <w:color w:val="000000"/>
          </w:rPr>
          <w:tag w:val="MENDELEY_CITATION_v3_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"/>
          <w:id w:val="-346326045"/>
          <w:placeholder>
            <w:docPart w:val="DefaultPlaceholder_-1854013440"/>
          </w:placeholder>
        </w:sdtPr>
        <w:sdtEndPr/>
        <w:sdtContent>
          <w:r w:rsidR="00C43B01" w:rsidRPr="00C43B01">
            <w:rPr>
              <w:rFonts w:eastAsiaTheme="minorHAnsi"/>
              <w:color w:val="000000"/>
            </w:rPr>
            <w:t>(33)</w:t>
          </w:r>
        </w:sdtContent>
      </w:sdt>
      <w:r w:rsidRPr="00F22ED1">
        <w:rPr>
          <w:rFonts w:eastAsiaTheme="minorHAnsi"/>
        </w:rPr>
        <w:t>, Hews-Girard et al. (2021)</w:t>
      </w:r>
      <w:r w:rsidR="004E68BC">
        <w:rPr>
          <w:rFonts w:eastAsiaTheme="minorHAnsi"/>
        </w:rPr>
        <w:t xml:space="preserve"> </w:t>
      </w:r>
      <w:sdt>
        <w:sdtPr>
          <w:rPr>
            <w:rFonts w:eastAsiaTheme="minorHAnsi"/>
            <w:color w:val="000000"/>
          </w:rPr>
          <w:tag w:val="MENDELEY_CITATION_v3_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"/>
          <w:id w:val="-1958783870"/>
          <w:placeholder>
            <w:docPart w:val="DefaultPlaceholder_-1854013440"/>
          </w:placeholder>
        </w:sdtPr>
        <w:sdtEndPr/>
        <w:sdtContent>
          <w:r w:rsidR="00C43B01" w:rsidRPr="00C43B01">
            <w:rPr>
              <w:rFonts w:eastAsiaTheme="minorHAnsi"/>
              <w:color w:val="000000"/>
            </w:rPr>
            <w:t>(33)</w:t>
          </w:r>
        </w:sdtContent>
      </w:sdt>
      <w:r w:rsidRPr="00F22ED1">
        <w:rPr>
          <w:rFonts w:eastAsiaTheme="minorHAnsi"/>
        </w:rPr>
        <w:t xml:space="preserve">, </w:t>
      </w:r>
      <w:proofErr w:type="spellStart"/>
      <w:r w:rsidRPr="00F22ED1">
        <w:rPr>
          <w:rFonts w:eastAsiaTheme="minorHAnsi"/>
        </w:rPr>
        <w:t>Fijen</w:t>
      </w:r>
      <w:proofErr w:type="spellEnd"/>
      <w:r w:rsidRPr="00F22ED1">
        <w:rPr>
          <w:rFonts w:eastAsiaTheme="minorHAnsi"/>
        </w:rPr>
        <w:t xml:space="preserve"> et al. </w:t>
      </w:r>
      <w:r w:rsidRPr="00933DE6">
        <w:rPr>
          <w:rFonts w:eastAsiaTheme="minorHAnsi"/>
          <w:lang w:val="pt-BR"/>
        </w:rPr>
        <w:t>(2023)</w:t>
      </w:r>
      <w:r w:rsidR="004E68BC" w:rsidRPr="00933DE6">
        <w:rPr>
          <w:rFonts w:eastAsiaTheme="minorHAnsi"/>
          <w:lang w:val="pt-BR"/>
        </w:rPr>
        <w:t xml:space="preserve"> </w:t>
      </w:r>
      <w:sdt>
        <w:sdtPr>
          <w:rPr>
            <w:rFonts w:eastAsiaTheme="minorHAnsi"/>
            <w:color w:val="000000"/>
          </w:rPr>
          <w:tag w:val="MENDELEY_CITATION_v3_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"/>
          <w:id w:val="-102575679"/>
          <w:placeholder>
            <w:docPart w:val="DefaultPlaceholder_-1854013440"/>
          </w:placeholder>
        </w:sdtPr>
        <w:sdtEndPr/>
        <w:sdtContent>
          <w:r w:rsidR="00C43B01" w:rsidRPr="00C43B01">
            <w:rPr>
              <w:rFonts w:eastAsiaTheme="minorHAnsi"/>
              <w:color w:val="000000"/>
              <w:lang w:val="pt-BR"/>
            </w:rPr>
            <w:t>(34)</w:t>
          </w:r>
        </w:sdtContent>
      </w:sdt>
      <w:r w:rsidR="004E68BC" w:rsidRPr="00933DE6">
        <w:rPr>
          <w:rFonts w:eastAsiaTheme="minorHAnsi"/>
          <w:lang w:val="pt-BR"/>
        </w:rPr>
        <w:t xml:space="preserve"> </w:t>
      </w:r>
      <w:r w:rsidRPr="00933DE6">
        <w:rPr>
          <w:rFonts w:eastAsiaTheme="minorHAnsi"/>
          <w:lang w:val="pt-BR"/>
        </w:rPr>
        <w:t xml:space="preserve">, </w:t>
      </w:r>
      <w:proofErr w:type="spellStart"/>
      <w:r w:rsidRPr="00933DE6">
        <w:rPr>
          <w:rFonts w:eastAsiaTheme="minorHAnsi"/>
          <w:lang w:val="pt-BR"/>
        </w:rPr>
        <w:t>Lumry</w:t>
      </w:r>
      <w:proofErr w:type="spellEnd"/>
      <w:r w:rsidRPr="00933DE6">
        <w:rPr>
          <w:rFonts w:eastAsiaTheme="minorHAnsi"/>
          <w:lang w:val="pt-BR"/>
        </w:rPr>
        <w:t xml:space="preserve"> et al. (2010)</w:t>
      </w:r>
      <w:r w:rsidR="003838FA" w:rsidRPr="00933DE6">
        <w:rPr>
          <w:rFonts w:eastAsiaTheme="minorHAnsi"/>
          <w:lang w:val="pt-BR"/>
        </w:rPr>
        <w:t xml:space="preserve"> </w:t>
      </w:r>
      <w:sdt>
        <w:sdtPr>
          <w:rPr>
            <w:rFonts w:eastAsiaTheme="minorHAnsi"/>
            <w:color w:val="000000"/>
          </w:rPr>
          <w:tag w:val="MENDELEY_CITATION_v3_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"/>
          <w:id w:val="1478497719"/>
          <w:placeholder>
            <w:docPart w:val="DefaultPlaceholder_-1854013440"/>
          </w:placeholder>
        </w:sdtPr>
        <w:sdtEndPr/>
        <w:sdtContent>
          <w:r w:rsidR="00C43B01" w:rsidRPr="00C43B01">
            <w:rPr>
              <w:rFonts w:eastAsiaTheme="minorHAnsi"/>
              <w:color w:val="000000"/>
              <w:lang w:val="pt-BR"/>
            </w:rPr>
            <w:t>(35)</w:t>
          </w:r>
        </w:sdtContent>
      </w:sdt>
      <w:r w:rsidRPr="00933DE6">
        <w:rPr>
          <w:rFonts w:eastAsiaTheme="minorHAnsi"/>
          <w:lang w:val="pt-BR"/>
        </w:rPr>
        <w:t xml:space="preserve">, </w:t>
      </w:r>
      <w:proofErr w:type="spellStart"/>
      <w:r w:rsidRPr="00933DE6">
        <w:rPr>
          <w:rFonts w:eastAsiaTheme="minorHAnsi"/>
          <w:lang w:val="pt-BR"/>
        </w:rPr>
        <w:t>Kuman</w:t>
      </w:r>
      <w:proofErr w:type="spellEnd"/>
      <w:r w:rsidRPr="00933DE6">
        <w:rPr>
          <w:rFonts w:eastAsiaTheme="minorHAnsi"/>
          <w:lang w:val="pt-BR"/>
        </w:rPr>
        <w:t xml:space="preserve"> </w:t>
      </w:r>
      <w:proofErr w:type="spellStart"/>
      <w:r w:rsidRPr="00933DE6">
        <w:rPr>
          <w:rFonts w:eastAsiaTheme="minorHAnsi"/>
          <w:lang w:val="pt-BR"/>
        </w:rPr>
        <w:t>Tunçel</w:t>
      </w:r>
      <w:proofErr w:type="spellEnd"/>
      <w:r w:rsidRPr="00933DE6">
        <w:rPr>
          <w:rFonts w:eastAsiaTheme="minorHAnsi"/>
          <w:lang w:val="pt-BR"/>
        </w:rPr>
        <w:t xml:space="preserve"> et al. </w:t>
      </w:r>
      <w:r w:rsidRPr="001D20EC">
        <w:rPr>
          <w:rFonts w:eastAsiaTheme="minorHAnsi"/>
          <w:lang w:val="pt-BR"/>
        </w:rPr>
        <w:t>(2019)</w:t>
      </w:r>
      <w:r w:rsidR="003838FA" w:rsidRPr="001D20EC">
        <w:rPr>
          <w:rFonts w:eastAsiaTheme="minorHAnsi"/>
          <w:lang w:val="pt-BR"/>
        </w:rPr>
        <w:t xml:space="preserve"> </w:t>
      </w:r>
      <w:sdt>
        <w:sdtPr>
          <w:rPr>
            <w:rFonts w:eastAsiaTheme="minorHAnsi"/>
            <w:color w:val="000000"/>
            <w:lang w:val="pt-BR"/>
          </w:rPr>
          <w:tag w:val="MENDELEY_CITATION_v3_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"/>
          <w:id w:val="-306328495"/>
          <w:placeholder>
            <w:docPart w:val="DefaultPlaceholder_-1854013440"/>
          </w:placeholder>
        </w:sdtPr>
        <w:sdtEndPr/>
        <w:sdtContent>
          <w:r w:rsidR="00C43B01" w:rsidRPr="00C43B01">
            <w:rPr>
              <w:rFonts w:eastAsiaTheme="minorHAnsi"/>
              <w:color w:val="000000"/>
              <w:lang w:val="pt-BR"/>
            </w:rPr>
            <w:t>(36)</w:t>
          </w:r>
        </w:sdtContent>
      </w:sdt>
      <w:r w:rsidRPr="00F22ED1">
        <w:rPr>
          <w:rFonts w:eastAsiaTheme="minorHAnsi"/>
          <w:lang w:val="pt-BR"/>
        </w:rPr>
        <w:t xml:space="preserve"> e o</w:t>
      </w:r>
      <w:r w:rsidR="001D20EC">
        <w:rPr>
          <w:rFonts w:eastAsiaTheme="minorHAnsi"/>
          <w:lang w:val="pt-BR"/>
        </w:rPr>
        <w:t xml:space="preserve"> </w:t>
      </w:r>
      <w:r w:rsidRPr="00F22ED1">
        <w:rPr>
          <w:rFonts w:eastAsiaTheme="minorHAnsi"/>
          <w:lang w:val="pt-BR"/>
        </w:rPr>
        <w:t>estudo multinacional conduzido por Caballero et al. (2024)</w:t>
      </w:r>
      <w:r w:rsidR="001D20EC">
        <w:rPr>
          <w:rFonts w:eastAsiaTheme="minorHAnsi"/>
          <w:lang w:val="pt-BR"/>
        </w:rPr>
        <w:t xml:space="preserve"> </w:t>
      </w:r>
      <w:sdt>
        <w:sdtPr>
          <w:rPr>
            <w:rFonts w:eastAsiaTheme="minorHAnsi"/>
            <w:color w:val="000000"/>
            <w:lang w:val="pt-BR"/>
          </w:rPr>
          <w:tag w:val="MENDELEY_CITATION_v3_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"/>
          <w:id w:val="-217436286"/>
          <w:placeholder>
            <w:docPart w:val="DefaultPlaceholder_-1854013440"/>
          </w:placeholder>
        </w:sdtPr>
        <w:sdtEndPr/>
        <w:sdtContent>
          <w:r w:rsidR="00C43B01" w:rsidRPr="00C43B01">
            <w:rPr>
              <w:rFonts w:eastAsiaTheme="minorHAnsi"/>
              <w:color w:val="000000"/>
              <w:lang w:val="pt-BR"/>
            </w:rPr>
            <w:t>(37)</w:t>
          </w:r>
        </w:sdtContent>
      </w:sdt>
      <w:r w:rsidRPr="00F22ED1">
        <w:rPr>
          <w:rFonts w:eastAsiaTheme="minorHAnsi"/>
          <w:lang w:val="pt-BR"/>
        </w:rPr>
        <w:t xml:space="preserve"> Três estudos seguiram uma abordagem qualitativa: </w:t>
      </w:r>
      <w:proofErr w:type="spellStart"/>
      <w:r w:rsidRPr="00F22ED1">
        <w:rPr>
          <w:rFonts w:eastAsiaTheme="minorHAnsi"/>
          <w:lang w:val="pt-BR"/>
        </w:rPr>
        <w:t>Perego</w:t>
      </w:r>
      <w:proofErr w:type="spellEnd"/>
      <w:r w:rsidRPr="00F22ED1">
        <w:rPr>
          <w:rFonts w:eastAsiaTheme="minorHAnsi"/>
          <w:lang w:val="pt-BR"/>
        </w:rPr>
        <w:t xml:space="preserve"> et al. (2024)</w:t>
      </w:r>
      <w:r w:rsidR="00D151DC">
        <w:rPr>
          <w:rFonts w:eastAsiaTheme="minorHAnsi"/>
          <w:lang w:val="pt-BR"/>
        </w:rPr>
        <w:t xml:space="preserve"> </w:t>
      </w:r>
      <w:sdt>
        <w:sdtPr>
          <w:rPr>
            <w:rFonts w:eastAsiaTheme="minorHAnsi"/>
            <w:color w:val="000000"/>
            <w:lang w:val="pt-BR"/>
          </w:rPr>
          <w:tag w:val="MENDELEY_CITATION_v3_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"/>
          <w:id w:val="652348125"/>
          <w:placeholder>
            <w:docPart w:val="DefaultPlaceholder_-1854013440"/>
          </w:placeholder>
        </w:sdtPr>
        <w:sdtEndPr/>
        <w:sdtContent>
          <w:r w:rsidR="00C43B01" w:rsidRPr="00C43B01">
            <w:rPr>
              <w:rFonts w:eastAsiaTheme="minorHAnsi"/>
              <w:color w:val="000000"/>
              <w:lang w:val="pt-BR"/>
            </w:rPr>
            <w:t>(38)</w:t>
          </w:r>
        </w:sdtContent>
      </w:sdt>
      <w:r w:rsidRPr="00F22ED1">
        <w:rPr>
          <w:rFonts w:eastAsiaTheme="minorHAnsi"/>
          <w:lang w:val="pt-BR"/>
        </w:rPr>
        <w:t xml:space="preserve">, </w:t>
      </w:r>
      <w:proofErr w:type="spellStart"/>
      <w:r w:rsidRPr="00F22ED1">
        <w:rPr>
          <w:rFonts w:eastAsiaTheme="minorHAnsi"/>
          <w:lang w:val="pt-BR"/>
        </w:rPr>
        <w:t>Bygum</w:t>
      </w:r>
      <w:proofErr w:type="spellEnd"/>
      <w:r w:rsidRPr="00F22ED1">
        <w:rPr>
          <w:rFonts w:eastAsiaTheme="minorHAnsi"/>
          <w:lang w:val="pt-BR"/>
        </w:rPr>
        <w:t xml:space="preserve"> et al. (2015)</w:t>
      </w:r>
      <w:r w:rsidR="001D20EC">
        <w:rPr>
          <w:rFonts w:eastAsiaTheme="minorHAnsi"/>
          <w:lang w:val="pt-BR"/>
        </w:rPr>
        <w:t xml:space="preserve"> </w:t>
      </w:r>
      <w:sdt>
        <w:sdtPr>
          <w:rPr>
            <w:rFonts w:eastAsiaTheme="minorHAnsi"/>
            <w:color w:val="000000"/>
            <w:lang w:val="pt-BR"/>
          </w:rPr>
          <w:tag w:val="MENDELEY_CITATION_v3_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"/>
          <w:id w:val="-1829358503"/>
          <w:placeholder>
            <w:docPart w:val="DefaultPlaceholder_-1854013440"/>
          </w:placeholder>
        </w:sdtPr>
        <w:sdtEndPr/>
        <w:sdtContent>
          <w:r w:rsidR="00C43B01" w:rsidRPr="00C43B01">
            <w:rPr>
              <w:rFonts w:eastAsiaTheme="minorHAnsi"/>
              <w:color w:val="000000"/>
              <w:lang w:val="pt-BR"/>
            </w:rPr>
            <w:t>(39)</w:t>
          </w:r>
        </w:sdtContent>
      </w:sdt>
      <w:r w:rsidRPr="00F22ED1">
        <w:rPr>
          <w:rFonts w:eastAsiaTheme="minorHAnsi"/>
          <w:lang w:val="pt-BR"/>
        </w:rPr>
        <w:t xml:space="preserve"> e Caballero et al. (2024)</w:t>
      </w:r>
      <w:r w:rsidR="001D20EC">
        <w:rPr>
          <w:rFonts w:eastAsiaTheme="minorHAnsi"/>
          <w:lang w:val="pt-BR"/>
        </w:rPr>
        <w:t xml:space="preserve"> </w:t>
      </w:r>
      <w:sdt>
        <w:sdtPr>
          <w:rPr>
            <w:rFonts w:eastAsiaTheme="minorHAnsi"/>
            <w:color w:val="000000"/>
            <w:lang w:val="pt-BR"/>
          </w:rPr>
          <w:tag w:val="MENDELEY_CITATION_v3_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"/>
          <w:id w:val="1667832215"/>
          <w:placeholder>
            <w:docPart w:val="2F62104110D9DF4ABB93B3A38B7BA360"/>
          </w:placeholder>
        </w:sdtPr>
        <w:sdtEndPr/>
        <w:sdtContent>
          <w:r w:rsidR="00C43B01" w:rsidRPr="00C43B01">
            <w:rPr>
              <w:rFonts w:eastAsiaTheme="minorHAnsi"/>
              <w:color w:val="000000"/>
              <w:lang w:val="pt-BR"/>
            </w:rPr>
            <w:t>(37)</w:t>
          </w:r>
        </w:sdtContent>
      </w:sdt>
      <w:r w:rsidR="001D20EC">
        <w:rPr>
          <w:rFonts w:eastAsiaTheme="minorHAnsi"/>
          <w:color w:val="000000"/>
          <w:lang w:val="pt-BR"/>
        </w:rPr>
        <w:t xml:space="preserve">. </w:t>
      </w:r>
      <w:r w:rsidRPr="00F22ED1">
        <w:rPr>
          <w:rFonts w:eastAsiaTheme="minorHAnsi"/>
          <w:lang w:val="pt-BR"/>
        </w:rPr>
        <w:t xml:space="preserve"> </w:t>
      </w:r>
    </w:p>
    <w:p w14:paraId="1CF603EC" w14:textId="4876AB04" w:rsidR="00F22ED1" w:rsidRPr="00F22ED1" w:rsidRDefault="00F22ED1" w:rsidP="00F22ED1">
      <w:pPr>
        <w:autoSpaceDE w:val="0"/>
        <w:autoSpaceDN w:val="0"/>
        <w:adjustRightInd w:val="0"/>
        <w:spacing w:line="360" w:lineRule="auto"/>
        <w:ind w:firstLine="720"/>
        <w:jc w:val="both"/>
        <w:rPr>
          <w:rFonts w:eastAsiaTheme="minorHAnsi"/>
          <w:lang w:val="pt-BR"/>
        </w:rPr>
      </w:pPr>
      <w:r w:rsidRPr="00F22ED1">
        <w:rPr>
          <w:rFonts w:eastAsiaTheme="minorHAnsi"/>
          <w:lang w:val="pt-BR"/>
        </w:rPr>
        <w:t>A população-alvo foi constituída, em todos os casos, por adultos com diagnóstico confirmado de AEH tipo I ou II, embora dois estudos tenham incluído também casos de AEH com C1-INH normal, nomeadamente Vargas-</w:t>
      </w:r>
      <w:proofErr w:type="spellStart"/>
      <w:r w:rsidRPr="00F22ED1">
        <w:rPr>
          <w:rFonts w:eastAsiaTheme="minorHAnsi"/>
          <w:lang w:val="pt-BR"/>
        </w:rPr>
        <w:t>Camaño</w:t>
      </w:r>
      <w:proofErr w:type="spellEnd"/>
      <w:r w:rsidRPr="00F22ED1">
        <w:rPr>
          <w:rFonts w:eastAsiaTheme="minorHAnsi"/>
          <w:lang w:val="pt-BR"/>
        </w:rPr>
        <w:t xml:space="preserve"> et al. (2023)</w:t>
      </w:r>
      <w:r w:rsidR="001D20EC">
        <w:rPr>
          <w:rFonts w:eastAsiaTheme="minorHAnsi"/>
          <w:lang w:val="pt-BR"/>
        </w:rPr>
        <w:t xml:space="preserve"> </w:t>
      </w:r>
      <w:r w:rsidRPr="00F22ED1">
        <w:rPr>
          <w:rFonts w:eastAsiaTheme="minorHAnsi"/>
          <w:lang w:val="pt-BR"/>
        </w:rPr>
        <w:t xml:space="preserve">e </w:t>
      </w:r>
      <w:proofErr w:type="spellStart"/>
      <w:r w:rsidRPr="00F22ED1">
        <w:rPr>
          <w:rFonts w:eastAsiaTheme="minorHAnsi"/>
          <w:lang w:val="pt-BR"/>
        </w:rPr>
        <w:t>Hide</w:t>
      </w:r>
      <w:proofErr w:type="spellEnd"/>
      <w:r w:rsidRPr="00F22ED1">
        <w:rPr>
          <w:rFonts w:eastAsiaTheme="minorHAnsi"/>
          <w:lang w:val="pt-BR"/>
        </w:rPr>
        <w:t xml:space="preserve"> et al. (2025)</w:t>
      </w:r>
      <w:r w:rsidR="001D20EC">
        <w:rPr>
          <w:rFonts w:eastAsiaTheme="minorHAnsi"/>
          <w:lang w:val="pt-BR"/>
        </w:rPr>
        <w:t xml:space="preserve"> </w:t>
      </w:r>
      <w:sdt>
        <w:sdtPr>
          <w:rPr>
            <w:rFonts w:eastAsiaTheme="minorHAnsi"/>
            <w:color w:val="000000"/>
            <w:lang w:val="pt-BR"/>
          </w:rPr>
          <w:tag w:val="MENDELEY_CITATION_v3_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"/>
          <w:id w:val="-1576655338"/>
          <w:placeholder>
            <w:docPart w:val="DefaultPlaceholder_-1854013440"/>
          </w:placeholder>
        </w:sdtPr>
        <w:sdtEndPr/>
        <w:sdtContent>
          <w:r w:rsidR="00C43B01" w:rsidRPr="00C43B01">
            <w:rPr>
              <w:rFonts w:eastAsiaTheme="minorHAnsi"/>
              <w:color w:val="000000"/>
              <w:lang w:val="pt-BR"/>
            </w:rPr>
            <w:t>(29)</w:t>
          </w:r>
        </w:sdtContent>
      </w:sdt>
      <w:r w:rsidR="00D151DC">
        <w:rPr>
          <w:rFonts w:eastAsiaTheme="minorHAnsi"/>
          <w:lang w:val="pt-BR"/>
        </w:rPr>
        <w:t xml:space="preserve">. </w:t>
      </w:r>
      <w:r w:rsidRPr="00F22ED1">
        <w:rPr>
          <w:rFonts w:eastAsiaTheme="minorHAnsi"/>
          <w:lang w:val="pt-BR"/>
        </w:rPr>
        <w:t xml:space="preserve">A maioria dos estudos foi realizada em contextos de ambulatório especializado ou através de inquéritos online distribuídos por associações de doentes, como nos estudos de </w:t>
      </w:r>
      <w:proofErr w:type="spellStart"/>
      <w:r w:rsidRPr="00F22ED1">
        <w:rPr>
          <w:rFonts w:eastAsiaTheme="minorHAnsi"/>
          <w:lang w:val="pt-BR"/>
        </w:rPr>
        <w:t>Lumry</w:t>
      </w:r>
      <w:proofErr w:type="spellEnd"/>
      <w:r w:rsidRPr="00F22ED1">
        <w:rPr>
          <w:rFonts w:eastAsiaTheme="minorHAnsi"/>
          <w:lang w:val="pt-BR"/>
        </w:rPr>
        <w:t xml:space="preserve"> et al. (2010) e Caballero et al. (2024). O número de participantes variou entre 17 e 457 indivíduos, com ampla predominância do sexo feminino. </w:t>
      </w:r>
    </w:p>
    <w:p w14:paraId="25013ADF" w14:textId="71A557A9" w:rsidR="00F22ED1" w:rsidRPr="00F22ED1" w:rsidRDefault="00F22ED1" w:rsidP="00F22ED1">
      <w:pPr>
        <w:autoSpaceDE w:val="0"/>
        <w:autoSpaceDN w:val="0"/>
        <w:adjustRightInd w:val="0"/>
        <w:spacing w:line="360" w:lineRule="auto"/>
        <w:ind w:firstLine="720"/>
        <w:jc w:val="both"/>
        <w:rPr>
          <w:rFonts w:eastAsiaTheme="minorHAnsi"/>
          <w:lang w:val="pt-BR"/>
        </w:rPr>
      </w:pPr>
      <w:r w:rsidRPr="00F22ED1">
        <w:rPr>
          <w:rFonts w:eastAsiaTheme="minorHAnsi"/>
          <w:lang w:val="pt-BR"/>
        </w:rPr>
        <w:t xml:space="preserve">Relativamente aos instrumentos utilizados para avaliação da qualidade de vida e sofrimento psicossocial, os estudos recorreram, maioritariamente, a questionários </w:t>
      </w:r>
      <w:r w:rsidRPr="00F22ED1">
        <w:rPr>
          <w:rFonts w:eastAsiaTheme="minorHAnsi"/>
          <w:lang w:val="pt-BR"/>
        </w:rPr>
        <w:lastRenderedPageBreak/>
        <w:t>validados e escalas padronizadas. O AE-</w:t>
      </w:r>
      <w:proofErr w:type="spellStart"/>
      <w:r w:rsidRPr="00F22ED1">
        <w:rPr>
          <w:rFonts w:eastAsiaTheme="minorHAnsi"/>
          <w:lang w:val="pt-BR"/>
        </w:rPr>
        <w:t>QoL</w:t>
      </w:r>
      <w:proofErr w:type="spellEnd"/>
      <w:r w:rsidRPr="00F22ED1">
        <w:rPr>
          <w:rFonts w:eastAsiaTheme="minorHAnsi"/>
          <w:lang w:val="pt-BR"/>
        </w:rPr>
        <w:t xml:space="preserve"> foi o instrumento mais utilizado, aplicado em 9 dos 15 estudos incluídos, seguido do HAE-</w:t>
      </w:r>
      <w:proofErr w:type="spellStart"/>
      <w:r w:rsidRPr="00F22ED1">
        <w:rPr>
          <w:rFonts w:eastAsiaTheme="minorHAnsi"/>
          <w:lang w:val="pt-BR"/>
        </w:rPr>
        <w:t>QoL</w:t>
      </w:r>
      <w:proofErr w:type="spellEnd"/>
      <w:r w:rsidRPr="00F22ED1">
        <w:rPr>
          <w:rFonts w:eastAsiaTheme="minorHAnsi"/>
          <w:lang w:val="pt-BR"/>
        </w:rPr>
        <w:t>, presente em 1 estudo, e de instrumentos genéricos de qualidade de vida como o SF-36, SF-12 e EQ-5D-5L. Outros instrumentos frequentemente empregados foram os de saúde mental (HADS, DASS-21, HAM-D, HAM-A) e de produtividade laboral (WPAI). A diversidade de instrumentos reflete a tentativa de capturar diferentes dimensões da experiência de viver com AEH, embora nem sempre haja uniformidade entre os estudos.</w:t>
      </w:r>
    </w:p>
    <w:p w14:paraId="3B3C3116" w14:textId="77777777" w:rsidR="00F22ED1" w:rsidRPr="00F22ED1" w:rsidRDefault="00F22ED1" w:rsidP="00F22ED1">
      <w:pPr>
        <w:autoSpaceDE w:val="0"/>
        <w:autoSpaceDN w:val="0"/>
        <w:adjustRightInd w:val="0"/>
        <w:spacing w:line="360" w:lineRule="auto"/>
        <w:ind w:firstLine="720"/>
        <w:jc w:val="both"/>
        <w:rPr>
          <w:rFonts w:eastAsiaTheme="minorHAnsi"/>
          <w:lang w:val="pt-BR"/>
        </w:rPr>
      </w:pPr>
      <w:r w:rsidRPr="00F22ED1">
        <w:rPr>
          <w:rFonts w:eastAsiaTheme="minorHAnsi"/>
          <w:lang w:val="pt-BR"/>
        </w:rPr>
        <w:t xml:space="preserve">Estes foram aplicados, por exemplo, por </w:t>
      </w:r>
      <w:proofErr w:type="spellStart"/>
      <w:r w:rsidRPr="00F22ED1">
        <w:rPr>
          <w:rFonts w:eastAsiaTheme="minorHAnsi"/>
          <w:lang w:val="pt-BR"/>
        </w:rPr>
        <w:t>Nadasan</w:t>
      </w:r>
      <w:proofErr w:type="spellEnd"/>
      <w:r w:rsidRPr="00F22ED1">
        <w:rPr>
          <w:rFonts w:eastAsiaTheme="minorHAnsi"/>
          <w:lang w:val="pt-BR"/>
        </w:rPr>
        <w:t xml:space="preserve"> et al. </w:t>
      </w:r>
      <w:r w:rsidRPr="00F22ED1">
        <w:rPr>
          <w:rFonts w:eastAsiaTheme="minorHAnsi"/>
        </w:rPr>
        <w:t>(2024), Hide et al. (2025), Vargas-</w:t>
      </w:r>
      <w:proofErr w:type="spellStart"/>
      <w:r w:rsidRPr="00F22ED1">
        <w:rPr>
          <w:rFonts w:eastAsiaTheme="minorHAnsi"/>
        </w:rPr>
        <w:t>Camaño</w:t>
      </w:r>
      <w:proofErr w:type="spellEnd"/>
      <w:r w:rsidRPr="00F22ED1">
        <w:rPr>
          <w:rFonts w:eastAsiaTheme="minorHAnsi"/>
        </w:rPr>
        <w:t xml:space="preserve"> et al. (2023), Hews-Girard et al. </w:t>
      </w:r>
      <w:r w:rsidRPr="00F22ED1">
        <w:rPr>
          <w:rFonts w:eastAsiaTheme="minorHAnsi"/>
          <w:lang w:val="pt-BR"/>
        </w:rPr>
        <w:t xml:space="preserve">(2021), </w:t>
      </w:r>
      <w:proofErr w:type="spellStart"/>
      <w:r w:rsidRPr="00F22ED1">
        <w:rPr>
          <w:rFonts w:eastAsiaTheme="minorHAnsi"/>
          <w:lang w:val="pt-BR"/>
        </w:rPr>
        <w:t>Lumry</w:t>
      </w:r>
      <w:proofErr w:type="spellEnd"/>
      <w:r w:rsidRPr="00F22ED1">
        <w:rPr>
          <w:rFonts w:eastAsiaTheme="minorHAnsi"/>
          <w:lang w:val="pt-BR"/>
        </w:rPr>
        <w:t xml:space="preserve"> et al. (2010) e </w:t>
      </w:r>
      <w:proofErr w:type="spellStart"/>
      <w:r w:rsidRPr="00F22ED1">
        <w:rPr>
          <w:rFonts w:eastAsiaTheme="minorHAnsi"/>
          <w:lang w:val="pt-BR"/>
        </w:rPr>
        <w:t>Fijen</w:t>
      </w:r>
      <w:proofErr w:type="spellEnd"/>
      <w:r w:rsidRPr="00F22ED1">
        <w:rPr>
          <w:rFonts w:eastAsiaTheme="minorHAnsi"/>
          <w:lang w:val="pt-BR"/>
        </w:rPr>
        <w:t xml:space="preserve"> et al. (2023). Vários estudos complementaram estas escalas com entrevistas semiestruturadas ou questionários clínicos próprios, de natureza descritiva, como nos trabalhos de </w:t>
      </w:r>
      <w:proofErr w:type="spellStart"/>
      <w:r w:rsidRPr="00F22ED1">
        <w:rPr>
          <w:rFonts w:eastAsiaTheme="minorHAnsi"/>
          <w:lang w:val="pt-BR"/>
        </w:rPr>
        <w:t>Perego</w:t>
      </w:r>
      <w:proofErr w:type="spellEnd"/>
      <w:r w:rsidRPr="00F22ED1">
        <w:rPr>
          <w:rFonts w:eastAsiaTheme="minorHAnsi"/>
          <w:lang w:val="pt-BR"/>
        </w:rPr>
        <w:t xml:space="preserve"> et al. (2024), Yamamoto et al. (2023) e Caballero et al. (2024). O HAE-</w:t>
      </w:r>
      <w:proofErr w:type="spellStart"/>
      <w:r w:rsidRPr="00F22ED1">
        <w:rPr>
          <w:rFonts w:eastAsiaTheme="minorHAnsi"/>
          <w:lang w:val="pt-BR"/>
        </w:rPr>
        <w:t>QoL</w:t>
      </w:r>
      <w:proofErr w:type="spellEnd"/>
      <w:r w:rsidRPr="00F22ED1">
        <w:rPr>
          <w:rFonts w:eastAsiaTheme="minorHAnsi"/>
          <w:lang w:val="pt-BR"/>
        </w:rPr>
        <w:t xml:space="preserve"> e o AE-</w:t>
      </w:r>
      <w:proofErr w:type="spellStart"/>
      <w:r w:rsidRPr="00F22ED1">
        <w:rPr>
          <w:rFonts w:eastAsiaTheme="minorHAnsi"/>
          <w:lang w:val="pt-BR"/>
        </w:rPr>
        <w:t>QoL</w:t>
      </w:r>
      <w:proofErr w:type="spellEnd"/>
      <w:r w:rsidRPr="00F22ED1">
        <w:rPr>
          <w:rFonts w:eastAsiaTheme="minorHAnsi"/>
          <w:lang w:val="pt-BR"/>
        </w:rPr>
        <w:t xml:space="preserve"> foram os instrumentos mais frequentemente utilizados. </w:t>
      </w:r>
    </w:p>
    <w:p w14:paraId="0F33FC0D" w14:textId="77777777" w:rsidR="00F22ED1" w:rsidRPr="003A116D" w:rsidRDefault="00F22ED1" w:rsidP="00F22ED1">
      <w:pPr>
        <w:autoSpaceDE w:val="0"/>
        <w:autoSpaceDN w:val="0"/>
        <w:adjustRightInd w:val="0"/>
        <w:spacing w:line="360" w:lineRule="auto"/>
        <w:ind w:firstLine="720"/>
        <w:jc w:val="both"/>
        <w:rPr>
          <w:rFonts w:eastAsiaTheme="minorHAnsi"/>
          <w:lang w:val="pt-BR"/>
        </w:rPr>
      </w:pPr>
      <w:r w:rsidRPr="00F22ED1">
        <w:rPr>
          <w:rFonts w:eastAsiaTheme="minorHAnsi"/>
          <w:lang w:val="pt-BR"/>
        </w:rPr>
        <w:t xml:space="preserve">Os domínios avaliados incluíram sobretudo aspectos relacionados com a função física, papel social, estigma, saúde mental, impacto profissional, carga familiar, preocupação com os filhos e controlo percebido da doença. Estes foram descritos em profundidade por autores como </w:t>
      </w:r>
      <w:proofErr w:type="spellStart"/>
      <w:r w:rsidRPr="00F22ED1">
        <w:rPr>
          <w:rFonts w:eastAsiaTheme="minorHAnsi"/>
          <w:lang w:val="pt-BR"/>
        </w:rPr>
        <w:t>Hide</w:t>
      </w:r>
      <w:proofErr w:type="spellEnd"/>
      <w:r w:rsidRPr="00F22ED1">
        <w:rPr>
          <w:rFonts w:eastAsiaTheme="minorHAnsi"/>
          <w:lang w:val="pt-BR"/>
        </w:rPr>
        <w:t xml:space="preserve"> et al. </w:t>
      </w:r>
      <w:r w:rsidRPr="003A116D">
        <w:rPr>
          <w:rFonts w:eastAsiaTheme="minorHAnsi"/>
          <w:lang w:val="pt-BR"/>
        </w:rPr>
        <w:t>(2025), Vargas-</w:t>
      </w:r>
      <w:proofErr w:type="spellStart"/>
      <w:r w:rsidRPr="003A116D">
        <w:rPr>
          <w:rFonts w:eastAsiaTheme="minorHAnsi"/>
          <w:lang w:val="pt-BR"/>
        </w:rPr>
        <w:t>Camaño</w:t>
      </w:r>
      <w:proofErr w:type="spellEnd"/>
      <w:r w:rsidRPr="003A116D">
        <w:rPr>
          <w:rFonts w:eastAsiaTheme="minorHAnsi"/>
          <w:lang w:val="pt-BR"/>
        </w:rPr>
        <w:t xml:space="preserve"> et al. (2023), Nicolas et al. (2021), </w:t>
      </w:r>
      <w:proofErr w:type="spellStart"/>
      <w:r w:rsidRPr="003A116D">
        <w:rPr>
          <w:rFonts w:eastAsiaTheme="minorHAnsi"/>
          <w:lang w:val="pt-BR"/>
        </w:rPr>
        <w:t>Fijen</w:t>
      </w:r>
      <w:proofErr w:type="spellEnd"/>
      <w:r w:rsidRPr="003A116D">
        <w:rPr>
          <w:rFonts w:eastAsiaTheme="minorHAnsi"/>
          <w:lang w:val="pt-BR"/>
        </w:rPr>
        <w:t xml:space="preserve"> et al. (2023), </w:t>
      </w:r>
      <w:proofErr w:type="spellStart"/>
      <w:r w:rsidRPr="003A116D">
        <w:rPr>
          <w:rFonts w:eastAsiaTheme="minorHAnsi"/>
          <w:lang w:val="pt-BR"/>
        </w:rPr>
        <w:t>Lumry</w:t>
      </w:r>
      <w:proofErr w:type="spellEnd"/>
      <w:r w:rsidRPr="003A116D">
        <w:rPr>
          <w:rFonts w:eastAsiaTheme="minorHAnsi"/>
          <w:lang w:val="pt-BR"/>
        </w:rPr>
        <w:t xml:space="preserve"> et al. (2010) e Prior et al. (2016). </w:t>
      </w:r>
      <w:r w:rsidRPr="00F22ED1">
        <w:rPr>
          <w:rFonts w:eastAsiaTheme="minorHAnsi"/>
          <w:lang w:val="pt-BR"/>
        </w:rPr>
        <w:t xml:space="preserve">A presença de medo da morte, imprevisibilidade das crises, sentimento de vergonha e limitação funcional foi transversal à maioria das publicações, sendo particularmente enfatizada nos estudos de </w:t>
      </w:r>
      <w:proofErr w:type="spellStart"/>
      <w:r w:rsidRPr="00F22ED1">
        <w:rPr>
          <w:rFonts w:eastAsiaTheme="minorHAnsi"/>
          <w:lang w:val="pt-BR"/>
        </w:rPr>
        <w:t>Perego</w:t>
      </w:r>
      <w:proofErr w:type="spellEnd"/>
      <w:r w:rsidRPr="00F22ED1">
        <w:rPr>
          <w:rFonts w:eastAsiaTheme="minorHAnsi"/>
          <w:lang w:val="pt-BR"/>
        </w:rPr>
        <w:t xml:space="preserve"> et al. </w:t>
      </w:r>
      <w:r w:rsidRPr="00F22ED1">
        <w:rPr>
          <w:rFonts w:eastAsiaTheme="minorHAnsi"/>
        </w:rPr>
        <w:t xml:space="preserve">(2024), </w:t>
      </w:r>
      <w:proofErr w:type="spellStart"/>
      <w:r w:rsidRPr="00F22ED1">
        <w:rPr>
          <w:rFonts w:eastAsiaTheme="minorHAnsi"/>
        </w:rPr>
        <w:t>Bygum</w:t>
      </w:r>
      <w:proofErr w:type="spellEnd"/>
      <w:r w:rsidRPr="00F22ED1">
        <w:rPr>
          <w:rFonts w:eastAsiaTheme="minorHAnsi"/>
        </w:rPr>
        <w:t xml:space="preserve"> et al. (2015), Caballero et al. (2024), Hews-Girard et al. </w:t>
      </w:r>
      <w:r w:rsidRPr="003A116D">
        <w:rPr>
          <w:rFonts w:eastAsiaTheme="minorHAnsi"/>
          <w:lang w:val="pt-BR"/>
        </w:rPr>
        <w:t xml:space="preserve">(2021) e </w:t>
      </w:r>
      <w:proofErr w:type="spellStart"/>
      <w:r w:rsidRPr="003A116D">
        <w:rPr>
          <w:rFonts w:eastAsiaTheme="minorHAnsi"/>
          <w:lang w:val="pt-BR"/>
        </w:rPr>
        <w:t>Kuman</w:t>
      </w:r>
      <w:proofErr w:type="spellEnd"/>
      <w:r w:rsidRPr="003A116D">
        <w:rPr>
          <w:rFonts w:eastAsiaTheme="minorHAnsi"/>
          <w:lang w:val="pt-BR"/>
        </w:rPr>
        <w:t xml:space="preserve"> </w:t>
      </w:r>
      <w:proofErr w:type="spellStart"/>
      <w:r w:rsidRPr="003A116D">
        <w:rPr>
          <w:rFonts w:eastAsiaTheme="minorHAnsi"/>
          <w:lang w:val="pt-BR"/>
        </w:rPr>
        <w:t>Tunçel</w:t>
      </w:r>
      <w:proofErr w:type="spellEnd"/>
      <w:r w:rsidRPr="003A116D">
        <w:rPr>
          <w:rFonts w:eastAsiaTheme="minorHAnsi"/>
          <w:lang w:val="pt-BR"/>
        </w:rPr>
        <w:t xml:space="preserve"> et al. (2019).</w:t>
      </w:r>
    </w:p>
    <w:p w14:paraId="58593724" w14:textId="7260B12C" w:rsidR="00F22ED1" w:rsidRPr="00F22ED1" w:rsidRDefault="00F22ED1" w:rsidP="00F22ED1">
      <w:pPr>
        <w:autoSpaceDE w:val="0"/>
        <w:autoSpaceDN w:val="0"/>
        <w:adjustRightInd w:val="0"/>
        <w:spacing w:line="360" w:lineRule="auto"/>
        <w:ind w:firstLine="720"/>
        <w:jc w:val="both"/>
        <w:rPr>
          <w:rFonts w:eastAsiaTheme="minorHAnsi"/>
          <w:lang w:val="pt-BR"/>
        </w:rPr>
      </w:pPr>
      <w:r w:rsidRPr="00F22ED1">
        <w:rPr>
          <w:rFonts w:eastAsiaTheme="minorHAnsi"/>
          <w:lang w:val="pt-BR"/>
        </w:rPr>
        <w:t>No que diz respeito ao modelo assistencial, alguns estudos identificaram barreiras no acesso ao diagnóstico, apoio psicológico e autogestão da doença, como ilustrado por Vargas-</w:t>
      </w:r>
      <w:proofErr w:type="spellStart"/>
      <w:r w:rsidRPr="00F22ED1">
        <w:rPr>
          <w:rFonts w:eastAsiaTheme="minorHAnsi"/>
          <w:lang w:val="pt-BR"/>
        </w:rPr>
        <w:t>Camaño</w:t>
      </w:r>
      <w:proofErr w:type="spellEnd"/>
      <w:r w:rsidRPr="00F22ED1">
        <w:rPr>
          <w:rFonts w:eastAsiaTheme="minorHAnsi"/>
          <w:lang w:val="pt-BR"/>
        </w:rPr>
        <w:t xml:space="preserve"> et al. (2023)</w:t>
      </w:r>
      <w:r>
        <w:rPr>
          <w:rFonts w:eastAsiaTheme="minorHAnsi"/>
          <w:lang w:val="pt-BR"/>
        </w:rPr>
        <w:t xml:space="preserve"> </w:t>
      </w:r>
      <w:r w:rsidRPr="00F22ED1">
        <w:rPr>
          <w:rFonts w:eastAsiaTheme="minorHAnsi"/>
          <w:lang w:val="pt-BR"/>
        </w:rPr>
        <w:t xml:space="preserve">, Caballero et al. (2024) e </w:t>
      </w:r>
      <w:proofErr w:type="spellStart"/>
      <w:r w:rsidRPr="00F22ED1">
        <w:rPr>
          <w:rFonts w:eastAsiaTheme="minorHAnsi"/>
          <w:lang w:val="pt-BR"/>
        </w:rPr>
        <w:t>Fijen</w:t>
      </w:r>
      <w:proofErr w:type="spellEnd"/>
      <w:r w:rsidRPr="00F22ED1">
        <w:rPr>
          <w:rFonts w:eastAsiaTheme="minorHAnsi"/>
          <w:lang w:val="pt-BR"/>
        </w:rPr>
        <w:t xml:space="preserve"> et al. (2023), enquanto outros destacaram a importância de estratégias educativas e de </w:t>
      </w:r>
      <w:proofErr w:type="spellStart"/>
      <w:r w:rsidRPr="00F22ED1">
        <w:rPr>
          <w:rFonts w:eastAsiaTheme="minorHAnsi"/>
          <w:lang w:val="pt-BR"/>
        </w:rPr>
        <w:t>empoderamento</w:t>
      </w:r>
      <w:proofErr w:type="spellEnd"/>
      <w:r w:rsidRPr="00F22ED1">
        <w:rPr>
          <w:rFonts w:eastAsiaTheme="minorHAnsi"/>
          <w:lang w:val="pt-BR"/>
        </w:rPr>
        <w:t xml:space="preserve"> do doente, como nos estudos de </w:t>
      </w:r>
      <w:proofErr w:type="spellStart"/>
      <w:r w:rsidRPr="00F22ED1">
        <w:rPr>
          <w:rFonts w:eastAsiaTheme="minorHAnsi"/>
          <w:lang w:val="pt-BR"/>
        </w:rPr>
        <w:t>Perego</w:t>
      </w:r>
      <w:proofErr w:type="spellEnd"/>
      <w:r w:rsidRPr="00F22ED1">
        <w:rPr>
          <w:rFonts w:eastAsiaTheme="minorHAnsi"/>
          <w:lang w:val="pt-BR"/>
        </w:rPr>
        <w:t xml:space="preserve"> et al. (2024)</w:t>
      </w:r>
      <w:r>
        <w:rPr>
          <w:rFonts w:eastAsiaTheme="minorHAnsi"/>
          <w:lang w:val="pt-BR"/>
        </w:rPr>
        <w:t xml:space="preserve"> </w:t>
      </w:r>
      <w:r w:rsidRPr="00F22ED1">
        <w:rPr>
          <w:rFonts w:eastAsiaTheme="minorHAnsi"/>
          <w:lang w:val="pt-BR"/>
        </w:rPr>
        <w:t>, Yamamoto et al. (2023) e Caballero et al. (2024). A maioria dos autores sugeriu a necessidade de uma abordagem multidisciplinar centrada na pessoa, sendo referida de forma recorrente a lacuna na resposta às necessidades emocionais, sociais e existenciais dos doentes com AEH.</w:t>
      </w:r>
    </w:p>
    <w:p w14:paraId="5CD8BC0D" w14:textId="77777777" w:rsidR="00F22ED1" w:rsidRPr="00F22ED1" w:rsidRDefault="00F22ED1" w:rsidP="00F22ED1">
      <w:pPr>
        <w:autoSpaceDE w:val="0"/>
        <w:autoSpaceDN w:val="0"/>
        <w:adjustRightInd w:val="0"/>
        <w:ind w:firstLine="720"/>
        <w:jc w:val="both"/>
        <w:rPr>
          <w:rFonts w:ascii="AppleSystemUIFont" w:eastAsiaTheme="minorHAnsi" w:hAnsi="AppleSystemUIFont" w:cs="AppleSystemUIFont"/>
          <w:sz w:val="26"/>
          <w:szCs w:val="26"/>
          <w:lang w:val="pt-BR"/>
        </w:rPr>
      </w:pPr>
    </w:p>
    <w:p w14:paraId="0EE6979F" w14:textId="5E5B1CC3" w:rsidR="00035F03" w:rsidRPr="004F5494" w:rsidRDefault="00504877" w:rsidP="004F5494">
      <w:pPr>
        <w:pStyle w:val="subtitulo"/>
        <w:rPr>
          <w:b/>
          <w:lang w:val="pt-BR"/>
        </w:rPr>
      </w:pPr>
      <w:bookmarkStart w:id="35" w:name="_Toc207040283"/>
      <w:r w:rsidRPr="004F5494">
        <w:rPr>
          <w:b/>
          <w:lang w:val="pt-BR"/>
        </w:rPr>
        <w:t xml:space="preserve">3.3 </w:t>
      </w:r>
      <w:r w:rsidR="00035F03" w:rsidRPr="004F5494">
        <w:rPr>
          <w:b/>
          <w:lang w:val="pt-BR"/>
        </w:rPr>
        <w:t>Principais temas identificados</w:t>
      </w:r>
      <w:bookmarkEnd w:id="35"/>
    </w:p>
    <w:p w14:paraId="6F4D023D" w14:textId="2A30B437" w:rsidR="002D7608" w:rsidRDefault="002D7608" w:rsidP="00077FF3">
      <w:pPr>
        <w:pStyle w:val="Default"/>
        <w:rPr>
          <w:lang w:val="pt-BR"/>
        </w:rPr>
      </w:pPr>
    </w:p>
    <w:p w14:paraId="297E6D36" w14:textId="59569F50" w:rsidR="00F22ED1" w:rsidRDefault="00F22ED1" w:rsidP="00077FF3">
      <w:pPr>
        <w:pStyle w:val="Default"/>
        <w:rPr>
          <w:lang w:val="pt-BR"/>
        </w:rPr>
      </w:pPr>
    </w:p>
    <w:p w14:paraId="6B2A95EE" w14:textId="77777777" w:rsidR="00F22ED1" w:rsidRPr="004F5494" w:rsidRDefault="00F22ED1" w:rsidP="00077FF3">
      <w:pPr>
        <w:pStyle w:val="Default"/>
        <w:rPr>
          <w:lang w:val="pt-BR"/>
        </w:rPr>
      </w:pPr>
    </w:p>
    <w:p w14:paraId="7421647B" w14:textId="1463B567" w:rsidR="002D7608" w:rsidRPr="004F5494" w:rsidRDefault="004F5494" w:rsidP="00933EC1">
      <w:pPr>
        <w:pStyle w:val="subtitulo"/>
        <w:rPr>
          <w:b/>
          <w:lang w:val="pt-BR"/>
        </w:rPr>
      </w:pPr>
      <w:bookmarkStart w:id="36" w:name="_Toc207040284"/>
      <w:r w:rsidRPr="004F5494">
        <w:rPr>
          <w:b/>
          <w:lang w:val="pt-BR"/>
        </w:rPr>
        <w:t xml:space="preserve">3.3.1 </w:t>
      </w:r>
      <w:r w:rsidR="002D7608" w:rsidRPr="004F5494">
        <w:rPr>
          <w:b/>
          <w:lang w:val="pt-BR"/>
        </w:rPr>
        <w:t>Impacto físico e funcional</w:t>
      </w:r>
      <w:bookmarkEnd w:id="36"/>
      <w:r w:rsidR="002D7608" w:rsidRPr="004F5494">
        <w:rPr>
          <w:b/>
          <w:lang w:val="pt-BR"/>
        </w:rPr>
        <w:t xml:space="preserve"> </w:t>
      </w:r>
    </w:p>
    <w:p w14:paraId="55A0523B" w14:textId="2EDAF27A" w:rsidR="002D7608" w:rsidRDefault="002D7608" w:rsidP="002D7608">
      <w:pPr>
        <w:spacing w:line="360" w:lineRule="auto"/>
        <w:ind w:firstLine="720"/>
        <w:jc w:val="both"/>
        <w:rPr>
          <w:color w:val="000000"/>
          <w:lang w:val="pt-BR"/>
        </w:rPr>
      </w:pPr>
      <w:r w:rsidRPr="002D7608">
        <w:rPr>
          <w:color w:val="000000"/>
          <w:lang w:val="pt-BR"/>
        </w:rPr>
        <w:t xml:space="preserve">As limitações físicas e funcionais relacionadas com o AEH foram documentadas em praticamente todos os estudos incluídos, muitas vezes associadas à frequência e gravidade das crises. Na Roménia, </w:t>
      </w:r>
      <w:proofErr w:type="spellStart"/>
      <w:r w:rsidRPr="002D7608">
        <w:rPr>
          <w:color w:val="000000"/>
          <w:lang w:val="pt-BR"/>
        </w:rPr>
        <w:t>Nadasan</w:t>
      </w:r>
      <w:proofErr w:type="spellEnd"/>
      <w:r w:rsidRPr="002D7608">
        <w:rPr>
          <w:color w:val="000000"/>
          <w:lang w:val="pt-BR"/>
        </w:rPr>
        <w:t xml:space="preserve"> et al. (2024)</w:t>
      </w:r>
      <w:r w:rsidR="00DE75D3">
        <w:rPr>
          <w:color w:val="000000"/>
          <w:lang w:val="pt-BR"/>
        </w:rPr>
        <w:t xml:space="preserve"> </w:t>
      </w:r>
      <w:sdt>
        <w:sdtPr>
          <w:rPr>
            <w:color w:val="000000"/>
            <w:lang w:val="pt-BR"/>
          </w:rPr>
          <w:tag w:val="MENDELEY_CITATION_v3_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"/>
          <w:id w:val="-990868497"/>
          <w:placeholder>
            <w:docPart w:val="DefaultPlaceholder_-1854013440"/>
          </w:placeholder>
        </w:sdtPr>
        <w:sdtEndPr/>
        <w:sdtContent>
          <w:r w:rsidR="00C43B01" w:rsidRPr="00C43B01">
            <w:rPr>
              <w:color w:val="000000"/>
              <w:lang w:val="pt-BR"/>
            </w:rPr>
            <w:t>(28)</w:t>
          </w:r>
        </w:sdtContent>
      </w:sdt>
      <w:r w:rsidRPr="002D7608">
        <w:rPr>
          <w:color w:val="000000"/>
          <w:lang w:val="pt-BR"/>
        </w:rPr>
        <w:t xml:space="preserve"> observaram piores escores no HAE-</w:t>
      </w:r>
      <w:proofErr w:type="spellStart"/>
      <w:r w:rsidRPr="002D7608">
        <w:rPr>
          <w:color w:val="000000"/>
          <w:lang w:val="pt-BR"/>
        </w:rPr>
        <w:t>QoL</w:t>
      </w:r>
      <w:proofErr w:type="spellEnd"/>
      <w:r w:rsidRPr="002D7608">
        <w:rPr>
          <w:color w:val="000000"/>
          <w:lang w:val="pt-BR"/>
        </w:rPr>
        <w:t xml:space="preserve"> entre doentes com atraso no diagnóstico e maior distância a hospitais com tratamento especializado, com impacto marcado na função física e no controlo da doença. </w:t>
      </w:r>
      <w:proofErr w:type="spellStart"/>
      <w:r w:rsidRPr="002D7608">
        <w:rPr>
          <w:color w:val="000000"/>
          <w:lang w:val="pt-BR"/>
        </w:rPr>
        <w:t>Fijen</w:t>
      </w:r>
      <w:proofErr w:type="spellEnd"/>
      <w:r w:rsidRPr="002D7608">
        <w:rPr>
          <w:color w:val="000000"/>
          <w:lang w:val="pt-BR"/>
        </w:rPr>
        <w:t xml:space="preserve"> et al. (2023)</w:t>
      </w:r>
      <w:r w:rsidR="003A116D">
        <w:rPr>
          <w:color w:val="000000"/>
          <w:lang w:val="pt-BR"/>
        </w:rPr>
        <w:t xml:space="preserve"> </w:t>
      </w:r>
      <w:sdt>
        <w:sdtPr>
          <w:rPr>
            <w:color w:val="000000"/>
            <w:lang w:val="pt-BR"/>
          </w:rPr>
          <w:tag w:val="MENDELEY_CITATION_v3_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"/>
          <w:id w:val="-650899647"/>
          <w:placeholder>
            <w:docPart w:val="DefaultPlaceholder_-1854013440"/>
          </w:placeholder>
        </w:sdtPr>
        <w:sdtEndPr/>
        <w:sdtContent>
          <w:r w:rsidR="00C43B01" w:rsidRPr="00C43B01">
            <w:rPr>
              <w:color w:val="000000"/>
              <w:lang w:val="pt-BR"/>
            </w:rPr>
            <w:t>(34)</w:t>
          </w:r>
        </w:sdtContent>
      </w:sdt>
      <w:r w:rsidRPr="002D7608">
        <w:rPr>
          <w:color w:val="000000"/>
          <w:lang w:val="pt-BR"/>
        </w:rPr>
        <w:t>, nos Países Baixos, relataram que 36% dos participantes apresentavam AEH mal controlado, destacando-se o comprometimento no domínio “fadiga/humor” do AE-</w:t>
      </w:r>
      <w:proofErr w:type="spellStart"/>
      <w:r w:rsidRPr="002D7608">
        <w:rPr>
          <w:color w:val="000000"/>
          <w:lang w:val="pt-BR"/>
        </w:rPr>
        <w:t>QoL</w:t>
      </w:r>
      <w:proofErr w:type="spellEnd"/>
      <w:r w:rsidR="00DE75D3">
        <w:rPr>
          <w:color w:val="000000"/>
          <w:lang w:val="pt-BR"/>
        </w:rPr>
        <w:t xml:space="preserve">. </w:t>
      </w:r>
    </w:p>
    <w:p w14:paraId="292625C8" w14:textId="2AB44CF7" w:rsidR="002D7608" w:rsidRDefault="002D7608" w:rsidP="002D7608">
      <w:pPr>
        <w:spacing w:line="360" w:lineRule="auto"/>
        <w:ind w:firstLine="720"/>
        <w:jc w:val="both"/>
        <w:rPr>
          <w:color w:val="000000"/>
          <w:lang w:val="pt-BR"/>
        </w:rPr>
      </w:pPr>
      <w:proofErr w:type="spellStart"/>
      <w:r w:rsidRPr="002D7608">
        <w:rPr>
          <w:color w:val="000000"/>
          <w:lang w:val="pt-BR"/>
        </w:rPr>
        <w:t>Balla</w:t>
      </w:r>
      <w:proofErr w:type="spellEnd"/>
      <w:r w:rsidRPr="002D7608">
        <w:rPr>
          <w:color w:val="000000"/>
          <w:lang w:val="pt-BR"/>
        </w:rPr>
        <w:t xml:space="preserve"> et al. (2021</w:t>
      </w:r>
      <w:r w:rsidR="00C71C35">
        <w:rPr>
          <w:color w:val="000000"/>
          <w:lang w:val="pt-BR"/>
        </w:rPr>
        <w:t>),</w:t>
      </w:r>
      <w:r w:rsidRPr="002D7608">
        <w:rPr>
          <w:color w:val="000000"/>
          <w:lang w:val="pt-BR"/>
        </w:rPr>
        <w:t xml:space="preserve"> na Hungria, demonstraram que mulheres e doentes com mais de seis crises por ano apresentavam pior qualidade de vida, embora o sofrimento subjetivo estivesse presente mesmo em indivíduos com baixa frequência de crises. No Japão, Yamamoto et al. (2023)</w:t>
      </w:r>
      <w:r w:rsidR="00DE75D3">
        <w:rPr>
          <w:color w:val="000000"/>
          <w:lang w:val="pt-BR"/>
        </w:rPr>
        <w:t xml:space="preserve"> </w:t>
      </w:r>
      <w:r w:rsidRPr="002D7608">
        <w:rPr>
          <w:color w:val="000000"/>
          <w:lang w:val="pt-BR"/>
        </w:rPr>
        <w:t xml:space="preserve">associaram a maior frequência de crises a uma utilização acrescida de recursos médicos, absentismo laboral e escolar, perdas económicas e limitações nas atividades diárias. </w:t>
      </w:r>
    </w:p>
    <w:p w14:paraId="390ACA6E" w14:textId="77777777" w:rsidR="00933EC1" w:rsidRPr="002D7608" w:rsidRDefault="00933EC1" w:rsidP="002D7608">
      <w:pPr>
        <w:spacing w:line="360" w:lineRule="auto"/>
        <w:ind w:firstLine="720"/>
        <w:jc w:val="both"/>
        <w:rPr>
          <w:lang w:val="pt-BR"/>
        </w:rPr>
      </w:pPr>
    </w:p>
    <w:p w14:paraId="2FBFB994" w14:textId="532D4A0B" w:rsidR="002D7608" w:rsidRPr="004F5494" w:rsidRDefault="004F5494" w:rsidP="00933EC1">
      <w:pPr>
        <w:pStyle w:val="subtitulo"/>
        <w:rPr>
          <w:b/>
          <w:lang w:val="pt-BR"/>
        </w:rPr>
      </w:pPr>
      <w:bookmarkStart w:id="37" w:name="_Toc207040285"/>
      <w:r w:rsidRPr="004F5494">
        <w:rPr>
          <w:b/>
          <w:lang w:val="pt-BR"/>
        </w:rPr>
        <w:t xml:space="preserve">3.3.2 </w:t>
      </w:r>
      <w:r w:rsidR="002D7608" w:rsidRPr="004F5494">
        <w:rPr>
          <w:b/>
          <w:lang w:val="pt-BR"/>
        </w:rPr>
        <w:t>Saúde mental e sofrimento emocional</w:t>
      </w:r>
      <w:bookmarkEnd w:id="37"/>
      <w:r w:rsidR="002D7608" w:rsidRPr="004F5494">
        <w:rPr>
          <w:b/>
          <w:lang w:val="pt-BR"/>
        </w:rPr>
        <w:t xml:space="preserve"> </w:t>
      </w:r>
    </w:p>
    <w:p w14:paraId="7E024404" w14:textId="254F9C94" w:rsidR="002D7608" w:rsidRPr="002D7608" w:rsidRDefault="002D7608" w:rsidP="002D7608">
      <w:pPr>
        <w:spacing w:line="360" w:lineRule="auto"/>
        <w:ind w:firstLine="720"/>
        <w:jc w:val="both"/>
        <w:rPr>
          <w:lang w:val="pt-BR"/>
        </w:rPr>
      </w:pPr>
      <w:r w:rsidRPr="002D7608">
        <w:rPr>
          <w:color w:val="000000"/>
          <w:lang w:val="pt-BR"/>
        </w:rPr>
        <w:t xml:space="preserve">O sofrimento psicológico foi universal nos estudos analisados, surgindo frequentemente dissociado do controlo clínico da doença. </w:t>
      </w:r>
      <w:proofErr w:type="spellStart"/>
      <w:r w:rsidRPr="002D7608">
        <w:rPr>
          <w:color w:val="000000"/>
          <w:lang w:val="pt-BR"/>
        </w:rPr>
        <w:t>Hews</w:t>
      </w:r>
      <w:proofErr w:type="spellEnd"/>
      <w:r w:rsidRPr="002D7608">
        <w:rPr>
          <w:color w:val="000000"/>
          <w:lang w:val="pt-BR"/>
        </w:rPr>
        <w:noBreakHyphen/>
        <w:t xml:space="preserve">Girard </w:t>
      </w:r>
      <w:r w:rsidR="00C71C35">
        <w:rPr>
          <w:color w:val="000000"/>
          <w:lang w:val="pt-BR"/>
        </w:rPr>
        <w:t xml:space="preserve">et al. </w:t>
      </w:r>
      <w:r w:rsidRPr="002D7608">
        <w:rPr>
          <w:color w:val="000000"/>
          <w:lang w:val="pt-BR"/>
        </w:rPr>
        <w:t>(2021) identificaram elevada carga psicológica: pela DASS</w:t>
      </w:r>
      <w:r w:rsidRPr="002D7608">
        <w:rPr>
          <w:color w:val="000000"/>
          <w:lang w:val="pt-BR"/>
        </w:rPr>
        <w:noBreakHyphen/>
        <w:t>21, </w:t>
      </w:r>
      <w:r w:rsidRPr="002D7608">
        <w:rPr>
          <w:bCs/>
          <w:color w:val="000000"/>
          <w:lang w:val="pt-BR"/>
        </w:rPr>
        <w:t>ansiedade e estresse em 76%</w:t>
      </w:r>
      <w:r w:rsidRPr="002D7608">
        <w:rPr>
          <w:color w:val="000000"/>
          <w:lang w:val="pt-BR"/>
        </w:rPr>
        <w:t> e </w:t>
      </w:r>
      <w:r w:rsidRPr="002D7608">
        <w:rPr>
          <w:bCs/>
          <w:color w:val="000000"/>
          <w:lang w:val="pt-BR"/>
        </w:rPr>
        <w:t>depressão em 71%</w:t>
      </w:r>
      <w:r w:rsidRPr="002D7608">
        <w:rPr>
          <w:color w:val="000000"/>
          <w:lang w:val="pt-BR"/>
        </w:rPr>
        <w:t> dos participantes; na triagem </w:t>
      </w:r>
      <w:r w:rsidRPr="002D7608">
        <w:rPr>
          <w:bCs/>
          <w:color w:val="000000"/>
          <w:lang w:val="pt-BR"/>
        </w:rPr>
        <w:t>DSM</w:t>
      </w:r>
      <w:r w:rsidRPr="002D7608">
        <w:rPr>
          <w:bCs/>
          <w:color w:val="000000"/>
          <w:lang w:val="pt-BR"/>
        </w:rPr>
        <w:noBreakHyphen/>
        <w:t>5</w:t>
      </w:r>
      <w:r w:rsidRPr="002D7608">
        <w:rPr>
          <w:color w:val="000000"/>
          <w:lang w:val="pt-BR"/>
        </w:rPr>
        <w:t>, </w:t>
      </w:r>
      <w:r w:rsidRPr="002D7608">
        <w:rPr>
          <w:bCs/>
          <w:color w:val="000000"/>
          <w:lang w:val="pt-BR"/>
        </w:rPr>
        <w:t>depressão em 88,2%</w:t>
      </w:r>
      <w:r w:rsidRPr="002D7608">
        <w:rPr>
          <w:color w:val="000000"/>
          <w:lang w:val="pt-BR"/>
        </w:rPr>
        <w:t>, </w:t>
      </w:r>
      <w:r w:rsidRPr="002D7608">
        <w:rPr>
          <w:bCs/>
          <w:color w:val="000000"/>
          <w:lang w:val="pt-BR"/>
        </w:rPr>
        <w:t>ansiedade e perturbações do sono em 76,5%</w:t>
      </w:r>
      <w:r w:rsidRPr="002D7608">
        <w:rPr>
          <w:color w:val="000000"/>
          <w:lang w:val="pt-BR"/>
        </w:rPr>
        <w:t> e </w:t>
      </w:r>
      <w:r w:rsidRPr="002D7608">
        <w:rPr>
          <w:bCs/>
          <w:color w:val="000000"/>
          <w:lang w:val="pt-BR"/>
        </w:rPr>
        <w:t>raiva em 82,4%</w:t>
      </w:r>
      <w:r w:rsidRPr="002D7608">
        <w:rPr>
          <w:color w:val="000000"/>
          <w:lang w:val="pt-BR"/>
        </w:rPr>
        <w:t>.”</w:t>
      </w:r>
    </w:p>
    <w:p w14:paraId="089D4ED2" w14:textId="2F074D7C" w:rsidR="002D7608" w:rsidRPr="002D7608" w:rsidRDefault="002D7608" w:rsidP="002D7608">
      <w:pPr>
        <w:spacing w:line="360" w:lineRule="auto"/>
        <w:ind w:firstLine="720"/>
        <w:jc w:val="both"/>
        <w:rPr>
          <w:color w:val="000000"/>
          <w:lang w:val="pt-BR"/>
        </w:rPr>
      </w:pPr>
      <w:r w:rsidRPr="002D7608">
        <w:rPr>
          <w:color w:val="000000"/>
          <w:lang w:val="pt-BR"/>
        </w:rPr>
        <w:t>O AE-</w:t>
      </w:r>
      <w:proofErr w:type="spellStart"/>
      <w:r w:rsidRPr="002D7608">
        <w:rPr>
          <w:color w:val="000000"/>
          <w:lang w:val="pt-BR"/>
        </w:rPr>
        <w:t>QoL</w:t>
      </w:r>
      <w:proofErr w:type="spellEnd"/>
      <w:r w:rsidRPr="002D7608">
        <w:rPr>
          <w:color w:val="000000"/>
          <w:lang w:val="pt-BR"/>
        </w:rPr>
        <w:t xml:space="preserve"> revelou impacto emocional moderado a grave, particularmente em mulheres, e o SF-36v2 mostrou qualidade de vida significativamente inferior à média populacional. Nicolas et al. (2021), identificaram angústia e irritabilidade em 42% dos doentes, ansiedade generalizada em 30% e depressão em 3%, além de baixa perce</w:t>
      </w:r>
      <w:r w:rsidR="00933DE6">
        <w:rPr>
          <w:color w:val="000000"/>
          <w:lang w:val="pt-BR"/>
        </w:rPr>
        <w:t>p</w:t>
      </w:r>
      <w:r w:rsidRPr="002D7608">
        <w:rPr>
          <w:color w:val="000000"/>
          <w:lang w:val="pt-BR"/>
        </w:rPr>
        <w:t>ção de saúde e vitalidade.</w:t>
      </w:r>
    </w:p>
    <w:p w14:paraId="214A40CF" w14:textId="7D0359F5" w:rsidR="002D7608" w:rsidRPr="002D7608" w:rsidRDefault="002D7608" w:rsidP="002D7608">
      <w:pPr>
        <w:spacing w:line="360" w:lineRule="auto"/>
        <w:ind w:firstLine="720"/>
        <w:jc w:val="both"/>
        <w:rPr>
          <w:color w:val="000000"/>
          <w:lang w:val="pt-BR"/>
        </w:rPr>
      </w:pPr>
      <w:r w:rsidRPr="002D7608">
        <w:rPr>
          <w:color w:val="000000"/>
          <w:lang w:val="pt-BR"/>
        </w:rPr>
        <w:t>Vargas-</w:t>
      </w:r>
      <w:proofErr w:type="spellStart"/>
      <w:r w:rsidRPr="002D7608">
        <w:rPr>
          <w:color w:val="000000"/>
          <w:lang w:val="pt-BR"/>
        </w:rPr>
        <w:t>Camaño</w:t>
      </w:r>
      <w:proofErr w:type="spellEnd"/>
      <w:r w:rsidRPr="002D7608">
        <w:rPr>
          <w:color w:val="000000"/>
          <w:lang w:val="pt-BR"/>
        </w:rPr>
        <w:t xml:space="preserve"> et al. (2023) descreveram sofrimento emocional intenso, incluindo ideias suicidas, associado a um atraso médio no diagnóstico de 20 anos. No Japão, </w:t>
      </w:r>
      <w:proofErr w:type="spellStart"/>
      <w:r w:rsidRPr="002D7608">
        <w:rPr>
          <w:color w:val="000000"/>
          <w:lang w:val="pt-BR"/>
        </w:rPr>
        <w:t>Hide</w:t>
      </w:r>
      <w:proofErr w:type="spellEnd"/>
      <w:r w:rsidRPr="002D7608">
        <w:rPr>
          <w:color w:val="000000"/>
          <w:lang w:val="pt-BR"/>
        </w:rPr>
        <w:t xml:space="preserve"> et al. (2025) documentaram piores escores de saúde mental e qualidade de vida em doentes com maior frequência de crises, independentemente do controlo </w:t>
      </w:r>
      <w:r w:rsidRPr="002D7608">
        <w:rPr>
          <w:color w:val="000000"/>
          <w:lang w:val="pt-BR"/>
        </w:rPr>
        <w:lastRenderedPageBreak/>
        <w:t xml:space="preserve">clínico. </w:t>
      </w:r>
      <w:proofErr w:type="spellStart"/>
      <w:r w:rsidRPr="002D7608">
        <w:rPr>
          <w:color w:val="000000"/>
          <w:lang w:val="pt-BR"/>
        </w:rPr>
        <w:t>Mendivil</w:t>
      </w:r>
      <w:proofErr w:type="spellEnd"/>
      <w:r w:rsidRPr="002D7608">
        <w:rPr>
          <w:color w:val="000000"/>
          <w:lang w:val="pt-BR"/>
        </w:rPr>
        <w:t xml:space="preserve"> et al. (2021)</w:t>
      </w:r>
      <w:r w:rsidR="00C71C35">
        <w:rPr>
          <w:color w:val="000000"/>
          <w:lang w:val="pt-BR"/>
        </w:rPr>
        <w:t xml:space="preserve"> </w:t>
      </w:r>
      <w:sdt>
        <w:sdtPr>
          <w:rPr>
            <w:color w:val="000000"/>
            <w:lang w:val="pt-BR"/>
          </w:rPr>
          <w:tag w:val="MENDELEY_CITATION_v3_eyJjaXRhdGlvbklEIjoiTUVOREVMRVlfQ0lUQVRJT05fNTk5ZDk5MjAtOGJjMy00MTYwLTg0N2MtZjhkOTY5ZTdhNTNmIiwicHJvcGVydGllcyI6eyJub3RlSW5kZXgiOjB9LCJpc0VkaXRlZCI6ZmFsc2UsIm1hbnVhbE92ZXJyaWRlIjp7ImlzTWFudWFsbHlPdmVycmlkZGVuIjpmYWxzZSwiY2l0ZXByb2NUZXh0IjoiKDQwKSIsIm1hbnVhbE92ZXJyaWRlVGV4dCI6IiJ9LCJjaXRhdGlvbkl0ZW1zIjpbeyJpZCI6IjIzMjE2N2RlLWQzNjQtM2RiNi05MDkyLWM2MDIxNjVmNDZmZiIsIml0ZW1EYXRhIjp7InR5cGUiOiJhcnRpY2xlLWpvdXJuYWwiLCJpZCI6IjIzMjE2N2RlLWQzNjQtM2RiNi05MDkyLWM2MDIxNjVmNDZmZi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V19"/>
          <w:id w:val="685555992"/>
          <w:placeholder>
            <w:docPart w:val="DefaultPlaceholder_-1854013440"/>
          </w:placeholder>
        </w:sdtPr>
        <w:sdtEndPr/>
        <w:sdtContent>
          <w:r w:rsidR="00C43B01" w:rsidRPr="00C43B01">
            <w:rPr>
              <w:color w:val="000000"/>
              <w:lang w:val="pt-BR"/>
            </w:rPr>
            <w:t>(40)</w:t>
          </w:r>
        </w:sdtContent>
      </w:sdt>
      <w:r w:rsidRPr="002D7608">
        <w:rPr>
          <w:color w:val="000000"/>
          <w:lang w:val="pt-BR"/>
        </w:rPr>
        <w:t xml:space="preserve"> encontraram ansiedade moderada a grave em 38% e depressão em 17,4% dos participantes, com maior comprometimento nos domínios “medo/vergonha”, “fadiga/humor” e “nutrição” do AE-</w:t>
      </w:r>
      <w:proofErr w:type="spellStart"/>
      <w:r w:rsidRPr="002D7608">
        <w:rPr>
          <w:color w:val="000000"/>
          <w:lang w:val="pt-BR"/>
        </w:rPr>
        <w:t>QoL</w:t>
      </w:r>
      <w:proofErr w:type="spellEnd"/>
      <w:r w:rsidRPr="002D7608">
        <w:rPr>
          <w:color w:val="000000"/>
          <w:lang w:val="pt-BR"/>
        </w:rPr>
        <w:t>.</w:t>
      </w:r>
    </w:p>
    <w:p w14:paraId="39865DAC" w14:textId="180D743D" w:rsidR="002D7608" w:rsidRDefault="002D7608" w:rsidP="002D7608">
      <w:pPr>
        <w:spacing w:line="360" w:lineRule="auto"/>
        <w:ind w:firstLine="720"/>
        <w:jc w:val="both"/>
        <w:rPr>
          <w:color w:val="000000"/>
          <w:lang w:val="pt-BR"/>
        </w:rPr>
      </w:pPr>
      <w:r w:rsidRPr="002D7608">
        <w:rPr>
          <w:color w:val="000000"/>
          <w:lang w:val="pt-BR"/>
        </w:rPr>
        <w:t xml:space="preserve">Estudos qualitativos aprofundaram a descrição deste sofrimento: </w:t>
      </w:r>
      <w:proofErr w:type="spellStart"/>
      <w:r w:rsidRPr="002D7608">
        <w:rPr>
          <w:color w:val="000000"/>
          <w:lang w:val="pt-BR"/>
        </w:rPr>
        <w:t>Bygum</w:t>
      </w:r>
      <w:proofErr w:type="spellEnd"/>
      <w:r w:rsidRPr="002D7608">
        <w:rPr>
          <w:color w:val="000000"/>
          <w:lang w:val="pt-BR"/>
        </w:rPr>
        <w:t xml:space="preserve"> et al. (2015) relataram ansiedade persistente, vergonha e retraimento social; </w:t>
      </w:r>
      <w:proofErr w:type="spellStart"/>
      <w:r w:rsidRPr="002D7608">
        <w:rPr>
          <w:color w:val="000000"/>
          <w:lang w:val="pt-BR"/>
        </w:rPr>
        <w:t>Vanya</w:t>
      </w:r>
      <w:proofErr w:type="spellEnd"/>
      <w:r w:rsidRPr="002D7608">
        <w:rPr>
          <w:color w:val="000000"/>
          <w:lang w:val="pt-BR"/>
        </w:rPr>
        <w:t xml:space="preserve"> et al. (2023) </w:t>
      </w:r>
      <w:sdt>
        <w:sdtPr>
          <w:rPr>
            <w:color w:val="000000"/>
            <w:lang w:val="pt-BR"/>
          </w:rPr>
          <w:tag w:val="MENDELEY_CITATION_v3_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"/>
          <w:id w:val="1143465716"/>
          <w:placeholder>
            <w:docPart w:val="DefaultPlaceholder_-1854013440"/>
          </w:placeholder>
        </w:sdtPr>
        <w:sdtEndPr/>
        <w:sdtContent>
          <w:r w:rsidR="00C43B01" w:rsidRPr="00C43B01">
            <w:rPr>
              <w:color w:val="000000"/>
              <w:lang w:val="pt-BR"/>
            </w:rPr>
            <w:t>(41)</w:t>
          </w:r>
        </w:sdtContent>
      </w:sdt>
      <w:r w:rsidRPr="002D7608">
        <w:rPr>
          <w:color w:val="000000"/>
          <w:lang w:val="pt-BR"/>
        </w:rPr>
        <w:t xml:space="preserve">reportaram estresse/preocupação em 43%, medo/ansiedade em 33% e vergonha em 33%, com fadiga e irritabilidade mesmo fora das crises; e </w:t>
      </w:r>
      <w:proofErr w:type="spellStart"/>
      <w:r w:rsidRPr="002D7608">
        <w:rPr>
          <w:color w:val="000000"/>
          <w:lang w:val="pt-BR"/>
        </w:rPr>
        <w:t>Perego</w:t>
      </w:r>
      <w:proofErr w:type="spellEnd"/>
      <w:r w:rsidRPr="002D7608">
        <w:rPr>
          <w:color w:val="000000"/>
          <w:lang w:val="pt-BR"/>
        </w:rPr>
        <w:t xml:space="preserve"> et al. (2024) destacaram necessidades emocionais não atendidas e desejo de maior apoio psicológico.</w:t>
      </w:r>
    </w:p>
    <w:p w14:paraId="616E4E76" w14:textId="77777777" w:rsidR="00933EC1" w:rsidRPr="002D7608" w:rsidRDefault="00933EC1" w:rsidP="002D7608">
      <w:pPr>
        <w:spacing w:line="360" w:lineRule="auto"/>
        <w:ind w:firstLine="720"/>
        <w:jc w:val="both"/>
        <w:rPr>
          <w:lang w:val="pt-BR"/>
        </w:rPr>
      </w:pPr>
    </w:p>
    <w:p w14:paraId="28A769AD" w14:textId="19B4F52E" w:rsidR="002D7608" w:rsidRPr="004F5494" w:rsidRDefault="004F5494" w:rsidP="00933EC1">
      <w:pPr>
        <w:pStyle w:val="subtitulo"/>
        <w:rPr>
          <w:b/>
          <w:lang w:val="pt-BR"/>
        </w:rPr>
      </w:pPr>
      <w:bookmarkStart w:id="38" w:name="_Toc207040286"/>
      <w:r w:rsidRPr="004F5494">
        <w:rPr>
          <w:b/>
          <w:lang w:val="pt-BR"/>
        </w:rPr>
        <w:t xml:space="preserve">3.3.3 </w:t>
      </w:r>
      <w:r w:rsidR="002D7608" w:rsidRPr="004F5494">
        <w:rPr>
          <w:b/>
          <w:lang w:val="pt-BR"/>
        </w:rPr>
        <w:t>Impacto social e laboral</w:t>
      </w:r>
      <w:bookmarkEnd w:id="38"/>
      <w:r w:rsidR="002D7608" w:rsidRPr="004F5494">
        <w:rPr>
          <w:b/>
          <w:lang w:val="pt-BR"/>
        </w:rPr>
        <w:t xml:space="preserve"> </w:t>
      </w:r>
    </w:p>
    <w:p w14:paraId="42A17118" w14:textId="1522A4F3" w:rsidR="002D7608" w:rsidRPr="002D7608" w:rsidRDefault="002D7608" w:rsidP="002D7608">
      <w:pPr>
        <w:spacing w:line="360" w:lineRule="auto"/>
        <w:ind w:firstLine="720"/>
        <w:jc w:val="both"/>
        <w:rPr>
          <w:color w:val="000000"/>
          <w:lang w:val="pt-BR"/>
        </w:rPr>
      </w:pPr>
      <w:r w:rsidRPr="002D7608">
        <w:rPr>
          <w:color w:val="000000"/>
          <w:lang w:val="pt-BR"/>
        </w:rPr>
        <w:t xml:space="preserve">As consequências sociais e profissionais do AEH foram amplamente descritas. </w:t>
      </w:r>
      <w:proofErr w:type="spellStart"/>
      <w:r w:rsidRPr="002D7608">
        <w:rPr>
          <w:color w:val="000000"/>
          <w:lang w:val="pt-BR"/>
        </w:rPr>
        <w:t>Lumry</w:t>
      </w:r>
      <w:proofErr w:type="spellEnd"/>
      <w:r w:rsidRPr="002D7608">
        <w:rPr>
          <w:color w:val="000000"/>
          <w:lang w:val="pt-BR"/>
        </w:rPr>
        <w:t xml:space="preserve"> et al. (2010) evidenciaram absentismo e restrições na progressão de carreira, bem como impacto significativo no percurso educacional (48,4% dos doentes relataram prejuízo nesta área). </w:t>
      </w:r>
      <w:proofErr w:type="spellStart"/>
      <w:r w:rsidRPr="002D7608">
        <w:rPr>
          <w:color w:val="000000"/>
          <w:lang w:val="pt-BR"/>
        </w:rPr>
        <w:t>Kuman</w:t>
      </w:r>
      <w:proofErr w:type="spellEnd"/>
      <w:r w:rsidRPr="002D7608">
        <w:rPr>
          <w:color w:val="000000"/>
          <w:lang w:val="pt-BR"/>
        </w:rPr>
        <w:t xml:space="preserve"> </w:t>
      </w:r>
      <w:proofErr w:type="spellStart"/>
      <w:r w:rsidRPr="002D7608">
        <w:rPr>
          <w:color w:val="000000"/>
          <w:lang w:val="pt-BR"/>
        </w:rPr>
        <w:t>Tunçel</w:t>
      </w:r>
      <w:proofErr w:type="spellEnd"/>
      <w:r w:rsidRPr="002D7608">
        <w:rPr>
          <w:color w:val="000000"/>
          <w:lang w:val="pt-BR"/>
        </w:rPr>
        <w:t xml:space="preserve"> et al. (2019), na Turquia, demonstraram forte associação entre qualidade de vida, sintomas depressivos/ansiosos, perce</w:t>
      </w:r>
      <w:r w:rsidR="0070430F">
        <w:rPr>
          <w:color w:val="000000"/>
          <w:lang w:val="pt-BR"/>
        </w:rPr>
        <w:t>p</w:t>
      </w:r>
      <w:r w:rsidRPr="002D7608">
        <w:rPr>
          <w:color w:val="000000"/>
          <w:lang w:val="pt-BR"/>
        </w:rPr>
        <w:t>ção de discriminação e hesitação em ter filhos (66,7%) por receio de transmissão hereditária.</w:t>
      </w:r>
    </w:p>
    <w:p w14:paraId="76BD5AB9" w14:textId="5FC4F40F" w:rsidR="00996896" w:rsidRDefault="002D7608" w:rsidP="00F37498">
      <w:pPr>
        <w:spacing w:line="360" w:lineRule="auto"/>
        <w:ind w:firstLine="720"/>
        <w:jc w:val="both"/>
        <w:rPr>
          <w:color w:val="000000"/>
          <w:lang w:val="pt-BR"/>
        </w:rPr>
      </w:pPr>
      <w:r w:rsidRPr="002D7608">
        <w:rPr>
          <w:color w:val="000000"/>
          <w:lang w:val="pt-BR"/>
        </w:rPr>
        <w:t xml:space="preserve">Estudos qualitativos reforçaram a dimensão social deste impacto: </w:t>
      </w:r>
      <w:proofErr w:type="spellStart"/>
      <w:r w:rsidRPr="002D7608">
        <w:rPr>
          <w:color w:val="000000"/>
          <w:lang w:val="pt-BR"/>
        </w:rPr>
        <w:t>Bygum</w:t>
      </w:r>
      <w:proofErr w:type="spellEnd"/>
      <w:r w:rsidRPr="002D7608">
        <w:rPr>
          <w:color w:val="000000"/>
          <w:lang w:val="pt-BR"/>
        </w:rPr>
        <w:t xml:space="preserve"> et al. (2015) apontaram estigma e retraimento social em função de manifestações visíveis; </w:t>
      </w:r>
      <w:proofErr w:type="spellStart"/>
      <w:r w:rsidRPr="002D7608">
        <w:rPr>
          <w:color w:val="000000"/>
          <w:lang w:val="pt-BR"/>
        </w:rPr>
        <w:t>Vanya</w:t>
      </w:r>
      <w:proofErr w:type="spellEnd"/>
      <w:r w:rsidRPr="002D7608">
        <w:rPr>
          <w:color w:val="000000"/>
          <w:lang w:val="pt-BR"/>
        </w:rPr>
        <w:t xml:space="preserve"> et al. (2023) identificaram que o AEH afetava a vida profissional (58%), social (55%) e a prática de exercício físico (50%); e </w:t>
      </w:r>
      <w:proofErr w:type="spellStart"/>
      <w:r w:rsidRPr="002D7608">
        <w:rPr>
          <w:color w:val="000000"/>
          <w:lang w:val="pt-BR"/>
        </w:rPr>
        <w:t>Perego</w:t>
      </w:r>
      <w:proofErr w:type="spellEnd"/>
      <w:r w:rsidRPr="002D7608">
        <w:rPr>
          <w:color w:val="000000"/>
          <w:lang w:val="pt-BR"/>
        </w:rPr>
        <w:t xml:space="preserve"> et al. (2024) relataram limitações na participação em eventos sociais devido ao receio de crises em público. </w:t>
      </w:r>
      <w:proofErr w:type="spellStart"/>
      <w:r w:rsidR="00996896" w:rsidRPr="002D7608">
        <w:rPr>
          <w:color w:val="000000"/>
          <w:lang w:val="pt-BR"/>
        </w:rPr>
        <w:t>Lumry</w:t>
      </w:r>
      <w:proofErr w:type="spellEnd"/>
      <w:r w:rsidR="00996896" w:rsidRPr="002D7608">
        <w:rPr>
          <w:color w:val="000000"/>
          <w:lang w:val="pt-BR"/>
        </w:rPr>
        <w:t xml:space="preserve"> et al. (2010), reportaram que 33,6% dos participantes apresentavam comprometimento global no trabalho, 45% estavam fora do mercado laboral e 69,1% indicaram que o AEH condicionava a escolha de carreira.</w:t>
      </w:r>
      <w:r w:rsidR="00996896">
        <w:rPr>
          <w:color w:val="000000"/>
          <w:lang w:val="pt-BR"/>
        </w:rPr>
        <w:t xml:space="preserve"> </w:t>
      </w:r>
      <w:r w:rsidRPr="002D7608">
        <w:rPr>
          <w:color w:val="000000"/>
          <w:lang w:val="pt-BR"/>
        </w:rPr>
        <w:t>Nicolas et al. (2021) encontraram que 16% dos participantes reportaram dificuldades nas relações familiares e 21% evitavam atividades físicas por medo de crises.</w:t>
      </w:r>
      <w:r w:rsidR="00C51A79">
        <w:rPr>
          <w:color w:val="000000"/>
          <w:lang w:val="pt-BR"/>
        </w:rPr>
        <w:t xml:space="preserve"> </w:t>
      </w:r>
    </w:p>
    <w:p w14:paraId="21D3D292" w14:textId="77777777" w:rsidR="00933EC1" w:rsidRPr="00F37498" w:rsidRDefault="00933EC1" w:rsidP="00F37498">
      <w:pPr>
        <w:spacing w:line="360" w:lineRule="auto"/>
        <w:ind w:firstLine="720"/>
        <w:jc w:val="both"/>
        <w:rPr>
          <w:lang w:val="pt-BR"/>
        </w:rPr>
      </w:pPr>
    </w:p>
    <w:p w14:paraId="31C31E26" w14:textId="77777777" w:rsidR="00996896" w:rsidRDefault="00996896" w:rsidP="002D7608">
      <w:pPr>
        <w:rPr>
          <w:b/>
          <w:lang w:val="pt-BR"/>
        </w:rPr>
      </w:pPr>
    </w:p>
    <w:p w14:paraId="6A11EC77" w14:textId="563A5E8B" w:rsidR="002D7608" w:rsidRPr="004F5494" w:rsidRDefault="004F5494" w:rsidP="00933EC1">
      <w:pPr>
        <w:pStyle w:val="subtitulo"/>
        <w:rPr>
          <w:b/>
          <w:lang w:val="pt-BR"/>
        </w:rPr>
      </w:pPr>
      <w:bookmarkStart w:id="39" w:name="_Toc207040287"/>
      <w:r w:rsidRPr="004F5494">
        <w:rPr>
          <w:b/>
          <w:lang w:val="pt-BR"/>
        </w:rPr>
        <w:t xml:space="preserve">3.3.4 </w:t>
      </w:r>
      <w:r w:rsidR="002D7608" w:rsidRPr="004F5494">
        <w:rPr>
          <w:b/>
          <w:lang w:val="pt-BR"/>
        </w:rPr>
        <w:t>Experiência com o sistema de saúde</w:t>
      </w:r>
      <w:bookmarkEnd w:id="39"/>
    </w:p>
    <w:p w14:paraId="54CB0FED" w14:textId="77777777" w:rsidR="002D7608" w:rsidRDefault="002D7608" w:rsidP="002D7608">
      <w:pPr>
        <w:spacing w:line="360" w:lineRule="auto"/>
        <w:jc w:val="both"/>
        <w:rPr>
          <w:color w:val="000000"/>
          <w:lang w:val="pt-BR"/>
        </w:rPr>
      </w:pPr>
      <w:r w:rsidRPr="002D7608">
        <w:rPr>
          <w:lang w:val="pt-BR"/>
        </w:rPr>
        <w:t xml:space="preserve"> </w:t>
      </w:r>
      <w:r w:rsidRPr="002D7608">
        <w:rPr>
          <w:lang w:val="pt-BR"/>
        </w:rPr>
        <w:tab/>
      </w:r>
      <w:r w:rsidRPr="002D7608">
        <w:rPr>
          <w:color w:val="000000"/>
          <w:lang w:val="pt-BR"/>
        </w:rPr>
        <w:t>Os estudos destacaram múltiplas barreiras no percurso assistencial. Caballero et al. (2024), em Espanha, identificaram diagnóstico tardio (média de 8 anos), desigualdades geográficas no acesso a cuidados especializados, falhas na referenciação e ausência de treino para autoadministração de terapêuticas. No México, Vargas-</w:t>
      </w:r>
      <w:proofErr w:type="spellStart"/>
      <w:r w:rsidRPr="002D7608">
        <w:rPr>
          <w:color w:val="000000"/>
          <w:lang w:val="pt-BR"/>
        </w:rPr>
        <w:lastRenderedPageBreak/>
        <w:t>Camaño</w:t>
      </w:r>
      <w:proofErr w:type="spellEnd"/>
      <w:r w:rsidRPr="002D7608">
        <w:rPr>
          <w:color w:val="000000"/>
          <w:lang w:val="pt-BR"/>
        </w:rPr>
        <w:t xml:space="preserve"> et al. (2023) descreveram diagnóstico tardio de 20 anos em média, baixa adesão terapêutica, barreiras de acesso e escassa </w:t>
      </w:r>
      <w:proofErr w:type="spellStart"/>
      <w:r w:rsidRPr="002D7608">
        <w:rPr>
          <w:color w:val="000000"/>
          <w:lang w:val="pt-BR"/>
        </w:rPr>
        <w:t>literacia</w:t>
      </w:r>
      <w:proofErr w:type="spellEnd"/>
      <w:r w:rsidRPr="002D7608">
        <w:rPr>
          <w:color w:val="000000"/>
          <w:lang w:val="pt-BR"/>
        </w:rPr>
        <w:t xml:space="preserve"> em saúde. </w:t>
      </w:r>
    </w:p>
    <w:p w14:paraId="75AEE187" w14:textId="514E3874" w:rsidR="002D7608" w:rsidRDefault="002D7608" w:rsidP="002D7608">
      <w:pPr>
        <w:spacing w:line="360" w:lineRule="auto"/>
        <w:ind w:firstLine="720"/>
        <w:jc w:val="both"/>
        <w:rPr>
          <w:color w:val="000000"/>
          <w:lang w:val="pt-BR"/>
        </w:rPr>
      </w:pPr>
      <w:proofErr w:type="spellStart"/>
      <w:r w:rsidRPr="002D7608">
        <w:rPr>
          <w:color w:val="000000"/>
          <w:lang w:val="pt-BR"/>
        </w:rPr>
        <w:t>Fijen</w:t>
      </w:r>
      <w:proofErr w:type="spellEnd"/>
      <w:r w:rsidRPr="002D7608">
        <w:rPr>
          <w:color w:val="000000"/>
          <w:lang w:val="pt-BR"/>
        </w:rPr>
        <w:t xml:space="preserve"> et al. (2023) apontaram disparidades no acesso a cuidados especializados associadas a pior qualidade de vida e maior carga de sintomas. </w:t>
      </w:r>
      <w:proofErr w:type="spellStart"/>
      <w:r w:rsidRPr="002D7608">
        <w:rPr>
          <w:color w:val="000000"/>
          <w:lang w:val="pt-BR"/>
        </w:rPr>
        <w:t>Perego</w:t>
      </w:r>
      <w:proofErr w:type="spellEnd"/>
      <w:r w:rsidRPr="002D7608">
        <w:rPr>
          <w:color w:val="000000"/>
          <w:lang w:val="pt-BR"/>
        </w:rPr>
        <w:t xml:space="preserve"> et al. (2024) identificaram falhas na comunicação e na articulação entre doentes e equipas de saúde. </w:t>
      </w:r>
      <w:proofErr w:type="spellStart"/>
      <w:r w:rsidRPr="002D7608">
        <w:rPr>
          <w:color w:val="000000"/>
          <w:lang w:val="pt-BR"/>
        </w:rPr>
        <w:t>Bygum</w:t>
      </w:r>
      <w:proofErr w:type="spellEnd"/>
      <w:r w:rsidRPr="002D7608">
        <w:rPr>
          <w:color w:val="000000"/>
          <w:lang w:val="pt-BR"/>
        </w:rPr>
        <w:t xml:space="preserve"> et al. (2015) relataram a realização de tratamentos desnecessários antes do diagnóstico correto e frustração com a falta de conhecimento sobre o AEH nos cuidados de saúde primários.</w:t>
      </w:r>
    </w:p>
    <w:p w14:paraId="40D89E2C" w14:textId="5138C444" w:rsidR="004F5494" w:rsidRDefault="004F5494" w:rsidP="002D7608">
      <w:pPr>
        <w:spacing w:line="360" w:lineRule="auto"/>
        <w:ind w:firstLine="720"/>
        <w:jc w:val="both"/>
        <w:rPr>
          <w:lang w:val="pt-BR"/>
        </w:rPr>
      </w:pPr>
    </w:p>
    <w:p w14:paraId="09CE4D15" w14:textId="4A6FD314" w:rsidR="004F5494" w:rsidRDefault="004F5494" w:rsidP="002D7608">
      <w:pPr>
        <w:spacing w:line="360" w:lineRule="auto"/>
        <w:ind w:firstLine="720"/>
        <w:jc w:val="both"/>
        <w:rPr>
          <w:lang w:val="pt-BR"/>
        </w:rPr>
      </w:pPr>
    </w:p>
    <w:p w14:paraId="3F0185CD" w14:textId="3876D3A7" w:rsidR="004F5494" w:rsidRDefault="004F5494" w:rsidP="002D7608">
      <w:pPr>
        <w:spacing w:line="360" w:lineRule="auto"/>
        <w:ind w:firstLine="720"/>
        <w:jc w:val="both"/>
        <w:rPr>
          <w:lang w:val="pt-BR"/>
        </w:rPr>
      </w:pPr>
    </w:p>
    <w:p w14:paraId="283AC8E3" w14:textId="7239707F" w:rsidR="004F5494" w:rsidRDefault="004F5494" w:rsidP="005D0CD8">
      <w:pPr>
        <w:spacing w:line="360" w:lineRule="auto"/>
        <w:jc w:val="both"/>
        <w:rPr>
          <w:lang w:val="pt-BR"/>
        </w:rPr>
      </w:pPr>
    </w:p>
    <w:p w14:paraId="7863467F" w14:textId="6E33B907" w:rsidR="00903ED9" w:rsidRPr="004F5494" w:rsidRDefault="00504877" w:rsidP="004F5494">
      <w:pPr>
        <w:pStyle w:val="subtitulo"/>
        <w:rPr>
          <w:b/>
          <w:lang w:val="pt-BR"/>
        </w:rPr>
      </w:pPr>
      <w:bookmarkStart w:id="40" w:name="_Toc207040288"/>
      <w:r w:rsidRPr="004F5494">
        <w:rPr>
          <w:b/>
          <w:lang w:val="pt-BR"/>
        </w:rPr>
        <w:t>3.</w:t>
      </w:r>
      <w:r w:rsidR="004F5494" w:rsidRPr="004F5494">
        <w:rPr>
          <w:b/>
          <w:lang w:val="pt-BR"/>
        </w:rPr>
        <w:t>4</w:t>
      </w:r>
      <w:r w:rsidRPr="004F5494">
        <w:rPr>
          <w:b/>
          <w:lang w:val="pt-BR"/>
        </w:rPr>
        <w:t xml:space="preserve"> </w:t>
      </w:r>
      <w:r w:rsidR="00903ED9" w:rsidRPr="004F5494">
        <w:rPr>
          <w:b/>
          <w:lang w:val="pt-BR"/>
        </w:rPr>
        <w:t>Estudos excluídos</w:t>
      </w:r>
      <w:bookmarkEnd w:id="40"/>
    </w:p>
    <w:p w14:paraId="12F6AC32" w14:textId="70258DDD" w:rsidR="00086B13" w:rsidRPr="00086B13" w:rsidRDefault="00086B13" w:rsidP="002D7608">
      <w:pPr>
        <w:spacing w:line="360" w:lineRule="auto"/>
        <w:ind w:firstLine="720"/>
        <w:jc w:val="both"/>
        <w:rPr>
          <w:lang w:val="pt-BR"/>
        </w:rPr>
      </w:pPr>
      <w:r w:rsidRPr="00086B13">
        <w:rPr>
          <w:color w:val="000000"/>
          <w:lang w:val="pt-BR"/>
        </w:rPr>
        <w:t>Após a leitura integral de</w:t>
      </w:r>
      <w:r w:rsidRPr="002D7608">
        <w:rPr>
          <w:color w:val="000000"/>
          <w:lang w:val="pt-BR"/>
        </w:rPr>
        <w:t> </w:t>
      </w:r>
      <w:r w:rsidRPr="002D7608">
        <w:rPr>
          <w:bCs/>
          <w:color w:val="000000"/>
          <w:lang w:val="pt-BR"/>
        </w:rPr>
        <w:t>63 artigos</w:t>
      </w:r>
      <w:r w:rsidRPr="00086B13">
        <w:rPr>
          <w:color w:val="000000"/>
          <w:lang w:val="pt-BR"/>
        </w:rPr>
        <w:t>,</w:t>
      </w:r>
      <w:r w:rsidRPr="002D7608">
        <w:rPr>
          <w:color w:val="000000"/>
          <w:lang w:val="pt-BR"/>
        </w:rPr>
        <w:t> </w:t>
      </w:r>
      <w:r w:rsidRPr="002D7608">
        <w:rPr>
          <w:bCs/>
          <w:color w:val="000000"/>
          <w:lang w:val="pt-BR"/>
        </w:rPr>
        <w:t>15</w:t>
      </w:r>
      <w:r w:rsidRPr="002D7608">
        <w:rPr>
          <w:color w:val="000000"/>
          <w:lang w:val="pt-BR"/>
        </w:rPr>
        <w:t> </w:t>
      </w:r>
      <w:r w:rsidRPr="00086B13">
        <w:rPr>
          <w:color w:val="000000"/>
          <w:lang w:val="pt-BR"/>
        </w:rPr>
        <w:t>cumpriram todos os critérios de inclusão e foram selecionados para a análise final desta revisão sistemática.</w:t>
      </w:r>
      <w:r w:rsidRPr="002D7608">
        <w:rPr>
          <w:color w:val="000000"/>
          <w:lang w:val="pt-BR"/>
        </w:rPr>
        <w:t> </w:t>
      </w:r>
      <w:r w:rsidRPr="002D7608">
        <w:rPr>
          <w:bCs/>
          <w:color w:val="000000"/>
          <w:lang w:val="pt-BR"/>
        </w:rPr>
        <w:t>46</w:t>
      </w:r>
      <w:r w:rsidRPr="002D7608">
        <w:rPr>
          <w:color w:val="000000"/>
          <w:lang w:val="pt-BR"/>
        </w:rPr>
        <w:t> </w:t>
      </w:r>
      <w:r w:rsidRPr="00086B13">
        <w:rPr>
          <w:color w:val="000000"/>
          <w:lang w:val="pt-BR"/>
        </w:rPr>
        <w:t>estudos foram excluídos nesta fase, sendo que aqueles com relevância potencial para os objetivos da investigação encontram-se listados individualmente no</w:t>
      </w:r>
      <w:r w:rsidRPr="002D7608">
        <w:rPr>
          <w:color w:val="000000"/>
          <w:lang w:val="pt-BR"/>
        </w:rPr>
        <w:t> </w:t>
      </w:r>
      <w:r w:rsidRPr="002D7608">
        <w:rPr>
          <w:bCs/>
          <w:color w:val="000000"/>
          <w:lang w:val="pt-BR"/>
        </w:rPr>
        <w:t>Apêndice 2</w:t>
      </w:r>
      <w:r w:rsidRPr="00086B13">
        <w:rPr>
          <w:color w:val="000000"/>
          <w:lang w:val="pt-BR"/>
        </w:rPr>
        <w:t>, acompanhados da respetiva justificação. As exclusões deveram-se, maioritariamente, à ausência de dados primários, ao foco em outras patologias, à utilização exclusiva de medidas laboratoriais sem avaliação da qualidade de vida ou a abordagens fora do escopo desta revisão.</w:t>
      </w:r>
    </w:p>
    <w:p w14:paraId="1F5CB991" w14:textId="7ABC996C" w:rsidR="00573078" w:rsidRDefault="00573078" w:rsidP="00077FF3">
      <w:pPr>
        <w:pStyle w:val="Default"/>
        <w:rPr>
          <w:lang w:val="pt-BR"/>
        </w:rPr>
      </w:pPr>
    </w:p>
    <w:p w14:paraId="3056B71A" w14:textId="09BB2575" w:rsidR="00C71C35" w:rsidRDefault="00C71C35" w:rsidP="00077FF3">
      <w:pPr>
        <w:pStyle w:val="Default"/>
        <w:rPr>
          <w:lang w:val="pt-BR"/>
        </w:rPr>
      </w:pPr>
    </w:p>
    <w:p w14:paraId="6B98B824" w14:textId="5CDD3796" w:rsidR="00C71C35" w:rsidRDefault="00C71C35" w:rsidP="00077FF3">
      <w:pPr>
        <w:pStyle w:val="Default"/>
        <w:rPr>
          <w:lang w:val="pt-BR"/>
        </w:rPr>
      </w:pPr>
    </w:p>
    <w:p w14:paraId="2DAA4EBC" w14:textId="799B4295" w:rsidR="00C71C35" w:rsidRDefault="00C71C35" w:rsidP="00077FF3">
      <w:pPr>
        <w:pStyle w:val="Default"/>
        <w:rPr>
          <w:lang w:val="pt-BR"/>
        </w:rPr>
      </w:pPr>
    </w:p>
    <w:p w14:paraId="5456487C" w14:textId="0D27AEB7" w:rsidR="00C71C35" w:rsidRDefault="00C71C35" w:rsidP="00077FF3">
      <w:pPr>
        <w:pStyle w:val="Default"/>
        <w:rPr>
          <w:lang w:val="pt-BR"/>
        </w:rPr>
      </w:pPr>
    </w:p>
    <w:p w14:paraId="46666B03" w14:textId="62242555" w:rsidR="00C71C35" w:rsidRDefault="00C71C35" w:rsidP="00077FF3">
      <w:pPr>
        <w:pStyle w:val="Default"/>
        <w:rPr>
          <w:lang w:val="pt-BR"/>
        </w:rPr>
      </w:pPr>
    </w:p>
    <w:p w14:paraId="1FB92684" w14:textId="1D075A5D" w:rsidR="00C71C35" w:rsidRDefault="00C71C35" w:rsidP="00077FF3">
      <w:pPr>
        <w:pStyle w:val="Default"/>
        <w:rPr>
          <w:lang w:val="pt-BR"/>
        </w:rPr>
      </w:pPr>
    </w:p>
    <w:p w14:paraId="3E227568" w14:textId="4AFEE588" w:rsidR="00C71C35" w:rsidRDefault="00C71C35" w:rsidP="00077FF3">
      <w:pPr>
        <w:pStyle w:val="Default"/>
        <w:rPr>
          <w:lang w:val="pt-BR"/>
        </w:rPr>
      </w:pPr>
    </w:p>
    <w:p w14:paraId="2FB86893" w14:textId="5090A4E5" w:rsidR="00C71C35" w:rsidRDefault="00C71C35" w:rsidP="00077FF3">
      <w:pPr>
        <w:pStyle w:val="Default"/>
        <w:rPr>
          <w:lang w:val="pt-BR"/>
        </w:rPr>
      </w:pPr>
    </w:p>
    <w:p w14:paraId="5812C8B2" w14:textId="63AA36E5" w:rsidR="00C71C35" w:rsidRDefault="00C71C35" w:rsidP="00077FF3">
      <w:pPr>
        <w:pStyle w:val="Default"/>
        <w:rPr>
          <w:lang w:val="pt-BR"/>
        </w:rPr>
      </w:pPr>
    </w:p>
    <w:p w14:paraId="1408CE0E" w14:textId="105BB209" w:rsidR="00C71C35" w:rsidRDefault="00C71C35" w:rsidP="00077FF3">
      <w:pPr>
        <w:pStyle w:val="Default"/>
        <w:rPr>
          <w:lang w:val="pt-BR"/>
        </w:rPr>
      </w:pPr>
    </w:p>
    <w:p w14:paraId="28C9C68F" w14:textId="5FD313C5" w:rsidR="005D0CD8" w:rsidRDefault="005D0CD8" w:rsidP="00077FF3">
      <w:pPr>
        <w:pStyle w:val="Default"/>
        <w:rPr>
          <w:lang w:val="pt-BR"/>
        </w:rPr>
      </w:pPr>
    </w:p>
    <w:p w14:paraId="3FAA52C5" w14:textId="0436201E" w:rsidR="005D0CD8" w:rsidRDefault="005D0CD8" w:rsidP="00077FF3">
      <w:pPr>
        <w:pStyle w:val="Default"/>
        <w:rPr>
          <w:lang w:val="pt-BR"/>
        </w:rPr>
      </w:pPr>
    </w:p>
    <w:p w14:paraId="2B7ADC7E" w14:textId="23698D17" w:rsidR="005D0CD8" w:rsidRDefault="005D0CD8" w:rsidP="00077FF3">
      <w:pPr>
        <w:pStyle w:val="Default"/>
        <w:rPr>
          <w:lang w:val="pt-BR"/>
        </w:rPr>
      </w:pPr>
    </w:p>
    <w:p w14:paraId="2356717E" w14:textId="77777777" w:rsidR="005D0CD8" w:rsidRDefault="005D0CD8" w:rsidP="00077FF3">
      <w:pPr>
        <w:pStyle w:val="Default"/>
        <w:rPr>
          <w:lang w:val="pt-BR"/>
        </w:rPr>
      </w:pPr>
    </w:p>
    <w:p w14:paraId="0E8B02D5" w14:textId="05F86658" w:rsidR="00C71C35" w:rsidRDefault="00C71C35" w:rsidP="00077FF3">
      <w:pPr>
        <w:pStyle w:val="Default"/>
        <w:rPr>
          <w:lang w:val="pt-BR"/>
        </w:rPr>
      </w:pPr>
    </w:p>
    <w:p w14:paraId="257B03F4" w14:textId="7B537424" w:rsidR="00C71C35" w:rsidRDefault="00C71C35" w:rsidP="00077FF3">
      <w:pPr>
        <w:pStyle w:val="Default"/>
        <w:rPr>
          <w:lang w:val="pt-BR"/>
        </w:rPr>
      </w:pPr>
    </w:p>
    <w:p w14:paraId="4B9B7460" w14:textId="77777777" w:rsidR="00C71C35" w:rsidRPr="00077FF3" w:rsidRDefault="00C71C35" w:rsidP="00077FF3">
      <w:pPr>
        <w:pStyle w:val="Default"/>
        <w:rPr>
          <w:lang w:val="pt-BR"/>
        </w:rPr>
      </w:pPr>
    </w:p>
    <w:p w14:paraId="3B545662" w14:textId="48CCF310" w:rsidR="00B26BF7" w:rsidRPr="00F22ED1" w:rsidRDefault="004F5494" w:rsidP="004F5494">
      <w:pPr>
        <w:pStyle w:val="subtitulo"/>
        <w:rPr>
          <w:b/>
          <w:lang w:val="pt-BR"/>
        </w:rPr>
      </w:pPr>
      <w:bookmarkStart w:id="41" w:name="_Toc207040289"/>
      <w:r w:rsidRPr="00F22ED1">
        <w:rPr>
          <w:b/>
          <w:lang w:val="pt-BR"/>
        </w:rPr>
        <w:lastRenderedPageBreak/>
        <w:t xml:space="preserve">3.5 </w:t>
      </w:r>
      <w:r w:rsidR="00B26BF7" w:rsidRPr="00F22ED1">
        <w:rPr>
          <w:b/>
          <w:lang w:val="pt-BR"/>
        </w:rPr>
        <w:t>Discussão</w:t>
      </w:r>
      <w:bookmarkEnd w:id="41"/>
      <w:r w:rsidR="00B26BF7" w:rsidRPr="00F22ED1">
        <w:rPr>
          <w:b/>
          <w:lang w:val="pt-BR"/>
        </w:rPr>
        <w:t xml:space="preserve"> </w:t>
      </w:r>
    </w:p>
    <w:p w14:paraId="05D5EF84" w14:textId="42BA9508" w:rsidR="00933EC1" w:rsidRPr="00933EC1" w:rsidRDefault="00933EC1" w:rsidP="00933EC1">
      <w:pPr>
        <w:autoSpaceDE w:val="0"/>
        <w:autoSpaceDN w:val="0"/>
        <w:adjustRightInd w:val="0"/>
        <w:spacing w:line="360" w:lineRule="auto"/>
        <w:ind w:firstLine="720"/>
        <w:jc w:val="both"/>
        <w:rPr>
          <w:rFonts w:eastAsiaTheme="minorHAnsi"/>
          <w:lang w:val="pt-BR"/>
        </w:rPr>
      </w:pPr>
      <w:r w:rsidRPr="00933EC1">
        <w:rPr>
          <w:rFonts w:eastAsiaTheme="minorHAnsi"/>
          <w:lang w:val="pt-BR"/>
        </w:rPr>
        <w:t xml:space="preserve">É verdade que os impactos desencadeados pelo AEH na vida quotidiana dos pacientes e dos seus familiares vai muito além dos sintomas físicos previamente citados neste estudo. Por mais que a associação entre uma doença tão rara e fora do escopo tradicional de atividade clínica dos cuidados paliativos possa não ser inicialmente evidente, é pertinente ressaltar que os resultados evidenciados nesta revisão sistemática demonstram que esta associação é perfeitamente lícita. </w:t>
      </w:r>
      <w:r w:rsidR="00AE6182">
        <w:rPr>
          <w:color w:val="000000"/>
          <w:lang w:val="pt-BR"/>
        </w:rPr>
        <w:t>Esta</w:t>
      </w:r>
      <w:r w:rsidR="00AE6182" w:rsidRPr="004374A9">
        <w:rPr>
          <w:color w:val="000000"/>
          <w:lang w:val="pt-BR"/>
        </w:rPr>
        <w:t xml:space="preserve"> revisão sistemática sugere que há um </w:t>
      </w:r>
      <w:r w:rsidR="00AE6182">
        <w:rPr>
          <w:color w:val="000000"/>
          <w:lang w:val="pt-BR"/>
        </w:rPr>
        <w:t xml:space="preserve">grande </w:t>
      </w:r>
      <w:r w:rsidR="00AE6182" w:rsidRPr="004374A9">
        <w:rPr>
          <w:color w:val="000000"/>
          <w:lang w:val="pt-BR"/>
        </w:rPr>
        <w:t xml:space="preserve">potencial por explorar na aplicação dos princípios dos </w:t>
      </w:r>
      <w:r w:rsidR="00C71C35">
        <w:rPr>
          <w:color w:val="000000"/>
          <w:lang w:val="pt-BR"/>
        </w:rPr>
        <w:t xml:space="preserve">CP </w:t>
      </w:r>
      <w:r w:rsidR="00C71C35" w:rsidRPr="004374A9">
        <w:rPr>
          <w:color w:val="000000"/>
          <w:lang w:val="pt-BR"/>
        </w:rPr>
        <w:t>à</w:t>
      </w:r>
      <w:r w:rsidR="00AE6182" w:rsidRPr="00AE6182">
        <w:rPr>
          <w:color w:val="000000"/>
          <w:lang w:val="pt-BR"/>
        </w:rPr>
        <w:t xml:space="preserve"> contextos</w:t>
      </w:r>
      <w:r w:rsidR="00AE6182" w:rsidRPr="004374A9">
        <w:rPr>
          <w:color w:val="000000"/>
          <w:lang w:val="pt-BR"/>
        </w:rPr>
        <w:t xml:space="preserve"> não convencionais</w:t>
      </w:r>
      <w:r w:rsidR="00AE6182">
        <w:rPr>
          <w:color w:val="000000"/>
          <w:lang w:val="pt-BR"/>
        </w:rPr>
        <w:t>, além de uma literatura escassa sobre este tema</w:t>
      </w:r>
      <w:r w:rsidR="00AE6182" w:rsidRPr="004374A9">
        <w:rPr>
          <w:color w:val="000000"/>
          <w:lang w:val="pt-BR"/>
        </w:rPr>
        <w:t>.</w:t>
      </w:r>
    </w:p>
    <w:p w14:paraId="7B523EFE" w14:textId="4D772AAF" w:rsidR="00933EC1" w:rsidRPr="00933EC1" w:rsidRDefault="00933EC1" w:rsidP="00933EC1">
      <w:pPr>
        <w:autoSpaceDE w:val="0"/>
        <w:autoSpaceDN w:val="0"/>
        <w:adjustRightInd w:val="0"/>
        <w:spacing w:line="360" w:lineRule="auto"/>
        <w:ind w:firstLine="720"/>
        <w:jc w:val="both"/>
        <w:rPr>
          <w:rFonts w:eastAsiaTheme="minorHAnsi"/>
          <w:lang w:val="pt-BR"/>
        </w:rPr>
      </w:pPr>
      <w:r w:rsidRPr="00933EC1">
        <w:rPr>
          <w:rFonts w:eastAsiaTheme="minorHAnsi"/>
          <w:lang w:val="pt-BR"/>
        </w:rPr>
        <w:t>Instrumentos como o AE-</w:t>
      </w:r>
      <w:proofErr w:type="spellStart"/>
      <w:r w:rsidRPr="00933EC1">
        <w:rPr>
          <w:rFonts w:eastAsiaTheme="minorHAnsi"/>
          <w:lang w:val="pt-BR"/>
        </w:rPr>
        <w:t>QoL</w:t>
      </w:r>
      <w:proofErr w:type="spellEnd"/>
      <w:r w:rsidRPr="00933EC1">
        <w:rPr>
          <w:rFonts w:eastAsiaTheme="minorHAnsi"/>
          <w:lang w:val="pt-BR"/>
        </w:rPr>
        <w:t xml:space="preserve"> e o HAE-</w:t>
      </w:r>
      <w:proofErr w:type="spellStart"/>
      <w:r w:rsidRPr="00933EC1">
        <w:rPr>
          <w:rFonts w:eastAsiaTheme="minorHAnsi"/>
          <w:lang w:val="pt-BR"/>
        </w:rPr>
        <w:t>QoL</w:t>
      </w:r>
      <w:proofErr w:type="spellEnd"/>
      <w:r w:rsidRPr="00933EC1">
        <w:rPr>
          <w:rFonts w:eastAsiaTheme="minorHAnsi"/>
          <w:lang w:val="pt-BR"/>
        </w:rPr>
        <w:t xml:space="preserve">, utilizados em estudos como o de </w:t>
      </w:r>
      <w:proofErr w:type="spellStart"/>
      <w:r w:rsidRPr="00933EC1">
        <w:rPr>
          <w:rFonts w:eastAsiaTheme="minorHAnsi"/>
          <w:lang w:val="pt-BR"/>
        </w:rPr>
        <w:t>Nadasan</w:t>
      </w:r>
      <w:proofErr w:type="spellEnd"/>
      <w:r w:rsidRPr="00933EC1">
        <w:rPr>
          <w:rFonts w:eastAsiaTheme="minorHAnsi"/>
          <w:lang w:val="pt-BR"/>
        </w:rPr>
        <w:t xml:space="preserve"> et al. e </w:t>
      </w:r>
      <w:proofErr w:type="spellStart"/>
      <w:r w:rsidRPr="00933EC1">
        <w:rPr>
          <w:rFonts w:eastAsiaTheme="minorHAnsi"/>
          <w:lang w:val="pt-BR"/>
        </w:rPr>
        <w:t>Hide</w:t>
      </w:r>
      <w:proofErr w:type="spellEnd"/>
      <w:r w:rsidRPr="00933EC1">
        <w:rPr>
          <w:rFonts w:eastAsiaTheme="minorHAnsi"/>
          <w:lang w:val="pt-BR"/>
        </w:rPr>
        <w:t xml:space="preserve"> et al. </w:t>
      </w:r>
      <w:sdt>
        <w:sdtPr>
          <w:rPr>
            <w:rFonts w:eastAsiaTheme="minorHAnsi"/>
            <w:color w:val="000000"/>
            <w:lang w:val="pt-BR"/>
          </w:rPr>
          <w:tag w:val="MENDELEY_CITATION_v3_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"/>
          <w:id w:val="-2072577791"/>
          <w:placeholder>
            <w:docPart w:val="DefaultPlaceholder_-1854013440"/>
          </w:placeholder>
        </w:sdtPr>
        <w:sdtEndPr/>
        <w:sdtContent>
          <w:r w:rsidR="00C43B01" w:rsidRPr="00C43B01">
            <w:rPr>
              <w:rFonts w:eastAsiaTheme="minorHAnsi"/>
              <w:color w:val="000000"/>
              <w:lang w:val="pt-BR"/>
            </w:rPr>
            <w:t>(28,29)</w:t>
          </w:r>
        </w:sdtContent>
      </w:sdt>
      <w:r w:rsidRPr="00933EC1">
        <w:rPr>
          <w:rFonts w:eastAsiaTheme="minorHAnsi"/>
          <w:lang w:val="pt-BR"/>
        </w:rPr>
        <w:t>, mostraram-se úteis para identificar domínios muitas vezes negligenciados, como medo, estigma, alterações no papel social, preocupações familiares e perda de controlo. A aplicação sistemática destes instrumentos na prática clínica poderia servir como rastreio inicial para identificar doentes que beneficiariam de uma abordagem paliativa adaptada, complementar à terapêutica específica e ajustada aos valores, preferências e contexto de vida de cada pessoa.</w:t>
      </w:r>
    </w:p>
    <w:p w14:paraId="1D477E47" w14:textId="77777777" w:rsidR="00933EC1" w:rsidRPr="00933EC1" w:rsidRDefault="00933EC1" w:rsidP="00933EC1">
      <w:pPr>
        <w:autoSpaceDE w:val="0"/>
        <w:autoSpaceDN w:val="0"/>
        <w:adjustRightInd w:val="0"/>
        <w:spacing w:line="360" w:lineRule="auto"/>
        <w:ind w:firstLine="720"/>
        <w:jc w:val="both"/>
        <w:rPr>
          <w:rFonts w:eastAsiaTheme="minorHAnsi"/>
          <w:lang w:val="pt-BR"/>
        </w:rPr>
      </w:pPr>
      <w:r w:rsidRPr="00933EC1">
        <w:rPr>
          <w:rFonts w:eastAsiaTheme="minorHAnsi"/>
          <w:lang w:val="pt-BR"/>
        </w:rPr>
        <w:t xml:space="preserve">É importante lembrar que, embora muito ligados aos pacientes oncológicos e </w:t>
      </w:r>
      <w:proofErr w:type="gramStart"/>
      <w:r w:rsidRPr="00933EC1">
        <w:rPr>
          <w:rFonts w:eastAsiaTheme="minorHAnsi"/>
          <w:lang w:val="pt-BR"/>
        </w:rPr>
        <w:t>à</w:t>
      </w:r>
      <w:proofErr w:type="gramEnd"/>
      <w:r w:rsidRPr="00933EC1">
        <w:rPr>
          <w:rFonts w:eastAsiaTheme="minorHAnsi"/>
          <w:lang w:val="pt-BR"/>
        </w:rPr>
        <w:t xml:space="preserve"> doenças maioritariamente terminais, os cuidados paliativos são uma especialidade que pode ir muito além disso. A visão de que a referenciação para CP significa que “já não há mais nada a oferecer”, reforça o estigma e dificulta a sua integração precoce em outros contextos (31) Muitas doenças não oncológicas, como a insuficiência cardíaca, a DPOC, a demência ou a fragilidade avançada, apresentam taxas de mortalidade e cargas de sintomas comparáveis às encontradas nas neoplasias (32) </w:t>
      </w:r>
    </w:p>
    <w:p w14:paraId="5AC421C3" w14:textId="77777777" w:rsidR="00933EC1" w:rsidRPr="00933EC1" w:rsidRDefault="00933EC1" w:rsidP="00933EC1">
      <w:pPr>
        <w:autoSpaceDE w:val="0"/>
        <w:autoSpaceDN w:val="0"/>
        <w:adjustRightInd w:val="0"/>
        <w:spacing w:line="360" w:lineRule="auto"/>
        <w:ind w:firstLine="720"/>
        <w:jc w:val="both"/>
        <w:rPr>
          <w:rFonts w:eastAsiaTheme="minorHAnsi"/>
          <w:lang w:val="pt-BR"/>
        </w:rPr>
      </w:pPr>
      <w:r w:rsidRPr="00933EC1">
        <w:rPr>
          <w:rFonts w:eastAsiaTheme="minorHAnsi"/>
          <w:lang w:val="pt-BR"/>
        </w:rPr>
        <w:t xml:space="preserve">A evidência reunida nesta revisão apoia, assim, um modelo de acompanhamento que vá além do controlo das crises, incorporando medidas contínuas de apoio psicossocial, planeamento antecipado de cuidados e reforço da autonomia, com o objetivo de reduzir o sofrimento humano em todas as suas dimensões e promover a dignidade ao longo de todo o percurso de vida com AEH. </w:t>
      </w:r>
    </w:p>
    <w:p w14:paraId="74A1821C" w14:textId="1EC99AF3" w:rsidR="00933EC1" w:rsidRPr="00933EC1" w:rsidRDefault="00933EC1" w:rsidP="00933EC1">
      <w:pPr>
        <w:spacing w:line="360" w:lineRule="auto"/>
        <w:ind w:firstLine="720"/>
        <w:jc w:val="both"/>
        <w:rPr>
          <w:rFonts w:eastAsiaTheme="minorHAnsi"/>
          <w:lang w:val="pt-BR"/>
        </w:rPr>
      </w:pPr>
      <w:r w:rsidRPr="00933EC1">
        <w:rPr>
          <w:rFonts w:eastAsiaTheme="minorHAnsi"/>
          <w:lang w:val="pt-BR"/>
        </w:rPr>
        <w:t xml:space="preserve">Nos últimos anos têm havido uma mudança de paradigma, na qual os CP passam a ser acionados na presença de sofrimento significativo, seja ele físico, psicológico, social ou espiritual. Entretanto, a mudança desta mentalidade é particularmente desafiante em doenças como o AEH, nas quais existem múltiplas possibilidades terapêuticas. Nesses contextos, a paliação tende a ser vista como desnecessária ou </w:t>
      </w:r>
      <w:r w:rsidRPr="00933EC1">
        <w:rPr>
          <w:rFonts w:eastAsiaTheme="minorHAnsi"/>
          <w:lang w:val="pt-BR"/>
        </w:rPr>
        <w:lastRenderedPageBreak/>
        <w:t>prematura, quando, na realidade, pode complementar a terapêutica específica e responder a necessidades não atendidas</w:t>
      </w:r>
      <w:r w:rsidR="00AB4AB2">
        <w:rPr>
          <w:rFonts w:eastAsiaTheme="minorHAnsi"/>
          <w:lang w:val="pt-BR"/>
        </w:rPr>
        <w:t xml:space="preserve"> </w:t>
      </w:r>
      <w:sdt>
        <w:sdtPr>
          <w:rPr>
            <w:rFonts w:eastAsiaTheme="minorHAnsi"/>
            <w:color w:val="000000"/>
            <w:lang w:val="pt-BR"/>
          </w:rPr>
          <w:tag w:val="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"/>
          <w:id w:val="-265149965"/>
          <w:placeholder>
            <w:docPart w:val="DefaultPlaceholder_-1854013440"/>
          </w:placeholder>
        </w:sdtPr>
        <w:sdtEndPr/>
        <w:sdtContent>
          <w:r w:rsidR="00C43B01" w:rsidRPr="00C43B01">
            <w:rPr>
              <w:rFonts w:eastAsiaTheme="minorHAnsi"/>
              <w:color w:val="000000"/>
              <w:lang w:val="pt-BR"/>
            </w:rPr>
            <w:t>(6,42)</w:t>
          </w:r>
        </w:sdtContent>
      </w:sdt>
    </w:p>
    <w:p w14:paraId="140E43E5" w14:textId="3C1D2288" w:rsidR="00AB4AB2" w:rsidRPr="00AB4AB2" w:rsidRDefault="00AB4AB2" w:rsidP="00AB4AB2">
      <w:pPr>
        <w:spacing w:line="360" w:lineRule="auto"/>
        <w:ind w:firstLine="720"/>
        <w:jc w:val="both"/>
        <w:rPr>
          <w:color w:val="000000" w:themeColor="text1"/>
          <w:shd w:val="clear" w:color="auto" w:fill="FFFFFF"/>
          <w:lang w:val="pt-BR"/>
        </w:rPr>
      </w:pPr>
      <w:r w:rsidRPr="00360F68">
        <w:rPr>
          <w:bCs/>
          <w:color w:val="000000" w:themeColor="text1"/>
          <w:lang w:val="pt-BR"/>
        </w:rPr>
        <w:t xml:space="preserve">Evidentemente, doentes </w:t>
      </w:r>
      <w:r>
        <w:rPr>
          <w:bCs/>
          <w:color w:val="000000" w:themeColor="text1"/>
          <w:lang w:val="pt-BR"/>
        </w:rPr>
        <w:t xml:space="preserve">em situação de fim de vida </w:t>
      </w:r>
      <w:r w:rsidRPr="00360F68">
        <w:rPr>
          <w:bCs/>
          <w:color w:val="000000" w:themeColor="text1"/>
          <w:lang w:val="pt-BR"/>
        </w:rPr>
        <w:t xml:space="preserve">acabam por se beneficiar imensamente da paliação, uma vez que a principal filosofia da especialidade é de que devemos </w:t>
      </w:r>
      <w:r w:rsidRPr="00360F68">
        <w:rPr>
          <w:color w:val="000000" w:themeColor="text1"/>
          <w:shd w:val="clear" w:color="auto" w:fill="FFFFFF"/>
          <w:lang w:val="pt-BR"/>
        </w:rPr>
        <w:t xml:space="preserve">“curar quando possível, aliviar quando necessário, consolar sempre” tal como diz a </w:t>
      </w:r>
      <w:r>
        <w:rPr>
          <w:color w:val="000000" w:themeColor="text1"/>
          <w:shd w:val="clear" w:color="auto" w:fill="FFFFFF"/>
          <w:lang w:val="pt-BR"/>
        </w:rPr>
        <w:t>célebre</w:t>
      </w:r>
      <w:r w:rsidRPr="00360F68">
        <w:rPr>
          <w:color w:val="000000" w:themeColor="text1"/>
          <w:shd w:val="clear" w:color="auto" w:fill="FFFFFF"/>
          <w:lang w:val="pt-BR"/>
        </w:rPr>
        <w:t xml:space="preserve"> frase de Hipócrates. A empatia é a fundação desta estratégia e o pensamento do doente como pessoa e não somente como a sua doença é o que torna a sua abordagem única e valiosa</w:t>
      </w:r>
      <w:r>
        <w:rPr>
          <w:color w:val="000000" w:themeColor="text1"/>
          <w:shd w:val="clear" w:color="auto" w:fill="FFFFFF"/>
          <w:lang w:val="pt-BR"/>
        </w:rPr>
        <w:t xml:space="preserve">. </w:t>
      </w:r>
    </w:p>
    <w:p w14:paraId="35D61D0C" w14:textId="793C70D9" w:rsidR="00EB424E" w:rsidRPr="00AB4AB2" w:rsidRDefault="007060F7" w:rsidP="00AB4AB2">
      <w:pPr>
        <w:spacing w:line="360" w:lineRule="auto"/>
        <w:ind w:firstLine="720"/>
        <w:jc w:val="both"/>
        <w:rPr>
          <w:lang w:val="pt-BR"/>
        </w:rPr>
      </w:pPr>
      <w:r>
        <w:rPr>
          <w:color w:val="000000" w:themeColor="text1"/>
          <w:lang w:val="pt-BR"/>
        </w:rPr>
        <w:t>Com esta revisão, b</w:t>
      </w:r>
      <w:r w:rsidR="00AE6182">
        <w:rPr>
          <w:color w:val="000000" w:themeColor="text1"/>
          <w:lang w:val="pt-BR"/>
        </w:rPr>
        <w:t>uscou-se</w:t>
      </w:r>
      <w:r w:rsidR="007E7E9B" w:rsidRPr="00AB4AB2">
        <w:rPr>
          <w:color w:val="000000" w:themeColor="text1"/>
          <w:lang w:val="pt-BR"/>
        </w:rPr>
        <w:t xml:space="preserve"> </w:t>
      </w:r>
      <w:r w:rsidR="00EB424E" w:rsidRPr="00AB4AB2">
        <w:rPr>
          <w:color w:val="000000"/>
          <w:lang w:val="pt-BR"/>
        </w:rPr>
        <w:t xml:space="preserve">evidenciar áreas menos óbvias, mas igualmente abrangidas pelos </w:t>
      </w:r>
      <w:r>
        <w:rPr>
          <w:color w:val="000000"/>
          <w:lang w:val="pt-BR"/>
        </w:rPr>
        <w:t>CP</w:t>
      </w:r>
      <w:r w:rsidR="00EB424E" w:rsidRPr="00AB4AB2">
        <w:rPr>
          <w:color w:val="000000"/>
          <w:lang w:val="pt-BR"/>
        </w:rPr>
        <w:t xml:space="preserve">, como fadiga, isolamento, estigma, limitação funcional, medo antecipatório e alterações do humor, bem como o impacto social traduzido em dificuldades no desempenho laboral e académico. O sofrimento psicossocial observado nestes doentes, por si só, já deveria justificar a consideração de uma estratégia baseada nos fundamentos dos CP e a criação de um modelo precoce e proativo de acompanhamento </w:t>
      </w:r>
      <w:sdt>
        <w:sdtPr>
          <w:rPr>
            <w:color w:val="000000"/>
            <w:lang w:val="pt-BR"/>
          </w:rPr>
          <w:tag w:val="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"/>
          <w:id w:val="-1312561288"/>
          <w:placeholder>
            <w:docPart w:val="DefaultPlaceholder_-1854013440"/>
          </w:placeholder>
        </w:sdtPr>
        <w:sdtEndPr/>
        <w:sdtContent>
          <w:r w:rsidR="00C43B01" w:rsidRPr="00C43B01">
            <w:rPr>
              <w:color w:val="000000"/>
              <w:lang w:val="pt-BR"/>
            </w:rPr>
            <w:t>(32,33,35,39)</w:t>
          </w:r>
        </w:sdtContent>
      </w:sdt>
    </w:p>
    <w:p w14:paraId="770A0463" w14:textId="5C16D370" w:rsidR="00AB4AB2" w:rsidRDefault="00B76BEB" w:rsidP="00B76BEB">
      <w:pPr>
        <w:spacing w:line="360" w:lineRule="auto"/>
        <w:ind w:firstLine="720"/>
        <w:jc w:val="both"/>
        <w:rPr>
          <w:color w:val="000000" w:themeColor="text1"/>
          <w:lang w:val="pt-BR"/>
        </w:rPr>
      </w:pPr>
      <w:r>
        <w:rPr>
          <w:color w:val="000000" w:themeColor="text1"/>
          <w:lang w:val="pt-BR"/>
        </w:rPr>
        <w:t>Propõe-se</w:t>
      </w:r>
      <w:r w:rsidR="007060F7">
        <w:rPr>
          <w:color w:val="000000" w:themeColor="text1"/>
          <w:lang w:val="pt-BR"/>
        </w:rPr>
        <w:t xml:space="preserve"> então</w:t>
      </w:r>
      <w:r>
        <w:rPr>
          <w:color w:val="000000" w:themeColor="text1"/>
          <w:lang w:val="pt-BR"/>
        </w:rPr>
        <w:t xml:space="preserve"> a </w:t>
      </w:r>
      <w:r w:rsidR="00133FEF" w:rsidRPr="00360F68">
        <w:rPr>
          <w:color w:val="000000" w:themeColor="text1"/>
          <w:lang w:val="pt-BR"/>
        </w:rPr>
        <w:t xml:space="preserve">criação de um modelo integrado de acompanhamento e </w:t>
      </w:r>
      <w:r>
        <w:rPr>
          <w:color w:val="000000" w:themeColor="text1"/>
          <w:lang w:val="pt-BR"/>
        </w:rPr>
        <w:t>de uma</w:t>
      </w:r>
      <w:r w:rsidR="00133FEF" w:rsidRPr="00360F68">
        <w:rPr>
          <w:color w:val="000000" w:themeColor="text1"/>
          <w:lang w:val="pt-BR"/>
        </w:rPr>
        <w:t xml:space="preserve"> equipa multidisciplinar composta por psicologia, enfermagem, medicina, nutrição e serviço social. </w:t>
      </w:r>
      <w:r>
        <w:rPr>
          <w:color w:val="000000" w:themeColor="text1"/>
          <w:lang w:val="pt-BR"/>
        </w:rPr>
        <w:t>Este</w:t>
      </w:r>
      <w:r w:rsidR="007E7E9B" w:rsidRPr="00360F68">
        <w:rPr>
          <w:color w:val="000000" w:themeColor="text1"/>
          <w:lang w:val="pt-BR"/>
        </w:rPr>
        <w:t xml:space="preserve"> poderia basear-se na antecipação das necessidades, comunicação aberta, tomada de decisões partilhada e suporte contínuo, e poderia ser integrado paralelamente ao tratamento farmacológico específico da doença, promovendo maior controlo de sintomas e melhor qualidade de vida. </w:t>
      </w:r>
    </w:p>
    <w:p w14:paraId="1B1C4DB0" w14:textId="2F5D07CE" w:rsidR="00B76BEB" w:rsidRDefault="00B76BEB" w:rsidP="00B76BEB">
      <w:pPr>
        <w:spacing w:line="360" w:lineRule="auto"/>
        <w:ind w:firstLine="720"/>
        <w:jc w:val="both"/>
        <w:rPr>
          <w:color w:val="000000" w:themeColor="text1"/>
          <w:lang w:val="pt-BR"/>
        </w:rPr>
      </w:pPr>
      <w:r>
        <w:rPr>
          <w:color w:val="000000" w:themeColor="text1"/>
          <w:lang w:val="pt-BR"/>
        </w:rPr>
        <w:t xml:space="preserve">Outro aspecto a ser considerado seria a </w:t>
      </w:r>
      <w:r w:rsidR="00133FEF" w:rsidRPr="00360F68">
        <w:rPr>
          <w:color w:val="000000" w:themeColor="text1"/>
          <w:lang w:val="pt-BR"/>
        </w:rPr>
        <w:t xml:space="preserve">assistência psicológica </w:t>
      </w:r>
      <w:r>
        <w:rPr>
          <w:color w:val="000000" w:themeColor="text1"/>
          <w:lang w:val="pt-BR"/>
        </w:rPr>
        <w:t>aos</w:t>
      </w:r>
      <w:r w:rsidR="00133FEF" w:rsidRPr="00360F68">
        <w:rPr>
          <w:color w:val="000000" w:themeColor="text1"/>
          <w:lang w:val="pt-BR"/>
        </w:rPr>
        <w:t xml:space="preserve"> cuidadores que são frequentemente negligenciados até que chegam ao limite e evidenciam a exaustão do cuidador</w:t>
      </w:r>
      <w:r w:rsidR="006064F2">
        <w:rPr>
          <w:color w:val="000000" w:themeColor="text1"/>
          <w:lang w:val="pt-BR"/>
        </w:rPr>
        <w:t xml:space="preserve"> </w:t>
      </w:r>
      <w:sdt>
        <w:sdtPr>
          <w:rPr>
            <w:color w:val="000000"/>
            <w:lang w:val="pt-BR"/>
          </w:rPr>
          <w:tag w:val="MENDELEY_CITATION_v3_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"/>
          <w:id w:val="-343248113"/>
          <w:placeholder>
            <w:docPart w:val="DefaultPlaceholder_-1854013440"/>
          </w:placeholder>
        </w:sdtPr>
        <w:sdtEndPr/>
        <w:sdtContent>
          <w:r w:rsidR="00C43B01" w:rsidRPr="00C43B01">
            <w:rPr>
              <w:color w:val="000000"/>
              <w:lang w:val="pt-BR"/>
            </w:rPr>
            <w:t>(38)</w:t>
          </w:r>
        </w:sdtContent>
      </w:sdt>
      <w:r w:rsidR="006064F2">
        <w:rPr>
          <w:color w:val="000000" w:themeColor="text1"/>
          <w:lang w:val="pt-BR"/>
        </w:rPr>
        <w:t xml:space="preserve">. </w:t>
      </w:r>
      <w:r w:rsidR="00133FEF" w:rsidRPr="00360F68">
        <w:rPr>
          <w:color w:val="000000" w:themeColor="text1"/>
          <w:lang w:val="pt-BR"/>
        </w:rPr>
        <w:t xml:space="preserve">Evitar que o cuidado de um ente querido chegue a uma situação tão desconfortável seria de </w:t>
      </w:r>
      <w:r>
        <w:rPr>
          <w:color w:val="000000" w:themeColor="text1"/>
          <w:lang w:val="pt-BR"/>
        </w:rPr>
        <w:t>extrema importância</w:t>
      </w:r>
      <w:r w:rsidR="00133FEF" w:rsidRPr="00360F68">
        <w:rPr>
          <w:color w:val="000000" w:themeColor="text1"/>
          <w:lang w:val="pt-BR"/>
        </w:rPr>
        <w:t xml:space="preserve"> no </w:t>
      </w:r>
      <w:r>
        <w:rPr>
          <w:color w:val="000000" w:themeColor="text1"/>
          <w:lang w:val="pt-BR"/>
        </w:rPr>
        <w:t>cuidado</w:t>
      </w:r>
      <w:r w:rsidR="00133FEF" w:rsidRPr="00360F68">
        <w:rPr>
          <w:color w:val="000000" w:themeColor="text1"/>
          <w:lang w:val="pt-BR"/>
        </w:rPr>
        <w:t xml:space="preserve"> destes doentes e de quem cuida deles. </w:t>
      </w:r>
    </w:p>
    <w:p w14:paraId="1D2BC057" w14:textId="4089D0DD" w:rsidR="00250FD6" w:rsidRPr="00250FD6" w:rsidRDefault="007E7E9B" w:rsidP="00250FD6">
      <w:pPr>
        <w:spacing w:line="360" w:lineRule="auto"/>
        <w:ind w:firstLine="720"/>
        <w:jc w:val="both"/>
        <w:rPr>
          <w:color w:val="000000" w:themeColor="text1"/>
          <w:lang w:val="pt-BR"/>
        </w:rPr>
      </w:pPr>
      <w:r w:rsidRPr="00360F68">
        <w:rPr>
          <w:color w:val="000000" w:themeColor="text1"/>
          <w:lang w:val="pt-BR"/>
        </w:rPr>
        <w:t>O acompanhamento psicológico regular, com foco na gestão da ansiedade, na ressignificação da experiência de doença e na promoção da autonomia</w:t>
      </w:r>
      <w:r w:rsidR="00A91D9E">
        <w:rPr>
          <w:color w:val="000000" w:themeColor="text1"/>
          <w:lang w:val="pt-BR"/>
        </w:rPr>
        <w:t>,</w:t>
      </w:r>
      <w:r w:rsidRPr="00360F68">
        <w:rPr>
          <w:color w:val="000000" w:themeColor="text1"/>
          <w:lang w:val="pt-BR"/>
        </w:rPr>
        <w:t xml:space="preserve"> pode reduzir o impacto emocional crónico</w:t>
      </w:r>
      <w:r w:rsidR="00AB4AB2">
        <w:rPr>
          <w:color w:val="000000" w:themeColor="text1"/>
          <w:lang w:val="pt-BR"/>
        </w:rPr>
        <w:t xml:space="preserve"> </w:t>
      </w:r>
      <w:sdt>
        <w:sdtPr>
          <w:rPr>
            <w:color w:val="000000"/>
            <w:lang w:val="pt-BR"/>
          </w:rPr>
          <w:tag w:val="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"/>
          <w:id w:val="-596092386"/>
          <w:placeholder>
            <w:docPart w:val="DefaultPlaceholder_-1854013440"/>
          </w:placeholder>
        </w:sdtPr>
        <w:sdtEndPr/>
        <w:sdtContent>
          <w:r w:rsidR="00C43B01" w:rsidRPr="00C43B01">
            <w:rPr>
              <w:color w:val="000000"/>
              <w:lang w:val="pt-BR"/>
            </w:rPr>
            <w:t>(6,43)</w:t>
          </w:r>
        </w:sdtContent>
      </w:sdt>
      <w:r w:rsidR="00A91D9E">
        <w:rPr>
          <w:color w:val="000000" w:themeColor="text1"/>
          <w:lang w:val="pt-BR"/>
        </w:rPr>
        <w:t xml:space="preserve">. </w:t>
      </w:r>
      <w:r w:rsidRPr="00360F68">
        <w:rPr>
          <w:color w:val="000000" w:themeColor="text1"/>
          <w:lang w:val="pt-BR"/>
        </w:rPr>
        <w:t xml:space="preserve">A implementação de grupos de suporte, a capacitação de familiares ou cuidadores e a existência de planos individualizados de cuidados podem ainda favorecer o sentimento de segurança, controlo e </w:t>
      </w:r>
      <w:r w:rsidR="00505C57">
        <w:rPr>
          <w:color w:val="000000" w:themeColor="text1"/>
          <w:lang w:val="pt-BR"/>
        </w:rPr>
        <w:t xml:space="preserve">sensação de </w:t>
      </w:r>
      <w:r w:rsidRPr="00360F68">
        <w:rPr>
          <w:color w:val="000000" w:themeColor="text1"/>
          <w:lang w:val="pt-BR"/>
        </w:rPr>
        <w:t>perten</w:t>
      </w:r>
      <w:r w:rsidR="00505C57">
        <w:rPr>
          <w:color w:val="000000" w:themeColor="text1"/>
          <w:lang w:val="pt-BR"/>
        </w:rPr>
        <w:t>ça</w:t>
      </w:r>
      <w:r w:rsidRPr="00360F68">
        <w:rPr>
          <w:color w:val="000000" w:themeColor="text1"/>
          <w:lang w:val="pt-BR"/>
        </w:rPr>
        <w:t xml:space="preserve">, diminuindo o isolamento frequentemente </w:t>
      </w:r>
      <w:r w:rsidR="00A91D9E">
        <w:rPr>
          <w:color w:val="000000" w:themeColor="text1"/>
          <w:lang w:val="pt-BR"/>
        </w:rPr>
        <w:t>apresentado</w:t>
      </w:r>
      <w:r w:rsidRPr="00360F68">
        <w:rPr>
          <w:color w:val="000000" w:themeColor="text1"/>
          <w:lang w:val="pt-BR"/>
        </w:rPr>
        <w:t xml:space="preserve"> por estes doentes.</w:t>
      </w:r>
      <w:r w:rsidR="00250FD6">
        <w:rPr>
          <w:color w:val="000000" w:themeColor="text1"/>
          <w:lang w:val="pt-BR"/>
        </w:rPr>
        <w:t xml:space="preserve"> </w:t>
      </w:r>
      <w:r w:rsidR="00250FD6" w:rsidRPr="00B4598D">
        <w:rPr>
          <w:color w:val="000000"/>
          <w:lang w:val="pt-BR"/>
        </w:rPr>
        <w:t xml:space="preserve">O AEH, apesar de não ser terminal, impõe uma vivência marcada pela incerteza, </w:t>
      </w:r>
      <w:r w:rsidR="00250FD6" w:rsidRPr="00B4598D">
        <w:rPr>
          <w:color w:val="000000"/>
          <w:lang w:val="pt-BR"/>
        </w:rPr>
        <w:lastRenderedPageBreak/>
        <w:t xml:space="preserve">imprevisibilidade e medo recorrente de uma nova crise, o que compromete de forma significativa a experiência subjetiva de saúde. Esta dimensão é frequentemente ignorada nas decisões clínicas orientadas unicamente por </w:t>
      </w:r>
      <w:r w:rsidR="00250FD6">
        <w:rPr>
          <w:color w:val="000000"/>
          <w:lang w:val="pt-BR"/>
        </w:rPr>
        <w:t>respostas terapêuticas</w:t>
      </w:r>
      <w:r w:rsidR="00250FD6" w:rsidRPr="00B4598D">
        <w:rPr>
          <w:color w:val="000000"/>
          <w:lang w:val="pt-BR"/>
        </w:rPr>
        <w:t xml:space="preserve"> ou escalas de gravidade, desconsiderando a vulnerabilidade existencial dos doentes</w:t>
      </w:r>
      <w:r w:rsidR="007B674B">
        <w:rPr>
          <w:color w:val="000000"/>
          <w:lang w:val="pt-BR"/>
        </w:rPr>
        <w:t xml:space="preserve"> </w:t>
      </w:r>
      <w:sdt>
        <w:sdtPr>
          <w:rPr>
            <w:color w:val="000000"/>
            <w:lang w:val="pt-BR"/>
          </w:rPr>
          <w:tag w:val="MENDELEY_CITATION_v3_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"/>
          <w:id w:val="-106887449"/>
          <w:placeholder>
            <w:docPart w:val="DefaultPlaceholder_-1854013440"/>
          </w:placeholder>
        </w:sdtPr>
        <w:sdtEndPr/>
        <w:sdtContent>
          <w:r w:rsidR="00C43B01" w:rsidRPr="00C43B01">
            <w:rPr>
              <w:color w:val="000000"/>
              <w:lang w:val="pt-BR"/>
            </w:rPr>
            <w:t>(31,39)</w:t>
          </w:r>
        </w:sdtContent>
      </w:sdt>
      <w:r w:rsidR="007B674B">
        <w:rPr>
          <w:color w:val="000000"/>
          <w:lang w:val="pt-BR"/>
        </w:rPr>
        <w:t xml:space="preserve"> </w:t>
      </w:r>
      <w:r w:rsidR="00250FD6" w:rsidRPr="00B4598D">
        <w:rPr>
          <w:color w:val="000000"/>
          <w:lang w:val="pt-BR"/>
        </w:rPr>
        <w:t>.</w:t>
      </w:r>
    </w:p>
    <w:p w14:paraId="3D57C5D7" w14:textId="40984159" w:rsidR="00250FD6" w:rsidRDefault="00933EC1" w:rsidP="00250FD6">
      <w:pPr>
        <w:spacing w:line="360" w:lineRule="auto"/>
        <w:ind w:firstLine="720"/>
        <w:jc w:val="both"/>
        <w:rPr>
          <w:rFonts w:eastAsiaTheme="minorHAnsi"/>
          <w:color w:val="000000" w:themeColor="text1"/>
          <w:lang w:val="pt-BR"/>
        </w:rPr>
      </w:pPr>
      <w:r w:rsidRPr="00933EC1">
        <w:rPr>
          <w:color w:val="000000"/>
          <w:lang w:val="pt-BR"/>
        </w:rPr>
        <w:t xml:space="preserve">É preciso destacar o papel dos profissionais de saúde na legitimação do sofrimento </w:t>
      </w:r>
      <w:r w:rsidR="00250FD6">
        <w:rPr>
          <w:color w:val="000000"/>
          <w:lang w:val="pt-BR"/>
        </w:rPr>
        <w:t>destes doentes</w:t>
      </w:r>
      <w:r w:rsidRPr="00933EC1">
        <w:rPr>
          <w:color w:val="000000"/>
          <w:lang w:val="pt-BR"/>
        </w:rPr>
        <w:t xml:space="preserve">. Nos estudos como os de </w:t>
      </w:r>
      <w:proofErr w:type="spellStart"/>
      <w:r w:rsidRPr="00933EC1">
        <w:rPr>
          <w:color w:val="000000"/>
          <w:lang w:val="pt-BR"/>
        </w:rPr>
        <w:t>Bygum</w:t>
      </w:r>
      <w:proofErr w:type="spellEnd"/>
      <w:r w:rsidRPr="00933EC1">
        <w:rPr>
          <w:color w:val="000000"/>
          <w:lang w:val="pt-BR"/>
        </w:rPr>
        <w:t xml:space="preserve"> et al. e </w:t>
      </w:r>
      <w:proofErr w:type="spellStart"/>
      <w:r w:rsidRPr="00933EC1">
        <w:rPr>
          <w:color w:val="000000"/>
          <w:lang w:val="pt-BR"/>
        </w:rPr>
        <w:t>Perego</w:t>
      </w:r>
      <w:proofErr w:type="spellEnd"/>
      <w:r w:rsidRPr="00933EC1">
        <w:rPr>
          <w:color w:val="000000"/>
          <w:lang w:val="pt-BR"/>
        </w:rPr>
        <w:t xml:space="preserve"> et al., surgem frequentemente relatos de minimização ou incompreensão, particularmente em contextos de urgência, onde o foco recai predominantemente nos parâmetros clínicos da crise, em detrimento da experiência subjetiva do doente</w:t>
      </w:r>
      <w:r w:rsidRPr="00933EC1">
        <w:rPr>
          <w:rFonts w:eastAsia="MS Mincho"/>
          <w:color w:val="000000"/>
          <w:lang w:val="pt-BR"/>
        </w:rPr>
        <w:t xml:space="preserve"> </w:t>
      </w:r>
      <w:sdt>
        <w:sdtPr>
          <w:rPr>
            <w:rFonts w:eastAsia="MS Mincho"/>
            <w:color w:val="000000"/>
            <w:lang w:val="pt-BR"/>
          </w:rPr>
          <w:tag w:val="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"/>
          <w:id w:val="924535726"/>
          <w:placeholder>
            <w:docPart w:val="DefaultPlaceholder_-1854013440"/>
          </w:placeholder>
        </w:sdtPr>
        <w:sdtEndPr/>
        <w:sdtContent>
          <w:r w:rsidR="00C43B01" w:rsidRPr="00C43B01">
            <w:rPr>
              <w:rFonts w:eastAsia="MS Mincho"/>
              <w:color w:val="000000"/>
              <w:lang w:val="pt-BR"/>
            </w:rPr>
            <w:t>(38,39)</w:t>
          </w:r>
        </w:sdtContent>
      </w:sdt>
      <w:r w:rsidRPr="00933EC1">
        <w:rPr>
          <w:color w:val="000000"/>
          <w:lang w:val="pt-BR"/>
        </w:rPr>
        <w:t>. Esta atitude fragiliza a relação médico-doente e reforça sentimentos de invalidação. Uma abordagem paliativa permitiria reconhecer, desde o início, a legitimidade do sofrimento e as necessidades individuais, reforçando o papel ativo da pessoa no seu plano terapêutico</w:t>
      </w:r>
      <w:r w:rsidR="00244F36">
        <w:rPr>
          <w:color w:val="000000"/>
          <w:lang w:val="pt-BR"/>
        </w:rPr>
        <w:t xml:space="preserve">. </w:t>
      </w:r>
      <w:r w:rsidR="00133FEF" w:rsidRPr="00360F68">
        <w:rPr>
          <w:rFonts w:eastAsiaTheme="minorHAnsi"/>
          <w:color w:val="000000" w:themeColor="text1"/>
          <w:lang w:val="pt-BR"/>
        </w:rPr>
        <w:t>O foco deixa de ser exclusivamente a doença e passa a ser voltado</w:t>
      </w:r>
      <w:r w:rsidR="00133FEF" w:rsidRPr="00505C57">
        <w:rPr>
          <w:rFonts w:eastAsiaTheme="minorHAnsi"/>
          <w:color w:val="000000" w:themeColor="text1"/>
          <w:lang w:val="pt-BR"/>
        </w:rPr>
        <w:t xml:space="preserve"> </w:t>
      </w:r>
      <w:r w:rsidR="00505C57" w:rsidRPr="00505C57">
        <w:rPr>
          <w:rFonts w:eastAsiaTheme="minorEastAsia"/>
          <w:color w:val="000000"/>
          <w:lang w:val="pt-BR" w:eastAsia="zh-CN"/>
        </w:rPr>
        <w:t>à</w:t>
      </w:r>
      <w:r w:rsidR="00133FEF" w:rsidRPr="00360F68">
        <w:rPr>
          <w:rFonts w:eastAsiaTheme="minorHAnsi"/>
          <w:color w:val="000000" w:themeColor="text1"/>
          <w:lang w:val="pt-BR"/>
        </w:rPr>
        <w:t xml:space="preserve"> pessoa, em consonância com os valores de dignidade, compaixão e respeito pela individualidade de cada paciente. </w:t>
      </w:r>
    </w:p>
    <w:p w14:paraId="0FD3B14C" w14:textId="40935DFF" w:rsidR="00250FD6" w:rsidRPr="00250FD6" w:rsidRDefault="007B674B" w:rsidP="00250FD6">
      <w:pPr>
        <w:spacing w:line="360" w:lineRule="auto"/>
        <w:ind w:firstLine="720"/>
        <w:jc w:val="both"/>
        <w:rPr>
          <w:lang w:val="pt-BR"/>
        </w:rPr>
      </w:pPr>
      <w:r>
        <w:rPr>
          <w:color w:val="000000"/>
          <w:lang w:val="pt-BR"/>
        </w:rPr>
        <w:t>Desta forma,</w:t>
      </w:r>
      <w:r w:rsidR="00250FD6" w:rsidRPr="00B4598D">
        <w:rPr>
          <w:color w:val="000000"/>
          <w:lang w:val="pt-BR"/>
        </w:rPr>
        <w:t xml:space="preserve"> os </w:t>
      </w:r>
      <w:r>
        <w:rPr>
          <w:color w:val="000000"/>
          <w:lang w:val="pt-BR"/>
        </w:rPr>
        <w:t>CP</w:t>
      </w:r>
      <w:r w:rsidR="00250FD6" w:rsidRPr="00B4598D">
        <w:rPr>
          <w:color w:val="000000"/>
          <w:lang w:val="pt-BR"/>
        </w:rPr>
        <w:t xml:space="preserve"> representam não apenas uma intervenção terapêutica, mas uma filosofia de cuidado transversal, que pode ser particularmente valiosa em doenças</w:t>
      </w:r>
      <w:r w:rsidR="00250FD6">
        <w:rPr>
          <w:color w:val="000000"/>
          <w:lang w:val="pt-BR"/>
        </w:rPr>
        <w:t xml:space="preserve"> </w:t>
      </w:r>
      <w:r w:rsidR="00250FD6" w:rsidRPr="00B4598D">
        <w:rPr>
          <w:color w:val="000000"/>
          <w:lang w:val="pt-BR"/>
        </w:rPr>
        <w:t>como o AEH. Ao defenderem uma abordagem centrada na pessoa e baseada nas suas necessidades concretas e valores individuais, os CP permitem preencher as lacunas deixadas por modelos</w:t>
      </w:r>
      <w:r>
        <w:rPr>
          <w:color w:val="000000"/>
          <w:lang w:val="pt-BR"/>
        </w:rPr>
        <w:t xml:space="preserve"> </w:t>
      </w:r>
      <w:r w:rsidR="00250FD6" w:rsidRPr="00B4598D">
        <w:rPr>
          <w:color w:val="000000"/>
          <w:lang w:val="pt-BR"/>
        </w:rPr>
        <w:t>tradicionais, oferecendo suporte contínuo, escuta ativa e estratégias adaptadas à trajetória de cada doente.</w:t>
      </w:r>
    </w:p>
    <w:p w14:paraId="4E8DE6C1" w14:textId="77777777" w:rsidR="007B674B" w:rsidRDefault="00B83E53" w:rsidP="007B674B">
      <w:pPr>
        <w:spacing w:line="360" w:lineRule="auto"/>
        <w:ind w:firstLine="720"/>
        <w:jc w:val="both"/>
        <w:rPr>
          <w:color w:val="000000"/>
          <w:lang w:val="pt-BR"/>
        </w:rPr>
      </w:pPr>
      <w:r w:rsidRPr="00250FD6">
        <w:rPr>
          <w:color w:val="000000"/>
          <w:lang w:val="pt-BR"/>
        </w:rPr>
        <w:t xml:space="preserve">Apesar dos progressos alcançados, </w:t>
      </w:r>
      <w:r w:rsidR="00250FD6" w:rsidRPr="00250FD6">
        <w:rPr>
          <w:color w:val="000000"/>
          <w:lang w:val="pt-BR"/>
        </w:rPr>
        <w:t>persistem</w:t>
      </w:r>
      <w:r w:rsidRPr="00250FD6">
        <w:rPr>
          <w:color w:val="000000"/>
          <w:lang w:val="pt-BR"/>
        </w:rPr>
        <w:t xml:space="preserve"> barreiras significativas </w:t>
      </w:r>
      <w:r w:rsidR="00250FD6" w:rsidRPr="00250FD6">
        <w:rPr>
          <w:color w:val="000000"/>
          <w:lang w:val="pt-BR"/>
        </w:rPr>
        <w:t>como a</w:t>
      </w:r>
      <w:r w:rsidRPr="00250FD6">
        <w:rPr>
          <w:color w:val="000000"/>
          <w:lang w:val="pt-BR"/>
        </w:rPr>
        <w:t xml:space="preserve"> escassez de profissionais de saúde com formação específica </w:t>
      </w:r>
      <w:r w:rsidR="00250FD6" w:rsidRPr="00250FD6">
        <w:rPr>
          <w:color w:val="000000"/>
          <w:lang w:val="pt-BR"/>
        </w:rPr>
        <w:t xml:space="preserve">o que </w:t>
      </w:r>
      <w:r w:rsidRPr="00250FD6">
        <w:rPr>
          <w:color w:val="000000"/>
          <w:lang w:val="pt-BR"/>
        </w:rPr>
        <w:t>limita a capacidade de resposta, sobretudo fora dos grandes centros</w:t>
      </w:r>
      <w:r w:rsidR="00250FD6" w:rsidRPr="00250FD6">
        <w:rPr>
          <w:color w:val="000000"/>
          <w:lang w:val="pt-BR"/>
        </w:rPr>
        <w:t xml:space="preserve">. </w:t>
      </w:r>
      <w:r w:rsidRPr="00250FD6">
        <w:rPr>
          <w:color w:val="000000"/>
          <w:lang w:val="pt-BR"/>
        </w:rPr>
        <w:t>Além disso, a falta de reconhecimento, por parte de muitos profissionais, das dificuldades vividas pelos doentes contribui para atrasos na referenciação e para um acompanhamento</w:t>
      </w:r>
      <w:r w:rsidR="00250FD6" w:rsidRPr="00250FD6">
        <w:rPr>
          <w:color w:val="000000"/>
          <w:lang w:val="pt-BR"/>
        </w:rPr>
        <w:t xml:space="preserve"> aquém</w:t>
      </w:r>
      <w:r w:rsidRPr="00250FD6">
        <w:rPr>
          <w:color w:val="000000"/>
          <w:lang w:val="pt-BR"/>
        </w:rPr>
        <w:t xml:space="preserve"> das suas necessidades. </w:t>
      </w:r>
    </w:p>
    <w:p w14:paraId="6D56BAF2" w14:textId="4A3D149D" w:rsidR="00AE6182" w:rsidRDefault="00B4598D" w:rsidP="00AE6182">
      <w:pPr>
        <w:spacing w:line="360" w:lineRule="auto"/>
        <w:ind w:firstLine="720"/>
        <w:jc w:val="both"/>
        <w:rPr>
          <w:color w:val="000000"/>
          <w:lang w:val="pt-BR"/>
        </w:rPr>
      </w:pPr>
      <w:r w:rsidRPr="00B4598D">
        <w:rPr>
          <w:color w:val="000000"/>
          <w:lang w:val="pt-BR"/>
        </w:rPr>
        <w:t xml:space="preserve">Do ponto de vista organizacional, a criação de </w:t>
      </w:r>
      <w:r w:rsidR="00504877">
        <w:rPr>
          <w:color w:val="000000"/>
          <w:lang w:val="pt-BR"/>
        </w:rPr>
        <w:t xml:space="preserve">projetos </w:t>
      </w:r>
      <w:r w:rsidRPr="00B4598D">
        <w:rPr>
          <w:color w:val="000000"/>
          <w:lang w:val="pt-BR"/>
        </w:rPr>
        <w:t>assistenciais integrados que incluam a avaliação precoce de sofrimento psicossocial poderia melhorar a articulação entre os diferentes níveis de cuidados e reduzir os episódios de urgência, frequentemente vivenciados como experiências traumáticas pelos doentes com AEH</w:t>
      </w:r>
      <w:r w:rsidR="007B674B">
        <w:rPr>
          <w:color w:val="000000"/>
          <w:lang w:val="pt-BR"/>
        </w:rPr>
        <w:t xml:space="preserve"> </w:t>
      </w:r>
      <w:sdt>
        <w:sdtPr>
          <w:rPr>
            <w:color w:val="000000"/>
            <w:lang w:val="pt-BR"/>
          </w:rPr>
          <w:tag w:val="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"/>
          <w:id w:val="475571241"/>
          <w:placeholder>
            <w:docPart w:val="DefaultPlaceholder_-1854013440"/>
          </w:placeholder>
        </w:sdtPr>
        <w:sdtEndPr/>
        <w:sdtContent>
          <w:r w:rsidR="00C43B01" w:rsidRPr="00C43B01">
            <w:rPr>
              <w:color w:val="000000"/>
              <w:lang w:val="pt-BR"/>
            </w:rPr>
            <w:t>(31,37,42)</w:t>
          </w:r>
        </w:sdtContent>
      </w:sdt>
      <w:r w:rsidRPr="00B4598D">
        <w:rPr>
          <w:color w:val="000000"/>
          <w:lang w:val="pt-BR"/>
        </w:rPr>
        <w:t xml:space="preserve">. </w:t>
      </w:r>
      <w:r w:rsidR="00AE6182">
        <w:rPr>
          <w:color w:val="000000"/>
          <w:lang w:val="pt-BR"/>
        </w:rPr>
        <w:t xml:space="preserve"> Esta abordagem deve ser realizada</w:t>
      </w:r>
      <w:r w:rsidRPr="00B4598D">
        <w:rPr>
          <w:color w:val="000000"/>
          <w:lang w:val="pt-BR"/>
        </w:rPr>
        <w:t xml:space="preserve"> de forma colaborativa entre equipas de </w:t>
      </w:r>
      <w:proofErr w:type="spellStart"/>
      <w:r w:rsidRPr="00B4598D">
        <w:rPr>
          <w:color w:val="000000"/>
          <w:lang w:val="pt-BR"/>
        </w:rPr>
        <w:t>Imunoalergologia</w:t>
      </w:r>
      <w:proofErr w:type="spellEnd"/>
      <w:r w:rsidRPr="00B4598D">
        <w:rPr>
          <w:color w:val="000000"/>
          <w:lang w:val="pt-BR"/>
        </w:rPr>
        <w:t xml:space="preserve">, Medicina Geral e Familiar, Saúde Mental e </w:t>
      </w:r>
      <w:r w:rsidR="00AE6182">
        <w:rPr>
          <w:color w:val="000000"/>
          <w:lang w:val="pt-BR"/>
        </w:rPr>
        <w:t>CP</w:t>
      </w:r>
      <w:r w:rsidRPr="00B4598D">
        <w:rPr>
          <w:color w:val="000000"/>
          <w:lang w:val="pt-BR"/>
        </w:rPr>
        <w:t xml:space="preserve">, promovendo uma </w:t>
      </w:r>
      <w:r w:rsidRPr="00B4598D">
        <w:rPr>
          <w:color w:val="000000"/>
          <w:lang w:val="pt-BR"/>
        </w:rPr>
        <w:lastRenderedPageBreak/>
        <w:t xml:space="preserve">rede de apoio eficaz e sustentável. </w:t>
      </w:r>
      <w:r w:rsidR="00504877">
        <w:rPr>
          <w:color w:val="000000"/>
          <w:lang w:val="pt-BR"/>
        </w:rPr>
        <w:t xml:space="preserve">A formação de </w:t>
      </w:r>
      <w:r w:rsidRPr="00B4598D">
        <w:rPr>
          <w:color w:val="000000"/>
          <w:lang w:val="pt-BR"/>
        </w:rPr>
        <w:t>profissionais de saúde em competências paliativas básicas</w:t>
      </w:r>
      <w:r w:rsidR="00504877">
        <w:rPr>
          <w:color w:val="000000"/>
          <w:lang w:val="pt-BR"/>
        </w:rPr>
        <w:t>,</w:t>
      </w:r>
      <w:r w:rsidRPr="00B4598D">
        <w:rPr>
          <w:color w:val="000000"/>
          <w:lang w:val="pt-BR"/>
        </w:rPr>
        <w:t xml:space="preserve"> incluindo comunicação empática, avaliação multidimensional do sofrimento e tomada de decisão partilhada</w:t>
      </w:r>
      <w:r w:rsidR="00504877">
        <w:rPr>
          <w:color w:val="000000"/>
          <w:lang w:val="pt-BR"/>
        </w:rPr>
        <w:t>,</w:t>
      </w:r>
      <w:r w:rsidRPr="00B4598D">
        <w:rPr>
          <w:color w:val="000000"/>
          <w:lang w:val="pt-BR"/>
        </w:rPr>
        <w:t xml:space="preserve"> seria igualmente essencial para que estas mudanças p</w:t>
      </w:r>
      <w:r w:rsidR="00504877">
        <w:rPr>
          <w:color w:val="000000"/>
          <w:lang w:val="pt-BR"/>
        </w:rPr>
        <w:t>udessem</w:t>
      </w:r>
      <w:r w:rsidRPr="00B4598D">
        <w:rPr>
          <w:color w:val="000000"/>
          <w:lang w:val="pt-BR"/>
        </w:rPr>
        <w:t xml:space="preserve"> ser implementadas</w:t>
      </w:r>
      <w:r w:rsidR="00504877">
        <w:rPr>
          <w:color w:val="000000"/>
          <w:lang w:val="pt-BR"/>
        </w:rPr>
        <w:t xml:space="preserve">. </w:t>
      </w:r>
    </w:p>
    <w:p w14:paraId="77F3D334" w14:textId="03B841CD" w:rsidR="00AE6182" w:rsidRDefault="00B4598D" w:rsidP="00AE6182">
      <w:pPr>
        <w:spacing w:line="360" w:lineRule="auto"/>
        <w:ind w:firstLine="720"/>
        <w:jc w:val="both"/>
        <w:rPr>
          <w:color w:val="000000"/>
          <w:lang w:val="pt-BR"/>
        </w:rPr>
      </w:pPr>
      <w:r w:rsidRPr="00B4598D">
        <w:rPr>
          <w:color w:val="000000"/>
          <w:lang w:val="pt-BR"/>
        </w:rPr>
        <w:t>A literatura já aponta que modelos precoces e integrados de CP em doenças crónicas não oncológicas, como a insuficiência cardíaca, DPOC ou demência, têm sido associados a melhorias significativas na qualidade de vida, maior satisfação com os cuidados recebidos e até mesmo maior eficiência do sistema de saúde</w:t>
      </w:r>
      <w:r w:rsidR="00504877">
        <w:rPr>
          <w:color w:val="000000"/>
          <w:lang w:val="pt-BR"/>
        </w:rPr>
        <w:t xml:space="preserve"> </w:t>
      </w:r>
      <w:sdt>
        <w:sdtPr>
          <w:rPr>
            <w:color w:val="000000"/>
            <w:lang w:val="pt-BR"/>
          </w:rPr>
          <w:tag w:val="MENDELEY_CITATION_v3_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"/>
          <w:id w:val="1283695526"/>
          <w:placeholder>
            <w:docPart w:val="DefaultPlaceholder_-1854013440"/>
          </w:placeholder>
        </w:sdtPr>
        <w:sdtEndPr/>
        <w:sdtContent>
          <w:r w:rsidR="00C43B01" w:rsidRPr="00C43B01">
            <w:rPr>
              <w:color w:val="000000"/>
              <w:lang w:val="pt-BR"/>
            </w:rPr>
            <w:t>(44,45)</w:t>
          </w:r>
        </w:sdtContent>
      </w:sdt>
      <w:r w:rsidRPr="00B4598D">
        <w:rPr>
          <w:color w:val="000000"/>
          <w:lang w:val="pt-BR"/>
        </w:rPr>
        <w:t xml:space="preserve">. Não há razão para que estas boas práticas não possam ser estendidas também ao AEH, sobretudo quando se reconhece que os doentes </w:t>
      </w:r>
      <w:r w:rsidR="00504877">
        <w:rPr>
          <w:color w:val="000000"/>
          <w:lang w:val="pt-BR"/>
        </w:rPr>
        <w:t>apresentam</w:t>
      </w:r>
      <w:r w:rsidRPr="00B4598D">
        <w:rPr>
          <w:color w:val="000000"/>
          <w:lang w:val="pt-BR"/>
        </w:rPr>
        <w:t xml:space="preserve"> níveis comparáveis de sofrimento emocional e funcional.</w:t>
      </w:r>
    </w:p>
    <w:p w14:paraId="78901F1A" w14:textId="496E454D" w:rsidR="006577AC" w:rsidRPr="006577AC" w:rsidRDefault="006577AC" w:rsidP="006577AC">
      <w:pPr>
        <w:spacing w:line="360" w:lineRule="auto"/>
        <w:ind w:firstLine="720"/>
        <w:jc w:val="both"/>
        <w:rPr>
          <w:lang w:val="pt-BR"/>
        </w:rPr>
      </w:pPr>
      <w:r w:rsidRPr="006577AC">
        <w:rPr>
          <w:color w:val="000000"/>
          <w:lang w:val="pt-BR"/>
        </w:rPr>
        <w:t>Apesar da ausência de protocolos formais específicos para avaliação paliativa em doentes com AEH, esta revisão propõe o </w:t>
      </w:r>
      <w:r w:rsidRPr="006577AC">
        <w:rPr>
          <w:bCs/>
          <w:i/>
          <w:color w:val="000000"/>
          <w:lang w:val="pt-BR"/>
        </w:rPr>
        <w:t>Protocolo Integrado de Avaliação de Necessidades em Angioedema Hereditário (PIANAH)</w:t>
      </w:r>
      <w:r w:rsidRPr="006577AC">
        <w:rPr>
          <w:bCs/>
          <w:color w:val="000000"/>
          <w:lang w:val="pt-BR"/>
        </w:rPr>
        <w:t xml:space="preserve"> que se encontra disponível no apêndice 3,</w:t>
      </w:r>
      <w:r>
        <w:rPr>
          <w:bCs/>
          <w:color w:val="000000"/>
          <w:lang w:val="pt-BR"/>
        </w:rPr>
        <w:t xml:space="preserve"> </w:t>
      </w:r>
      <w:r w:rsidRPr="006577AC">
        <w:rPr>
          <w:color w:val="000000"/>
          <w:lang w:val="pt-BR"/>
        </w:rPr>
        <w:t xml:space="preserve">como uma ferramenta adaptada às características </w:t>
      </w:r>
      <w:r>
        <w:rPr>
          <w:color w:val="000000"/>
          <w:lang w:val="pt-BR"/>
        </w:rPr>
        <w:t xml:space="preserve">desta patologia. </w:t>
      </w:r>
      <w:r w:rsidRPr="006577AC">
        <w:rPr>
          <w:color w:val="000000"/>
          <w:lang w:val="pt-BR"/>
        </w:rPr>
        <w:t>O PIANAH foi concebido a partir dos resultados desta revisão e integra instrumentos validados (AE-</w:t>
      </w:r>
      <w:proofErr w:type="spellStart"/>
      <w:r w:rsidRPr="006577AC">
        <w:rPr>
          <w:color w:val="000000"/>
          <w:lang w:val="pt-BR"/>
        </w:rPr>
        <w:t>QoL</w:t>
      </w:r>
      <w:proofErr w:type="spellEnd"/>
      <w:r w:rsidRPr="006577AC">
        <w:rPr>
          <w:color w:val="000000"/>
          <w:lang w:val="pt-BR"/>
        </w:rPr>
        <w:t>, HAE-</w:t>
      </w:r>
      <w:proofErr w:type="spellStart"/>
      <w:r w:rsidRPr="006577AC">
        <w:rPr>
          <w:color w:val="000000"/>
          <w:lang w:val="pt-BR"/>
        </w:rPr>
        <w:t>QoL</w:t>
      </w:r>
      <w:proofErr w:type="spellEnd"/>
      <w:r w:rsidRPr="006577AC">
        <w:rPr>
          <w:color w:val="000000"/>
          <w:lang w:val="pt-BR"/>
        </w:rPr>
        <w:t>, HADS, DASS-21) com princípios fundamentais dos cuidados paliativos, permitindo uma avaliação sistemática de domínios físicos, emocionais, sociais e existenciais. A sua aplicação periódica poderia contribuir para a identificação precoce de sofrimento, facilitar a comunicação entre profissionais e doentes, e orientar planos de cuidados multidisciplinares mais centrados na pessoa.</w:t>
      </w:r>
    </w:p>
    <w:p w14:paraId="5F7D9FC3" w14:textId="76B5E22E" w:rsidR="00B4598D" w:rsidRPr="00AE6182" w:rsidRDefault="006577AC" w:rsidP="00AE6182">
      <w:pPr>
        <w:spacing w:line="360" w:lineRule="auto"/>
        <w:ind w:firstLine="720"/>
        <w:jc w:val="both"/>
        <w:rPr>
          <w:lang w:val="pt-BR"/>
        </w:rPr>
      </w:pPr>
      <w:r>
        <w:rPr>
          <w:color w:val="000000"/>
          <w:lang w:val="pt-BR"/>
        </w:rPr>
        <w:t>N</w:t>
      </w:r>
      <w:r w:rsidR="00B4598D" w:rsidRPr="004374A9">
        <w:rPr>
          <w:color w:val="000000"/>
          <w:lang w:val="pt-BR"/>
        </w:rPr>
        <w:t>ão se pretende forçar um enquadramento artificial, mas sim reconhecer que os fundamentos da abordagem paliativa são, na sua essência, universais. A sua integração precoce pode contribuir não apenas para o bem-estar dos doentes, mas também para a humanização efetiva dos sistemas de saúde e para uma medicina mais compassiva e responsiva às necessidades reais daqueles que vivem com doenças raras.</w:t>
      </w:r>
    </w:p>
    <w:p w14:paraId="1E7CF12A" w14:textId="7D9B1616" w:rsidR="002D7608" w:rsidRDefault="00C827DA" w:rsidP="00CC7553">
      <w:pPr>
        <w:spacing w:line="360" w:lineRule="auto"/>
        <w:ind w:firstLine="360"/>
        <w:jc w:val="both"/>
        <w:rPr>
          <w:lang w:val="pt-BR"/>
        </w:rPr>
      </w:pPr>
      <w:r w:rsidRPr="00C827DA">
        <w:rPr>
          <w:lang w:val="pt-BR"/>
        </w:rPr>
        <w:t xml:space="preserve">Com base nos domínios de sofrimento identificados </w:t>
      </w:r>
      <w:r>
        <w:rPr>
          <w:lang w:val="pt-BR"/>
        </w:rPr>
        <w:t xml:space="preserve">na seção de resultados </w:t>
      </w:r>
      <w:r w:rsidRPr="00C827DA">
        <w:rPr>
          <w:lang w:val="pt-BR"/>
        </w:rPr>
        <w:t xml:space="preserve">e nos princípios fundamentais dos cuidados paliativos, propõe-se </w:t>
      </w:r>
      <w:r w:rsidR="006577AC">
        <w:rPr>
          <w:lang w:val="pt-BR"/>
        </w:rPr>
        <w:t xml:space="preserve">ainda </w:t>
      </w:r>
      <w:r w:rsidRPr="00C827DA">
        <w:rPr>
          <w:lang w:val="pt-BR"/>
        </w:rPr>
        <w:t>um modelo de intervenção adaptado aos doentes com AEH</w:t>
      </w:r>
      <w:r w:rsidR="00573078">
        <w:rPr>
          <w:lang w:val="pt-BR"/>
        </w:rPr>
        <w:t xml:space="preserve"> evidenciado na tabela abaixo:</w:t>
      </w:r>
    </w:p>
    <w:p w14:paraId="7CBCAD47" w14:textId="6D50658A" w:rsidR="006577AC" w:rsidRDefault="006577AC" w:rsidP="00CC7553">
      <w:pPr>
        <w:spacing w:line="360" w:lineRule="auto"/>
        <w:ind w:firstLine="360"/>
        <w:jc w:val="both"/>
        <w:rPr>
          <w:lang w:val="pt-BR"/>
        </w:rPr>
      </w:pPr>
    </w:p>
    <w:p w14:paraId="40545CF0" w14:textId="77777777" w:rsidR="006577AC" w:rsidRDefault="006577AC" w:rsidP="00CC7553">
      <w:pPr>
        <w:spacing w:line="360" w:lineRule="auto"/>
        <w:ind w:firstLine="360"/>
        <w:jc w:val="both"/>
        <w:rPr>
          <w:lang w:val="pt-BR"/>
        </w:rPr>
      </w:pPr>
    </w:p>
    <w:p w14:paraId="71D75D7A" w14:textId="77777777" w:rsidR="0040158B" w:rsidRPr="00C827DA" w:rsidRDefault="0040158B" w:rsidP="00CC7553">
      <w:pPr>
        <w:spacing w:line="360" w:lineRule="auto"/>
        <w:ind w:firstLine="360"/>
        <w:jc w:val="both"/>
        <w:rPr>
          <w:lang w:val="pt-BR"/>
        </w:rPr>
      </w:pPr>
    </w:p>
    <w:tbl>
      <w:tblPr>
        <w:tblStyle w:val="GridTable4-Accent3"/>
        <w:tblW w:w="10915" w:type="dxa"/>
        <w:tblInd w:w="-1139" w:type="dxa"/>
        <w:tblLayout w:type="fixed"/>
        <w:tblLook w:val="04A0" w:firstRow="1" w:lastRow="0" w:firstColumn="1" w:lastColumn="0" w:noHBand="0" w:noVBand="1"/>
      </w:tblPr>
      <w:tblGrid>
        <w:gridCol w:w="1634"/>
        <w:gridCol w:w="2477"/>
        <w:gridCol w:w="3402"/>
        <w:gridCol w:w="3402"/>
      </w:tblGrid>
      <w:tr w:rsidR="00C827DA" w14:paraId="2A88F334" w14:textId="77777777" w:rsidTr="004136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dxa"/>
          </w:tcPr>
          <w:p w14:paraId="2D1ADCD0" w14:textId="48A6CA35" w:rsidR="00C827DA" w:rsidRPr="00C70DB9" w:rsidRDefault="00C827DA" w:rsidP="005D0CD8">
            <w:pPr>
              <w:spacing w:line="360" w:lineRule="auto"/>
              <w:jc w:val="both"/>
              <w:rPr>
                <w:color w:val="000000" w:themeColor="text1"/>
              </w:rPr>
            </w:pPr>
            <w:proofErr w:type="spellStart"/>
            <w:r w:rsidRPr="00C70DB9">
              <w:rPr>
                <w:color w:val="000000" w:themeColor="text1"/>
              </w:rPr>
              <w:lastRenderedPageBreak/>
              <w:t>Domínio</w:t>
            </w:r>
            <w:proofErr w:type="spellEnd"/>
            <w:r w:rsidRPr="00C70DB9">
              <w:rPr>
                <w:color w:val="000000" w:themeColor="text1"/>
              </w:rPr>
              <w:t xml:space="preserve"> </w:t>
            </w:r>
          </w:p>
        </w:tc>
        <w:tc>
          <w:tcPr>
            <w:tcW w:w="2477" w:type="dxa"/>
          </w:tcPr>
          <w:p w14:paraId="7A95DD05" w14:textId="694DDDA3" w:rsidR="00C827DA" w:rsidRPr="00C70DB9" w:rsidRDefault="00C827DA" w:rsidP="005D0CD8">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themeColor="text1"/>
                <w:lang w:val="pt-BR"/>
              </w:rPr>
            </w:pPr>
            <w:r w:rsidRPr="00C70DB9">
              <w:rPr>
                <w:color w:val="000000" w:themeColor="text1"/>
                <w:lang w:val="pt-BR"/>
              </w:rPr>
              <w:t>Princípio dos CP aplicável</w:t>
            </w:r>
          </w:p>
        </w:tc>
        <w:tc>
          <w:tcPr>
            <w:tcW w:w="3402" w:type="dxa"/>
          </w:tcPr>
          <w:p w14:paraId="624CF144" w14:textId="41A83A5B" w:rsidR="00C827DA" w:rsidRPr="00C70DB9" w:rsidRDefault="00C827DA" w:rsidP="005D0CD8">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themeColor="text1"/>
              </w:rPr>
            </w:pPr>
            <w:proofErr w:type="spellStart"/>
            <w:r w:rsidRPr="00C70DB9">
              <w:rPr>
                <w:color w:val="000000" w:themeColor="text1"/>
              </w:rPr>
              <w:t>Estratégia</w:t>
            </w:r>
            <w:proofErr w:type="spellEnd"/>
            <w:r w:rsidRPr="00C70DB9">
              <w:rPr>
                <w:color w:val="000000" w:themeColor="text1"/>
              </w:rPr>
              <w:t xml:space="preserve"> </w:t>
            </w:r>
            <w:proofErr w:type="spellStart"/>
            <w:r w:rsidRPr="00C70DB9">
              <w:rPr>
                <w:color w:val="000000" w:themeColor="text1"/>
              </w:rPr>
              <w:t>prática</w:t>
            </w:r>
            <w:proofErr w:type="spellEnd"/>
            <w:r w:rsidRPr="00C70DB9">
              <w:rPr>
                <w:color w:val="000000" w:themeColor="text1"/>
              </w:rPr>
              <w:t xml:space="preserve"> </w:t>
            </w:r>
          </w:p>
        </w:tc>
        <w:tc>
          <w:tcPr>
            <w:tcW w:w="3402" w:type="dxa"/>
          </w:tcPr>
          <w:p w14:paraId="3CD09FA3" w14:textId="77777777" w:rsidR="00C827DA" w:rsidRPr="00C70DB9" w:rsidRDefault="00C827DA" w:rsidP="005D0CD8">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themeColor="text1"/>
              </w:rPr>
            </w:pPr>
            <w:proofErr w:type="spellStart"/>
            <w:r w:rsidRPr="00C70DB9">
              <w:rPr>
                <w:color w:val="000000" w:themeColor="text1"/>
              </w:rPr>
              <w:t>Instrumentos</w:t>
            </w:r>
            <w:proofErr w:type="spellEnd"/>
            <w:r w:rsidRPr="00C70DB9">
              <w:rPr>
                <w:color w:val="000000" w:themeColor="text1"/>
              </w:rPr>
              <w:t xml:space="preserve"> </w:t>
            </w:r>
            <w:proofErr w:type="spellStart"/>
            <w:r w:rsidRPr="00C70DB9">
              <w:rPr>
                <w:color w:val="000000" w:themeColor="text1"/>
              </w:rPr>
              <w:t>recomendados</w:t>
            </w:r>
            <w:proofErr w:type="spellEnd"/>
          </w:p>
        </w:tc>
      </w:tr>
      <w:tr w:rsidR="00C827DA" w:rsidRPr="00457DA8" w14:paraId="034AD581" w14:textId="77777777" w:rsidTr="00413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dxa"/>
          </w:tcPr>
          <w:p w14:paraId="50115384" w14:textId="77777777" w:rsidR="00573078" w:rsidRPr="002D7608" w:rsidRDefault="00573078" w:rsidP="005D0CD8">
            <w:pPr>
              <w:spacing w:line="360" w:lineRule="auto"/>
              <w:jc w:val="both"/>
              <w:rPr>
                <w:lang w:val="pt-BR"/>
              </w:rPr>
            </w:pPr>
            <w:r w:rsidRPr="002D7608">
              <w:rPr>
                <w:color w:val="000000"/>
                <w:lang w:val="pt-BR"/>
              </w:rPr>
              <w:t>Sofrimento emocional (ansiedade, medo, depressão)</w:t>
            </w:r>
          </w:p>
          <w:p w14:paraId="62E6D433" w14:textId="0D4FF908" w:rsidR="00C827DA" w:rsidRPr="002D7608" w:rsidRDefault="00C827DA" w:rsidP="005D0CD8">
            <w:pPr>
              <w:spacing w:line="360" w:lineRule="auto"/>
              <w:jc w:val="both"/>
              <w:rPr>
                <w:lang w:val="pt-BR"/>
              </w:rPr>
            </w:pPr>
          </w:p>
        </w:tc>
        <w:tc>
          <w:tcPr>
            <w:tcW w:w="2477" w:type="dxa"/>
          </w:tcPr>
          <w:p w14:paraId="6021FD84" w14:textId="77777777" w:rsidR="00573078" w:rsidRPr="002D7608" w:rsidRDefault="00573078" w:rsidP="005D0CD8">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2D7608">
              <w:rPr>
                <w:color w:val="000000"/>
                <w:lang w:val="pt-BR"/>
              </w:rPr>
              <w:t>Alívio da dor total, incluindo sintomas psicológicos e emocionais; apoio psicoterapêutico individual ou em grupo; intervenção precoce para prevenção de agravamento</w:t>
            </w:r>
          </w:p>
          <w:p w14:paraId="4C679F37" w14:textId="2E2BC499" w:rsidR="00C827DA" w:rsidRPr="002D7608" w:rsidRDefault="00C827DA" w:rsidP="005D0CD8">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p>
        </w:tc>
        <w:tc>
          <w:tcPr>
            <w:tcW w:w="3402" w:type="dxa"/>
          </w:tcPr>
          <w:p w14:paraId="71070B1C" w14:textId="77777777" w:rsidR="00573078" w:rsidRPr="002D7608" w:rsidRDefault="00573078" w:rsidP="005D0CD8">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2D7608">
              <w:rPr>
                <w:color w:val="000000"/>
                <w:lang w:val="pt-BR"/>
              </w:rPr>
              <w:t>Avaliação psicológica regular; terapia cognitivo-comportamental; grupos de apoio; encaminhamento para psiquiatria quando indicado</w:t>
            </w:r>
          </w:p>
          <w:p w14:paraId="3E53D008" w14:textId="1307AC4A" w:rsidR="00C827DA" w:rsidRPr="002D7608" w:rsidRDefault="00C827DA" w:rsidP="005D0CD8">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p>
        </w:tc>
        <w:tc>
          <w:tcPr>
            <w:tcW w:w="3402" w:type="dxa"/>
          </w:tcPr>
          <w:p w14:paraId="4CA099CE" w14:textId="05CBECED" w:rsidR="004136D1" w:rsidRPr="00457DA8" w:rsidRDefault="004136D1" w:rsidP="005D0CD8">
            <w:p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sidRPr="00457DA8">
              <w:rPr>
                <w:rStyle w:val="Strong"/>
                <w:color w:val="000000"/>
                <w:lang w:val="pt-BR"/>
              </w:rPr>
              <w:t>AE-</w:t>
            </w:r>
            <w:proofErr w:type="spellStart"/>
            <w:r w:rsidRPr="00457DA8">
              <w:rPr>
                <w:rStyle w:val="Strong"/>
                <w:color w:val="000000"/>
                <w:lang w:val="pt-BR"/>
              </w:rPr>
              <w:t>QoL</w:t>
            </w:r>
            <w:proofErr w:type="spellEnd"/>
            <w:r w:rsidRPr="00457DA8">
              <w:rPr>
                <w:color w:val="000000"/>
                <w:lang w:val="pt-BR"/>
              </w:rPr>
              <w:t>:</w:t>
            </w:r>
            <w:r w:rsidRPr="00457DA8">
              <w:rPr>
                <w:rStyle w:val="apple-converted-space"/>
                <w:color w:val="000000"/>
                <w:lang w:val="pt-BR"/>
              </w:rPr>
              <w:t> </w:t>
            </w:r>
            <w:r w:rsidR="00457DA8" w:rsidRPr="00457DA8">
              <w:rPr>
                <w:rStyle w:val="apple-converted-space"/>
                <w:color w:val="000000"/>
                <w:lang w:val="pt-BR"/>
              </w:rPr>
              <w:t>Domínio fa</w:t>
            </w:r>
            <w:r w:rsidR="00457DA8">
              <w:rPr>
                <w:rStyle w:val="apple-converted-space"/>
                <w:color w:val="000000"/>
                <w:lang w:val="pt-BR"/>
              </w:rPr>
              <w:t>di</w:t>
            </w:r>
            <w:r w:rsidR="00457DA8" w:rsidRPr="00457DA8">
              <w:rPr>
                <w:rStyle w:val="apple-converted-space"/>
                <w:color w:val="000000"/>
                <w:lang w:val="pt-BR"/>
              </w:rPr>
              <w:t>ga/humor e medo/vergonha.</w:t>
            </w:r>
            <w:r w:rsidR="00457DA8">
              <w:rPr>
                <w:rStyle w:val="apple-converted-space"/>
                <w:color w:val="000000"/>
                <w:lang w:val="pt-BR"/>
              </w:rPr>
              <w:t xml:space="preserve"> </w:t>
            </w:r>
          </w:p>
          <w:p w14:paraId="70DE76A2" w14:textId="3AE8074D" w:rsidR="004136D1" w:rsidRPr="00457DA8" w:rsidRDefault="004136D1" w:rsidP="005D0CD8">
            <w:p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sidRPr="00457DA8">
              <w:rPr>
                <w:rStyle w:val="Strong"/>
                <w:color w:val="000000"/>
                <w:lang w:val="pt-BR"/>
              </w:rPr>
              <w:t>HAE-</w:t>
            </w:r>
            <w:proofErr w:type="spellStart"/>
            <w:r w:rsidRPr="00457DA8">
              <w:rPr>
                <w:rStyle w:val="Strong"/>
                <w:color w:val="000000"/>
                <w:lang w:val="pt-BR"/>
              </w:rPr>
              <w:t>QoL</w:t>
            </w:r>
            <w:proofErr w:type="spellEnd"/>
            <w:r w:rsidRPr="00457DA8">
              <w:rPr>
                <w:color w:val="000000"/>
                <w:lang w:val="pt-BR"/>
              </w:rPr>
              <w:t>:</w:t>
            </w:r>
            <w:r w:rsidRPr="00457DA8">
              <w:rPr>
                <w:rStyle w:val="apple-converted-space"/>
                <w:color w:val="000000"/>
                <w:lang w:val="pt-BR"/>
              </w:rPr>
              <w:t> </w:t>
            </w:r>
            <w:r w:rsidR="00457DA8" w:rsidRPr="00457DA8">
              <w:rPr>
                <w:rStyle w:val="apple-converted-space"/>
                <w:color w:val="000000"/>
                <w:lang w:val="pt-BR"/>
              </w:rPr>
              <w:t xml:space="preserve">Papel emocional e saúde mental, preocupação com ataques. </w:t>
            </w:r>
          </w:p>
          <w:p w14:paraId="2399AB98" w14:textId="685EA8EF" w:rsidR="00457DA8" w:rsidRPr="00457DA8" w:rsidRDefault="004136D1" w:rsidP="005D0CD8">
            <w:p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sidRPr="00457DA8">
              <w:rPr>
                <w:b/>
                <w:color w:val="000000"/>
                <w:lang w:val="pt-BR"/>
              </w:rPr>
              <w:t>HADS</w:t>
            </w:r>
            <w:r w:rsidR="00457DA8">
              <w:rPr>
                <w:b/>
                <w:color w:val="000000"/>
                <w:lang w:val="pt-BR"/>
              </w:rPr>
              <w:t xml:space="preserve"> (Hospital </w:t>
            </w:r>
            <w:proofErr w:type="spellStart"/>
            <w:r w:rsidR="00457DA8">
              <w:rPr>
                <w:b/>
                <w:color w:val="000000"/>
                <w:lang w:val="pt-BR"/>
              </w:rPr>
              <w:t>Depression</w:t>
            </w:r>
            <w:proofErr w:type="spellEnd"/>
            <w:r w:rsidR="00457DA8">
              <w:rPr>
                <w:b/>
                <w:color w:val="000000"/>
                <w:lang w:val="pt-BR"/>
              </w:rPr>
              <w:t xml:space="preserve"> </w:t>
            </w:r>
            <w:proofErr w:type="spellStart"/>
            <w:r w:rsidR="00457DA8">
              <w:rPr>
                <w:b/>
                <w:color w:val="000000"/>
                <w:lang w:val="pt-BR"/>
              </w:rPr>
              <w:t>Scale</w:t>
            </w:r>
            <w:proofErr w:type="spellEnd"/>
            <w:r w:rsidR="00457DA8">
              <w:rPr>
                <w:b/>
                <w:color w:val="000000"/>
                <w:lang w:val="pt-BR"/>
              </w:rPr>
              <w:t>)</w:t>
            </w:r>
            <w:r w:rsidR="00457DA8" w:rsidRPr="00457DA8">
              <w:rPr>
                <w:b/>
                <w:color w:val="000000"/>
                <w:lang w:val="pt-BR"/>
              </w:rPr>
              <w:t>:</w:t>
            </w:r>
            <w:r w:rsidR="00457DA8" w:rsidRPr="00457DA8">
              <w:rPr>
                <w:color w:val="000000"/>
                <w:lang w:val="pt-BR"/>
              </w:rPr>
              <w:t xml:space="preserve"> Aplicar questionário sempre que possível </w:t>
            </w:r>
          </w:p>
          <w:p w14:paraId="663F0983" w14:textId="7349E311" w:rsidR="00457DA8" w:rsidRPr="00457DA8" w:rsidRDefault="004136D1" w:rsidP="005D0CD8">
            <w:pPr>
              <w:spacing w:line="360" w:lineRule="auto"/>
              <w:jc w:val="both"/>
              <w:cnfStyle w:val="000000100000" w:firstRow="0" w:lastRow="0" w:firstColumn="0" w:lastColumn="0" w:oddVBand="0" w:evenVBand="0" w:oddHBand="1" w:evenHBand="0" w:firstRowFirstColumn="0" w:firstRowLastColumn="0" w:lastRowFirstColumn="0" w:lastRowLastColumn="0"/>
              <w:rPr>
                <w:b/>
                <w:lang w:val="pt-BR"/>
              </w:rPr>
            </w:pPr>
            <w:r w:rsidRPr="00457DA8">
              <w:rPr>
                <w:b/>
                <w:color w:val="000000"/>
                <w:lang w:val="pt-BR"/>
              </w:rPr>
              <w:t>DASS-21</w:t>
            </w:r>
            <w:r w:rsidR="00457DA8" w:rsidRPr="00457DA8">
              <w:rPr>
                <w:b/>
                <w:color w:val="000000"/>
                <w:lang w:val="pt-BR"/>
              </w:rPr>
              <w:t xml:space="preserve"> (</w:t>
            </w:r>
            <w:proofErr w:type="spellStart"/>
            <w:r w:rsidR="00457DA8" w:rsidRPr="00457DA8">
              <w:rPr>
                <w:b/>
                <w:color w:val="000000"/>
                <w:lang w:val="pt-BR"/>
              </w:rPr>
              <w:t>Depression</w:t>
            </w:r>
            <w:proofErr w:type="spellEnd"/>
            <w:r w:rsidR="00457DA8" w:rsidRPr="00457DA8">
              <w:rPr>
                <w:b/>
                <w:color w:val="000000"/>
                <w:lang w:val="pt-BR"/>
              </w:rPr>
              <w:t xml:space="preserve">, </w:t>
            </w:r>
            <w:proofErr w:type="spellStart"/>
            <w:r w:rsidR="00457DA8" w:rsidRPr="00457DA8">
              <w:rPr>
                <w:b/>
                <w:color w:val="000000"/>
                <w:lang w:val="pt-BR"/>
              </w:rPr>
              <w:t>anxiety</w:t>
            </w:r>
            <w:proofErr w:type="spellEnd"/>
            <w:r w:rsidR="00457DA8" w:rsidRPr="00457DA8">
              <w:rPr>
                <w:b/>
                <w:color w:val="000000"/>
                <w:lang w:val="pt-BR"/>
              </w:rPr>
              <w:t xml:space="preserve"> </w:t>
            </w:r>
            <w:proofErr w:type="spellStart"/>
            <w:r w:rsidR="00457DA8" w:rsidRPr="00457DA8">
              <w:rPr>
                <w:b/>
                <w:color w:val="000000"/>
                <w:lang w:val="pt-BR"/>
              </w:rPr>
              <w:t>and</w:t>
            </w:r>
            <w:proofErr w:type="spellEnd"/>
            <w:r w:rsidR="00457DA8" w:rsidRPr="00457DA8">
              <w:rPr>
                <w:b/>
                <w:color w:val="000000"/>
                <w:lang w:val="pt-BR"/>
              </w:rPr>
              <w:t xml:space="preserve"> stress </w:t>
            </w:r>
            <w:proofErr w:type="spellStart"/>
            <w:r w:rsidR="00457DA8" w:rsidRPr="00457DA8">
              <w:rPr>
                <w:b/>
                <w:color w:val="000000"/>
                <w:lang w:val="pt-BR"/>
              </w:rPr>
              <w:t>Scale</w:t>
            </w:r>
            <w:proofErr w:type="spellEnd"/>
            <w:r w:rsidR="00457DA8" w:rsidRPr="00457DA8">
              <w:rPr>
                <w:b/>
                <w:color w:val="000000"/>
                <w:lang w:val="pt-BR"/>
              </w:rPr>
              <w:t xml:space="preserve">): </w:t>
            </w:r>
            <w:r w:rsidR="00457DA8" w:rsidRPr="00457DA8">
              <w:rPr>
                <w:color w:val="000000"/>
                <w:lang w:val="pt-BR"/>
              </w:rPr>
              <w:t>Aplicar questionário sempre que possível</w:t>
            </w:r>
          </w:p>
          <w:p w14:paraId="7BE53D72" w14:textId="1400D3AB" w:rsidR="004136D1" w:rsidRPr="00457DA8" w:rsidRDefault="00457DA8" w:rsidP="005D0CD8">
            <w:pPr>
              <w:spacing w:line="360" w:lineRule="auto"/>
              <w:jc w:val="both"/>
              <w:cnfStyle w:val="000000100000" w:firstRow="0" w:lastRow="0" w:firstColumn="0" w:lastColumn="0" w:oddVBand="0" w:evenVBand="0" w:oddHBand="1" w:evenHBand="0" w:firstRowFirstColumn="0" w:firstRowLastColumn="0" w:lastRowFirstColumn="0" w:lastRowLastColumn="0"/>
              <w:rPr>
                <w:b/>
                <w:lang w:val="pt-BR"/>
              </w:rPr>
            </w:pPr>
            <w:r w:rsidRPr="00457DA8">
              <w:rPr>
                <w:b/>
                <w:lang w:val="pt-BR"/>
              </w:rPr>
              <w:t>PIANAH</w:t>
            </w:r>
          </w:p>
          <w:p w14:paraId="30608E96" w14:textId="364225B0" w:rsidR="00C827DA" w:rsidRPr="00457DA8" w:rsidRDefault="00C827DA" w:rsidP="005D0CD8">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p>
        </w:tc>
      </w:tr>
      <w:tr w:rsidR="00C827DA" w:rsidRPr="00DF2400" w14:paraId="67FA8615" w14:textId="77777777" w:rsidTr="004136D1">
        <w:tc>
          <w:tcPr>
            <w:cnfStyle w:val="001000000000" w:firstRow="0" w:lastRow="0" w:firstColumn="1" w:lastColumn="0" w:oddVBand="0" w:evenVBand="0" w:oddHBand="0" w:evenHBand="0" w:firstRowFirstColumn="0" w:firstRowLastColumn="0" w:lastRowFirstColumn="0" w:lastRowLastColumn="0"/>
            <w:tcW w:w="1634" w:type="dxa"/>
          </w:tcPr>
          <w:p w14:paraId="326D0ABC" w14:textId="1C419927" w:rsidR="00573078" w:rsidRPr="002D7608" w:rsidRDefault="00573078" w:rsidP="005D0CD8">
            <w:pPr>
              <w:spacing w:line="360" w:lineRule="auto"/>
              <w:jc w:val="both"/>
            </w:pPr>
            <w:proofErr w:type="spellStart"/>
            <w:r w:rsidRPr="002D7608">
              <w:rPr>
                <w:color w:val="000000"/>
              </w:rPr>
              <w:t>Medo</w:t>
            </w:r>
            <w:proofErr w:type="spellEnd"/>
            <w:r w:rsidRPr="002D7608">
              <w:rPr>
                <w:color w:val="000000"/>
              </w:rPr>
              <w:t xml:space="preserve"> da </w:t>
            </w:r>
            <w:proofErr w:type="spellStart"/>
            <w:r w:rsidRPr="002D7608">
              <w:rPr>
                <w:color w:val="000000"/>
              </w:rPr>
              <w:t>morte</w:t>
            </w:r>
            <w:proofErr w:type="spellEnd"/>
            <w:r w:rsidRPr="002D7608">
              <w:rPr>
                <w:color w:val="000000"/>
              </w:rPr>
              <w:t xml:space="preserve"> </w:t>
            </w:r>
            <w:proofErr w:type="spellStart"/>
            <w:r w:rsidRPr="002D7608">
              <w:rPr>
                <w:color w:val="000000"/>
              </w:rPr>
              <w:t>súbita</w:t>
            </w:r>
            <w:proofErr w:type="spellEnd"/>
            <w:r w:rsidRPr="002D7608">
              <w:rPr>
                <w:color w:val="000000"/>
              </w:rPr>
              <w:t xml:space="preserve"> </w:t>
            </w:r>
          </w:p>
          <w:p w14:paraId="68ED7480" w14:textId="7E76E646" w:rsidR="00C827DA" w:rsidRPr="002D7608" w:rsidRDefault="00C827DA" w:rsidP="005D0CD8">
            <w:pPr>
              <w:spacing w:line="360" w:lineRule="auto"/>
              <w:jc w:val="both"/>
              <w:rPr>
                <w:lang w:val="pt-BR"/>
              </w:rPr>
            </w:pPr>
          </w:p>
        </w:tc>
        <w:tc>
          <w:tcPr>
            <w:tcW w:w="2477" w:type="dxa"/>
          </w:tcPr>
          <w:p w14:paraId="540B33BB" w14:textId="4CCC6679" w:rsidR="00573078" w:rsidRPr="002D7608" w:rsidRDefault="00573078" w:rsidP="005D0CD8">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p>
          <w:p w14:paraId="15736BD9" w14:textId="776DD34B" w:rsidR="00573078" w:rsidRPr="002D7608" w:rsidRDefault="00573078" w:rsidP="005D0CD8">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2D7608">
              <w:rPr>
                <w:color w:val="000000"/>
                <w:lang w:val="pt-BR"/>
              </w:rPr>
              <w:t xml:space="preserve">Reconhecimento da morte como processo natural; apoio para lidar com o medo e aumentar o sentido de controlo. </w:t>
            </w:r>
          </w:p>
          <w:p w14:paraId="58840C1E" w14:textId="77777777" w:rsidR="00C827DA" w:rsidRPr="002D7608" w:rsidRDefault="00C827DA" w:rsidP="005D0CD8">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p>
        </w:tc>
        <w:tc>
          <w:tcPr>
            <w:tcW w:w="3402" w:type="dxa"/>
          </w:tcPr>
          <w:p w14:paraId="6DFE0E3A" w14:textId="4674B0A5" w:rsidR="00573078" w:rsidRPr="002D7608" w:rsidRDefault="00573078" w:rsidP="005D0CD8">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2D7608">
              <w:rPr>
                <w:color w:val="000000"/>
                <w:lang w:val="pt-BR"/>
              </w:rPr>
              <w:t>Sessões educativas sobre gestão de crises; plano de emergência individualizado; acompanhamento psicológico focado em trauma prévio.</w:t>
            </w:r>
          </w:p>
          <w:p w14:paraId="78E635E4" w14:textId="1056D38A" w:rsidR="00C827DA" w:rsidRPr="002D7608" w:rsidRDefault="00C827DA" w:rsidP="005D0CD8">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p>
        </w:tc>
        <w:tc>
          <w:tcPr>
            <w:tcW w:w="3402" w:type="dxa"/>
          </w:tcPr>
          <w:p w14:paraId="053F795D" w14:textId="77777777" w:rsidR="00457DA8" w:rsidRPr="00457DA8" w:rsidRDefault="00457DA8" w:rsidP="005D0CD8">
            <w:pPr>
              <w:spacing w:line="360" w:lineRule="auto"/>
              <w:jc w:val="both"/>
              <w:cnfStyle w:val="000000000000" w:firstRow="0" w:lastRow="0" w:firstColumn="0" w:lastColumn="0" w:oddVBand="0" w:evenVBand="0" w:oddHBand="0" w:evenHBand="0" w:firstRowFirstColumn="0" w:firstRowLastColumn="0" w:lastRowFirstColumn="0" w:lastRowLastColumn="0"/>
              <w:rPr>
                <w:rStyle w:val="Emphasis"/>
                <w:color w:val="000000"/>
                <w:sz w:val="24"/>
                <w:szCs w:val="24"/>
                <w:lang w:val="pt-BR"/>
              </w:rPr>
            </w:pPr>
            <w:r w:rsidRPr="00457DA8">
              <w:rPr>
                <w:rStyle w:val="Strong"/>
                <w:color w:val="000000"/>
                <w:lang w:val="pt-BR"/>
              </w:rPr>
              <w:t>HAE-</w:t>
            </w:r>
            <w:proofErr w:type="spellStart"/>
            <w:r w:rsidRPr="00457DA8">
              <w:rPr>
                <w:rStyle w:val="Strong"/>
                <w:color w:val="000000"/>
                <w:lang w:val="pt-BR"/>
              </w:rPr>
              <w:t>QoL</w:t>
            </w:r>
            <w:proofErr w:type="spellEnd"/>
            <w:r w:rsidRPr="00457DA8">
              <w:rPr>
                <w:color w:val="000000"/>
                <w:lang w:val="pt-BR"/>
              </w:rPr>
              <w:t xml:space="preserve">: </w:t>
            </w:r>
            <w:r w:rsidRPr="00457DA8">
              <w:rPr>
                <w:rStyle w:val="apple-converted-space"/>
                <w:color w:val="000000"/>
                <w:lang w:val="pt-BR"/>
              </w:rPr>
              <w:t xml:space="preserve"> Aborda a preocupação sobre ataques. </w:t>
            </w:r>
          </w:p>
          <w:p w14:paraId="11D3891B" w14:textId="69D59474" w:rsidR="00457DA8" w:rsidRPr="00457DA8" w:rsidRDefault="00457DA8" w:rsidP="005D0CD8">
            <w:pPr>
              <w:spacing w:line="360" w:lineRule="auto"/>
              <w:jc w:val="both"/>
              <w:cnfStyle w:val="000000000000" w:firstRow="0" w:lastRow="0" w:firstColumn="0" w:lastColumn="0" w:oddVBand="0" w:evenVBand="0" w:oddHBand="0" w:evenHBand="0" w:firstRowFirstColumn="0" w:firstRowLastColumn="0" w:lastRowFirstColumn="0" w:lastRowLastColumn="0"/>
              <w:rPr>
                <w:color w:val="000000"/>
                <w:lang w:val="pt-BR"/>
              </w:rPr>
            </w:pPr>
            <w:r w:rsidRPr="00457DA8">
              <w:rPr>
                <w:rStyle w:val="Strong"/>
                <w:color w:val="000000"/>
                <w:lang w:val="pt-BR"/>
              </w:rPr>
              <w:t>AE-</w:t>
            </w:r>
            <w:proofErr w:type="spellStart"/>
            <w:r w:rsidRPr="00457DA8">
              <w:rPr>
                <w:rStyle w:val="Strong"/>
                <w:color w:val="000000"/>
                <w:lang w:val="pt-BR"/>
              </w:rPr>
              <w:t>QoL</w:t>
            </w:r>
            <w:proofErr w:type="spellEnd"/>
            <w:r w:rsidRPr="00457DA8">
              <w:rPr>
                <w:color w:val="000000"/>
                <w:lang w:val="pt-BR"/>
              </w:rPr>
              <w:t>:</w:t>
            </w:r>
            <w:r w:rsidRPr="00457DA8">
              <w:rPr>
                <w:rStyle w:val="apple-converted-space"/>
                <w:color w:val="000000"/>
                <w:lang w:val="pt-BR"/>
              </w:rPr>
              <w:t> </w:t>
            </w:r>
            <w:r>
              <w:rPr>
                <w:rStyle w:val="apple-converted-space"/>
                <w:color w:val="000000"/>
                <w:lang w:val="pt-BR"/>
              </w:rPr>
              <w:t>Domínio medo/vergonha</w:t>
            </w:r>
            <w:r>
              <w:rPr>
                <w:rStyle w:val="Emphasis"/>
                <w:caps w:val="0"/>
                <w:sz w:val="24"/>
                <w:szCs w:val="24"/>
                <w:lang w:val="pt-BR"/>
              </w:rPr>
              <w:t>.</w:t>
            </w:r>
          </w:p>
          <w:p w14:paraId="0A55788D" w14:textId="2A4AE223" w:rsidR="00457DA8" w:rsidRPr="00457DA8" w:rsidRDefault="00457DA8" w:rsidP="005D0CD8">
            <w:pPr>
              <w:spacing w:line="360" w:lineRule="auto"/>
              <w:jc w:val="both"/>
              <w:cnfStyle w:val="000000000000" w:firstRow="0" w:lastRow="0" w:firstColumn="0" w:lastColumn="0" w:oddVBand="0" w:evenVBand="0" w:oddHBand="0" w:evenHBand="0" w:firstRowFirstColumn="0" w:firstRowLastColumn="0" w:lastRowFirstColumn="0" w:lastRowLastColumn="0"/>
              <w:rPr>
                <w:b/>
                <w:lang w:val="pt-BR"/>
              </w:rPr>
            </w:pPr>
            <w:r w:rsidRPr="00457DA8">
              <w:rPr>
                <w:b/>
                <w:color w:val="000000"/>
                <w:lang w:val="pt-BR"/>
              </w:rPr>
              <w:t xml:space="preserve">PIANAH </w:t>
            </w:r>
          </w:p>
          <w:p w14:paraId="32AE68E2" w14:textId="0BFE75D8" w:rsidR="00C827DA" w:rsidRPr="002D7608" w:rsidRDefault="00457DA8" w:rsidP="005D0CD8">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2D7608">
              <w:rPr>
                <w:lang w:val="pt-BR"/>
              </w:rPr>
              <w:t xml:space="preserve"> </w:t>
            </w:r>
          </w:p>
        </w:tc>
      </w:tr>
      <w:tr w:rsidR="00C827DA" w:rsidRPr="00457DA8" w14:paraId="6DC8D172" w14:textId="77777777" w:rsidTr="00413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dxa"/>
          </w:tcPr>
          <w:p w14:paraId="10F6C79F" w14:textId="77777777" w:rsidR="00C827DA" w:rsidRPr="002D7608" w:rsidRDefault="00C827DA" w:rsidP="005D0CD8">
            <w:pPr>
              <w:spacing w:line="360" w:lineRule="auto"/>
              <w:jc w:val="both"/>
            </w:pPr>
            <w:proofErr w:type="spellStart"/>
            <w:r w:rsidRPr="002D7608">
              <w:t>Estigma</w:t>
            </w:r>
            <w:proofErr w:type="spellEnd"/>
            <w:r w:rsidRPr="002D7608">
              <w:t xml:space="preserve"> e </w:t>
            </w:r>
            <w:proofErr w:type="spellStart"/>
            <w:r w:rsidRPr="002D7608">
              <w:t>isolamento</w:t>
            </w:r>
            <w:proofErr w:type="spellEnd"/>
            <w:r w:rsidRPr="002D7608">
              <w:t xml:space="preserve"> social</w:t>
            </w:r>
          </w:p>
        </w:tc>
        <w:tc>
          <w:tcPr>
            <w:tcW w:w="2477" w:type="dxa"/>
          </w:tcPr>
          <w:p w14:paraId="13D91C67" w14:textId="77777777" w:rsidR="00573078" w:rsidRPr="002D7608" w:rsidRDefault="00573078" w:rsidP="005D0CD8">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2D7608">
              <w:rPr>
                <w:color w:val="000000"/>
                <w:lang w:val="pt-BR"/>
              </w:rPr>
              <w:t>Abordagem centrada na pessoa e na rede de apoio; integração da família e da comunidade; redução de barreiras sociais</w:t>
            </w:r>
          </w:p>
          <w:p w14:paraId="6654D921" w14:textId="7DAAB10A" w:rsidR="00573078" w:rsidRPr="002D7608" w:rsidRDefault="00573078" w:rsidP="005D0CD8">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p>
        </w:tc>
        <w:tc>
          <w:tcPr>
            <w:tcW w:w="3402" w:type="dxa"/>
          </w:tcPr>
          <w:p w14:paraId="5D732D33" w14:textId="77777777" w:rsidR="00573078" w:rsidRPr="002D7608" w:rsidRDefault="00573078" w:rsidP="005D0CD8">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2D7608">
              <w:rPr>
                <w:color w:val="000000"/>
                <w:lang w:val="pt-BR"/>
              </w:rPr>
              <w:t>Mediação social; campanhas de consciencialização sobre AEH; promoção de grupos comunitários de apoio</w:t>
            </w:r>
          </w:p>
          <w:p w14:paraId="601AB3EF" w14:textId="0BEB5045" w:rsidR="00C827DA" w:rsidRPr="002D7608" w:rsidRDefault="00C827DA" w:rsidP="005D0CD8">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p>
        </w:tc>
        <w:tc>
          <w:tcPr>
            <w:tcW w:w="3402" w:type="dxa"/>
          </w:tcPr>
          <w:p w14:paraId="6D1D47E6" w14:textId="77777777" w:rsidR="00457DA8" w:rsidRPr="00C13397" w:rsidRDefault="00457DA8" w:rsidP="005D0CD8">
            <w:pPr>
              <w:spacing w:line="360" w:lineRule="auto"/>
              <w:jc w:val="both"/>
              <w:cnfStyle w:val="000000100000" w:firstRow="0" w:lastRow="0" w:firstColumn="0" w:lastColumn="0" w:oddVBand="0" w:evenVBand="0" w:oddHBand="1" w:evenHBand="0" w:firstRowFirstColumn="0" w:firstRowLastColumn="0" w:lastRowFirstColumn="0" w:lastRowLastColumn="0"/>
              <w:rPr>
                <w:color w:val="000000"/>
                <w:lang w:val="pt-BR"/>
              </w:rPr>
            </w:pPr>
            <w:r w:rsidRPr="00C13397">
              <w:rPr>
                <w:rStyle w:val="Strong"/>
                <w:color w:val="000000"/>
                <w:lang w:val="pt-BR"/>
              </w:rPr>
              <w:t>AE-</w:t>
            </w:r>
            <w:proofErr w:type="spellStart"/>
            <w:r w:rsidRPr="00C13397">
              <w:rPr>
                <w:rStyle w:val="Strong"/>
                <w:color w:val="000000"/>
                <w:lang w:val="pt-BR"/>
              </w:rPr>
              <w:t>QoL</w:t>
            </w:r>
            <w:proofErr w:type="spellEnd"/>
            <w:r w:rsidRPr="00C13397">
              <w:rPr>
                <w:rFonts w:ascii="-webkit-standard" w:hAnsi="-webkit-standard"/>
                <w:color w:val="000000"/>
                <w:sz w:val="27"/>
                <w:szCs w:val="27"/>
                <w:lang w:val="pt-BR"/>
              </w:rPr>
              <w:t xml:space="preserve">: </w:t>
            </w:r>
            <w:r w:rsidRPr="00C13397">
              <w:rPr>
                <w:color w:val="000000"/>
                <w:lang w:val="pt-BR"/>
              </w:rPr>
              <w:t>Medo/vergonha.</w:t>
            </w:r>
          </w:p>
          <w:p w14:paraId="3A67805C" w14:textId="6475E8FF" w:rsidR="00457DA8" w:rsidRDefault="00457DA8" w:rsidP="005D0CD8">
            <w:pPr>
              <w:spacing w:line="360" w:lineRule="auto"/>
              <w:jc w:val="both"/>
              <w:cnfStyle w:val="000000100000" w:firstRow="0" w:lastRow="0" w:firstColumn="0" w:lastColumn="0" w:oddVBand="0" w:evenVBand="0" w:oddHBand="1" w:evenHBand="0" w:firstRowFirstColumn="0" w:firstRowLastColumn="0" w:lastRowFirstColumn="0" w:lastRowLastColumn="0"/>
              <w:rPr>
                <w:rFonts w:ascii="-webkit-standard" w:hAnsi="-webkit-standard"/>
                <w:b/>
                <w:color w:val="000000"/>
                <w:sz w:val="27"/>
                <w:szCs w:val="27"/>
                <w:lang w:val="pt-BR"/>
              </w:rPr>
            </w:pPr>
            <w:r w:rsidRPr="00457DA8">
              <w:rPr>
                <w:rStyle w:val="Strong"/>
                <w:color w:val="000000"/>
                <w:lang w:val="pt-BR"/>
              </w:rPr>
              <w:t>HAE-</w:t>
            </w:r>
            <w:proofErr w:type="spellStart"/>
            <w:r w:rsidRPr="00457DA8">
              <w:rPr>
                <w:rStyle w:val="Strong"/>
                <w:color w:val="000000"/>
                <w:lang w:val="pt-BR"/>
              </w:rPr>
              <w:t>QoL</w:t>
            </w:r>
            <w:proofErr w:type="spellEnd"/>
            <w:r w:rsidRPr="00457DA8">
              <w:rPr>
                <w:rStyle w:val="Strong"/>
                <w:color w:val="000000"/>
                <w:lang w:val="pt-BR"/>
              </w:rPr>
              <w:t>:</w:t>
            </w:r>
            <w:r>
              <w:rPr>
                <w:rStyle w:val="Strong"/>
                <w:color w:val="000000"/>
                <w:lang w:val="pt-BR"/>
              </w:rPr>
              <w:t xml:space="preserve"> </w:t>
            </w:r>
            <w:r w:rsidRPr="00457DA8">
              <w:rPr>
                <w:rStyle w:val="Strong"/>
                <w:b w:val="0"/>
                <w:color w:val="000000"/>
                <w:lang w:val="pt-BR"/>
              </w:rPr>
              <w:t xml:space="preserve">Funcionamento social </w:t>
            </w:r>
            <w:r w:rsidRPr="00457DA8">
              <w:rPr>
                <w:rStyle w:val="apple-converted-space"/>
                <w:rFonts w:ascii="-webkit-standard" w:hAnsi="-webkit-standard"/>
                <w:b/>
                <w:color w:val="000000"/>
                <w:sz w:val="27"/>
                <w:szCs w:val="27"/>
                <w:lang w:val="pt-BR"/>
              </w:rPr>
              <w:t> </w:t>
            </w:r>
            <w:r w:rsidRPr="00457DA8">
              <w:rPr>
                <w:rFonts w:ascii="-webkit-standard" w:hAnsi="-webkit-standard"/>
                <w:b/>
                <w:color w:val="000000"/>
                <w:sz w:val="27"/>
                <w:szCs w:val="27"/>
                <w:lang w:val="pt-BR"/>
              </w:rPr>
              <w:t xml:space="preserve"> </w:t>
            </w:r>
          </w:p>
          <w:p w14:paraId="52F27F75" w14:textId="65515562" w:rsidR="00457DA8" w:rsidRPr="00C13397" w:rsidRDefault="00457DA8" w:rsidP="005D0CD8">
            <w:pPr>
              <w:spacing w:line="360" w:lineRule="auto"/>
              <w:jc w:val="both"/>
              <w:cnfStyle w:val="000000100000" w:firstRow="0" w:lastRow="0" w:firstColumn="0" w:lastColumn="0" w:oddVBand="0" w:evenVBand="0" w:oddHBand="1" w:evenHBand="0" w:firstRowFirstColumn="0" w:firstRowLastColumn="0" w:lastRowFirstColumn="0" w:lastRowLastColumn="0"/>
            </w:pPr>
            <w:r w:rsidRPr="00C13397">
              <w:rPr>
                <w:b/>
                <w:color w:val="000000"/>
              </w:rPr>
              <w:t xml:space="preserve">MSPSS: </w:t>
            </w:r>
            <w:r w:rsidRPr="00C13397">
              <w:t xml:space="preserve">Multidimensional Scale of Perceived Social Support </w:t>
            </w:r>
            <w:sdt>
              <w:sdtPr>
                <w:rPr>
                  <w:color w:val="000000"/>
                </w:rPr>
                <w:tag w:val="MENDELEY_CITATION_v3_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"/>
                <w:id w:val="369583990"/>
                <w:placeholder>
                  <w:docPart w:val="DefaultPlaceholder_-1854013440"/>
                </w:placeholder>
              </w:sdtPr>
              <w:sdtEndPr/>
              <w:sdtContent>
                <w:r w:rsidR="00C43B01" w:rsidRPr="00C43B01">
                  <w:rPr>
                    <w:color w:val="000000"/>
                  </w:rPr>
                  <w:t>(46)</w:t>
                </w:r>
              </w:sdtContent>
            </w:sdt>
          </w:p>
          <w:p w14:paraId="58DD3ED8" w14:textId="4323A76F" w:rsidR="00457DA8" w:rsidRPr="001507DE" w:rsidRDefault="001507DE" w:rsidP="005D0CD8">
            <w:pPr>
              <w:spacing w:line="360" w:lineRule="auto"/>
              <w:jc w:val="both"/>
              <w:cnfStyle w:val="000000100000" w:firstRow="0" w:lastRow="0" w:firstColumn="0" w:lastColumn="0" w:oddVBand="0" w:evenVBand="0" w:oddHBand="1" w:evenHBand="0" w:firstRowFirstColumn="0" w:firstRowLastColumn="0" w:lastRowFirstColumn="0" w:lastRowLastColumn="0"/>
              <w:rPr>
                <w:b/>
                <w:lang w:val="pt-BR"/>
              </w:rPr>
            </w:pPr>
            <w:r w:rsidRPr="00457DA8">
              <w:rPr>
                <w:b/>
                <w:color w:val="000000"/>
                <w:lang w:val="pt-BR"/>
              </w:rPr>
              <w:t xml:space="preserve">PIANAH </w:t>
            </w:r>
          </w:p>
          <w:p w14:paraId="7B75B5B5" w14:textId="4CF11C73" w:rsidR="00C827DA" w:rsidRPr="00457DA8" w:rsidRDefault="00C827DA" w:rsidP="005D0CD8">
            <w:pPr>
              <w:spacing w:line="360" w:lineRule="auto"/>
              <w:jc w:val="both"/>
              <w:cnfStyle w:val="000000100000" w:firstRow="0" w:lastRow="0" w:firstColumn="0" w:lastColumn="0" w:oddVBand="0" w:evenVBand="0" w:oddHBand="1" w:evenHBand="0" w:firstRowFirstColumn="0" w:firstRowLastColumn="0" w:lastRowFirstColumn="0" w:lastRowLastColumn="0"/>
            </w:pPr>
          </w:p>
        </w:tc>
      </w:tr>
      <w:tr w:rsidR="00C827DA" w:rsidRPr="00386A9E" w14:paraId="19AA5A65" w14:textId="77777777" w:rsidTr="004136D1">
        <w:tc>
          <w:tcPr>
            <w:cnfStyle w:val="001000000000" w:firstRow="0" w:lastRow="0" w:firstColumn="1" w:lastColumn="0" w:oddVBand="0" w:evenVBand="0" w:oddHBand="0" w:evenHBand="0" w:firstRowFirstColumn="0" w:firstRowLastColumn="0" w:lastRowFirstColumn="0" w:lastRowLastColumn="0"/>
            <w:tcW w:w="1634" w:type="dxa"/>
          </w:tcPr>
          <w:p w14:paraId="4C17E372" w14:textId="77777777" w:rsidR="00C827DA" w:rsidRPr="002D7608" w:rsidRDefault="00C827DA" w:rsidP="005D0CD8">
            <w:pPr>
              <w:spacing w:line="360" w:lineRule="auto"/>
              <w:jc w:val="both"/>
              <w:rPr>
                <w:lang w:val="pt-BR"/>
              </w:rPr>
            </w:pPr>
            <w:r w:rsidRPr="002D7608">
              <w:rPr>
                <w:lang w:val="pt-BR"/>
              </w:rPr>
              <w:t xml:space="preserve">Limitação funcional e impacto na </w:t>
            </w:r>
            <w:r w:rsidRPr="002D7608">
              <w:rPr>
                <w:lang w:val="pt-BR"/>
              </w:rPr>
              <w:lastRenderedPageBreak/>
              <w:t>vida profissional</w:t>
            </w:r>
          </w:p>
        </w:tc>
        <w:tc>
          <w:tcPr>
            <w:tcW w:w="2477" w:type="dxa"/>
          </w:tcPr>
          <w:p w14:paraId="4B7D6EF2" w14:textId="77777777" w:rsidR="00C827DA" w:rsidRPr="002D7608" w:rsidRDefault="00C827DA" w:rsidP="005D0CD8">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2D7608">
              <w:rPr>
                <w:lang w:val="pt-BR"/>
              </w:rPr>
              <w:lastRenderedPageBreak/>
              <w:t xml:space="preserve">Apoio à autonomia e funcionalidade; </w:t>
            </w:r>
            <w:r w:rsidRPr="002D7608">
              <w:rPr>
                <w:lang w:val="pt-BR"/>
              </w:rPr>
              <w:lastRenderedPageBreak/>
              <w:t>intervenção precoce e contínua</w:t>
            </w:r>
          </w:p>
        </w:tc>
        <w:tc>
          <w:tcPr>
            <w:tcW w:w="3402" w:type="dxa"/>
          </w:tcPr>
          <w:p w14:paraId="26160E49" w14:textId="77777777" w:rsidR="00C827DA" w:rsidRPr="002D7608" w:rsidRDefault="00C827DA" w:rsidP="005D0CD8">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2D7608">
              <w:rPr>
                <w:lang w:val="pt-BR"/>
              </w:rPr>
              <w:lastRenderedPageBreak/>
              <w:t xml:space="preserve">Aconselhamento ocupacional; adaptações no local de trabalho; </w:t>
            </w:r>
            <w:r w:rsidRPr="002D7608">
              <w:rPr>
                <w:lang w:val="pt-BR"/>
              </w:rPr>
              <w:lastRenderedPageBreak/>
              <w:t>plano individual de funcionalidade</w:t>
            </w:r>
          </w:p>
        </w:tc>
        <w:tc>
          <w:tcPr>
            <w:tcW w:w="3402" w:type="dxa"/>
          </w:tcPr>
          <w:p w14:paraId="5E5A2B48" w14:textId="77777777" w:rsidR="00386A9E" w:rsidRPr="006577AC" w:rsidRDefault="00386A9E" w:rsidP="005D0CD8">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6577AC">
              <w:rPr>
                <w:rStyle w:val="Strong"/>
                <w:color w:val="000000"/>
                <w:lang w:val="pt-BR"/>
              </w:rPr>
              <w:lastRenderedPageBreak/>
              <w:t>AE-</w:t>
            </w:r>
            <w:proofErr w:type="spellStart"/>
            <w:r w:rsidRPr="006577AC">
              <w:rPr>
                <w:rStyle w:val="Strong"/>
                <w:color w:val="000000"/>
                <w:lang w:val="pt-BR"/>
              </w:rPr>
              <w:t>QoL</w:t>
            </w:r>
            <w:proofErr w:type="spellEnd"/>
            <w:r w:rsidRPr="006577AC">
              <w:rPr>
                <w:lang w:val="pt-BR"/>
              </w:rPr>
              <w:t>: Funcionalidade</w:t>
            </w:r>
          </w:p>
          <w:p w14:paraId="0CDDDBBA" w14:textId="70B978C5" w:rsidR="00386A9E" w:rsidRPr="00F07877" w:rsidRDefault="00386A9E" w:rsidP="005D0CD8">
            <w:pPr>
              <w:spacing w:line="360" w:lineRule="auto"/>
              <w:jc w:val="both"/>
              <w:cnfStyle w:val="000000000000" w:firstRow="0" w:lastRow="0" w:firstColumn="0" w:lastColumn="0" w:oddVBand="0" w:evenVBand="0" w:oddHBand="0" w:evenHBand="0" w:firstRowFirstColumn="0" w:firstRowLastColumn="0" w:lastRowFirstColumn="0" w:lastRowLastColumn="0"/>
              <w:rPr>
                <w:rStyle w:val="Emphasis"/>
                <w:color w:val="000000"/>
                <w:sz w:val="24"/>
                <w:szCs w:val="24"/>
                <w:lang w:val="pt-BR"/>
              </w:rPr>
            </w:pPr>
            <w:r w:rsidRPr="00F07877">
              <w:rPr>
                <w:rStyle w:val="Strong"/>
                <w:color w:val="000000"/>
                <w:lang w:val="pt-BR"/>
              </w:rPr>
              <w:t>HAE-</w:t>
            </w:r>
            <w:proofErr w:type="spellStart"/>
            <w:r w:rsidRPr="00F07877">
              <w:rPr>
                <w:rStyle w:val="Strong"/>
                <w:color w:val="000000"/>
                <w:lang w:val="pt-BR"/>
              </w:rPr>
              <w:t>QoL</w:t>
            </w:r>
            <w:proofErr w:type="spellEnd"/>
            <w:r w:rsidRPr="00F07877">
              <w:rPr>
                <w:lang w:val="pt-BR"/>
              </w:rPr>
              <w:t xml:space="preserve">: Impacto </w:t>
            </w:r>
            <w:proofErr w:type="spellStart"/>
            <w:r w:rsidRPr="00F07877">
              <w:rPr>
                <w:lang w:val="pt-BR"/>
              </w:rPr>
              <w:t>functional</w:t>
            </w:r>
            <w:proofErr w:type="spellEnd"/>
            <w:r w:rsidRPr="00F07877">
              <w:rPr>
                <w:lang w:val="pt-BR"/>
              </w:rPr>
              <w:t xml:space="preserve"> e na saúde</w:t>
            </w:r>
            <w:r w:rsidRPr="00F07877">
              <w:rPr>
                <w:rStyle w:val="apple-converted-space"/>
                <w:color w:val="000000"/>
                <w:lang w:val="pt-BR"/>
              </w:rPr>
              <w:t> </w:t>
            </w:r>
          </w:p>
          <w:p w14:paraId="0C28CB12" w14:textId="49DB261D" w:rsidR="00386A9E" w:rsidRDefault="00386A9E" w:rsidP="005D0CD8">
            <w:pPr>
              <w:spacing w:line="360" w:lineRule="auto"/>
              <w:jc w:val="both"/>
              <w:cnfStyle w:val="000000000000" w:firstRow="0" w:lastRow="0" w:firstColumn="0" w:lastColumn="0" w:oddVBand="0" w:evenVBand="0" w:oddHBand="0" w:evenHBand="0" w:firstRowFirstColumn="0" w:firstRowLastColumn="0" w:lastRowFirstColumn="0" w:lastRowLastColumn="0"/>
              <w:rPr>
                <w:b/>
                <w:color w:val="000000"/>
              </w:rPr>
            </w:pPr>
            <w:r w:rsidRPr="00F07877">
              <w:rPr>
                <w:b/>
                <w:color w:val="000000"/>
              </w:rPr>
              <w:lastRenderedPageBreak/>
              <w:t>SF-36v2</w:t>
            </w:r>
          </w:p>
          <w:p w14:paraId="214C8462" w14:textId="77777777" w:rsidR="001507DE" w:rsidRPr="00457DA8" w:rsidRDefault="001507DE" w:rsidP="001507DE">
            <w:pPr>
              <w:spacing w:line="360" w:lineRule="auto"/>
              <w:jc w:val="both"/>
              <w:cnfStyle w:val="000000000000" w:firstRow="0" w:lastRow="0" w:firstColumn="0" w:lastColumn="0" w:oddVBand="0" w:evenVBand="0" w:oddHBand="0" w:evenHBand="0" w:firstRowFirstColumn="0" w:firstRowLastColumn="0" w:lastRowFirstColumn="0" w:lastRowLastColumn="0"/>
              <w:rPr>
                <w:b/>
                <w:lang w:val="pt-BR"/>
              </w:rPr>
            </w:pPr>
            <w:r w:rsidRPr="00457DA8">
              <w:rPr>
                <w:b/>
                <w:color w:val="000000"/>
                <w:lang w:val="pt-BR"/>
              </w:rPr>
              <w:t xml:space="preserve">PIANAH </w:t>
            </w:r>
          </w:p>
          <w:p w14:paraId="775209BD" w14:textId="77777777" w:rsidR="001507DE" w:rsidRPr="00F07877" w:rsidRDefault="001507DE" w:rsidP="005D0CD8">
            <w:pPr>
              <w:spacing w:line="360" w:lineRule="auto"/>
              <w:jc w:val="both"/>
              <w:cnfStyle w:val="000000000000" w:firstRow="0" w:lastRow="0" w:firstColumn="0" w:lastColumn="0" w:oddVBand="0" w:evenVBand="0" w:oddHBand="0" w:evenHBand="0" w:firstRowFirstColumn="0" w:firstRowLastColumn="0" w:lastRowFirstColumn="0" w:lastRowLastColumn="0"/>
              <w:rPr>
                <w:b/>
              </w:rPr>
            </w:pPr>
          </w:p>
          <w:p w14:paraId="372ECE3A" w14:textId="0C895905" w:rsidR="00C827DA" w:rsidRPr="00386A9E" w:rsidRDefault="00C827DA" w:rsidP="005D0CD8">
            <w:pPr>
              <w:spacing w:line="360" w:lineRule="auto"/>
              <w:jc w:val="both"/>
              <w:cnfStyle w:val="000000000000" w:firstRow="0" w:lastRow="0" w:firstColumn="0" w:lastColumn="0" w:oddVBand="0" w:evenVBand="0" w:oddHBand="0" w:evenHBand="0" w:firstRowFirstColumn="0" w:firstRowLastColumn="0" w:lastRowFirstColumn="0" w:lastRowLastColumn="0"/>
            </w:pPr>
          </w:p>
        </w:tc>
      </w:tr>
      <w:tr w:rsidR="00B620AB" w:rsidRPr="00DF2400" w14:paraId="53DF0C4A" w14:textId="77777777" w:rsidTr="00413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dxa"/>
          </w:tcPr>
          <w:p w14:paraId="5CF60D4B" w14:textId="77777777" w:rsidR="00C827DA" w:rsidRPr="002D7608" w:rsidRDefault="00C827DA" w:rsidP="005D0CD8">
            <w:pPr>
              <w:spacing w:line="360" w:lineRule="auto"/>
              <w:jc w:val="both"/>
            </w:pPr>
            <w:proofErr w:type="spellStart"/>
            <w:r w:rsidRPr="002D7608">
              <w:t>Sobrecarga</w:t>
            </w:r>
            <w:proofErr w:type="spellEnd"/>
            <w:r w:rsidRPr="002D7608">
              <w:t xml:space="preserve"> dos </w:t>
            </w:r>
            <w:proofErr w:type="spellStart"/>
            <w:r w:rsidRPr="002D7608">
              <w:t>cuidadores</w:t>
            </w:r>
            <w:proofErr w:type="spellEnd"/>
          </w:p>
        </w:tc>
        <w:tc>
          <w:tcPr>
            <w:tcW w:w="2477" w:type="dxa"/>
          </w:tcPr>
          <w:p w14:paraId="6668E1EB" w14:textId="77777777" w:rsidR="00C827DA" w:rsidRPr="002D7608" w:rsidRDefault="00C827DA" w:rsidP="005D0CD8">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2D7608">
              <w:rPr>
                <w:lang w:val="pt-BR"/>
              </w:rPr>
              <w:t>Apoio à família; suporte no luto; abordagem em equipa</w:t>
            </w:r>
          </w:p>
        </w:tc>
        <w:tc>
          <w:tcPr>
            <w:tcW w:w="3402" w:type="dxa"/>
          </w:tcPr>
          <w:p w14:paraId="60AFCEE2" w14:textId="77777777" w:rsidR="00C827DA" w:rsidRPr="002D7608" w:rsidRDefault="00C827DA" w:rsidP="005D0CD8">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2D7608">
              <w:rPr>
                <w:lang w:val="pt-BR"/>
              </w:rPr>
              <w:t>Inclusão da família nos planos de cuidado; grupos de cuidadores; apoio psicológico</w:t>
            </w:r>
          </w:p>
        </w:tc>
        <w:tc>
          <w:tcPr>
            <w:tcW w:w="3402" w:type="dxa"/>
          </w:tcPr>
          <w:p w14:paraId="27D135A1" w14:textId="77777777" w:rsidR="006577AC" w:rsidRDefault="00C827DA" w:rsidP="005D0CD8">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2D7608">
              <w:rPr>
                <w:lang w:val="pt-BR"/>
              </w:rPr>
              <w:t xml:space="preserve">Entrevista qualitativa ao cuidador; </w:t>
            </w:r>
          </w:p>
          <w:p w14:paraId="7A6FCDBA" w14:textId="20031E42" w:rsidR="00C827DA" w:rsidRDefault="006577AC" w:rsidP="005D0CD8">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Pr>
                <w:lang w:val="pt-BR"/>
              </w:rPr>
              <w:t>E</w:t>
            </w:r>
            <w:r w:rsidR="00C827DA" w:rsidRPr="002D7608">
              <w:rPr>
                <w:lang w:val="pt-BR"/>
              </w:rPr>
              <w:t>scuta ativa</w:t>
            </w:r>
          </w:p>
          <w:p w14:paraId="267846B2" w14:textId="77777777" w:rsidR="00386A9E" w:rsidRDefault="00386A9E" w:rsidP="005D0CD8">
            <w:pPr>
              <w:spacing w:line="360" w:lineRule="auto"/>
              <w:jc w:val="both"/>
              <w:cnfStyle w:val="000000100000" w:firstRow="0" w:lastRow="0" w:firstColumn="0" w:lastColumn="0" w:oddVBand="0" w:evenVBand="0" w:oddHBand="1" w:evenHBand="0" w:firstRowFirstColumn="0" w:firstRowLastColumn="0" w:lastRowFirstColumn="0" w:lastRowLastColumn="0"/>
              <w:rPr>
                <w:b/>
                <w:color w:val="000000"/>
              </w:rPr>
            </w:pPr>
            <w:r w:rsidRPr="006577AC">
              <w:rPr>
                <w:b/>
                <w:color w:val="000000"/>
              </w:rPr>
              <w:t>MSPSS</w:t>
            </w:r>
          </w:p>
          <w:p w14:paraId="6F3CD016" w14:textId="77777777" w:rsidR="001507DE" w:rsidRPr="00457DA8" w:rsidRDefault="001507DE" w:rsidP="001507DE">
            <w:pPr>
              <w:spacing w:line="360" w:lineRule="auto"/>
              <w:jc w:val="both"/>
              <w:cnfStyle w:val="000000100000" w:firstRow="0" w:lastRow="0" w:firstColumn="0" w:lastColumn="0" w:oddVBand="0" w:evenVBand="0" w:oddHBand="1" w:evenHBand="0" w:firstRowFirstColumn="0" w:firstRowLastColumn="0" w:lastRowFirstColumn="0" w:lastRowLastColumn="0"/>
              <w:rPr>
                <w:b/>
                <w:lang w:val="pt-BR"/>
              </w:rPr>
            </w:pPr>
            <w:r w:rsidRPr="00457DA8">
              <w:rPr>
                <w:b/>
                <w:color w:val="000000"/>
                <w:lang w:val="pt-BR"/>
              </w:rPr>
              <w:t xml:space="preserve">PIANAH </w:t>
            </w:r>
          </w:p>
          <w:p w14:paraId="53A09E20" w14:textId="0F7F6CA9" w:rsidR="001507DE" w:rsidRPr="006577AC" w:rsidRDefault="001507DE" w:rsidP="005D0CD8">
            <w:pPr>
              <w:spacing w:line="360" w:lineRule="auto"/>
              <w:jc w:val="both"/>
              <w:cnfStyle w:val="000000100000" w:firstRow="0" w:lastRow="0" w:firstColumn="0" w:lastColumn="0" w:oddVBand="0" w:evenVBand="0" w:oddHBand="1" w:evenHBand="0" w:firstRowFirstColumn="0" w:firstRowLastColumn="0" w:lastRowFirstColumn="0" w:lastRowLastColumn="0"/>
              <w:rPr>
                <w:b/>
                <w:lang w:val="pt-BR"/>
              </w:rPr>
            </w:pPr>
          </w:p>
        </w:tc>
      </w:tr>
      <w:tr w:rsidR="00C827DA" w:rsidRPr="001507DE" w14:paraId="6D8EB603" w14:textId="77777777" w:rsidTr="004136D1">
        <w:tc>
          <w:tcPr>
            <w:cnfStyle w:val="001000000000" w:firstRow="0" w:lastRow="0" w:firstColumn="1" w:lastColumn="0" w:oddVBand="0" w:evenVBand="0" w:oddHBand="0" w:evenHBand="0" w:firstRowFirstColumn="0" w:firstRowLastColumn="0" w:lastRowFirstColumn="0" w:lastRowLastColumn="0"/>
            <w:tcW w:w="1634" w:type="dxa"/>
          </w:tcPr>
          <w:p w14:paraId="2EE7447B" w14:textId="77777777" w:rsidR="00C827DA" w:rsidRPr="002D7608" w:rsidRDefault="00C827DA" w:rsidP="005D0CD8">
            <w:pPr>
              <w:spacing w:line="360" w:lineRule="auto"/>
              <w:jc w:val="both"/>
              <w:rPr>
                <w:lang w:val="pt-BR"/>
              </w:rPr>
            </w:pPr>
            <w:r w:rsidRPr="002D7608">
              <w:rPr>
                <w:lang w:val="pt-BR"/>
              </w:rPr>
              <w:t>Ausência de espaço para abordar sofrimento existencial</w:t>
            </w:r>
          </w:p>
        </w:tc>
        <w:tc>
          <w:tcPr>
            <w:tcW w:w="2477" w:type="dxa"/>
          </w:tcPr>
          <w:p w14:paraId="793AF51A" w14:textId="77777777" w:rsidR="00C827DA" w:rsidRPr="002D7608" w:rsidRDefault="00C827DA" w:rsidP="005D0CD8">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2D7608">
              <w:rPr>
                <w:lang w:val="pt-BR"/>
              </w:rPr>
              <w:t>Integração de aspetos espirituais e psicológicos; apoio emocional</w:t>
            </w:r>
          </w:p>
        </w:tc>
        <w:tc>
          <w:tcPr>
            <w:tcW w:w="3402" w:type="dxa"/>
          </w:tcPr>
          <w:p w14:paraId="65D9DF27" w14:textId="348C8455" w:rsidR="00C827DA" w:rsidRPr="002D7608" w:rsidRDefault="00C827DA" w:rsidP="005D0CD8">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2D7608">
              <w:rPr>
                <w:lang w:val="pt-BR"/>
              </w:rPr>
              <w:t>Abordagem narrativa; consulta de espiritualidade</w:t>
            </w:r>
            <w:r w:rsidR="00573078" w:rsidRPr="002D7608">
              <w:rPr>
                <w:lang w:val="pt-BR"/>
              </w:rPr>
              <w:t xml:space="preserve">/crenças. </w:t>
            </w:r>
          </w:p>
        </w:tc>
        <w:tc>
          <w:tcPr>
            <w:tcW w:w="3402" w:type="dxa"/>
          </w:tcPr>
          <w:p w14:paraId="205C2F35" w14:textId="77777777" w:rsidR="006577AC" w:rsidRDefault="00C827DA" w:rsidP="005D0CD8">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2D7608">
              <w:rPr>
                <w:lang w:val="pt-BR"/>
              </w:rPr>
              <w:t xml:space="preserve">Narrativa biográfica; </w:t>
            </w:r>
          </w:p>
          <w:p w14:paraId="445C8963" w14:textId="0B8BC1D9" w:rsidR="006577AC" w:rsidRDefault="006577AC" w:rsidP="005D0CD8">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Pr>
                <w:lang w:val="pt-BR"/>
              </w:rPr>
              <w:t>E</w:t>
            </w:r>
            <w:r w:rsidR="00C827DA" w:rsidRPr="002D7608">
              <w:rPr>
                <w:lang w:val="pt-BR"/>
              </w:rPr>
              <w:t xml:space="preserve">ntrevista clínica; </w:t>
            </w:r>
          </w:p>
          <w:p w14:paraId="44C5BC4C" w14:textId="77777777" w:rsidR="00C827DA" w:rsidRDefault="00C827DA" w:rsidP="005D0CD8">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6577AC">
              <w:rPr>
                <w:lang w:val="pt-BR"/>
              </w:rPr>
              <w:t>FICA tool</w:t>
            </w:r>
            <w:r w:rsidR="00386A9E" w:rsidRPr="006577AC">
              <w:rPr>
                <w:lang w:val="pt-BR"/>
              </w:rPr>
              <w:t xml:space="preserve"> (Spiritual </w:t>
            </w:r>
            <w:proofErr w:type="spellStart"/>
            <w:r w:rsidR="00386A9E" w:rsidRPr="006577AC">
              <w:rPr>
                <w:lang w:val="pt-BR"/>
              </w:rPr>
              <w:t>history</w:t>
            </w:r>
            <w:proofErr w:type="spellEnd"/>
            <w:r w:rsidR="00386A9E" w:rsidRPr="006577AC">
              <w:rPr>
                <w:lang w:val="pt-BR"/>
              </w:rPr>
              <w:t xml:space="preserve"> tool)</w:t>
            </w:r>
          </w:p>
          <w:p w14:paraId="70D58793" w14:textId="77777777" w:rsidR="001507DE" w:rsidRPr="00457DA8" w:rsidRDefault="001507DE" w:rsidP="001507DE">
            <w:pPr>
              <w:spacing w:line="360" w:lineRule="auto"/>
              <w:jc w:val="both"/>
              <w:cnfStyle w:val="000000000000" w:firstRow="0" w:lastRow="0" w:firstColumn="0" w:lastColumn="0" w:oddVBand="0" w:evenVBand="0" w:oddHBand="0" w:evenHBand="0" w:firstRowFirstColumn="0" w:firstRowLastColumn="0" w:lastRowFirstColumn="0" w:lastRowLastColumn="0"/>
              <w:rPr>
                <w:b/>
                <w:lang w:val="pt-BR"/>
              </w:rPr>
            </w:pPr>
            <w:r w:rsidRPr="00457DA8">
              <w:rPr>
                <w:b/>
                <w:color w:val="000000"/>
                <w:lang w:val="pt-BR"/>
              </w:rPr>
              <w:t xml:space="preserve">PIANAH </w:t>
            </w:r>
          </w:p>
          <w:p w14:paraId="7252CCFB" w14:textId="0B07C964" w:rsidR="001507DE" w:rsidRPr="006577AC" w:rsidRDefault="001507DE" w:rsidP="005D0CD8">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p>
        </w:tc>
      </w:tr>
    </w:tbl>
    <w:p w14:paraId="15AC7AD5" w14:textId="539561A3" w:rsidR="00573078" w:rsidRDefault="00573078" w:rsidP="00573078">
      <w:pPr>
        <w:spacing w:line="360" w:lineRule="auto"/>
        <w:jc w:val="both"/>
        <w:rPr>
          <w:lang w:val="pt-BR"/>
        </w:rPr>
      </w:pPr>
      <w:r>
        <w:rPr>
          <w:lang w:val="pt-BR"/>
        </w:rPr>
        <w:t>Tab</w:t>
      </w:r>
      <w:r w:rsidR="00C70DB9">
        <w:rPr>
          <w:lang w:val="pt-BR"/>
        </w:rPr>
        <w:t>ela 4.</w:t>
      </w:r>
      <w:r>
        <w:rPr>
          <w:lang w:val="pt-BR"/>
        </w:rPr>
        <w:t xml:space="preserve"> Protocolo de aplicação dos CP ao AEH. </w:t>
      </w:r>
    </w:p>
    <w:p w14:paraId="1ACD6167" w14:textId="212DF55D" w:rsidR="00C827DA" w:rsidRPr="00F07877" w:rsidRDefault="00C827DA" w:rsidP="00F07877">
      <w:pPr>
        <w:spacing w:line="276" w:lineRule="auto"/>
        <w:jc w:val="both"/>
        <w:rPr>
          <w:b/>
          <w:lang w:val="pt-BR"/>
        </w:rPr>
      </w:pPr>
      <w:r w:rsidRPr="00573078">
        <w:rPr>
          <w:i/>
          <w:lang w:val="pt-BR"/>
        </w:rPr>
        <w:t>Nota: O HAE-</w:t>
      </w:r>
      <w:proofErr w:type="spellStart"/>
      <w:r w:rsidRPr="00573078">
        <w:rPr>
          <w:i/>
          <w:lang w:val="pt-BR"/>
        </w:rPr>
        <w:t>QoL</w:t>
      </w:r>
      <w:proofErr w:type="spellEnd"/>
      <w:r w:rsidRPr="00573078">
        <w:rPr>
          <w:i/>
          <w:lang w:val="pt-BR"/>
        </w:rPr>
        <w:t xml:space="preserve"> (</w:t>
      </w:r>
      <w:proofErr w:type="spellStart"/>
      <w:r w:rsidRPr="00573078">
        <w:rPr>
          <w:i/>
          <w:lang w:val="pt-BR"/>
        </w:rPr>
        <w:t>Hereditary</w:t>
      </w:r>
      <w:proofErr w:type="spellEnd"/>
      <w:r w:rsidRPr="00573078">
        <w:rPr>
          <w:i/>
          <w:lang w:val="pt-BR"/>
        </w:rPr>
        <w:t xml:space="preserve"> Angioedema </w:t>
      </w:r>
      <w:proofErr w:type="spellStart"/>
      <w:r w:rsidRPr="00573078">
        <w:rPr>
          <w:i/>
          <w:lang w:val="pt-BR"/>
        </w:rPr>
        <w:t>Quality</w:t>
      </w:r>
      <w:proofErr w:type="spellEnd"/>
      <w:r w:rsidRPr="00573078">
        <w:rPr>
          <w:i/>
          <w:lang w:val="pt-BR"/>
        </w:rPr>
        <w:t xml:space="preserve"> </w:t>
      </w:r>
      <w:proofErr w:type="spellStart"/>
      <w:r w:rsidRPr="00573078">
        <w:rPr>
          <w:i/>
          <w:lang w:val="pt-BR"/>
        </w:rPr>
        <w:t>of</w:t>
      </w:r>
      <w:proofErr w:type="spellEnd"/>
      <w:r w:rsidRPr="00573078">
        <w:rPr>
          <w:i/>
          <w:lang w:val="pt-BR"/>
        </w:rPr>
        <w:t xml:space="preserve"> Life) foi selecionado como instrumento principal para avaliação da qualidade de vida dos doentes com AEH, devido à sua elevada especificidade, sensibilidade e validade psicométrica</w:t>
      </w:r>
      <w:r w:rsidR="00573078" w:rsidRPr="00573078">
        <w:rPr>
          <w:i/>
          <w:lang w:val="pt-BR"/>
        </w:rPr>
        <w:t>.</w:t>
      </w:r>
      <w:r w:rsidRPr="00573078">
        <w:rPr>
          <w:i/>
          <w:lang w:val="pt-BR"/>
        </w:rPr>
        <w:t xml:space="preserve"> Os seus sete domínios cobrem aspetos diretamente relacionados com as necessidades identificadas nesta revisão. No entanto, recomenda-se a sua aplicação complementar com instrumentos adicionais </w:t>
      </w:r>
      <w:r w:rsidR="00573078" w:rsidRPr="00573078">
        <w:rPr>
          <w:i/>
          <w:lang w:val="pt-BR"/>
        </w:rPr>
        <w:t>(</w:t>
      </w:r>
      <w:r w:rsidRPr="00573078">
        <w:rPr>
          <w:i/>
          <w:lang w:val="pt-BR"/>
        </w:rPr>
        <w:t>HADS, MSPSS</w:t>
      </w:r>
      <w:r w:rsidR="00F07877">
        <w:rPr>
          <w:i/>
          <w:lang w:val="pt-BR"/>
        </w:rPr>
        <w:t xml:space="preserve">, DASS-21, </w:t>
      </w:r>
      <w:r w:rsidR="00F07877" w:rsidRPr="00F07877">
        <w:rPr>
          <w:i/>
          <w:color w:val="000000"/>
          <w:lang w:val="pt-BR"/>
        </w:rPr>
        <w:t>SF-36v2</w:t>
      </w:r>
      <w:r w:rsidR="00F07877">
        <w:rPr>
          <w:b/>
          <w:lang w:val="pt-BR"/>
        </w:rPr>
        <w:t xml:space="preserve"> </w:t>
      </w:r>
      <w:r w:rsidRPr="00573078">
        <w:rPr>
          <w:i/>
          <w:lang w:val="pt-BR"/>
        </w:rPr>
        <w:t>e entrevistas clínicas</w:t>
      </w:r>
      <w:r w:rsidR="00573078" w:rsidRPr="00573078">
        <w:rPr>
          <w:i/>
          <w:lang w:val="pt-BR"/>
        </w:rPr>
        <w:t xml:space="preserve">) </w:t>
      </w:r>
      <w:r w:rsidRPr="00573078">
        <w:rPr>
          <w:i/>
          <w:lang w:val="pt-BR"/>
        </w:rPr>
        <w:t xml:space="preserve">de modo a abranger </w:t>
      </w:r>
      <w:r w:rsidR="00573078" w:rsidRPr="00573078">
        <w:rPr>
          <w:i/>
          <w:lang w:val="pt-BR"/>
        </w:rPr>
        <w:t xml:space="preserve">outras </w:t>
      </w:r>
      <w:r w:rsidRPr="00573078">
        <w:rPr>
          <w:i/>
          <w:lang w:val="pt-BR"/>
        </w:rPr>
        <w:t>dimensões relevantes dos cuidados paliativos, como sofrimento emocional, suporte social e espiritualidade.</w:t>
      </w:r>
    </w:p>
    <w:p w14:paraId="0943821F" w14:textId="7DE3853F" w:rsidR="00AE6182" w:rsidRDefault="00AE6182" w:rsidP="00573078">
      <w:pPr>
        <w:spacing w:line="360" w:lineRule="auto"/>
        <w:jc w:val="both"/>
        <w:rPr>
          <w:i/>
          <w:lang w:val="pt-BR"/>
        </w:rPr>
      </w:pPr>
    </w:p>
    <w:p w14:paraId="16030C51" w14:textId="0DFC2F9C" w:rsidR="0023100E" w:rsidRDefault="0023100E" w:rsidP="00573078">
      <w:pPr>
        <w:spacing w:line="360" w:lineRule="auto"/>
        <w:jc w:val="both"/>
        <w:rPr>
          <w:lang w:val="pt-BR"/>
        </w:rPr>
      </w:pPr>
    </w:p>
    <w:p w14:paraId="76A96998" w14:textId="77777777" w:rsidR="00C13397" w:rsidRPr="00573078" w:rsidRDefault="00C13397" w:rsidP="00573078">
      <w:pPr>
        <w:spacing w:line="360" w:lineRule="auto"/>
        <w:jc w:val="both"/>
        <w:rPr>
          <w:lang w:val="pt-BR"/>
        </w:rPr>
      </w:pPr>
    </w:p>
    <w:p w14:paraId="337EF541" w14:textId="316B52C3" w:rsidR="00133FEF" w:rsidRPr="004F5494" w:rsidRDefault="004F5494" w:rsidP="004F5494">
      <w:pPr>
        <w:pStyle w:val="subtitulo"/>
        <w:rPr>
          <w:b/>
          <w:lang w:val="pt-BR"/>
        </w:rPr>
      </w:pPr>
      <w:bookmarkStart w:id="42" w:name="_Toc207040290"/>
      <w:r w:rsidRPr="004F5494">
        <w:rPr>
          <w:b/>
          <w:lang w:val="pt-BR"/>
        </w:rPr>
        <w:t xml:space="preserve">3.6 </w:t>
      </w:r>
      <w:r w:rsidR="00133FEF" w:rsidRPr="004F5494">
        <w:rPr>
          <w:b/>
          <w:lang w:val="pt-BR"/>
        </w:rPr>
        <w:t>Limitações do Estudo</w:t>
      </w:r>
      <w:bookmarkEnd w:id="42"/>
    </w:p>
    <w:p w14:paraId="43E1BBD0" w14:textId="77777777" w:rsidR="004F5494" w:rsidRPr="004F5494" w:rsidRDefault="004F5494" w:rsidP="004F5494">
      <w:pPr>
        <w:autoSpaceDE w:val="0"/>
        <w:autoSpaceDN w:val="0"/>
        <w:adjustRightInd w:val="0"/>
        <w:spacing w:line="360" w:lineRule="auto"/>
        <w:ind w:firstLine="720"/>
        <w:jc w:val="both"/>
        <w:rPr>
          <w:rFonts w:eastAsiaTheme="minorHAnsi"/>
          <w:lang w:val="pt-BR"/>
        </w:rPr>
      </w:pPr>
      <w:r w:rsidRPr="004F5494">
        <w:rPr>
          <w:rFonts w:eastAsiaTheme="minorHAnsi"/>
          <w:lang w:val="pt-BR"/>
        </w:rPr>
        <w:t xml:space="preserve">Apesar da aplicação do </w:t>
      </w:r>
      <w:proofErr w:type="spellStart"/>
      <w:r w:rsidRPr="004F5494">
        <w:rPr>
          <w:rFonts w:eastAsiaTheme="minorHAnsi"/>
          <w:lang w:val="pt-BR"/>
        </w:rPr>
        <w:t>Mixed</w:t>
      </w:r>
      <w:proofErr w:type="spellEnd"/>
      <w:r w:rsidRPr="004F5494">
        <w:rPr>
          <w:rFonts w:eastAsiaTheme="minorHAnsi"/>
          <w:lang w:val="pt-BR"/>
        </w:rPr>
        <w:t xml:space="preserve"> </w:t>
      </w:r>
      <w:proofErr w:type="spellStart"/>
      <w:r w:rsidRPr="004F5494">
        <w:rPr>
          <w:rFonts w:eastAsiaTheme="minorHAnsi"/>
          <w:lang w:val="pt-BR"/>
        </w:rPr>
        <w:t>Methods</w:t>
      </w:r>
      <w:proofErr w:type="spellEnd"/>
      <w:r w:rsidRPr="004F5494">
        <w:rPr>
          <w:rFonts w:eastAsiaTheme="minorHAnsi"/>
          <w:lang w:val="pt-BR"/>
        </w:rPr>
        <w:t xml:space="preserve"> </w:t>
      </w:r>
      <w:proofErr w:type="spellStart"/>
      <w:r w:rsidRPr="004F5494">
        <w:rPr>
          <w:rFonts w:eastAsiaTheme="minorHAnsi"/>
          <w:lang w:val="pt-BR"/>
        </w:rPr>
        <w:t>Appraisal</w:t>
      </w:r>
      <w:proofErr w:type="spellEnd"/>
      <w:r w:rsidRPr="004F5494">
        <w:rPr>
          <w:rFonts w:eastAsiaTheme="minorHAnsi"/>
          <w:lang w:val="pt-BR"/>
        </w:rPr>
        <w:t xml:space="preserve"> Tool (MMAT, versão 2018) ter permitido uma avaliação sistemática da qualidade metodológica dos estudos incluídos, importa reconhecer algumas limitações associadas ao próprio instrumento. </w:t>
      </w:r>
    </w:p>
    <w:p w14:paraId="45EEF899" w14:textId="77777777" w:rsidR="004F5494" w:rsidRPr="00AC11AC" w:rsidRDefault="004F5494" w:rsidP="004F5494">
      <w:pPr>
        <w:autoSpaceDE w:val="0"/>
        <w:autoSpaceDN w:val="0"/>
        <w:adjustRightInd w:val="0"/>
        <w:spacing w:line="360" w:lineRule="auto"/>
        <w:ind w:firstLine="720"/>
        <w:jc w:val="both"/>
        <w:rPr>
          <w:rFonts w:eastAsiaTheme="minorHAnsi"/>
          <w:lang w:val="pt-BR"/>
        </w:rPr>
      </w:pPr>
      <w:r w:rsidRPr="00AC11AC">
        <w:rPr>
          <w:rFonts w:eastAsiaTheme="minorHAnsi"/>
          <w:lang w:val="pt-BR"/>
        </w:rPr>
        <w:t xml:space="preserve">O MMAT não fornece uma pontuação total, o que pode dificultar a comparação direta entre estudos com diferentes desenhos metodológicos. Adicionalmente, a sua aplicação exige uma interpretação subjetiva por parte do avaliador, sobretudo em estudos qualitativos, podendo introduzir viés de avaliação. Ainda assim, a </w:t>
      </w:r>
      <w:proofErr w:type="gramStart"/>
      <w:r w:rsidRPr="00AC11AC">
        <w:rPr>
          <w:rFonts w:eastAsiaTheme="minorHAnsi"/>
          <w:lang w:val="pt-BR"/>
        </w:rPr>
        <w:t xml:space="preserve">escolha  </w:t>
      </w:r>
      <w:r w:rsidRPr="00AC11AC">
        <w:rPr>
          <w:rFonts w:eastAsiaTheme="minorHAnsi"/>
          <w:lang w:val="pt-BR"/>
        </w:rPr>
        <w:lastRenderedPageBreak/>
        <w:t>desta</w:t>
      </w:r>
      <w:proofErr w:type="gramEnd"/>
      <w:r w:rsidRPr="00AC11AC">
        <w:rPr>
          <w:rFonts w:eastAsiaTheme="minorHAnsi"/>
          <w:lang w:val="pt-BR"/>
        </w:rPr>
        <w:t xml:space="preserve"> ferramenta mostrou-se adequada ao objetivo desta revisão, dado permitir a inclusão de diferentes tipos de estudos com critérios explícitos e adaptados a cada metodologia.</w:t>
      </w:r>
    </w:p>
    <w:p w14:paraId="7BC3DDD8" w14:textId="77777777" w:rsidR="004F5494" w:rsidRPr="00F22ED1" w:rsidRDefault="004F5494" w:rsidP="004F5494">
      <w:pPr>
        <w:autoSpaceDE w:val="0"/>
        <w:autoSpaceDN w:val="0"/>
        <w:adjustRightInd w:val="0"/>
        <w:spacing w:line="360" w:lineRule="auto"/>
        <w:ind w:firstLine="720"/>
        <w:jc w:val="both"/>
        <w:rPr>
          <w:rFonts w:eastAsiaTheme="minorHAnsi"/>
          <w:lang w:val="pt-BR"/>
        </w:rPr>
      </w:pPr>
      <w:r w:rsidRPr="00F22ED1">
        <w:rPr>
          <w:rFonts w:eastAsiaTheme="minorHAnsi"/>
          <w:lang w:val="pt-BR"/>
        </w:rPr>
        <w:t xml:space="preserve">De salientar ainda que alguns dos estudos incluídos apresentavam fragilidades metodológicas próprias, como amostras pequenas, risco de viés de seleção ou falta de validação de instrumentos. Apesar de estas limitações terem sido avaliadas e registadas com a aplicação do MMAT, é possível que influenciem, ainda que parcialmente, a consistência global da evidência reunida. Esta lacuna não compromete os dados apresentados, mas demonstra uma necessidade de maior padronização metodológica em investigações futuras sobre esta doença. </w:t>
      </w:r>
    </w:p>
    <w:p w14:paraId="2422A6A0" w14:textId="77777777" w:rsidR="004F5494" w:rsidRPr="00F22ED1" w:rsidRDefault="004F5494" w:rsidP="004F5494">
      <w:pPr>
        <w:autoSpaceDE w:val="0"/>
        <w:autoSpaceDN w:val="0"/>
        <w:adjustRightInd w:val="0"/>
        <w:spacing w:line="360" w:lineRule="auto"/>
        <w:ind w:firstLine="720"/>
        <w:jc w:val="both"/>
        <w:rPr>
          <w:rFonts w:eastAsiaTheme="minorHAnsi"/>
          <w:lang w:val="pt-BR"/>
        </w:rPr>
      </w:pPr>
      <w:r w:rsidRPr="00F22ED1">
        <w:rPr>
          <w:rFonts w:eastAsiaTheme="minorHAnsi"/>
          <w:lang w:val="pt-BR"/>
        </w:rPr>
        <w:t>Outra limitação também tem a ver com a diversidade metodológica dos estudos incluídos. Foram analisados trabalhos com abordagens muito distintas, desde estudos qualitativos baseados em entrevistas até estudos quantitativos com análise estatística. Esta heterogeneidade tornou impossível a realização de uma síntese quantitativa dos dados e obrigou a optar por uma análise descritiva e narrativa, o que, embora permita uma visão mais abrangente, pode dificultar a comparação direta entre os resultados.</w:t>
      </w:r>
    </w:p>
    <w:p w14:paraId="605F050A" w14:textId="77777777" w:rsidR="004F5494" w:rsidRPr="00F22ED1" w:rsidRDefault="004F5494" w:rsidP="004F5494">
      <w:pPr>
        <w:autoSpaceDE w:val="0"/>
        <w:autoSpaceDN w:val="0"/>
        <w:adjustRightInd w:val="0"/>
        <w:spacing w:line="360" w:lineRule="auto"/>
        <w:ind w:firstLine="720"/>
        <w:jc w:val="both"/>
        <w:rPr>
          <w:rFonts w:eastAsiaTheme="minorHAnsi"/>
          <w:b/>
          <w:bCs/>
          <w:lang w:val="pt-BR"/>
        </w:rPr>
      </w:pPr>
      <w:r w:rsidRPr="00F22ED1">
        <w:rPr>
          <w:rFonts w:eastAsiaTheme="minorHAnsi"/>
          <w:lang w:val="pt-BR"/>
        </w:rPr>
        <w:t>Apesar de a pesquisa ter sido realizada em três bases de dados robustas e internacionalmente reconhecidas (</w:t>
      </w:r>
      <w:proofErr w:type="spellStart"/>
      <w:r w:rsidRPr="00F22ED1">
        <w:rPr>
          <w:rFonts w:eastAsiaTheme="minorHAnsi"/>
          <w:lang w:val="pt-BR"/>
        </w:rPr>
        <w:t>PubMed</w:t>
      </w:r>
      <w:proofErr w:type="spellEnd"/>
      <w:r w:rsidRPr="00F22ED1">
        <w:rPr>
          <w:rFonts w:eastAsiaTheme="minorHAnsi"/>
          <w:lang w:val="pt-BR"/>
        </w:rPr>
        <w:t xml:space="preserve">, Web </w:t>
      </w:r>
      <w:proofErr w:type="spellStart"/>
      <w:r w:rsidRPr="00F22ED1">
        <w:rPr>
          <w:rFonts w:eastAsiaTheme="minorHAnsi"/>
          <w:lang w:val="pt-BR"/>
        </w:rPr>
        <w:t>of</w:t>
      </w:r>
      <w:proofErr w:type="spellEnd"/>
      <w:r w:rsidRPr="00F22ED1">
        <w:rPr>
          <w:rFonts w:eastAsiaTheme="minorHAnsi"/>
          <w:lang w:val="pt-BR"/>
        </w:rPr>
        <w:t xml:space="preserve"> Science e Cochrane Library) é possível que alguns estudos relevantes não tenham sido identificados, nomeadamente aqueles publicados fora de revistas indexadas ou em repositórios menos acessíveis. A inclusão de estudos apenas em inglês, português, espanhol e francês pode também ter excluído publicações de interesse em outras línguas.</w:t>
      </w:r>
    </w:p>
    <w:p w14:paraId="37E1579B" w14:textId="38514453" w:rsidR="00504877" w:rsidRPr="004F5494" w:rsidRDefault="004F5494" w:rsidP="004F5494">
      <w:pPr>
        <w:pStyle w:val="Default"/>
        <w:spacing w:line="360" w:lineRule="auto"/>
        <w:ind w:firstLine="720"/>
        <w:jc w:val="both"/>
        <w:rPr>
          <w:rFonts w:cs="Times New Roman"/>
          <w:b w:val="0"/>
          <w:lang w:val="pt-BR"/>
        </w:rPr>
      </w:pPr>
      <w:r w:rsidRPr="00AC11AC">
        <w:rPr>
          <w:rFonts w:eastAsiaTheme="minorHAnsi" w:cs="Times New Roman"/>
          <w:b w:val="0"/>
          <w:lang w:val="pt-BR"/>
        </w:rPr>
        <w:t>Para finalizar, esta revisão centrou-se sobretudo na perspectiva dos doentes adultos com AEH e no impacto da doença na sua qualidade de vida e bem-estar emocional. A experiência de cuidadores, profissionais de saúde e contextos pediátricos ficou fora do escopo desta análise, o que poderá ser explorado em estudos futuros.</w:t>
      </w:r>
    </w:p>
    <w:p w14:paraId="25D361A4" w14:textId="395593B7" w:rsidR="00273D1D" w:rsidRDefault="00273D1D" w:rsidP="00077FF3">
      <w:pPr>
        <w:pStyle w:val="Default"/>
        <w:rPr>
          <w:lang w:val="pt-BR"/>
        </w:rPr>
      </w:pPr>
    </w:p>
    <w:p w14:paraId="352DBE6F" w14:textId="36EF82D7" w:rsidR="00DE75D3" w:rsidRDefault="00DE75D3" w:rsidP="00077FF3">
      <w:pPr>
        <w:pStyle w:val="Default"/>
        <w:rPr>
          <w:lang w:val="pt-BR"/>
        </w:rPr>
      </w:pPr>
    </w:p>
    <w:p w14:paraId="488485CD" w14:textId="77777777" w:rsidR="00F07877" w:rsidRDefault="00F07877" w:rsidP="00C13397">
      <w:pPr>
        <w:pStyle w:val="TITULOTESE"/>
        <w:jc w:val="both"/>
        <w:rPr>
          <w:rFonts w:cs="Calibri"/>
          <w:caps w:val="0"/>
          <w:color w:val="000000"/>
          <w:lang w:eastAsia="en-CA"/>
        </w:rPr>
      </w:pPr>
    </w:p>
    <w:p w14:paraId="3B581065" w14:textId="3C70A55C" w:rsidR="00133FEF" w:rsidRPr="00C13397" w:rsidRDefault="00133FEF" w:rsidP="00C13397">
      <w:pPr>
        <w:pStyle w:val="TITULOTESE"/>
        <w:jc w:val="both"/>
      </w:pPr>
      <w:bookmarkStart w:id="43" w:name="_Toc207040291"/>
      <w:r w:rsidRPr="00C13397">
        <w:t>Conclusão</w:t>
      </w:r>
      <w:bookmarkEnd w:id="43"/>
    </w:p>
    <w:p w14:paraId="2F36B695" w14:textId="77777777" w:rsidR="00F07877" w:rsidRPr="00F07877" w:rsidRDefault="00F07877" w:rsidP="00F07877">
      <w:pPr>
        <w:autoSpaceDE w:val="0"/>
        <w:autoSpaceDN w:val="0"/>
        <w:adjustRightInd w:val="0"/>
        <w:spacing w:line="360" w:lineRule="auto"/>
        <w:ind w:firstLine="720"/>
        <w:jc w:val="both"/>
        <w:rPr>
          <w:rFonts w:eastAsiaTheme="minorHAnsi"/>
          <w:lang w:val="pt-BR"/>
        </w:rPr>
      </w:pPr>
      <w:r w:rsidRPr="00F07877">
        <w:rPr>
          <w:rFonts w:eastAsiaTheme="minorHAnsi"/>
          <w:lang w:val="pt-BR"/>
        </w:rPr>
        <w:t xml:space="preserve">Esta revisão sistemática evidenciou que o angioedema hereditário, apesar de não estar associado à </w:t>
      </w:r>
      <w:proofErr w:type="spellStart"/>
      <w:r w:rsidRPr="00F07877">
        <w:rPr>
          <w:rFonts w:eastAsiaTheme="minorHAnsi"/>
          <w:lang w:val="pt-BR"/>
        </w:rPr>
        <w:t>terminalidade</w:t>
      </w:r>
      <w:proofErr w:type="spellEnd"/>
      <w:r w:rsidRPr="00F07877">
        <w:rPr>
          <w:rFonts w:eastAsiaTheme="minorHAnsi"/>
          <w:lang w:val="pt-BR"/>
        </w:rPr>
        <w:t xml:space="preserve">, acarreta um fardo físico, emocional e social comparável ao de outras doenças crónicas em que a integração dos cuidados paliativos já demonstrou benefícios. O sofrimento psicossocial, a imprevisibilidade das crises, o </w:t>
      </w:r>
      <w:r w:rsidRPr="00F07877">
        <w:rPr>
          <w:rFonts w:eastAsiaTheme="minorHAnsi"/>
          <w:lang w:val="pt-BR"/>
        </w:rPr>
        <w:lastRenderedPageBreak/>
        <w:t>estigma e a sobrecarga dos cuidadores são dimensões frequentemente negligenciadas, mas que encontram resposta nos princípios desta abordagem.</w:t>
      </w:r>
    </w:p>
    <w:p w14:paraId="61074AEB" w14:textId="135D82CD" w:rsidR="00F07877" w:rsidRPr="00F07877" w:rsidRDefault="00F07877" w:rsidP="00F07877">
      <w:pPr>
        <w:autoSpaceDE w:val="0"/>
        <w:autoSpaceDN w:val="0"/>
        <w:adjustRightInd w:val="0"/>
        <w:spacing w:line="360" w:lineRule="auto"/>
        <w:ind w:firstLine="720"/>
        <w:jc w:val="both"/>
        <w:rPr>
          <w:rFonts w:eastAsiaTheme="minorHAnsi"/>
          <w:lang w:val="pt-BR"/>
        </w:rPr>
      </w:pPr>
      <w:r w:rsidRPr="00F07877">
        <w:rPr>
          <w:rFonts w:eastAsiaTheme="minorHAnsi"/>
          <w:lang w:val="pt-BR"/>
        </w:rPr>
        <w:t>A aplicação precoce e adaptada dos fundamentos dos cuidados paliativos ao AEH não deve ser entendida como alternativa ao tratamento específico, mas sim como estratégia complementar que amplia o foco da assistência, centrando-o na pessoa e não apenas na doença. Ao legitimar o sofrimento subjetivo e promover o suporte multidimensional, esta abordagem pode contribuir para maior qualidade de vida, melhor adesão terapêutica e uma relação mais humanizada entre doentes, famílias e profissionais de saúde.</w:t>
      </w:r>
    </w:p>
    <w:p w14:paraId="0E8A2956" w14:textId="44A23787" w:rsidR="003241C0" w:rsidRPr="00F07877" w:rsidRDefault="00F07877" w:rsidP="00F07877">
      <w:pPr>
        <w:spacing w:line="360" w:lineRule="auto"/>
        <w:ind w:firstLine="720"/>
        <w:jc w:val="both"/>
        <w:rPr>
          <w:color w:val="000000"/>
          <w:lang w:val="pt-BR"/>
        </w:rPr>
        <w:sectPr w:rsidR="003241C0" w:rsidRPr="00F07877" w:rsidSect="00D910DF">
          <w:headerReference w:type="first" r:id="rId13"/>
          <w:pgSz w:w="11900" w:h="16840"/>
          <w:pgMar w:top="1440" w:right="1800" w:bottom="1440" w:left="1800" w:header="708" w:footer="708" w:gutter="0"/>
          <w:cols w:space="708"/>
          <w:titlePg/>
          <w:docGrid w:linePitch="326"/>
        </w:sectPr>
      </w:pPr>
      <w:r w:rsidRPr="00F07877">
        <w:rPr>
          <w:rFonts w:eastAsiaTheme="minorHAnsi"/>
          <w:lang w:val="pt-BR"/>
        </w:rPr>
        <w:t>Reconhecer o potencial dos CP neste contexto representa, portanto, uma oportunidade para expandir fronteiras assistenciais, reduzir preconceitos associados a esta especialidade e reforçar uma prática clínica baseada em dignidade, compaixão e respeito pela individualidade de cada doente.</w:t>
      </w:r>
    </w:p>
    <w:p w14:paraId="12E17161" w14:textId="01EA5E61" w:rsidR="00573078" w:rsidRPr="006064F2" w:rsidRDefault="006064F2" w:rsidP="00573078">
      <w:pPr>
        <w:rPr>
          <w:b/>
          <w:lang w:val="pt-BR"/>
        </w:rPr>
      </w:pPr>
      <w:r w:rsidRPr="006064F2">
        <w:rPr>
          <w:b/>
          <w:lang w:val="pt-BR"/>
        </w:rPr>
        <w:lastRenderedPageBreak/>
        <w:t xml:space="preserve">APÊNDICE 1 – TABELA </w:t>
      </w:r>
      <w:r>
        <w:rPr>
          <w:b/>
          <w:lang w:val="pt-BR"/>
        </w:rPr>
        <w:t>R</w:t>
      </w:r>
      <w:r w:rsidRPr="006064F2">
        <w:rPr>
          <w:b/>
          <w:lang w:val="pt-BR"/>
        </w:rPr>
        <w:t xml:space="preserve">ESUMO DAS CARACTERÍSTICAS DOS ESTUDOS INCLUÍDOS POR ORDEM ALFABÉTICA </w:t>
      </w:r>
    </w:p>
    <w:tbl>
      <w:tblPr>
        <w:tblStyle w:val="GridTable5Dark-Accent3"/>
        <w:tblW w:w="15735" w:type="dxa"/>
        <w:tblInd w:w="-998" w:type="dxa"/>
        <w:tblLook w:val="04A0" w:firstRow="1" w:lastRow="0" w:firstColumn="1" w:lastColumn="0" w:noHBand="0" w:noVBand="1"/>
      </w:tblPr>
      <w:tblGrid>
        <w:gridCol w:w="2321"/>
        <w:gridCol w:w="1418"/>
        <w:gridCol w:w="1984"/>
        <w:gridCol w:w="1786"/>
        <w:gridCol w:w="2321"/>
        <w:gridCol w:w="2108"/>
        <w:gridCol w:w="3797"/>
      </w:tblGrid>
      <w:tr w:rsidR="006064F2" w:rsidRPr="005E0425" w14:paraId="659D0D62" w14:textId="77777777" w:rsidTr="006064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72FFD6D3" w14:textId="28566CAC" w:rsidR="006064F2" w:rsidRPr="006064F2" w:rsidRDefault="006064F2" w:rsidP="006064F2">
            <w:pPr>
              <w:jc w:val="center"/>
              <w:rPr>
                <w:i/>
                <w:color w:val="000000"/>
                <w:lang w:val="pt-BR"/>
              </w:rPr>
            </w:pPr>
            <w:r w:rsidRPr="006064F2">
              <w:rPr>
                <w:lang w:val="pt-BR"/>
              </w:rPr>
              <w:t>Autor/ano</w:t>
            </w:r>
          </w:p>
        </w:tc>
        <w:tc>
          <w:tcPr>
            <w:tcW w:w="0" w:type="auto"/>
          </w:tcPr>
          <w:p w14:paraId="5BE148C6" w14:textId="78CE1554" w:rsidR="006064F2" w:rsidRPr="006064F2" w:rsidRDefault="006064F2" w:rsidP="006064F2">
            <w:pPr>
              <w:jc w:val="center"/>
              <w:cnfStyle w:val="100000000000" w:firstRow="1" w:lastRow="0" w:firstColumn="0" w:lastColumn="0" w:oddVBand="0" w:evenVBand="0" w:oddHBand="0" w:evenHBand="0" w:firstRowFirstColumn="0" w:firstRowLastColumn="0" w:lastRowFirstColumn="0" w:lastRowLastColumn="0"/>
              <w:rPr>
                <w:color w:val="000000"/>
              </w:rPr>
            </w:pPr>
            <w:r w:rsidRPr="006064F2">
              <w:rPr>
                <w:lang w:val="pt-BR"/>
              </w:rPr>
              <w:t>País</w:t>
            </w:r>
          </w:p>
        </w:tc>
        <w:tc>
          <w:tcPr>
            <w:tcW w:w="0" w:type="auto"/>
          </w:tcPr>
          <w:p w14:paraId="6CB1B1F6" w14:textId="15152AAF" w:rsidR="006064F2" w:rsidRPr="006064F2" w:rsidRDefault="006064F2" w:rsidP="006064F2">
            <w:pPr>
              <w:pStyle w:val="NormalWeb"/>
              <w:jc w:val="center"/>
              <w:cnfStyle w:val="100000000000" w:firstRow="1" w:lastRow="0" w:firstColumn="0" w:lastColumn="0" w:oddVBand="0" w:evenVBand="0" w:oddHBand="0" w:evenHBand="0" w:firstRowFirstColumn="0" w:firstRowLastColumn="0" w:lastRowFirstColumn="0" w:lastRowLastColumn="0"/>
              <w:rPr>
                <w:color w:val="000000"/>
                <w:lang w:val="pt-BR"/>
              </w:rPr>
            </w:pPr>
            <w:r w:rsidRPr="006064F2">
              <w:rPr>
                <w:lang w:val="pt-BR"/>
              </w:rPr>
              <w:t>Tipo de estudo</w:t>
            </w:r>
          </w:p>
        </w:tc>
        <w:tc>
          <w:tcPr>
            <w:tcW w:w="0" w:type="auto"/>
          </w:tcPr>
          <w:p w14:paraId="780528FE" w14:textId="68133617" w:rsidR="006064F2" w:rsidRPr="006064F2" w:rsidRDefault="006064F2" w:rsidP="006064F2">
            <w:pPr>
              <w:jc w:val="center"/>
              <w:cnfStyle w:val="100000000000" w:firstRow="1" w:lastRow="0" w:firstColumn="0" w:lastColumn="0" w:oddVBand="0" w:evenVBand="0" w:oddHBand="0" w:evenHBand="0" w:firstRowFirstColumn="0" w:firstRowLastColumn="0" w:lastRowFirstColumn="0" w:lastRowLastColumn="0"/>
              <w:rPr>
                <w:color w:val="000000"/>
                <w:lang w:val="pt-BR"/>
              </w:rPr>
            </w:pPr>
            <w:r w:rsidRPr="006064F2">
              <w:rPr>
                <w:lang w:val="pt-BR"/>
              </w:rPr>
              <w:t>População</w:t>
            </w:r>
          </w:p>
        </w:tc>
        <w:tc>
          <w:tcPr>
            <w:tcW w:w="0" w:type="auto"/>
          </w:tcPr>
          <w:p w14:paraId="79029793" w14:textId="440F0B3D" w:rsidR="006064F2" w:rsidRPr="006064F2" w:rsidRDefault="006064F2" w:rsidP="006064F2">
            <w:pPr>
              <w:pStyle w:val="NormalWeb"/>
              <w:jc w:val="center"/>
              <w:cnfStyle w:val="100000000000" w:firstRow="1" w:lastRow="0" w:firstColumn="0" w:lastColumn="0" w:oddVBand="0" w:evenVBand="0" w:oddHBand="0" w:evenHBand="0" w:firstRowFirstColumn="0" w:firstRowLastColumn="0" w:lastRowFirstColumn="0" w:lastRowLastColumn="0"/>
              <w:rPr>
                <w:lang w:val="pt-BR"/>
              </w:rPr>
            </w:pPr>
            <w:r w:rsidRPr="006064F2">
              <w:rPr>
                <w:lang w:val="pt-BR"/>
              </w:rPr>
              <w:t>Instrumentos</w:t>
            </w:r>
          </w:p>
        </w:tc>
        <w:tc>
          <w:tcPr>
            <w:tcW w:w="0" w:type="auto"/>
          </w:tcPr>
          <w:p w14:paraId="737DD39E" w14:textId="102EF8CE" w:rsidR="006064F2" w:rsidRPr="006064F2" w:rsidRDefault="006064F2" w:rsidP="006064F2">
            <w:pPr>
              <w:pStyle w:val="NormalWeb"/>
              <w:jc w:val="center"/>
              <w:cnfStyle w:val="100000000000" w:firstRow="1" w:lastRow="0" w:firstColumn="0" w:lastColumn="0" w:oddVBand="0" w:evenVBand="0" w:oddHBand="0" w:evenHBand="0" w:firstRowFirstColumn="0" w:firstRowLastColumn="0" w:lastRowFirstColumn="0" w:lastRowLastColumn="0"/>
              <w:rPr>
                <w:color w:val="000000"/>
                <w:lang w:val="pt-BR"/>
              </w:rPr>
            </w:pPr>
            <w:r w:rsidRPr="006064F2">
              <w:rPr>
                <w:lang w:val="pt-BR"/>
              </w:rPr>
              <w:t>Domínios avaliados</w:t>
            </w:r>
          </w:p>
        </w:tc>
        <w:tc>
          <w:tcPr>
            <w:tcW w:w="3797" w:type="dxa"/>
          </w:tcPr>
          <w:p w14:paraId="3D2C3FEC" w14:textId="750BC1E9" w:rsidR="006064F2" w:rsidRPr="006064F2" w:rsidRDefault="006064F2" w:rsidP="006064F2">
            <w:pPr>
              <w:pStyle w:val="NormalWeb"/>
              <w:jc w:val="center"/>
              <w:cnfStyle w:val="100000000000" w:firstRow="1" w:lastRow="0" w:firstColumn="0" w:lastColumn="0" w:oddVBand="0" w:evenVBand="0" w:oddHBand="0" w:evenHBand="0" w:firstRowFirstColumn="0" w:firstRowLastColumn="0" w:lastRowFirstColumn="0" w:lastRowLastColumn="0"/>
              <w:rPr>
                <w:color w:val="000000"/>
                <w:lang w:val="pt-BR"/>
              </w:rPr>
            </w:pPr>
            <w:r w:rsidRPr="006064F2">
              <w:rPr>
                <w:lang w:val="pt-BR"/>
              </w:rPr>
              <w:t>Resultados</w:t>
            </w:r>
          </w:p>
        </w:tc>
      </w:tr>
      <w:tr w:rsidR="006064F2" w:rsidRPr="001507DE" w14:paraId="4EB965FB" w14:textId="77777777" w:rsidTr="00606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4099F327" w14:textId="0EA384BC" w:rsidR="006064F2" w:rsidRPr="006064F2" w:rsidRDefault="006064F2" w:rsidP="006064F2">
            <w:pPr>
              <w:rPr>
                <w:b w:val="0"/>
                <w:color w:val="000000" w:themeColor="text1"/>
                <w:lang w:val="pt-BR"/>
              </w:rPr>
            </w:pPr>
            <w:proofErr w:type="spellStart"/>
            <w:r w:rsidRPr="006064F2">
              <w:rPr>
                <w:i/>
                <w:color w:val="000000" w:themeColor="text1"/>
              </w:rPr>
              <w:t>Balla</w:t>
            </w:r>
            <w:proofErr w:type="spellEnd"/>
            <w:r w:rsidRPr="006064F2">
              <w:rPr>
                <w:i/>
                <w:color w:val="000000" w:themeColor="text1"/>
              </w:rPr>
              <w:t xml:space="preserve"> et al., 2021</w:t>
            </w:r>
            <w:sdt>
              <w:sdtPr>
                <w:rPr>
                  <w:b w:val="0"/>
                  <w:i/>
                  <w:color w:val="000000"/>
                </w:rPr>
                <w:tag w:val="MENDELEY_CITATION_v3_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"/>
                <w:id w:val="-2092530560"/>
                <w:placeholder>
                  <w:docPart w:val="DefaultPlaceholder_-1854013440"/>
                </w:placeholder>
              </w:sdtPr>
              <w:sdtEndPr/>
              <w:sdtContent>
                <w:r w:rsidR="00C43B01" w:rsidRPr="00C43B01">
                  <w:rPr>
                    <w:b w:val="0"/>
                    <w:i/>
                    <w:color w:val="000000"/>
                  </w:rPr>
                  <w:t>(32)</w:t>
                </w:r>
              </w:sdtContent>
            </w:sdt>
          </w:p>
        </w:tc>
        <w:tc>
          <w:tcPr>
            <w:tcW w:w="0" w:type="auto"/>
          </w:tcPr>
          <w:p w14:paraId="6D11EF90" w14:textId="104731C9" w:rsidR="006064F2" w:rsidRPr="005155A0" w:rsidRDefault="006064F2" w:rsidP="006064F2">
            <w:pPr>
              <w:cnfStyle w:val="000000100000" w:firstRow="0" w:lastRow="0" w:firstColumn="0" w:lastColumn="0" w:oddVBand="0" w:evenVBand="0" w:oddHBand="1" w:evenHBand="0" w:firstRowFirstColumn="0" w:firstRowLastColumn="0" w:lastRowFirstColumn="0" w:lastRowLastColumn="0"/>
              <w:rPr>
                <w:b/>
                <w:lang w:val="pt-BR"/>
              </w:rPr>
            </w:pPr>
            <w:proofErr w:type="spellStart"/>
            <w:r>
              <w:t>Hungria</w:t>
            </w:r>
            <w:proofErr w:type="spellEnd"/>
          </w:p>
        </w:tc>
        <w:tc>
          <w:tcPr>
            <w:tcW w:w="0" w:type="auto"/>
          </w:tcPr>
          <w:p w14:paraId="642063B1" w14:textId="39DB8918" w:rsidR="006064F2" w:rsidRPr="005155A0" w:rsidRDefault="006064F2" w:rsidP="006064F2">
            <w:pPr>
              <w:pStyle w:val="NormalWeb"/>
              <w:cnfStyle w:val="000000100000" w:firstRow="0" w:lastRow="0" w:firstColumn="0" w:lastColumn="0" w:oddVBand="0" w:evenVBand="0" w:oddHBand="1" w:evenHBand="0" w:firstRowFirstColumn="0" w:firstRowLastColumn="0" w:lastRowFirstColumn="0" w:lastRowLastColumn="0"/>
              <w:rPr>
                <w:b/>
                <w:lang w:val="pt-BR"/>
              </w:rPr>
            </w:pPr>
            <w:proofErr w:type="spellStart"/>
            <w:r>
              <w:t>Estudo</w:t>
            </w:r>
            <w:proofErr w:type="spellEnd"/>
            <w:r>
              <w:t xml:space="preserve"> </w:t>
            </w:r>
            <w:proofErr w:type="spellStart"/>
            <w:r>
              <w:t>observacional</w:t>
            </w:r>
            <w:proofErr w:type="spellEnd"/>
            <w:r>
              <w:t xml:space="preserve"> longitudinal (2016–2018)</w:t>
            </w:r>
          </w:p>
        </w:tc>
        <w:tc>
          <w:tcPr>
            <w:tcW w:w="0" w:type="auto"/>
          </w:tcPr>
          <w:p w14:paraId="499D6B38" w14:textId="1AA7CDD2" w:rsidR="006064F2" w:rsidRPr="005155A0" w:rsidRDefault="006064F2" w:rsidP="006064F2">
            <w:pPr>
              <w:cnfStyle w:val="000000100000" w:firstRow="0" w:lastRow="0" w:firstColumn="0" w:lastColumn="0" w:oddVBand="0" w:evenVBand="0" w:oddHBand="1" w:evenHBand="0" w:firstRowFirstColumn="0" w:firstRowLastColumn="0" w:lastRowFirstColumn="0" w:lastRowLastColumn="0"/>
              <w:rPr>
                <w:b/>
                <w:lang w:val="pt-BR"/>
              </w:rPr>
            </w:pPr>
            <w:r w:rsidRPr="004F5F69">
              <w:rPr>
                <w:lang w:val="pt-BR"/>
              </w:rPr>
              <w:t>125 doentes com AEH e 10 com AE adquirido; 72 mulheres, 53 homens</w:t>
            </w:r>
          </w:p>
        </w:tc>
        <w:tc>
          <w:tcPr>
            <w:tcW w:w="0" w:type="auto"/>
          </w:tcPr>
          <w:p w14:paraId="37272F17" w14:textId="4DB90D77" w:rsidR="006064F2" w:rsidRPr="005155A0" w:rsidRDefault="006064F2" w:rsidP="006064F2">
            <w:pPr>
              <w:pStyle w:val="NormalWeb"/>
              <w:cnfStyle w:val="000000100000" w:firstRow="0" w:lastRow="0" w:firstColumn="0" w:lastColumn="0" w:oddVBand="0" w:evenVBand="0" w:oddHBand="1" w:evenHBand="0" w:firstRowFirstColumn="0" w:firstRowLastColumn="0" w:lastRowFirstColumn="0" w:lastRowLastColumn="0"/>
              <w:rPr>
                <w:b/>
                <w:lang w:val="pt-BR"/>
              </w:rPr>
            </w:pPr>
            <w:r w:rsidRPr="004F5F69">
              <w:rPr>
                <w:lang w:val="pt-BR"/>
              </w:rPr>
              <w:t>AE-</w:t>
            </w:r>
            <w:proofErr w:type="spellStart"/>
            <w:r w:rsidRPr="004F5F69">
              <w:rPr>
                <w:lang w:val="pt-BR"/>
              </w:rPr>
              <w:t>QoL</w:t>
            </w:r>
            <w:proofErr w:type="spellEnd"/>
            <w:r w:rsidRPr="004F5F69">
              <w:rPr>
                <w:lang w:val="pt-BR"/>
              </w:rPr>
              <w:t>; dados clínicos e laboratoriais</w:t>
            </w:r>
          </w:p>
        </w:tc>
        <w:tc>
          <w:tcPr>
            <w:tcW w:w="0" w:type="auto"/>
          </w:tcPr>
          <w:p w14:paraId="5E354821" w14:textId="77777777" w:rsidR="006064F2" w:rsidRPr="007512B4"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rsidRPr="007512B4">
              <w:rPr>
                <w:lang w:val="pt-BR"/>
              </w:rPr>
              <w:t>Qualidade de vida (funcionalidade, fadiga/humor, medo/vergonha, alimentação)</w:t>
            </w:r>
          </w:p>
          <w:p w14:paraId="754666D6" w14:textId="3D1CF481" w:rsidR="006064F2" w:rsidRPr="005155A0" w:rsidRDefault="006064F2" w:rsidP="006064F2">
            <w:pPr>
              <w:pStyle w:val="NormalWeb"/>
              <w:cnfStyle w:val="000000100000" w:firstRow="0" w:lastRow="0" w:firstColumn="0" w:lastColumn="0" w:oddVBand="0" w:evenVBand="0" w:oddHBand="1" w:evenHBand="0" w:firstRowFirstColumn="0" w:firstRowLastColumn="0" w:lastRowFirstColumn="0" w:lastRowLastColumn="0"/>
              <w:rPr>
                <w:b/>
                <w:lang w:val="pt-BR"/>
              </w:rPr>
            </w:pPr>
            <w:r w:rsidRPr="007512B4">
              <w:rPr>
                <w:lang w:val="pt-BR"/>
              </w:rPr>
              <w:t>correlação com crises e características clínicas</w:t>
            </w:r>
          </w:p>
        </w:tc>
        <w:tc>
          <w:tcPr>
            <w:tcW w:w="3797" w:type="dxa"/>
          </w:tcPr>
          <w:p w14:paraId="28E405A5" w14:textId="21393B58" w:rsidR="006064F2" w:rsidRPr="005155A0" w:rsidRDefault="006064F2" w:rsidP="006064F2">
            <w:pPr>
              <w:pStyle w:val="NormalWeb"/>
              <w:cnfStyle w:val="000000100000" w:firstRow="0" w:lastRow="0" w:firstColumn="0" w:lastColumn="0" w:oddVBand="0" w:evenVBand="0" w:oddHBand="1" w:evenHBand="0" w:firstRowFirstColumn="0" w:firstRowLastColumn="0" w:lastRowFirstColumn="0" w:lastRowLastColumn="0"/>
              <w:rPr>
                <w:b/>
                <w:lang w:val="pt-BR"/>
              </w:rPr>
            </w:pPr>
            <w:r w:rsidRPr="004F5F69">
              <w:rPr>
                <w:lang w:val="pt-BR"/>
              </w:rPr>
              <w:t xml:space="preserve">Mulheres e doentes com mais de 6 crises/ano apresentam pior </w:t>
            </w:r>
            <w:proofErr w:type="spellStart"/>
            <w:r w:rsidRPr="004F5F69">
              <w:rPr>
                <w:lang w:val="pt-BR"/>
              </w:rPr>
              <w:t>QoL</w:t>
            </w:r>
            <w:proofErr w:type="spellEnd"/>
            <w:r w:rsidRPr="004F5F69">
              <w:rPr>
                <w:lang w:val="pt-BR"/>
              </w:rPr>
              <w:t>; sofrimento subjetivo presente mesmo com poucas crises;</w:t>
            </w:r>
          </w:p>
        </w:tc>
      </w:tr>
      <w:tr w:rsidR="006064F2" w:rsidRPr="001507DE" w14:paraId="046742DC" w14:textId="77777777" w:rsidTr="006064F2">
        <w:tc>
          <w:tcPr>
            <w:cnfStyle w:val="001000000000" w:firstRow="0" w:lastRow="0" w:firstColumn="1" w:lastColumn="0" w:oddVBand="0" w:evenVBand="0" w:oddHBand="0" w:evenHBand="0" w:firstRowFirstColumn="0" w:firstRowLastColumn="0" w:lastRowFirstColumn="0" w:lastRowLastColumn="0"/>
            <w:tcW w:w="2321" w:type="dxa"/>
          </w:tcPr>
          <w:p w14:paraId="3D1F42C9" w14:textId="7C6CE019" w:rsidR="006064F2" w:rsidRPr="006064F2" w:rsidRDefault="006064F2" w:rsidP="006064F2">
            <w:pPr>
              <w:rPr>
                <w:i/>
                <w:color w:val="000000" w:themeColor="text1"/>
              </w:rPr>
            </w:pPr>
            <w:proofErr w:type="spellStart"/>
            <w:r w:rsidRPr="006064F2">
              <w:rPr>
                <w:i/>
                <w:color w:val="000000" w:themeColor="text1"/>
              </w:rPr>
              <w:t>Bygum</w:t>
            </w:r>
            <w:proofErr w:type="spellEnd"/>
            <w:r w:rsidRPr="006064F2">
              <w:rPr>
                <w:i/>
                <w:color w:val="000000" w:themeColor="text1"/>
              </w:rPr>
              <w:t xml:space="preserve"> et al. (2015)</w:t>
            </w:r>
            <w:sdt>
              <w:sdtPr>
                <w:rPr>
                  <w:b w:val="0"/>
                  <w:i/>
                  <w:color w:val="000000"/>
                </w:rPr>
                <w:tag w:val="MENDELEY_CITATION_v3_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"/>
                <w:id w:val="1094525554"/>
                <w:placeholder>
                  <w:docPart w:val="DefaultPlaceholder_-1854013440"/>
                </w:placeholder>
              </w:sdtPr>
              <w:sdtEndPr/>
              <w:sdtContent>
                <w:r w:rsidR="00C43B01" w:rsidRPr="00C43B01">
                  <w:rPr>
                    <w:b w:val="0"/>
                    <w:i/>
                    <w:color w:val="000000"/>
                  </w:rPr>
                  <w:t>(39)</w:t>
                </w:r>
              </w:sdtContent>
            </w:sdt>
          </w:p>
        </w:tc>
        <w:tc>
          <w:tcPr>
            <w:tcW w:w="0" w:type="auto"/>
          </w:tcPr>
          <w:p w14:paraId="7351FCBF" w14:textId="0789B3CA" w:rsidR="006064F2" w:rsidRDefault="006064F2" w:rsidP="006064F2">
            <w:pPr>
              <w:cnfStyle w:val="000000000000" w:firstRow="0" w:lastRow="0" w:firstColumn="0" w:lastColumn="0" w:oddVBand="0" w:evenVBand="0" w:oddHBand="0" w:evenHBand="0" w:firstRowFirstColumn="0" w:firstRowLastColumn="0" w:lastRowFirstColumn="0" w:lastRowLastColumn="0"/>
            </w:pPr>
            <w:proofErr w:type="spellStart"/>
            <w:r>
              <w:t>Espanha</w:t>
            </w:r>
            <w:proofErr w:type="spellEnd"/>
            <w:r>
              <w:t xml:space="preserve">, </w:t>
            </w:r>
            <w:proofErr w:type="spellStart"/>
            <w:r>
              <w:t>Alemanha</w:t>
            </w:r>
            <w:proofErr w:type="spellEnd"/>
            <w:r>
              <w:t xml:space="preserve">, </w:t>
            </w:r>
            <w:proofErr w:type="spellStart"/>
            <w:r>
              <w:t>Dinamarca</w:t>
            </w:r>
            <w:proofErr w:type="spellEnd"/>
          </w:p>
        </w:tc>
        <w:tc>
          <w:tcPr>
            <w:tcW w:w="0" w:type="auto"/>
          </w:tcPr>
          <w:p w14:paraId="2B5A2286" w14:textId="7AFE36AE" w:rsidR="006064F2" w:rsidRDefault="006064F2" w:rsidP="006064F2">
            <w:pPr>
              <w:pStyle w:val="NormalWeb"/>
              <w:cnfStyle w:val="000000000000" w:firstRow="0" w:lastRow="0" w:firstColumn="0" w:lastColumn="0" w:oddVBand="0" w:evenVBand="0" w:oddHBand="0" w:evenHBand="0" w:firstRowFirstColumn="0" w:firstRowLastColumn="0" w:lastRowFirstColumn="0" w:lastRowLastColumn="0"/>
            </w:pPr>
            <w:proofErr w:type="spellStart"/>
            <w:r>
              <w:t>Estudo</w:t>
            </w:r>
            <w:proofErr w:type="spellEnd"/>
            <w:r>
              <w:t xml:space="preserve"> </w:t>
            </w:r>
            <w:proofErr w:type="spellStart"/>
            <w:r>
              <w:t>qualitativo</w:t>
            </w:r>
            <w:proofErr w:type="spellEnd"/>
          </w:p>
        </w:tc>
        <w:tc>
          <w:tcPr>
            <w:tcW w:w="0" w:type="auto"/>
          </w:tcPr>
          <w:p w14:paraId="3BEB4153" w14:textId="4AF3AB28" w:rsidR="006064F2" w:rsidRPr="007512B4" w:rsidRDefault="006064F2" w:rsidP="006064F2">
            <w:pPr>
              <w:cnfStyle w:val="000000000000" w:firstRow="0" w:lastRow="0" w:firstColumn="0" w:lastColumn="0" w:oddVBand="0" w:evenVBand="0" w:oddHBand="0" w:evenHBand="0" w:firstRowFirstColumn="0" w:firstRowLastColumn="0" w:lastRowFirstColumn="0" w:lastRowLastColumn="0"/>
              <w:rPr>
                <w:lang w:val="pt-BR"/>
              </w:rPr>
            </w:pPr>
            <w:r w:rsidRPr="00CA6158">
              <w:rPr>
                <w:lang w:val="pt-BR"/>
              </w:rPr>
              <w:t>30 doentes com AEH tipo I ou II, ≥12 anos</w:t>
            </w:r>
          </w:p>
        </w:tc>
        <w:tc>
          <w:tcPr>
            <w:tcW w:w="0" w:type="auto"/>
          </w:tcPr>
          <w:p w14:paraId="4B35F467" w14:textId="106E6ADE" w:rsidR="006064F2" w:rsidRPr="007512B4" w:rsidRDefault="006064F2" w:rsidP="006064F2">
            <w:pPr>
              <w:pStyle w:val="NormalWeb"/>
              <w:cnfStyle w:val="000000000000" w:firstRow="0" w:lastRow="0" w:firstColumn="0" w:lastColumn="0" w:oddVBand="0" w:evenVBand="0" w:oddHBand="0" w:evenHBand="0" w:firstRowFirstColumn="0" w:firstRowLastColumn="0" w:lastRowFirstColumn="0" w:lastRowLastColumn="0"/>
              <w:rPr>
                <w:lang w:val="pt-BR"/>
              </w:rPr>
            </w:pPr>
            <w:r>
              <w:rPr>
                <w:lang w:val="pt-BR"/>
              </w:rPr>
              <w:t>E</w:t>
            </w:r>
            <w:r w:rsidRPr="00CA6158">
              <w:rPr>
                <w:lang w:val="pt-BR"/>
              </w:rPr>
              <w:t>ntrevista semiestruturad</w:t>
            </w:r>
            <w:r>
              <w:rPr>
                <w:lang w:val="pt-BR"/>
              </w:rPr>
              <w:t>a</w:t>
            </w:r>
          </w:p>
        </w:tc>
        <w:tc>
          <w:tcPr>
            <w:tcW w:w="0" w:type="auto"/>
          </w:tcPr>
          <w:p w14:paraId="6FEDF8CB" w14:textId="50BE4152" w:rsidR="006064F2" w:rsidRPr="007512B4" w:rsidRDefault="006064F2" w:rsidP="006064F2">
            <w:pPr>
              <w:pStyle w:val="NormalWeb"/>
              <w:cnfStyle w:val="000000000000" w:firstRow="0" w:lastRow="0" w:firstColumn="0" w:lastColumn="0" w:oddVBand="0" w:evenVBand="0" w:oddHBand="0" w:evenHBand="0" w:firstRowFirstColumn="0" w:firstRowLastColumn="0" w:lastRowFirstColumn="0" w:lastRowLastColumn="0"/>
              <w:rPr>
                <w:lang w:val="pt-BR"/>
              </w:rPr>
            </w:pPr>
            <w:r w:rsidRPr="00CA6158">
              <w:rPr>
                <w:lang w:val="pt-BR"/>
              </w:rPr>
              <w:t>Impacto físico, emocional, social, profissional e familiar;</w:t>
            </w:r>
            <w:r>
              <w:rPr>
                <w:lang w:val="pt-BR"/>
              </w:rPr>
              <w:t xml:space="preserve"> preocupação com herança genética; atraso diagnóstico; </w:t>
            </w:r>
            <w:r w:rsidRPr="00CA6158">
              <w:rPr>
                <w:lang w:val="pt-BR"/>
              </w:rPr>
              <w:t>estigma; limitações entre crises</w:t>
            </w:r>
          </w:p>
        </w:tc>
        <w:tc>
          <w:tcPr>
            <w:tcW w:w="3797" w:type="dxa"/>
          </w:tcPr>
          <w:p w14:paraId="176E7ABC" w14:textId="0A0D2432" w:rsidR="006064F2" w:rsidRDefault="006064F2" w:rsidP="006064F2">
            <w:pPr>
              <w:pStyle w:val="NormalWeb"/>
              <w:cnfStyle w:val="000000000000" w:firstRow="0" w:lastRow="0" w:firstColumn="0" w:lastColumn="0" w:oddVBand="0" w:evenVBand="0" w:oddHBand="0" w:evenHBand="0" w:firstRowFirstColumn="0" w:firstRowLastColumn="0" w:lastRowFirstColumn="0" w:lastRowLastColumn="0"/>
              <w:rPr>
                <w:lang w:val="pt-BR"/>
              </w:rPr>
            </w:pPr>
            <w:r w:rsidRPr="00CA6158">
              <w:rPr>
                <w:lang w:val="pt-BR"/>
              </w:rPr>
              <w:t xml:space="preserve">O estudo identificou </w:t>
            </w:r>
            <w:r>
              <w:rPr>
                <w:lang w:val="pt-BR"/>
              </w:rPr>
              <w:t xml:space="preserve">5 áreas mais comuns de queixas: </w:t>
            </w:r>
            <w:r w:rsidRPr="00CA6158">
              <w:rPr>
                <w:lang w:val="pt-BR"/>
              </w:rPr>
              <w:t>tratamentos desnecessários</w:t>
            </w:r>
            <w:r>
              <w:rPr>
                <w:lang w:val="pt-BR"/>
              </w:rPr>
              <w:t xml:space="preserve"> (antes do diagnóstico adequado)</w:t>
            </w:r>
            <w:r w:rsidRPr="00CA6158">
              <w:rPr>
                <w:lang w:val="pt-BR"/>
              </w:rPr>
              <w:t xml:space="preserve">, </w:t>
            </w:r>
            <w:r>
              <w:rPr>
                <w:lang w:val="pt-BR"/>
              </w:rPr>
              <w:t>gatilhos</w:t>
            </w:r>
            <w:r w:rsidRPr="00CA6158">
              <w:rPr>
                <w:lang w:val="pt-BR"/>
              </w:rPr>
              <w:t xml:space="preserve"> de sintomas, impacto das crises, impacto nos cuidadores e impacto a longo prazo. </w:t>
            </w:r>
            <w:r>
              <w:rPr>
                <w:lang w:val="pt-BR"/>
              </w:rPr>
              <w:t>S</w:t>
            </w:r>
            <w:r w:rsidRPr="00CA6158">
              <w:rPr>
                <w:lang w:val="pt-BR"/>
              </w:rPr>
              <w:t>ofrimento psicológico, impacto na vida profissional, restrições familiares e sociais, e ansiedade persistente.</w:t>
            </w:r>
          </w:p>
        </w:tc>
      </w:tr>
      <w:tr w:rsidR="006064F2" w:rsidRPr="001507DE" w14:paraId="7EA5A990" w14:textId="77777777" w:rsidTr="00606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2EE7AE02" w14:textId="4B661712" w:rsidR="006064F2" w:rsidRPr="006064F2" w:rsidRDefault="006064F2" w:rsidP="006064F2">
            <w:pPr>
              <w:rPr>
                <w:i/>
                <w:color w:val="000000" w:themeColor="text1"/>
              </w:rPr>
            </w:pPr>
            <w:r w:rsidRPr="006064F2">
              <w:rPr>
                <w:i/>
                <w:color w:val="000000" w:themeColor="text1"/>
              </w:rPr>
              <w:t>Caballero et al., 2024</w:t>
            </w:r>
            <w:r w:rsidR="00C71C35">
              <w:rPr>
                <w:i/>
                <w:color w:val="000000" w:themeColor="text1"/>
              </w:rPr>
              <w:t xml:space="preserve"> </w:t>
            </w:r>
            <w:sdt>
              <w:sdtPr>
                <w:rPr>
                  <w:b w:val="0"/>
                  <w:i/>
                  <w:color w:val="000000"/>
                </w:rPr>
                <w:tag w:val="MENDELEY_CITATION_v3_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"/>
                <w:id w:val="-1155148413"/>
                <w:placeholder>
                  <w:docPart w:val="DefaultPlaceholder_-1854013440"/>
                </w:placeholder>
              </w:sdtPr>
              <w:sdtEndPr/>
              <w:sdtContent>
                <w:r w:rsidR="00C43B01" w:rsidRPr="00C43B01">
                  <w:rPr>
                    <w:b w:val="0"/>
                    <w:i/>
                    <w:color w:val="000000"/>
                  </w:rPr>
                  <w:t>(37)</w:t>
                </w:r>
              </w:sdtContent>
            </w:sdt>
          </w:p>
        </w:tc>
        <w:tc>
          <w:tcPr>
            <w:tcW w:w="0" w:type="auto"/>
          </w:tcPr>
          <w:p w14:paraId="090B40FF" w14:textId="0336F186" w:rsidR="006064F2" w:rsidRDefault="006064F2" w:rsidP="006064F2">
            <w:pPr>
              <w:cnfStyle w:val="000000100000" w:firstRow="0" w:lastRow="0" w:firstColumn="0" w:lastColumn="0" w:oddVBand="0" w:evenVBand="0" w:oddHBand="1" w:evenHBand="0" w:firstRowFirstColumn="0" w:firstRowLastColumn="0" w:lastRowFirstColumn="0" w:lastRowLastColumn="0"/>
            </w:pPr>
            <w:proofErr w:type="spellStart"/>
            <w:r>
              <w:t>Espanha</w:t>
            </w:r>
            <w:proofErr w:type="spellEnd"/>
          </w:p>
        </w:tc>
        <w:tc>
          <w:tcPr>
            <w:tcW w:w="0" w:type="auto"/>
          </w:tcPr>
          <w:p w14:paraId="0FC927F1" w14:textId="394B6ABD" w:rsidR="006064F2" w:rsidRPr="007512B4"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r w:rsidRPr="00811A76">
              <w:rPr>
                <w:lang w:val="pt-BR"/>
              </w:rPr>
              <w:t>Estudo qualitativo</w:t>
            </w:r>
          </w:p>
        </w:tc>
        <w:tc>
          <w:tcPr>
            <w:tcW w:w="0" w:type="auto"/>
          </w:tcPr>
          <w:p w14:paraId="330E0FF5" w14:textId="565727B0" w:rsidR="006064F2" w:rsidRPr="007512B4"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rsidRPr="00811A76">
              <w:rPr>
                <w:lang w:val="pt-BR"/>
              </w:rPr>
              <w:t>Profissionais de saúde (n=16) e representantes da associação de doentes com AEH (n=3)</w:t>
            </w:r>
          </w:p>
        </w:tc>
        <w:tc>
          <w:tcPr>
            <w:tcW w:w="0" w:type="auto"/>
          </w:tcPr>
          <w:p w14:paraId="3D8707D1" w14:textId="05D9BAD0" w:rsidR="006064F2" w:rsidRPr="007512B4" w:rsidRDefault="006064F2" w:rsidP="006064F2">
            <w:pPr>
              <w:jc w:val="both"/>
              <w:cnfStyle w:val="000000100000" w:firstRow="0" w:lastRow="0" w:firstColumn="0" w:lastColumn="0" w:oddVBand="0" w:evenVBand="0" w:oddHBand="1" w:evenHBand="0" w:firstRowFirstColumn="0" w:firstRowLastColumn="0" w:lastRowFirstColumn="0" w:lastRowLastColumn="0"/>
              <w:rPr>
                <w:lang w:val="pt-BR"/>
              </w:rPr>
            </w:pPr>
            <w:r w:rsidRPr="00811A76">
              <w:rPr>
                <w:lang w:val="pt-BR"/>
              </w:rPr>
              <w:t>Entrevistas semiestruturadas, reuniões de consenso</w:t>
            </w:r>
            <w:r>
              <w:rPr>
                <w:lang w:val="pt-BR"/>
              </w:rPr>
              <w:t>.</w:t>
            </w:r>
          </w:p>
        </w:tc>
        <w:tc>
          <w:tcPr>
            <w:tcW w:w="0" w:type="auto"/>
          </w:tcPr>
          <w:p w14:paraId="0043A04A" w14:textId="1B62C707" w:rsidR="006064F2" w:rsidRPr="007512B4"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r w:rsidRPr="00811A76">
              <w:rPr>
                <w:lang w:val="pt-BR"/>
              </w:rPr>
              <w:t xml:space="preserve">Percurso do doente, </w:t>
            </w:r>
            <w:r>
              <w:rPr>
                <w:lang w:val="pt-BR"/>
              </w:rPr>
              <w:t xml:space="preserve">tempo de </w:t>
            </w:r>
            <w:r w:rsidRPr="00811A76">
              <w:rPr>
                <w:lang w:val="pt-BR"/>
              </w:rPr>
              <w:t>diagnóstico,</w:t>
            </w:r>
            <w:r>
              <w:rPr>
                <w:lang w:val="pt-BR"/>
              </w:rPr>
              <w:t xml:space="preserve"> acessibilidade ao</w:t>
            </w:r>
            <w:r w:rsidRPr="00811A76">
              <w:rPr>
                <w:lang w:val="pt-BR"/>
              </w:rPr>
              <w:t xml:space="preserve"> tratamento, barreiras </w:t>
            </w:r>
            <w:r w:rsidRPr="00811A76">
              <w:rPr>
                <w:lang w:val="pt-BR"/>
              </w:rPr>
              <w:lastRenderedPageBreak/>
              <w:t>assistenciais, equidade</w:t>
            </w:r>
          </w:p>
        </w:tc>
        <w:tc>
          <w:tcPr>
            <w:tcW w:w="3797" w:type="dxa"/>
          </w:tcPr>
          <w:p w14:paraId="3D68F5AC" w14:textId="63C5A54B" w:rsidR="006064F2" w:rsidRPr="007512B4"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r>
              <w:rPr>
                <w:lang w:val="pt-BR"/>
              </w:rPr>
              <w:lastRenderedPageBreak/>
              <w:t xml:space="preserve">Percurso heterogéneo. </w:t>
            </w:r>
            <w:r w:rsidRPr="00811A76">
              <w:rPr>
                <w:lang w:val="pt-BR"/>
              </w:rPr>
              <w:t>Diagnóstico tardio</w:t>
            </w:r>
            <w:r>
              <w:rPr>
                <w:lang w:val="pt-BR"/>
              </w:rPr>
              <w:t xml:space="preserve"> (8 anos média)</w:t>
            </w:r>
            <w:r w:rsidRPr="00811A76">
              <w:rPr>
                <w:lang w:val="pt-BR"/>
              </w:rPr>
              <w:t xml:space="preserve">, </w:t>
            </w:r>
            <w:r>
              <w:rPr>
                <w:lang w:val="pt-BR"/>
              </w:rPr>
              <w:t>atrasos</w:t>
            </w:r>
            <w:r w:rsidRPr="00811A76">
              <w:rPr>
                <w:lang w:val="pt-BR"/>
              </w:rPr>
              <w:t xml:space="preserve"> na referenciação, desigualdade no acesso</w:t>
            </w:r>
            <w:r>
              <w:rPr>
                <w:lang w:val="pt-BR"/>
              </w:rPr>
              <w:t xml:space="preserve"> à especialistas</w:t>
            </w:r>
            <w:r w:rsidRPr="00811A76">
              <w:rPr>
                <w:lang w:val="pt-BR"/>
              </w:rPr>
              <w:t>, necessidade de treino para autoadministração</w:t>
            </w:r>
            <w:r>
              <w:rPr>
                <w:lang w:val="pt-BR"/>
              </w:rPr>
              <w:t>.</w:t>
            </w:r>
          </w:p>
        </w:tc>
      </w:tr>
      <w:tr w:rsidR="006064F2" w:rsidRPr="001507DE" w14:paraId="3C02BBAE" w14:textId="77777777" w:rsidTr="006064F2">
        <w:trPr>
          <w:trHeight w:val="2255"/>
        </w:trPr>
        <w:tc>
          <w:tcPr>
            <w:cnfStyle w:val="001000000000" w:firstRow="0" w:lastRow="0" w:firstColumn="1" w:lastColumn="0" w:oddVBand="0" w:evenVBand="0" w:oddHBand="0" w:evenHBand="0" w:firstRowFirstColumn="0" w:firstRowLastColumn="0" w:lastRowFirstColumn="0" w:lastRowLastColumn="0"/>
            <w:tcW w:w="2321" w:type="dxa"/>
          </w:tcPr>
          <w:p w14:paraId="0680B8B1" w14:textId="11FBF2D8" w:rsidR="006064F2" w:rsidRPr="006064F2" w:rsidRDefault="006064F2" w:rsidP="00DF2400">
            <w:pPr>
              <w:rPr>
                <w:color w:val="000000" w:themeColor="text1"/>
              </w:rPr>
            </w:pPr>
            <w:proofErr w:type="spellStart"/>
            <w:r w:rsidRPr="006064F2">
              <w:rPr>
                <w:i/>
                <w:color w:val="000000" w:themeColor="text1"/>
              </w:rPr>
              <w:t>Fijen</w:t>
            </w:r>
            <w:proofErr w:type="spellEnd"/>
            <w:r w:rsidRPr="006064F2">
              <w:rPr>
                <w:i/>
                <w:color w:val="000000" w:themeColor="text1"/>
              </w:rPr>
              <w:t xml:space="preserve"> et al., 2023</w:t>
            </w:r>
            <w:r w:rsidR="00C71C35">
              <w:rPr>
                <w:i/>
                <w:color w:val="000000" w:themeColor="text1"/>
              </w:rPr>
              <w:t xml:space="preserve"> </w:t>
            </w:r>
            <w:sdt>
              <w:sdtPr>
                <w:rPr>
                  <w:b w:val="0"/>
                  <w:i/>
                  <w:color w:val="000000"/>
                </w:rPr>
                <w:tag w:val="MENDELEY_CITATION_v3_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"/>
                <w:id w:val="-503815059"/>
                <w:placeholder>
                  <w:docPart w:val="DefaultPlaceholder_-1854013440"/>
                </w:placeholder>
              </w:sdtPr>
              <w:sdtEndPr/>
              <w:sdtContent>
                <w:r w:rsidR="00C43B01" w:rsidRPr="00C43B01">
                  <w:rPr>
                    <w:b w:val="0"/>
                    <w:i/>
                    <w:color w:val="000000"/>
                  </w:rPr>
                  <w:t>(34)</w:t>
                </w:r>
              </w:sdtContent>
            </w:sdt>
          </w:p>
        </w:tc>
        <w:tc>
          <w:tcPr>
            <w:tcW w:w="0" w:type="auto"/>
          </w:tcPr>
          <w:p w14:paraId="133A13CD" w14:textId="77777777" w:rsidR="006064F2" w:rsidRDefault="006064F2" w:rsidP="00DF2400">
            <w:pPr>
              <w:cnfStyle w:val="000000000000" w:firstRow="0" w:lastRow="0" w:firstColumn="0" w:lastColumn="0" w:oddVBand="0" w:evenVBand="0" w:oddHBand="0" w:evenHBand="0" w:firstRowFirstColumn="0" w:firstRowLastColumn="0" w:lastRowFirstColumn="0" w:lastRowLastColumn="0"/>
              <w:rPr>
                <w:lang w:val="pt-BR"/>
              </w:rPr>
            </w:pPr>
            <w:proofErr w:type="spellStart"/>
            <w:r>
              <w:t>Países</w:t>
            </w:r>
            <w:proofErr w:type="spellEnd"/>
            <w:r>
              <w:t xml:space="preserve"> </w:t>
            </w:r>
            <w:proofErr w:type="spellStart"/>
            <w:r>
              <w:t>Baixos</w:t>
            </w:r>
            <w:proofErr w:type="spellEnd"/>
          </w:p>
        </w:tc>
        <w:tc>
          <w:tcPr>
            <w:tcW w:w="0" w:type="auto"/>
          </w:tcPr>
          <w:p w14:paraId="36166D79" w14:textId="77777777" w:rsidR="006064F2" w:rsidRDefault="006064F2" w:rsidP="00DF2400">
            <w:pPr>
              <w:pStyle w:val="NormalWeb"/>
              <w:cnfStyle w:val="000000000000" w:firstRow="0" w:lastRow="0" w:firstColumn="0" w:lastColumn="0" w:oddVBand="0" w:evenVBand="0" w:oddHBand="0" w:evenHBand="0" w:firstRowFirstColumn="0" w:firstRowLastColumn="0" w:lastRowFirstColumn="0" w:lastRowLastColumn="0"/>
              <w:rPr>
                <w:lang w:val="pt-BR"/>
              </w:rPr>
            </w:pPr>
            <w:proofErr w:type="spellStart"/>
            <w:r>
              <w:t>Estudo</w:t>
            </w:r>
            <w:proofErr w:type="spellEnd"/>
            <w:r>
              <w:t xml:space="preserve"> </w:t>
            </w:r>
            <w:proofErr w:type="spellStart"/>
            <w:r>
              <w:t>observacional</w:t>
            </w:r>
            <w:proofErr w:type="spellEnd"/>
            <w:r>
              <w:t xml:space="preserve"> transversal</w:t>
            </w:r>
          </w:p>
        </w:tc>
        <w:tc>
          <w:tcPr>
            <w:tcW w:w="0" w:type="auto"/>
          </w:tcPr>
          <w:p w14:paraId="1572982C" w14:textId="77777777" w:rsidR="006064F2" w:rsidRDefault="006064F2" w:rsidP="00DF2400">
            <w:pPr>
              <w:cnfStyle w:val="000000000000" w:firstRow="0" w:lastRow="0" w:firstColumn="0" w:lastColumn="0" w:oddVBand="0" w:evenVBand="0" w:oddHBand="0" w:evenHBand="0" w:firstRowFirstColumn="0" w:firstRowLastColumn="0" w:lastRowFirstColumn="0" w:lastRowLastColumn="0"/>
              <w:rPr>
                <w:lang w:val="pt-BR"/>
              </w:rPr>
            </w:pPr>
            <w:r w:rsidRPr="007512B4">
              <w:rPr>
                <w:lang w:val="pt-BR"/>
              </w:rPr>
              <w:t>Adultos com AEH com deficiência de C1-INH (n=69), centro nacional</w:t>
            </w:r>
          </w:p>
        </w:tc>
        <w:tc>
          <w:tcPr>
            <w:tcW w:w="0" w:type="auto"/>
          </w:tcPr>
          <w:p w14:paraId="684481F6" w14:textId="77777777" w:rsidR="006064F2" w:rsidRPr="00240BE6" w:rsidRDefault="006064F2" w:rsidP="00DF2400">
            <w:pPr>
              <w:pStyle w:val="NormalWeb"/>
              <w:cnfStyle w:val="000000000000" w:firstRow="0" w:lastRow="0" w:firstColumn="0" w:lastColumn="0" w:oddVBand="0" w:evenVBand="0" w:oddHBand="0" w:evenHBand="0" w:firstRowFirstColumn="0" w:firstRowLastColumn="0" w:lastRowFirstColumn="0" w:lastRowLastColumn="0"/>
              <w:rPr>
                <w:lang w:val="pt-BR"/>
              </w:rPr>
            </w:pPr>
            <w:r w:rsidRPr="007512B4">
              <w:rPr>
                <w:lang w:val="pt-BR"/>
              </w:rPr>
              <w:t>AE-</w:t>
            </w:r>
            <w:proofErr w:type="spellStart"/>
            <w:r w:rsidRPr="007512B4">
              <w:rPr>
                <w:lang w:val="pt-BR"/>
              </w:rPr>
              <w:t>QoL</w:t>
            </w:r>
            <w:proofErr w:type="spellEnd"/>
            <w:r w:rsidRPr="007512B4">
              <w:rPr>
                <w:lang w:val="pt-BR"/>
              </w:rPr>
              <w:t xml:space="preserve">, EQ-5D-5L, AAS, AECT, TSQM, </w:t>
            </w:r>
            <w:proofErr w:type="spellStart"/>
            <w:r w:rsidRPr="007512B4">
              <w:rPr>
                <w:lang w:val="pt-BR"/>
              </w:rPr>
              <w:t>iMCQ</w:t>
            </w:r>
            <w:proofErr w:type="spellEnd"/>
            <w:r w:rsidRPr="007512B4">
              <w:rPr>
                <w:lang w:val="pt-BR"/>
              </w:rPr>
              <w:t xml:space="preserve">, </w:t>
            </w:r>
            <w:proofErr w:type="spellStart"/>
            <w:r w:rsidRPr="007512B4">
              <w:rPr>
                <w:lang w:val="pt-BR"/>
              </w:rPr>
              <w:t>iPCQ</w:t>
            </w:r>
            <w:proofErr w:type="spellEnd"/>
          </w:p>
        </w:tc>
        <w:tc>
          <w:tcPr>
            <w:tcW w:w="0" w:type="auto"/>
          </w:tcPr>
          <w:p w14:paraId="273A9A21" w14:textId="77777777" w:rsidR="006064F2" w:rsidRDefault="006064F2" w:rsidP="00DF2400">
            <w:pPr>
              <w:pStyle w:val="NormalWeb"/>
              <w:cnfStyle w:val="000000000000" w:firstRow="0" w:lastRow="0" w:firstColumn="0" w:lastColumn="0" w:oddVBand="0" w:evenVBand="0" w:oddHBand="0" w:evenHBand="0" w:firstRowFirstColumn="0" w:firstRowLastColumn="0" w:lastRowFirstColumn="0" w:lastRowLastColumn="0"/>
              <w:rPr>
                <w:lang w:val="pt-BR"/>
              </w:rPr>
            </w:pPr>
            <w:r w:rsidRPr="007512B4">
              <w:rPr>
                <w:lang w:val="pt-BR"/>
              </w:rPr>
              <w:t xml:space="preserve">Qualidade de vida, controlo da doença, satisfação com o tratamento, custos com doença (cuidados médicos e </w:t>
            </w:r>
            <w:r>
              <w:rPr>
                <w:lang w:val="pt-BR"/>
              </w:rPr>
              <w:t>faltas ao trabalho</w:t>
            </w:r>
            <w:r w:rsidRPr="007512B4">
              <w:rPr>
                <w:lang w:val="pt-BR"/>
              </w:rPr>
              <w:t>) e produtividade</w:t>
            </w:r>
          </w:p>
        </w:tc>
        <w:tc>
          <w:tcPr>
            <w:tcW w:w="3797" w:type="dxa"/>
          </w:tcPr>
          <w:p w14:paraId="0E379CB6" w14:textId="77777777" w:rsidR="006064F2" w:rsidRPr="007512B4" w:rsidRDefault="006064F2" w:rsidP="00DF2400">
            <w:pPr>
              <w:pStyle w:val="NormalWeb"/>
              <w:cnfStyle w:val="000000000000" w:firstRow="0" w:lastRow="0" w:firstColumn="0" w:lastColumn="0" w:oddVBand="0" w:evenVBand="0" w:oddHBand="0" w:evenHBand="0" w:firstRowFirstColumn="0" w:firstRowLastColumn="0" w:lastRowFirstColumn="0" w:lastRowLastColumn="0"/>
              <w:rPr>
                <w:lang w:val="pt-BR"/>
              </w:rPr>
            </w:pPr>
            <w:r>
              <w:rPr>
                <w:lang w:val="pt-BR"/>
              </w:rPr>
              <w:t>C</w:t>
            </w:r>
            <w:r w:rsidRPr="007512B4">
              <w:rPr>
                <w:lang w:val="pt-BR"/>
              </w:rPr>
              <w:t>usto médio anual por doente: €22.764</w:t>
            </w:r>
          </w:p>
          <w:p w14:paraId="0683B8DA" w14:textId="77777777" w:rsidR="006064F2" w:rsidRPr="007512B4" w:rsidRDefault="006064F2" w:rsidP="00DF2400">
            <w:pPr>
              <w:pStyle w:val="NormalWeb"/>
              <w:cnfStyle w:val="000000000000" w:firstRow="0" w:lastRow="0" w:firstColumn="0" w:lastColumn="0" w:oddVBand="0" w:evenVBand="0" w:oddHBand="0" w:evenHBand="0" w:firstRowFirstColumn="0" w:firstRowLastColumn="0" w:lastRowFirstColumn="0" w:lastRowLastColumn="0"/>
              <w:rPr>
                <w:lang w:val="pt-BR"/>
              </w:rPr>
            </w:pPr>
            <w:r w:rsidRPr="007512B4">
              <w:rPr>
                <w:lang w:val="pt-BR"/>
              </w:rPr>
              <w:t>AECT: 36% com AEH mal</w:t>
            </w:r>
            <w:r>
              <w:rPr>
                <w:lang w:val="pt-BR"/>
              </w:rPr>
              <w:t xml:space="preserve"> </w:t>
            </w:r>
            <w:r w:rsidRPr="007512B4">
              <w:rPr>
                <w:lang w:val="pt-BR"/>
              </w:rPr>
              <w:t>controlado;</w:t>
            </w:r>
          </w:p>
          <w:p w14:paraId="065748A8" w14:textId="77777777" w:rsidR="006064F2" w:rsidRPr="007512B4" w:rsidRDefault="006064F2" w:rsidP="00DF2400">
            <w:pPr>
              <w:pStyle w:val="NormalWeb"/>
              <w:cnfStyle w:val="000000000000" w:firstRow="0" w:lastRow="0" w:firstColumn="0" w:lastColumn="0" w:oddVBand="0" w:evenVBand="0" w:oddHBand="0" w:evenHBand="0" w:firstRowFirstColumn="0" w:firstRowLastColumn="0" w:lastRowFirstColumn="0" w:lastRowLastColumn="0"/>
              <w:rPr>
                <w:lang w:val="pt-BR"/>
              </w:rPr>
            </w:pPr>
            <w:r w:rsidRPr="007512B4">
              <w:rPr>
                <w:lang w:val="pt-BR"/>
              </w:rPr>
              <w:t>EQ-5D-5L: queda de utilidade de 0.873;</w:t>
            </w:r>
          </w:p>
          <w:p w14:paraId="5D8B171E" w14:textId="77777777" w:rsidR="006064F2" w:rsidRDefault="006064F2" w:rsidP="00DF2400">
            <w:pPr>
              <w:pStyle w:val="NormalWeb"/>
              <w:cnfStyle w:val="000000000000" w:firstRow="0" w:lastRow="0" w:firstColumn="0" w:lastColumn="0" w:oddVBand="0" w:evenVBand="0" w:oddHBand="0" w:evenHBand="0" w:firstRowFirstColumn="0" w:firstRowLastColumn="0" w:lastRowFirstColumn="0" w:lastRowLastColumn="0"/>
              <w:rPr>
                <w:lang w:val="pt-BR"/>
              </w:rPr>
            </w:pPr>
            <w:r w:rsidRPr="007512B4">
              <w:rPr>
                <w:lang w:val="pt-BR"/>
              </w:rPr>
              <w:t>AE-</w:t>
            </w:r>
            <w:proofErr w:type="spellStart"/>
            <w:r w:rsidRPr="007512B4">
              <w:rPr>
                <w:lang w:val="pt-BR"/>
              </w:rPr>
              <w:t>QoL</w:t>
            </w:r>
            <w:proofErr w:type="spellEnd"/>
            <w:r w:rsidRPr="007512B4">
              <w:rPr>
                <w:lang w:val="pt-BR"/>
              </w:rPr>
              <w:t>: principal impacto em fadiga/humor.</w:t>
            </w:r>
          </w:p>
        </w:tc>
      </w:tr>
      <w:tr w:rsidR="006064F2" w:rsidRPr="001507DE" w14:paraId="434699A2" w14:textId="77777777" w:rsidTr="00606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048F1BDD" w14:textId="45B9284A" w:rsidR="006064F2" w:rsidRPr="006064F2" w:rsidRDefault="006064F2" w:rsidP="006064F2">
            <w:pPr>
              <w:rPr>
                <w:i/>
                <w:color w:val="000000" w:themeColor="text1"/>
              </w:rPr>
            </w:pPr>
            <w:r w:rsidRPr="006064F2">
              <w:rPr>
                <w:i/>
                <w:color w:val="000000" w:themeColor="text1"/>
              </w:rPr>
              <w:t>Hews-Girard J et al, 2021</w:t>
            </w:r>
            <w:r w:rsidR="00C71C35">
              <w:rPr>
                <w:i/>
                <w:color w:val="000000" w:themeColor="text1"/>
              </w:rPr>
              <w:t xml:space="preserve"> </w:t>
            </w:r>
            <w:sdt>
              <w:sdtPr>
                <w:rPr>
                  <w:b w:val="0"/>
                  <w:i/>
                  <w:color w:val="000000"/>
                </w:rPr>
                <w:tag w:val="MENDELEY_CITATION_v3_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"/>
                <w:id w:val="2119568350"/>
                <w:placeholder>
                  <w:docPart w:val="DefaultPlaceholder_-1854013440"/>
                </w:placeholder>
              </w:sdtPr>
              <w:sdtEndPr/>
              <w:sdtContent>
                <w:r w:rsidR="00C43B01" w:rsidRPr="00C43B01">
                  <w:rPr>
                    <w:b w:val="0"/>
                    <w:i/>
                    <w:color w:val="000000"/>
                  </w:rPr>
                  <w:t>(33)</w:t>
                </w:r>
              </w:sdtContent>
            </w:sdt>
          </w:p>
        </w:tc>
        <w:tc>
          <w:tcPr>
            <w:tcW w:w="0" w:type="auto"/>
          </w:tcPr>
          <w:p w14:paraId="012CA45D" w14:textId="738342D6" w:rsidR="006064F2" w:rsidRPr="006064F2" w:rsidRDefault="006064F2" w:rsidP="006064F2">
            <w:pPr>
              <w:cnfStyle w:val="000000100000" w:firstRow="0" w:lastRow="0" w:firstColumn="0" w:lastColumn="0" w:oddVBand="0" w:evenVBand="0" w:oddHBand="1" w:evenHBand="0" w:firstRowFirstColumn="0" w:firstRowLastColumn="0" w:lastRowFirstColumn="0" w:lastRowLastColumn="0"/>
              <w:rPr>
                <w:lang w:val="pt-BR"/>
              </w:rPr>
            </w:pPr>
            <w:proofErr w:type="spellStart"/>
            <w:r>
              <w:t>Canadá</w:t>
            </w:r>
            <w:proofErr w:type="spellEnd"/>
          </w:p>
        </w:tc>
        <w:tc>
          <w:tcPr>
            <w:tcW w:w="0" w:type="auto"/>
          </w:tcPr>
          <w:p w14:paraId="0DA7EF66" w14:textId="77777777" w:rsidR="006064F2" w:rsidRPr="000E2C39" w:rsidRDefault="006064F2" w:rsidP="006064F2">
            <w:pPr>
              <w:pStyle w:val="NormalWeb"/>
              <w:cnfStyle w:val="000000100000" w:firstRow="0" w:lastRow="0" w:firstColumn="0" w:lastColumn="0" w:oddVBand="0" w:evenVBand="0" w:oddHBand="1" w:evenHBand="0" w:firstRowFirstColumn="0" w:firstRowLastColumn="0" w:lastRowFirstColumn="0" w:lastRowLastColumn="0"/>
              <w:rPr>
                <w:color w:val="000000"/>
                <w:lang w:val="pt-BR"/>
              </w:rPr>
            </w:pPr>
            <w:r w:rsidRPr="000E2C39">
              <w:rPr>
                <w:color w:val="000000"/>
                <w:lang w:val="pt-BR"/>
              </w:rPr>
              <w:t>Estudo observacional transversal</w:t>
            </w:r>
          </w:p>
          <w:p w14:paraId="28AA244E" w14:textId="77777777" w:rsidR="006064F2" w:rsidRPr="00811A76"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p>
        </w:tc>
        <w:tc>
          <w:tcPr>
            <w:tcW w:w="0" w:type="auto"/>
          </w:tcPr>
          <w:p w14:paraId="223F97BC" w14:textId="7E97E601" w:rsidR="006064F2" w:rsidRPr="00811A76"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rsidRPr="007512B4">
              <w:rPr>
                <w:color w:val="000000"/>
                <w:lang w:val="pt-BR"/>
              </w:rPr>
              <w:t>17 adultos com AEH tipo 1 ou 2; 76% mulheres; maioria em profilaxia</w:t>
            </w:r>
          </w:p>
        </w:tc>
        <w:tc>
          <w:tcPr>
            <w:tcW w:w="0" w:type="auto"/>
          </w:tcPr>
          <w:p w14:paraId="7CACCCA4" w14:textId="245FBF48" w:rsidR="006064F2" w:rsidRPr="006064F2" w:rsidRDefault="006064F2" w:rsidP="006064F2">
            <w:pPr>
              <w:jc w:val="both"/>
              <w:cnfStyle w:val="000000100000" w:firstRow="0" w:lastRow="0" w:firstColumn="0" w:lastColumn="0" w:oddVBand="0" w:evenVBand="0" w:oddHBand="1" w:evenHBand="0" w:firstRowFirstColumn="0" w:firstRowLastColumn="0" w:lastRowFirstColumn="0" w:lastRowLastColumn="0"/>
            </w:pPr>
            <w:r w:rsidRPr="007512B4">
              <w:rPr>
                <w:color w:val="000000"/>
              </w:rPr>
              <w:t>AE-QoL; SF-36v2; DASS-21; DSM-5 Cross-Cutting Symptom Measure; WPAI</w:t>
            </w:r>
            <w:r>
              <w:rPr>
                <w:color w:val="000000"/>
              </w:rPr>
              <w:t xml:space="preserve"> </w:t>
            </w:r>
            <w:r w:rsidRPr="007512B4">
              <w:rPr>
                <w:color w:val="000000"/>
              </w:rPr>
              <w:t>(Work Productivity and Activity Impairment Questionnaire)</w:t>
            </w:r>
          </w:p>
        </w:tc>
        <w:tc>
          <w:tcPr>
            <w:tcW w:w="0" w:type="auto"/>
          </w:tcPr>
          <w:p w14:paraId="0839FE02" w14:textId="77777777" w:rsidR="006064F2" w:rsidRPr="000E2C39" w:rsidRDefault="006064F2" w:rsidP="006064F2">
            <w:pPr>
              <w:pStyle w:val="NormalWeb"/>
              <w:cnfStyle w:val="000000100000" w:firstRow="0" w:lastRow="0" w:firstColumn="0" w:lastColumn="0" w:oddVBand="0" w:evenVBand="0" w:oddHBand="1" w:evenHBand="0" w:firstRowFirstColumn="0" w:firstRowLastColumn="0" w:lastRowFirstColumn="0" w:lastRowLastColumn="0"/>
              <w:rPr>
                <w:color w:val="000000"/>
                <w:lang w:val="pt-BR"/>
              </w:rPr>
            </w:pPr>
            <w:r w:rsidRPr="000E2C39">
              <w:rPr>
                <w:color w:val="000000"/>
                <w:lang w:val="pt-BR"/>
              </w:rPr>
              <w:t xml:space="preserve">Depressão, ansiedade, </w:t>
            </w:r>
            <w:r>
              <w:rPr>
                <w:color w:val="000000"/>
                <w:lang w:val="pt-BR"/>
              </w:rPr>
              <w:t>e</w:t>
            </w:r>
            <w:r w:rsidRPr="000E2C39">
              <w:rPr>
                <w:color w:val="000000"/>
                <w:lang w:val="pt-BR"/>
              </w:rPr>
              <w:t>stress</w:t>
            </w:r>
            <w:r>
              <w:rPr>
                <w:color w:val="000000"/>
                <w:lang w:val="pt-BR"/>
              </w:rPr>
              <w:t>e</w:t>
            </w:r>
            <w:r w:rsidRPr="000E2C39">
              <w:rPr>
                <w:color w:val="000000"/>
                <w:lang w:val="pt-BR"/>
              </w:rPr>
              <w:t>, qualidade de vida, produtividade, medo, distúrbios do sono</w:t>
            </w:r>
          </w:p>
          <w:p w14:paraId="0C33A0C3" w14:textId="77777777" w:rsidR="006064F2" w:rsidRPr="00811A76"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p>
        </w:tc>
        <w:tc>
          <w:tcPr>
            <w:tcW w:w="3797" w:type="dxa"/>
          </w:tcPr>
          <w:p w14:paraId="33D245D4" w14:textId="77777777" w:rsidR="006064F2" w:rsidRPr="007512B4" w:rsidRDefault="006064F2" w:rsidP="006064F2">
            <w:pPr>
              <w:pStyle w:val="NormalWeb"/>
              <w:cnfStyle w:val="000000100000" w:firstRow="0" w:lastRow="0" w:firstColumn="0" w:lastColumn="0" w:oddVBand="0" w:evenVBand="0" w:oddHBand="1" w:evenHBand="0" w:firstRowFirstColumn="0" w:firstRowLastColumn="0" w:lastRowFirstColumn="0" w:lastRowLastColumn="0"/>
              <w:rPr>
                <w:color w:val="000000"/>
                <w:lang w:val="pt-BR"/>
              </w:rPr>
            </w:pPr>
            <w:r w:rsidRPr="007512B4">
              <w:rPr>
                <w:color w:val="000000"/>
                <w:lang w:val="pt-BR"/>
              </w:rPr>
              <w:t>88% relataram sintomas de depressão, 76% ansiedade e estresse, 82%</w:t>
            </w:r>
            <w:r>
              <w:rPr>
                <w:color w:val="000000"/>
                <w:lang w:val="pt-BR"/>
              </w:rPr>
              <w:t xml:space="preserve"> r</w:t>
            </w:r>
            <w:r w:rsidRPr="007512B4">
              <w:rPr>
                <w:color w:val="000000"/>
                <w:lang w:val="pt-BR"/>
              </w:rPr>
              <w:t>aiva, 76% distúrbios do sono</w:t>
            </w:r>
            <w:r>
              <w:rPr>
                <w:color w:val="000000"/>
                <w:lang w:val="pt-BR"/>
              </w:rPr>
              <w:t>.</w:t>
            </w:r>
          </w:p>
          <w:p w14:paraId="24CDAB36" w14:textId="77777777" w:rsidR="006064F2" w:rsidRPr="007512B4" w:rsidRDefault="006064F2" w:rsidP="006064F2">
            <w:pPr>
              <w:pStyle w:val="NormalWeb"/>
              <w:cnfStyle w:val="000000100000" w:firstRow="0" w:lastRow="0" w:firstColumn="0" w:lastColumn="0" w:oddVBand="0" w:evenVBand="0" w:oddHBand="1" w:evenHBand="0" w:firstRowFirstColumn="0" w:firstRowLastColumn="0" w:lastRowFirstColumn="0" w:lastRowLastColumn="0"/>
              <w:rPr>
                <w:color w:val="000000"/>
                <w:lang w:val="pt-BR"/>
              </w:rPr>
            </w:pPr>
            <w:r>
              <w:rPr>
                <w:color w:val="000000"/>
                <w:lang w:val="pt-BR"/>
              </w:rPr>
              <w:t>A</w:t>
            </w:r>
            <w:r w:rsidRPr="007512B4">
              <w:rPr>
                <w:color w:val="000000"/>
                <w:lang w:val="pt-BR"/>
              </w:rPr>
              <w:t>E-</w:t>
            </w:r>
            <w:proofErr w:type="spellStart"/>
            <w:r w:rsidRPr="007512B4">
              <w:rPr>
                <w:color w:val="000000"/>
                <w:lang w:val="pt-BR"/>
              </w:rPr>
              <w:t>QoL</w:t>
            </w:r>
            <w:proofErr w:type="spellEnd"/>
            <w:r w:rsidRPr="007512B4">
              <w:rPr>
                <w:color w:val="000000"/>
                <w:lang w:val="pt-BR"/>
              </w:rPr>
              <w:t xml:space="preserve"> indicou impacto emocional moderado a grave, especialmente</w:t>
            </w:r>
            <w:r>
              <w:rPr>
                <w:color w:val="000000"/>
                <w:lang w:val="pt-BR"/>
              </w:rPr>
              <w:t xml:space="preserve"> em </w:t>
            </w:r>
            <w:r w:rsidRPr="007512B4">
              <w:rPr>
                <w:color w:val="000000"/>
                <w:lang w:val="pt-BR"/>
              </w:rPr>
              <w:t>mulheres</w:t>
            </w:r>
            <w:r>
              <w:rPr>
                <w:color w:val="000000"/>
                <w:lang w:val="pt-BR"/>
              </w:rPr>
              <w:t xml:space="preserve">. </w:t>
            </w:r>
          </w:p>
          <w:p w14:paraId="012DFE41" w14:textId="77777777" w:rsidR="006064F2" w:rsidRPr="007512B4" w:rsidRDefault="006064F2" w:rsidP="006064F2">
            <w:pPr>
              <w:pStyle w:val="NormalWeb"/>
              <w:cnfStyle w:val="000000100000" w:firstRow="0" w:lastRow="0" w:firstColumn="0" w:lastColumn="0" w:oddVBand="0" w:evenVBand="0" w:oddHBand="1" w:evenHBand="0" w:firstRowFirstColumn="0" w:firstRowLastColumn="0" w:lastRowFirstColumn="0" w:lastRowLastColumn="0"/>
              <w:rPr>
                <w:color w:val="000000"/>
                <w:lang w:val="pt-BR"/>
              </w:rPr>
            </w:pPr>
            <w:r>
              <w:rPr>
                <w:color w:val="000000"/>
                <w:lang w:val="pt-BR"/>
              </w:rPr>
              <w:t>S</w:t>
            </w:r>
            <w:r w:rsidRPr="007512B4">
              <w:rPr>
                <w:color w:val="000000"/>
                <w:lang w:val="pt-BR"/>
              </w:rPr>
              <w:t>F-36v2 demonstrou qualidade de vida global significativamente</w:t>
            </w:r>
            <w:r>
              <w:rPr>
                <w:color w:val="000000"/>
                <w:lang w:val="pt-BR"/>
              </w:rPr>
              <w:t xml:space="preserve"> i</w:t>
            </w:r>
            <w:r w:rsidRPr="007512B4">
              <w:rPr>
                <w:color w:val="000000"/>
                <w:lang w:val="pt-BR"/>
              </w:rPr>
              <w:t>nferior à média populacional, principalmente nos quesitos funcionalidade</w:t>
            </w:r>
            <w:r>
              <w:rPr>
                <w:color w:val="000000"/>
                <w:lang w:val="pt-BR"/>
              </w:rPr>
              <w:t xml:space="preserve"> </w:t>
            </w:r>
            <w:r w:rsidRPr="007512B4">
              <w:rPr>
                <w:color w:val="000000"/>
                <w:lang w:val="pt-BR"/>
              </w:rPr>
              <w:t>física, social e emocional.</w:t>
            </w:r>
          </w:p>
          <w:p w14:paraId="33AB075F" w14:textId="5C7FA99A" w:rsidR="006064F2"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r w:rsidRPr="007512B4">
              <w:rPr>
                <w:color w:val="000000"/>
                <w:lang w:val="pt-BR"/>
              </w:rPr>
              <w:lastRenderedPageBreak/>
              <w:t>O uso de profilaxia não se correlacionou com menor sofrimento</w:t>
            </w:r>
            <w:r>
              <w:rPr>
                <w:color w:val="000000"/>
                <w:lang w:val="pt-BR"/>
              </w:rPr>
              <w:t xml:space="preserve"> </w:t>
            </w:r>
            <w:r w:rsidRPr="007512B4">
              <w:rPr>
                <w:color w:val="000000"/>
                <w:lang w:val="pt-BR"/>
              </w:rPr>
              <w:t>psicológico o que reforça dissociação entre controlo clínico e sofrimento</w:t>
            </w:r>
            <w:r>
              <w:rPr>
                <w:color w:val="000000"/>
                <w:lang w:val="pt-BR"/>
              </w:rPr>
              <w:t xml:space="preserve"> </w:t>
            </w:r>
            <w:r w:rsidRPr="007512B4">
              <w:rPr>
                <w:color w:val="000000"/>
                <w:lang w:val="pt-BR"/>
              </w:rPr>
              <w:t>emocional</w:t>
            </w:r>
            <w:r>
              <w:rPr>
                <w:color w:val="000000"/>
                <w:lang w:val="pt-BR"/>
              </w:rPr>
              <w:t xml:space="preserve">. </w:t>
            </w:r>
          </w:p>
        </w:tc>
      </w:tr>
      <w:tr w:rsidR="006064F2" w:rsidRPr="005E0425" w14:paraId="7D6C54B8" w14:textId="77777777" w:rsidTr="006064F2">
        <w:tc>
          <w:tcPr>
            <w:cnfStyle w:val="001000000000" w:firstRow="0" w:lastRow="0" w:firstColumn="1" w:lastColumn="0" w:oddVBand="0" w:evenVBand="0" w:oddHBand="0" w:evenHBand="0" w:firstRowFirstColumn="0" w:firstRowLastColumn="0" w:lastRowFirstColumn="0" w:lastRowLastColumn="0"/>
            <w:tcW w:w="2321" w:type="dxa"/>
          </w:tcPr>
          <w:p w14:paraId="3AEC95EA" w14:textId="2C65CDCE" w:rsidR="006064F2" w:rsidRPr="006064F2" w:rsidRDefault="006064F2" w:rsidP="006064F2">
            <w:pPr>
              <w:rPr>
                <w:i/>
                <w:color w:val="000000" w:themeColor="text1"/>
              </w:rPr>
            </w:pPr>
            <w:r w:rsidRPr="006064F2">
              <w:rPr>
                <w:i/>
                <w:color w:val="000000" w:themeColor="text1"/>
              </w:rPr>
              <w:t>Hide et al</w:t>
            </w:r>
            <w:r w:rsidR="00C71C35">
              <w:rPr>
                <w:i/>
                <w:color w:val="000000" w:themeColor="text1"/>
              </w:rPr>
              <w:t>.</w:t>
            </w:r>
            <w:r w:rsidRPr="006064F2">
              <w:rPr>
                <w:i/>
                <w:color w:val="000000" w:themeColor="text1"/>
              </w:rPr>
              <w:t>,</w:t>
            </w:r>
            <w:r w:rsidR="00C71C35">
              <w:rPr>
                <w:i/>
                <w:color w:val="000000" w:themeColor="text1"/>
              </w:rPr>
              <w:t xml:space="preserve"> </w:t>
            </w:r>
            <w:r w:rsidRPr="006064F2">
              <w:rPr>
                <w:i/>
                <w:color w:val="000000" w:themeColor="text1"/>
              </w:rPr>
              <w:t>2025</w:t>
            </w:r>
            <w:r w:rsidR="00C71C35">
              <w:rPr>
                <w:i/>
                <w:color w:val="000000" w:themeColor="text1"/>
              </w:rPr>
              <w:t xml:space="preserve"> </w:t>
            </w:r>
            <w:sdt>
              <w:sdtPr>
                <w:rPr>
                  <w:b w:val="0"/>
                  <w:i/>
                  <w:color w:val="000000"/>
                </w:rPr>
                <w:tag w:val="MENDELEY_CITATION_v3_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"/>
                <w:id w:val="-104815395"/>
                <w:placeholder>
                  <w:docPart w:val="DefaultPlaceholder_-1854013440"/>
                </w:placeholder>
              </w:sdtPr>
              <w:sdtEndPr/>
              <w:sdtContent>
                <w:r w:rsidR="00C43B01" w:rsidRPr="00C43B01">
                  <w:rPr>
                    <w:b w:val="0"/>
                    <w:i/>
                    <w:color w:val="000000"/>
                  </w:rPr>
                  <w:t>(29)</w:t>
                </w:r>
              </w:sdtContent>
            </w:sdt>
          </w:p>
        </w:tc>
        <w:tc>
          <w:tcPr>
            <w:tcW w:w="0" w:type="auto"/>
          </w:tcPr>
          <w:p w14:paraId="213FF692" w14:textId="2013B4CF" w:rsidR="006064F2" w:rsidRDefault="006064F2" w:rsidP="006064F2">
            <w:pPr>
              <w:cnfStyle w:val="000000000000" w:firstRow="0" w:lastRow="0" w:firstColumn="0" w:lastColumn="0" w:oddVBand="0" w:evenVBand="0" w:oddHBand="0" w:evenHBand="0" w:firstRowFirstColumn="0" w:firstRowLastColumn="0" w:lastRowFirstColumn="0" w:lastRowLastColumn="0"/>
            </w:pPr>
            <w:proofErr w:type="spellStart"/>
            <w:r>
              <w:t>Japão</w:t>
            </w:r>
            <w:proofErr w:type="spellEnd"/>
          </w:p>
        </w:tc>
        <w:tc>
          <w:tcPr>
            <w:tcW w:w="0" w:type="auto"/>
          </w:tcPr>
          <w:p w14:paraId="2DE2FA3C" w14:textId="2F0C1CD4" w:rsidR="006064F2" w:rsidRPr="000E2C39" w:rsidRDefault="006064F2" w:rsidP="006064F2">
            <w:pPr>
              <w:pStyle w:val="NormalWeb"/>
              <w:cnfStyle w:val="000000000000" w:firstRow="0" w:lastRow="0" w:firstColumn="0" w:lastColumn="0" w:oddVBand="0" w:evenVBand="0" w:oddHBand="0" w:evenHBand="0" w:firstRowFirstColumn="0" w:firstRowLastColumn="0" w:lastRowFirstColumn="0" w:lastRowLastColumn="0"/>
              <w:rPr>
                <w:color w:val="000000"/>
                <w:lang w:val="pt-BR"/>
              </w:rPr>
            </w:pPr>
            <w:proofErr w:type="spellStart"/>
            <w:r>
              <w:t>Estudo</w:t>
            </w:r>
            <w:proofErr w:type="spellEnd"/>
            <w:r>
              <w:t xml:space="preserve"> </w:t>
            </w:r>
            <w:proofErr w:type="spellStart"/>
            <w:r>
              <w:t>quantitativo</w:t>
            </w:r>
            <w:proofErr w:type="spellEnd"/>
            <w:r>
              <w:t xml:space="preserve"> </w:t>
            </w:r>
            <w:proofErr w:type="spellStart"/>
            <w:r>
              <w:t>descritivo</w:t>
            </w:r>
            <w:proofErr w:type="spellEnd"/>
            <w:r>
              <w:t xml:space="preserve"> transversal</w:t>
            </w:r>
          </w:p>
        </w:tc>
        <w:tc>
          <w:tcPr>
            <w:tcW w:w="0" w:type="auto"/>
          </w:tcPr>
          <w:p w14:paraId="77A6964D" w14:textId="7EBAC143" w:rsidR="006064F2" w:rsidRPr="007512B4" w:rsidRDefault="006064F2" w:rsidP="006064F2">
            <w:pPr>
              <w:cnfStyle w:val="000000000000" w:firstRow="0" w:lastRow="0" w:firstColumn="0" w:lastColumn="0" w:oddVBand="0" w:evenVBand="0" w:oddHBand="0" w:evenHBand="0" w:firstRowFirstColumn="0" w:firstRowLastColumn="0" w:lastRowFirstColumn="0" w:lastRowLastColumn="0"/>
              <w:rPr>
                <w:color w:val="000000"/>
                <w:lang w:val="pt-BR"/>
              </w:rPr>
            </w:pPr>
            <w:r w:rsidRPr="00583A32">
              <w:rPr>
                <w:lang w:val="pt-BR"/>
              </w:rPr>
              <w:t>54 adultos com AEH (tipos I, II e com C1-INH normal), recrutados através de associações de doentes</w:t>
            </w:r>
          </w:p>
        </w:tc>
        <w:tc>
          <w:tcPr>
            <w:tcW w:w="0" w:type="auto"/>
          </w:tcPr>
          <w:p w14:paraId="4CE10541" w14:textId="5D9515C8" w:rsidR="006064F2" w:rsidRPr="006064F2" w:rsidRDefault="006064F2" w:rsidP="006064F2">
            <w:pPr>
              <w:jc w:val="both"/>
              <w:cnfStyle w:val="000000000000" w:firstRow="0" w:lastRow="0" w:firstColumn="0" w:lastColumn="0" w:oddVBand="0" w:evenVBand="0" w:oddHBand="0" w:evenHBand="0" w:firstRowFirstColumn="0" w:firstRowLastColumn="0" w:lastRowFirstColumn="0" w:lastRowLastColumn="0"/>
              <w:rPr>
                <w:color w:val="000000"/>
                <w:lang w:val="pt-BR"/>
              </w:rPr>
            </w:pPr>
            <w:r w:rsidRPr="00240BE6">
              <w:rPr>
                <w:lang w:val="pt-BR"/>
              </w:rPr>
              <w:t>AE-</w:t>
            </w:r>
            <w:proofErr w:type="spellStart"/>
            <w:r w:rsidRPr="00240BE6">
              <w:rPr>
                <w:lang w:val="pt-BR"/>
              </w:rPr>
              <w:t>QoL</w:t>
            </w:r>
            <w:proofErr w:type="spellEnd"/>
            <w:r w:rsidRPr="00240BE6">
              <w:rPr>
                <w:lang w:val="pt-BR"/>
              </w:rPr>
              <w:t>, SF-12v2, HADS, WPAI:SHP, AAS</w:t>
            </w:r>
          </w:p>
        </w:tc>
        <w:tc>
          <w:tcPr>
            <w:tcW w:w="0" w:type="auto"/>
          </w:tcPr>
          <w:p w14:paraId="6F935D10" w14:textId="3B718FF8" w:rsidR="006064F2" w:rsidRPr="000E2C39" w:rsidRDefault="006064F2" w:rsidP="006064F2">
            <w:pPr>
              <w:pStyle w:val="NormalWeb"/>
              <w:cnfStyle w:val="000000000000" w:firstRow="0" w:lastRow="0" w:firstColumn="0" w:lastColumn="0" w:oddVBand="0" w:evenVBand="0" w:oddHBand="0" w:evenHBand="0" w:firstRowFirstColumn="0" w:firstRowLastColumn="0" w:lastRowFirstColumn="0" w:lastRowLastColumn="0"/>
              <w:rPr>
                <w:color w:val="000000"/>
                <w:lang w:val="pt-BR"/>
              </w:rPr>
            </w:pPr>
            <w:r w:rsidRPr="00583A32">
              <w:rPr>
                <w:lang w:val="pt-BR"/>
              </w:rPr>
              <w:t>Qualidade de vida, sintomas de ansiedade e depressão, produtividade, bem-estar geral</w:t>
            </w:r>
          </w:p>
        </w:tc>
        <w:tc>
          <w:tcPr>
            <w:tcW w:w="3797" w:type="dxa"/>
          </w:tcPr>
          <w:p w14:paraId="03660F79" w14:textId="0EACEFAB" w:rsidR="006064F2" w:rsidRPr="007512B4" w:rsidRDefault="006064F2" w:rsidP="006064F2">
            <w:pPr>
              <w:pStyle w:val="NormalWeb"/>
              <w:cnfStyle w:val="000000000000" w:firstRow="0" w:lastRow="0" w:firstColumn="0" w:lastColumn="0" w:oddVBand="0" w:evenVBand="0" w:oddHBand="0" w:evenHBand="0" w:firstRowFirstColumn="0" w:firstRowLastColumn="0" w:lastRowFirstColumn="0" w:lastRowLastColumn="0"/>
              <w:rPr>
                <w:color w:val="000000"/>
                <w:lang w:val="pt-BR"/>
              </w:rPr>
            </w:pPr>
            <w:r w:rsidRPr="00583A32">
              <w:rPr>
                <w:lang w:val="pt-BR"/>
              </w:rPr>
              <w:t xml:space="preserve">Piores escores de </w:t>
            </w:r>
            <w:proofErr w:type="spellStart"/>
            <w:r w:rsidRPr="00583A32">
              <w:rPr>
                <w:lang w:val="pt-BR"/>
              </w:rPr>
              <w:t>QoL</w:t>
            </w:r>
            <w:proofErr w:type="spellEnd"/>
            <w:r w:rsidRPr="00583A32">
              <w:rPr>
                <w:lang w:val="pt-BR"/>
              </w:rPr>
              <w:t xml:space="preserve"> e saúde mental associados à maior frequência de crises. </w:t>
            </w:r>
            <w:proofErr w:type="spellStart"/>
            <w:r>
              <w:t>Elevada</w:t>
            </w:r>
            <w:proofErr w:type="spellEnd"/>
            <w:r>
              <w:t xml:space="preserve"> </w:t>
            </w:r>
            <w:proofErr w:type="spellStart"/>
            <w:r>
              <w:t>prevalência</w:t>
            </w:r>
            <w:proofErr w:type="spellEnd"/>
            <w:r>
              <w:t xml:space="preserve"> de sintomas </w:t>
            </w:r>
            <w:proofErr w:type="spellStart"/>
            <w:r>
              <w:t>depressivos</w:t>
            </w:r>
            <w:proofErr w:type="spellEnd"/>
            <w:r>
              <w:t xml:space="preserve"> e </w:t>
            </w:r>
            <w:proofErr w:type="spellStart"/>
            <w:r>
              <w:t>ansiosos</w:t>
            </w:r>
            <w:proofErr w:type="spellEnd"/>
            <w:r>
              <w:t>.</w:t>
            </w:r>
          </w:p>
        </w:tc>
      </w:tr>
      <w:tr w:rsidR="006064F2" w:rsidRPr="001507DE" w14:paraId="1AAB5C66" w14:textId="77777777" w:rsidTr="00606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22D1CA26" w14:textId="0BCA802A" w:rsidR="006064F2" w:rsidRPr="006064F2" w:rsidRDefault="006064F2" w:rsidP="006064F2">
            <w:pPr>
              <w:rPr>
                <w:i/>
                <w:color w:val="000000" w:themeColor="text1"/>
              </w:rPr>
            </w:pPr>
            <w:proofErr w:type="spellStart"/>
            <w:r w:rsidRPr="006064F2">
              <w:rPr>
                <w:i/>
                <w:color w:val="000000" w:themeColor="text1"/>
                <w:lang w:val="pt-BR"/>
              </w:rPr>
              <w:t>Kuman</w:t>
            </w:r>
            <w:proofErr w:type="spellEnd"/>
            <w:r w:rsidRPr="006064F2">
              <w:rPr>
                <w:i/>
                <w:color w:val="000000" w:themeColor="text1"/>
                <w:lang w:val="pt-BR"/>
              </w:rPr>
              <w:t xml:space="preserve"> </w:t>
            </w:r>
            <w:proofErr w:type="spellStart"/>
            <w:r w:rsidRPr="006064F2">
              <w:rPr>
                <w:i/>
                <w:color w:val="000000" w:themeColor="text1"/>
                <w:lang w:val="pt-BR"/>
              </w:rPr>
              <w:t>Tunçel</w:t>
            </w:r>
            <w:proofErr w:type="spellEnd"/>
            <w:r w:rsidRPr="006064F2">
              <w:rPr>
                <w:i/>
                <w:color w:val="000000" w:themeColor="text1"/>
                <w:lang w:val="pt-BR"/>
              </w:rPr>
              <w:t xml:space="preserve"> et al., 2019</w:t>
            </w:r>
            <w:r w:rsidR="00C71C35">
              <w:rPr>
                <w:i/>
                <w:color w:val="000000" w:themeColor="text1"/>
                <w:lang w:val="pt-BR"/>
              </w:rPr>
              <w:t xml:space="preserve"> </w:t>
            </w:r>
            <w:sdt>
              <w:sdtPr>
                <w:rPr>
                  <w:b w:val="0"/>
                  <w:i/>
                  <w:color w:val="000000"/>
                  <w:lang w:val="pt-BR"/>
                </w:rPr>
                <w:tag w:val="MENDELEY_CITATION_v3_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"/>
                <w:id w:val="-1540352666"/>
                <w:placeholder>
                  <w:docPart w:val="DefaultPlaceholder_-1854013440"/>
                </w:placeholder>
              </w:sdtPr>
              <w:sdtEndPr/>
              <w:sdtContent>
                <w:r w:rsidR="00C43B01" w:rsidRPr="00C43B01">
                  <w:rPr>
                    <w:b w:val="0"/>
                    <w:i/>
                    <w:color w:val="000000"/>
                    <w:lang w:val="pt-BR"/>
                  </w:rPr>
                  <w:t>(36)</w:t>
                </w:r>
              </w:sdtContent>
            </w:sdt>
          </w:p>
        </w:tc>
        <w:tc>
          <w:tcPr>
            <w:tcW w:w="0" w:type="auto"/>
          </w:tcPr>
          <w:p w14:paraId="6544D5E4" w14:textId="48911494" w:rsidR="006064F2" w:rsidRDefault="006064F2" w:rsidP="006064F2">
            <w:pPr>
              <w:cnfStyle w:val="000000100000" w:firstRow="0" w:lastRow="0" w:firstColumn="0" w:lastColumn="0" w:oddVBand="0" w:evenVBand="0" w:oddHBand="1" w:evenHBand="0" w:firstRowFirstColumn="0" w:firstRowLastColumn="0" w:lastRowFirstColumn="0" w:lastRowLastColumn="0"/>
            </w:pPr>
            <w:proofErr w:type="spellStart"/>
            <w:r>
              <w:rPr>
                <w:color w:val="000000"/>
              </w:rPr>
              <w:t>Turquia</w:t>
            </w:r>
            <w:proofErr w:type="spellEnd"/>
          </w:p>
        </w:tc>
        <w:tc>
          <w:tcPr>
            <w:tcW w:w="0" w:type="auto"/>
          </w:tcPr>
          <w:p w14:paraId="1CCE6D9D" w14:textId="00CF4949" w:rsidR="006064F2" w:rsidRPr="000E2C39" w:rsidRDefault="006064F2" w:rsidP="006064F2">
            <w:pPr>
              <w:pStyle w:val="NormalWeb"/>
              <w:cnfStyle w:val="000000100000" w:firstRow="0" w:lastRow="0" w:firstColumn="0" w:lastColumn="0" w:oddVBand="0" w:evenVBand="0" w:oddHBand="1" w:evenHBand="0" w:firstRowFirstColumn="0" w:firstRowLastColumn="0" w:lastRowFirstColumn="0" w:lastRowLastColumn="0"/>
              <w:rPr>
                <w:color w:val="000000"/>
                <w:lang w:val="pt-BR"/>
              </w:rPr>
            </w:pPr>
            <w:r w:rsidRPr="007512B4">
              <w:rPr>
                <w:color w:val="000000"/>
                <w:lang w:val="pt-BR"/>
              </w:rPr>
              <w:t>Estudo observacional transversal</w:t>
            </w:r>
          </w:p>
        </w:tc>
        <w:tc>
          <w:tcPr>
            <w:tcW w:w="0" w:type="auto"/>
          </w:tcPr>
          <w:p w14:paraId="364FD516" w14:textId="2B3B2EFE" w:rsidR="006064F2" w:rsidRPr="007512B4" w:rsidRDefault="006064F2" w:rsidP="006064F2">
            <w:pPr>
              <w:cnfStyle w:val="000000100000" w:firstRow="0" w:lastRow="0" w:firstColumn="0" w:lastColumn="0" w:oddVBand="0" w:evenVBand="0" w:oddHBand="1" w:evenHBand="0" w:firstRowFirstColumn="0" w:firstRowLastColumn="0" w:lastRowFirstColumn="0" w:lastRowLastColumn="0"/>
              <w:rPr>
                <w:color w:val="000000"/>
                <w:lang w:val="pt-BR"/>
              </w:rPr>
            </w:pPr>
            <w:r w:rsidRPr="007512B4">
              <w:rPr>
                <w:color w:val="000000"/>
                <w:lang w:val="pt-BR"/>
              </w:rPr>
              <w:t>33 adultos com AEH tipo I e II</w:t>
            </w:r>
          </w:p>
        </w:tc>
        <w:tc>
          <w:tcPr>
            <w:tcW w:w="0" w:type="auto"/>
          </w:tcPr>
          <w:p w14:paraId="2FAE778C" w14:textId="188685F7" w:rsidR="006064F2" w:rsidRPr="007512B4" w:rsidRDefault="006064F2" w:rsidP="006064F2">
            <w:pPr>
              <w:jc w:val="both"/>
              <w:cnfStyle w:val="000000100000" w:firstRow="0" w:lastRow="0" w:firstColumn="0" w:lastColumn="0" w:oddVBand="0" w:evenVBand="0" w:oddHBand="1" w:evenHBand="0" w:firstRowFirstColumn="0" w:firstRowLastColumn="0" w:lastRowFirstColumn="0" w:lastRowLastColumn="0"/>
              <w:rPr>
                <w:color w:val="000000"/>
              </w:rPr>
            </w:pPr>
            <w:r w:rsidRPr="007512B4">
              <w:rPr>
                <w:lang w:val="pt-BR"/>
              </w:rPr>
              <w:t>SF-36, HAM-D, HAM-A, ASAQ, ASI-3, MSPSS</w:t>
            </w:r>
          </w:p>
        </w:tc>
        <w:tc>
          <w:tcPr>
            <w:tcW w:w="0" w:type="auto"/>
          </w:tcPr>
          <w:p w14:paraId="532D056F" w14:textId="7BCE22D7" w:rsidR="006064F2" w:rsidRPr="000E2C39" w:rsidRDefault="006064F2" w:rsidP="006064F2">
            <w:pPr>
              <w:pStyle w:val="NormalWeb"/>
              <w:cnfStyle w:val="000000100000" w:firstRow="0" w:lastRow="0" w:firstColumn="0" w:lastColumn="0" w:oddVBand="0" w:evenVBand="0" w:oddHBand="1" w:evenHBand="0" w:firstRowFirstColumn="0" w:firstRowLastColumn="0" w:lastRowFirstColumn="0" w:lastRowLastColumn="0"/>
              <w:rPr>
                <w:color w:val="000000"/>
                <w:lang w:val="pt-BR"/>
              </w:rPr>
            </w:pPr>
            <w:r w:rsidRPr="007512B4">
              <w:rPr>
                <w:color w:val="000000"/>
                <w:lang w:val="pt-BR"/>
              </w:rPr>
              <w:t>Qualidade de vida</w:t>
            </w:r>
            <w:r>
              <w:rPr>
                <w:color w:val="000000"/>
                <w:lang w:val="pt-BR"/>
              </w:rPr>
              <w:t xml:space="preserve">, </w:t>
            </w:r>
            <w:r w:rsidRPr="007512B4">
              <w:rPr>
                <w:color w:val="000000"/>
                <w:lang w:val="pt-BR"/>
              </w:rPr>
              <w:t>sofrimento emocional, apoio social, ansiedade de</w:t>
            </w:r>
            <w:r>
              <w:rPr>
                <w:color w:val="000000"/>
                <w:lang w:val="pt-BR"/>
              </w:rPr>
              <w:t xml:space="preserve"> s</w:t>
            </w:r>
            <w:r w:rsidRPr="007512B4">
              <w:rPr>
                <w:color w:val="000000"/>
                <w:lang w:val="pt-BR"/>
              </w:rPr>
              <w:t>eparação, impacto e planejamento familiar</w:t>
            </w:r>
          </w:p>
        </w:tc>
        <w:tc>
          <w:tcPr>
            <w:tcW w:w="3797" w:type="dxa"/>
          </w:tcPr>
          <w:p w14:paraId="2E1B8CF4" w14:textId="6D1EB679" w:rsidR="006064F2" w:rsidRPr="007512B4" w:rsidRDefault="006064F2" w:rsidP="006064F2">
            <w:pPr>
              <w:pStyle w:val="NormalWeb"/>
              <w:cnfStyle w:val="000000100000" w:firstRow="0" w:lastRow="0" w:firstColumn="0" w:lastColumn="0" w:oddVBand="0" w:evenVBand="0" w:oddHBand="1" w:evenHBand="0" w:firstRowFirstColumn="0" w:firstRowLastColumn="0" w:lastRowFirstColumn="0" w:lastRowLastColumn="0"/>
              <w:rPr>
                <w:color w:val="000000"/>
                <w:lang w:val="pt-BR"/>
              </w:rPr>
            </w:pPr>
            <w:r w:rsidRPr="007512B4">
              <w:rPr>
                <w:color w:val="000000"/>
                <w:lang w:val="pt-BR"/>
              </w:rPr>
              <w:t xml:space="preserve">Forte correlação entre </w:t>
            </w:r>
            <w:proofErr w:type="spellStart"/>
            <w:r w:rsidRPr="007512B4">
              <w:rPr>
                <w:color w:val="000000"/>
                <w:lang w:val="pt-BR"/>
              </w:rPr>
              <w:t>QoL</w:t>
            </w:r>
            <w:proofErr w:type="spellEnd"/>
            <w:r w:rsidRPr="007512B4">
              <w:rPr>
                <w:color w:val="000000"/>
                <w:lang w:val="pt-BR"/>
              </w:rPr>
              <w:t xml:space="preserve"> e sintomas depressivos, ansiosos, ansiedade de</w:t>
            </w:r>
            <w:r>
              <w:rPr>
                <w:color w:val="000000"/>
                <w:lang w:val="pt-BR"/>
              </w:rPr>
              <w:t xml:space="preserve"> </w:t>
            </w:r>
            <w:r w:rsidRPr="007512B4">
              <w:rPr>
                <w:color w:val="000000"/>
                <w:lang w:val="pt-BR"/>
              </w:rPr>
              <w:t>separação, apoio social, perce</w:t>
            </w:r>
            <w:r w:rsidR="0070430F">
              <w:rPr>
                <w:color w:val="000000"/>
                <w:lang w:val="pt-BR"/>
              </w:rPr>
              <w:t>p</w:t>
            </w:r>
            <w:r w:rsidRPr="007512B4">
              <w:rPr>
                <w:color w:val="000000"/>
                <w:lang w:val="pt-BR"/>
              </w:rPr>
              <w:t>ção de discriminação e limitação.</w:t>
            </w:r>
          </w:p>
          <w:p w14:paraId="0136496C" w14:textId="71FB2BA7" w:rsidR="006064F2" w:rsidRPr="007512B4" w:rsidRDefault="006064F2" w:rsidP="006064F2">
            <w:pPr>
              <w:pStyle w:val="NormalWeb"/>
              <w:cnfStyle w:val="000000100000" w:firstRow="0" w:lastRow="0" w:firstColumn="0" w:lastColumn="0" w:oddVBand="0" w:evenVBand="0" w:oddHBand="1" w:evenHBand="0" w:firstRowFirstColumn="0" w:firstRowLastColumn="0" w:lastRowFirstColumn="0" w:lastRowLastColumn="0"/>
              <w:rPr>
                <w:color w:val="000000"/>
                <w:lang w:val="pt-BR"/>
              </w:rPr>
            </w:pPr>
            <w:r w:rsidRPr="007512B4">
              <w:rPr>
                <w:color w:val="000000"/>
                <w:lang w:val="pt-BR"/>
              </w:rPr>
              <w:t>66,7% relataram hesitação em ter filhos devido ao medo de transmissão da</w:t>
            </w:r>
            <w:r>
              <w:rPr>
                <w:color w:val="000000"/>
                <w:lang w:val="pt-BR"/>
              </w:rPr>
              <w:t xml:space="preserve"> </w:t>
            </w:r>
            <w:r w:rsidRPr="007512B4">
              <w:rPr>
                <w:color w:val="000000"/>
                <w:lang w:val="pt-BR"/>
              </w:rPr>
              <w:t>doença.</w:t>
            </w:r>
          </w:p>
        </w:tc>
      </w:tr>
      <w:tr w:rsidR="006064F2" w:rsidRPr="001507DE" w14:paraId="464E34FF" w14:textId="77777777" w:rsidTr="006064F2">
        <w:tc>
          <w:tcPr>
            <w:cnfStyle w:val="001000000000" w:firstRow="0" w:lastRow="0" w:firstColumn="1" w:lastColumn="0" w:oddVBand="0" w:evenVBand="0" w:oddHBand="0" w:evenHBand="0" w:firstRowFirstColumn="0" w:firstRowLastColumn="0" w:lastRowFirstColumn="0" w:lastRowLastColumn="0"/>
            <w:tcW w:w="2321" w:type="dxa"/>
          </w:tcPr>
          <w:p w14:paraId="6005EC0D" w14:textId="09B55D09" w:rsidR="006064F2" w:rsidRPr="006064F2" w:rsidRDefault="006064F2" w:rsidP="006064F2">
            <w:pPr>
              <w:rPr>
                <w:i/>
                <w:color w:val="000000" w:themeColor="text1"/>
                <w:lang w:val="pt-BR"/>
              </w:rPr>
            </w:pPr>
            <w:proofErr w:type="spellStart"/>
            <w:r w:rsidRPr="006064F2">
              <w:rPr>
                <w:i/>
                <w:color w:val="000000" w:themeColor="text1"/>
              </w:rPr>
              <w:t>Lumry</w:t>
            </w:r>
            <w:proofErr w:type="spellEnd"/>
            <w:r w:rsidRPr="006064F2">
              <w:rPr>
                <w:i/>
                <w:color w:val="000000" w:themeColor="text1"/>
              </w:rPr>
              <w:t xml:space="preserve"> WR, et al. 2010</w:t>
            </w:r>
            <w:r w:rsidR="00933DE6">
              <w:rPr>
                <w:i/>
                <w:color w:val="000000" w:themeColor="text1"/>
              </w:rPr>
              <w:t xml:space="preserve"> </w:t>
            </w:r>
            <w:sdt>
              <w:sdtPr>
                <w:rPr>
                  <w:b w:val="0"/>
                  <w:i/>
                  <w:color w:val="000000"/>
                </w:rPr>
                <w:tag w:val="MENDELEY_CITATION_v3_eyJjaXRhdGlvbklEIjoiTUVOREVMRVlfQ0lUQVRJT05fNjVhNTJiYjQtNTEyYy00YTU3LTk4YTctYjU2ZTRiNTQwN2E0IiwicHJvcGVydGllcyI6eyJub3RlSW5kZXgiOjB9LCJpc0VkaXRlZCI6ZmFsc2UsIm1hbnVhbE92ZXJyaWRlIjp7ImlzTWFudWFsbHlPdmVycmlkZGVuIjpmYWxzZSwiY2l0ZXByb2NUZXh0IjoiKDQwKSIsIm1hbnVhbE92ZXJyaWRlVGV4dCI6IiJ9LCJjaXRhdGlvbkl0ZW1zIjpbeyJpZCI6IjIzMjE2N2RlLWQzNjQtM2RiNi05MDkyLWM2MDIxNjVmNDZmZiIsIml0ZW1EYXRhIjp7InR5cGUiOiJhcnRpY2xlLWpvdXJuYWwiLCJpZCI6IjIzMjE2N2RlLWQzNjQtM2RiNi05MDkyLWM2MDIxNjVmNDZmZi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V19"/>
                <w:id w:val="1900022492"/>
                <w:placeholder>
                  <w:docPart w:val="DefaultPlaceholder_-1854013440"/>
                </w:placeholder>
              </w:sdtPr>
              <w:sdtEndPr/>
              <w:sdtContent>
                <w:r w:rsidR="00C43B01" w:rsidRPr="00C43B01">
                  <w:rPr>
                    <w:b w:val="0"/>
                    <w:i/>
                    <w:color w:val="000000"/>
                  </w:rPr>
                  <w:t>(40)</w:t>
                </w:r>
              </w:sdtContent>
            </w:sdt>
          </w:p>
        </w:tc>
        <w:tc>
          <w:tcPr>
            <w:tcW w:w="0" w:type="auto"/>
          </w:tcPr>
          <w:p w14:paraId="5E3D8BB5" w14:textId="003628C1" w:rsidR="006064F2" w:rsidRDefault="006064F2" w:rsidP="006064F2">
            <w:pPr>
              <w:cnfStyle w:val="000000000000" w:firstRow="0" w:lastRow="0" w:firstColumn="0" w:lastColumn="0" w:oddVBand="0" w:evenVBand="0" w:oddHBand="0" w:evenHBand="0" w:firstRowFirstColumn="0" w:firstRowLastColumn="0" w:lastRowFirstColumn="0" w:lastRowLastColumn="0"/>
              <w:rPr>
                <w:color w:val="000000"/>
              </w:rPr>
            </w:pPr>
            <w:proofErr w:type="spellStart"/>
            <w:r>
              <w:t>Estados</w:t>
            </w:r>
            <w:proofErr w:type="spellEnd"/>
            <w:r>
              <w:t xml:space="preserve"> </w:t>
            </w:r>
            <w:proofErr w:type="spellStart"/>
            <w:r>
              <w:t>Unidos</w:t>
            </w:r>
            <w:proofErr w:type="spellEnd"/>
          </w:p>
        </w:tc>
        <w:tc>
          <w:tcPr>
            <w:tcW w:w="0" w:type="auto"/>
          </w:tcPr>
          <w:p w14:paraId="7A25888D" w14:textId="38C613F5" w:rsidR="006064F2" w:rsidRPr="007512B4" w:rsidRDefault="006064F2" w:rsidP="006064F2">
            <w:pPr>
              <w:pStyle w:val="NormalWeb"/>
              <w:cnfStyle w:val="000000000000" w:firstRow="0" w:lastRow="0" w:firstColumn="0" w:lastColumn="0" w:oddVBand="0" w:evenVBand="0" w:oddHBand="0" w:evenHBand="0" w:firstRowFirstColumn="0" w:firstRowLastColumn="0" w:lastRowFirstColumn="0" w:lastRowLastColumn="0"/>
              <w:rPr>
                <w:color w:val="000000"/>
                <w:lang w:val="pt-BR"/>
              </w:rPr>
            </w:pPr>
            <w:r w:rsidRPr="007512B4">
              <w:rPr>
                <w:lang w:val="pt-BR"/>
              </w:rPr>
              <w:t>Estudo observacional transversal</w:t>
            </w:r>
          </w:p>
        </w:tc>
        <w:tc>
          <w:tcPr>
            <w:tcW w:w="0" w:type="auto"/>
          </w:tcPr>
          <w:p w14:paraId="0CF47559" w14:textId="21F87F6A" w:rsidR="006064F2" w:rsidRPr="007512B4" w:rsidRDefault="006064F2" w:rsidP="006064F2">
            <w:pPr>
              <w:cnfStyle w:val="000000000000" w:firstRow="0" w:lastRow="0" w:firstColumn="0" w:lastColumn="0" w:oddVBand="0" w:evenVBand="0" w:oddHBand="0" w:evenHBand="0" w:firstRowFirstColumn="0" w:firstRowLastColumn="0" w:lastRowFirstColumn="0" w:lastRowLastColumn="0"/>
              <w:rPr>
                <w:color w:val="000000"/>
                <w:lang w:val="pt-BR"/>
              </w:rPr>
            </w:pPr>
            <w:r w:rsidRPr="007512B4">
              <w:rPr>
                <w:lang w:val="pt-BR"/>
              </w:rPr>
              <w:t>457 adultos com AEH</w:t>
            </w:r>
          </w:p>
        </w:tc>
        <w:tc>
          <w:tcPr>
            <w:tcW w:w="0" w:type="auto"/>
          </w:tcPr>
          <w:p w14:paraId="553CCC77" w14:textId="77777777" w:rsidR="006064F2" w:rsidRPr="00584A7D" w:rsidRDefault="006064F2" w:rsidP="006064F2">
            <w:pPr>
              <w:jc w:val="both"/>
              <w:cnfStyle w:val="000000000000" w:firstRow="0" w:lastRow="0" w:firstColumn="0" w:lastColumn="0" w:oddVBand="0" w:evenVBand="0" w:oddHBand="0" w:evenHBand="0" w:firstRowFirstColumn="0" w:firstRowLastColumn="0" w:lastRowFirstColumn="0" w:lastRowLastColumn="0"/>
              <w:rPr>
                <w:lang w:val="pt-BR"/>
              </w:rPr>
            </w:pPr>
            <w:r w:rsidRPr="007512B4">
              <w:rPr>
                <w:lang w:val="pt-BR"/>
              </w:rPr>
              <w:t>SF-12, HDI-SF,</w:t>
            </w:r>
            <w:r>
              <w:rPr>
                <w:lang w:val="pt-BR"/>
              </w:rPr>
              <w:t xml:space="preserve"> </w:t>
            </w:r>
            <w:r w:rsidRPr="00584A7D">
              <w:rPr>
                <w:color w:val="000000"/>
                <w:lang w:val="pt-BR"/>
              </w:rPr>
              <w:t>(</w:t>
            </w:r>
            <w:r w:rsidRPr="00584A7D">
              <w:rPr>
                <w:rStyle w:val="Emphasis"/>
                <w:caps w:val="0"/>
                <w:color w:val="000000"/>
                <w:sz w:val="24"/>
                <w:szCs w:val="24"/>
                <w:lang w:val="pt-BR"/>
              </w:rPr>
              <w:t>adaptado do contexto original de cefaleia</w:t>
            </w:r>
            <w:r w:rsidRPr="00584A7D">
              <w:rPr>
                <w:color w:val="000000"/>
                <w:lang w:val="pt-BR"/>
              </w:rPr>
              <w:t>)</w:t>
            </w:r>
          </w:p>
          <w:p w14:paraId="19468F02" w14:textId="187CCB99" w:rsidR="006064F2" w:rsidRPr="007512B4" w:rsidRDefault="006064F2" w:rsidP="006064F2">
            <w:pPr>
              <w:jc w:val="both"/>
              <w:cnfStyle w:val="000000000000" w:firstRow="0" w:lastRow="0" w:firstColumn="0" w:lastColumn="0" w:oddVBand="0" w:evenVBand="0" w:oddHBand="0" w:evenHBand="0" w:firstRowFirstColumn="0" w:firstRowLastColumn="0" w:lastRowFirstColumn="0" w:lastRowLastColumn="0"/>
              <w:rPr>
                <w:lang w:val="pt-BR"/>
              </w:rPr>
            </w:pPr>
            <w:r w:rsidRPr="007512B4">
              <w:rPr>
                <w:lang w:val="pt-BR"/>
              </w:rPr>
              <w:t xml:space="preserve"> WPAI-GH</w:t>
            </w:r>
          </w:p>
        </w:tc>
        <w:tc>
          <w:tcPr>
            <w:tcW w:w="0" w:type="auto"/>
          </w:tcPr>
          <w:p w14:paraId="42E8F1A1" w14:textId="069B624F" w:rsidR="006064F2" w:rsidRPr="007512B4" w:rsidRDefault="006064F2" w:rsidP="006064F2">
            <w:pPr>
              <w:pStyle w:val="NormalWeb"/>
              <w:cnfStyle w:val="000000000000" w:firstRow="0" w:lastRow="0" w:firstColumn="0" w:lastColumn="0" w:oddVBand="0" w:evenVBand="0" w:oddHBand="0" w:evenHBand="0" w:firstRowFirstColumn="0" w:firstRowLastColumn="0" w:lastRowFirstColumn="0" w:lastRowLastColumn="0"/>
              <w:rPr>
                <w:color w:val="000000"/>
                <w:lang w:val="pt-BR"/>
              </w:rPr>
            </w:pPr>
            <w:r w:rsidRPr="007512B4">
              <w:rPr>
                <w:lang w:val="pt-BR"/>
              </w:rPr>
              <w:t>Qualidade de vida física e mental, depressão, impacto na produtividade, educação</w:t>
            </w:r>
            <w:r>
              <w:rPr>
                <w:lang w:val="pt-BR"/>
              </w:rPr>
              <w:t xml:space="preserve"> </w:t>
            </w:r>
            <w:r w:rsidRPr="007512B4">
              <w:rPr>
                <w:lang w:val="pt-BR"/>
              </w:rPr>
              <w:t>e carreira</w:t>
            </w:r>
          </w:p>
        </w:tc>
        <w:tc>
          <w:tcPr>
            <w:tcW w:w="3797" w:type="dxa"/>
          </w:tcPr>
          <w:p w14:paraId="12172D3F" w14:textId="77777777" w:rsidR="006064F2" w:rsidRPr="007512B4" w:rsidRDefault="006064F2" w:rsidP="006064F2">
            <w:pPr>
              <w:pStyle w:val="NormalWeb"/>
              <w:cnfStyle w:val="000000000000" w:firstRow="0" w:lastRow="0" w:firstColumn="0" w:lastColumn="0" w:oddVBand="0" w:evenVBand="0" w:oddHBand="0" w:evenHBand="0" w:firstRowFirstColumn="0" w:firstRowLastColumn="0" w:lastRowFirstColumn="0" w:lastRowLastColumn="0"/>
              <w:rPr>
                <w:lang w:val="pt-BR"/>
              </w:rPr>
            </w:pPr>
            <w:r w:rsidRPr="007512B4">
              <w:rPr>
                <w:lang w:val="pt-BR"/>
              </w:rPr>
              <w:t xml:space="preserve">SF-12 mostrou </w:t>
            </w:r>
            <w:proofErr w:type="spellStart"/>
            <w:r w:rsidRPr="007512B4">
              <w:rPr>
                <w:lang w:val="pt-BR"/>
              </w:rPr>
              <w:t>QoL</w:t>
            </w:r>
            <w:proofErr w:type="spellEnd"/>
            <w:r w:rsidRPr="007512B4">
              <w:rPr>
                <w:lang w:val="pt-BR"/>
              </w:rPr>
              <w:t xml:space="preserve"> física e mental significativamente abaixo dos normativos;</w:t>
            </w:r>
          </w:p>
          <w:p w14:paraId="1E2F7460" w14:textId="77777777" w:rsidR="006064F2" w:rsidRPr="007512B4" w:rsidRDefault="006064F2" w:rsidP="006064F2">
            <w:pPr>
              <w:pStyle w:val="NormalWeb"/>
              <w:cnfStyle w:val="000000000000" w:firstRow="0" w:lastRow="0" w:firstColumn="0" w:lastColumn="0" w:oddVBand="0" w:evenVBand="0" w:oddHBand="0" w:evenHBand="0" w:firstRowFirstColumn="0" w:firstRowLastColumn="0" w:lastRowFirstColumn="0" w:lastRowLastColumn="0"/>
              <w:rPr>
                <w:lang w:val="pt-BR"/>
              </w:rPr>
            </w:pPr>
            <w:r w:rsidRPr="007512B4">
              <w:rPr>
                <w:lang w:val="pt-BR"/>
              </w:rPr>
              <w:t>HDI-SF: 42.5% reportaram sintomas de depressão (HDI-SF ≥ 8.5);</w:t>
            </w:r>
          </w:p>
          <w:p w14:paraId="1D9039FB" w14:textId="77777777" w:rsidR="006064F2" w:rsidRPr="007512B4" w:rsidRDefault="006064F2" w:rsidP="006064F2">
            <w:pPr>
              <w:pStyle w:val="NormalWeb"/>
              <w:cnfStyle w:val="000000000000" w:firstRow="0" w:lastRow="0" w:firstColumn="0" w:lastColumn="0" w:oddVBand="0" w:evenVBand="0" w:oddHBand="0" w:evenHBand="0" w:firstRowFirstColumn="0" w:firstRowLastColumn="0" w:lastRowFirstColumn="0" w:lastRowLastColumn="0"/>
              <w:rPr>
                <w:lang w:val="pt-BR"/>
              </w:rPr>
            </w:pPr>
            <w:r w:rsidRPr="007512B4">
              <w:rPr>
                <w:lang w:val="pt-BR"/>
              </w:rPr>
              <w:lastRenderedPageBreak/>
              <w:t>WPAI-GH: 33.6% de comprometimento global no trabalho; 45% fora do trabalho;</w:t>
            </w:r>
          </w:p>
          <w:p w14:paraId="7D8A8646" w14:textId="410D0104" w:rsidR="006064F2" w:rsidRPr="007512B4" w:rsidRDefault="006064F2" w:rsidP="006064F2">
            <w:pPr>
              <w:pStyle w:val="NormalWeb"/>
              <w:cnfStyle w:val="000000000000" w:firstRow="0" w:lastRow="0" w:firstColumn="0" w:lastColumn="0" w:oddVBand="0" w:evenVBand="0" w:oddHBand="0" w:evenHBand="0" w:firstRowFirstColumn="0" w:firstRowLastColumn="0" w:lastRowFirstColumn="0" w:lastRowLastColumn="0"/>
              <w:rPr>
                <w:color w:val="000000"/>
                <w:lang w:val="pt-BR"/>
              </w:rPr>
            </w:pPr>
            <w:r w:rsidRPr="007512B4">
              <w:rPr>
                <w:lang w:val="pt-BR"/>
              </w:rPr>
              <w:t>69.1% referem restrição de escolha de profissão; 48.4% sentem impacto na</w:t>
            </w:r>
            <w:r>
              <w:rPr>
                <w:lang w:val="pt-BR"/>
              </w:rPr>
              <w:t xml:space="preserve"> e</w:t>
            </w:r>
            <w:r w:rsidRPr="007512B4">
              <w:rPr>
                <w:lang w:val="pt-BR"/>
              </w:rPr>
              <w:t>ducação.</w:t>
            </w:r>
          </w:p>
        </w:tc>
      </w:tr>
      <w:tr w:rsidR="006064F2" w:rsidRPr="001507DE" w14:paraId="60047801" w14:textId="77777777" w:rsidTr="00606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27E7C7DD" w14:textId="1ED8E808" w:rsidR="006064F2" w:rsidRPr="006064F2" w:rsidRDefault="006064F2" w:rsidP="006064F2">
            <w:pPr>
              <w:rPr>
                <w:i/>
                <w:color w:val="000000" w:themeColor="text1"/>
              </w:rPr>
            </w:pPr>
            <w:proofErr w:type="spellStart"/>
            <w:r w:rsidRPr="006064F2">
              <w:rPr>
                <w:i/>
                <w:color w:val="000000" w:themeColor="text1"/>
              </w:rPr>
              <w:t>Mendivil</w:t>
            </w:r>
            <w:proofErr w:type="spellEnd"/>
            <w:r w:rsidRPr="006064F2">
              <w:rPr>
                <w:i/>
                <w:color w:val="000000" w:themeColor="text1"/>
              </w:rPr>
              <w:t xml:space="preserve"> et al. 2021</w:t>
            </w:r>
            <w:sdt>
              <w:sdtPr>
                <w:rPr>
                  <w:b w:val="0"/>
                  <w:i/>
                  <w:color w:val="000000"/>
                </w:rPr>
                <w:tag w:val="MENDELEY_CITATION_v3_eyJjaXRhdGlvbklEIjoiTUVOREVMRVlfQ0lUQVRJT05fZGM5ZjMzYTQtMDNlOC00YWM5LWI2M2MtMjgyMDViOTliMzA1IiwicHJvcGVydGllcyI6eyJub3RlSW5kZXgiOjB9LCJpc0VkaXRlZCI6ZmFsc2UsIm1hbnVhbE92ZXJyaWRlIjp7ImlzTWFudWFsbHlPdmVycmlkZGVuIjpmYWxzZSwiY2l0ZXByb2NUZXh0IjoiKDQwKSIsIm1hbnVhbE92ZXJyaWRlVGV4dCI6IiJ9LCJjaXRhdGlvbkl0ZW1zIjpbeyJpZCI6IjIzMjE2N2RlLWQzNjQtM2RiNi05MDkyLWM2MDIxNjVmNDZmZiIsIml0ZW1EYXRhIjp7InR5cGUiOiJhcnRpY2xlLWpvdXJuYWwiLCJpZCI6IjIzMjE2N2RlLWQzNjQtM2RiNi05MDkyLWM2MDIxNjVmNDZmZi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V19"/>
                <w:id w:val="280999863"/>
                <w:placeholder>
                  <w:docPart w:val="DefaultPlaceholder_-1854013440"/>
                </w:placeholder>
              </w:sdtPr>
              <w:sdtEndPr/>
              <w:sdtContent>
                <w:r w:rsidR="00C43B01" w:rsidRPr="00C43B01">
                  <w:rPr>
                    <w:b w:val="0"/>
                    <w:i/>
                    <w:color w:val="000000"/>
                  </w:rPr>
                  <w:t>(40)</w:t>
                </w:r>
              </w:sdtContent>
            </w:sdt>
          </w:p>
        </w:tc>
        <w:tc>
          <w:tcPr>
            <w:tcW w:w="0" w:type="auto"/>
          </w:tcPr>
          <w:p w14:paraId="01EB3D22" w14:textId="19121474" w:rsidR="006064F2" w:rsidRPr="006064F2"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rsidRPr="00CA6158">
              <w:rPr>
                <w:lang w:val="pt-BR"/>
              </w:rPr>
              <w:t>Austrália, Áustria, Canadá, França, Alemanha, Espanha, Suíça, Reino Unido</w:t>
            </w:r>
          </w:p>
        </w:tc>
        <w:tc>
          <w:tcPr>
            <w:tcW w:w="0" w:type="auto"/>
          </w:tcPr>
          <w:p w14:paraId="3894FEA5" w14:textId="65A769CD" w:rsidR="006064F2" w:rsidRPr="007512B4"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r w:rsidRPr="00CA6158">
              <w:rPr>
                <w:lang w:val="pt-BR"/>
              </w:rPr>
              <w:t xml:space="preserve">Estudo </w:t>
            </w:r>
            <w:r>
              <w:rPr>
                <w:lang w:val="pt-BR"/>
              </w:rPr>
              <w:t xml:space="preserve">observacional </w:t>
            </w:r>
            <w:r w:rsidRPr="00CA6158">
              <w:rPr>
                <w:lang w:val="pt-BR"/>
              </w:rPr>
              <w:t>transversal multi</w:t>
            </w:r>
            <w:r>
              <w:rPr>
                <w:lang w:val="pt-BR"/>
              </w:rPr>
              <w:t>cêntrico</w:t>
            </w:r>
          </w:p>
        </w:tc>
        <w:tc>
          <w:tcPr>
            <w:tcW w:w="0" w:type="auto"/>
          </w:tcPr>
          <w:p w14:paraId="46F9C9BF" w14:textId="6292B822" w:rsidR="006064F2" w:rsidRPr="007512B4"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rsidRPr="00CA6158">
              <w:rPr>
                <w:lang w:val="pt-BR"/>
              </w:rPr>
              <w:t>242 adultos com AEH tipo 1 ou 2 com ≥1 ataque no último ano e uso recente de medicação</w:t>
            </w:r>
          </w:p>
        </w:tc>
        <w:tc>
          <w:tcPr>
            <w:tcW w:w="0" w:type="auto"/>
          </w:tcPr>
          <w:p w14:paraId="77BD9201" w14:textId="31AEE850" w:rsidR="006064F2" w:rsidRPr="006064F2" w:rsidRDefault="006064F2" w:rsidP="006064F2">
            <w:pPr>
              <w:jc w:val="both"/>
              <w:cnfStyle w:val="000000100000" w:firstRow="0" w:lastRow="0" w:firstColumn="0" w:lastColumn="0" w:oddVBand="0" w:evenVBand="0" w:oddHBand="1" w:evenHBand="0" w:firstRowFirstColumn="0" w:firstRowLastColumn="0" w:lastRowFirstColumn="0" w:lastRowLastColumn="0"/>
            </w:pPr>
            <w:r>
              <w:t>AE-QoL, SF-12v2, HADS, WPAI, AECT</w:t>
            </w:r>
          </w:p>
        </w:tc>
        <w:tc>
          <w:tcPr>
            <w:tcW w:w="0" w:type="auto"/>
          </w:tcPr>
          <w:p w14:paraId="3E97269A" w14:textId="1E13177C" w:rsidR="006064F2" w:rsidRPr="007512B4"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r w:rsidRPr="00CA6158">
              <w:rPr>
                <w:lang w:val="pt-BR"/>
              </w:rPr>
              <w:t>Impacto físico, emocional e social; produtividade; controlo da doença; sintomas; utilização de recursos médicos</w:t>
            </w:r>
          </w:p>
        </w:tc>
        <w:tc>
          <w:tcPr>
            <w:tcW w:w="3797" w:type="dxa"/>
          </w:tcPr>
          <w:p w14:paraId="47B0ADB3" w14:textId="5D78C264" w:rsidR="006064F2" w:rsidRPr="007512B4"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r>
              <w:rPr>
                <w:lang w:val="pt-BR"/>
              </w:rPr>
              <w:t xml:space="preserve">SF-12v2: </w:t>
            </w:r>
            <w:r w:rsidRPr="00CA6158">
              <w:rPr>
                <w:lang w:val="pt-BR"/>
              </w:rPr>
              <w:t xml:space="preserve">Alta carga emocional, funcional e social </w:t>
            </w:r>
            <w:r>
              <w:rPr>
                <w:lang w:val="pt-BR"/>
              </w:rPr>
              <w:t xml:space="preserve">em pacientes com níveis maior de ansiedade e depressão </w:t>
            </w:r>
            <w:r w:rsidRPr="00CA6158">
              <w:rPr>
                <w:lang w:val="pt-BR"/>
              </w:rPr>
              <w:t xml:space="preserve">do AEH; </w:t>
            </w:r>
            <w:r>
              <w:rPr>
                <w:lang w:val="pt-BR"/>
              </w:rPr>
              <w:t xml:space="preserve">HADS: Ansiedade e depressão moderada a severa em 38% e 17,4% dos casos, respetivamente. </w:t>
            </w:r>
            <w:r w:rsidRPr="00CA6158">
              <w:rPr>
                <w:lang w:val="pt-BR"/>
              </w:rPr>
              <w:t>AE-</w:t>
            </w:r>
            <w:proofErr w:type="spellStart"/>
            <w:r w:rsidRPr="00CA6158">
              <w:rPr>
                <w:lang w:val="pt-BR"/>
              </w:rPr>
              <w:t>QoL</w:t>
            </w:r>
            <w:proofErr w:type="spellEnd"/>
            <w:r>
              <w:rPr>
                <w:lang w:val="pt-BR"/>
              </w:rPr>
              <w:t>: comprometimento moderado, mais grave em “medo/vergonha”, “fadiga/humor” e “nutrição”.</w:t>
            </w:r>
          </w:p>
        </w:tc>
      </w:tr>
      <w:tr w:rsidR="006064F2" w:rsidRPr="00A93D0C" w14:paraId="7422EC72" w14:textId="77777777" w:rsidTr="006064F2">
        <w:tc>
          <w:tcPr>
            <w:cnfStyle w:val="001000000000" w:firstRow="0" w:lastRow="0" w:firstColumn="1" w:lastColumn="0" w:oddVBand="0" w:evenVBand="0" w:oddHBand="0" w:evenHBand="0" w:firstRowFirstColumn="0" w:firstRowLastColumn="0" w:lastRowFirstColumn="0" w:lastRowLastColumn="0"/>
            <w:tcW w:w="2321" w:type="dxa"/>
          </w:tcPr>
          <w:p w14:paraId="2780BD43" w14:textId="655D0E18" w:rsidR="006064F2" w:rsidRPr="006064F2" w:rsidRDefault="006064F2" w:rsidP="006064F2">
            <w:pPr>
              <w:rPr>
                <w:i/>
                <w:color w:val="000000" w:themeColor="text1"/>
              </w:rPr>
            </w:pPr>
            <w:proofErr w:type="spellStart"/>
            <w:r w:rsidRPr="006064F2">
              <w:rPr>
                <w:i/>
                <w:color w:val="000000" w:themeColor="text1"/>
              </w:rPr>
              <w:t>Nadasan</w:t>
            </w:r>
            <w:proofErr w:type="spellEnd"/>
            <w:r w:rsidRPr="006064F2">
              <w:rPr>
                <w:i/>
                <w:color w:val="000000" w:themeColor="text1"/>
              </w:rPr>
              <w:t xml:space="preserve"> et al., 2024</w:t>
            </w:r>
            <w:sdt>
              <w:sdtPr>
                <w:rPr>
                  <w:b w:val="0"/>
                  <w:i/>
                  <w:color w:val="000000"/>
                </w:rPr>
                <w:tag w:val="MENDELEY_CITATION_v3_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"/>
                <w:id w:val="564298607"/>
                <w:placeholder>
                  <w:docPart w:val="DefaultPlaceholder_-1854013440"/>
                </w:placeholder>
              </w:sdtPr>
              <w:sdtEndPr/>
              <w:sdtContent>
                <w:r w:rsidR="00C43B01" w:rsidRPr="00C43B01">
                  <w:rPr>
                    <w:b w:val="0"/>
                    <w:i/>
                    <w:color w:val="000000"/>
                  </w:rPr>
                  <w:t>(28)</w:t>
                </w:r>
              </w:sdtContent>
            </w:sdt>
            <w:r w:rsidR="007C3BFF">
              <w:rPr>
                <w:i/>
                <w:color w:val="000000" w:themeColor="text1"/>
              </w:rPr>
              <w:t xml:space="preserve"> </w:t>
            </w:r>
          </w:p>
        </w:tc>
        <w:tc>
          <w:tcPr>
            <w:tcW w:w="0" w:type="auto"/>
          </w:tcPr>
          <w:p w14:paraId="10E98D7B" w14:textId="406981DB" w:rsidR="006064F2" w:rsidRPr="00CA6158" w:rsidRDefault="006064F2" w:rsidP="006064F2">
            <w:pPr>
              <w:cnfStyle w:val="000000000000" w:firstRow="0" w:lastRow="0" w:firstColumn="0" w:lastColumn="0" w:oddVBand="0" w:evenVBand="0" w:oddHBand="0" w:evenHBand="0" w:firstRowFirstColumn="0" w:firstRowLastColumn="0" w:lastRowFirstColumn="0" w:lastRowLastColumn="0"/>
              <w:rPr>
                <w:lang w:val="pt-BR"/>
              </w:rPr>
            </w:pPr>
            <w:r>
              <w:rPr>
                <w:lang w:val="pt-BR"/>
              </w:rPr>
              <w:t>Roménia</w:t>
            </w:r>
          </w:p>
        </w:tc>
        <w:tc>
          <w:tcPr>
            <w:tcW w:w="0" w:type="auto"/>
          </w:tcPr>
          <w:p w14:paraId="6AE56EDD" w14:textId="2AA78ACC" w:rsidR="006064F2" w:rsidRPr="00CA6158" w:rsidRDefault="006064F2" w:rsidP="006064F2">
            <w:pPr>
              <w:pStyle w:val="NormalWeb"/>
              <w:cnfStyle w:val="000000000000" w:firstRow="0" w:lastRow="0" w:firstColumn="0" w:lastColumn="0" w:oddVBand="0" w:evenVBand="0" w:oddHBand="0" w:evenHBand="0" w:firstRowFirstColumn="0" w:firstRowLastColumn="0" w:lastRowFirstColumn="0" w:lastRowLastColumn="0"/>
              <w:rPr>
                <w:lang w:val="pt-BR"/>
              </w:rPr>
            </w:pPr>
            <w:r w:rsidRPr="001E2449">
              <w:rPr>
                <w:lang w:val="pt-BR"/>
              </w:rPr>
              <w:t>Estudo observacional quantitativo descritivo transversal</w:t>
            </w:r>
          </w:p>
        </w:tc>
        <w:tc>
          <w:tcPr>
            <w:tcW w:w="0" w:type="auto"/>
          </w:tcPr>
          <w:p w14:paraId="7EDB038D" w14:textId="78847E96" w:rsidR="006064F2" w:rsidRPr="00CA6158" w:rsidRDefault="006064F2" w:rsidP="006064F2">
            <w:pPr>
              <w:cnfStyle w:val="000000000000" w:firstRow="0" w:lastRow="0" w:firstColumn="0" w:lastColumn="0" w:oddVBand="0" w:evenVBand="0" w:oddHBand="0" w:evenHBand="0" w:firstRowFirstColumn="0" w:firstRowLastColumn="0" w:lastRowFirstColumn="0" w:lastRowLastColumn="0"/>
              <w:rPr>
                <w:lang w:val="pt-BR"/>
              </w:rPr>
            </w:pPr>
            <w:r w:rsidRPr="00583A32">
              <w:rPr>
                <w:lang w:val="pt-BR"/>
              </w:rPr>
              <w:t>94 adultos com AEH</w:t>
            </w:r>
          </w:p>
        </w:tc>
        <w:tc>
          <w:tcPr>
            <w:tcW w:w="0" w:type="auto"/>
          </w:tcPr>
          <w:p w14:paraId="33242E63" w14:textId="0DF92F77" w:rsidR="006064F2" w:rsidRDefault="006064F2" w:rsidP="006064F2">
            <w:pPr>
              <w:jc w:val="both"/>
              <w:cnfStyle w:val="000000000000" w:firstRow="0" w:lastRow="0" w:firstColumn="0" w:lastColumn="0" w:oddVBand="0" w:evenVBand="0" w:oddHBand="0" w:evenHBand="0" w:firstRowFirstColumn="0" w:firstRowLastColumn="0" w:lastRowFirstColumn="0" w:lastRowLastColumn="0"/>
            </w:pPr>
            <w:r w:rsidRPr="00583A32">
              <w:rPr>
                <w:lang w:val="pt-BR"/>
              </w:rPr>
              <w:t>HAE-</w:t>
            </w:r>
            <w:proofErr w:type="spellStart"/>
            <w:r w:rsidRPr="00583A32">
              <w:rPr>
                <w:lang w:val="pt-BR"/>
              </w:rPr>
              <w:t>QoL</w:t>
            </w:r>
            <w:proofErr w:type="spellEnd"/>
            <w:r w:rsidRPr="00583A32">
              <w:rPr>
                <w:lang w:val="pt-BR"/>
              </w:rPr>
              <w:t xml:space="preserve"> (versão</w:t>
            </w:r>
            <w:r>
              <w:rPr>
                <w:lang w:val="pt-BR"/>
              </w:rPr>
              <w:t xml:space="preserve"> </w:t>
            </w:r>
            <w:r w:rsidRPr="00583A32">
              <w:rPr>
                <w:lang w:val="pt-BR"/>
              </w:rPr>
              <w:t>adaptada)</w:t>
            </w:r>
          </w:p>
        </w:tc>
        <w:tc>
          <w:tcPr>
            <w:tcW w:w="0" w:type="auto"/>
          </w:tcPr>
          <w:p w14:paraId="0E1450AD" w14:textId="2B9E9C28" w:rsidR="006064F2" w:rsidRPr="00CA6158" w:rsidRDefault="006064F2" w:rsidP="006064F2">
            <w:pPr>
              <w:pStyle w:val="NormalWeb"/>
              <w:cnfStyle w:val="000000000000" w:firstRow="0" w:lastRow="0" w:firstColumn="0" w:lastColumn="0" w:oddVBand="0" w:evenVBand="0" w:oddHBand="0" w:evenHBand="0" w:firstRowFirstColumn="0" w:firstRowLastColumn="0" w:lastRowFirstColumn="0" w:lastRowLastColumn="0"/>
              <w:rPr>
                <w:lang w:val="pt-BR"/>
              </w:rPr>
            </w:pPr>
            <w:r w:rsidRPr="00583A32">
              <w:rPr>
                <w:lang w:val="pt-BR"/>
              </w:rPr>
              <w:t xml:space="preserve">Função física, estigma, </w:t>
            </w:r>
            <w:r>
              <w:rPr>
                <w:lang w:val="pt-BR"/>
              </w:rPr>
              <w:t>funcionamento</w:t>
            </w:r>
            <w:r w:rsidRPr="00583A32">
              <w:rPr>
                <w:lang w:val="pt-BR"/>
              </w:rPr>
              <w:t xml:space="preserve"> emocional</w:t>
            </w:r>
            <w:r>
              <w:rPr>
                <w:lang w:val="pt-BR"/>
              </w:rPr>
              <w:t xml:space="preserve"> e </w:t>
            </w:r>
            <w:r w:rsidRPr="00583A32">
              <w:rPr>
                <w:lang w:val="pt-BR"/>
              </w:rPr>
              <w:t>social, saúde mental,</w:t>
            </w:r>
            <w:r>
              <w:rPr>
                <w:lang w:val="pt-BR"/>
              </w:rPr>
              <w:t xml:space="preserve"> preocupação com herança genética,</w:t>
            </w:r>
            <w:r w:rsidRPr="00583A32">
              <w:rPr>
                <w:lang w:val="pt-BR"/>
              </w:rPr>
              <w:t xml:space="preserve"> controlo da doença, dificuldades com o tratamento</w:t>
            </w:r>
          </w:p>
        </w:tc>
        <w:tc>
          <w:tcPr>
            <w:tcW w:w="3797" w:type="dxa"/>
          </w:tcPr>
          <w:p w14:paraId="3C67C5FA" w14:textId="7902EA54" w:rsidR="006064F2" w:rsidRDefault="006064F2" w:rsidP="006064F2">
            <w:pPr>
              <w:pStyle w:val="NormalWeb"/>
              <w:cnfStyle w:val="000000000000" w:firstRow="0" w:lastRow="0" w:firstColumn="0" w:lastColumn="0" w:oddVBand="0" w:evenVBand="0" w:oddHBand="0" w:evenHBand="0" w:firstRowFirstColumn="0" w:firstRowLastColumn="0" w:lastRowFirstColumn="0" w:lastRowLastColumn="0"/>
              <w:rPr>
                <w:lang w:val="pt-BR"/>
              </w:rPr>
            </w:pPr>
            <w:r w:rsidRPr="00583A32">
              <w:rPr>
                <w:lang w:val="pt-BR"/>
              </w:rPr>
              <w:t xml:space="preserve">Piores escores de </w:t>
            </w:r>
            <w:proofErr w:type="spellStart"/>
            <w:r w:rsidRPr="00583A32">
              <w:rPr>
                <w:lang w:val="pt-BR"/>
              </w:rPr>
              <w:t>QoL</w:t>
            </w:r>
            <w:proofErr w:type="spellEnd"/>
            <w:r w:rsidRPr="00583A32">
              <w:rPr>
                <w:lang w:val="pt-BR"/>
              </w:rPr>
              <w:t xml:space="preserve"> associados ao atraso diagnóstico e à distância até hospitais com tratamento especializado</w:t>
            </w:r>
            <w:r>
              <w:rPr>
                <w:lang w:val="pt-BR"/>
              </w:rPr>
              <w:t>.</w:t>
            </w:r>
          </w:p>
        </w:tc>
      </w:tr>
      <w:tr w:rsidR="006064F2" w:rsidRPr="00B40B5E" w14:paraId="1BBE5725" w14:textId="77777777" w:rsidTr="00606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25587456" w14:textId="54C4B354" w:rsidR="006064F2" w:rsidRPr="006064F2" w:rsidRDefault="006064F2" w:rsidP="006064F2">
            <w:pPr>
              <w:rPr>
                <w:i/>
                <w:color w:val="000000" w:themeColor="text1"/>
              </w:rPr>
            </w:pPr>
            <w:r w:rsidRPr="006064F2">
              <w:rPr>
                <w:i/>
                <w:color w:val="000000" w:themeColor="text1"/>
                <w:lang w:val="pt-BR"/>
              </w:rPr>
              <w:t>Nicolas et al.</w:t>
            </w:r>
            <w:r w:rsidRPr="006064F2">
              <w:rPr>
                <w:rStyle w:val="apple-converted-space"/>
                <w:i/>
                <w:color w:val="000000" w:themeColor="text1"/>
                <w:lang w:val="pt-BR"/>
              </w:rPr>
              <w:t> 2</w:t>
            </w:r>
            <w:r w:rsidRPr="006064F2">
              <w:rPr>
                <w:rStyle w:val="apple-converted-space"/>
                <w:i/>
                <w:color w:val="000000" w:themeColor="text1"/>
              </w:rPr>
              <w:t>021</w:t>
            </w:r>
            <w:sdt>
              <w:sdtPr>
                <w:rPr>
                  <w:rStyle w:val="apple-converted-space"/>
                  <w:b w:val="0"/>
                  <w:i/>
                  <w:color w:val="000000"/>
                </w:rPr>
                <w:tag w:val="MENDELEY_CITATION_v3_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"/>
                <w:id w:val="1638683543"/>
                <w:placeholder>
                  <w:docPart w:val="DefaultPlaceholder_-1854013440"/>
                </w:placeholder>
              </w:sdtPr>
              <w:sdtEndPr>
                <w:rPr>
                  <w:rStyle w:val="apple-converted-space"/>
                </w:rPr>
              </w:sdtEndPr>
              <w:sdtContent>
                <w:r w:rsidR="00C43B01" w:rsidRPr="00C43B01">
                  <w:rPr>
                    <w:rStyle w:val="apple-converted-space"/>
                    <w:b w:val="0"/>
                    <w:i/>
                    <w:color w:val="000000"/>
                  </w:rPr>
                  <w:t>(43)</w:t>
                </w:r>
              </w:sdtContent>
            </w:sdt>
          </w:p>
        </w:tc>
        <w:tc>
          <w:tcPr>
            <w:tcW w:w="0" w:type="auto"/>
          </w:tcPr>
          <w:p w14:paraId="4D73DB16" w14:textId="15A6E527" w:rsidR="006064F2" w:rsidRDefault="006064F2" w:rsidP="006064F2">
            <w:pPr>
              <w:cnfStyle w:val="000000100000" w:firstRow="0" w:lastRow="0" w:firstColumn="0" w:lastColumn="0" w:oddVBand="0" w:evenVBand="0" w:oddHBand="1" w:evenHBand="0" w:firstRowFirstColumn="0" w:firstRowLastColumn="0" w:lastRowFirstColumn="0" w:lastRowLastColumn="0"/>
              <w:rPr>
                <w:lang w:val="pt-BR"/>
              </w:rPr>
            </w:pPr>
            <w:proofErr w:type="spellStart"/>
            <w:r>
              <w:t>França</w:t>
            </w:r>
            <w:proofErr w:type="spellEnd"/>
          </w:p>
        </w:tc>
        <w:tc>
          <w:tcPr>
            <w:tcW w:w="0" w:type="auto"/>
          </w:tcPr>
          <w:p w14:paraId="70A8BEA5" w14:textId="3EB1CF27" w:rsidR="006064F2" w:rsidRPr="001E2449"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r w:rsidRPr="004F5F69">
              <w:rPr>
                <w:lang w:val="pt-BR"/>
              </w:rPr>
              <w:t xml:space="preserve">Estudo </w:t>
            </w:r>
            <w:proofErr w:type="spellStart"/>
            <w:r w:rsidRPr="007512B4">
              <w:rPr>
                <w:lang w:val="pt-BR"/>
              </w:rPr>
              <w:t>Estudo</w:t>
            </w:r>
            <w:proofErr w:type="spellEnd"/>
            <w:r w:rsidRPr="007512B4">
              <w:rPr>
                <w:lang w:val="pt-BR"/>
              </w:rPr>
              <w:t xml:space="preserve"> observacional </w:t>
            </w:r>
            <w:r w:rsidRPr="007512B4">
              <w:rPr>
                <w:lang w:val="pt-BR"/>
              </w:rPr>
              <w:lastRenderedPageBreak/>
              <w:t xml:space="preserve">transversal (questionário </w:t>
            </w:r>
            <w:proofErr w:type="spellStart"/>
            <w:r w:rsidRPr="007512B4">
              <w:rPr>
                <w:lang w:val="pt-BR"/>
              </w:rPr>
              <w:t>autoaplicado</w:t>
            </w:r>
            <w:proofErr w:type="spellEnd"/>
            <w:r w:rsidRPr="007512B4">
              <w:rPr>
                <w:lang w:val="pt-BR"/>
              </w:rPr>
              <w:t>)</w:t>
            </w:r>
            <w:r>
              <w:rPr>
                <w:lang w:val="pt-BR"/>
              </w:rPr>
              <w:t>)</w:t>
            </w:r>
          </w:p>
        </w:tc>
        <w:tc>
          <w:tcPr>
            <w:tcW w:w="0" w:type="auto"/>
          </w:tcPr>
          <w:p w14:paraId="14A6B01D" w14:textId="4664D7AB" w:rsidR="006064F2" w:rsidRPr="00583A32"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rsidRPr="004F5F69">
              <w:rPr>
                <w:lang w:val="pt-BR"/>
              </w:rPr>
              <w:lastRenderedPageBreak/>
              <w:t>33 pacientes com AEH tipo I</w:t>
            </w:r>
          </w:p>
        </w:tc>
        <w:tc>
          <w:tcPr>
            <w:tcW w:w="0" w:type="auto"/>
          </w:tcPr>
          <w:p w14:paraId="59BEF8DD" w14:textId="25B2A66C" w:rsidR="006064F2" w:rsidRPr="00583A32" w:rsidRDefault="006064F2" w:rsidP="006064F2">
            <w:pPr>
              <w:jc w:val="both"/>
              <w:cnfStyle w:val="000000100000" w:firstRow="0" w:lastRow="0" w:firstColumn="0" w:lastColumn="0" w:oddVBand="0" w:evenVBand="0" w:oddHBand="1" w:evenHBand="0" w:firstRowFirstColumn="0" w:firstRowLastColumn="0" w:lastRowFirstColumn="0" w:lastRowLastColumn="0"/>
              <w:rPr>
                <w:lang w:val="pt-BR"/>
              </w:rPr>
            </w:pPr>
            <w:r w:rsidRPr="004F5F69">
              <w:rPr>
                <w:lang w:val="pt-BR"/>
              </w:rPr>
              <w:t>SF</w:t>
            </w:r>
            <w:r>
              <w:rPr>
                <w:lang w:val="pt-BR"/>
              </w:rPr>
              <w:t>-</w:t>
            </w:r>
            <w:r w:rsidRPr="004F5F69">
              <w:rPr>
                <w:lang w:val="pt-BR"/>
              </w:rPr>
              <w:t xml:space="preserve">36, HAD, MACTAR (versão </w:t>
            </w:r>
            <w:r w:rsidRPr="004F5F69">
              <w:rPr>
                <w:lang w:val="pt-BR"/>
              </w:rPr>
              <w:lastRenderedPageBreak/>
              <w:t xml:space="preserve">francesa), dados clínicos e </w:t>
            </w:r>
            <w:proofErr w:type="spellStart"/>
            <w:r w:rsidRPr="004F5F69">
              <w:rPr>
                <w:lang w:val="pt-BR"/>
              </w:rPr>
              <w:t>sociodemográficos</w:t>
            </w:r>
            <w:proofErr w:type="spellEnd"/>
          </w:p>
        </w:tc>
        <w:tc>
          <w:tcPr>
            <w:tcW w:w="0" w:type="auto"/>
          </w:tcPr>
          <w:p w14:paraId="0E5E1632" w14:textId="51A734E8" w:rsidR="006064F2" w:rsidRPr="00583A32"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r w:rsidRPr="004F5F69">
              <w:rPr>
                <w:lang w:val="pt-BR"/>
              </w:rPr>
              <w:lastRenderedPageBreak/>
              <w:t xml:space="preserve">Qualidade de vida, impacto </w:t>
            </w:r>
            <w:r w:rsidRPr="004F5F69">
              <w:rPr>
                <w:lang w:val="pt-BR"/>
              </w:rPr>
              <w:lastRenderedPageBreak/>
              <w:t>emocional, funcionalidade diária, trabalho, relações interpessoais</w:t>
            </w:r>
          </w:p>
        </w:tc>
        <w:tc>
          <w:tcPr>
            <w:tcW w:w="3797" w:type="dxa"/>
          </w:tcPr>
          <w:p w14:paraId="16A5808D" w14:textId="77777777" w:rsidR="006064F2" w:rsidRPr="007512B4"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rsidRPr="005155A0">
              <w:rPr>
                <w:b/>
                <w:lang w:val="pt-BR"/>
              </w:rPr>
              <w:lastRenderedPageBreak/>
              <w:t>Estudos e vida profissional:</w:t>
            </w:r>
            <w:r w:rsidRPr="007512B4">
              <w:rPr>
                <w:lang w:val="pt-BR"/>
              </w:rPr>
              <w:t xml:space="preserve"> 33% dos pacientes descreverem </w:t>
            </w:r>
            <w:r>
              <w:rPr>
                <w:lang w:val="pt-BR"/>
              </w:rPr>
              <w:t>ausência</w:t>
            </w:r>
            <w:r w:rsidRPr="007512B4">
              <w:rPr>
                <w:lang w:val="pt-BR"/>
              </w:rPr>
              <w:t xml:space="preserve"> </w:t>
            </w:r>
            <w:r w:rsidRPr="007512B4">
              <w:rPr>
                <w:lang w:val="pt-BR"/>
              </w:rPr>
              <w:lastRenderedPageBreak/>
              <w:t>ligado</w:t>
            </w:r>
            <w:r>
              <w:rPr>
                <w:lang w:val="pt-BR"/>
              </w:rPr>
              <w:t xml:space="preserve"> a</w:t>
            </w:r>
            <w:r w:rsidRPr="007512B4">
              <w:rPr>
                <w:lang w:val="pt-BR"/>
              </w:rPr>
              <w:t xml:space="preserve">o AEH. 6% relataram dificuldade em seguir os estudos por causa do AEH. </w:t>
            </w:r>
          </w:p>
          <w:p w14:paraId="664153A6" w14:textId="77777777" w:rsidR="006064F2" w:rsidRPr="007512B4"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rsidRPr="005155A0">
              <w:rPr>
                <w:b/>
                <w:lang w:val="pt-BR"/>
              </w:rPr>
              <w:t>Vida social e familiar:</w:t>
            </w:r>
            <w:r w:rsidRPr="007512B4">
              <w:rPr>
                <w:lang w:val="pt-BR"/>
              </w:rPr>
              <w:t xml:space="preserve"> 16% reportaram dificuldade nas relações familiares devido</w:t>
            </w:r>
            <w:r>
              <w:rPr>
                <w:lang w:val="pt-BR"/>
              </w:rPr>
              <w:t xml:space="preserve"> </w:t>
            </w:r>
            <w:r w:rsidRPr="007512B4">
              <w:rPr>
                <w:lang w:val="pt-BR"/>
              </w:rPr>
              <w:t xml:space="preserve">ao AEH. </w:t>
            </w:r>
            <w:r>
              <w:rPr>
                <w:lang w:val="pt-BR"/>
              </w:rPr>
              <w:t xml:space="preserve"> </w:t>
            </w:r>
            <w:r w:rsidRPr="007512B4">
              <w:rPr>
                <w:lang w:val="pt-BR"/>
              </w:rPr>
              <w:t>21% reportaram evitar uma atividade física devido ao AEH.</w:t>
            </w:r>
          </w:p>
          <w:p w14:paraId="7332EA82" w14:textId="77777777" w:rsidR="006064F2" w:rsidRPr="007512B4"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rsidRPr="005155A0">
              <w:rPr>
                <w:b/>
                <w:lang w:val="pt-BR"/>
              </w:rPr>
              <w:t>Emoções e qualidade de vida:</w:t>
            </w:r>
            <w:r w:rsidRPr="007512B4">
              <w:rPr>
                <w:lang w:val="pt-BR"/>
              </w:rPr>
              <w:t xml:space="preserve"> 42% reportaram sentimento de angústia e</w:t>
            </w:r>
            <w:r>
              <w:rPr>
                <w:lang w:val="pt-BR"/>
              </w:rPr>
              <w:t xml:space="preserve"> </w:t>
            </w:r>
            <w:r w:rsidRPr="007512B4">
              <w:rPr>
                <w:lang w:val="pt-BR"/>
              </w:rPr>
              <w:t xml:space="preserve">irritabilidade. </w:t>
            </w:r>
            <w:r>
              <w:rPr>
                <w:lang w:val="pt-BR"/>
              </w:rPr>
              <w:t>3</w:t>
            </w:r>
            <w:r w:rsidRPr="007512B4">
              <w:rPr>
                <w:lang w:val="pt-BR"/>
              </w:rPr>
              <w:t>0% tiveram um rastreio positivo para ansiedade generalizada. 3%</w:t>
            </w:r>
            <w:r>
              <w:rPr>
                <w:lang w:val="pt-BR"/>
              </w:rPr>
              <w:t xml:space="preserve"> p</w:t>
            </w:r>
            <w:r w:rsidRPr="007512B4">
              <w:rPr>
                <w:lang w:val="pt-BR"/>
              </w:rPr>
              <w:t>ara depressão. SF36 revelou baixa percepção geral de saúde e vitalidade.</w:t>
            </w:r>
          </w:p>
          <w:p w14:paraId="4A8642D2" w14:textId="77777777" w:rsidR="006064F2" w:rsidRPr="00583A32"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p>
        </w:tc>
      </w:tr>
      <w:tr w:rsidR="006064F2" w:rsidRPr="00B40B5E" w14:paraId="73B64329" w14:textId="77777777" w:rsidTr="006064F2">
        <w:tc>
          <w:tcPr>
            <w:cnfStyle w:val="001000000000" w:firstRow="0" w:lastRow="0" w:firstColumn="1" w:lastColumn="0" w:oddVBand="0" w:evenVBand="0" w:oddHBand="0" w:evenHBand="0" w:firstRowFirstColumn="0" w:firstRowLastColumn="0" w:lastRowFirstColumn="0" w:lastRowLastColumn="0"/>
            <w:tcW w:w="2321" w:type="dxa"/>
          </w:tcPr>
          <w:p w14:paraId="40C9E346" w14:textId="4E109F26" w:rsidR="006064F2" w:rsidRPr="006064F2" w:rsidRDefault="006064F2" w:rsidP="006064F2">
            <w:pPr>
              <w:rPr>
                <w:i/>
                <w:color w:val="000000" w:themeColor="text1"/>
                <w:lang w:val="pt-BR"/>
              </w:rPr>
            </w:pPr>
            <w:proofErr w:type="spellStart"/>
            <w:r w:rsidRPr="006064F2">
              <w:rPr>
                <w:i/>
                <w:color w:val="000000" w:themeColor="text1"/>
              </w:rPr>
              <w:t>Perego</w:t>
            </w:r>
            <w:proofErr w:type="spellEnd"/>
            <w:r w:rsidRPr="006064F2">
              <w:rPr>
                <w:i/>
                <w:color w:val="000000" w:themeColor="text1"/>
              </w:rPr>
              <w:t xml:space="preserve"> et al., 2024</w:t>
            </w:r>
            <w:r w:rsidR="007C3BFF">
              <w:rPr>
                <w:i/>
                <w:color w:val="000000" w:themeColor="text1"/>
              </w:rPr>
              <w:t xml:space="preserve"> </w:t>
            </w:r>
            <w:sdt>
              <w:sdtPr>
                <w:rPr>
                  <w:b w:val="0"/>
                  <w:i/>
                  <w:color w:val="000000"/>
                </w:rPr>
                <w:tag w:val="MENDELEY_CITATION_v3_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"/>
                <w:id w:val="1820924583"/>
                <w:placeholder>
                  <w:docPart w:val="DefaultPlaceholder_-1854013440"/>
                </w:placeholder>
              </w:sdtPr>
              <w:sdtEndPr/>
              <w:sdtContent>
                <w:r w:rsidR="00C43B01" w:rsidRPr="00C43B01">
                  <w:rPr>
                    <w:b w:val="0"/>
                    <w:i/>
                    <w:color w:val="000000"/>
                  </w:rPr>
                  <w:t>(38)</w:t>
                </w:r>
              </w:sdtContent>
            </w:sdt>
          </w:p>
        </w:tc>
        <w:tc>
          <w:tcPr>
            <w:tcW w:w="0" w:type="auto"/>
          </w:tcPr>
          <w:p w14:paraId="1C20D145" w14:textId="795ABB23" w:rsidR="006064F2" w:rsidRDefault="006064F2" w:rsidP="006064F2">
            <w:pPr>
              <w:cnfStyle w:val="000000000000" w:firstRow="0" w:lastRow="0" w:firstColumn="0" w:lastColumn="0" w:oddVBand="0" w:evenVBand="0" w:oddHBand="0" w:evenHBand="0" w:firstRowFirstColumn="0" w:firstRowLastColumn="0" w:lastRowFirstColumn="0" w:lastRowLastColumn="0"/>
            </w:pPr>
            <w:r>
              <w:rPr>
                <w:lang w:val="pt-BR"/>
              </w:rPr>
              <w:t xml:space="preserve">Itália </w:t>
            </w:r>
          </w:p>
        </w:tc>
        <w:tc>
          <w:tcPr>
            <w:tcW w:w="0" w:type="auto"/>
          </w:tcPr>
          <w:p w14:paraId="3208F991" w14:textId="28CA14F8" w:rsidR="006064F2" w:rsidRPr="004F5F69" w:rsidRDefault="006064F2" w:rsidP="006064F2">
            <w:pPr>
              <w:pStyle w:val="NormalWeb"/>
              <w:cnfStyle w:val="000000000000" w:firstRow="0" w:lastRow="0" w:firstColumn="0" w:lastColumn="0" w:oddVBand="0" w:evenVBand="0" w:oddHBand="0" w:evenHBand="0" w:firstRowFirstColumn="0" w:firstRowLastColumn="0" w:lastRowFirstColumn="0" w:lastRowLastColumn="0"/>
              <w:rPr>
                <w:lang w:val="pt-BR"/>
              </w:rPr>
            </w:pPr>
            <w:r w:rsidRPr="00583A32">
              <w:rPr>
                <w:lang w:val="pt-BR"/>
              </w:rPr>
              <w:t xml:space="preserve">Estudo qualitativo </w:t>
            </w:r>
            <w:r>
              <w:rPr>
                <w:lang w:val="pt-BR"/>
              </w:rPr>
              <w:t xml:space="preserve">e quantitativo </w:t>
            </w:r>
            <w:r w:rsidRPr="00583A32">
              <w:rPr>
                <w:lang w:val="pt-BR"/>
              </w:rPr>
              <w:t xml:space="preserve">com </w:t>
            </w:r>
            <w:r>
              <w:rPr>
                <w:lang w:val="pt-BR"/>
              </w:rPr>
              <w:t>entrevistas semiestruturadas focadas na pessoa.</w:t>
            </w:r>
          </w:p>
        </w:tc>
        <w:tc>
          <w:tcPr>
            <w:tcW w:w="0" w:type="auto"/>
          </w:tcPr>
          <w:p w14:paraId="1D5AFDAE" w14:textId="6B932D42" w:rsidR="006064F2" w:rsidRPr="004F5F69" w:rsidRDefault="006064F2" w:rsidP="006064F2">
            <w:pPr>
              <w:cnfStyle w:val="000000000000" w:firstRow="0" w:lastRow="0" w:firstColumn="0" w:lastColumn="0" w:oddVBand="0" w:evenVBand="0" w:oddHBand="0" w:evenHBand="0" w:firstRowFirstColumn="0" w:firstRowLastColumn="0" w:lastRowFirstColumn="0" w:lastRowLastColumn="0"/>
              <w:rPr>
                <w:lang w:val="pt-BR"/>
              </w:rPr>
            </w:pPr>
            <w:r w:rsidRPr="00583A32">
              <w:rPr>
                <w:lang w:val="pt-BR"/>
              </w:rPr>
              <w:t>17 participantes: 15 pacientes (incluindo 6 que também eram cuidadores) e 2 cuidadores não afetados</w:t>
            </w:r>
          </w:p>
        </w:tc>
        <w:tc>
          <w:tcPr>
            <w:tcW w:w="0" w:type="auto"/>
          </w:tcPr>
          <w:p w14:paraId="083C1B8A" w14:textId="77777777" w:rsidR="006064F2" w:rsidRDefault="006064F2" w:rsidP="006064F2">
            <w:pPr>
              <w:cnfStyle w:val="000000000000" w:firstRow="0" w:lastRow="0" w:firstColumn="0" w:lastColumn="0" w:oddVBand="0" w:evenVBand="0" w:oddHBand="0" w:evenHBand="0" w:firstRowFirstColumn="0" w:firstRowLastColumn="0" w:lastRowFirstColumn="0" w:lastRowLastColumn="0"/>
              <w:rPr>
                <w:lang w:val="pt-BR"/>
              </w:rPr>
            </w:pPr>
            <w:r>
              <w:rPr>
                <w:lang w:val="pt-BR"/>
              </w:rPr>
              <w:t xml:space="preserve">Qualitativo: </w:t>
            </w:r>
            <w:r w:rsidRPr="00583A32">
              <w:rPr>
                <w:lang w:val="pt-BR"/>
              </w:rPr>
              <w:t xml:space="preserve">Entrevistas semiestruturadas </w:t>
            </w:r>
            <w:r>
              <w:rPr>
                <w:lang w:val="pt-BR"/>
              </w:rPr>
              <w:t>focadas na pessoa. Criação de “Personas” (perfil de pessoa)</w:t>
            </w:r>
            <w:r>
              <w:rPr>
                <w:lang w:val="pt-BR"/>
              </w:rPr>
              <w:br/>
            </w:r>
          </w:p>
          <w:p w14:paraId="46C2B30F" w14:textId="04F9399B" w:rsidR="006064F2" w:rsidRPr="004F5F69" w:rsidRDefault="006064F2" w:rsidP="006064F2">
            <w:pPr>
              <w:jc w:val="both"/>
              <w:cnfStyle w:val="000000000000" w:firstRow="0" w:lastRow="0" w:firstColumn="0" w:lastColumn="0" w:oddVBand="0" w:evenVBand="0" w:oddHBand="0" w:evenHBand="0" w:firstRowFirstColumn="0" w:firstRowLastColumn="0" w:lastRowFirstColumn="0" w:lastRowLastColumn="0"/>
              <w:rPr>
                <w:lang w:val="pt-BR"/>
              </w:rPr>
            </w:pPr>
            <w:r>
              <w:rPr>
                <w:lang w:val="pt-BR"/>
              </w:rPr>
              <w:t xml:space="preserve">Quantitativo: </w:t>
            </w:r>
            <w:r w:rsidRPr="00583A32">
              <w:rPr>
                <w:lang w:val="pt-BR"/>
              </w:rPr>
              <w:t>AE-</w:t>
            </w:r>
            <w:proofErr w:type="spellStart"/>
            <w:r w:rsidRPr="00583A32">
              <w:rPr>
                <w:lang w:val="pt-BR"/>
              </w:rPr>
              <w:t>Qo</w:t>
            </w:r>
            <w:r>
              <w:rPr>
                <w:lang w:val="pt-BR"/>
              </w:rPr>
              <w:t>L</w:t>
            </w:r>
            <w:proofErr w:type="spellEnd"/>
          </w:p>
        </w:tc>
        <w:tc>
          <w:tcPr>
            <w:tcW w:w="0" w:type="auto"/>
          </w:tcPr>
          <w:p w14:paraId="365C1ECA" w14:textId="682392D3" w:rsidR="006064F2" w:rsidRPr="004F5F69" w:rsidRDefault="006064F2" w:rsidP="006064F2">
            <w:pPr>
              <w:pStyle w:val="NormalWeb"/>
              <w:cnfStyle w:val="000000000000" w:firstRow="0" w:lastRow="0" w:firstColumn="0" w:lastColumn="0" w:oddVBand="0" w:evenVBand="0" w:oddHBand="0" w:evenHBand="0" w:firstRowFirstColumn="0" w:firstRowLastColumn="0" w:lastRowFirstColumn="0" w:lastRowLastColumn="0"/>
              <w:rPr>
                <w:lang w:val="pt-BR"/>
              </w:rPr>
            </w:pPr>
            <w:r w:rsidRPr="00583A32">
              <w:rPr>
                <w:lang w:val="pt-BR"/>
              </w:rPr>
              <w:t>Necessidades emocionais, impacto psicossocial, experiência com o sistema de saúde, gestão familiar e quotidiana do AEH</w:t>
            </w:r>
          </w:p>
        </w:tc>
        <w:tc>
          <w:tcPr>
            <w:tcW w:w="3797" w:type="dxa"/>
          </w:tcPr>
          <w:p w14:paraId="07160B25" w14:textId="37C4863D" w:rsidR="006064F2" w:rsidRPr="005155A0" w:rsidRDefault="006064F2" w:rsidP="006064F2">
            <w:pPr>
              <w:cnfStyle w:val="000000000000" w:firstRow="0" w:lastRow="0" w:firstColumn="0" w:lastColumn="0" w:oddVBand="0" w:evenVBand="0" w:oddHBand="0" w:evenHBand="0" w:firstRowFirstColumn="0" w:firstRowLastColumn="0" w:lastRowFirstColumn="0" w:lastRowLastColumn="0"/>
              <w:rPr>
                <w:b/>
                <w:lang w:val="pt-BR"/>
              </w:rPr>
            </w:pPr>
            <w:r w:rsidRPr="00583A32">
              <w:rPr>
                <w:lang w:val="pt-BR"/>
              </w:rPr>
              <w:t xml:space="preserve">Identificação de 6 personas com diferentes perfis clínicos, emocionais e sociais; principais </w:t>
            </w:r>
            <w:r>
              <w:rPr>
                <w:lang w:val="pt-BR"/>
              </w:rPr>
              <w:t xml:space="preserve">demandas das “Personas”: </w:t>
            </w:r>
            <w:r w:rsidRPr="00583A32">
              <w:rPr>
                <w:lang w:val="pt-BR"/>
              </w:rPr>
              <w:t>apoio psicológico</w:t>
            </w:r>
            <w:r>
              <w:rPr>
                <w:lang w:val="pt-BR"/>
              </w:rPr>
              <w:t xml:space="preserve"> e </w:t>
            </w:r>
            <w:r w:rsidRPr="00583A32">
              <w:rPr>
                <w:lang w:val="pt-BR"/>
              </w:rPr>
              <w:t xml:space="preserve">maior </w:t>
            </w:r>
            <w:proofErr w:type="spellStart"/>
            <w:r w:rsidRPr="00583A32">
              <w:rPr>
                <w:lang w:val="pt-BR"/>
              </w:rPr>
              <w:t>literacia</w:t>
            </w:r>
            <w:proofErr w:type="spellEnd"/>
            <w:r w:rsidRPr="00583A32">
              <w:rPr>
                <w:lang w:val="pt-BR"/>
              </w:rPr>
              <w:t xml:space="preserve"> em saúde</w:t>
            </w:r>
            <w:r>
              <w:rPr>
                <w:lang w:val="pt-BR"/>
              </w:rPr>
              <w:t>.</w:t>
            </w:r>
          </w:p>
        </w:tc>
      </w:tr>
      <w:tr w:rsidR="006064F2" w:rsidRPr="00B40B5E" w14:paraId="1CD4C428" w14:textId="77777777" w:rsidTr="00606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7DECADB3" w14:textId="6DD453E8" w:rsidR="006064F2" w:rsidRPr="006064F2" w:rsidRDefault="006064F2" w:rsidP="006064F2">
            <w:pPr>
              <w:rPr>
                <w:i/>
                <w:color w:val="000000" w:themeColor="text1"/>
              </w:rPr>
            </w:pPr>
            <w:r w:rsidRPr="006064F2">
              <w:rPr>
                <w:i/>
                <w:color w:val="000000" w:themeColor="text1"/>
              </w:rPr>
              <w:t>Vargas-</w:t>
            </w:r>
            <w:proofErr w:type="spellStart"/>
            <w:r w:rsidRPr="006064F2">
              <w:rPr>
                <w:i/>
                <w:color w:val="000000" w:themeColor="text1"/>
              </w:rPr>
              <w:t>Camaño</w:t>
            </w:r>
            <w:proofErr w:type="spellEnd"/>
            <w:r w:rsidRPr="006064F2">
              <w:rPr>
                <w:i/>
                <w:color w:val="000000" w:themeColor="text1"/>
              </w:rPr>
              <w:t xml:space="preserve"> et al., 2023</w:t>
            </w:r>
            <w:r w:rsidR="007C3BFF">
              <w:rPr>
                <w:i/>
                <w:color w:val="000000" w:themeColor="text1"/>
              </w:rPr>
              <w:t xml:space="preserve"> </w:t>
            </w:r>
            <w:sdt>
              <w:sdtPr>
                <w:rPr>
                  <w:b w:val="0"/>
                  <w:i/>
                  <w:color w:val="000000"/>
                </w:rPr>
                <w:tag w:val="MENDELEY_CITATION_v3_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"/>
                <w:id w:val="2018493393"/>
                <w:placeholder>
                  <w:docPart w:val="DefaultPlaceholder_-1854013440"/>
                </w:placeholder>
              </w:sdtPr>
              <w:sdtEndPr/>
              <w:sdtContent>
                <w:r w:rsidR="00C43B01" w:rsidRPr="00C43B01">
                  <w:rPr>
                    <w:b w:val="0"/>
                    <w:i/>
                    <w:color w:val="000000"/>
                  </w:rPr>
                  <w:t>(31)</w:t>
                </w:r>
              </w:sdtContent>
            </w:sdt>
          </w:p>
        </w:tc>
        <w:tc>
          <w:tcPr>
            <w:tcW w:w="0" w:type="auto"/>
          </w:tcPr>
          <w:p w14:paraId="7BD0AC3A" w14:textId="6E504AC9" w:rsidR="006064F2"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t>México</w:t>
            </w:r>
          </w:p>
        </w:tc>
        <w:tc>
          <w:tcPr>
            <w:tcW w:w="0" w:type="auto"/>
          </w:tcPr>
          <w:p w14:paraId="0F6C252F" w14:textId="1951F922" w:rsidR="006064F2" w:rsidRPr="00583A32"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r w:rsidRPr="00811A76">
              <w:rPr>
                <w:lang w:val="pt-BR"/>
              </w:rPr>
              <w:t xml:space="preserve">Estudo transversal descritivo com </w:t>
            </w:r>
            <w:r w:rsidRPr="00811A76">
              <w:rPr>
                <w:lang w:val="pt-BR"/>
              </w:rPr>
              <w:lastRenderedPageBreak/>
              <w:t>instrumentos validados</w:t>
            </w:r>
          </w:p>
        </w:tc>
        <w:tc>
          <w:tcPr>
            <w:tcW w:w="0" w:type="auto"/>
          </w:tcPr>
          <w:p w14:paraId="42DB3625" w14:textId="78CF476B" w:rsidR="006064F2" w:rsidRPr="00583A32"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rsidRPr="00811A76">
              <w:rPr>
                <w:lang w:val="pt-BR"/>
              </w:rPr>
              <w:lastRenderedPageBreak/>
              <w:t xml:space="preserve">17 adultos com AEH (15 </w:t>
            </w:r>
            <w:r w:rsidRPr="00811A76">
              <w:rPr>
                <w:lang w:val="pt-BR"/>
              </w:rPr>
              <w:lastRenderedPageBreak/>
              <w:t>mulheres, 2 homens; 23–67 anos)</w:t>
            </w:r>
          </w:p>
        </w:tc>
        <w:tc>
          <w:tcPr>
            <w:tcW w:w="0" w:type="auto"/>
          </w:tcPr>
          <w:p w14:paraId="6EB8FA83" w14:textId="42F3CB4F" w:rsidR="006064F2"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rsidRPr="00811A76">
              <w:rPr>
                <w:lang w:val="pt-BR"/>
              </w:rPr>
              <w:lastRenderedPageBreak/>
              <w:t>AE-</w:t>
            </w:r>
            <w:proofErr w:type="spellStart"/>
            <w:r w:rsidRPr="00811A76">
              <w:rPr>
                <w:lang w:val="pt-BR"/>
              </w:rPr>
              <w:t>QoL</w:t>
            </w:r>
            <w:proofErr w:type="spellEnd"/>
            <w:r w:rsidRPr="00811A76">
              <w:rPr>
                <w:lang w:val="pt-BR"/>
              </w:rPr>
              <w:t xml:space="preserve">, </w:t>
            </w:r>
            <w:r w:rsidRPr="00077FF3">
              <w:rPr>
                <w:color w:val="000000" w:themeColor="text1"/>
                <w:lang w:val="pt-BR"/>
              </w:rPr>
              <w:t xml:space="preserve">Hamilton </w:t>
            </w:r>
            <w:proofErr w:type="spellStart"/>
            <w:r w:rsidRPr="00077FF3">
              <w:rPr>
                <w:color w:val="000000" w:themeColor="text1"/>
                <w:lang w:val="pt-BR"/>
              </w:rPr>
              <w:t>Anxiety</w:t>
            </w:r>
            <w:proofErr w:type="spellEnd"/>
            <w:r w:rsidRPr="00077FF3">
              <w:rPr>
                <w:color w:val="000000" w:themeColor="text1"/>
                <w:lang w:val="pt-BR"/>
              </w:rPr>
              <w:t xml:space="preserve"> </w:t>
            </w:r>
            <w:proofErr w:type="spellStart"/>
            <w:r w:rsidRPr="00077FF3">
              <w:rPr>
                <w:color w:val="000000" w:themeColor="text1"/>
                <w:lang w:val="pt-BR"/>
              </w:rPr>
              <w:t>Scale</w:t>
            </w:r>
            <w:proofErr w:type="spellEnd"/>
            <w:r w:rsidRPr="00077FF3">
              <w:rPr>
                <w:color w:val="000000" w:themeColor="text1"/>
                <w:lang w:val="pt-BR"/>
              </w:rPr>
              <w:t xml:space="preserve">, </w:t>
            </w:r>
            <w:r w:rsidRPr="00811A76">
              <w:rPr>
                <w:lang w:val="pt-BR"/>
              </w:rPr>
              <w:lastRenderedPageBreak/>
              <w:t>questionário estruturado de jornada do doente</w:t>
            </w:r>
          </w:p>
        </w:tc>
        <w:tc>
          <w:tcPr>
            <w:tcW w:w="0" w:type="auto"/>
          </w:tcPr>
          <w:p w14:paraId="496F61F5" w14:textId="1DCB5DDC" w:rsidR="006064F2" w:rsidRPr="00583A32"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r w:rsidRPr="00811A76">
              <w:rPr>
                <w:lang w:val="pt-BR"/>
              </w:rPr>
              <w:lastRenderedPageBreak/>
              <w:t xml:space="preserve">Diagnóstico, tratamento, </w:t>
            </w:r>
            <w:r w:rsidRPr="00811A76">
              <w:rPr>
                <w:lang w:val="pt-BR"/>
              </w:rPr>
              <w:lastRenderedPageBreak/>
              <w:t>barreiras de acesso, impacto emocional, depressão, ansiedade, qualidade de vida</w:t>
            </w:r>
          </w:p>
        </w:tc>
        <w:tc>
          <w:tcPr>
            <w:tcW w:w="3797" w:type="dxa"/>
          </w:tcPr>
          <w:p w14:paraId="510DE346" w14:textId="1DDC7154" w:rsidR="006064F2" w:rsidRPr="00583A32"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rsidRPr="00811A76">
              <w:rPr>
                <w:lang w:val="pt-BR"/>
              </w:rPr>
              <w:lastRenderedPageBreak/>
              <w:t xml:space="preserve">Diagnóstico tardio (20 anos em média), sofrimento emocional </w:t>
            </w:r>
            <w:r w:rsidRPr="00811A76">
              <w:rPr>
                <w:lang w:val="pt-BR"/>
              </w:rPr>
              <w:lastRenderedPageBreak/>
              <w:t>intenso, ideias suicidas, baixa adesão terapêutica, barreiras de acesso.</w:t>
            </w:r>
          </w:p>
        </w:tc>
      </w:tr>
      <w:tr w:rsidR="006064F2" w:rsidRPr="00B40B5E" w14:paraId="561888DD" w14:textId="77777777" w:rsidTr="006064F2">
        <w:tc>
          <w:tcPr>
            <w:cnfStyle w:val="001000000000" w:firstRow="0" w:lastRow="0" w:firstColumn="1" w:lastColumn="0" w:oddVBand="0" w:evenVBand="0" w:oddHBand="0" w:evenHBand="0" w:firstRowFirstColumn="0" w:firstRowLastColumn="0" w:lastRowFirstColumn="0" w:lastRowLastColumn="0"/>
            <w:tcW w:w="2321" w:type="dxa"/>
          </w:tcPr>
          <w:p w14:paraId="6233FEAF" w14:textId="12EE96F8" w:rsidR="006064F2" w:rsidRPr="006064F2" w:rsidRDefault="006064F2" w:rsidP="006064F2">
            <w:pPr>
              <w:rPr>
                <w:i/>
                <w:color w:val="000000" w:themeColor="text1"/>
              </w:rPr>
            </w:pPr>
            <w:r w:rsidRPr="006064F2">
              <w:rPr>
                <w:i/>
                <w:color w:val="000000" w:themeColor="text1"/>
              </w:rPr>
              <w:t>Vanya et al. 2023</w:t>
            </w:r>
            <w:sdt>
              <w:sdtPr>
                <w:rPr>
                  <w:b w:val="0"/>
                  <w:i/>
                  <w:color w:val="000000"/>
                </w:rPr>
                <w:tag w:val="MENDELEY_CITATION_v3_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"/>
                <w:id w:val="-1388176861"/>
                <w:placeholder>
                  <w:docPart w:val="DefaultPlaceholder_-1854013440"/>
                </w:placeholder>
              </w:sdtPr>
              <w:sdtEndPr/>
              <w:sdtContent>
                <w:r w:rsidR="00C43B01" w:rsidRPr="00C43B01">
                  <w:rPr>
                    <w:b w:val="0"/>
                    <w:i/>
                    <w:color w:val="000000"/>
                  </w:rPr>
                  <w:t>(41)</w:t>
                </w:r>
              </w:sdtContent>
            </w:sdt>
          </w:p>
        </w:tc>
        <w:tc>
          <w:tcPr>
            <w:tcW w:w="0" w:type="auto"/>
          </w:tcPr>
          <w:p w14:paraId="7FBE6A32" w14:textId="2BC97027" w:rsidR="006064F2" w:rsidRPr="006064F2" w:rsidRDefault="006064F2" w:rsidP="006064F2">
            <w:pPr>
              <w:cnfStyle w:val="000000000000" w:firstRow="0" w:lastRow="0" w:firstColumn="0" w:lastColumn="0" w:oddVBand="0" w:evenVBand="0" w:oddHBand="0" w:evenHBand="0" w:firstRowFirstColumn="0" w:firstRowLastColumn="0" w:lastRowFirstColumn="0" w:lastRowLastColumn="0"/>
              <w:rPr>
                <w:lang w:val="pt-BR"/>
              </w:rPr>
            </w:pPr>
            <w:r w:rsidRPr="00CA6158">
              <w:rPr>
                <w:lang w:val="pt-BR"/>
              </w:rPr>
              <w:t>Canadá, EUA, Reino Unido, França, Alemanha, Espanha</w:t>
            </w:r>
          </w:p>
        </w:tc>
        <w:tc>
          <w:tcPr>
            <w:tcW w:w="0" w:type="auto"/>
          </w:tcPr>
          <w:p w14:paraId="46FCEC36" w14:textId="69E053B2" w:rsidR="006064F2" w:rsidRPr="00811A76" w:rsidRDefault="006064F2" w:rsidP="006064F2">
            <w:pPr>
              <w:pStyle w:val="NormalWeb"/>
              <w:cnfStyle w:val="000000000000" w:firstRow="0" w:lastRow="0" w:firstColumn="0" w:lastColumn="0" w:oddVBand="0" w:evenVBand="0" w:oddHBand="0" w:evenHBand="0" w:firstRowFirstColumn="0" w:firstRowLastColumn="0" w:lastRowFirstColumn="0" w:lastRowLastColumn="0"/>
              <w:rPr>
                <w:lang w:val="pt-BR"/>
              </w:rPr>
            </w:pPr>
            <w:r w:rsidRPr="00CA6158">
              <w:rPr>
                <w:lang w:val="pt-BR"/>
              </w:rPr>
              <w:t>Estudo</w:t>
            </w:r>
            <w:r>
              <w:rPr>
                <w:lang w:val="pt-BR"/>
              </w:rPr>
              <w:t xml:space="preserve"> qualitativo</w:t>
            </w:r>
            <w:r w:rsidRPr="00CA6158">
              <w:rPr>
                <w:lang w:val="pt-BR"/>
              </w:rPr>
              <w:t xml:space="preserve"> entrevistas qualitativas + validação psicométrica</w:t>
            </w:r>
            <w:r>
              <w:rPr>
                <w:lang w:val="pt-BR"/>
              </w:rPr>
              <w:t xml:space="preserve"> dos instrumentos</w:t>
            </w:r>
          </w:p>
        </w:tc>
        <w:tc>
          <w:tcPr>
            <w:tcW w:w="0" w:type="auto"/>
          </w:tcPr>
          <w:p w14:paraId="6FFEAAC2" w14:textId="5DF7B119" w:rsidR="006064F2" w:rsidRPr="00811A76" w:rsidRDefault="006064F2" w:rsidP="006064F2">
            <w:pPr>
              <w:cnfStyle w:val="000000000000" w:firstRow="0" w:lastRow="0" w:firstColumn="0" w:lastColumn="0" w:oddVBand="0" w:evenVBand="0" w:oddHBand="0" w:evenHBand="0" w:firstRowFirstColumn="0" w:firstRowLastColumn="0" w:lastRowFirstColumn="0" w:lastRowLastColumn="0"/>
              <w:rPr>
                <w:lang w:val="pt-BR"/>
              </w:rPr>
            </w:pPr>
            <w:r w:rsidRPr="00CA6158">
              <w:rPr>
                <w:lang w:val="pt-BR"/>
              </w:rPr>
              <w:t>40 doentes adultos com AEH (88% mulheres), 64 na fase psicométrica</w:t>
            </w:r>
          </w:p>
        </w:tc>
        <w:tc>
          <w:tcPr>
            <w:tcW w:w="0" w:type="auto"/>
          </w:tcPr>
          <w:p w14:paraId="17E9B7D6" w14:textId="0251F955" w:rsidR="006064F2" w:rsidRPr="00811A76" w:rsidRDefault="006064F2" w:rsidP="006064F2">
            <w:pPr>
              <w:cnfStyle w:val="000000000000" w:firstRow="0" w:lastRow="0" w:firstColumn="0" w:lastColumn="0" w:oddVBand="0" w:evenVBand="0" w:oddHBand="0" w:evenHBand="0" w:firstRowFirstColumn="0" w:firstRowLastColumn="0" w:lastRowFirstColumn="0" w:lastRowLastColumn="0"/>
              <w:rPr>
                <w:lang w:val="pt-BR"/>
              </w:rPr>
            </w:pPr>
            <w:proofErr w:type="spellStart"/>
            <w:r>
              <w:t>Entrevistas</w:t>
            </w:r>
            <w:proofErr w:type="spellEnd"/>
            <w:r>
              <w:t xml:space="preserve"> </w:t>
            </w:r>
            <w:proofErr w:type="spellStart"/>
            <w:r>
              <w:t>qualitativas</w:t>
            </w:r>
            <w:proofErr w:type="spellEnd"/>
          </w:p>
        </w:tc>
        <w:tc>
          <w:tcPr>
            <w:tcW w:w="0" w:type="auto"/>
          </w:tcPr>
          <w:p w14:paraId="7C3E3AD2" w14:textId="1DD6DEEA" w:rsidR="006064F2" w:rsidRPr="00811A76" w:rsidRDefault="006064F2" w:rsidP="006064F2">
            <w:pPr>
              <w:pStyle w:val="NormalWeb"/>
              <w:cnfStyle w:val="000000000000" w:firstRow="0" w:lastRow="0" w:firstColumn="0" w:lastColumn="0" w:oddVBand="0" w:evenVBand="0" w:oddHBand="0" w:evenHBand="0" w:firstRowFirstColumn="0" w:firstRowLastColumn="0" w:lastRowFirstColumn="0" w:lastRowLastColumn="0"/>
              <w:rPr>
                <w:lang w:val="pt-BR"/>
              </w:rPr>
            </w:pPr>
            <w:r w:rsidRPr="00CA6158">
              <w:rPr>
                <w:lang w:val="pt-BR"/>
              </w:rPr>
              <w:t>Impacto funcional, físico, emocional, social e alimentar; medo, vergonha, ansiedade,</w:t>
            </w:r>
            <w:r>
              <w:rPr>
                <w:lang w:val="pt-BR"/>
              </w:rPr>
              <w:t xml:space="preserve"> depressão</w:t>
            </w:r>
            <w:r w:rsidRPr="00CA6158">
              <w:rPr>
                <w:lang w:val="pt-BR"/>
              </w:rPr>
              <w:t xml:space="preserve"> fadiga, capacidade de planeamento</w:t>
            </w:r>
          </w:p>
        </w:tc>
        <w:tc>
          <w:tcPr>
            <w:tcW w:w="3797" w:type="dxa"/>
          </w:tcPr>
          <w:p w14:paraId="573270DB" w14:textId="77777777" w:rsidR="006064F2" w:rsidRDefault="006064F2" w:rsidP="006064F2">
            <w:pPr>
              <w:cnfStyle w:val="000000000000" w:firstRow="0" w:lastRow="0" w:firstColumn="0" w:lastColumn="0" w:oddVBand="0" w:evenVBand="0" w:oddHBand="0" w:evenHBand="0" w:firstRowFirstColumn="0" w:firstRowLastColumn="0" w:lastRowFirstColumn="0" w:lastRowLastColumn="0"/>
              <w:rPr>
                <w:lang w:val="pt-BR"/>
              </w:rPr>
            </w:pPr>
            <w:r>
              <w:rPr>
                <w:lang w:val="pt-BR"/>
              </w:rPr>
              <w:t>Sintomas mais comuns: náusea/vómitos (n=30), dor (n=27), edema (n=27</w:t>
            </w:r>
            <w:proofErr w:type="gramStart"/>
            <w:r>
              <w:rPr>
                <w:lang w:val="pt-BR"/>
              </w:rPr>
              <w:t>) .</w:t>
            </w:r>
            <w:proofErr w:type="gramEnd"/>
            <w:r>
              <w:rPr>
                <w:lang w:val="pt-BR"/>
              </w:rPr>
              <w:t xml:space="preserve"> 23% referiram cansaço, fadiga, irritabilidade, raiva ou frustração mesmo no período entre crises.</w:t>
            </w:r>
          </w:p>
          <w:p w14:paraId="452054BB" w14:textId="77777777" w:rsidR="006064F2" w:rsidRDefault="006064F2" w:rsidP="006064F2">
            <w:pPr>
              <w:cnfStyle w:val="000000000000" w:firstRow="0" w:lastRow="0" w:firstColumn="0" w:lastColumn="0" w:oddVBand="0" w:evenVBand="0" w:oddHBand="0" w:evenHBand="0" w:firstRowFirstColumn="0" w:firstRowLastColumn="0" w:lastRowFirstColumn="0" w:lastRowLastColumn="0"/>
              <w:rPr>
                <w:lang w:val="pt-BR"/>
              </w:rPr>
            </w:pPr>
            <w:r>
              <w:rPr>
                <w:lang w:val="pt-BR"/>
              </w:rPr>
              <w:t xml:space="preserve">Áreas mais acometidas: profissional (58%), social (55%) e exercício físico (50%). </w:t>
            </w:r>
          </w:p>
          <w:p w14:paraId="7A637F53" w14:textId="045F553E" w:rsidR="006064F2" w:rsidRPr="00811A76" w:rsidRDefault="006064F2" w:rsidP="006064F2">
            <w:pPr>
              <w:cnfStyle w:val="000000000000" w:firstRow="0" w:lastRow="0" w:firstColumn="0" w:lastColumn="0" w:oddVBand="0" w:evenVBand="0" w:oddHBand="0" w:evenHBand="0" w:firstRowFirstColumn="0" w:firstRowLastColumn="0" w:lastRowFirstColumn="0" w:lastRowLastColumn="0"/>
              <w:rPr>
                <w:lang w:val="pt-BR"/>
              </w:rPr>
            </w:pPr>
            <w:r>
              <w:rPr>
                <w:lang w:val="pt-BR"/>
              </w:rPr>
              <w:t>Emoções predominantes: estresse/preocupação (43%), medo/ansiedade (33%), vergonha (33%).</w:t>
            </w:r>
          </w:p>
        </w:tc>
      </w:tr>
      <w:tr w:rsidR="006064F2" w:rsidRPr="00B40B5E" w14:paraId="261CF883" w14:textId="77777777" w:rsidTr="00606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1" w:type="dxa"/>
          </w:tcPr>
          <w:p w14:paraId="755FB9B8" w14:textId="12181031" w:rsidR="006064F2" w:rsidRPr="006064F2" w:rsidRDefault="006064F2" w:rsidP="006064F2">
            <w:pPr>
              <w:rPr>
                <w:i/>
                <w:color w:val="000000" w:themeColor="text1"/>
              </w:rPr>
            </w:pPr>
            <w:r w:rsidRPr="006064F2">
              <w:rPr>
                <w:i/>
                <w:color w:val="000000" w:themeColor="text1"/>
              </w:rPr>
              <w:t>Yamamoto et al. (2023)</w:t>
            </w:r>
            <w:r w:rsidR="007C3BFF">
              <w:rPr>
                <w:i/>
                <w:color w:val="000000" w:themeColor="text1"/>
              </w:rPr>
              <w:t xml:space="preserve"> </w:t>
            </w:r>
            <w:sdt>
              <w:sdtPr>
                <w:rPr>
                  <w:b w:val="0"/>
                  <w:i/>
                  <w:color w:val="000000"/>
                </w:rPr>
                <w:tag w:val="MENDELEY_CITATION_v3_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"/>
                <w:id w:val="702221631"/>
                <w:placeholder>
                  <w:docPart w:val="DefaultPlaceholder_-1854013440"/>
                </w:placeholder>
              </w:sdtPr>
              <w:sdtEndPr/>
              <w:sdtContent>
                <w:r w:rsidR="00C43B01" w:rsidRPr="00C43B01">
                  <w:rPr>
                    <w:b w:val="0"/>
                    <w:i/>
                    <w:color w:val="000000"/>
                  </w:rPr>
                  <w:t>(30)</w:t>
                </w:r>
              </w:sdtContent>
            </w:sdt>
          </w:p>
        </w:tc>
        <w:tc>
          <w:tcPr>
            <w:tcW w:w="0" w:type="auto"/>
          </w:tcPr>
          <w:p w14:paraId="7464CE30" w14:textId="14FE20B0" w:rsidR="006064F2" w:rsidRPr="00CA6158" w:rsidRDefault="006064F2" w:rsidP="006064F2">
            <w:pPr>
              <w:cnfStyle w:val="000000100000" w:firstRow="0" w:lastRow="0" w:firstColumn="0" w:lastColumn="0" w:oddVBand="0" w:evenVBand="0" w:oddHBand="1" w:evenHBand="0" w:firstRowFirstColumn="0" w:firstRowLastColumn="0" w:lastRowFirstColumn="0" w:lastRowLastColumn="0"/>
              <w:rPr>
                <w:lang w:val="pt-BR"/>
              </w:rPr>
            </w:pPr>
            <w:proofErr w:type="spellStart"/>
            <w:r>
              <w:t>Japão</w:t>
            </w:r>
            <w:proofErr w:type="spellEnd"/>
          </w:p>
        </w:tc>
        <w:tc>
          <w:tcPr>
            <w:tcW w:w="0" w:type="auto"/>
          </w:tcPr>
          <w:p w14:paraId="5A46FB80" w14:textId="7438B97B" w:rsidR="006064F2" w:rsidRPr="00CA6158"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r w:rsidRPr="00CA6158">
              <w:rPr>
                <w:lang w:val="pt-BR"/>
              </w:rPr>
              <w:t xml:space="preserve">Estudo transversal com questionário de </w:t>
            </w:r>
            <w:proofErr w:type="spellStart"/>
            <w:r w:rsidRPr="00CA6158">
              <w:rPr>
                <w:lang w:val="pt-BR"/>
              </w:rPr>
              <w:t>autorrelato</w:t>
            </w:r>
            <w:proofErr w:type="spellEnd"/>
            <w:r w:rsidRPr="00CA6158">
              <w:rPr>
                <w:lang w:val="pt-BR"/>
              </w:rPr>
              <w:t xml:space="preserve"> (</w:t>
            </w:r>
            <w:proofErr w:type="spellStart"/>
            <w:r w:rsidRPr="00CA6158">
              <w:rPr>
                <w:lang w:val="pt-BR"/>
              </w:rPr>
              <w:t>patient-reported</w:t>
            </w:r>
            <w:proofErr w:type="spellEnd"/>
            <w:r w:rsidRPr="00CA6158">
              <w:rPr>
                <w:lang w:val="pt-BR"/>
              </w:rPr>
              <w:t xml:space="preserve"> </w:t>
            </w:r>
            <w:proofErr w:type="spellStart"/>
            <w:r w:rsidRPr="00CA6158">
              <w:rPr>
                <w:lang w:val="pt-BR"/>
              </w:rPr>
              <w:t>outcomes</w:t>
            </w:r>
            <w:proofErr w:type="spellEnd"/>
            <w:r w:rsidRPr="00CA6158">
              <w:rPr>
                <w:lang w:val="pt-BR"/>
              </w:rPr>
              <w:t>)</w:t>
            </w:r>
          </w:p>
        </w:tc>
        <w:tc>
          <w:tcPr>
            <w:tcW w:w="0" w:type="auto"/>
          </w:tcPr>
          <w:p w14:paraId="702B4546" w14:textId="3F3090B4" w:rsidR="006064F2" w:rsidRPr="00CA6158"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rsidRPr="00CA6158">
              <w:rPr>
                <w:lang w:val="pt-BR"/>
              </w:rPr>
              <w:t>70 adultos com diagnóstico confirmado de AEH tipo I/II</w:t>
            </w:r>
          </w:p>
        </w:tc>
        <w:tc>
          <w:tcPr>
            <w:tcW w:w="0" w:type="auto"/>
          </w:tcPr>
          <w:p w14:paraId="470D7E39" w14:textId="452C2E52" w:rsidR="006064F2" w:rsidRPr="006064F2"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rsidRPr="00CA6158">
              <w:rPr>
                <w:lang w:val="pt-BR"/>
              </w:rPr>
              <w:t>Questionário desenvolvido especificamente para o estudo com base em entrevistas e revisão da literatura (48 perguntas); não validado formalmente.</w:t>
            </w:r>
          </w:p>
        </w:tc>
        <w:tc>
          <w:tcPr>
            <w:tcW w:w="0" w:type="auto"/>
          </w:tcPr>
          <w:p w14:paraId="6BB02AD8" w14:textId="4AF9CCF7" w:rsidR="006064F2" w:rsidRPr="00CA6158" w:rsidRDefault="006064F2" w:rsidP="006064F2">
            <w:pPr>
              <w:pStyle w:val="NormalWeb"/>
              <w:cnfStyle w:val="000000100000" w:firstRow="0" w:lastRow="0" w:firstColumn="0" w:lastColumn="0" w:oddVBand="0" w:evenVBand="0" w:oddHBand="1" w:evenHBand="0" w:firstRowFirstColumn="0" w:firstRowLastColumn="0" w:lastRowFirstColumn="0" w:lastRowLastColumn="0"/>
              <w:rPr>
                <w:lang w:val="pt-BR"/>
              </w:rPr>
            </w:pPr>
            <w:r w:rsidRPr="00CA6158">
              <w:rPr>
                <w:lang w:val="pt-BR"/>
              </w:rPr>
              <w:t>Fardo físico, emocional, social e económico; frequência de crises; impacto na vida profissional e escolar; uso de recursos médicos; limitações diárias.</w:t>
            </w:r>
          </w:p>
        </w:tc>
        <w:tc>
          <w:tcPr>
            <w:tcW w:w="3797" w:type="dxa"/>
          </w:tcPr>
          <w:p w14:paraId="60688E03" w14:textId="6C38FD04" w:rsidR="006064F2" w:rsidRDefault="006064F2" w:rsidP="006064F2">
            <w:pPr>
              <w:cnfStyle w:val="000000100000" w:firstRow="0" w:lastRow="0" w:firstColumn="0" w:lastColumn="0" w:oddVBand="0" w:evenVBand="0" w:oddHBand="1" w:evenHBand="0" w:firstRowFirstColumn="0" w:firstRowLastColumn="0" w:lastRowFirstColumn="0" w:lastRowLastColumn="0"/>
              <w:rPr>
                <w:lang w:val="pt-BR"/>
              </w:rPr>
            </w:pPr>
            <w:r w:rsidRPr="00CA6158">
              <w:rPr>
                <w:lang w:val="pt-BR"/>
              </w:rPr>
              <w:t>Os doentes com maior frequência de crises apresentaram maior utilização de serviços médicos, perdas económicas e absentismo escolar/profissional.</w:t>
            </w:r>
            <w:r>
              <w:rPr>
                <w:lang w:val="pt-BR"/>
              </w:rPr>
              <w:t xml:space="preserve"> S</w:t>
            </w:r>
            <w:r w:rsidRPr="00CA6158">
              <w:rPr>
                <w:lang w:val="pt-BR"/>
              </w:rPr>
              <w:t xml:space="preserve">entimentos de ansiedade, medo, e desejo por maior autonomia terapêutica. </w:t>
            </w:r>
          </w:p>
        </w:tc>
      </w:tr>
    </w:tbl>
    <w:p w14:paraId="7E985326" w14:textId="77777777" w:rsidR="00573078" w:rsidRDefault="00573078" w:rsidP="00573078">
      <w:pPr>
        <w:spacing w:line="360" w:lineRule="auto"/>
        <w:jc w:val="both"/>
        <w:rPr>
          <w:b/>
          <w:bCs/>
          <w:color w:val="000000" w:themeColor="text1"/>
          <w:lang w:val="pt-BR"/>
        </w:rPr>
        <w:sectPr w:rsidR="00573078" w:rsidSect="00734F2B">
          <w:pgSz w:w="16840" w:h="11900" w:orient="landscape"/>
          <w:pgMar w:top="1800" w:right="1440" w:bottom="1800" w:left="1440" w:header="708" w:footer="708" w:gutter="0"/>
          <w:cols w:space="708"/>
          <w:titlePg/>
          <w:docGrid w:linePitch="326"/>
        </w:sectPr>
      </w:pPr>
    </w:p>
    <w:p w14:paraId="34BADCC1" w14:textId="77777777" w:rsidR="00573078" w:rsidRDefault="00573078" w:rsidP="00573078">
      <w:pPr>
        <w:pStyle w:val="TITULOTESE"/>
      </w:pPr>
    </w:p>
    <w:p w14:paraId="7FB3AD01" w14:textId="2843D342" w:rsidR="00573078" w:rsidRPr="005155A0" w:rsidRDefault="00573078" w:rsidP="00573078">
      <w:pPr>
        <w:pStyle w:val="TITULOTESE"/>
      </w:pPr>
      <w:bookmarkStart w:id="44" w:name="_Toc207040292"/>
      <w:r w:rsidRPr="00734F2B">
        <w:t xml:space="preserve">Apêndice 2 – Tabela dos </w:t>
      </w:r>
      <w:r w:rsidR="00B620AB">
        <w:t xml:space="preserve">PRINCIPAIS </w:t>
      </w:r>
      <w:r w:rsidRPr="00734F2B">
        <w:t>artigos excluídos</w:t>
      </w:r>
      <w:bookmarkEnd w:id="44"/>
    </w:p>
    <w:tbl>
      <w:tblPr>
        <w:tblStyle w:val="GridTable4-Accent3"/>
        <w:tblW w:w="10065" w:type="dxa"/>
        <w:tblInd w:w="-998" w:type="dxa"/>
        <w:tblLook w:val="04A0" w:firstRow="1" w:lastRow="0" w:firstColumn="1" w:lastColumn="0" w:noHBand="0" w:noVBand="1"/>
      </w:tblPr>
      <w:tblGrid>
        <w:gridCol w:w="2559"/>
        <w:gridCol w:w="2262"/>
        <w:gridCol w:w="5244"/>
      </w:tblGrid>
      <w:tr w:rsidR="006064F2" w:rsidRPr="00903ED9" w14:paraId="11AA3C8D" w14:textId="77777777" w:rsidTr="00AF6D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9" w:type="dxa"/>
          </w:tcPr>
          <w:p w14:paraId="2B00F7D9" w14:textId="77777777" w:rsidR="00573078" w:rsidRPr="00903ED9" w:rsidRDefault="00573078" w:rsidP="00DF2400">
            <w:pPr>
              <w:spacing w:line="360" w:lineRule="auto"/>
              <w:jc w:val="center"/>
              <w:rPr>
                <w:b w:val="0"/>
              </w:rPr>
            </w:pPr>
            <w:proofErr w:type="spellStart"/>
            <w:r w:rsidRPr="00903ED9">
              <w:t>Referência</w:t>
            </w:r>
            <w:proofErr w:type="spellEnd"/>
          </w:p>
        </w:tc>
        <w:tc>
          <w:tcPr>
            <w:tcW w:w="2262" w:type="dxa"/>
          </w:tcPr>
          <w:p w14:paraId="5F311CAB" w14:textId="77777777" w:rsidR="00573078" w:rsidRPr="00903ED9" w:rsidRDefault="00573078" w:rsidP="00DF2400">
            <w:pPr>
              <w:spacing w:line="360"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sidRPr="00903ED9">
              <w:t>Motivo</w:t>
            </w:r>
            <w:proofErr w:type="spellEnd"/>
          </w:p>
        </w:tc>
        <w:tc>
          <w:tcPr>
            <w:tcW w:w="5244" w:type="dxa"/>
          </w:tcPr>
          <w:p w14:paraId="7A25A7FB" w14:textId="77777777" w:rsidR="00573078" w:rsidRPr="00903ED9" w:rsidRDefault="00573078" w:rsidP="00DF2400">
            <w:pPr>
              <w:spacing w:line="360"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sidRPr="00903ED9">
              <w:t>Observações</w:t>
            </w:r>
            <w:proofErr w:type="spellEnd"/>
          </w:p>
        </w:tc>
      </w:tr>
      <w:tr w:rsidR="006064F2" w:rsidRPr="00B40B5E" w14:paraId="0160A06D" w14:textId="77777777" w:rsidTr="00AF6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9" w:type="dxa"/>
          </w:tcPr>
          <w:p w14:paraId="4AE1A425" w14:textId="452078B3" w:rsidR="00573078" w:rsidRDefault="00573078" w:rsidP="00DF2400">
            <w:pPr>
              <w:spacing w:line="360" w:lineRule="auto"/>
              <w:jc w:val="both"/>
            </w:pPr>
            <w:proofErr w:type="spellStart"/>
            <w:r w:rsidRPr="006064F2">
              <w:rPr>
                <w:i/>
              </w:rPr>
              <w:t>Morioke</w:t>
            </w:r>
            <w:proofErr w:type="spellEnd"/>
            <w:r w:rsidRPr="006064F2">
              <w:rPr>
                <w:i/>
              </w:rPr>
              <w:t xml:space="preserve"> et al. </w:t>
            </w:r>
            <w:r>
              <w:t xml:space="preserve">(2021) </w:t>
            </w:r>
            <w:r w:rsidR="00B620AB">
              <w:t xml:space="preserve"> </w:t>
            </w:r>
            <w:sdt>
              <w:sdtPr>
                <w:rPr>
                  <w:b w:val="0"/>
                  <w:color w:val="000000"/>
                </w:rPr>
                <w:tag w:val="MENDELEY_CITATION_v3_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"/>
                <w:id w:val="443581774"/>
                <w:placeholder>
                  <w:docPart w:val="DefaultPlaceholder_-1854013440"/>
                </w:placeholder>
              </w:sdtPr>
              <w:sdtEndPr/>
              <w:sdtContent>
                <w:r w:rsidR="00C43B01" w:rsidRPr="00C43B01">
                  <w:rPr>
                    <w:b w:val="0"/>
                    <w:color w:val="000000"/>
                  </w:rPr>
                  <w:t>(47)</w:t>
                </w:r>
              </w:sdtContent>
            </w:sdt>
          </w:p>
        </w:tc>
        <w:tc>
          <w:tcPr>
            <w:tcW w:w="2262" w:type="dxa"/>
          </w:tcPr>
          <w:p w14:paraId="4D62FEC0" w14:textId="77777777" w:rsidR="00573078" w:rsidRPr="00903ED9" w:rsidRDefault="00573078" w:rsidP="00DF2400">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903ED9">
              <w:rPr>
                <w:lang w:val="pt-BR"/>
              </w:rPr>
              <w:t>População não específica de AEH</w:t>
            </w:r>
          </w:p>
        </w:tc>
        <w:tc>
          <w:tcPr>
            <w:tcW w:w="5244" w:type="dxa"/>
          </w:tcPr>
          <w:p w14:paraId="69D3E763" w14:textId="77777777" w:rsidR="00573078" w:rsidRPr="00903ED9" w:rsidRDefault="00573078" w:rsidP="00DF2400">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903ED9">
              <w:rPr>
                <w:lang w:val="pt-BR"/>
              </w:rPr>
              <w:t>Apenas 7 participantes com AEH; sem análise estratificada.</w:t>
            </w:r>
          </w:p>
        </w:tc>
      </w:tr>
      <w:tr w:rsidR="006064F2" w:rsidRPr="00B40B5E" w14:paraId="221557A3" w14:textId="77777777" w:rsidTr="00AF6DD7">
        <w:tc>
          <w:tcPr>
            <w:cnfStyle w:val="001000000000" w:firstRow="0" w:lastRow="0" w:firstColumn="1" w:lastColumn="0" w:oddVBand="0" w:evenVBand="0" w:oddHBand="0" w:evenHBand="0" w:firstRowFirstColumn="0" w:firstRowLastColumn="0" w:lastRowFirstColumn="0" w:lastRowLastColumn="0"/>
            <w:tcW w:w="2559" w:type="dxa"/>
          </w:tcPr>
          <w:p w14:paraId="1FD5EEB8" w14:textId="77777777" w:rsidR="00AF6DD7" w:rsidRDefault="00573078" w:rsidP="00DF2400">
            <w:pPr>
              <w:spacing w:line="360" w:lineRule="auto"/>
              <w:jc w:val="both"/>
              <w:rPr>
                <w:b w:val="0"/>
                <w:bCs w:val="0"/>
              </w:rPr>
            </w:pPr>
            <w:r w:rsidRPr="006064F2">
              <w:rPr>
                <w:i/>
              </w:rPr>
              <w:t xml:space="preserve">Caballero </w:t>
            </w:r>
            <w:r w:rsidR="006064F2" w:rsidRPr="006064F2">
              <w:rPr>
                <w:i/>
              </w:rPr>
              <w:t>et al.</w:t>
            </w:r>
            <w:r w:rsidR="006064F2">
              <w:t xml:space="preserve"> </w:t>
            </w:r>
            <w:r>
              <w:t xml:space="preserve">(2017) </w:t>
            </w:r>
          </w:p>
          <w:p w14:paraId="72F738CE" w14:textId="11CC6691" w:rsidR="00573078" w:rsidRDefault="00FE0EE6" w:rsidP="00DF2400">
            <w:pPr>
              <w:spacing w:line="360" w:lineRule="auto"/>
              <w:jc w:val="both"/>
            </w:pPr>
            <w:sdt>
              <w:sdtPr>
                <w:rPr>
                  <w:b w:val="0"/>
                  <w:color w:val="000000"/>
                </w:rPr>
                <w:tag w:val="MENDELEY_CITATION_v3_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"/>
                <w:id w:val="-630788150"/>
                <w:placeholder>
                  <w:docPart w:val="9BBDE9759E31314D8FA8B80CE98DA61F"/>
                </w:placeholder>
              </w:sdtPr>
              <w:sdtEndPr/>
              <w:sdtContent>
                <w:r w:rsidR="00C43B01" w:rsidRPr="00C43B01">
                  <w:rPr>
                    <w:b w:val="0"/>
                    <w:color w:val="000000"/>
                  </w:rPr>
                  <w:t>(48)</w:t>
                </w:r>
              </w:sdtContent>
            </w:sdt>
          </w:p>
        </w:tc>
        <w:tc>
          <w:tcPr>
            <w:tcW w:w="2262" w:type="dxa"/>
          </w:tcPr>
          <w:p w14:paraId="114B346C" w14:textId="75AF029A" w:rsidR="00573078" w:rsidRDefault="00573078" w:rsidP="00DF2400">
            <w:pPr>
              <w:spacing w:line="360" w:lineRule="auto"/>
              <w:jc w:val="both"/>
              <w:cnfStyle w:val="000000000000" w:firstRow="0" w:lastRow="0" w:firstColumn="0" w:lastColumn="0" w:oddVBand="0" w:evenVBand="0" w:oddHBand="0" w:evenHBand="0" w:firstRowFirstColumn="0" w:firstRowLastColumn="0" w:lastRowFirstColumn="0" w:lastRowLastColumn="0"/>
            </w:pPr>
            <w:proofErr w:type="spellStart"/>
            <w:r>
              <w:t>Revisão</w:t>
            </w:r>
            <w:proofErr w:type="spellEnd"/>
            <w:r>
              <w:t xml:space="preserve"> </w:t>
            </w:r>
            <w:proofErr w:type="spellStart"/>
            <w:r>
              <w:t>narativa</w:t>
            </w:r>
            <w:proofErr w:type="spellEnd"/>
            <w:r w:rsidR="007C3BFF">
              <w:t xml:space="preserve"> </w:t>
            </w:r>
          </w:p>
        </w:tc>
        <w:tc>
          <w:tcPr>
            <w:tcW w:w="5244" w:type="dxa"/>
          </w:tcPr>
          <w:p w14:paraId="0D26BC60" w14:textId="77777777" w:rsidR="00573078" w:rsidRPr="00903ED9" w:rsidRDefault="00573078" w:rsidP="00DF2400">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903ED9">
              <w:rPr>
                <w:lang w:val="pt-BR"/>
              </w:rPr>
              <w:t>Não apresenta dados primários nem metodologia sistemática.</w:t>
            </w:r>
          </w:p>
        </w:tc>
      </w:tr>
      <w:tr w:rsidR="006064F2" w:rsidRPr="00B40B5E" w14:paraId="42C3827C" w14:textId="77777777" w:rsidTr="00AF6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9" w:type="dxa"/>
          </w:tcPr>
          <w:p w14:paraId="29B4C4F5" w14:textId="77777777" w:rsidR="00AF6DD7" w:rsidRDefault="00573078" w:rsidP="00DF2400">
            <w:pPr>
              <w:spacing w:line="360" w:lineRule="auto"/>
              <w:jc w:val="both"/>
              <w:rPr>
                <w:b w:val="0"/>
                <w:bCs w:val="0"/>
              </w:rPr>
            </w:pPr>
            <w:r w:rsidRPr="006064F2">
              <w:rPr>
                <w:i/>
              </w:rPr>
              <w:t>Broderick et al.</w:t>
            </w:r>
            <w:r>
              <w:t xml:space="preserve"> (2025) </w:t>
            </w:r>
          </w:p>
          <w:p w14:paraId="27CFDADD" w14:textId="4A554F42" w:rsidR="00573078" w:rsidRDefault="00FE0EE6" w:rsidP="00DF2400">
            <w:pPr>
              <w:spacing w:line="360" w:lineRule="auto"/>
              <w:jc w:val="both"/>
            </w:pPr>
            <w:sdt>
              <w:sdtPr>
                <w:rPr>
                  <w:b w:val="0"/>
                  <w:color w:val="000000"/>
                </w:rPr>
                <w:tag w:val="MENDELEY_CITATION_v3_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"/>
                <w:id w:val="770280964"/>
                <w:placeholder>
                  <w:docPart w:val="F435B803CF9D874B8EDBA32DFAD910A3"/>
                </w:placeholder>
              </w:sdtPr>
              <w:sdtEndPr/>
              <w:sdtContent>
                <w:r w:rsidR="00C43B01" w:rsidRPr="00C43B01">
                  <w:rPr>
                    <w:b w:val="0"/>
                    <w:color w:val="000000"/>
                  </w:rPr>
                  <w:t>(48)</w:t>
                </w:r>
              </w:sdtContent>
            </w:sdt>
            <w:r w:rsidR="00573078">
              <w:t xml:space="preserve">  </w:t>
            </w:r>
          </w:p>
        </w:tc>
        <w:tc>
          <w:tcPr>
            <w:tcW w:w="2262" w:type="dxa"/>
          </w:tcPr>
          <w:p w14:paraId="6C0C112C" w14:textId="77777777" w:rsidR="00573078" w:rsidRPr="00903ED9" w:rsidRDefault="00573078" w:rsidP="00DF2400">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903ED9">
              <w:rPr>
                <w:lang w:val="pt-BR"/>
              </w:rPr>
              <w:t>Foco limitado na vivência do doente</w:t>
            </w:r>
          </w:p>
        </w:tc>
        <w:tc>
          <w:tcPr>
            <w:tcW w:w="5244" w:type="dxa"/>
          </w:tcPr>
          <w:p w14:paraId="25FBAA5D" w14:textId="77777777" w:rsidR="00573078" w:rsidRPr="00903ED9" w:rsidRDefault="00573078" w:rsidP="00DF2400">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903ED9">
              <w:rPr>
                <w:lang w:val="pt-BR"/>
              </w:rPr>
              <w:t>Validação técnica do AE-</w:t>
            </w:r>
            <w:proofErr w:type="spellStart"/>
            <w:r w:rsidRPr="00903ED9">
              <w:rPr>
                <w:lang w:val="pt-BR"/>
              </w:rPr>
              <w:t>QoL</w:t>
            </w:r>
            <w:proofErr w:type="spellEnd"/>
            <w:r w:rsidRPr="00903ED9">
              <w:rPr>
                <w:lang w:val="pt-BR"/>
              </w:rPr>
              <w:t xml:space="preserve">; </w:t>
            </w:r>
          </w:p>
        </w:tc>
      </w:tr>
      <w:tr w:rsidR="006064F2" w:rsidRPr="00B40B5E" w14:paraId="6A80094E" w14:textId="77777777" w:rsidTr="00AF6DD7">
        <w:trPr>
          <w:trHeight w:val="1055"/>
        </w:trPr>
        <w:tc>
          <w:tcPr>
            <w:cnfStyle w:val="001000000000" w:firstRow="0" w:lastRow="0" w:firstColumn="1" w:lastColumn="0" w:oddVBand="0" w:evenVBand="0" w:oddHBand="0" w:evenHBand="0" w:firstRowFirstColumn="0" w:firstRowLastColumn="0" w:lastRowFirstColumn="0" w:lastRowLastColumn="0"/>
            <w:tcW w:w="2559" w:type="dxa"/>
          </w:tcPr>
          <w:p w14:paraId="61719A93" w14:textId="6F25DB12" w:rsidR="00573078" w:rsidRDefault="00573078" w:rsidP="00DF2400">
            <w:pPr>
              <w:spacing w:line="360" w:lineRule="auto"/>
              <w:jc w:val="both"/>
            </w:pPr>
            <w:r w:rsidRPr="006064F2">
              <w:rPr>
                <w:i/>
              </w:rPr>
              <w:t>Bonner et al.</w:t>
            </w:r>
            <w:r>
              <w:t xml:space="preserve"> (2015)</w:t>
            </w:r>
            <w:r w:rsidR="00B620AB">
              <w:t xml:space="preserve"> </w:t>
            </w:r>
            <w:sdt>
              <w:sdtPr>
                <w:rPr>
                  <w:b w:val="0"/>
                  <w:color w:val="000000"/>
                </w:rPr>
                <w:tag w:val="MENDELEY_CITATION_v3_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"/>
                <w:id w:val="-1144503499"/>
                <w:placeholder>
                  <w:docPart w:val="DefaultPlaceholder_-1854013440"/>
                </w:placeholder>
              </w:sdtPr>
              <w:sdtEndPr/>
              <w:sdtContent>
                <w:r w:rsidR="00C43B01" w:rsidRPr="00C43B01">
                  <w:rPr>
                    <w:b w:val="0"/>
                    <w:color w:val="000000"/>
                  </w:rPr>
                  <w:t>(49)</w:t>
                </w:r>
              </w:sdtContent>
            </w:sdt>
            <w:r>
              <w:t xml:space="preserve">  </w:t>
            </w:r>
          </w:p>
        </w:tc>
        <w:tc>
          <w:tcPr>
            <w:tcW w:w="2262" w:type="dxa"/>
          </w:tcPr>
          <w:p w14:paraId="5E43D6D6" w14:textId="77777777" w:rsidR="00573078" w:rsidRPr="00903ED9" w:rsidRDefault="00573078" w:rsidP="00DF2400">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903ED9">
              <w:rPr>
                <w:lang w:val="pt-BR"/>
              </w:rPr>
              <w:t>Foco exclusivo no desenvolvimento de instrumento</w:t>
            </w:r>
          </w:p>
        </w:tc>
        <w:tc>
          <w:tcPr>
            <w:tcW w:w="5244" w:type="dxa"/>
          </w:tcPr>
          <w:p w14:paraId="6B95BCFC" w14:textId="27A3FF59" w:rsidR="00573078" w:rsidRPr="00903ED9" w:rsidRDefault="00B620AB" w:rsidP="00DF2400">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Pr>
                <w:lang w:val="pt-BR"/>
              </w:rPr>
              <w:t>Não explora a</w:t>
            </w:r>
            <w:r w:rsidR="00573078" w:rsidRPr="00903ED9">
              <w:rPr>
                <w:lang w:val="pt-BR"/>
              </w:rPr>
              <w:t xml:space="preserve"> experiência subjetiva ou sofrimento.</w:t>
            </w:r>
          </w:p>
        </w:tc>
      </w:tr>
      <w:tr w:rsidR="006064F2" w:rsidRPr="00B40B5E" w14:paraId="3A7B60FE" w14:textId="77777777" w:rsidTr="00AF6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9" w:type="dxa"/>
          </w:tcPr>
          <w:p w14:paraId="4CF1D59E" w14:textId="50A10973" w:rsidR="00573078" w:rsidRDefault="00573078" w:rsidP="00DF2400">
            <w:pPr>
              <w:spacing w:line="360" w:lineRule="auto"/>
              <w:jc w:val="both"/>
            </w:pPr>
            <w:r w:rsidRPr="006064F2">
              <w:rPr>
                <w:i/>
              </w:rPr>
              <w:t>Savarese et al.</w:t>
            </w:r>
            <w:r>
              <w:t xml:space="preserve"> (2018) </w:t>
            </w:r>
            <w:sdt>
              <w:sdtPr>
                <w:rPr>
                  <w:b w:val="0"/>
                  <w:color w:val="000000"/>
                </w:rPr>
                <w:tag w:val="MENDELEY_CITATION_v3_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"/>
                <w:id w:val="637225923"/>
                <w:placeholder>
                  <w:docPart w:val="08E33D51DA9FE24084D1FF4212B568C8"/>
                </w:placeholder>
              </w:sdtPr>
              <w:sdtEndPr/>
              <w:sdtContent>
                <w:r w:rsidR="00C43B01" w:rsidRPr="00C43B01">
                  <w:rPr>
                    <w:b w:val="0"/>
                    <w:color w:val="000000"/>
                  </w:rPr>
                  <w:t>(50)</w:t>
                </w:r>
              </w:sdtContent>
            </w:sdt>
          </w:p>
        </w:tc>
        <w:tc>
          <w:tcPr>
            <w:tcW w:w="2262" w:type="dxa"/>
          </w:tcPr>
          <w:p w14:paraId="749CF7E5" w14:textId="77777777" w:rsidR="00573078" w:rsidRPr="00903ED9" w:rsidRDefault="00573078" w:rsidP="00DF2400">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903ED9">
              <w:rPr>
                <w:lang w:val="pt-BR"/>
              </w:rPr>
              <w:t>Limitações metodológicas e ausência de implicações clínicas</w:t>
            </w:r>
          </w:p>
        </w:tc>
        <w:tc>
          <w:tcPr>
            <w:tcW w:w="5244" w:type="dxa"/>
          </w:tcPr>
          <w:p w14:paraId="44DF02CE" w14:textId="77777777" w:rsidR="00573078" w:rsidRPr="00903ED9" w:rsidRDefault="00573078" w:rsidP="00DF2400">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903ED9">
              <w:rPr>
                <w:lang w:val="pt-BR"/>
              </w:rPr>
              <w:t>Pequena amostra; sem grupo controlo; abordagem estatística limitada.</w:t>
            </w:r>
          </w:p>
        </w:tc>
      </w:tr>
      <w:tr w:rsidR="006064F2" w:rsidRPr="00B40B5E" w14:paraId="7861FF5E" w14:textId="77777777" w:rsidTr="00AF6DD7">
        <w:tc>
          <w:tcPr>
            <w:cnfStyle w:val="001000000000" w:firstRow="0" w:lastRow="0" w:firstColumn="1" w:lastColumn="0" w:oddVBand="0" w:evenVBand="0" w:oddHBand="0" w:evenHBand="0" w:firstRowFirstColumn="0" w:firstRowLastColumn="0" w:lastRowFirstColumn="0" w:lastRowLastColumn="0"/>
            <w:tcW w:w="2559" w:type="dxa"/>
          </w:tcPr>
          <w:p w14:paraId="4A2C7D3F" w14:textId="6D8845C8" w:rsidR="00573078" w:rsidRDefault="00573078" w:rsidP="00DF2400">
            <w:pPr>
              <w:spacing w:line="360" w:lineRule="auto"/>
              <w:jc w:val="both"/>
            </w:pPr>
            <w:r w:rsidRPr="006064F2">
              <w:rPr>
                <w:i/>
              </w:rPr>
              <w:t xml:space="preserve">Liu </w:t>
            </w:r>
            <w:proofErr w:type="spellStart"/>
            <w:r w:rsidRPr="006064F2">
              <w:rPr>
                <w:i/>
              </w:rPr>
              <w:t>Shuang</w:t>
            </w:r>
            <w:proofErr w:type="spellEnd"/>
            <w:r w:rsidRPr="006064F2">
              <w:rPr>
                <w:i/>
              </w:rPr>
              <w:t xml:space="preserve"> et al.</w:t>
            </w:r>
            <w:r>
              <w:t xml:space="preserve"> (2019) </w:t>
            </w:r>
            <w:sdt>
              <w:sdtPr>
                <w:rPr>
                  <w:b w:val="0"/>
                  <w:color w:val="000000"/>
                </w:rPr>
                <w:tag w:val="MENDELEY_CITATION_v3_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"/>
                <w:id w:val="663290988"/>
                <w:placeholder>
                  <w:docPart w:val="DefaultPlaceholder_-1854013440"/>
                </w:placeholder>
              </w:sdtPr>
              <w:sdtEndPr/>
              <w:sdtContent>
                <w:r w:rsidR="00C43B01" w:rsidRPr="00C43B01">
                  <w:rPr>
                    <w:b w:val="0"/>
                    <w:color w:val="000000"/>
                  </w:rPr>
                  <w:t>(51)</w:t>
                </w:r>
              </w:sdtContent>
            </w:sdt>
          </w:p>
        </w:tc>
        <w:tc>
          <w:tcPr>
            <w:tcW w:w="2262" w:type="dxa"/>
          </w:tcPr>
          <w:p w14:paraId="27CDBDB1" w14:textId="77777777" w:rsidR="00573078" w:rsidRPr="00903ED9" w:rsidRDefault="00573078" w:rsidP="00DF2400">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903ED9">
              <w:rPr>
                <w:lang w:val="pt-BR"/>
              </w:rPr>
              <w:t>Uso de instrumento genérico e viés de seleção</w:t>
            </w:r>
          </w:p>
        </w:tc>
        <w:tc>
          <w:tcPr>
            <w:tcW w:w="5244" w:type="dxa"/>
          </w:tcPr>
          <w:p w14:paraId="1AF3070B" w14:textId="77777777" w:rsidR="00573078" w:rsidRPr="00903ED9" w:rsidRDefault="00573078" w:rsidP="00DF2400">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903ED9">
              <w:rPr>
                <w:lang w:val="pt-BR"/>
              </w:rPr>
              <w:t>Sem análise emocional aprofundada; ausência de cuidados centrados na pessoa.</w:t>
            </w:r>
          </w:p>
        </w:tc>
      </w:tr>
      <w:tr w:rsidR="006064F2" w:rsidRPr="00B40B5E" w14:paraId="28A0F3D8" w14:textId="77777777" w:rsidTr="00AF6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9" w:type="dxa"/>
          </w:tcPr>
          <w:p w14:paraId="628EB933" w14:textId="60F84D0E" w:rsidR="00573078" w:rsidRDefault="00573078" w:rsidP="00DF2400">
            <w:pPr>
              <w:spacing w:line="360" w:lineRule="auto"/>
              <w:jc w:val="both"/>
            </w:pPr>
            <w:r w:rsidRPr="006064F2">
              <w:rPr>
                <w:i/>
              </w:rPr>
              <w:t>Jain et al.</w:t>
            </w:r>
            <w:r>
              <w:t xml:space="preserve"> (2021)</w:t>
            </w:r>
            <w:r w:rsidR="00B620AB">
              <w:t xml:space="preserve"> </w:t>
            </w:r>
            <w:sdt>
              <w:sdtPr>
                <w:rPr>
                  <w:b w:val="0"/>
                  <w:color w:val="000000"/>
                </w:rPr>
                <w:tag w:val="MENDELEY_CITATION_v3_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"/>
                <w:id w:val="1563296188"/>
                <w:placeholder>
                  <w:docPart w:val="DefaultPlaceholder_-1854013440"/>
                </w:placeholder>
              </w:sdtPr>
              <w:sdtEndPr/>
              <w:sdtContent>
                <w:r w:rsidR="00C43B01" w:rsidRPr="00C43B01">
                  <w:rPr>
                    <w:b w:val="0"/>
                    <w:color w:val="000000"/>
                  </w:rPr>
                  <w:t>(52)</w:t>
                </w:r>
              </w:sdtContent>
            </w:sdt>
          </w:p>
        </w:tc>
        <w:tc>
          <w:tcPr>
            <w:tcW w:w="2262" w:type="dxa"/>
          </w:tcPr>
          <w:p w14:paraId="1863C3B4" w14:textId="77777777" w:rsidR="00573078" w:rsidRPr="00903ED9" w:rsidRDefault="00573078" w:rsidP="00DF2400">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903ED9">
              <w:rPr>
                <w:lang w:val="pt-BR"/>
              </w:rPr>
              <w:t>Foco em comunicação médico-doente</w:t>
            </w:r>
          </w:p>
        </w:tc>
        <w:tc>
          <w:tcPr>
            <w:tcW w:w="5244" w:type="dxa"/>
          </w:tcPr>
          <w:p w14:paraId="465792A1" w14:textId="4F091BD9" w:rsidR="00573078" w:rsidRPr="00903ED9" w:rsidRDefault="00573078" w:rsidP="00DF2400">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903ED9">
              <w:rPr>
                <w:lang w:val="pt-BR"/>
              </w:rPr>
              <w:t xml:space="preserve">Amostra reduzida; não aborda </w:t>
            </w:r>
            <w:proofErr w:type="spellStart"/>
            <w:r w:rsidRPr="00903ED9">
              <w:rPr>
                <w:lang w:val="pt-BR"/>
              </w:rPr>
              <w:t>QoL</w:t>
            </w:r>
            <w:proofErr w:type="spellEnd"/>
            <w:r w:rsidR="00B620AB">
              <w:rPr>
                <w:lang w:val="pt-BR"/>
              </w:rPr>
              <w:t xml:space="preserve">. </w:t>
            </w:r>
          </w:p>
        </w:tc>
      </w:tr>
      <w:tr w:rsidR="006064F2" w:rsidRPr="00B40B5E" w14:paraId="76CD8E18" w14:textId="77777777" w:rsidTr="00AF6DD7">
        <w:tc>
          <w:tcPr>
            <w:cnfStyle w:val="001000000000" w:firstRow="0" w:lastRow="0" w:firstColumn="1" w:lastColumn="0" w:oddVBand="0" w:evenVBand="0" w:oddHBand="0" w:evenHBand="0" w:firstRowFirstColumn="0" w:firstRowLastColumn="0" w:lastRowFirstColumn="0" w:lastRowLastColumn="0"/>
            <w:tcW w:w="2559" w:type="dxa"/>
          </w:tcPr>
          <w:p w14:paraId="41B778A4" w14:textId="4C79B834" w:rsidR="00573078" w:rsidRDefault="00573078" w:rsidP="00DF2400">
            <w:pPr>
              <w:spacing w:line="360" w:lineRule="auto"/>
              <w:jc w:val="both"/>
            </w:pPr>
            <w:r w:rsidRPr="006064F2">
              <w:rPr>
                <w:i/>
              </w:rPr>
              <w:t xml:space="preserve">Anderson et al. </w:t>
            </w:r>
            <w:r>
              <w:t>(2021)</w:t>
            </w:r>
            <w:r w:rsidR="00B620AB">
              <w:t xml:space="preserve"> </w:t>
            </w:r>
            <w:sdt>
              <w:sdtPr>
                <w:rPr>
                  <w:b w:val="0"/>
                  <w:color w:val="000000"/>
                  <w:lang w:val="pt-BR"/>
                </w:rPr>
                <w:tag w:val="MENDELEY_CITATION_v3_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"/>
                <w:id w:val="-1340622540"/>
                <w:placeholder>
                  <w:docPart w:val="733188143008BE4FB424A9BD39915BC7"/>
                </w:placeholder>
              </w:sdtPr>
              <w:sdtEndPr/>
              <w:sdtContent>
                <w:r w:rsidR="00C43B01" w:rsidRPr="00C43B01">
                  <w:rPr>
                    <w:b w:val="0"/>
                    <w:color w:val="000000"/>
                    <w:lang w:val="pt-BR"/>
                  </w:rPr>
                  <w:t>(53)</w:t>
                </w:r>
              </w:sdtContent>
            </w:sdt>
            <w:r w:rsidR="00B620AB" w:rsidRPr="00903ED9">
              <w:rPr>
                <w:lang w:val="pt-BR"/>
              </w:rPr>
              <w:t>;</w:t>
            </w:r>
          </w:p>
        </w:tc>
        <w:tc>
          <w:tcPr>
            <w:tcW w:w="2262" w:type="dxa"/>
          </w:tcPr>
          <w:p w14:paraId="369BF6E2" w14:textId="77777777" w:rsidR="00573078" w:rsidRPr="00903ED9" w:rsidRDefault="00573078" w:rsidP="00DF2400">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903ED9">
              <w:rPr>
                <w:lang w:val="pt-BR"/>
              </w:rPr>
              <w:t>Viés terapêutico e financiamento da indústria</w:t>
            </w:r>
          </w:p>
        </w:tc>
        <w:tc>
          <w:tcPr>
            <w:tcW w:w="5244" w:type="dxa"/>
          </w:tcPr>
          <w:p w14:paraId="185B04A3" w14:textId="754ADE2F" w:rsidR="00573078" w:rsidRPr="00903ED9" w:rsidRDefault="00573078" w:rsidP="00DF2400">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903ED9">
              <w:rPr>
                <w:lang w:val="pt-BR"/>
              </w:rPr>
              <w:t xml:space="preserve">Foco exclusivo em </w:t>
            </w:r>
            <w:r w:rsidR="00B620AB">
              <w:rPr>
                <w:lang w:val="pt-BR"/>
              </w:rPr>
              <w:t>farmacêutico</w:t>
            </w:r>
            <w:r w:rsidR="00B620AB">
              <w:rPr>
                <w:color w:val="000000"/>
                <w:lang w:val="pt-BR"/>
              </w:rPr>
              <w:t xml:space="preserve"> </w:t>
            </w:r>
            <w:r w:rsidRPr="00903ED9">
              <w:rPr>
                <w:lang w:val="pt-BR"/>
              </w:rPr>
              <w:t>não alinhado com o objetivo da revisão.</w:t>
            </w:r>
          </w:p>
        </w:tc>
      </w:tr>
      <w:tr w:rsidR="006064F2" w:rsidRPr="00B40B5E" w14:paraId="70E0B582" w14:textId="77777777" w:rsidTr="00AF6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9" w:type="dxa"/>
          </w:tcPr>
          <w:p w14:paraId="46D1275A" w14:textId="7E662B1B" w:rsidR="00573078" w:rsidRDefault="00573078" w:rsidP="00DF2400">
            <w:pPr>
              <w:spacing w:line="360" w:lineRule="auto"/>
              <w:jc w:val="both"/>
            </w:pPr>
            <w:r w:rsidRPr="006064F2">
              <w:rPr>
                <w:i/>
              </w:rPr>
              <w:t>Lee et al.</w:t>
            </w:r>
            <w:r>
              <w:t xml:space="preserve"> (2021)</w:t>
            </w:r>
            <w:r w:rsidR="00B620AB">
              <w:t xml:space="preserve">  </w:t>
            </w:r>
            <w:sdt>
              <w:sdtPr>
                <w:rPr>
                  <w:b w:val="0"/>
                  <w:color w:val="000000"/>
                </w:rPr>
                <w:tag w:val="MENDELEY_CITATION_v3_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"/>
                <w:id w:val="1591502028"/>
                <w:placeholder>
                  <w:docPart w:val="DefaultPlaceholder_-1854013440"/>
                </w:placeholder>
              </w:sdtPr>
              <w:sdtEndPr/>
              <w:sdtContent>
                <w:r w:rsidR="00C43B01" w:rsidRPr="00C43B01">
                  <w:rPr>
                    <w:b w:val="0"/>
                    <w:color w:val="000000"/>
                  </w:rPr>
                  <w:t>(54)</w:t>
                </w:r>
              </w:sdtContent>
            </w:sdt>
          </w:p>
        </w:tc>
        <w:tc>
          <w:tcPr>
            <w:tcW w:w="2262" w:type="dxa"/>
          </w:tcPr>
          <w:p w14:paraId="60DF929E" w14:textId="77777777" w:rsidR="00573078" w:rsidRPr="00903ED9" w:rsidRDefault="00573078" w:rsidP="00DF2400">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903ED9">
              <w:rPr>
                <w:lang w:val="pt-BR"/>
              </w:rPr>
              <w:t>Taxa de resposta muito baixa</w:t>
            </w:r>
          </w:p>
        </w:tc>
        <w:tc>
          <w:tcPr>
            <w:tcW w:w="5244" w:type="dxa"/>
          </w:tcPr>
          <w:p w14:paraId="7C0898F4" w14:textId="77777777" w:rsidR="00573078" w:rsidRPr="00903ED9" w:rsidRDefault="00573078" w:rsidP="00DF2400">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903ED9">
              <w:rPr>
                <w:lang w:val="pt-BR"/>
              </w:rPr>
              <w:t>24% de resposta; sem análise de viés de seleção.</w:t>
            </w:r>
          </w:p>
        </w:tc>
      </w:tr>
      <w:tr w:rsidR="006064F2" w:rsidRPr="00B40B5E" w14:paraId="10E26C6A" w14:textId="77777777" w:rsidTr="00AF6DD7">
        <w:tc>
          <w:tcPr>
            <w:cnfStyle w:val="001000000000" w:firstRow="0" w:lastRow="0" w:firstColumn="1" w:lastColumn="0" w:oddVBand="0" w:evenVBand="0" w:oddHBand="0" w:evenHBand="0" w:firstRowFirstColumn="0" w:firstRowLastColumn="0" w:lastRowFirstColumn="0" w:lastRowLastColumn="0"/>
            <w:tcW w:w="2559" w:type="dxa"/>
          </w:tcPr>
          <w:p w14:paraId="4CE8A893" w14:textId="593E91B7" w:rsidR="00573078" w:rsidRDefault="00573078" w:rsidP="00DF2400">
            <w:pPr>
              <w:spacing w:line="360" w:lineRule="auto"/>
              <w:jc w:val="both"/>
            </w:pPr>
            <w:proofErr w:type="spellStart"/>
            <w:r w:rsidRPr="006064F2">
              <w:rPr>
                <w:i/>
              </w:rPr>
              <w:t>Morioke</w:t>
            </w:r>
            <w:proofErr w:type="spellEnd"/>
            <w:r w:rsidRPr="006064F2">
              <w:rPr>
                <w:i/>
              </w:rPr>
              <w:t xml:space="preserve"> et al.</w:t>
            </w:r>
            <w:r>
              <w:t xml:space="preserve"> (2024)</w:t>
            </w:r>
            <w:sdt>
              <w:sdtPr>
                <w:rPr>
                  <w:b w:val="0"/>
                  <w:color w:val="000000"/>
                </w:rPr>
                <w:tag w:val="MENDELEY_CITATION_v3_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"/>
                <w:id w:val="-1238165009"/>
                <w:placeholder>
                  <w:docPart w:val="DefaultPlaceholder_-1854013440"/>
                </w:placeholder>
              </w:sdtPr>
              <w:sdtEndPr/>
              <w:sdtContent>
                <w:r w:rsidR="00C43B01" w:rsidRPr="00C43B01">
                  <w:rPr>
                    <w:b w:val="0"/>
                    <w:color w:val="000000"/>
                  </w:rPr>
                  <w:t>(54)</w:t>
                </w:r>
              </w:sdtContent>
            </w:sdt>
          </w:p>
        </w:tc>
        <w:tc>
          <w:tcPr>
            <w:tcW w:w="2262" w:type="dxa"/>
          </w:tcPr>
          <w:p w14:paraId="1497E7F8" w14:textId="77777777" w:rsidR="00573078" w:rsidRPr="00903ED9" w:rsidRDefault="00573078" w:rsidP="00DF2400">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903ED9">
              <w:rPr>
                <w:lang w:val="pt-BR"/>
              </w:rPr>
              <w:t>Amostra pequena e foco terapêutico</w:t>
            </w:r>
          </w:p>
        </w:tc>
        <w:tc>
          <w:tcPr>
            <w:tcW w:w="5244" w:type="dxa"/>
          </w:tcPr>
          <w:p w14:paraId="22AAE365" w14:textId="77777777" w:rsidR="00573078" w:rsidRPr="00903ED9" w:rsidRDefault="00573078" w:rsidP="00DF2400">
            <w:pPr>
              <w:spacing w:line="360" w:lineRule="auto"/>
              <w:jc w:val="both"/>
              <w:cnfStyle w:val="000000000000" w:firstRow="0" w:lastRow="0" w:firstColumn="0" w:lastColumn="0" w:oddVBand="0" w:evenVBand="0" w:oddHBand="0" w:evenHBand="0" w:firstRowFirstColumn="0" w:firstRowLastColumn="0" w:lastRowFirstColumn="0" w:lastRowLastColumn="0"/>
              <w:rPr>
                <w:lang w:val="pt-BR"/>
              </w:rPr>
            </w:pPr>
            <w:r w:rsidRPr="00903ED9">
              <w:rPr>
                <w:lang w:val="pt-BR"/>
              </w:rPr>
              <w:t>Ênfase em eficácia de fármacos; sem proposta de apoio emocional.</w:t>
            </w:r>
          </w:p>
        </w:tc>
      </w:tr>
      <w:tr w:rsidR="006064F2" w:rsidRPr="00A93D0C" w14:paraId="05006CAE" w14:textId="77777777" w:rsidTr="00AF6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9" w:type="dxa"/>
          </w:tcPr>
          <w:p w14:paraId="5965E65D" w14:textId="7B378AFA" w:rsidR="00573078" w:rsidRDefault="00573078" w:rsidP="00DF2400">
            <w:pPr>
              <w:spacing w:line="360" w:lineRule="auto"/>
              <w:jc w:val="both"/>
            </w:pPr>
            <w:proofErr w:type="spellStart"/>
            <w:r w:rsidRPr="006064F2">
              <w:rPr>
                <w:i/>
              </w:rPr>
              <w:t>Karabiber</w:t>
            </w:r>
            <w:proofErr w:type="spellEnd"/>
            <w:r w:rsidRPr="006064F2">
              <w:rPr>
                <w:i/>
              </w:rPr>
              <w:t xml:space="preserve"> et al.</w:t>
            </w:r>
            <w:r>
              <w:t xml:space="preserve"> (2025)</w:t>
            </w:r>
            <w:r w:rsidR="00B620AB">
              <w:t xml:space="preserve"> </w:t>
            </w:r>
            <w:sdt>
              <w:sdtPr>
                <w:rPr>
                  <w:b w:val="0"/>
                  <w:color w:val="000000"/>
                </w:rPr>
                <w:tag w:val="MENDELEY_CITATION_v3_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"/>
                <w:id w:val="947120304"/>
                <w:placeholder>
                  <w:docPart w:val="DefaultPlaceholder_-1854013440"/>
                </w:placeholder>
              </w:sdtPr>
              <w:sdtEndPr/>
              <w:sdtContent>
                <w:r w:rsidR="00C43B01" w:rsidRPr="00C43B01">
                  <w:rPr>
                    <w:b w:val="0"/>
                    <w:color w:val="000000"/>
                  </w:rPr>
                  <w:t>(55)</w:t>
                </w:r>
              </w:sdtContent>
            </w:sdt>
            <w:r w:rsidR="00B620AB">
              <w:t xml:space="preserve"> </w:t>
            </w:r>
          </w:p>
        </w:tc>
        <w:tc>
          <w:tcPr>
            <w:tcW w:w="2262" w:type="dxa"/>
          </w:tcPr>
          <w:p w14:paraId="35435F0B" w14:textId="77777777" w:rsidR="00573078" w:rsidRPr="00903ED9" w:rsidRDefault="00573078" w:rsidP="00DF2400">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sidRPr="00EF7D65">
              <w:rPr>
                <w:lang w:val="pt-BR"/>
              </w:rPr>
              <w:t>Viés metodológico e contradição com a hipótese central</w:t>
            </w:r>
          </w:p>
        </w:tc>
        <w:tc>
          <w:tcPr>
            <w:tcW w:w="5244" w:type="dxa"/>
          </w:tcPr>
          <w:p w14:paraId="74A1F9FE" w14:textId="77777777" w:rsidR="00573078" w:rsidRPr="00903ED9" w:rsidRDefault="00573078" w:rsidP="00DF2400">
            <w:pPr>
              <w:spacing w:line="360" w:lineRule="auto"/>
              <w:jc w:val="both"/>
              <w:cnfStyle w:val="000000100000" w:firstRow="0" w:lastRow="0" w:firstColumn="0" w:lastColumn="0" w:oddVBand="0" w:evenVBand="0" w:oddHBand="1" w:evenHBand="0" w:firstRowFirstColumn="0" w:firstRowLastColumn="0" w:lastRowFirstColumn="0" w:lastRowLastColumn="0"/>
              <w:rPr>
                <w:lang w:val="pt-BR"/>
              </w:rPr>
            </w:pPr>
            <w:r>
              <w:rPr>
                <w:lang w:val="pt-BR"/>
              </w:rPr>
              <w:t>Au</w:t>
            </w:r>
            <w:r w:rsidRPr="00EF7D65">
              <w:rPr>
                <w:lang w:val="pt-BR"/>
              </w:rPr>
              <w:t xml:space="preserve">sência de correlação entre controlo clínico e sofrimento emocional contradiz a proposta central da revisão. Amostra reduzida (n = 18), ausência de </w:t>
            </w:r>
            <w:r w:rsidRPr="00EF7D65">
              <w:rPr>
                <w:lang w:val="pt-BR"/>
              </w:rPr>
              <w:lastRenderedPageBreak/>
              <w:t xml:space="preserve">instrumentos específicos de </w:t>
            </w:r>
            <w:proofErr w:type="spellStart"/>
            <w:r w:rsidRPr="00EF7D65">
              <w:rPr>
                <w:lang w:val="pt-BR"/>
              </w:rPr>
              <w:t>QoL</w:t>
            </w:r>
            <w:proofErr w:type="spellEnd"/>
            <w:r>
              <w:rPr>
                <w:lang w:val="pt-BR"/>
              </w:rPr>
              <w:t xml:space="preserve">, </w:t>
            </w:r>
            <w:r w:rsidRPr="00EF7D65">
              <w:rPr>
                <w:lang w:val="pt-BR"/>
              </w:rPr>
              <w:t>análise superficial e viés conceptual relevante.</w:t>
            </w:r>
          </w:p>
        </w:tc>
      </w:tr>
    </w:tbl>
    <w:p w14:paraId="50AD584C" w14:textId="77777777" w:rsidR="006064F2" w:rsidRPr="005E0425" w:rsidRDefault="006064F2" w:rsidP="00573078">
      <w:pPr>
        <w:spacing w:line="360" w:lineRule="auto"/>
        <w:jc w:val="both"/>
        <w:rPr>
          <w:lang w:val="pt-BR"/>
        </w:rPr>
      </w:pPr>
    </w:p>
    <w:p w14:paraId="37E14A3A" w14:textId="7FDE8C04" w:rsidR="00F07877" w:rsidRPr="00E97833" w:rsidRDefault="00F07877" w:rsidP="00865B34">
      <w:pPr>
        <w:spacing w:line="360" w:lineRule="auto"/>
        <w:jc w:val="both"/>
        <w:rPr>
          <w:b/>
          <w:color w:val="000000"/>
          <w:lang w:val="pt-BR"/>
        </w:rPr>
      </w:pPr>
      <w:r>
        <w:rPr>
          <w:b/>
          <w:color w:val="000000"/>
          <w:lang w:val="pt-BR"/>
        </w:rPr>
        <w:t xml:space="preserve">APÊNDICE 3 - </w:t>
      </w:r>
      <w:r w:rsidR="00273D1D" w:rsidRPr="00865B34">
        <w:rPr>
          <w:b/>
          <w:color w:val="000000"/>
          <w:lang w:val="pt-BR"/>
        </w:rPr>
        <w:t>Protocolo Integrado de Avaliação de Necessidades em Angioedema Hereditário (PIANA</w:t>
      </w:r>
      <w:r w:rsidR="00865B34">
        <w:rPr>
          <w:b/>
          <w:color w:val="000000"/>
          <w:lang w:val="pt-BR"/>
        </w:rPr>
        <w:t>H</w:t>
      </w:r>
      <w:r w:rsidR="00273D1D" w:rsidRPr="00865B34">
        <w:rPr>
          <w:b/>
          <w:color w:val="000000"/>
          <w:lang w:val="pt-BR"/>
        </w:rPr>
        <w:t>)</w:t>
      </w:r>
    </w:p>
    <w:p w14:paraId="316933EB" w14:textId="0FA4C591" w:rsidR="00865B34" w:rsidRPr="00865B34" w:rsidRDefault="00865B34" w:rsidP="00865B34">
      <w:pPr>
        <w:spacing w:line="360" w:lineRule="auto"/>
        <w:jc w:val="both"/>
        <w:rPr>
          <w:b/>
          <w:lang w:val="pt-BR"/>
        </w:rPr>
      </w:pPr>
      <w:r w:rsidRPr="00865B34">
        <w:rPr>
          <w:b/>
          <w:lang w:val="pt-BR"/>
        </w:rPr>
        <w:t xml:space="preserve">FINALIDADE </w:t>
      </w:r>
    </w:p>
    <w:p w14:paraId="5968D4DC" w14:textId="542DE04A" w:rsidR="00865B34" w:rsidRDefault="00865B34" w:rsidP="00865B34">
      <w:pPr>
        <w:spacing w:line="360" w:lineRule="auto"/>
        <w:rPr>
          <w:lang w:val="pt-BR"/>
        </w:rPr>
      </w:pPr>
      <w:r w:rsidRPr="00865B34">
        <w:rPr>
          <w:lang w:val="pt-BR"/>
        </w:rPr>
        <w:t>Identificar necessidades físicas, emocionais, sociais e existenciais relacionadas com o AEH; orientar plano de cuidados centrado na pessoa; articular intervenções de equipa multidisciplinar.</w:t>
      </w:r>
    </w:p>
    <w:p w14:paraId="7F0246C1" w14:textId="15614C15" w:rsidR="00865B34" w:rsidRPr="00865B34" w:rsidRDefault="00865B34" w:rsidP="00865B34">
      <w:pPr>
        <w:spacing w:line="360" w:lineRule="auto"/>
        <w:rPr>
          <w:b/>
          <w:lang w:val="pt-BR"/>
        </w:rPr>
      </w:pPr>
    </w:p>
    <w:p w14:paraId="46EE1B6C" w14:textId="38D465A9" w:rsidR="00865B34" w:rsidRPr="00DF2400" w:rsidRDefault="00865B34" w:rsidP="00865B34">
      <w:pPr>
        <w:spacing w:line="360" w:lineRule="auto"/>
        <w:rPr>
          <w:b/>
          <w:lang w:val="pt-BR"/>
        </w:rPr>
      </w:pPr>
      <w:r w:rsidRPr="00865B34">
        <w:rPr>
          <w:b/>
          <w:lang w:val="pt-BR"/>
        </w:rPr>
        <w:t>APLICAÇÃO</w:t>
      </w:r>
    </w:p>
    <w:p w14:paraId="0FE5FAA1" w14:textId="69C508C3" w:rsidR="00865B34" w:rsidRPr="00865B34" w:rsidRDefault="00865B34" w:rsidP="00865B34">
      <w:pPr>
        <w:spacing w:line="360" w:lineRule="auto"/>
        <w:rPr>
          <w:lang w:val="pt-BR"/>
        </w:rPr>
      </w:pPr>
      <w:r w:rsidRPr="00865B34">
        <w:rPr>
          <w:lang w:val="pt-BR"/>
        </w:rPr>
        <w:t xml:space="preserve">Quem: médico/a de </w:t>
      </w:r>
      <w:proofErr w:type="spellStart"/>
      <w:r w:rsidRPr="00865B34">
        <w:rPr>
          <w:lang w:val="pt-BR"/>
        </w:rPr>
        <w:t>Imunoalergologia</w:t>
      </w:r>
      <w:proofErr w:type="spellEnd"/>
      <w:r w:rsidRPr="00865B34">
        <w:rPr>
          <w:lang w:val="pt-BR"/>
        </w:rPr>
        <w:t xml:space="preserve"> ou enfermeiro/a treinado em CP (pode ser partilhado).</w:t>
      </w:r>
    </w:p>
    <w:p w14:paraId="04CCB4A7" w14:textId="77777777" w:rsidR="00865B34" w:rsidRPr="00865B34" w:rsidRDefault="00865B34" w:rsidP="00865B34">
      <w:pPr>
        <w:spacing w:line="360" w:lineRule="auto"/>
        <w:rPr>
          <w:lang w:val="pt-BR"/>
        </w:rPr>
      </w:pPr>
      <w:r w:rsidRPr="00865B34">
        <w:rPr>
          <w:lang w:val="pt-BR"/>
        </w:rPr>
        <w:t>Quando: primeira avaliação; reavaliar a cada 3–6 meses ou após eventos relevantes (≥2 crises/mês; internamento; mudança terapêutica).</w:t>
      </w:r>
    </w:p>
    <w:p w14:paraId="3C3B2D0E" w14:textId="77777777" w:rsidR="00865B34" w:rsidRPr="00865B34" w:rsidRDefault="00865B34" w:rsidP="00865B34">
      <w:pPr>
        <w:spacing w:line="360" w:lineRule="auto"/>
        <w:rPr>
          <w:lang w:val="pt-BR"/>
        </w:rPr>
      </w:pPr>
      <w:r w:rsidRPr="00865B34">
        <w:rPr>
          <w:lang w:val="pt-BR"/>
        </w:rPr>
        <w:t>Duração: 20–30 minutos (versão breve); 40–50 minutos (completa).</w:t>
      </w:r>
    </w:p>
    <w:p w14:paraId="453C4961" w14:textId="39AD538A" w:rsidR="00865B34" w:rsidRDefault="00865B34" w:rsidP="00865B34">
      <w:pPr>
        <w:spacing w:line="360" w:lineRule="auto"/>
        <w:rPr>
          <w:lang w:val="pt-BR"/>
        </w:rPr>
      </w:pPr>
      <w:r w:rsidRPr="00865B34">
        <w:rPr>
          <w:lang w:val="pt-BR"/>
        </w:rPr>
        <w:t>Instrumentos nucleares: AE-</w:t>
      </w:r>
      <w:proofErr w:type="spellStart"/>
      <w:r w:rsidRPr="00865B34">
        <w:rPr>
          <w:lang w:val="pt-BR"/>
        </w:rPr>
        <w:t>QoL</w:t>
      </w:r>
      <w:proofErr w:type="spellEnd"/>
      <w:r w:rsidRPr="00865B34">
        <w:rPr>
          <w:lang w:val="pt-BR"/>
        </w:rPr>
        <w:t xml:space="preserve"> e/ou HAE-</w:t>
      </w:r>
      <w:proofErr w:type="spellStart"/>
      <w:r w:rsidRPr="00865B34">
        <w:rPr>
          <w:lang w:val="pt-BR"/>
        </w:rPr>
        <w:t>QoL</w:t>
      </w:r>
      <w:proofErr w:type="spellEnd"/>
      <w:r w:rsidRPr="00865B34">
        <w:rPr>
          <w:lang w:val="pt-BR"/>
        </w:rPr>
        <w:t xml:space="preserve"> conforme fenótipo; HADS ou DASS-21 quando indicado.</w:t>
      </w:r>
    </w:p>
    <w:p w14:paraId="496AABC0" w14:textId="1C4BBDB1" w:rsidR="00865B34" w:rsidRDefault="00865B34" w:rsidP="00865B34">
      <w:pPr>
        <w:spacing w:line="360" w:lineRule="auto"/>
        <w:rPr>
          <w:lang w:val="pt-BR"/>
        </w:rPr>
      </w:pPr>
    </w:p>
    <w:p w14:paraId="17A6818F" w14:textId="07A3FAAD" w:rsidR="00865B34" w:rsidRPr="00DF2400" w:rsidRDefault="00865B34" w:rsidP="00865B34">
      <w:pPr>
        <w:spacing w:line="360" w:lineRule="auto"/>
        <w:rPr>
          <w:b/>
          <w:lang w:val="pt-BR"/>
        </w:rPr>
      </w:pPr>
      <w:r w:rsidRPr="00865B34">
        <w:rPr>
          <w:b/>
          <w:lang w:val="pt-BR"/>
        </w:rPr>
        <w:t>IDENTIFICAÇÃO CLÍNICA E CONTEXTO</w:t>
      </w:r>
    </w:p>
    <w:p w14:paraId="57B312AC" w14:textId="0F24F3B8" w:rsidR="00865B34" w:rsidRPr="00865B34" w:rsidRDefault="00865B34" w:rsidP="00865B34">
      <w:pPr>
        <w:spacing w:line="360" w:lineRule="auto"/>
        <w:rPr>
          <w:lang w:val="pt-BR"/>
        </w:rPr>
      </w:pPr>
      <w:r w:rsidRPr="00865B34">
        <w:rPr>
          <w:lang w:val="pt-BR"/>
        </w:rPr>
        <w:t>- Como descreveria, numa frase, o seu estado de saúde nas últimas 4 semanas?</w:t>
      </w:r>
    </w:p>
    <w:p w14:paraId="0BE03857" w14:textId="77777777" w:rsidR="00865B34" w:rsidRPr="00865B34" w:rsidRDefault="00865B34" w:rsidP="00865B34">
      <w:pPr>
        <w:spacing w:line="360" w:lineRule="auto"/>
        <w:rPr>
          <w:lang w:val="pt-BR"/>
        </w:rPr>
      </w:pPr>
      <w:r w:rsidRPr="00865B34">
        <w:rPr>
          <w:lang w:val="pt-BR"/>
        </w:rPr>
        <w:t>- Número de crises no último mês e localizações mais frequentes (abdominal, laríngea, cutânea).</w:t>
      </w:r>
    </w:p>
    <w:p w14:paraId="33DE0BA4" w14:textId="77777777" w:rsidR="00865B34" w:rsidRPr="00865B34" w:rsidRDefault="00865B34" w:rsidP="00865B34">
      <w:pPr>
        <w:spacing w:line="360" w:lineRule="auto"/>
        <w:rPr>
          <w:lang w:val="pt-BR"/>
        </w:rPr>
      </w:pPr>
      <w:r w:rsidRPr="00865B34">
        <w:rPr>
          <w:lang w:val="pt-BR"/>
        </w:rPr>
        <w:t>- Tempo até início do tratamento nas crises; teve alguma dificuldade de acesso?</w:t>
      </w:r>
    </w:p>
    <w:p w14:paraId="68716898" w14:textId="77777777" w:rsidR="00865B34" w:rsidRPr="00865B34" w:rsidRDefault="00865B34" w:rsidP="00865B34">
      <w:pPr>
        <w:spacing w:line="360" w:lineRule="auto"/>
        <w:rPr>
          <w:lang w:val="pt-BR"/>
        </w:rPr>
      </w:pPr>
      <w:r w:rsidRPr="00865B34">
        <w:rPr>
          <w:lang w:val="pt-BR"/>
        </w:rPr>
        <w:t>- Tratamento atual (profilaxia</w:t>
      </w:r>
      <w:proofErr w:type="gramStart"/>
      <w:r w:rsidRPr="00865B34">
        <w:rPr>
          <w:lang w:val="pt-BR"/>
        </w:rPr>
        <w:t>/“</w:t>
      </w:r>
      <w:proofErr w:type="spellStart"/>
      <w:proofErr w:type="gramEnd"/>
      <w:r w:rsidRPr="00865B34">
        <w:rPr>
          <w:lang w:val="pt-BR"/>
        </w:rPr>
        <w:t>on</w:t>
      </w:r>
      <w:proofErr w:type="spellEnd"/>
      <w:r w:rsidRPr="00865B34">
        <w:rPr>
          <w:lang w:val="pt-BR"/>
        </w:rPr>
        <w:t xml:space="preserve"> </w:t>
      </w:r>
      <w:proofErr w:type="spellStart"/>
      <w:r w:rsidRPr="00865B34">
        <w:rPr>
          <w:lang w:val="pt-BR"/>
        </w:rPr>
        <w:t>demand</w:t>
      </w:r>
      <w:proofErr w:type="spellEnd"/>
      <w:r w:rsidRPr="00865B34">
        <w:rPr>
          <w:lang w:val="pt-BR"/>
        </w:rPr>
        <w:t>”); adesão e efeitos que o preocupem.</w:t>
      </w:r>
    </w:p>
    <w:p w14:paraId="61C67D23" w14:textId="379EDE5E" w:rsidR="00865B34" w:rsidRDefault="00865B34" w:rsidP="00865B34">
      <w:pPr>
        <w:spacing w:line="360" w:lineRule="auto"/>
        <w:rPr>
          <w:lang w:val="pt-BR"/>
        </w:rPr>
      </w:pPr>
      <w:r w:rsidRPr="00865B34">
        <w:rPr>
          <w:lang w:val="pt-BR"/>
        </w:rPr>
        <w:t xml:space="preserve">- Diagnóstico confirmado (tipo I/II/C1-INH normal); </w:t>
      </w:r>
      <w:proofErr w:type="spellStart"/>
      <w:r w:rsidRPr="00865B34">
        <w:rPr>
          <w:lang w:val="pt-BR"/>
        </w:rPr>
        <w:t>comorbilidades</w:t>
      </w:r>
      <w:proofErr w:type="spellEnd"/>
      <w:r w:rsidRPr="00865B34">
        <w:rPr>
          <w:lang w:val="pt-BR"/>
        </w:rPr>
        <w:t xml:space="preserve"> relevantes; medicação concomitante.</w:t>
      </w:r>
    </w:p>
    <w:p w14:paraId="64C597B5" w14:textId="0B59F99C" w:rsidR="00865B34" w:rsidRDefault="00865B34" w:rsidP="00865B34">
      <w:pPr>
        <w:spacing w:line="360" w:lineRule="auto"/>
        <w:rPr>
          <w:lang w:val="pt-BR"/>
        </w:rPr>
      </w:pPr>
    </w:p>
    <w:p w14:paraId="72C82E36" w14:textId="105AD4D7" w:rsidR="00865B34" w:rsidRPr="00DF2400" w:rsidRDefault="00865B34" w:rsidP="00865B34">
      <w:pPr>
        <w:spacing w:line="360" w:lineRule="auto"/>
        <w:rPr>
          <w:b/>
          <w:lang w:val="pt-BR"/>
        </w:rPr>
      </w:pPr>
      <w:r w:rsidRPr="00865B34">
        <w:rPr>
          <w:b/>
          <w:lang w:val="pt-BR"/>
        </w:rPr>
        <w:t xml:space="preserve">SINTOMAS E IMPACTO FÍSICO/FUNCIONAL </w:t>
      </w:r>
    </w:p>
    <w:p w14:paraId="3514F75A" w14:textId="4551EB99" w:rsidR="00865B34" w:rsidRPr="00865B34" w:rsidRDefault="00865B34" w:rsidP="00865B34">
      <w:pPr>
        <w:spacing w:line="360" w:lineRule="auto"/>
        <w:rPr>
          <w:lang w:val="pt-BR"/>
        </w:rPr>
      </w:pPr>
      <w:r w:rsidRPr="00865B34">
        <w:rPr>
          <w:lang w:val="pt-BR"/>
        </w:rPr>
        <w:t>- Em que medida a dor/edema/fadiga limitaram as suas atividades diárias nas últimas 4 semanas?</w:t>
      </w:r>
    </w:p>
    <w:p w14:paraId="0061F73D" w14:textId="77777777" w:rsidR="00865B34" w:rsidRPr="00865B34" w:rsidRDefault="00865B34" w:rsidP="00865B34">
      <w:pPr>
        <w:spacing w:line="360" w:lineRule="auto"/>
        <w:rPr>
          <w:lang w:val="pt-BR"/>
        </w:rPr>
      </w:pPr>
      <w:r w:rsidRPr="00865B34">
        <w:rPr>
          <w:lang w:val="pt-BR"/>
        </w:rPr>
        <w:t>- O que deixou de fazer por receio de crise (trabalho, conduzir, exercício)?</w:t>
      </w:r>
    </w:p>
    <w:p w14:paraId="495693D6" w14:textId="77777777" w:rsidR="00865B34" w:rsidRPr="00865B34" w:rsidRDefault="00865B34" w:rsidP="00865B34">
      <w:pPr>
        <w:spacing w:line="360" w:lineRule="auto"/>
        <w:rPr>
          <w:lang w:val="pt-BR"/>
        </w:rPr>
      </w:pPr>
      <w:r w:rsidRPr="00865B34">
        <w:rPr>
          <w:lang w:val="pt-BR"/>
        </w:rPr>
        <w:t>- Teve crises laríngeas ou sinais de alarme? Sabe quando procurar urgência?</w:t>
      </w:r>
    </w:p>
    <w:p w14:paraId="197246D2" w14:textId="04A1C176" w:rsidR="00865B34" w:rsidRDefault="00865B34" w:rsidP="00865B34">
      <w:pPr>
        <w:spacing w:line="360" w:lineRule="auto"/>
        <w:rPr>
          <w:lang w:val="pt-BR"/>
        </w:rPr>
      </w:pPr>
      <w:r w:rsidRPr="00865B34">
        <w:rPr>
          <w:lang w:val="pt-BR"/>
        </w:rPr>
        <w:lastRenderedPageBreak/>
        <w:t>- O que ajuda mais a recuperar entre crises?</w:t>
      </w:r>
    </w:p>
    <w:p w14:paraId="4C877873" w14:textId="0424B08B" w:rsidR="00865B34" w:rsidRDefault="00865B34" w:rsidP="00865B34">
      <w:pPr>
        <w:spacing w:line="360" w:lineRule="auto"/>
        <w:rPr>
          <w:lang w:val="pt-BR"/>
        </w:rPr>
      </w:pPr>
    </w:p>
    <w:p w14:paraId="4A3166BF" w14:textId="298938F5" w:rsidR="00865B34" w:rsidRPr="00DF2400" w:rsidRDefault="00865B34" w:rsidP="00865B34">
      <w:pPr>
        <w:spacing w:line="360" w:lineRule="auto"/>
        <w:rPr>
          <w:b/>
          <w:lang w:val="pt-BR"/>
        </w:rPr>
      </w:pPr>
      <w:r w:rsidRPr="00865B34">
        <w:rPr>
          <w:b/>
          <w:lang w:val="pt-BR"/>
        </w:rPr>
        <w:t>SA</w:t>
      </w:r>
      <w:r>
        <w:rPr>
          <w:b/>
          <w:lang w:val="pt-BR"/>
        </w:rPr>
        <w:t>Ú</w:t>
      </w:r>
      <w:r w:rsidRPr="00865B34">
        <w:rPr>
          <w:b/>
          <w:lang w:val="pt-BR"/>
        </w:rPr>
        <w:t xml:space="preserve">DE MENTAL </w:t>
      </w:r>
      <w:r>
        <w:rPr>
          <w:b/>
          <w:lang w:val="pt-BR"/>
        </w:rPr>
        <w:t>E MEDIDAS DE ENFRENTAMENTO</w:t>
      </w:r>
    </w:p>
    <w:p w14:paraId="1EB35B33" w14:textId="35A65C58" w:rsidR="00865B34" w:rsidRPr="00865B34" w:rsidRDefault="00865B34" w:rsidP="00865B34">
      <w:pPr>
        <w:spacing w:line="360" w:lineRule="auto"/>
        <w:rPr>
          <w:lang w:val="pt-BR"/>
        </w:rPr>
      </w:pPr>
      <w:r w:rsidRPr="00865B34">
        <w:rPr>
          <w:lang w:val="pt-BR"/>
        </w:rPr>
        <w:t>- Em dias de crise, que pensamentos surgem primeiro? E em dias sem crise?</w:t>
      </w:r>
    </w:p>
    <w:p w14:paraId="61BE7BAE" w14:textId="77777777" w:rsidR="00865B34" w:rsidRPr="00865B34" w:rsidRDefault="00865B34" w:rsidP="00865B34">
      <w:pPr>
        <w:spacing w:line="360" w:lineRule="auto"/>
        <w:rPr>
          <w:lang w:val="pt-BR"/>
        </w:rPr>
      </w:pPr>
      <w:r w:rsidRPr="00865B34">
        <w:rPr>
          <w:lang w:val="pt-BR"/>
        </w:rPr>
        <w:t>- Nível de ansiedade/depressão nas últimas 2 semanas (0–10). O que piora? O que ajuda?</w:t>
      </w:r>
    </w:p>
    <w:p w14:paraId="639BBF57" w14:textId="77777777" w:rsidR="00865B34" w:rsidRPr="00865B34" w:rsidRDefault="00865B34" w:rsidP="00865B34">
      <w:pPr>
        <w:spacing w:line="360" w:lineRule="auto"/>
        <w:rPr>
          <w:lang w:val="pt-BR"/>
        </w:rPr>
      </w:pPr>
      <w:r w:rsidRPr="00865B34">
        <w:rPr>
          <w:lang w:val="pt-BR"/>
        </w:rPr>
        <w:t xml:space="preserve">- Algum episódio de pânico, perturbação do sono ou </w:t>
      </w:r>
      <w:proofErr w:type="spellStart"/>
      <w:r w:rsidRPr="00865B34">
        <w:rPr>
          <w:lang w:val="pt-BR"/>
        </w:rPr>
        <w:t>hipervigilância</w:t>
      </w:r>
      <w:proofErr w:type="spellEnd"/>
      <w:r w:rsidRPr="00865B34">
        <w:rPr>
          <w:lang w:val="pt-BR"/>
        </w:rPr>
        <w:t>?</w:t>
      </w:r>
    </w:p>
    <w:p w14:paraId="6908537B" w14:textId="29146152" w:rsidR="00865B34" w:rsidRDefault="00865B34" w:rsidP="00865B34">
      <w:pPr>
        <w:spacing w:line="360" w:lineRule="auto"/>
        <w:rPr>
          <w:lang w:val="pt-BR"/>
        </w:rPr>
      </w:pPr>
      <w:r w:rsidRPr="00865B34">
        <w:rPr>
          <w:lang w:val="pt-BR"/>
        </w:rPr>
        <w:t>- Já evitou situações por medo de ter crise em público?</w:t>
      </w:r>
    </w:p>
    <w:p w14:paraId="0DE64475" w14:textId="55DD02C9" w:rsidR="00865B34" w:rsidRDefault="00865B34" w:rsidP="00865B34">
      <w:pPr>
        <w:spacing w:line="360" w:lineRule="auto"/>
        <w:rPr>
          <w:lang w:val="pt-BR"/>
        </w:rPr>
      </w:pPr>
    </w:p>
    <w:p w14:paraId="60838A11" w14:textId="5A9F3A37" w:rsidR="00865B34" w:rsidRPr="00DF2400" w:rsidRDefault="00865B34" w:rsidP="00865B34">
      <w:pPr>
        <w:spacing w:line="360" w:lineRule="auto"/>
        <w:rPr>
          <w:b/>
          <w:lang w:val="pt-BR"/>
        </w:rPr>
      </w:pPr>
      <w:r w:rsidRPr="00865B34">
        <w:rPr>
          <w:b/>
          <w:lang w:val="pt-BR"/>
        </w:rPr>
        <w:t xml:space="preserve">IMPACTO SOCIAL, FAMILIAR E LABORAL </w:t>
      </w:r>
    </w:p>
    <w:p w14:paraId="263FFF5C" w14:textId="513E5D06" w:rsidR="00865B34" w:rsidRPr="00865B34" w:rsidRDefault="00865B34" w:rsidP="00865B34">
      <w:pPr>
        <w:spacing w:line="360" w:lineRule="auto"/>
        <w:rPr>
          <w:lang w:val="pt-BR"/>
        </w:rPr>
      </w:pPr>
      <w:r w:rsidRPr="00865B34">
        <w:rPr>
          <w:lang w:val="pt-BR"/>
        </w:rPr>
        <w:t>- O AEH afetou o seu trabalho/estudo (faltas, produtividade, adaptações)?</w:t>
      </w:r>
    </w:p>
    <w:p w14:paraId="00342F30" w14:textId="77777777" w:rsidR="00865B34" w:rsidRPr="00865B34" w:rsidRDefault="00865B34" w:rsidP="00865B34">
      <w:pPr>
        <w:spacing w:line="360" w:lineRule="auto"/>
        <w:rPr>
          <w:lang w:val="pt-BR"/>
        </w:rPr>
      </w:pPr>
      <w:r w:rsidRPr="00865B34">
        <w:rPr>
          <w:lang w:val="pt-BR"/>
        </w:rPr>
        <w:t>- Em casa, o que mudou para si e para a família? Há alguém sobrecarregado?</w:t>
      </w:r>
    </w:p>
    <w:p w14:paraId="6D02F1D7" w14:textId="77777777" w:rsidR="00865B34" w:rsidRPr="00865B34" w:rsidRDefault="00865B34" w:rsidP="00865B34">
      <w:pPr>
        <w:spacing w:line="360" w:lineRule="auto"/>
        <w:rPr>
          <w:lang w:val="pt-BR"/>
        </w:rPr>
      </w:pPr>
      <w:r w:rsidRPr="00865B34">
        <w:rPr>
          <w:lang w:val="pt-BR"/>
        </w:rPr>
        <w:t>- Já sentiu estigma, vergonha ou comentários que o/a isolem?</w:t>
      </w:r>
    </w:p>
    <w:p w14:paraId="2504C829" w14:textId="315494AE" w:rsidR="00865B34" w:rsidRDefault="00865B34" w:rsidP="00865B34">
      <w:pPr>
        <w:spacing w:line="360" w:lineRule="auto"/>
        <w:rPr>
          <w:lang w:val="pt-BR"/>
        </w:rPr>
      </w:pPr>
      <w:r w:rsidRPr="00865B34">
        <w:rPr>
          <w:lang w:val="pt-BR"/>
        </w:rPr>
        <w:t>- Tem alguém a quem recorra quando precisa?</w:t>
      </w:r>
    </w:p>
    <w:p w14:paraId="14D89D46" w14:textId="55163389" w:rsidR="00865B34" w:rsidRDefault="00865B34" w:rsidP="00865B34">
      <w:pPr>
        <w:spacing w:line="360" w:lineRule="auto"/>
        <w:rPr>
          <w:lang w:val="pt-BR"/>
        </w:rPr>
      </w:pPr>
    </w:p>
    <w:p w14:paraId="437F82EB" w14:textId="5E902885" w:rsidR="00865B34" w:rsidRPr="00865B34" w:rsidRDefault="00865B34" w:rsidP="00865B34">
      <w:pPr>
        <w:spacing w:line="360" w:lineRule="auto"/>
        <w:rPr>
          <w:b/>
          <w:lang w:val="pt-BR"/>
        </w:rPr>
      </w:pPr>
      <w:r w:rsidRPr="00865B34">
        <w:rPr>
          <w:b/>
          <w:lang w:val="pt-BR"/>
        </w:rPr>
        <w:t xml:space="preserve">NECESSIDADES EXISTENCIAIS/ESPIRITUAIS </w:t>
      </w:r>
    </w:p>
    <w:p w14:paraId="0DCE49CA" w14:textId="77777777" w:rsidR="00865B34" w:rsidRPr="00865B34" w:rsidRDefault="00865B34" w:rsidP="00865B34">
      <w:pPr>
        <w:spacing w:line="360" w:lineRule="auto"/>
        <w:rPr>
          <w:lang w:val="pt-BR"/>
        </w:rPr>
      </w:pPr>
      <w:r w:rsidRPr="00865B34">
        <w:rPr>
          <w:lang w:val="pt-BR"/>
        </w:rPr>
        <w:t>- O que lhe dá sentido e motivação nos períodos difíceis?</w:t>
      </w:r>
    </w:p>
    <w:p w14:paraId="3DF18ABF" w14:textId="77777777" w:rsidR="00865B34" w:rsidRPr="00865B34" w:rsidRDefault="00865B34" w:rsidP="00865B34">
      <w:pPr>
        <w:spacing w:line="360" w:lineRule="auto"/>
        <w:rPr>
          <w:lang w:val="pt-BR"/>
        </w:rPr>
      </w:pPr>
      <w:r w:rsidRPr="00865B34">
        <w:rPr>
          <w:lang w:val="pt-BR"/>
        </w:rPr>
        <w:t>- Quais são os seus principais receios relativamente ao futuro com AEH?</w:t>
      </w:r>
    </w:p>
    <w:p w14:paraId="76649C59" w14:textId="5B6F6B21" w:rsidR="00865B34" w:rsidRDefault="00865B34" w:rsidP="00865B34">
      <w:pPr>
        <w:spacing w:line="360" w:lineRule="auto"/>
        <w:rPr>
          <w:lang w:val="pt-BR"/>
        </w:rPr>
      </w:pPr>
      <w:r w:rsidRPr="00865B34">
        <w:rPr>
          <w:lang w:val="pt-BR"/>
        </w:rPr>
        <w:t>- Existem crenças ou práticas que deseja que a equipa respeite/integre?</w:t>
      </w:r>
    </w:p>
    <w:p w14:paraId="5C6DB1A5" w14:textId="7744ECEA" w:rsidR="00865B34" w:rsidRPr="00865B34" w:rsidRDefault="00865B34" w:rsidP="00865B34">
      <w:pPr>
        <w:spacing w:line="360" w:lineRule="auto"/>
        <w:rPr>
          <w:b/>
          <w:lang w:val="pt-BR"/>
        </w:rPr>
      </w:pPr>
    </w:p>
    <w:p w14:paraId="6B860B34" w14:textId="1BCF38A8" w:rsidR="00865B34" w:rsidRPr="00C13397" w:rsidRDefault="00865B34" w:rsidP="00865B34">
      <w:pPr>
        <w:spacing w:line="360" w:lineRule="auto"/>
        <w:rPr>
          <w:b/>
          <w:lang w:val="pt-BR"/>
        </w:rPr>
      </w:pPr>
      <w:r w:rsidRPr="00865B34">
        <w:rPr>
          <w:b/>
          <w:lang w:val="pt-BR"/>
        </w:rPr>
        <w:t xml:space="preserve">EXPERIÊNCIA COM O SISTEMA DE SAÚDE E PLANO DE CUIDADOS </w:t>
      </w:r>
    </w:p>
    <w:p w14:paraId="79D273D8" w14:textId="4D55B177" w:rsidR="00865B34" w:rsidRPr="00865B34" w:rsidRDefault="00865B34" w:rsidP="00865B34">
      <w:pPr>
        <w:spacing w:line="360" w:lineRule="auto"/>
        <w:rPr>
          <w:lang w:val="pt-BR"/>
        </w:rPr>
      </w:pPr>
      <w:r w:rsidRPr="00865B34">
        <w:rPr>
          <w:lang w:val="pt-BR"/>
        </w:rPr>
        <w:t>- Sentiu dificuldades no diagnóstico, marcações, urgências ou acesso a medicação?</w:t>
      </w:r>
    </w:p>
    <w:p w14:paraId="19B326A6" w14:textId="77777777" w:rsidR="00865B34" w:rsidRPr="00865B34" w:rsidRDefault="00865B34" w:rsidP="00865B34">
      <w:pPr>
        <w:spacing w:line="360" w:lineRule="auto"/>
        <w:rPr>
          <w:lang w:val="pt-BR"/>
        </w:rPr>
      </w:pPr>
      <w:r w:rsidRPr="00865B34">
        <w:rPr>
          <w:lang w:val="pt-BR"/>
        </w:rPr>
        <w:t>- Tem um plano de emergência escrito? Sabe onde está e quem o tem?</w:t>
      </w:r>
    </w:p>
    <w:p w14:paraId="08DE677B" w14:textId="77777777" w:rsidR="00865B34" w:rsidRPr="00865B34" w:rsidRDefault="00865B34" w:rsidP="00865B34">
      <w:pPr>
        <w:spacing w:line="360" w:lineRule="auto"/>
        <w:rPr>
          <w:lang w:val="pt-BR"/>
        </w:rPr>
      </w:pPr>
      <w:r w:rsidRPr="00865B34">
        <w:rPr>
          <w:lang w:val="pt-BR"/>
        </w:rPr>
        <w:t>- O que gostaria que a equipa mudasse nas próximas 4–12 semanas?</w:t>
      </w:r>
    </w:p>
    <w:p w14:paraId="57347D80" w14:textId="77777777" w:rsidR="00865B34" w:rsidRPr="00865B34" w:rsidRDefault="00865B34" w:rsidP="00865B34">
      <w:pPr>
        <w:spacing w:line="360" w:lineRule="auto"/>
        <w:rPr>
          <w:lang w:val="pt-BR"/>
        </w:rPr>
      </w:pPr>
      <w:r w:rsidRPr="00865B34">
        <w:rPr>
          <w:lang w:val="pt-BR"/>
        </w:rPr>
        <w:t xml:space="preserve">- Preferências: </w:t>
      </w:r>
      <w:proofErr w:type="spellStart"/>
      <w:r w:rsidRPr="00865B34">
        <w:rPr>
          <w:lang w:val="pt-BR"/>
        </w:rPr>
        <w:t>contactos</w:t>
      </w:r>
      <w:proofErr w:type="spellEnd"/>
      <w:r w:rsidRPr="00865B34">
        <w:rPr>
          <w:lang w:val="pt-BR"/>
        </w:rPr>
        <w:t xml:space="preserve"> de urgência, ensino ao cuidador, </w:t>
      </w:r>
      <w:proofErr w:type="spellStart"/>
      <w:r w:rsidRPr="00865B34">
        <w:rPr>
          <w:lang w:val="pt-BR"/>
        </w:rPr>
        <w:t>teleconsulta</w:t>
      </w:r>
      <w:proofErr w:type="spellEnd"/>
      <w:r w:rsidRPr="00865B34">
        <w:rPr>
          <w:lang w:val="pt-BR"/>
        </w:rPr>
        <w:t xml:space="preserve"> de </w:t>
      </w:r>
      <w:proofErr w:type="spellStart"/>
      <w:r w:rsidRPr="00865B34">
        <w:rPr>
          <w:lang w:val="pt-BR"/>
        </w:rPr>
        <w:t>follow</w:t>
      </w:r>
      <w:proofErr w:type="spellEnd"/>
      <w:r w:rsidRPr="00865B34">
        <w:rPr>
          <w:lang w:val="pt-BR"/>
        </w:rPr>
        <w:t xml:space="preserve"> </w:t>
      </w:r>
      <w:proofErr w:type="spellStart"/>
      <w:r w:rsidRPr="00865B34">
        <w:rPr>
          <w:lang w:val="pt-BR"/>
        </w:rPr>
        <w:t>up</w:t>
      </w:r>
      <w:proofErr w:type="spellEnd"/>
      <w:r w:rsidRPr="00865B34">
        <w:rPr>
          <w:lang w:val="pt-BR"/>
        </w:rPr>
        <w:t>.</w:t>
      </w:r>
    </w:p>
    <w:p w14:paraId="0496A611" w14:textId="226D98BE" w:rsidR="00DE75D3" w:rsidRDefault="00DE75D3" w:rsidP="00865B34">
      <w:pPr>
        <w:spacing w:line="360" w:lineRule="auto"/>
        <w:jc w:val="both"/>
        <w:rPr>
          <w:lang w:val="pt-BR"/>
        </w:rPr>
      </w:pPr>
    </w:p>
    <w:p w14:paraId="15BED5E0" w14:textId="057718C5" w:rsidR="00DE75D3" w:rsidRDefault="00DE75D3" w:rsidP="00865B34">
      <w:pPr>
        <w:spacing w:line="360" w:lineRule="auto"/>
        <w:jc w:val="both"/>
        <w:rPr>
          <w:lang w:val="pt-BR"/>
        </w:rPr>
      </w:pPr>
    </w:p>
    <w:p w14:paraId="44FDE49B" w14:textId="5B37DA22" w:rsidR="006577AC" w:rsidRDefault="006577AC" w:rsidP="00865B34">
      <w:pPr>
        <w:spacing w:line="360" w:lineRule="auto"/>
        <w:jc w:val="both"/>
        <w:rPr>
          <w:lang w:val="pt-BR"/>
        </w:rPr>
      </w:pPr>
    </w:p>
    <w:p w14:paraId="08B843AA" w14:textId="20088728" w:rsidR="006577AC" w:rsidRDefault="006577AC" w:rsidP="00865B34">
      <w:pPr>
        <w:spacing w:line="360" w:lineRule="auto"/>
        <w:jc w:val="both"/>
        <w:rPr>
          <w:lang w:val="pt-BR"/>
        </w:rPr>
      </w:pPr>
    </w:p>
    <w:p w14:paraId="0235DE6E" w14:textId="67A2CDB8" w:rsidR="006577AC" w:rsidRDefault="006577AC" w:rsidP="00865B34">
      <w:pPr>
        <w:spacing w:line="360" w:lineRule="auto"/>
        <w:jc w:val="both"/>
        <w:rPr>
          <w:lang w:val="pt-BR"/>
        </w:rPr>
      </w:pPr>
    </w:p>
    <w:p w14:paraId="6BBAE8AE" w14:textId="7C7D4E13" w:rsidR="006577AC" w:rsidRDefault="006577AC" w:rsidP="00865B34">
      <w:pPr>
        <w:spacing w:line="360" w:lineRule="auto"/>
        <w:jc w:val="both"/>
        <w:rPr>
          <w:lang w:val="pt-BR"/>
        </w:rPr>
      </w:pPr>
    </w:p>
    <w:p w14:paraId="42CCBDBB" w14:textId="0EAF007E" w:rsidR="00C15C58" w:rsidRDefault="00C15C58" w:rsidP="00133FEF">
      <w:pPr>
        <w:spacing w:line="360" w:lineRule="auto"/>
        <w:jc w:val="both"/>
        <w:rPr>
          <w:lang w:val="pt-BR"/>
        </w:rPr>
      </w:pPr>
    </w:p>
    <w:p w14:paraId="6AB29E8A" w14:textId="77777777" w:rsidR="00B40B5E" w:rsidRDefault="00B40B5E" w:rsidP="00133FEF">
      <w:pPr>
        <w:spacing w:line="360" w:lineRule="auto"/>
        <w:jc w:val="both"/>
        <w:rPr>
          <w:rFonts w:eastAsiaTheme="minorEastAsia"/>
          <w:b/>
          <w:bCs/>
          <w:caps/>
          <w:color w:val="000000"/>
          <w:spacing w:val="67"/>
          <w:lang w:val="pt-BR"/>
        </w:rPr>
      </w:pPr>
    </w:p>
    <w:p w14:paraId="0839EFE1" w14:textId="435C87CC" w:rsidR="009A4687" w:rsidRDefault="00133FEF" w:rsidP="009A4687">
      <w:pPr>
        <w:pStyle w:val="TITULOTESE"/>
        <w:rPr>
          <w:lang w:val="en-US"/>
        </w:rPr>
      </w:pPr>
      <w:bookmarkStart w:id="45" w:name="_Toc207040293"/>
      <w:r w:rsidRPr="005E0425">
        <w:rPr>
          <w:lang w:val="en-US"/>
        </w:rPr>
        <w:lastRenderedPageBreak/>
        <w:t>Referências Bibliográficas</w:t>
      </w:r>
      <w:bookmarkEnd w:id="45"/>
    </w:p>
    <w:sdt>
      <w:sdtPr>
        <w:rPr>
          <w:color w:val="000000"/>
        </w:rPr>
        <w:tag w:val="MENDELEY_BIBLIOGRAPHY"/>
        <w:id w:val="1563983381"/>
        <w:placeholder>
          <w:docPart w:val="DefaultPlaceholder_-1854013440"/>
        </w:placeholder>
      </w:sdtPr>
      <w:sdtContent>
        <w:p w14:paraId="72C21F10" w14:textId="77777777" w:rsidR="00C43B01" w:rsidRPr="00C43B01" w:rsidRDefault="00C43B01">
          <w:pPr>
            <w:autoSpaceDE w:val="0"/>
            <w:autoSpaceDN w:val="0"/>
            <w:ind w:hanging="640"/>
            <w:divId w:val="1176767948"/>
            <w:rPr>
              <w:color w:val="000000"/>
            </w:rPr>
          </w:pPr>
          <w:r w:rsidRPr="00C43B01">
            <w:rPr>
              <w:color w:val="000000"/>
            </w:rPr>
            <w:t>1.</w:t>
          </w:r>
          <w:r w:rsidRPr="00C43B01">
            <w:rPr>
              <w:color w:val="000000"/>
            </w:rPr>
            <w:tab/>
            <w:t>Grad FP. The Preamble of the Constitution of the World Health Organization. [Internet]. 2002. Available from: www.who.int/library/historical/access/who/index.en.shtml</w:t>
          </w:r>
        </w:p>
        <w:p w14:paraId="1C2EA738" w14:textId="77777777" w:rsidR="00C43B01" w:rsidRPr="00C43B01" w:rsidRDefault="00C43B01">
          <w:pPr>
            <w:autoSpaceDE w:val="0"/>
            <w:autoSpaceDN w:val="0"/>
            <w:ind w:hanging="640"/>
            <w:divId w:val="1140995061"/>
            <w:rPr>
              <w:color w:val="000000"/>
            </w:rPr>
          </w:pPr>
          <w:r w:rsidRPr="00C43B01">
            <w:rPr>
              <w:color w:val="000000"/>
            </w:rPr>
            <w:t>2.</w:t>
          </w:r>
          <w:r w:rsidRPr="00C43B01">
            <w:rPr>
              <w:color w:val="000000"/>
            </w:rPr>
            <w:tab/>
          </w:r>
          <w:proofErr w:type="spellStart"/>
          <w:r w:rsidRPr="00C43B01">
            <w:rPr>
              <w:color w:val="000000"/>
            </w:rPr>
            <w:t>Sinnathamby</w:t>
          </w:r>
          <w:proofErr w:type="spellEnd"/>
          <w:r w:rsidRPr="00C43B01">
            <w:rPr>
              <w:color w:val="000000"/>
            </w:rPr>
            <w:t xml:space="preserve"> ES, Issa PP, Roberts L, Norwood H, Malone K, </w:t>
          </w:r>
          <w:proofErr w:type="spellStart"/>
          <w:r w:rsidRPr="00C43B01">
            <w:rPr>
              <w:color w:val="000000"/>
            </w:rPr>
            <w:t>Vemulapalli</w:t>
          </w:r>
          <w:proofErr w:type="spellEnd"/>
          <w:r w:rsidRPr="00C43B01">
            <w:rPr>
              <w:color w:val="000000"/>
            </w:rPr>
            <w:t xml:space="preserve"> H, et al. Hereditary Angioedema: Diagnosis, Clinical Implications, and Pathophysiology. Vol. 40, Advances in Therapy. </w:t>
          </w:r>
          <w:proofErr w:type="spellStart"/>
          <w:r w:rsidRPr="00C43B01">
            <w:rPr>
              <w:color w:val="000000"/>
            </w:rPr>
            <w:t>Adis</w:t>
          </w:r>
          <w:proofErr w:type="spellEnd"/>
          <w:r w:rsidRPr="00C43B01">
            <w:rPr>
              <w:color w:val="000000"/>
            </w:rPr>
            <w:t xml:space="preserve">; 2023. p. 814–27. </w:t>
          </w:r>
        </w:p>
        <w:p w14:paraId="44D1D34E" w14:textId="77777777" w:rsidR="00C43B01" w:rsidRPr="00C43B01" w:rsidRDefault="00C43B01">
          <w:pPr>
            <w:autoSpaceDE w:val="0"/>
            <w:autoSpaceDN w:val="0"/>
            <w:ind w:hanging="640"/>
            <w:divId w:val="1591890324"/>
            <w:rPr>
              <w:color w:val="000000"/>
            </w:rPr>
          </w:pPr>
          <w:r w:rsidRPr="00C43B01">
            <w:rPr>
              <w:color w:val="000000"/>
            </w:rPr>
            <w:t>3.</w:t>
          </w:r>
          <w:r w:rsidRPr="00C43B01">
            <w:rPr>
              <w:color w:val="000000"/>
            </w:rPr>
            <w:tab/>
          </w:r>
          <w:proofErr w:type="spellStart"/>
          <w:r w:rsidRPr="00C43B01">
            <w:rPr>
              <w:color w:val="000000"/>
            </w:rPr>
            <w:t>Zuraw</w:t>
          </w:r>
          <w:proofErr w:type="spellEnd"/>
          <w:r w:rsidRPr="00C43B01">
            <w:rPr>
              <w:color w:val="000000"/>
            </w:rPr>
            <w:t xml:space="preserve"> BL. The Pathophysiology of Hereditary Angioedema [Internet]. 2010. Available from: http://hae.enzim.hu</w:t>
          </w:r>
        </w:p>
        <w:p w14:paraId="40A42782" w14:textId="77777777" w:rsidR="00C43B01" w:rsidRPr="00C43B01" w:rsidRDefault="00C43B01">
          <w:pPr>
            <w:autoSpaceDE w:val="0"/>
            <w:autoSpaceDN w:val="0"/>
            <w:ind w:hanging="640"/>
            <w:divId w:val="1005284153"/>
            <w:rPr>
              <w:color w:val="000000"/>
            </w:rPr>
          </w:pPr>
          <w:r w:rsidRPr="00C43B01">
            <w:rPr>
              <w:color w:val="000000"/>
            </w:rPr>
            <w:t>4.</w:t>
          </w:r>
          <w:r w:rsidRPr="00C43B01">
            <w:rPr>
              <w:color w:val="000000"/>
            </w:rPr>
            <w:tab/>
            <w:t xml:space="preserve">Fouche AS, Saunders EFH, Craig T. Depression and anxiety in patients with hereditary angioedema. Annals of Allergy, Asthma and Immunology. 2014;112(4):371–5. </w:t>
          </w:r>
        </w:p>
        <w:p w14:paraId="748C8DB3" w14:textId="77777777" w:rsidR="00C43B01" w:rsidRPr="00C43B01" w:rsidRDefault="00C43B01">
          <w:pPr>
            <w:autoSpaceDE w:val="0"/>
            <w:autoSpaceDN w:val="0"/>
            <w:ind w:hanging="640"/>
            <w:divId w:val="387144191"/>
            <w:rPr>
              <w:color w:val="000000"/>
            </w:rPr>
          </w:pPr>
          <w:r w:rsidRPr="00C43B01">
            <w:rPr>
              <w:color w:val="000000"/>
            </w:rPr>
            <w:t>5.</w:t>
          </w:r>
          <w:r w:rsidRPr="00C43B01">
            <w:rPr>
              <w:color w:val="000000"/>
            </w:rPr>
            <w:tab/>
            <w:t xml:space="preserve">Integrating palliative care and symptom relief into primary health care: a WHO guide for planners, implementers and managers. Geneva: World Health Organization; 2018. </w:t>
          </w:r>
          <w:proofErr w:type="spellStart"/>
          <w:r w:rsidRPr="00C43B01">
            <w:rPr>
              <w:color w:val="000000"/>
            </w:rPr>
            <w:t>Licence</w:t>
          </w:r>
          <w:proofErr w:type="spellEnd"/>
          <w:r w:rsidRPr="00C43B01">
            <w:rPr>
              <w:color w:val="000000"/>
            </w:rPr>
            <w:t xml:space="preserve">: CC BY-NC-SA 3.0 IGO. 2018; </w:t>
          </w:r>
        </w:p>
        <w:p w14:paraId="4F25064F" w14:textId="77777777" w:rsidR="00C43B01" w:rsidRPr="00C43B01" w:rsidRDefault="00C43B01">
          <w:pPr>
            <w:autoSpaceDE w:val="0"/>
            <w:autoSpaceDN w:val="0"/>
            <w:ind w:hanging="640"/>
            <w:divId w:val="922102090"/>
            <w:rPr>
              <w:color w:val="000000"/>
            </w:rPr>
          </w:pPr>
          <w:r w:rsidRPr="00C43B01">
            <w:rPr>
              <w:color w:val="000000"/>
            </w:rPr>
            <w:t>6.</w:t>
          </w:r>
          <w:r w:rsidRPr="00C43B01">
            <w:rPr>
              <w:color w:val="000000"/>
            </w:rPr>
            <w:tab/>
          </w:r>
          <w:proofErr w:type="spellStart"/>
          <w:r w:rsidRPr="00C43B01">
            <w:rPr>
              <w:color w:val="000000"/>
            </w:rPr>
            <w:t>Radbruch</w:t>
          </w:r>
          <w:proofErr w:type="spellEnd"/>
          <w:r w:rsidRPr="00C43B01">
            <w:rPr>
              <w:color w:val="000000"/>
            </w:rPr>
            <w:t xml:space="preserve"> L, De Lima L, Knaul F, </w:t>
          </w:r>
          <w:proofErr w:type="spellStart"/>
          <w:r w:rsidRPr="00C43B01">
            <w:rPr>
              <w:color w:val="000000"/>
            </w:rPr>
            <w:t>Wenk</w:t>
          </w:r>
          <w:proofErr w:type="spellEnd"/>
          <w:r w:rsidRPr="00C43B01">
            <w:rPr>
              <w:color w:val="000000"/>
            </w:rPr>
            <w:t xml:space="preserve"> R, Ali Z, </w:t>
          </w:r>
          <w:proofErr w:type="spellStart"/>
          <w:r w:rsidRPr="00C43B01">
            <w:rPr>
              <w:color w:val="000000"/>
            </w:rPr>
            <w:t>Bhatnaghar</w:t>
          </w:r>
          <w:proofErr w:type="spellEnd"/>
          <w:r w:rsidRPr="00C43B01">
            <w:rPr>
              <w:color w:val="000000"/>
            </w:rPr>
            <w:t xml:space="preserve"> S, et al. Redefining Palliative Care—A New Consensus-Based Definition. J Pain Symptom Manage. 2020 Oct 1;60(4):754–64. </w:t>
          </w:r>
        </w:p>
        <w:p w14:paraId="5A6FEF52" w14:textId="77777777" w:rsidR="00C43B01" w:rsidRPr="00C43B01" w:rsidRDefault="00C43B01">
          <w:pPr>
            <w:autoSpaceDE w:val="0"/>
            <w:autoSpaceDN w:val="0"/>
            <w:ind w:hanging="640"/>
            <w:divId w:val="315493904"/>
            <w:rPr>
              <w:color w:val="000000"/>
            </w:rPr>
          </w:pPr>
          <w:r w:rsidRPr="00C43B01">
            <w:rPr>
              <w:color w:val="000000"/>
            </w:rPr>
            <w:t>7.</w:t>
          </w:r>
          <w:r w:rsidRPr="00C43B01">
            <w:rPr>
              <w:color w:val="000000"/>
            </w:rPr>
            <w:tab/>
            <w:t xml:space="preserve">Longhurst Hilary J, Bork K. Hereditary angioedema: an update on causes, manifestations and treatment. Br J Hosp Med. 2019 Jul;80(No 7):391–8. </w:t>
          </w:r>
        </w:p>
        <w:p w14:paraId="133D08D7" w14:textId="77777777" w:rsidR="00C43B01" w:rsidRPr="00C43B01" w:rsidRDefault="00C43B01">
          <w:pPr>
            <w:autoSpaceDE w:val="0"/>
            <w:autoSpaceDN w:val="0"/>
            <w:ind w:hanging="640"/>
            <w:divId w:val="323751462"/>
            <w:rPr>
              <w:color w:val="000000"/>
            </w:rPr>
          </w:pPr>
          <w:r w:rsidRPr="00C43B01">
            <w:rPr>
              <w:color w:val="000000"/>
            </w:rPr>
            <w:t>8.</w:t>
          </w:r>
          <w:r w:rsidRPr="00C43B01">
            <w:rPr>
              <w:color w:val="000000"/>
            </w:rPr>
            <w:tab/>
          </w:r>
          <w:proofErr w:type="spellStart"/>
          <w:r w:rsidRPr="00C43B01">
            <w:rPr>
              <w:color w:val="000000"/>
            </w:rPr>
            <w:t>Riedl</w:t>
          </w:r>
          <w:proofErr w:type="spellEnd"/>
          <w:r w:rsidRPr="00C43B01">
            <w:rPr>
              <w:color w:val="000000"/>
            </w:rPr>
            <w:t xml:space="preserve"> MA, Banerji A, Gower R. Current Medical Management of Hereditary Angioedema: Follow-up Survey of US Physicians. Journal of Allergy and Clinical Immunology: In Practice. 2015 Mar 1;3(2):220–7. </w:t>
          </w:r>
        </w:p>
        <w:p w14:paraId="2788D0BC" w14:textId="77777777" w:rsidR="00C43B01" w:rsidRPr="00C43B01" w:rsidRDefault="00C43B01">
          <w:pPr>
            <w:autoSpaceDE w:val="0"/>
            <w:autoSpaceDN w:val="0"/>
            <w:ind w:hanging="640"/>
            <w:divId w:val="1497574986"/>
            <w:rPr>
              <w:color w:val="000000"/>
            </w:rPr>
          </w:pPr>
          <w:r w:rsidRPr="00C43B01">
            <w:rPr>
              <w:color w:val="000000"/>
            </w:rPr>
            <w:t>9.</w:t>
          </w:r>
          <w:r w:rsidRPr="00C43B01">
            <w:rPr>
              <w:color w:val="000000"/>
            </w:rPr>
            <w:tab/>
            <w:t xml:space="preserve">Caballero T, Farkas H, </w:t>
          </w:r>
          <w:proofErr w:type="spellStart"/>
          <w:r w:rsidRPr="00C43B01">
            <w:rPr>
              <w:color w:val="000000"/>
            </w:rPr>
            <w:t>Bouillet</w:t>
          </w:r>
          <w:proofErr w:type="spellEnd"/>
          <w:r w:rsidRPr="00C43B01">
            <w:rPr>
              <w:color w:val="000000"/>
            </w:rPr>
            <w:t xml:space="preserve"> L, Bowen T, </w:t>
          </w:r>
          <w:proofErr w:type="spellStart"/>
          <w:r w:rsidRPr="00C43B01">
            <w:rPr>
              <w:color w:val="000000"/>
            </w:rPr>
            <w:t>Gompel</w:t>
          </w:r>
          <w:proofErr w:type="spellEnd"/>
          <w:r w:rsidRPr="00C43B01">
            <w:rPr>
              <w:color w:val="000000"/>
            </w:rPr>
            <w:t xml:space="preserve"> A, Fagerberg C, et al. International consensus and practical guidelines on the gynecologic and obstetric management of female patients with hereditary angioedema caused by C1 inhibitor deficiency. Journal of Allergy and Clinical Immunology. 2012;129(2):308–20. </w:t>
          </w:r>
        </w:p>
        <w:p w14:paraId="46BC91B7" w14:textId="77777777" w:rsidR="00C43B01" w:rsidRPr="00C43B01" w:rsidRDefault="00C43B01">
          <w:pPr>
            <w:autoSpaceDE w:val="0"/>
            <w:autoSpaceDN w:val="0"/>
            <w:ind w:hanging="640"/>
            <w:divId w:val="1870683573"/>
            <w:rPr>
              <w:color w:val="000000"/>
            </w:rPr>
          </w:pPr>
          <w:r w:rsidRPr="00C43B01">
            <w:rPr>
              <w:color w:val="000000"/>
            </w:rPr>
            <w:t>10.</w:t>
          </w:r>
          <w:r w:rsidRPr="00C43B01">
            <w:rPr>
              <w:color w:val="000000"/>
            </w:rPr>
            <w:tab/>
            <w:t xml:space="preserve">Bork K, </w:t>
          </w:r>
          <w:proofErr w:type="spellStart"/>
          <w:r w:rsidRPr="00C43B01">
            <w:rPr>
              <w:color w:val="000000"/>
            </w:rPr>
            <w:t>Gül</w:t>
          </w:r>
          <w:proofErr w:type="spellEnd"/>
          <w:r w:rsidRPr="00C43B01">
            <w:rPr>
              <w:color w:val="000000"/>
            </w:rPr>
            <w:t xml:space="preserve"> D, Hardt J, Dewald G. Hereditary Angioedema with Normal C1 Inhibitor: Clinical Symptoms and Course. American Journal of Medicine. 2007 Nov;120(11):987–92. </w:t>
          </w:r>
        </w:p>
        <w:p w14:paraId="4B2EF604" w14:textId="77777777" w:rsidR="00C43B01" w:rsidRPr="00C43B01" w:rsidRDefault="00C43B01">
          <w:pPr>
            <w:autoSpaceDE w:val="0"/>
            <w:autoSpaceDN w:val="0"/>
            <w:ind w:hanging="640"/>
            <w:divId w:val="98260805"/>
            <w:rPr>
              <w:color w:val="000000"/>
            </w:rPr>
          </w:pPr>
          <w:r w:rsidRPr="00C43B01">
            <w:rPr>
              <w:color w:val="000000"/>
            </w:rPr>
            <w:t>11.</w:t>
          </w:r>
          <w:r w:rsidRPr="00C43B01">
            <w:rPr>
              <w:color w:val="000000"/>
            </w:rPr>
            <w:tab/>
            <w:t xml:space="preserve">Bork. Konrad, </w:t>
          </w:r>
          <w:proofErr w:type="spellStart"/>
          <w:r w:rsidRPr="00C43B01">
            <w:rPr>
              <w:color w:val="000000"/>
            </w:rPr>
            <w:t>Barnstedt</w:t>
          </w:r>
          <w:proofErr w:type="spellEnd"/>
          <w:r w:rsidRPr="00C43B01">
            <w:rPr>
              <w:color w:val="000000"/>
            </w:rPr>
            <w:t xml:space="preserve"> Sven-Erik, Koch Petra, </w:t>
          </w:r>
          <w:proofErr w:type="spellStart"/>
          <w:r w:rsidRPr="00C43B01">
            <w:rPr>
              <w:color w:val="000000"/>
            </w:rPr>
            <w:t>Traupe</w:t>
          </w:r>
          <w:proofErr w:type="spellEnd"/>
          <w:r w:rsidRPr="00C43B01">
            <w:rPr>
              <w:color w:val="000000"/>
            </w:rPr>
            <w:t xml:space="preserve"> Heiko. Hereditary angioedema with normal C1-inhibitor activity in women. The Lancet. 2000 Jul 15;356. </w:t>
          </w:r>
        </w:p>
        <w:p w14:paraId="63A0DDCE" w14:textId="77777777" w:rsidR="00C43B01" w:rsidRPr="00C43B01" w:rsidRDefault="00C43B01">
          <w:pPr>
            <w:autoSpaceDE w:val="0"/>
            <w:autoSpaceDN w:val="0"/>
            <w:ind w:hanging="640"/>
            <w:divId w:val="580986640"/>
            <w:rPr>
              <w:color w:val="000000"/>
            </w:rPr>
          </w:pPr>
          <w:r w:rsidRPr="00C43B01">
            <w:rPr>
              <w:color w:val="000000"/>
            </w:rPr>
            <w:t>12.</w:t>
          </w:r>
          <w:r w:rsidRPr="00C43B01">
            <w:rPr>
              <w:color w:val="000000"/>
            </w:rPr>
            <w:tab/>
            <w:t xml:space="preserve">Vieira J, </w:t>
          </w:r>
          <w:proofErr w:type="spellStart"/>
          <w:r w:rsidRPr="00C43B01">
            <w:rPr>
              <w:color w:val="000000"/>
            </w:rPr>
            <w:t>Cosme</w:t>
          </w:r>
          <w:proofErr w:type="spellEnd"/>
          <w:r w:rsidRPr="00C43B01">
            <w:rPr>
              <w:color w:val="000000"/>
            </w:rPr>
            <w:t xml:space="preserve"> J, Costa C, Alonso E, Pedro E, Santos AS, et al. Real-world experience of hereditary angioedema – A Portuguese series of children and adolescents. </w:t>
          </w:r>
          <w:proofErr w:type="spellStart"/>
          <w:r w:rsidRPr="00C43B01">
            <w:rPr>
              <w:color w:val="000000"/>
            </w:rPr>
            <w:t>Revista</w:t>
          </w:r>
          <w:proofErr w:type="spellEnd"/>
          <w:r w:rsidRPr="00C43B01">
            <w:rPr>
              <w:color w:val="000000"/>
            </w:rPr>
            <w:t xml:space="preserve"> Portuguesa de </w:t>
          </w:r>
          <w:proofErr w:type="spellStart"/>
          <w:r w:rsidRPr="00C43B01">
            <w:rPr>
              <w:color w:val="000000"/>
            </w:rPr>
            <w:t>Imunoalergologia</w:t>
          </w:r>
          <w:proofErr w:type="spellEnd"/>
          <w:r w:rsidRPr="00C43B01">
            <w:rPr>
              <w:color w:val="000000"/>
            </w:rPr>
            <w:t xml:space="preserve">. 2024;32(4):209-2 1 9. </w:t>
          </w:r>
        </w:p>
        <w:p w14:paraId="2D6A0652" w14:textId="77777777" w:rsidR="00C43B01" w:rsidRPr="00C43B01" w:rsidRDefault="00C43B01">
          <w:pPr>
            <w:autoSpaceDE w:val="0"/>
            <w:autoSpaceDN w:val="0"/>
            <w:ind w:hanging="640"/>
            <w:divId w:val="586769682"/>
            <w:rPr>
              <w:color w:val="000000"/>
            </w:rPr>
          </w:pPr>
          <w:r w:rsidRPr="00C43B01">
            <w:rPr>
              <w:color w:val="000000"/>
            </w:rPr>
            <w:t>13.</w:t>
          </w:r>
          <w:r w:rsidRPr="00C43B01">
            <w:rPr>
              <w:color w:val="000000"/>
            </w:rPr>
            <w:tab/>
          </w:r>
          <w:proofErr w:type="spellStart"/>
          <w:r w:rsidRPr="00C43B01">
            <w:rPr>
              <w:color w:val="000000"/>
            </w:rPr>
            <w:t>Mendivil</w:t>
          </w:r>
          <w:proofErr w:type="spellEnd"/>
          <w:r w:rsidRPr="00C43B01">
            <w:rPr>
              <w:color w:val="000000"/>
            </w:rPr>
            <w:t xml:space="preserve"> J, Murphy R, de la Cruz M, Janssen E, Boysen HB, Jain G, et al. Clinical characteristics and burden of illness in patients with hereditary angioedema: findings from a multinational patient survey. </w:t>
          </w:r>
          <w:proofErr w:type="spellStart"/>
          <w:r w:rsidRPr="00C43B01">
            <w:rPr>
              <w:color w:val="000000"/>
            </w:rPr>
            <w:t>Orphanet</w:t>
          </w:r>
          <w:proofErr w:type="spellEnd"/>
          <w:r w:rsidRPr="00C43B01">
            <w:rPr>
              <w:color w:val="000000"/>
            </w:rPr>
            <w:t xml:space="preserve"> J Rare Dis. 2021 Dec 1;16(1). </w:t>
          </w:r>
        </w:p>
        <w:p w14:paraId="57815380" w14:textId="77777777" w:rsidR="00C43B01" w:rsidRPr="00C43B01" w:rsidRDefault="00C43B01">
          <w:pPr>
            <w:autoSpaceDE w:val="0"/>
            <w:autoSpaceDN w:val="0"/>
            <w:ind w:hanging="640"/>
            <w:divId w:val="174655763"/>
            <w:rPr>
              <w:color w:val="000000"/>
            </w:rPr>
          </w:pPr>
          <w:r w:rsidRPr="00C43B01">
            <w:rPr>
              <w:color w:val="000000"/>
            </w:rPr>
            <w:t>14.</w:t>
          </w:r>
          <w:r w:rsidRPr="00C43B01">
            <w:rPr>
              <w:color w:val="000000"/>
            </w:rPr>
            <w:tab/>
          </w:r>
          <w:proofErr w:type="spellStart"/>
          <w:r w:rsidRPr="00C43B01">
            <w:rPr>
              <w:color w:val="000000"/>
            </w:rPr>
            <w:t>Giavina</w:t>
          </w:r>
          <w:proofErr w:type="spellEnd"/>
          <w:r w:rsidRPr="00C43B01">
            <w:rPr>
              <w:color w:val="000000"/>
            </w:rPr>
            <w:t xml:space="preserve">-Bianchi P, </w:t>
          </w:r>
          <w:proofErr w:type="spellStart"/>
          <w:r w:rsidRPr="00C43B01">
            <w:rPr>
              <w:color w:val="000000"/>
            </w:rPr>
            <w:t>Giavina</w:t>
          </w:r>
          <w:proofErr w:type="spellEnd"/>
          <w:r w:rsidRPr="00C43B01">
            <w:rPr>
              <w:color w:val="000000"/>
            </w:rPr>
            <w:t xml:space="preserve">-Bianchi M, Oliveira Martins R de, Cristina Fortunato M, </w:t>
          </w:r>
          <w:proofErr w:type="spellStart"/>
          <w:r w:rsidRPr="00C43B01">
            <w:rPr>
              <w:color w:val="000000"/>
            </w:rPr>
            <w:t>Guersoni</w:t>
          </w:r>
          <w:proofErr w:type="spellEnd"/>
          <w:r w:rsidRPr="00C43B01">
            <w:rPr>
              <w:color w:val="000000"/>
            </w:rPr>
            <w:t xml:space="preserve"> AC. Unmet needs in the management of hereditary angioedema from the perspective of Brazilian patients. World Allergy Organization Journal. 2024 Nov 1;17(11). </w:t>
          </w:r>
        </w:p>
        <w:p w14:paraId="176D3BEE" w14:textId="77777777" w:rsidR="00C43B01" w:rsidRPr="00C43B01" w:rsidRDefault="00C43B01">
          <w:pPr>
            <w:autoSpaceDE w:val="0"/>
            <w:autoSpaceDN w:val="0"/>
            <w:ind w:hanging="640"/>
            <w:divId w:val="657340627"/>
            <w:rPr>
              <w:color w:val="000000"/>
            </w:rPr>
          </w:pPr>
          <w:r w:rsidRPr="00C43B01">
            <w:rPr>
              <w:color w:val="000000"/>
            </w:rPr>
            <w:t>15.</w:t>
          </w:r>
          <w:r w:rsidRPr="00C43B01">
            <w:rPr>
              <w:color w:val="000000"/>
            </w:rPr>
            <w:tab/>
          </w:r>
          <w:proofErr w:type="spellStart"/>
          <w:r w:rsidRPr="00C43B01">
            <w:rPr>
              <w:color w:val="000000"/>
            </w:rPr>
            <w:t>Perego</w:t>
          </w:r>
          <w:proofErr w:type="spellEnd"/>
          <w:r w:rsidRPr="00C43B01">
            <w:rPr>
              <w:color w:val="000000"/>
            </w:rPr>
            <w:t xml:space="preserve"> F, </w:t>
          </w:r>
          <w:proofErr w:type="spellStart"/>
          <w:r w:rsidRPr="00C43B01">
            <w:rPr>
              <w:color w:val="000000"/>
            </w:rPr>
            <w:t>Zingale</w:t>
          </w:r>
          <w:proofErr w:type="spellEnd"/>
          <w:r w:rsidRPr="00C43B01">
            <w:rPr>
              <w:color w:val="000000"/>
            </w:rPr>
            <w:t xml:space="preserve"> LC, </w:t>
          </w:r>
          <w:proofErr w:type="spellStart"/>
          <w:r w:rsidRPr="00C43B01">
            <w:rPr>
              <w:color w:val="000000"/>
            </w:rPr>
            <w:t>Cesoni</w:t>
          </w:r>
          <w:proofErr w:type="spellEnd"/>
          <w:r w:rsidRPr="00C43B01">
            <w:rPr>
              <w:color w:val="000000"/>
            </w:rPr>
            <w:t xml:space="preserve"> </w:t>
          </w:r>
          <w:proofErr w:type="spellStart"/>
          <w:r w:rsidRPr="00C43B01">
            <w:rPr>
              <w:color w:val="000000"/>
            </w:rPr>
            <w:t>Marcelli</w:t>
          </w:r>
          <w:proofErr w:type="spellEnd"/>
          <w:r w:rsidRPr="00C43B01">
            <w:rPr>
              <w:color w:val="000000"/>
            </w:rPr>
            <w:t xml:space="preserve"> A, </w:t>
          </w:r>
          <w:proofErr w:type="spellStart"/>
          <w:r w:rsidRPr="00C43B01">
            <w:rPr>
              <w:color w:val="000000"/>
            </w:rPr>
            <w:t>Ranucci</w:t>
          </w:r>
          <w:proofErr w:type="spellEnd"/>
          <w:r w:rsidRPr="00C43B01">
            <w:rPr>
              <w:color w:val="000000"/>
            </w:rPr>
            <w:t xml:space="preserve"> L, </w:t>
          </w:r>
          <w:proofErr w:type="spellStart"/>
          <w:r w:rsidRPr="00C43B01">
            <w:rPr>
              <w:color w:val="000000"/>
            </w:rPr>
            <w:t>Rimoldi</w:t>
          </w:r>
          <w:proofErr w:type="spellEnd"/>
          <w:r w:rsidRPr="00C43B01">
            <w:rPr>
              <w:color w:val="000000"/>
            </w:rPr>
            <w:t xml:space="preserve"> L, </w:t>
          </w:r>
          <w:proofErr w:type="spellStart"/>
          <w:r w:rsidRPr="00C43B01">
            <w:rPr>
              <w:color w:val="000000"/>
            </w:rPr>
            <w:t>Nsanbayeva</w:t>
          </w:r>
          <w:proofErr w:type="spellEnd"/>
          <w:r w:rsidRPr="00C43B01">
            <w:rPr>
              <w:color w:val="000000"/>
            </w:rPr>
            <w:t xml:space="preserve"> N, et al. A human </w:t>
          </w:r>
          <w:proofErr w:type="spellStart"/>
          <w:r w:rsidRPr="00C43B01">
            <w:rPr>
              <w:color w:val="000000"/>
            </w:rPr>
            <w:t>centred</w:t>
          </w:r>
          <w:proofErr w:type="spellEnd"/>
          <w:r w:rsidRPr="00C43B01">
            <w:rPr>
              <w:color w:val="000000"/>
            </w:rPr>
            <w:t xml:space="preserve"> innovative approach based on persona in hereditary angioedema. </w:t>
          </w:r>
          <w:proofErr w:type="spellStart"/>
          <w:r w:rsidRPr="00C43B01">
            <w:rPr>
              <w:color w:val="000000"/>
            </w:rPr>
            <w:t>Orphanet</w:t>
          </w:r>
          <w:proofErr w:type="spellEnd"/>
          <w:r w:rsidRPr="00C43B01">
            <w:rPr>
              <w:color w:val="000000"/>
            </w:rPr>
            <w:t xml:space="preserve"> J Rare Dis. 2024 Dec 1;19(1). </w:t>
          </w:r>
        </w:p>
        <w:p w14:paraId="54A0D88D" w14:textId="77777777" w:rsidR="00C43B01" w:rsidRPr="00C43B01" w:rsidRDefault="00C43B01">
          <w:pPr>
            <w:autoSpaceDE w:val="0"/>
            <w:autoSpaceDN w:val="0"/>
            <w:ind w:hanging="640"/>
            <w:divId w:val="2128354354"/>
            <w:rPr>
              <w:color w:val="000000"/>
            </w:rPr>
          </w:pPr>
          <w:r w:rsidRPr="00C43B01">
            <w:rPr>
              <w:color w:val="000000"/>
            </w:rPr>
            <w:lastRenderedPageBreak/>
            <w:t>16.</w:t>
          </w:r>
          <w:r w:rsidRPr="00C43B01">
            <w:rPr>
              <w:color w:val="000000"/>
            </w:rPr>
            <w:tab/>
            <w:t xml:space="preserve">Smits RM, </w:t>
          </w:r>
          <w:proofErr w:type="spellStart"/>
          <w:r w:rsidRPr="00C43B01">
            <w:rPr>
              <w:color w:val="000000"/>
            </w:rPr>
            <w:t>Vissers</w:t>
          </w:r>
          <w:proofErr w:type="spellEnd"/>
          <w:r w:rsidRPr="00C43B01">
            <w:rPr>
              <w:color w:val="000000"/>
            </w:rPr>
            <w:t xml:space="preserve"> E, </w:t>
          </w:r>
          <w:proofErr w:type="spellStart"/>
          <w:r w:rsidRPr="00C43B01">
            <w:rPr>
              <w:color w:val="000000"/>
            </w:rPr>
            <w:t>te</w:t>
          </w:r>
          <w:proofErr w:type="spellEnd"/>
          <w:r w:rsidRPr="00C43B01">
            <w:rPr>
              <w:color w:val="000000"/>
            </w:rPr>
            <w:t xml:space="preserve"> Pas R, </w:t>
          </w:r>
          <w:proofErr w:type="spellStart"/>
          <w:r w:rsidRPr="00C43B01">
            <w:rPr>
              <w:color w:val="000000"/>
            </w:rPr>
            <w:t>Roebbers</w:t>
          </w:r>
          <w:proofErr w:type="spellEnd"/>
          <w:r w:rsidRPr="00C43B01">
            <w:rPr>
              <w:color w:val="000000"/>
            </w:rPr>
            <w:t xml:space="preserve"> N, </w:t>
          </w:r>
          <w:proofErr w:type="spellStart"/>
          <w:r w:rsidRPr="00C43B01">
            <w:rPr>
              <w:color w:val="000000"/>
            </w:rPr>
            <w:t>Feitz</w:t>
          </w:r>
          <w:proofErr w:type="spellEnd"/>
          <w:r w:rsidRPr="00C43B01">
            <w:rPr>
              <w:color w:val="000000"/>
            </w:rPr>
            <w:t xml:space="preserve"> WFJ, van </w:t>
          </w:r>
          <w:proofErr w:type="spellStart"/>
          <w:r w:rsidRPr="00C43B01">
            <w:rPr>
              <w:color w:val="000000"/>
            </w:rPr>
            <w:t>Rooij</w:t>
          </w:r>
          <w:proofErr w:type="spellEnd"/>
          <w:r w:rsidRPr="00C43B01">
            <w:rPr>
              <w:color w:val="000000"/>
            </w:rPr>
            <w:t xml:space="preserve"> IALM, et al. Common needs in uncommon conditions: a qualitative study to explore the need for care in pediatric patients with rare diseases. </w:t>
          </w:r>
          <w:proofErr w:type="spellStart"/>
          <w:r w:rsidRPr="00C43B01">
            <w:rPr>
              <w:color w:val="000000"/>
            </w:rPr>
            <w:t>Orphanet</w:t>
          </w:r>
          <w:proofErr w:type="spellEnd"/>
          <w:r w:rsidRPr="00C43B01">
            <w:rPr>
              <w:color w:val="000000"/>
            </w:rPr>
            <w:t xml:space="preserve"> J Rare Dis. 2022 Dec 1;17(1). </w:t>
          </w:r>
        </w:p>
        <w:p w14:paraId="39A070D1" w14:textId="77777777" w:rsidR="00C43B01" w:rsidRPr="00C43B01" w:rsidRDefault="00C43B01">
          <w:pPr>
            <w:autoSpaceDE w:val="0"/>
            <w:autoSpaceDN w:val="0"/>
            <w:ind w:hanging="640"/>
            <w:divId w:val="1025982611"/>
            <w:rPr>
              <w:color w:val="000000"/>
            </w:rPr>
          </w:pPr>
          <w:r w:rsidRPr="00C43B01">
            <w:rPr>
              <w:color w:val="000000"/>
            </w:rPr>
            <w:t>17.</w:t>
          </w:r>
          <w:r w:rsidRPr="00C43B01">
            <w:rPr>
              <w:color w:val="000000"/>
            </w:rPr>
            <w:tab/>
            <w:t xml:space="preserve">Jean-Baptiste M, </w:t>
          </w:r>
          <w:proofErr w:type="spellStart"/>
          <w:r w:rsidRPr="00C43B01">
            <w:rPr>
              <w:color w:val="000000"/>
            </w:rPr>
            <w:t>Itzler</w:t>
          </w:r>
          <w:proofErr w:type="spellEnd"/>
          <w:r w:rsidRPr="00C43B01">
            <w:rPr>
              <w:color w:val="000000"/>
            </w:rPr>
            <w:t xml:space="preserve"> R, </w:t>
          </w:r>
          <w:proofErr w:type="spellStart"/>
          <w:r w:rsidRPr="00C43B01">
            <w:rPr>
              <w:color w:val="000000"/>
            </w:rPr>
            <w:t>Prusty</w:t>
          </w:r>
          <w:proofErr w:type="spellEnd"/>
          <w:r w:rsidRPr="00C43B01">
            <w:rPr>
              <w:color w:val="000000"/>
            </w:rPr>
            <w:t xml:space="preserve"> S, </w:t>
          </w:r>
          <w:proofErr w:type="spellStart"/>
          <w:r w:rsidRPr="00C43B01">
            <w:rPr>
              <w:color w:val="000000"/>
            </w:rPr>
            <w:t>Supina</w:t>
          </w:r>
          <w:proofErr w:type="spellEnd"/>
          <w:r w:rsidRPr="00C43B01">
            <w:rPr>
              <w:color w:val="000000"/>
            </w:rPr>
            <w:t xml:space="preserve"> D, Martin ML. The symptom experience of hereditary angioedema (HAE) patients beyond HAE attacks: literature review and clinician interviews. </w:t>
          </w:r>
          <w:proofErr w:type="spellStart"/>
          <w:r w:rsidRPr="00C43B01">
            <w:rPr>
              <w:color w:val="000000"/>
            </w:rPr>
            <w:t>Orphanet</w:t>
          </w:r>
          <w:proofErr w:type="spellEnd"/>
          <w:r w:rsidRPr="00C43B01">
            <w:rPr>
              <w:color w:val="000000"/>
            </w:rPr>
            <w:t xml:space="preserve"> J Rare Dis. 2022 Dec 1;17(1). </w:t>
          </w:r>
        </w:p>
        <w:p w14:paraId="5B14C25D" w14:textId="77777777" w:rsidR="00C43B01" w:rsidRPr="00C43B01" w:rsidRDefault="00C43B01">
          <w:pPr>
            <w:autoSpaceDE w:val="0"/>
            <w:autoSpaceDN w:val="0"/>
            <w:ind w:hanging="640"/>
            <w:divId w:val="1607689149"/>
            <w:rPr>
              <w:color w:val="000000"/>
            </w:rPr>
          </w:pPr>
          <w:r w:rsidRPr="00C43B01">
            <w:rPr>
              <w:color w:val="000000"/>
            </w:rPr>
            <w:t>18.</w:t>
          </w:r>
          <w:r w:rsidRPr="00C43B01">
            <w:rPr>
              <w:color w:val="000000"/>
            </w:rPr>
            <w:tab/>
            <w:t xml:space="preserve">Jain G, Walter L, Reed C, </w:t>
          </w:r>
          <w:proofErr w:type="spellStart"/>
          <w:r w:rsidRPr="00C43B01">
            <w:rPr>
              <w:color w:val="000000"/>
            </w:rPr>
            <w:t>ODonnell</w:t>
          </w:r>
          <w:proofErr w:type="spellEnd"/>
          <w:r w:rsidRPr="00C43B01">
            <w:rPr>
              <w:color w:val="000000"/>
            </w:rPr>
            <w:t xml:space="preserve"> P, Troy J. How do patients and physicians communicate about hereditary angioedema in the United States? </w:t>
          </w:r>
          <w:proofErr w:type="spellStart"/>
          <w:r w:rsidRPr="00C43B01">
            <w:rPr>
              <w:color w:val="000000"/>
            </w:rPr>
            <w:t>PLoS</w:t>
          </w:r>
          <w:proofErr w:type="spellEnd"/>
          <w:r w:rsidRPr="00C43B01">
            <w:rPr>
              <w:color w:val="000000"/>
            </w:rPr>
            <w:t xml:space="preserve"> One. 2021 Dec 1;16(12 December). </w:t>
          </w:r>
        </w:p>
        <w:p w14:paraId="46714BB7" w14:textId="77777777" w:rsidR="00C43B01" w:rsidRPr="00C43B01" w:rsidRDefault="00C43B01">
          <w:pPr>
            <w:autoSpaceDE w:val="0"/>
            <w:autoSpaceDN w:val="0"/>
            <w:ind w:hanging="640"/>
            <w:divId w:val="2141027079"/>
            <w:rPr>
              <w:color w:val="000000"/>
            </w:rPr>
          </w:pPr>
          <w:r w:rsidRPr="00C43B01">
            <w:rPr>
              <w:color w:val="000000"/>
            </w:rPr>
            <w:t>19.</w:t>
          </w:r>
          <w:r w:rsidRPr="00C43B01">
            <w:rPr>
              <w:color w:val="000000"/>
            </w:rPr>
            <w:tab/>
            <w:t>Arce-Ayala YM, Diaz-</w:t>
          </w:r>
          <w:proofErr w:type="spellStart"/>
          <w:r w:rsidRPr="00C43B01">
            <w:rPr>
              <w:color w:val="000000"/>
            </w:rPr>
            <w:t>Algorri</w:t>
          </w:r>
          <w:proofErr w:type="spellEnd"/>
          <w:r w:rsidRPr="00C43B01">
            <w:rPr>
              <w:color w:val="000000"/>
            </w:rPr>
            <w:t xml:space="preserve"> Y, Craig T, Ramos-</w:t>
          </w:r>
          <w:proofErr w:type="spellStart"/>
          <w:r w:rsidRPr="00C43B01">
            <w:rPr>
              <w:color w:val="000000"/>
            </w:rPr>
            <w:t>Romey</w:t>
          </w:r>
          <w:proofErr w:type="spellEnd"/>
          <w:r w:rsidRPr="00C43B01">
            <w:rPr>
              <w:color w:val="000000"/>
            </w:rPr>
            <w:t xml:space="preserve"> C. Clinical profile and quality of life of Puerto Ricans with hereditary angioedema. Allergy Asthma Proc. 2019;40(2):103–10. </w:t>
          </w:r>
        </w:p>
        <w:p w14:paraId="037294D5" w14:textId="77777777" w:rsidR="00C43B01" w:rsidRPr="00C43B01" w:rsidRDefault="00C43B01">
          <w:pPr>
            <w:autoSpaceDE w:val="0"/>
            <w:autoSpaceDN w:val="0"/>
            <w:ind w:hanging="640"/>
            <w:divId w:val="1617641088"/>
            <w:rPr>
              <w:color w:val="000000"/>
            </w:rPr>
          </w:pPr>
          <w:r w:rsidRPr="00C43B01">
            <w:rPr>
              <w:color w:val="000000"/>
            </w:rPr>
            <w:t>20.</w:t>
          </w:r>
          <w:r w:rsidRPr="00C43B01">
            <w:rPr>
              <w:color w:val="000000"/>
            </w:rPr>
            <w:tab/>
            <w:t xml:space="preserve">Johansen H, </w:t>
          </w:r>
          <w:proofErr w:type="spellStart"/>
          <w:r w:rsidRPr="00C43B01">
            <w:rPr>
              <w:color w:val="000000"/>
            </w:rPr>
            <w:t>Dammann</w:t>
          </w:r>
          <w:proofErr w:type="spellEnd"/>
          <w:r w:rsidRPr="00C43B01">
            <w:rPr>
              <w:color w:val="000000"/>
            </w:rPr>
            <w:t xml:space="preserve"> B, Andresen IL, </w:t>
          </w:r>
          <w:proofErr w:type="spellStart"/>
          <w:r w:rsidRPr="00C43B01">
            <w:rPr>
              <w:color w:val="000000"/>
            </w:rPr>
            <w:t>Fagerland</w:t>
          </w:r>
          <w:proofErr w:type="spellEnd"/>
          <w:r w:rsidRPr="00C43B01">
            <w:rPr>
              <w:color w:val="000000"/>
            </w:rPr>
            <w:t xml:space="preserve"> MW. Health-related quality of life for children with rare diagnoses, their parents’ satisfaction with life and the association between the two. Health </w:t>
          </w:r>
          <w:proofErr w:type="spellStart"/>
          <w:r w:rsidRPr="00C43B01">
            <w:rPr>
              <w:color w:val="000000"/>
            </w:rPr>
            <w:t>Qual</w:t>
          </w:r>
          <w:proofErr w:type="spellEnd"/>
          <w:r w:rsidRPr="00C43B01">
            <w:rPr>
              <w:color w:val="000000"/>
            </w:rPr>
            <w:t xml:space="preserve"> Life Outcomes. 2013 Sep 8;11(1). </w:t>
          </w:r>
        </w:p>
        <w:p w14:paraId="5DC471B0" w14:textId="77777777" w:rsidR="00C43B01" w:rsidRPr="00C43B01" w:rsidRDefault="00C43B01">
          <w:pPr>
            <w:autoSpaceDE w:val="0"/>
            <w:autoSpaceDN w:val="0"/>
            <w:ind w:hanging="640"/>
            <w:divId w:val="1076827946"/>
            <w:rPr>
              <w:color w:val="000000"/>
            </w:rPr>
          </w:pPr>
          <w:r w:rsidRPr="00C43B01">
            <w:rPr>
              <w:color w:val="000000"/>
            </w:rPr>
            <w:t>21.</w:t>
          </w:r>
          <w:r w:rsidRPr="00C43B01">
            <w:rPr>
              <w:color w:val="000000"/>
            </w:rPr>
            <w:tab/>
          </w:r>
          <w:proofErr w:type="spellStart"/>
          <w:r w:rsidRPr="00C43B01">
            <w:rPr>
              <w:color w:val="000000"/>
            </w:rPr>
            <w:t>Zanichelli</w:t>
          </w:r>
          <w:proofErr w:type="spellEnd"/>
          <w:r w:rsidRPr="00C43B01">
            <w:rPr>
              <w:color w:val="000000"/>
            </w:rPr>
            <w:t xml:space="preserve"> A, </w:t>
          </w:r>
          <w:proofErr w:type="spellStart"/>
          <w:r w:rsidRPr="00C43B01">
            <w:rPr>
              <w:color w:val="000000"/>
            </w:rPr>
            <w:t>Magerl</w:t>
          </w:r>
          <w:proofErr w:type="spellEnd"/>
          <w:r w:rsidRPr="00C43B01">
            <w:rPr>
              <w:color w:val="000000"/>
            </w:rPr>
            <w:t xml:space="preserve"> M, Longhurst H, Fabien V, Maurer M. Hereditary angioedema with C1 inhibitor deficiency: Delay in diagnosis in Europe. Allergy, Asthma and Clinical Immunology. 2013 Aug 12;9(1):1–4. </w:t>
          </w:r>
        </w:p>
        <w:p w14:paraId="544A639F" w14:textId="77777777" w:rsidR="00C43B01" w:rsidRPr="00C43B01" w:rsidRDefault="00C43B01">
          <w:pPr>
            <w:autoSpaceDE w:val="0"/>
            <w:autoSpaceDN w:val="0"/>
            <w:ind w:hanging="640"/>
            <w:divId w:val="1158154046"/>
            <w:rPr>
              <w:color w:val="000000"/>
            </w:rPr>
          </w:pPr>
          <w:r w:rsidRPr="00C43B01">
            <w:rPr>
              <w:color w:val="000000"/>
            </w:rPr>
            <w:t>22.</w:t>
          </w:r>
          <w:r w:rsidRPr="00C43B01">
            <w:rPr>
              <w:color w:val="000000"/>
            </w:rPr>
            <w:tab/>
          </w:r>
          <w:proofErr w:type="spellStart"/>
          <w:r w:rsidRPr="00C43B01">
            <w:rPr>
              <w:color w:val="000000"/>
            </w:rPr>
            <w:t>Serviço</w:t>
          </w:r>
          <w:proofErr w:type="spellEnd"/>
          <w:r w:rsidRPr="00C43B01">
            <w:rPr>
              <w:color w:val="000000"/>
            </w:rPr>
            <w:t xml:space="preserve"> de </w:t>
          </w:r>
          <w:proofErr w:type="spellStart"/>
          <w:r w:rsidRPr="00C43B01">
            <w:rPr>
              <w:color w:val="000000"/>
            </w:rPr>
            <w:t>Imunoalergologia</w:t>
          </w:r>
          <w:proofErr w:type="spellEnd"/>
          <w:r w:rsidRPr="00C43B01">
            <w:rPr>
              <w:color w:val="000000"/>
            </w:rPr>
            <w:t xml:space="preserve"> da ULS Santa Maria. https://www.ulssm.min-saude.pt/centros-de-excelencia-sia. 2022. </w:t>
          </w:r>
          <w:proofErr w:type="spellStart"/>
          <w:r w:rsidRPr="00C43B01">
            <w:rPr>
              <w:color w:val="000000"/>
            </w:rPr>
            <w:t>Unidade</w:t>
          </w:r>
          <w:proofErr w:type="spellEnd"/>
          <w:r w:rsidRPr="00C43B01">
            <w:rPr>
              <w:color w:val="000000"/>
            </w:rPr>
            <w:t xml:space="preserve"> de Angioedema </w:t>
          </w:r>
          <w:proofErr w:type="spellStart"/>
          <w:r w:rsidRPr="00C43B01">
            <w:rPr>
              <w:color w:val="000000"/>
            </w:rPr>
            <w:t>Hereditário</w:t>
          </w:r>
          <w:proofErr w:type="spellEnd"/>
          <w:r w:rsidRPr="00C43B01">
            <w:rPr>
              <w:color w:val="000000"/>
            </w:rPr>
            <w:t xml:space="preserve"> – Centro de </w:t>
          </w:r>
          <w:proofErr w:type="spellStart"/>
          <w:r w:rsidRPr="00C43B01">
            <w:rPr>
              <w:color w:val="000000"/>
            </w:rPr>
            <w:t>Referência</w:t>
          </w:r>
          <w:proofErr w:type="spellEnd"/>
          <w:r w:rsidRPr="00C43B01">
            <w:rPr>
              <w:color w:val="000000"/>
            </w:rPr>
            <w:t xml:space="preserve"> e </w:t>
          </w:r>
          <w:proofErr w:type="spellStart"/>
          <w:r w:rsidRPr="00C43B01">
            <w:rPr>
              <w:color w:val="000000"/>
            </w:rPr>
            <w:t>Excelência</w:t>
          </w:r>
          <w:proofErr w:type="spellEnd"/>
          <w:r w:rsidRPr="00C43B01">
            <w:rPr>
              <w:color w:val="000000"/>
            </w:rPr>
            <w:t xml:space="preserve"> ACARE/GA2LEN</w:t>
          </w:r>
          <w:proofErr w:type="gramStart"/>
          <w:r w:rsidRPr="00C43B01">
            <w:rPr>
              <w:color w:val="000000"/>
            </w:rPr>
            <w:t>. .</w:t>
          </w:r>
          <w:proofErr w:type="gramEnd"/>
          <w:r w:rsidRPr="00C43B01">
            <w:rPr>
              <w:color w:val="000000"/>
            </w:rPr>
            <w:t xml:space="preserve"> </w:t>
          </w:r>
        </w:p>
        <w:p w14:paraId="44DCC02D" w14:textId="77777777" w:rsidR="00C43B01" w:rsidRPr="00C43B01" w:rsidRDefault="00C43B01">
          <w:pPr>
            <w:autoSpaceDE w:val="0"/>
            <w:autoSpaceDN w:val="0"/>
            <w:ind w:hanging="640"/>
            <w:divId w:val="1439372050"/>
            <w:rPr>
              <w:color w:val="000000"/>
            </w:rPr>
          </w:pPr>
          <w:r w:rsidRPr="00C43B01">
            <w:rPr>
              <w:color w:val="000000"/>
            </w:rPr>
            <w:t>23.</w:t>
          </w:r>
          <w:r w:rsidRPr="00C43B01">
            <w:rPr>
              <w:color w:val="000000"/>
            </w:rPr>
            <w:tab/>
            <w:t xml:space="preserve">Ferrell BR, Twaddle ML, Melnick A, Meier DE. National Consensus Project Clinical Practice Guidelines for Quality Palliative Care Guidelines, 4th Edition. Vol. 21, Journal of Palliative Medicine. Mary Ann Liebert Inc.; 2018. p. 1684–9. </w:t>
          </w:r>
        </w:p>
        <w:p w14:paraId="63C54A06" w14:textId="77777777" w:rsidR="00C43B01" w:rsidRPr="00C43B01" w:rsidRDefault="00C43B01">
          <w:pPr>
            <w:autoSpaceDE w:val="0"/>
            <w:autoSpaceDN w:val="0"/>
            <w:ind w:hanging="640"/>
            <w:divId w:val="377050016"/>
            <w:rPr>
              <w:color w:val="000000"/>
            </w:rPr>
          </w:pPr>
          <w:r w:rsidRPr="00C43B01">
            <w:rPr>
              <w:color w:val="000000"/>
            </w:rPr>
            <w:t>24.</w:t>
          </w:r>
          <w:r w:rsidRPr="00C43B01">
            <w:rPr>
              <w:color w:val="000000"/>
            </w:rPr>
            <w:tab/>
            <w:t xml:space="preserve">Paiva CF, Santos TCF, Costa L de MC, Almeida Filho AJ de. </w:t>
          </w:r>
          <w:proofErr w:type="spellStart"/>
          <w:r w:rsidRPr="00C43B01">
            <w:rPr>
              <w:color w:val="000000"/>
            </w:rPr>
            <w:t>Trajetória</w:t>
          </w:r>
          <w:proofErr w:type="spellEnd"/>
          <w:r w:rsidRPr="00C43B01">
            <w:rPr>
              <w:color w:val="000000"/>
            </w:rPr>
            <w:t xml:space="preserve"> dos </w:t>
          </w:r>
          <w:proofErr w:type="spellStart"/>
          <w:r w:rsidRPr="00C43B01">
            <w:rPr>
              <w:color w:val="000000"/>
            </w:rPr>
            <w:t>cuidados</w:t>
          </w:r>
          <w:proofErr w:type="spellEnd"/>
          <w:r w:rsidRPr="00C43B01">
            <w:rPr>
              <w:color w:val="000000"/>
            </w:rPr>
            <w:t xml:space="preserve"> </w:t>
          </w:r>
          <w:proofErr w:type="spellStart"/>
          <w:r w:rsidRPr="00C43B01">
            <w:rPr>
              <w:color w:val="000000"/>
            </w:rPr>
            <w:t>paliativos</w:t>
          </w:r>
          <w:proofErr w:type="spellEnd"/>
          <w:r w:rsidRPr="00C43B01">
            <w:rPr>
              <w:color w:val="000000"/>
            </w:rPr>
            <w:t xml:space="preserve"> no </w:t>
          </w:r>
          <w:proofErr w:type="spellStart"/>
          <w:r w:rsidRPr="00C43B01">
            <w:rPr>
              <w:color w:val="000000"/>
            </w:rPr>
            <w:t>mundo</w:t>
          </w:r>
          <w:proofErr w:type="spellEnd"/>
          <w:r w:rsidRPr="00C43B01">
            <w:rPr>
              <w:color w:val="000000"/>
            </w:rPr>
            <w:t xml:space="preserve"> e no Brasil. In: </w:t>
          </w:r>
          <w:proofErr w:type="spellStart"/>
          <w:r w:rsidRPr="00C43B01">
            <w:rPr>
              <w:color w:val="000000"/>
            </w:rPr>
            <w:t>Potencial</w:t>
          </w:r>
          <w:proofErr w:type="spellEnd"/>
          <w:r w:rsidRPr="00C43B01">
            <w:rPr>
              <w:color w:val="000000"/>
            </w:rPr>
            <w:t xml:space="preserve"> </w:t>
          </w:r>
          <w:proofErr w:type="spellStart"/>
          <w:r w:rsidRPr="00C43B01">
            <w:rPr>
              <w:color w:val="000000"/>
            </w:rPr>
            <w:t>interdisciplinar</w:t>
          </w:r>
          <w:proofErr w:type="spellEnd"/>
          <w:r w:rsidRPr="00C43B01">
            <w:rPr>
              <w:color w:val="000000"/>
            </w:rPr>
            <w:t xml:space="preserve"> da </w:t>
          </w:r>
          <w:proofErr w:type="spellStart"/>
          <w:r w:rsidRPr="00C43B01">
            <w:rPr>
              <w:color w:val="000000"/>
            </w:rPr>
            <w:t>enfermagem</w:t>
          </w:r>
          <w:proofErr w:type="spellEnd"/>
          <w:r w:rsidRPr="00C43B01">
            <w:rPr>
              <w:color w:val="000000"/>
            </w:rPr>
            <w:t xml:space="preserve">: </w:t>
          </w:r>
          <w:proofErr w:type="spellStart"/>
          <w:r w:rsidRPr="00C43B01">
            <w:rPr>
              <w:color w:val="000000"/>
            </w:rPr>
            <w:t>histórias</w:t>
          </w:r>
          <w:proofErr w:type="spellEnd"/>
          <w:r w:rsidRPr="00C43B01">
            <w:rPr>
              <w:color w:val="000000"/>
            </w:rPr>
            <w:t xml:space="preserve"> para </w:t>
          </w:r>
          <w:proofErr w:type="spellStart"/>
          <w:r w:rsidRPr="00C43B01">
            <w:rPr>
              <w:color w:val="000000"/>
            </w:rPr>
            <w:t>refletir</w:t>
          </w:r>
          <w:proofErr w:type="spellEnd"/>
          <w:r w:rsidRPr="00C43B01">
            <w:rPr>
              <w:color w:val="000000"/>
            </w:rPr>
            <w:t xml:space="preserve"> </w:t>
          </w:r>
          <w:proofErr w:type="spellStart"/>
          <w:r w:rsidRPr="00C43B01">
            <w:rPr>
              <w:color w:val="000000"/>
            </w:rPr>
            <w:t>sobre</w:t>
          </w:r>
          <w:proofErr w:type="spellEnd"/>
          <w:r w:rsidRPr="00C43B01">
            <w:rPr>
              <w:color w:val="000000"/>
            </w:rPr>
            <w:t xml:space="preserve"> o tempo </w:t>
          </w:r>
          <w:proofErr w:type="spellStart"/>
          <w:r w:rsidRPr="00C43B01">
            <w:rPr>
              <w:color w:val="000000"/>
            </w:rPr>
            <w:t>presente</w:t>
          </w:r>
          <w:proofErr w:type="spellEnd"/>
          <w:r w:rsidRPr="00C43B01">
            <w:rPr>
              <w:color w:val="000000"/>
            </w:rPr>
            <w:t xml:space="preserve">. </w:t>
          </w:r>
          <w:proofErr w:type="spellStart"/>
          <w:r w:rsidRPr="00C43B01">
            <w:rPr>
              <w:color w:val="000000"/>
            </w:rPr>
            <w:t>Editora</w:t>
          </w:r>
          <w:proofErr w:type="spellEnd"/>
          <w:r w:rsidRPr="00C43B01">
            <w:rPr>
              <w:color w:val="000000"/>
            </w:rPr>
            <w:t xml:space="preserve"> </w:t>
          </w:r>
          <w:proofErr w:type="spellStart"/>
          <w:r w:rsidRPr="00C43B01">
            <w:rPr>
              <w:color w:val="000000"/>
            </w:rPr>
            <w:t>Aben</w:t>
          </w:r>
          <w:proofErr w:type="spellEnd"/>
          <w:r w:rsidRPr="00C43B01">
            <w:rPr>
              <w:color w:val="000000"/>
            </w:rPr>
            <w:t xml:space="preserve">; 2022. p. 41–9. </w:t>
          </w:r>
        </w:p>
        <w:p w14:paraId="22B5B38E" w14:textId="77777777" w:rsidR="00C43B01" w:rsidRPr="00C43B01" w:rsidRDefault="00C43B01">
          <w:pPr>
            <w:autoSpaceDE w:val="0"/>
            <w:autoSpaceDN w:val="0"/>
            <w:ind w:hanging="640"/>
            <w:divId w:val="883561663"/>
            <w:rPr>
              <w:color w:val="000000"/>
            </w:rPr>
          </w:pPr>
          <w:r w:rsidRPr="00C43B01">
            <w:rPr>
              <w:color w:val="000000"/>
            </w:rPr>
            <w:t>25.</w:t>
          </w:r>
          <w:r w:rsidRPr="00C43B01">
            <w:rPr>
              <w:color w:val="000000"/>
            </w:rPr>
            <w:tab/>
          </w:r>
          <w:proofErr w:type="spellStart"/>
          <w:r w:rsidRPr="00C43B01">
            <w:rPr>
              <w:color w:val="000000"/>
            </w:rPr>
            <w:t>Direção-Geral</w:t>
          </w:r>
          <w:proofErr w:type="spellEnd"/>
          <w:r w:rsidRPr="00C43B01">
            <w:rPr>
              <w:color w:val="000000"/>
            </w:rPr>
            <w:t xml:space="preserve"> da </w:t>
          </w:r>
          <w:proofErr w:type="spellStart"/>
          <w:r w:rsidRPr="00C43B01">
            <w:rPr>
              <w:color w:val="000000"/>
            </w:rPr>
            <w:t>Saúde</w:t>
          </w:r>
          <w:proofErr w:type="spellEnd"/>
          <w:r w:rsidRPr="00C43B01">
            <w:rPr>
              <w:color w:val="000000"/>
            </w:rPr>
            <w:t xml:space="preserve">. Plano </w:t>
          </w:r>
          <w:proofErr w:type="spellStart"/>
          <w:r w:rsidRPr="00C43B01">
            <w:rPr>
              <w:color w:val="000000"/>
            </w:rPr>
            <w:t>Estratégico</w:t>
          </w:r>
          <w:proofErr w:type="spellEnd"/>
          <w:r w:rsidRPr="00C43B01">
            <w:rPr>
              <w:color w:val="000000"/>
            </w:rPr>
            <w:t xml:space="preserve"> para o </w:t>
          </w:r>
          <w:proofErr w:type="spellStart"/>
          <w:r w:rsidRPr="00C43B01">
            <w:rPr>
              <w:color w:val="000000"/>
            </w:rPr>
            <w:t>Desenvolvimento</w:t>
          </w:r>
          <w:proofErr w:type="spellEnd"/>
          <w:r w:rsidRPr="00C43B01">
            <w:rPr>
              <w:color w:val="000000"/>
            </w:rPr>
            <w:t xml:space="preserve"> dos </w:t>
          </w:r>
          <w:proofErr w:type="spellStart"/>
          <w:r w:rsidRPr="00C43B01">
            <w:rPr>
              <w:color w:val="000000"/>
            </w:rPr>
            <w:t>Cuidados</w:t>
          </w:r>
          <w:proofErr w:type="spellEnd"/>
          <w:r w:rsidRPr="00C43B01">
            <w:rPr>
              <w:color w:val="000000"/>
            </w:rPr>
            <w:t xml:space="preserve"> </w:t>
          </w:r>
          <w:proofErr w:type="spellStart"/>
          <w:r w:rsidRPr="00C43B01">
            <w:rPr>
              <w:color w:val="000000"/>
            </w:rPr>
            <w:t>Paliativos</w:t>
          </w:r>
          <w:proofErr w:type="spellEnd"/>
          <w:r w:rsidRPr="00C43B01">
            <w:rPr>
              <w:color w:val="000000"/>
            </w:rPr>
            <w:t xml:space="preserve"> – </w:t>
          </w:r>
          <w:proofErr w:type="spellStart"/>
          <w:r w:rsidRPr="00C43B01">
            <w:rPr>
              <w:color w:val="000000"/>
            </w:rPr>
            <w:t>Biénio</w:t>
          </w:r>
          <w:proofErr w:type="spellEnd"/>
          <w:r w:rsidRPr="00C43B01">
            <w:rPr>
              <w:color w:val="000000"/>
            </w:rPr>
            <w:t xml:space="preserve"> 2017-2018</w:t>
          </w:r>
          <w:proofErr w:type="gramStart"/>
          <w:r w:rsidRPr="00C43B01">
            <w:rPr>
              <w:color w:val="000000"/>
            </w:rPr>
            <w:t>. .</w:t>
          </w:r>
          <w:proofErr w:type="gramEnd"/>
          <w:r w:rsidRPr="00C43B01">
            <w:rPr>
              <w:color w:val="000000"/>
            </w:rPr>
            <w:t xml:space="preserve"> </w:t>
          </w:r>
          <w:proofErr w:type="spellStart"/>
          <w:r w:rsidRPr="00C43B01">
            <w:rPr>
              <w:color w:val="000000"/>
            </w:rPr>
            <w:t>Ministério</w:t>
          </w:r>
          <w:proofErr w:type="spellEnd"/>
          <w:r w:rsidRPr="00C43B01">
            <w:rPr>
              <w:color w:val="000000"/>
            </w:rPr>
            <w:t xml:space="preserve"> da </w:t>
          </w:r>
          <w:proofErr w:type="spellStart"/>
          <w:proofErr w:type="gramStart"/>
          <w:r w:rsidRPr="00C43B01">
            <w:rPr>
              <w:color w:val="000000"/>
            </w:rPr>
            <w:t>Saúde</w:t>
          </w:r>
          <w:proofErr w:type="spellEnd"/>
          <w:r w:rsidRPr="00C43B01">
            <w:rPr>
              <w:color w:val="000000"/>
            </w:rPr>
            <w:t xml:space="preserve"> ;</w:t>
          </w:r>
          <w:proofErr w:type="gramEnd"/>
          <w:r w:rsidRPr="00C43B01">
            <w:rPr>
              <w:color w:val="000000"/>
            </w:rPr>
            <w:t xml:space="preserve"> 2017. </w:t>
          </w:r>
        </w:p>
        <w:p w14:paraId="2FB60D3A" w14:textId="77777777" w:rsidR="00C43B01" w:rsidRPr="00C43B01" w:rsidRDefault="00C43B01">
          <w:pPr>
            <w:autoSpaceDE w:val="0"/>
            <w:autoSpaceDN w:val="0"/>
            <w:ind w:hanging="640"/>
            <w:divId w:val="18750051"/>
            <w:rPr>
              <w:color w:val="000000"/>
            </w:rPr>
          </w:pPr>
          <w:r w:rsidRPr="00C43B01">
            <w:rPr>
              <w:color w:val="000000"/>
            </w:rPr>
            <w:t>26.</w:t>
          </w:r>
          <w:r w:rsidRPr="00C43B01">
            <w:rPr>
              <w:color w:val="000000"/>
            </w:rPr>
            <w:tab/>
          </w:r>
          <w:proofErr w:type="spellStart"/>
          <w:r w:rsidRPr="00C43B01">
            <w:rPr>
              <w:color w:val="000000"/>
            </w:rPr>
            <w:t>Diário</w:t>
          </w:r>
          <w:proofErr w:type="spellEnd"/>
          <w:r w:rsidRPr="00C43B01">
            <w:rPr>
              <w:color w:val="000000"/>
            </w:rPr>
            <w:t xml:space="preserve"> da </w:t>
          </w:r>
          <w:proofErr w:type="spellStart"/>
          <w:r w:rsidRPr="00C43B01">
            <w:rPr>
              <w:color w:val="000000"/>
            </w:rPr>
            <w:t>República</w:t>
          </w:r>
          <w:proofErr w:type="spellEnd"/>
          <w:r w:rsidRPr="00C43B01">
            <w:rPr>
              <w:color w:val="000000"/>
            </w:rPr>
            <w:t xml:space="preserve">, 1.a </w:t>
          </w:r>
          <w:proofErr w:type="spellStart"/>
          <w:r w:rsidRPr="00C43B01">
            <w:rPr>
              <w:color w:val="000000"/>
            </w:rPr>
            <w:t>série</w:t>
          </w:r>
          <w:proofErr w:type="spellEnd"/>
          <w:r w:rsidRPr="00C43B01">
            <w:rPr>
              <w:color w:val="000000"/>
            </w:rPr>
            <w:t xml:space="preserve"> — </w:t>
          </w:r>
          <w:proofErr w:type="spellStart"/>
          <w:r w:rsidRPr="00C43B01">
            <w:rPr>
              <w:color w:val="000000"/>
            </w:rPr>
            <w:t>N.o</w:t>
          </w:r>
          <w:proofErr w:type="spellEnd"/>
          <w:r w:rsidRPr="00C43B01">
            <w:rPr>
              <w:color w:val="000000"/>
            </w:rPr>
            <w:t xml:space="preserve"> 172. 2012 Sep 5; </w:t>
          </w:r>
        </w:p>
        <w:p w14:paraId="76263E36" w14:textId="77777777" w:rsidR="00C43B01" w:rsidRPr="00C43B01" w:rsidRDefault="00C43B01">
          <w:pPr>
            <w:autoSpaceDE w:val="0"/>
            <w:autoSpaceDN w:val="0"/>
            <w:ind w:hanging="640"/>
            <w:divId w:val="1249772716"/>
            <w:rPr>
              <w:color w:val="000000"/>
            </w:rPr>
          </w:pPr>
          <w:r w:rsidRPr="00C43B01">
            <w:rPr>
              <w:color w:val="000000"/>
            </w:rPr>
            <w:t>27.</w:t>
          </w:r>
          <w:r w:rsidRPr="00C43B01">
            <w:rPr>
              <w:color w:val="000000"/>
            </w:rPr>
            <w:tab/>
            <w:t xml:space="preserve">Prior N, </w:t>
          </w:r>
          <w:proofErr w:type="spellStart"/>
          <w:r w:rsidRPr="00C43B01">
            <w:rPr>
              <w:color w:val="000000"/>
            </w:rPr>
            <w:t>Remor</w:t>
          </w:r>
          <w:proofErr w:type="spellEnd"/>
          <w:r w:rsidRPr="00C43B01">
            <w:rPr>
              <w:color w:val="000000"/>
            </w:rPr>
            <w:t xml:space="preserve"> E, Pérez-Fernández E, </w:t>
          </w:r>
          <w:proofErr w:type="spellStart"/>
          <w:r w:rsidRPr="00C43B01">
            <w:rPr>
              <w:color w:val="000000"/>
            </w:rPr>
            <w:t>Caminoa</w:t>
          </w:r>
          <w:proofErr w:type="spellEnd"/>
          <w:r w:rsidRPr="00C43B01">
            <w:rPr>
              <w:color w:val="000000"/>
            </w:rPr>
            <w:t xml:space="preserve"> M, Gómez-</w:t>
          </w:r>
          <w:proofErr w:type="spellStart"/>
          <w:r w:rsidRPr="00C43B01">
            <w:rPr>
              <w:color w:val="000000"/>
            </w:rPr>
            <w:t>Traseira</w:t>
          </w:r>
          <w:proofErr w:type="spellEnd"/>
          <w:r w:rsidRPr="00C43B01">
            <w:rPr>
              <w:color w:val="000000"/>
            </w:rPr>
            <w:t xml:space="preserve"> C, </w:t>
          </w:r>
          <w:proofErr w:type="spellStart"/>
          <w:r w:rsidRPr="00C43B01">
            <w:rPr>
              <w:color w:val="000000"/>
            </w:rPr>
            <w:t>Gayá</w:t>
          </w:r>
          <w:proofErr w:type="spellEnd"/>
          <w:r w:rsidRPr="00C43B01">
            <w:rPr>
              <w:color w:val="000000"/>
            </w:rPr>
            <w:t xml:space="preserve"> F, et al. Psychometric Field Study of Hereditary Angioedema Quality of Life Questionnaire for Adults: HAE-QoL. Journal of Allergy and Clinical Immunology: In Practice. 2016 May 1;4(3):464-473.e4. </w:t>
          </w:r>
        </w:p>
        <w:p w14:paraId="342D9D25" w14:textId="77777777" w:rsidR="00C43B01" w:rsidRPr="00C43B01" w:rsidRDefault="00C43B01">
          <w:pPr>
            <w:autoSpaceDE w:val="0"/>
            <w:autoSpaceDN w:val="0"/>
            <w:ind w:hanging="640"/>
            <w:divId w:val="1356884759"/>
            <w:rPr>
              <w:color w:val="000000"/>
            </w:rPr>
          </w:pPr>
          <w:r w:rsidRPr="00C43B01">
            <w:rPr>
              <w:color w:val="000000"/>
            </w:rPr>
            <w:t>28.</w:t>
          </w:r>
          <w:r w:rsidRPr="00C43B01">
            <w:rPr>
              <w:color w:val="000000"/>
            </w:rPr>
            <w:tab/>
          </w:r>
          <w:proofErr w:type="spellStart"/>
          <w:r w:rsidRPr="00C43B01">
            <w:rPr>
              <w:color w:val="000000"/>
            </w:rPr>
            <w:t>Nadasan</w:t>
          </w:r>
          <w:proofErr w:type="spellEnd"/>
          <w:r w:rsidRPr="00C43B01">
            <w:rPr>
              <w:color w:val="000000"/>
            </w:rPr>
            <w:t xml:space="preserve"> V, </w:t>
          </w:r>
          <w:proofErr w:type="spellStart"/>
          <w:r w:rsidRPr="00C43B01">
            <w:rPr>
              <w:color w:val="000000"/>
            </w:rPr>
            <w:t>Nadasan</w:t>
          </w:r>
          <w:proofErr w:type="spellEnd"/>
          <w:r w:rsidRPr="00C43B01">
            <w:rPr>
              <w:color w:val="000000"/>
            </w:rPr>
            <w:t xml:space="preserve"> A, </w:t>
          </w:r>
          <w:proofErr w:type="spellStart"/>
          <w:r w:rsidRPr="00C43B01">
            <w:rPr>
              <w:color w:val="000000"/>
            </w:rPr>
            <w:t>Borka-Balás</w:t>
          </w:r>
          <w:proofErr w:type="spellEnd"/>
          <w:r w:rsidRPr="00C43B01">
            <w:rPr>
              <w:color w:val="000000"/>
            </w:rPr>
            <w:t xml:space="preserve"> R, Bara N. A Cross-Sectional Study of Quality of Life in Patients Enrolled in the Romanian Hereditary Angioedema Registry. </w:t>
          </w:r>
          <w:proofErr w:type="spellStart"/>
          <w:r w:rsidRPr="00C43B01">
            <w:rPr>
              <w:color w:val="000000"/>
            </w:rPr>
            <w:t>Cureus</w:t>
          </w:r>
          <w:proofErr w:type="spellEnd"/>
          <w:r w:rsidRPr="00C43B01">
            <w:rPr>
              <w:color w:val="000000"/>
            </w:rPr>
            <w:t xml:space="preserve">. 2024 Jan 9; </w:t>
          </w:r>
        </w:p>
        <w:p w14:paraId="54F27446" w14:textId="77777777" w:rsidR="00C43B01" w:rsidRPr="00C43B01" w:rsidRDefault="00C43B01">
          <w:pPr>
            <w:autoSpaceDE w:val="0"/>
            <w:autoSpaceDN w:val="0"/>
            <w:ind w:hanging="640"/>
            <w:divId w:val="1819225596"/>
            <w:rPr>
              <w:color w:val="000000"/>
            </w:rPr>
          </w:pPr>
          <w:r w:rsidRPr="00C43B01">
            <w:rPr>
              <w:color w:val="000000"/>
            </w:rPr>
            <w:t>29.</w:t>
          </w:r>
          <w:r w:rsidRPr="00C43B01">
            <w:rPr>
              <w:color w:val="000000"/>
            </w:rPr>
            <w:tab/>
            <w:t xml:space="preserve">Hide M, </w:t>
          </w:r>
          <w:proofErr w:type="spellStart"/>
          <w:r w:rsidRPr="00C43B01">
            <w:rPr>
              <w:color w:val="000000"/>
            </w:rPr>
            <w:t>Kishimoto</w:t>
          </w:r>
          <w:proofErr w:type="spellEnd"/>
          <w:r w:rsidRPr="00C43B01">
            <w:rPr>
              <w:color w:val="000000"/>
            </w:rPr>
            <w:t xml:space="preserve"> M, </w:t>
          </w:r>
          <w:proofErr w:type="spellStart"/>
          <w:r w:rsidRPr="00C43B01">
            <w:rPr>
              <w:color w:val="000000"/>
            </w:rPr>
            <w:t>Kotera</w:t>
          </w:r>
          <w:proofErr w:type="spellEnd"/>
          <w:r w:rsidRPr="00C43B01">
            <w:rPr>
              <w:color w:val="000000"/>
            </w:rPr>
            <w:t xml:space="preserve"> I, Oh A, Inoue Y, Yamamoto BA, et al. Analysis of disease burden in patients with hereditary angioedema from Japan by patient-reported outcomes. Journal of Dermatology. 2025 Feb 1;52(2):256–69. </w:t>
          </w:r>
        </w:p>
        <w:p w14:paraId="7463877B" w14:textId="77777777" w:rsidR="00C43B01" w:rsidRPr="00C43B01" w:rsidRDefault="00C43B01">
          <w:pPr>
            <w:autoSpaceDE w:val="0"/>
            <w:autoSpaceDN w:val="0"/>
            <w:ind w:hanging="640"/>
            <w:divId w:val="1119034910"/>
            <w:rPr>
              <w:color w:val="000000"/>
            </w:rPr>
          </w:pPr>
          <w:r w:rsidRPr="00C43B01">
            <w:rPr>
              <w:color w:val="000000"/>
            </w:rPr>
            <w:t>30.</w:t>
          </w:r>
          <w:r w:rsidRPr="00C43B01">
            <w:rPr>
              <w:color w:val="000000"/>
            </w:rPr>
            <w:tab/>
            <w:t xml:space="preserve">Yamamoto B, Honda D, </w:t>
          </w:r>
          <w:proofErr w:type="spellStart"/>
          <w:r w:rsidRPr="00C43B01">
            <w:rPr>
              <w:color w:val="000000"/>
            </w:rPr>
            <w:t>Ohsawa</w:t>
          </w:r>
          <w:proofErr w:type="spellEnd"/>
          <w:r w:rsidRPr="00C43B01">
            <w:rPr>
              <w:color w:val="000000"/>
            </w:rPr>
            <w:t xml:space="preserve"> I, Iwamoto K, Horiuchi T, </w:t>
          </w:r>
          <w:proofErr w:type="spellStart"/>
          <w:r w:rsidRPr="00C43B01">
            <w:rPr>
              <w:color w:val="000000"/>
            </w:rPr>
            <w:t>Fukunaga</w:t>
          </w:r>
          <w:proofErr w:type="spellEnd"/>
          <w:r w:rsidRPr="00C43B01">
            <w:rPr>
              <w:color w:val="000000"/>
            </w:rPr>
            <w:t xml:space="preserve"> A, et al. Burden of illness seen in hereditary angioedema in Japanese patients: Results from a patient reported outcome survey. Intractable Rare Dis Res. 2023;12(1):35–44. </w:t>
          </w:r>
        </w:p>
        <w:p w14:paraId="295162A9" w14:textId="77777777" w:rsidR="00C43B01" w:rsidRPr="00C43B01" w:rsidRDefault="00C43B01">
          <w:pPr>
            <w:autoSpaceDE w:val="0"/>
            <w:autoSpaceDN w:val="0"/>
            <w:ind w:hanging="640"/>
            <w:divId w:val="1762335181"/>
            <w:rPr>
              <w:color w:val="000000"/>
            </w:rPr>
          </w:pPr>
          <w:r w:rsidRPr="00C43B01">
            <w:rPr>
              <w:color w:val="000000"/>
            </w:rPr>
            <w:lastRenderedPageBreak/>
            <w:t>31.</w:t>
          </w:r>
          <w:r w:rsidRPr="00C43B01">
            <w:rPr>
              <w:color w:val="000000"/>
            </w:rPr>
            <w:tab/>
            <w:t>Vargas-</w:t>
          </w:r>
          <w:proofErr w:type="spellStart"/>
          <w:r w:rsidRPr="00C43B01">
            <w:rPr>
              <w:color w:val="000000"/>
            </w:rPr>
            <w:t>Camaño</w:t>
          </w:r>
          <w:proofErr w:type="spellEnd"/>
          <w:r w:rsidRPr="00C43B01">
            <w:rPr>
              <w:color w:val="000000"/>
            </w:rPr>
            <w:t xml:space="preserve"> ME, </w:t>
          </w:r>
          <w:proofErr w:type="spellStart"/>
          <w:r w:rsidRPr="00C43B01">
            <w:rPr>
              <w:color w:val="000000"/>
            </w:rPr>
            <w:t>Buendía</w:t>
          </w:r>
          <w:proofErr w:type="spellEnd"/>
          <w:r w:rsidRPr="00C43B01">
            <w:rPr>
              <w:color w:val="000000"/>
            </w:rPr>
            <w:t xml:space="preserve">-López YO, </w:t>
          </w:r>
          <w:proofErr w:type="spellStart"/>
          <w:r w:rsidRPr="00C43B01">
            <w:rPr>
              <w:color w:val="000000"/>
            </w:rPr>
            <w:t>Garcés</w:t>
          </w:r>
          <w:proofErr w:type="spellEnd"/>
          <w:r w:rsidRPr="00C43B01">
            <w:rPr>
              <w:color w:val="000000"/>
            </w:rPr>
            <w:t xml:space="preserve">-Flores H, Guzmán-Vázquez S. Hereditary angioedema: Patient journey approach in Mexico. Rev </w:t>
          </w:r>
          <w:proofErr w:type="spellStart"/>
          <w:r w:rsidRPr="00C43B01">
            <w:rPr>
              <w:color w:val="000000"/>
            </w:rPr>
            <w:t>Alerg</w:t>
          </w:r>
          <w:proofErr w:type="spellEnd"/>
          <w:r w:rsidRPr="00C43B01">
            <w:rPr>
              <w:color w:val="000000"/>
            </w:rPr>
            <w:t xml:space="preserve"> Mex. 2023 Sep 11;70(3):121–8. </w:t>
          </w:r>
        </w:p>
        <w:p w14:paraId="3242B34E" w14:textId="77777777" w:rsidR="00C43B01" w:rsidRPr="00C43B01" w:rsidRDefault="00C43B01">
          <w:pPr>
            <w:autoSpaceDE w:val="0"/>
            <w:autoSpaceDN w:val="0"/>
            <w:ind w:hanging="640"/>
            <w:divId w:val="1606186823"/>
            <w:rPr>
              <w:color w:val="000000"/>
            </w:rPr>
          </w:pPr>
          <w:r w:rsidRPr="00C43B01">
            <w:rPr>
              <w:color w:val="000000"/>
            </w:rPr>
            <w:t>32.</w:t>
          </w:r>
          <w:r w:rsidRPr="00C43B01">
            <w:rPr>
              <w:color w:val="000000"/>
            </w:rPr>
            <w:tab/>
          </w:r>
          <w:proofErr w:type="spellStart"/>
          <w:r w:rsidRPr="00C43B01">
            <w:rPr>
              <w:color w:val="000000"/>
            </w:rPr>
            <w:t>Balla</w:t>
          </w:r>
          <w:proofErr w:type="spellEnd"/>
          <w:r w:rsidRPr="00C43B01">
            <w:rPr>
              <w:color w:val="000000"/>
            </w:rPr>
            <w:t xml:space="preserve"> Z, </w:t>
          </w:r>
          <w:proofErr w:type="spellStart"/>
          <w:r w:rsidRPr="00C43B01">
            <w:rPr>
              <w:color w:val="000000"/>
            </w:rPr>
            <w:t>Ignácz</w:t>
          </w:r>
          <w:proofErr w:type="spellEnd"/>
          <w:r w:rsidRPr="00C43B01">
            <w:rPr>
              <w:color w:val="000000"/>
            </w:rPr>
            <w:t xml:space="preserve"> B, </w:t>
          </w:r>
          <w:proofErr w:type="spellStart"/>
          <w:r w:rsidRPr="00C43B01">
            <w:rPr>
              <w:color w:val="000000"/>
            </w:rPr>
            <w:t>Varga</w:t>
          </w:r>
          <w:proofErr w:type="spellEnd"/>
          <w:r w:rsidRPr="00C43B01">
            <w:rPr>
              <w:color w:val="000000"/>
            </w:rPr>
            <w:t xml:space="preserve"> L, </w:t>
          </w:r>
          <w:proofErr w:type="spellStart"/>
          <w:r w:rsidRPr="00C43B01">
            <w:rPr>
              <w:color w:val="000000"/>
            </w:rPr>
            <w:t>Kőhalmi</w:t>
          </w:r>
          <w:proofErr w:type="spellEnd"/>
          <w:r w:rsidRPr="00C43B01">
            <w:rPr>
              <w:color w:val="000000"/>
            </w:rPr>
            <w:t xml:space="preserve"> KV, Farkas H. How Angioedema Quality of Life Questionnaire Can Help Physicians in Treating C1-Inhibitor Deficiency Patients? </w:t>
          </w:r>
          <w:proofErr w:type="spellStart"/>
          <w:r w:rsidRPr="00C43B01">
            <w:rPr>
              <w:color w:val="000000"/>
            </w:rPr>
            <w:t>Clin</w:t>
          </w:r>
          <w:proofErr w:type="spellEnd"/>
          <w:r w:rsidRPr="00C43B01">
            <w:rPr>
              <w:color w:val="000000"/>
            </w:rPr>
            <w:t xml:space="preserve"> Rev Allergy Immunol. 2021 Aug 1;61(1):50–9. </w:t>
          </w:r>
        </w:p>
        <w:p w14:paraId="43E57CDF" w14:textId="77777777" w:rsidR="00C43B01" w:rsidRPr="00C43B01" w:rsidRDefault="00C43B01">
          <w:pPr>
            <w:autoSpaceDE w:val="0"/>
            <w:autoSpaceDN w:val="0"/>
            <w:ind w:hanging="640"/>
            <w:divId w:val="2096170451"/>
            <w:rPr>
              <w:color w:val="000000"/>
            </w:rPr>
          </w:pPr>
          <w:r w:rsidRPr="00C43B01">
            <w:rPr>
              <w:color w:val="000000"/>
            </w:rPr>
            <w:t>33.</w:t>
          </w:r>
          <w:r w:rsidRPr="00C43B01">
            <w:rPr>
              <w:color w:val="000000"/>
            </w:rPr>
            <w:tab/>
            <w:t xml:space="preserve">Hews-Girard J, Goodyear MD. Psychosocial burden of type 1 and 2 hereditary angioedema: a single-center Canadian cohort study. Allergy, Asthma and Clinical Immunology. 2021 Dec 1;17(1). </w:t>
          </w:r>
        </w:p>
        <w:p w14:paraId="55F44011" w14:textId="77777777" w:rsidR="00C43B01" w:rsidRPr="00C43B01" w:rsidRDefault="00C43B01">
          <w:pPr>
            <w:autoSpaceDE w:val="0"/>
            <w:autoSpaceDN w:val="0"/>
            <w:ind w:hanging="640"/>
            <w:divId w:val="2143228829"/>
            <w:rPr>
              <w:color w:val="000000"/>
            </w:rPr>
          </w:pPr>
          <w:r w:rsidRPr="00C43B01">
            <w:rPr>
              <w:color w:val="000000"/>
            </w:rPr>
            <w:t>34.</w:t>
          </w:r>
          <w:r w:rsidRPr="00C43B01">
            <w:rPr>
              <w:color w:val="000000"/>
            </w:rPr>
            <w:tab/>
          </w:r>
          <w:proofErr w:type="spellStart"/>
          <w:r w:rsidRPr="00C43B01">
            <w:rPr>
              <w:color w:val="000000"/>
            </w:rPr>
            <w:t>Fijen</w:t>
          </w:r>
          <w:proofErr w:type="spellEnd"/>
          <w:r w:rsidRPr="00C43B01">
            <w:rPr>
              <w:color w:val="000000"/>
            </w:rPr>
            <w:t xml:space="preserve"> LM, Klein PCG, Cohn DM, </w:t>
          </w:r>
          <w:proofErr w:type="spellStart"/>
          <w:r w:rsidRPr="00C43B01">
            <w:rPr>
              <w:color w:val="000000"/>
            </w:rPr>
            <w:t>Kanters</w:t>
          </w:r>
          <w:proofErr w:type="spellEnd"/>
          <w:r w:rsidRPr="00C43B01">
            <w:rPr>
              <w:color w:val="000000"/>
            </w:rPr>
            <w:t xml:space="preserve"> TA. The Disease Burden and Societal Costs of Hereditary Angioedema. Journal of Allergy and Clinical Immunology: In Practice. 2023 Aug 1;11(8):2468-2475.e2. </w:t>
          </w:r>
        </w:p>
        <w:p w14:paraId="164AA9D7" w14:textId="77777777" w:rsidR="00C43B01" w:rsidRPr="00C43B01" w:rsidRDefault="00C43B01">
          <w:pPr>
            <w:autoSpaceDE w:val="0"/>
            <w:autoSpaceDN w:val="0"/>
            <w:ind w:hanging="640"/>
            <w:divId w:val="1876652350"/>
            <w:rPr>
              <w:color w:val="000000"/>
            </w:rPr>
          </w:pPr>
          <w:r w:rsidRPr="00C43B01">
            <w:rPr>
              <w:color w:val="000000"/>
            </w:rPr>
            <w:t>35.</w:t>
          </w:r>
          <w:r w:rsidRPr="00C43B01">
            <w:rPr>
              <w:color w:val="000000"/>
            </w:rPr>
            <w:tab/>
          </w:r>
          <w:proofErr w:type="spellStart"/>
          <w:r w:rsidRPr="00C43B01">
            <w:rPr>
              <w:color w:val="000000"/>
            </w:rPr>
            <w:t>Lumry</w:t>
          </w:r>
          <w:proofErr w:type="spellEnd"/>
          <w:r w:rsidRPr="00C43B01">
            <w:rPr>
              <w:color w:val="000000"/>
            </w:rPr>
            <w:t xml:space="preserve"> WR, Castaldo AJ, Vernon MK, </w:t>
          </w:r>
          <w:proofErr w:type="spellStart"/>
          <w:r w:rsidRPr="00C43B01">
            <w:rPr>
              <w:color w:val="000000"/>
            </w:rPr>
            <w:t>Blaustein</w:t>
          </w:r>
          <w:proofErr w:type="spellEnd"/>
          <w:r w:rsidRPr="00C43B01">
            <w:rPr>
              <w:color w:val="000000"/>
            </w:rPr>
            <w:t xml:space="preserve"> MB, Wilson DA, Horn PT. The humanistic burden of hereditary angioedema: Impact on health-related quality of life, productivity, and depression. Allergy Asthma Proc. 2010 Sep;31(5):407–14. </w:t>
          </w:r>
        </w:p>
        <w:p w14:paraId="49625287" w14:textId="77777777" w:rsidR="00C43B01" w:rsidRPr="00C43B01" w:rsidRDefault="00C43B01">
          <w:pPr>
            <w:autoSpaceDE w:val="0"/>
            <w:autoSpaceDN w:val="0"/>
            <w:ind w:hanging="640"/>
            <w:divId w:val="1975982197"/>
            <w:rPr>
              <w:color w:val="000000"/>
            </w:rPr>
          </w:pPr>
          <w:r w:rsidRPr="00C43B01">
            <w:rPr>
              <w:color w:val="000000"/>
            </w:rPr>
            <w:t>36.</w:t>
          </w:r>
          <w:r w:rsidRPr="00C43B01">
            <w:rPr>
              <w:color w:val="000000"/>
            </w:rPr>
            <w:tab/>
            <w:t xml:space="preserve">Kuman </w:t>
          </w:r>
          <w:proofErr w:type="spellStart"/>
          <w:r w:rsidRPr="00C43B01">
            <w:rPr>
              <w:color w:val="000000"/>
            </w:rPr>
            <w:t>Tunçel</w:t>
          </w:r>
          <w:proofErr w:type="spellEnd"/>
          <w:r w:rsidRPr="00C43B01">
            <w:rPr>
              <w:color w:val="000000"/>
            </w:rPr>
            <w:t xml:space="preserve"> Ö, </w:t>
          </w:r>
          <w:proofErr w:type="spellStart"/>
          <w:r w:rsidRPr="00C43B01">
            <w:rPr>
              <w:color w:val="000000"/>
            </w:rPr>
            <w:t>Gökmen</w:t>
          </w:r>
          <w:proofErr w:type="spellEnd"/>
          <w:r w:rsidRPr="00C43B01">
            <w:rPr>
              <w:color w:val="000000"/>
            </w:rPr>
            <w:t xml:space="preserve"> NM, Demir E, </w:t>
          </w:r>
          <w:proofErr w:type="spellStart"/>
          <w:r w:rsidRPr="00C43B01">
            <w:rPr>
              <w:color w:val="000000"/>
            </w:rPr>
            <w:t>Gülbahar</w:t>
          </w:r>
          <w:proofErr w:type="spellEnd"/>
          <w:r w:rsidRPr="00C43B01">
            <w:rPr>
              <w:color w:val="000000"/>
            </w:rPr>
            <w:t xml:space="preserve"> O, </w:t>
          </w:r>
          <w:proofErr w:type="spellStart"/>
          <w:r w:rsidRPr="00C43B01">
            <w:rPr>
              <w:color w:val="000000"/>
            </w:rPr>
            <w:t>Pırıldar</w:t>
          </w:r>
          <w:proofErr w:type="spellEnd"/>
          <w:r w:rsidRPr="00C43B01">
            <w:rPr>
              <w:color w:val="000000"/>
            </w:rPr>
            <w:t xml:space="preserve"> Ş. The impact of hereditary angioedema on quality of life and family planning decisions. </w:t>
          </w:r>
          <w:proofErr w:type="spellStart"/>
          <w:r w:rsidRPr="00C43B01">
            <w:rPr>
              <w:color w:val="000000"/>
            </w:rPr>
            <w:t>Int</w:t>
          </w:r>
          <w:proofErr w:type="spellEnd"/>
          <w:r w:rsidRPr="00C43B01">
            <w:rPr>
              <w:color w:val="000000"/>
            </w:rPr>
            <w:t xml:space="preserve"> J Psychiatry Med. 2019 Nov 1;54(6):377–94. </w:t>
          </w:r>
        </w:p>
        <w:p w14:paraId="5C04F270" w14:textId="77777777" w:rsidR="00C43B01" w:rsidRPr="00C43B01" w:rsidRDefault="00C43B01">
          <w:pPr>
            <w:autoSpaceDE w:val="0"/>
            <w:autoSpaceDN w:val="0"/>
            <w:ind w:hanging="640"/>
            <w:divId w:val="1151366859"/>
            <w:rPr>
              <w:color w:val="000000"/>
            </w:rPr>
          </w:pPr>
          <w:r w:rsidRPr="00C43B01">
            <w:rPr>
              <w:color w:val="000000"/>
            </w:rPr>
            <w:t>37.</w:t>
          </w:r>
          <w:r w:rsidRPr="00C43B01">
            <w:rPr>
              <w:color w:val="000000"/>
            </w:rPr>
            <w:tab/>
            <w:t xml:space="preserve">Caballero T, Alonso C, </w:t>
          </w:r>
          <w:proofErr w:type="spellStart"/>
          <w:r w:rsidRPr="00C43B01">
            <w:rPr>
              <w:color w:val="000000"/>
            </w:rPr>
            <w:t>Baeza</w:t>
          </w:r>
          <w:proofErr w:type="spellEnd"/>
          <w:r w:rsidRPr="00C43B01">
            <w:rPr>
              <w:color w:val="000000"/>
            </w:rPr>
            <w:t xml:space="preserve"> ML, </w:t>
          </w:r>
          <w:proofErr w:type="spellStart"/>
          <w:r w:rsidRPr="00C43B01">
            <w:rPr>
              <w:color w:val="000000"/>
            </w:rPr>
            <w:t>Baynova</w:t>
          </w:r>
          <w:proofErr w:type="spellEnd"/>
          <w:r w:rsidRPr="00C43B01">
            <w:rPr>
              <w:color w:val="000000"/>
            </w:rPr>
            <w:t xml:space="preserve"> K, Cabeza J, Cortés I, et al. Hereditary angioedema in Spain: medical care and patient journey. </w:t>
          </w:r>
          <w:proofErr w:type="spellStart"/>
          <w:r w:rsidRPr="00C43B01">
            <w:rPr>
              <w:color w:val="000000"/>
            </w:rPr>
            <w:t>Orphanet</w:t>
          </w:r>
          <w:proofErr w:type="spellEnd"/>
          <w:r w:rsidRPr="00C43B01">
            <w:rPr>
              <w:color w:val="000000"/>
            </w:rPr>
            <w:t xml:space="preserve"> J Rare Dis. 2024 Dec 1;19(1). </w:t>
          </w:r>
        </w:p>
        <w:p w14:paraId="44D59405" w14:textId="77777777" w:rsidR="00C43B01" w:rsidRPr="00C43B01" w:rsidRDefault="00C43B01">
          <w:pPr>
            <w:autoSpaceDE w:val="0"/>
            <w:autoSpaceDN w:val="0"/>
            <w:ind w:hanging="640"/>
            <w:divId w:val="1789474181"/>
            <w:rPr>
              <w:color w:val="000000"/>
            </w:rPr>
          </w:pPr>
          <w:r w:rsidRPr="00C43B01">
            <w:rPr>
              <w:color w:val="000000"/>
            </w:rPr>
            <w:t>38.</w:t>
          </w:r>
          <w:r w:rsidRPr="00C43B01">
            <w:rPr>
              <w:color w:val="000000"/>
            </w:rPr>
            <w:tab/>
          </w:r>
          <w:proofErr w:type="spellStart"/>
          <w:r w:rsidRPr="00C43B01">
            <w:rPr>
              <w:color w:val="000000"/>
            </w:rPr>
            <w:t>Perego</w:t>
          </w:r>
          <w:proofErr w:type="spellEnd"/>
          <w:r w:rsidRPr="00C43B01">
            <w:rPr>
              <w:color w:val="000000"/>
            </w:rPr>
            <w:t xml:space="preserve"> F, </w:t>
          </w:r>
          <w:proofErr w:type="spellStart"/>
          <w:r w:rsidRPr="00C43B01">
            <w:rPr>
              <w:color w:val="000000"/>
            </w:rPr>
            <w:t>Zingale</w:t>
          </w:r>
          <w:proofErr w:type="spellEnd"/>
          <w:r w:rsidRPr="00C43B01">
            <w:rPr>
              <w:color w:val="000000"/>
            </w:rPr>
            <w:t xml:space="preserve"> LC, </w:t>
          </w:r>
          <w:proofErr w:type="spellStart"/>
          <w:r w:rsidRPr="00C43B01">
            <w:rPr>
              <w:color w:val="000000"/>
            </w:rPr>
            <w:t>Cesoni</w:t>
          </w:r>
          <w:proofErr w:type="spellEnd"/>
          <w:r w:rsidRPr="00C43B01">
            <w:rPr>
              <w:color w:val="000000"/>
            </w:rPr>
            <w:t xml:space="preserve"> </w:t>
          </w:r>
          <w:proofErr w:type="spellStart"/>
          <w:r w:rsidRPr="00C43B01">
            <w:rPr>
              <w:color w:val="000000"/>
            </w:rPr>
            <w:t>Marcelli</w:t>
          </w:r>
          <w:proofErr w:type="spellEnd"/>
          <w:r w:rsidRPr="00C43B01">
            <w:rPr>
              <w:color w:val="000000"/>
            </w:rPr>
            <w:t xml:space="preserve"> A, </w:t>
          </w:r>
          <w:proofErr w:type="spellStart"/>
          <w:r w:rsidRPr="00C43B01">
            <w:rPr>
              <w:color w:val="000000"/>
            </w:rPr>
            <w:t>Ranucci</w:t>
          </w:r>
          <w:proofErr w:type="spellEnd"/>
          <w:r w:rsidRPr="00C43B01">
            <w:rPr>
              <w:color w:val="000000"/>
            </w:rPr>
            <w:t xml:space="preserve"> L, </w:t>
          </w:r>
          <w:proofErr w:type="spellStart"/>
          <w:r w:rsidRPr="00C43B01">
            <w:rPr>
              <w:color w:val="000000"/>
            </w:rPr>
            <w:t>Rimoldi</w:t>
          </w:r>
          <w:proofErr w:type="spellEnd"/>
          <w:r w:rsidRPr="00C43B01">
            <w:rPr>
              <w:color w:val="000000"/>
            </w:rPr>
            <w:t xml:space="preserve"> L, </w:t>
          </w:r>
          <w:proofErr w:type="spellStart"/>
          <w:r w:rsidRPr="00C43B01">
            <w:rPr>
              <w:color w:val="000000"/>
            </w:rPr>
            <w:t>Nsanbayeva</w:t>
          </w:r>
          <w:proofErr w:type="spellEnd"/>
          <w:r w:rsidRPr="00C43B01">
            <w:rPr>
              <w:color w:val="000000"/>
            </w:rPr>
            <w:t xml:space="preserve"> N, et al. A human </w:t>
          </w:r>
          <w:proofErr w:type="spellStart"/>
          <w:r w:rsidRPr="00C43B01">
            <w:rPr>
              <w:color w:val="000000"/>
            </w:rPr>
            <w:t>centred</w:t>
          </w:r>
          <w:proofErr w:type="spellEnd"/>
          <w:r w:rsidRPr="00C43B01">
            <w:rPr>
              <w:color w:val="000000"/>
            </w:rPr>
            <w:t xml:space="preserve"> innovative approach based on persona in hereditary angioedema. </w:t>
          </w:r>
          <w:proofErr w:type="spellStart"/>
          <w:r w:rsidRPr="00C43B01">
            <w:rPr>
              <w:color w:val="000000"/>
            </w:rPr>
            <w:t>Orphanet</w:t>
          </w:r>
          <w:proofErr w:type="spellEnd"/>
          <w:r w:rsidRPr="00C43B01">
            <w:rPr>
              <w:color w:val="000000"/>
            </w:rPr>
            <w:t xml:space="preserve"> J Rare Dis. 2024 Dec 1;19(1). </w:t>
          </w:r>
        </w:p>
        <w:p w14:paraId="509C5BC8" w14:textId="77777777" w:rsidR="00C43B01" w:rsidRPr="00C43B01" w:rsidRDefault="00C43B01">
          <w:pPr>
            <w:autoSpaceDE w:val="0"/>
            <w:autoSpaceDN w:val="0"/>
            <w:ind w:hanging="640"/>
            <w:divId w:val="949358488"/>
            <w:rPr>
              <w:color w:val="000000"/>
            </w:rPr>
          </w:pPr>
          <w:r w:rsidRPr="00C43B01">
            <w:rPr>
              <w:color w:val="000000"/>
            </w:rPr>
            <w:t>39.</w:t>
          </w:r>
          <w:r w:rsidRPr="00C43B01">
            <w:rPr>
              <w:color w:val="000000"/>
            </w:rPr>
            <w:tab/>
          </w:r>
          <w:proofErr w:type="spellStart"/>
          <w:r w:rsidRPr="00C43B01">
            <w:rPr>
              <w:color w:val="000000"/>
            </w:rPr>
            <w:t>Bygum</w:t>
          </w:r>
          <w:proofErr w:type="spellEnd"/>
          <w:r w:rsidRPr="00C43B01">
            <w:rPr>
              <w:color w:val="000000"/>
            </w:rPr>
            <w:t xml:space="preserve"> A, </w:t>
          </w:r>
          <w:proofErr w:type="spellStart"/>
          <w:r w:rsidRPr="00C43B01">
            <w:rPr>
              <w:color w:val="000000"/>
            </w:rPr>
            <w:t>Aygören-Pürsün</w:t>
          </w:r>
          <w:proofErr w:type="spellEnd"/>
          <w:r w:rsidRPr="00C43B01">
            <w:rPr>
              <w:color w:val="000000"/>
            </w:rPr>
            <w:t xml:space="preserve"> E, </w:t>
          </w:r>
          <w:proofErr w:type="spellStart"/>
          <w:r w:rsidRPr="00C43B01">
            <w:rPr>
              <w:color w:val="000000"/>
            </w:rPr>
            <w:t>Beusterien</w:t>
          </w:r>
          <w:proofErr w:type="spellEnd"/>
          <w:r w:rsidRPr="00C43B01">
            <w:rPr>
              <w:color w:val="000000"/>
            </w:rPr>
            <w:t xml:space="preserve"> K, </w:t>
          </w:r>
          <w:proofErr w:type="spellStart"/>
          <w:r w:rsidRPr="00C43B01">
            <w:rPr>
              <w:color w:val="000000"/>
            </w:rPr>
            <w:t>Hautamaki</w:t>
          </w:r>
          <w:proofErr w:type="spellEnd"/>
          <w:r w:rsidRPr="00C43B01">
            <w:rPr>
              <w:color w:val="000000"/>
            </w:rPr>
            <w:t xml:space="preserve"> E, </w:t>
          </w:r>
          <w:proofErr w:type="spellStart"/>
          <w:r w:rsidRPr="00C43B01">
            <w:rPr>
              <w:color w:val="000000"/>
            </w:rPr>
            <w:t>Sisic</w:t>
          </w:r>
          <w:proofErr w:type="spellEnd"/>
          <w:r w:rsidRPr="00C43B01">
            <w:rPr>
              <w:color w:val="000000"/>
            </w:rPr>
            <w:t xml:space="preserve"> Z, Wait S, et al. Burden of illness in hereditary angioedema: A conceptual model. Acta </w:t>
          </w:r>
          <w:proofErr w:type="spellStart"/>
          <w:r w:rsidRPr="00C43B01">
            <w:rPr>
              <w:color w:val="000000"/>
            </w:rPr>
            <w:t>Derm</w:t>
          </w:r>
          <w:proofErr w:type="spellEnd"/>
          <w:r w:rsidRPr="00C43B01">
            <w:rPr>
              <w:color w:val="000000"/>
            </w:rPr>
            <w:t xml:space="preserve"> </w:t>
          </w:r>
          <w:proofErr w:type="spellStart"/>
          <w:r w:rsidRPr="00C43B01">
            <w:rPr>
              <w:color w:val="000000"/>
            </w:rPr>
            <w:t>Venereol</w:t>
          </w:r>
          <w:proofErr w:type="spellEnd"/>
          <w:r w:rsidRPr="00C43B01">
            <w:rPr>
              <w:color w:val="000000"/>
            </w:rPr>
            <w:t xml:space="preserve">. 2015;95(6):706–10. </w:t>
          </w:r>
        </w:p>
        <w:p w14:paraId="1979EAF0" w14:textId="77777777" w:rsidR="00C43B01" w:rsidRPr="00C43B01" w:rsidRDefault="00C43B01">
          <w:pPr>
            <w:autoSpaceDE w:val="0"/>
            <w:autoSpaceDN w:val="0"/>
            <w:ind w:hanging="640"/>
            <w:divId w:val="1228876281"/>
            <w:rPr>
              <w:color w:val="000000"/>
            </w:rPr>
          </w:pPr>
          <w:r w:rsidRPr="00C43B01">
            <w:rPr>
              <w:color w:val="000000"/>
            </w:rPr>
            <w:t>40.</w:t>
          </w:r>
          <w:r w:rsidRPr="00C43B01">
            <w:rPr>
              <w:color w:val="000000"/>
            </w:rPr>
            <w:tab/>
          </w:r>
          <w:proofErr w:type="spellStart"/>
          <w:r w:rsidRPr="00C43B01">
            <w:rPr>
              <w:color w:val="000000"/>
            </w:rPr>
            <w:t>Mendivil</w:t>
          </w:r>
          <w:proofErr w:type="spellEnd"/>
          <w:r w:rsidRPr="00C43B01">
            <w:rPr>
              <w:color w:val="000000"/>
            </w:rPr>
            <w:t xml:space="preserve"> J, Murphy R, de la Cruz M, Janssen E, Boysen HB, Jain G, et al. Clinical characteristics and burden of illness in patients with hereditary angioedema: findings from a multinational patient survey. </w:t>
          </w:r>
          <w:proofErr w:type="spellStart"/>
          <w:r w:rsidRPr="00C43B01">
            <w:rPr>
              <w:color w:val="000000"/>
            </w:rPr>
            <w:t>Orphanet</w:t>
          </w:r>
          <w:proofErr w:type="spellEnd"/>
          <w:r w:rsidRPr="00C43B01">
            <w:rPr>
              <w:color w:val="000000"/>
            </w:rPr>
            <w:t xml:space="preserve"> J Rare Dis. 2021 Dec 1;16(1). </w:t>
          </w:r>
        </w:p>
        <w:p w14:paraId="7536C683" w14:textId="77777777" w:rsidR="00C43B01" w:rsidRPr="00C43B01" w:rsidRDefault="00C43B01">
          <w:pPr>
            <w:autoSpaceDE w:val="0"/>
            <w:autoSpaceDN w:val="0"/>
            <w:ind w:hanging="640"/>
            <w:divId w:val="1173761337"/>
            <w:rPr>
              <w:color w:val="000000"/>
            </w:rPr>
          </w:pPr>
          <w:r w:rsidRPr="00C43B01">
            <w:rPr>
              <w:color w:val="000000"/>
            </w:rPr>
            <w:t>41.</w:t>
          </w:r>
          <w:r w:rsidRPr="00C43B01">
            <w:rPr>
              <w:color w:val="000000"/>
            </w:rPr>
            <w:tab/>
            <w:t xml:space="preserve">Vanya M, Watt M, </w:t>
          </w:r>
          <w:proofErr w:type="spellStart"/>
          <w:r w:rsidRPr="00C43B01">
            <w:rPr>
              <w:color w:val="000000"/>
            </w:rPr>
            <w:t>Shahraz</w:t>
          </w:r>
          <w:proofErr w:type="spellEnd"/>
          <w:r w:rsidRPr="00C43B01">
            <w:rPr>
              <w:color w:val="000000"/>
            </w:rPr>
            <w:t xml:space="preserve"> S, Kosmas CE, </w:t>
          </w:r>
          <w:proofErr w:type="spellStart"/>
          <w:r w:rsidRPr="00C43B01">
            <w:rPr>
              <w:color w:val="000000"/>
            </w:rPr>
            <w:t>Rhoten</w:t>
          </w:r>
          <w:proofErr w:type="spellEnd"/>
          <w:r w:rsidRPr="00C43B01">
            <w:rPr>
              <w:color w:val="000000"/>
            </w:rPr>
            <w:t xml:space="preserve"> S, Costa-Cabral S, et al. Content validation and psychometric evaluation of the Angioedema Quality of Life Questionnaire for hereditary angioedema. J Patient Rep Outcomes. 2023 Dec 1;7(1). </w:t>
          </w:r>
        </w:p>
        <w:p w14:paraId="516A7AD0" w14:textId="77777777" w:rsidR="00C43B01" w:rsidRPr="00C43B01" w:rsidRDefault="00C43B01">
          <w:pPr>
            <w:autoSpaceDE w:val="0"/>
            <w:autoSpaceDN w:val="0"/>
            <w:ind w:hanging="640"/>
            <w:divId w:val="1846242415"/>
            <w:rPr>
              <w:color w:val="000000"/>
            </w:rPr>
          </w:pPr>
          <w:r w:rsidRPr="00C43B01">
            <w:rPr>
              <w:color w:val="000000"/>
            </w:rPr>
            <w:t>42.</w:t>
          </w:r>
          <w:r w:rsidRPr="00C43B01">
            <w:rPr>
              <w:color w:val="000000"/>
            </w:rPr>
            <w:tab/>
          </w:r>
          <w:proofErr w:type="spellStart"/>
          <w:r w:rsidRPr="00C43B01">
            <w:rPr>
              <w:color w:val="000000"/>
            </w:rPr>
            <w:t>Tripodoro</w:t>
          </w:r>
          <w:proofErr w:type="spellEnd"/>
          <w:r w:rsidRPr="00C43B01">
            <w:rPr>
              <w:color w:val="000000"/>
            </w:rPr>
            <w:t xml:space="preserve"> VA, </w:t>
          </w:r>
          <w:proofErr w:type="spellStart"/>
          <w:r w:rsidRPr="00C43B01">
            <w:rPr>
              <w:color w:val="000000"/>
            </w:rPr>
            <w:t>Bouësseau</w:t>
          </w:r>
          <w:proofErr w:type="spellEnd"/>
          <w:r w:rsidRPr="00C43B01">
            <w:rPr>
              <w:color w:val="000000"/>
            </w:rPr>
            <w:t xml:space="preserve"> MC, Connor S, Centeno C. 35 Years of Palliative Care Progress: What Lies Ahead for Society Engagement? J Pain Symptom Manage [Internet]. 2025 Aug; Available from: https://linkinghub.elsevier.com/retrieve/pii/S0885392425007638</w:t>
          </w:r>
        </w:p>
        <w:p w14:paraId="7CF654B3" w14:textId="77777777" w:rsidR="00C43B01" w:rsidRPr="00C43B01" w:rsidRDefault="00C43B01">
          <w:pPr>
            <w:autoSpaceDE w:val="0"/>
            <w:autoSpaceDN w:val="0"/>
            <w:ind w:hanging="640"/>
            <w:divId w:val="1952584077"/>
            <w:rPr>
              <w:color w:val="000000"/>
            </w:rPr>
          </w:pPr>
          <w:r w:rsidRPr="00C43B01">
            <w:rPr>
              <w:color w:val="000000"/>
            </w:rPr>
            <w:t>43.</w:t>
          </w:r>
          <w:r w:rsidRPr="00C43B01">
            <w:rPr>
              <w:color w:val="000000"/>
            </w:rPr>
            <w:tab/>
            <w:t xml:space="preserve">Nicolas A, Launay D, </w:t>
          </w:r>
          <w:proofErr w:type="spellStart"/>
          <w:r w:rsidRPr="00C43B01">
            <w:rPr>
              <w:color w:val="000000"/>
            </w:rPr>
            <w:t>Duprez</w:t>
          </w:r>
          <w:proofErr w:type="spellEnd"/>
          <w:r w:rsidRPr="00C43B01">
            <w:rPr>
              <w:color w:val="000000"/>
            </w:rPr>
            <w:t xml:space="preserve"> C, </w:t>
          </w:r>
          <w:proofErr w:type="spellStart"/>
          <w:r w:rsidRPr="00C43B01">
            <w:rPr>
              <w:color w:val="000000"/>
            </w:rPr>
            <w:t>Citerne</w:t>
          </w:r>
          <w:proofErr w:type="spellEnd"/>
          <w:r w:rsidRPr="00C43B01">
            <w:rPr>
              <w:color w:val="000000"/>
            </w:rPr>
            <w:t xml:space="preserve"> I, Morell-Dubois S, </w:t>
          </w:r>
          <w:proofErr w:type="spellStart"/>
          <w:r w:rsidRPr="00C43B01">
            <w:rPr>
              <w:color w:val="000000"/>
            </w:rPr>
            <w:t>Sobanski</w:t>
          </w:r>
          <w:proofErr w:type="spellEnd"/>
          <w:r w:rsidRPr="00C43B01">
            <w:rPr>
              <w:color w:val="000000"/>
            </w:rPr>
            <w:t xml:space="preserve"> V, et al. Impact of disease on daily activities, emotions and quality of life of patients with hereditary angioedema. Revue de </w:t>
          </w:r>
          <w:proofErr w:type="spellStart"/>
          <w:r w:rsidRPr="00C43B01">
            <w:rPr>
              <w:color w:val="000000"/>
            </w:rPr>
            <w:t>Medecine</w:t>
          </w:r>
          <w:proofErr w:type="spellEnd"/>
          <w:r w:rsidRPr="00C43B01">
            <w:rPr>
              <w:color w:val="000000"/>
            </w:rPr>
            <w:t xml:space="preserve"> Interne. 2021 Sep 1;42(9):608–15. </w:t>
          </w:r>
        </w:p>
        <w:p w14:paraId="111C60C0" w14:textId="77777777" w:rsidR="00C43B01" w:rsidRPr="00C43B01" w:rsidRDefault="00C43B01">
          <w:pPr>
            <w:autoSpaceDE w:val="0"/>
            <w:autoSpaceDN w:val="0"/>
            <w:ind w:hanging="640"/>
            <w:divId w:val="1518426853"/>
            <w:rPr>
              <w:color w:val="000000"/>
            </w:rPr>
          </w:pPr>
          <w:r w:rsidRPr="00C43B01">
            <w:rPr>
              <w:color w:val="000000"/>
            </w:rPr>
            <w:t>44.</w:t>
          </w:r>
          <w:r w:rsidRPr="00C43B01">
            <w:rPr>
              <w:color w:val="000000"/>
            </w:rPr>
            <w:tab/>
          </w:r>
          <w:proofErr w:type="spellStart"/>
          <w:r w:rsidRPr="00C43B01">
            <w:rPr>
              <w:color w:val="000000"/>
            </w:rPr>
            <w:t>Rato</w:t>
          </w:r>
          <w:proofErr w:type="spellEnd"/>
          <w:r w:rsidRPr="00C43B01">
            <w:rPr>
              <w:color w:val="000000"/>
            </w:rPr>
            <w:t xml:space="preserve"> M, Kirkland J, Kingston AE. Palliative care in non-malignant disease. </w:t>
          </w:r>
        </w:p>
        <w:p w14:paraId="08B853D6" w14:textId="77777777" w:rsidR="00C43B01" w:rsidRPr="00C43B01" w:rsidRDefault="00C43B01">
          <w:pPr>
            <w:autoSpaceDE w:val="0"/>
            <w:autoSpaceDN w:val="0"/>
            <w:ind w:hanging="640"/>
            <w:divId w:val="370686918"/>
            <w:rPr>
              <w:color w:val="000000"/>
            </w:rPr>
          </w:pPr>
          <w:r w:rsidRPr="00C43B01">
            <w:rPr>
              <w:color w:val="000000"/>
            </w:rPr>
            <w:t>45.</w:t>
          </w:r>
          <w:r w:rsidRPr="00C43B01">
            <w:rPr>
              <w:color w:val="000000"/>
            </w:rPr>
            <w:tab/>
            <w:t>Mahtani-</w:t>
          </w:r>
          <w:proofErr w:type="spellStart"/>
          <w:r w:rsidRPr="00C43B01">
            <w:rPr>
              <w:color w:val="000000"/>
            </w:rPr>
            <w:t>Chugani</w:t>
          </w:r>
          <w:proofErr w:type="spellEnd"/>
          <w:r w:rsidRPr="00C43B01">
            <w:rPr>
              <w:color w:val="000000"/>
            </w:rPr>
            <w:t xml:space="preserve"> V, González-Castro I, De </w:t>
          </w:r>
          <w:proofErr w:type="spellStart"/>
          <w:r w:rsidRPr="00C43B01">
            <w:rPr>
              <w:color w:val="000000"/>
            </w:rPr>
            <w:t>Ormijana</w:t>
          </w:r>
          <w:proofErr w:type="spellEnd"/>
          <w:r w:rsidRPr="00C43B01">
            <w:rPr>
              <w:color w:val="000000"/>
            </w:rPr>
            <w:t xml:space="preserve">-Hernández AS, Martín-Fernández R, De La Vega EF. How to provide care for patients suffering from terminal non-oncological diseases: Barriers to a palliative care approach. </w:t>
          </w:r>
          <w:proofErr w:type="spellStart"/>
          <w:r w:rsidRPr="00C43B01">
            <w:rPr>
              <w:color w:val="000000"/>
            </w:rPr>
            <w:t>Palliat</w:t>
          </w:r>
          <w:proofErr w:type="spellEnd"/>
          <w:r w:rsidRPr="00C43B01">
            <w:rPr>
              <w:color w:val="000000"/>
            </w:rPr>
            <w:t xml:space="preserve"> Med. 2010 Dec;24(8):787–95. </w:t>
          </w:r>
        </w:p>
        <w:p w14:paraId="2274E10E" w14:textId="77777777" w:rsidR="00C43B01" w:rsidRPr="00C43B01" w:rsidRDefault="00C43B01">
          <w:pPr>
            <w:autoSpaceDE w:val="0"/>
            <w:autoSpaceDN w:val="0"/>
            <w:ind w:hanging="640"/>
            <w:divId w:val="962887332"/>
            <w:rPr>
              <w:color w:val="000000"/>
            </w:rPr>
          </w:pPr>
          <w:r w:rsidRPr="00C43B01">
            <w:rPr>
              <w:color w:val="000000"/>
            </w:rPr>
            <w:lastRenderedPageBreak/>
            <w:t>46.</w:t>
          </w:r>
          <w:r w:rsidRPr="00C43B01">
            <w:rPr>
              <w:color w:val="000000"/>
            </w:rPr>
            <w:tab/>
            <w:t xml:space="preserve">Carvalho S, Pinto-Gouveia J, Pimentel P, Maia D, </w:t>
          </w:r>
          <w:proofErr w:type="spellStart"/>
          <w:r w:rsidRPr="00C43B01">
            <w:rPr>
              <w:color w:val="000000"/>
            </w:rPr>
            <w:t>Mota</w:t>
          </w:r>
          <w:proofErr w:type="spellEnd"/>
          <w:r w:rsidRPr="00C43B01">
            <w:rPr>
              <w:color w:val="000000"/>
            </w:rPr>
            <w:t xml:space="preserve">-Pereira J. </w:t>
          </w:r>
          <w:proofErr w:type="spellStart"/>
          <w:r w:rsidRPr="00C43B01">
            <w:rPr>
              <w:color w:val="000000"/>
            </w:rPr>
            <w:t>Características</w:t>
          </w:r>
          <w:proofErr w:type="spellEnd"/>
          <w:r w:rsidRPr="00C43B01">
            <w:rPr>
              <w:color w:val="000000"/>
            </w:rPr>
            <w:t xml:space="preserve"> </w:t>
          </w:r>
          <w:proofErr w:type="spellStart"/>
          <w:r w:rsidRPr="00C43B01">
            <w:rPr>
              <w:color w:val="000000"/>
            </w:rPr>
            <w:t>psicométricas</w:t>
          </w:r>
          <w:proofErr w:type="spellEnd"/>
          <w:r w:rsidRPr="00C43B01">
            <w:rPr>
              <w:color w:val="000000"/>
            </w:rPr>
            <w:t xml:space="preserve"> da </w:t>
          </w:r>
          <w:proofErr w:type="spellStart"/>
          <w:r w:rsidRPr="00C43B01">
            <w:rPr>
              <w:color w:val="000000"/>
            </w:rPr>
            <w:t>versão</w:t>
          </w:r>
          <w:proofErr w:type="spellEnd"/>
          <w:r w:rsidRPr="00C43B01">
            <w:rPr>
              <w:color w:val="000000"/>
            </w:rPr>
            <w:t xml:space="preserve"> </w:t>
          </w:r>
          <w:proofErr w:type="spellStart"/>
          <w:r w:rsidRPr="00C43B01">
            <w:rPr>
              <w:color w:val="000000"/>
            </w:rPr>
            <w:t>portuguesa</w:t>
          </w:r>
          <w:proofErr w:type="spellEnd"/>
          <w:r w:rsidRPr="00C43B01">
            <w:rPr>
              <w:color w:val="000000"/>
            </w:rPr>
            <w:t xml:space="preserve"> da </w:t>
          </w:r>
          <w:proofErr w:type="spellStart"/>
          <w:r w:rsidRPr="00C43B01">
            <w:rPr>
              <w:color w:val="000000"/>
            </w:rPr>
            <w:t>Escala</w:t>
          </w:r>
          <w:proofErr w:type="spellEnd"/>
          <w:r w:rsidRPr="00C43B01">
            <w:rPr>
              <w:color w:val="000000"/>
            </w:rPr>
            <w:t xml:space="preserve"> Multidimensional de </w:t>
          </w:r>
          <w:proofErr w:type="spellStart"/>
          <w:r w:rsidRPr="00C43B01">
            <w:rPr>
              <w:color w:val="000000"/>
            </w:rPr>
            <w:t>Suporte</w:t>
          </w:r>
          <w:proofErr w:type="spellEnd"/>
          <w:r w:rsidRPr="00C43B01">
            <w:rPr>
              <w:color w:val="000000"/>
            </w:rPr>
            <w:t xml:space="preserve"> Social </w:t>
          </w:r>
          <w:proofErr w:type="spellStart"/>
          <w:r w:rsidRPr="00C43B01">
            <w:rPr>
              <w:color w:val="000000"/>
            </w:rPr>
            <w:t>Percebido</w:t>
          </w:r>
          <w:proofErr w:type="spellEnd"/>
          <w:r w:rsidRPr="00C43B01">
            <w:rPr>
              <w:color w:val="000000"/>
            </w:rPr>
            <w:t xml:space="preserve"> (Multidimensional Scale of Perceived Social Support - MSPSS). Vol. 54, PSYCHOLOGICA. 2011. </w:t>
          </w:r>
        </w:p>
        <w:p w14:paraId="78EAA548" w14:textId="77777777" w:rsidR="00C43B01" w:rsidRPr="00C43B01" w:rsidRDefault="00C43B01">
          <w:pPr>
            <w:autoSpaceDE w:val="0"/>
            <w:autoSpaceDN w:val="0"/>
            <w:ind w:hanging="640"/>
            <w:divId w:val="328947632"/>
            <w:rPr>
              <w:color w:val="000000"/>
            </w:rPr>
          </w:pPr>
          <w:r w:rsidRPr="00C43B01">
            <w:rPr>
              <w:color w:val="000000"/>
            </w:rPr>
            <w:t>47.</w:t>
          </w:r>
          <w:r w:rsidRPr="00C43B01">
            <w:rPr>
              <w:color w:val="000000"/>
            </w:rPr>
            <w:tab/>
          </w:r>
          <w:proofErr w:type="spellStart"/>
          <w:r w:rsidRPr="00C43B01">
            <w:rPr>
              <w:color w:val="000000"/>
            </w:rPr>
            <w:t>Morioke</w:t>
          </w:r>
          <w:proofErr w:type="spellEnd"/>
          <w:r w:rsidRPr="00C43B01">
            <w:rPr>
              <w:color w:val="000000"/>
            </w:rPr>
            <w:t xml:space="preserve"> S, </w:t>
          </w:r>
          <w:proofErr w:type="spellStart"/>
          <w:r w:rsidRPr="00C43B01">
            <w:rPr>
              <w:color w:val="000000"/>
            </w:rPr>
            <w:t>Takahagi</w:t>
          </w:r>
          <w:proofErr w:type="spellEnd"/>
          <w:r w:rsidRPr="00C43B01">
            <w:rPr>
              <w:color w:val="000000"/>
            </w:rPr>
            <w:t xml:space="preserve"> S, Kawano R, </w:t>
          </w:r>
          <w:proofErr w:type="spellStart"/>
          <w:r w:rsidRPr="00C43B01">
            <w:rPr>
              <w:color w:val="000000"/>
            </w:rPr>
            <w:t>Fukunaga</w:t>
          </w:r>
          <w:proofErr w:type="spellEnd"/>
          <w:r w:rsidRPr="00C43B01">
            <w:rPr>
              <w:color w:val="000000"/>
            </w:rPr>
            <w:t xml:space="preserve"> A, Harada S, </w:t>
          </w:r>
          <w:proofErr w:type="spellStart"/>
          <w:r w:rsidRPr="00C43B01">
            <w:rPr>
              <w:color w:val="000000"/>
            </w:rPr>
            <w:t>Ohsawa</w:t>
          </w:r>
          <w:proofErr w:type="spellEnd"/>
          <w:r w:rsidRPr="00C43B01">
            <w:rPr>
              <w:color w:val="000000"/>
            </w:rPr>
            <w:t xml:space="preserve"> I, et al. A validation study of the Japanese version of the Angioedema Activity Score (AAS) and the Angioedema Quality of Life Questionnaire (AE-QoL). Allergology International. 2021 Oct 1;70(4):471–9. </w:t>
          </w:r>
        </w:p>
        <w:p w14:paraId="5CD3BB22" w14:textId="77777777" w:rsidR="00C43B01" w:rsidRPr="00C43B01" w:rsidRDefault="00C43B01">
          <w:pPr>
            <w:autoSpaceDE w:val="0"/>
            <w:autoSpaceDN w:val="0"/>
            <w:ind w:hanging="640"/>
            <w:divId w:val="523829526"/>
            <w:rPr>
              <w:color w:val="000000"/>
            </w:rPr>
          </w:pPr>
          <w:r w:rsidRPr="00C43B01">
            <w:rPr>
              <w:color w:val="000000"/>
            </w:rPr>
            <w:t>48.</w:t>
          </w:r>
          <w:r w:rsidRPr="00C43B01">
            <w:rPr>
              <w:color w:val="000000"/>
            </w:rPr>
            <w:tab/>
            <w:t xml:space="preserve">Caballero T, Prior N. Burden of Illness and Quality-of-Life Measures in Angioedema Conditions. Vol. 37, Immunology and Allergy Clinics of North America. W.B. Saunders; 2017. p. 597–616. </w:t>
          </w:r>
        </w:p>
        <w:p w14:paraId="41BEEA7B" w14:textId="77777777" w:rsidR="00C43B01" w:rsidRPr="00C43B01" w:rsidRDefault="00C43B01">
          <w:pPr>
            <w:autoSpaceDE w:val="0"/>
            <w:autoSpaceDN w:val="0"/>
            <w:ind w:hanging="640"/>
            <w:divId w:val="749304423"/>
            <w:rPr>
              <w:color w:val="000000"/>
            </w:rPr>
          </w:pPr>
          <w:r w:rsidRPr="00C43B01">
            <w:rPr>
              <w:color w:val="000000"/>
            </w:rPr>
            <w:t>49.</w:t>
          </w:r>
          <w:r w:rsidRPr="00C43B01">
            <w:rPr>
              <w:color w:val="000000"/>
            </w:rPr>
            <w:tab/>
            <w:t xml:space="preserve">Bonner N, </w:t>
          </w:r>
          <w:proofErr w:type="spellStart"/>
          <w:r w:rsidRPr="00C43B01">
            <w:rPr>
              <w:color w:val="000000"/>
            </w:rPr>
            <w:t>Abetz</w:t>
          </w:r>
          <w:proofErr w:type="spellEnd"/>
          <w:r w:rsidRPr="00C43B01">
            <w:rPr>
              <w:color w:val="000000"/>
            </w:rPr>
            <w:t xml:space="preserve">-Webb L, Renault L, Caballero T, Longhurst H, Maurer M, et al. Development and content validity testing of a patient-reported outcomes questionnaire for the assessment of hereditary angioedema in observational studies. Health </w:t>
          </w:r>
          <w:proofErr w:type="spellStart"/>
          <w:r w:rsidRPr="00C43B01">
            <w:rPr>
              <w:color w:val="000000"/>
            </w:rPr>
            <w:t>Qual</w:t>
          </w:r>
          <w:proofErr w:type="spellEnd"/>
          <w:r w:rsidRPr="00C43B01">
            <w:rPr>
              <w:color w:val="000000"/>
            </w:rPr>
            <w:t xml:space="preserve"> Life Outcomes. 2015 Dec 12;13(1). </w:t>
          </w:r>
        </w:p>
        <w:p w14:paraId="5436566F" w14:textId="77777777" w:rsidR="00C43B01" w:rsidRPr="00C43B01" w:rsidRDefault="00C43B01">
          <w:pPr>
            <w:autoSpaceDE w:val="0"/>
            <w:autoSpaceDN w:val="0"/>
            <w:ind w:hanging="640"/>
            <w:divId w:val="1923248409"/>
            <w:rPr>
              <w:color w:val="000000"/>
            </w:rPr>
          </w:pPr>
          <w:r w:rsidRPr="00C43B01">
            <w:rPr>
              <w:color w:val="000000"/>
            </w:rPr>
            <w:t>50.</w:t>
          </w:r>
          <w:r w:rsidRPr="00C43B01">
            <w:rPr>
              <w:color w:val="000000"/>
            </w:rPr>
            <w:tab/>
            <w:t xml:space="preserve">Savarese L, </w:t>
          </w:r>
          <w:proofErr w:type="spellStart"/>
          <w:r w:rsidRPr="00C43B01">
            <w:rPr>
              <w:color w:val="000000"/>
            </w:rPr>
            <w:t>Bova</w:t>
          </w:r>
          <w:proofErr w:type="spellEnd"/>
          <w:r w:rsidRPr="00C43B01">
            <w:rPr>
              <w:color w:val="000000"/>
            </w:rPr>
            <w:t xml:space="preserve"> M, De Falco R, Guarino MD, De Luca </w:t>
          </w:r>
          <w:proofErr w:type="spellStart"/>
          <w:r w:rsidRPr="00C43B01">
            <w:rPr>
              <w:color w:val="000000"/>
            </w:rPr>
            <w:t>Picione</w:t>
          </w:r>
          <w:proofErr w:type="spellEnd"/>
          <w:r w:rsidRPr="00C43B01">
            <w:rPr>
              <w:color w:val="000000"/>
            </w:rPr>
            <w:t xml:space="preserve"> R, </w:t>
          </w:r>
          <w:proofErr w:type="spellStart"/>
          <w:r w:rsidRPr="00C43B01">
            <w:rPr>
              <w:color w:val="000000"/>
            </w:rPr>
            <w:t>Petraroli</w:t>
          </w:r>
          <w:proofErr w:type="spellEnd"/>
          <w:r w:rsidRPr="00C43B01">
            <w:rPr>
              <w:color w:val="000000"/>
            </w:rPr>
            <w:t xml:space="preserve"> A, et al. Emotional processes and stress in children affected by hereditary angioedema with C1-inhibitor deficiency: A multicenter, prospective study. </w:t>
          </w:r>
          <w:proofErr w:type="spellStart"/>
          <w:r w:rsidRPr="00C43B01">
            <w:rPr>
              <w:color w:val="000000"/>
            </w:rPr>
            <w:t>Orphanet</w:t>
          </w:r>
          <w:proofErr w:type="spellEnd"/>
          <w:r w:rsidRPr="00C43B01">
            <w:rPr>
              <w:color w:val="000000"/>
            </w:rPr>
            <w:t xml:space="preserve"> J Rare Dis. 2018 Jul 13;13(1). </w:t>
          </w:r>
        </w:p>
        <w:p w14:paraId="439ED3CA" w14:textId="77777777" w:rsidR="00C43B01" w:rsidRPr="00C43B01" w:rsidRDefault="00C43B01">
          <w:pPr>
            <w:autoSpaceDE w:val="0"/>
            <w:autoSpaceDN w:val="0"/>
            <w:ind w:hanging="640"/>
            <w:divId w:val="2103187385"/>
            <w:rPr>
              <w:color w:val="000000"/>
            </w:rPr>
          </w:pPr>
          <w:r w:rsidRPr="00C43B01">
            <w:rPr>
              <w:color w:val="000000"/>
            </w:rPr>
            <w:t>51.</w:t>
          </w:r>
          <w:r w:rsidRPr="00C43B01">
            <w:rPr>
              <w:color w:val="000000"/>
            </w:rPr>
            <w:tab/>
            <w:t xml:space="preserve">Liu S, Wang X, Xu Y, Xu Q, </w:t>
          </w:r>
          <w:proofErr w:type="spellStart"/>
          <w:r w:rsidRPr="00C43B01">
            <w:rPr>
              <w:color w:val="000000"/>
            </w:rPr>
            <w:t>Zhi</w:t>
          </w:r>
          <w:proofErr w:type="spellEnd"/>
          <w:r w:rsidRPr="00C43B01">
            <w:rPr>
              <w:color w:val="000000"/>
            </w:rPr>
            <w:t xml:space="preserve"> Y. Health-related quality of life and its risk factors in Chinese hereditary angioedema patients. </w:t>
          </w:r>
          <w:proofErr w:type="spellStart"/>
          <w:r w:rsidRPr="00C43B01">
            <w:rPr>
              <w:color w:val="000000"/>
            </w:rPr>
            <w:t>Orphanet</w:t>
          </w:r>
          <w:proofErr w:type="spellEnd"/>
          <w:r w:rsidRPr="00C43B01">
            <w:rPr>
              <w:color w:val="000000"/>
            </w:rPr>
            <w:t xml:space="preserve"> J Rare Dis. 2019 Aug 8;14(1). </w:t>
          </w:r>
        </w:p>
        <w:p w14:paraId="3F2FC2B3" w14:textId="77777777" w:rsidR="00C43B01" w:rsidRPr="00C43B01" w:rsidRDefault="00C43B01">
          <w:pPr>
            <w:autoSpaceDE w:val="0"/>
            <w:autoSpaceDN w:val="0"/>
            <w:ind w:hanging="640"/>
            <w:divId w:val="863132704"/>
            <w:rPr>
              <w:color w:val="000000"/>
            </w:rPr>
          </w:pPr>
          <w:r w:rsidRPr="00C43B01">
            <w:rPr>
              <w:color w:val="000000"/>
            </w:rPr>
            <w:t>52.</w:t>
          </w:r>
          <w:r w:rsidRPr="00C43B01">
            <w:rPr>
              <w:color w:val="000000"/>
            </w:rPr>
            <w:tab/>
            <w:t xml:space="preserve">Jain G, Walter L, Reed C, </w:t>
          </w:r>
          <w:proofErr w:type="spellStart"/>
          <w:r w:rsidRPr="00C43B01">
            <w:rPr>
              <w:color w:val="000000"/>
            </w:rPr>
            <w:t>ODonnell</w:t>
          </w:r>
          <w:proofErr w:type="spellEnd"/>
          <w:r w:rsidRPr="00C43B01">
            <w:rPr>
              <w:color w:val="000000"/>
            </w:rPr>
            <w:t xml:space="preserve"> P, Troy J. How do patients and physicians communicate about hereditary angioedema in the United States? </w:t>
          </w:r>
          <w:proofErr w:type="spellStart"/>
          <w:r w:rsidRPr="00C43B01">
            <w:rPr>
              <w:color w:val="000000"/>
            </w:rPr>
            <w:t>PLoS</w:t>
          </w:r>
          <w:proofErr w:type="spellEnd"/>
          <w:r w:rsidRPr="00C43B01">
            <w:rPr>
              <w:color w:val="000000"/>
            </w:rPr>
            <w:t xml:space="preserve"> One. 2021 Dec 1;16(12 December). </w:t>
          </w:r>
        </w:p>
        <w:p w14:paraId="264D3076" w14:textId="77777777" w:rsidR="00C43B01" w:rsidRPr="00C43B01" w:rsidRDefault="00C43B01">
          <w:pPr>
            <w:autoSpaceDE w:val="0"/>
            <w:autoSpaceDN w:val="0"/>
            <w:ind w:hanging="640"/>
            <w:divId w:val="1674340184"/>
            <w:rPr>
              <w:color w:val="000000"/>
            </w:rPr>
          </w:pPr>
          <w:r w:rsidRPr="00C43B01">
            <w:rPr>
              <w:color w:val="000000"/>
            </w:rPr>
            <w:t>53.</w:t>
          </w:r>
          <w:r w:rsidRPr="00C43B01">
            <w:rPr>
              <w:color w:val="000000"/>
            </w:rPr>
            <w:tab/>
            <w:t xml:space="preserve">Lee EY, Hsieh J, </w:t>
          </w:r>
          <w:proofErr w:type="spellStart"/>
          <w:r w:rsidRPr="00C43B01">
            <w:rPr>
              <w:color w:val="000000"/>
            </w:rPr>
            <w:t>Borici-Mazi</w:t>
          </w:r>
          <w:proofErr w:type="spellEnd"/>
          <w:r w:rsidRPr="00C43B01">
            <w:rPr>
              <w:color w:val="000000"/>
            </w:rPr>
            <w:t xml:space="preserve"> R, Caballero T, </w:t>
          </w:r>
          <w:proofErr w:type="spellStart"/>
          <w:r w:rsidRPr="00C43B01">
            <w:rPr>
              <w:color w:val="000000"/>
            </w:rPr>
            <w:t>Kanani</w:t>
          </w:r>
          <w:proofErr w:type="spellEnd"/>
          <w:r w:rsidRPr="00C43B01">
            <w:rPr>
              <w:color w:val="000000"/>
            </w:rPr>
            <w:t xml:space="preserve"> A, </w:t>
          </w:r>
          <w:proofErr w:type="spellStart"/>
          <w:r w:rsidRPr="00C43B01">
            <w:rPr>
              <w:color w:val="000000"/>
            </w:rPr>
            <w:t>Lacuesta</w:t>
          </w:r>
          <w:proofErr w:type="spellEnd"/>
          <w:r w:rsidRPr="00C43B01">
            <w:rPr>
              <w:color w:val="000000"/>
            </w:rPr>
            <w:t xml:space="preserve"> G, et al. Quality of life in patients with hereditary angioedema in Canada. Annals of Allergy, Asthma and Immunology. 2021 Apr 1;126(4):394-400.e3. </w:t>
          </w:r>
        </w:p>
        <w:p w14:paraId="7A48D3C3" w14:textId="77777777" w:rsidR="00C43B01" w:rsidRPr="00C43B01" w:rsidRDefault="00C43B01">
          <w:pPr>
            <w:autoSpaceDE w:val="0"/>
            <w:autoSpaceDN w:val="0"/>
            <w:ind w:hanging="640"/>
            <w:divId w:val="940188357"/>
            <w:rPr>
              <w:color w:val="000000"/>
            </w:rPr>
          </w:pPr>
          <w:r w:rsidRPr="00C43B01">
            <w:rPr>
              <w:color w:val="000000"/>
            </w:rPr>
            <w:t>54.</w:t>
          </w:r>
          <w:r w:rsidRPr="00C43B01">
            <w:rPr>
              <w:color w:val="000000"/>
            </w:rPr>
            <w:tab/>
          </w:r>
          <w:proofErr w:type="spellStart"/>
          <w:r w:rsidRPr="00C43B01">
            <w:rPr>
              <w:color w:val="000000"/>
            </w:rPr>
            <w:t>Morioke</w:t>
          </w:r>
          <w:proofErr w:type="spellEnd"/>
          <w:r w:rsidRPr="00C43B01">
            <w:rPr>
              <w:color w:val="000000"/>
            </w:rPr>
            <w:t xml:space="preserve"> S, </w:t>
          </w:r>
          <w:proofErr w:type="spellStart"/>
          <w:r w:rsidRPr="00C43B01">
            <w:rPr>
              <w:color w:val="000000"/>
            </w:rPr>
            <w:t>Aikyo</w:t>
          </w:r>
          <w:proofErr w:type="spellEnd"/>
          <w:r w:rsidRPr="00C43B01">
            <w:rPr>
              <w:color w:val="000000"/>
            </w:rPr>
            <w:t xml:space="preserve"> T, Tanaka A, Matsubara D, Saito R, Iwamoto K, et al. Survey of hereditary angioedema episodes and quality of life impairment through a patient-participatory registry. Journal of Cutaneous Immunology and Allergy. 2024 Mar 28;7. </w:t>
          </w:r>
        </w:p>
        <w:p w14:paraId="56F0E92F" w14:textId="77777777" w:rsidR="00C43B01" w:rsidRPr="00C43B01" w:rsidRDefault="00C43B01">
          <w:pPr>
            <w:autoSpaceDE w:val="0"/>
            <w:autoSpaceDN w:val="0"/>
            <w:ind w:hanging="640"/>
            <w:divId w:val="1645162881"/>
            <w:rPr>
              <w:color w:val="000000"/>
            </w:rPr>
          </w:pPr>
          <w:r w:rsidRPr="00C43B01">
            <w:rPr>
              <w:color w:val="000000"/>
            </w:rPr>
            <w:t>55.</w:t>
          </w:r>
          <w:r w:rsidRPr="00C43B01">
            <w:rPr>
              <w:color w:val="000000"/>
            </w:rPr>
            <w:tab/>
          </w:r>
          <w:proofErr w:type="spellStart"/>
          <w:r w:rsidRPr="00C43B01">
            <w:rPr>
              <w:color w:val="000000"/>
            </w:rPr>
            <w:t>Karabiber</w:t>
          </w:r>
          <w:proofErr w:type="spellEnd"/>
          <w:r w:rsidRPr="00C43B01">
            <w:rPr>
              <w:color w:val="000000"/>
            </w:rPr>
            <w:t xml:space="preserve"> E. Psychological burden in hereditary angioedema: An evaluation of depression, anxiety, and perceived stress. Annals of Clinical and Analytical Medicine. 2025;16. </w:t>
          </w:r>
        </w:p>
        <w:p w14:paraId="3098E7CA" w14:textId="732E87F6" w:rsidR="009A4687" w:rsidRPr="009A4687" w:rsidRDefault="00C43B01" w:rsidP="009A4687">
          <w:pPr>
            <w:spacing w:line="360" w:lineRule="auto"/>
            <w:jc w:val="both"/>
          </w:pPr>
          <w:r w:rsidRPr="00C43B01">
            <w:rPr>
              <w:color w:val="000000"/>
            </w:rPr>
            <w:t> </w:t>
          </w:r>
        </w:p>
        <w:bookmarkStart w:id="46" w:name="_GoBack" w:displacedByCustomXml="next"/>
        <w:bookmarkEnd w:id="46" w:displacedByCustomXml="next"/>
      </w:sdtContent>
    </w:sdt>
    <w:sectPr w:rsidR="009A4687" w:rsidRPr="009A4687" w:rsidSect="00734F2B">
      <w:pgSz w:w="11900" w:h="16840"/>
      <w:pgMar w:top="1440" w:right="1800" w:bottom="1440" w:left="1800"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9ABBD" w14:textId="77777777" w:rsidR="00FE0EE6" w:rsidRDefault="00FE0EE6" w:rsidP="006A6909">
      <w:r>
        <w:separator/>
      </w:r>
    </w:p>
  </w:endnote>
  <w:endnote w:type="continuationSeparator" w:id="0">
    <w:p w14:paraId="308BA2B9" w14:textId="77777777" w:rsidR="00FE0EE6" w:rsidRDefault="00FE0EE6" w:rsidP="006A6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 w:name="MinionPro-Regular">
    <w:altName w:val="Calibri"/>
    <w:panose1 w:val="020B0604020202020204"/>
    <w:charset w:val="4D"/>
    <w:family w:val="auto"/>
    <w:pitch w:val="default"/>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GillSans">
    <w:altName w:val="Gill Sans"/>
    <w:panose1 w:val="020B0502020104020203"/>
    <w:charset w:val="4D"/>
    <w:family w:val="auto"/>
    <w:notTrueType/>
    <w:pitch w:val="default"/>
    <w:sig w:usb0="00000003" w:usb1="00000000" w:usb2="00000000" w:usb3="00000000" w:csb0="00000001" w:csb1="00000000"/>
  </w:font>
  <w:font w:name="Gill Sans">
    <w:panose1 w:val="020B0502020104020203"/>
    <w:charset w:val="B1"/>
    <w:family w:val="swiss"/>
    <w:pitch w:val="variable"/>
    <w:sig w:usb0="80000A67" w:usb1="00000000" w:usb2="00000000" w:usb3="00000000" w:csb0="000001F7" w:csb1="00000000"/>
  </w:font>
  <w:font w:name="TimesNewRomanPSMT">
    <w:altName w:val="Times New Roman"/>
    <w:panose1 w:val="020B0604020202020204"/>
    <w:charset w:val="00"/>
    <w:family w:val="roman"/>
    <w:pitch w:val="default"/>
  </w:font>
  <w:font w:name="-webkit-standard">
    <w:altName w:val="Cambria"/>
    <w:panose1 w:val="020B0604020202020204"/>
    <w:charset w:val="00"/>
    <w:family w:val="roman"/>
    <w:pitch w:val="default"/>
  </w:font>
  <w:font w:name="TimesNewRomanPS">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dvOT6af9549b">
    <w:altName w:val="Cambria"/>
    <w:panose1 w:val="020B0604020202020204"/>
    <w:charset w:val="00"/>
    <w:family w:val="roman"/>
    <w:notTrueType/>
    <w:pitch w:val="default"/>
  </w:font>
  <w:font w:name="AppleSystemUIFont">
    <w:altName w:val="Calibri"/>
    <w:panose1 w:val="020B06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162997"/>
      <w:docPartObj>
        <w:docPartGallery w:val="Page Numbers (Bottom of Page)"/>
        <w:docPartUnique/>
      </w:docPartObj>
    </w:sdtPr>
    <w:sdtEndPr>
      <w:rPr>
        <w:rStyle w:val="PageNumber"/>
      </w:rPr>
    </w:sdtEndPr>
    <w:sdtContent>
      <w:p w14:paraId="00DE684E" w14:textId="77777777" w:rsidR="0070430F" w:rsidRDefault="0070430F" w:rsidP="006A690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5435A0" w14:textId="77777777" w:rsidR="0070430F" w:rsidRDefault="0070430F" w:rsidP="00511E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2598608"/>
      <w:docPartObj>
        <w:docPartGallery w:val="Page Numbers (Bottom of Page)"/>
        <w:docPartUnique/>
      </w:docPartObj>
    </w:sdtPr>
    <w:sdtEndPr>
      <w:rPr>
        <w:rStyle w:val="PageNumber"/>
      </w:rPr>
    </w:sdtEndPr>
    <w:sdtContent>
      <w:p w14:paraId="50C1F1C6" w14:textId="72FDB88B" w:rsidR="0070430F" w:rsidRDefault="0070430F" w:rsidP="00511E0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615E10BD" w14:textId="77777777" w:rsidR="0070430F" w:rsidRDefault="0070430F" w:rsidP="00511E06">
    <w:pPr>
      <w:pStyle w:val="Footer"/>
      <w:ind w:left="340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37618" w14:textId="77777777" w:rsidR="00FE0EE6" w:rsidRDefault="00FE0EE6" w:rsidP="006A6909">
      <w:r>
        <w:separator/>
      </w:r>
    </w:p>
  </w:footnote>
  <w:footnote w:type="continuationSeparator" w:id="0">
    <w:p w14:paraId="6DE80C42" w14:textId="77777777" w:rsidR="00FE0EE6" w:rsidRDefault="00FE0EE6" w:rsidP="006A6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75ABE" w14:textId="22ABD736" w:rsidR="0070430F" w:rsidRDefault="0070430F" w:rsidP="00511E06">
    <w:pPr>
      <w:pStyle w:val="Header"/>
      <w:ind w:left="7480"/>
    </w:pPr>
  </w:p>
  <w:p w14:paraId="356BF767" w14:textId="09FEFA85" w:rsidR="0070430F" w:rsidRDefault="0070430F" w:rsidP="00511E06">
    <w:pPr>
      <w:pStyle w:val="Header"/>
      <w:ind w:left="7480"/>
    </w:pPr>
  </w:p>
  <w:p w14:paraId="15DD7A77" w14:textId="77777777" w:rsidR="0070430F" w:rsidRDefault="0070430F" w:rsidP="00511E06">
    <w:pPr>
      <w:pStyle w:val="Header"/>
      <w:ind w:left="7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07E7B" w14:textId="4889D74A" w:rsidR="0070430F" w:rsidRDefault="0070430F">
    <w:pPr>
      <w:pStyle w:val="Header"/>
    </w:pPr>
  </w:p>
  <w:p w14:paraId="6B14FE02" w14:textId="77777777" w:rsidR="0070430F" w:rsidRDefault="007043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598BFBE"/>
    <w:lvl w:ilvl="0">
      <w:start w:val="1"/>
      <w:numFmt w:val="decimal"/>
      <w:pStyle w:val="ListNumber"/>
      <w:lvlText w:val="%1."/>
      <w:lvlJc w:val="left"/>
      <w:pPr>
        <w:tabs>
          <w:tab w:val="num" w:pos="360"/>
        </w:tabs>
        <w:ind w:left="360" w:hanging="360"/>
      </w:pPr>
    </w:lvl>
  </w:abstractNum>
  <w:abstractNum w:abstractNumId="1" w15:restartNumberingAfterBreak="0">
    <w:nsid w:val="001313E7"/>
    <w:multiLevelType w:val="multilevel"/>
    <w:tmpl w:val="7488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706EB"/>
    <w:multiLevelType w:val="hybridMultilevel"/>
    <w:tmpl w:val="570AA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643DE"/>
    <w:multiLevelType w:val="multilevel"/>
    <w:tmpl w:val="BFB4CC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BD440CA"/>
    <w:multiLevelType w:val="multilevel"/>
    <w:tmpl w:val="6F6E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F779F"/>
    <w:multiLevelType w:val="multilevel"/>
    <w:tmpl w:val="AD18FBCA"/>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8487E9D"/>
    <w:multiLevelType w:val="hybridMultilevel"/>
    <w:tmpl w:val="264CBF2E"/>
    <w:lvl w:ilvl="0" w:tplc="61985F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741AF"/>
    <w:multiLevelType w:val="multilevel"/>
    <w:tmpl w:val="202EC484"/>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C146E5"/>
    <w:multiLevelType w:val="hybridMultilevel"/>
    <w:tmpl w:val="3A1462B8"/>
    <w:lvl w:ilvl="0" w:tplc="1B6E9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713AD8"/>
    <w:multiLevelType w:val="multilevel"/>
    <w:tmpl w:val="4824166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0B6FE2"/>
    <w:multiLevelType w:val="multilevel"/>
    <w:tmpl w:val="DE0E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8F7557"/>
    <w:multiLevelType w:val="multilevel"/>
    <w:tmpl w:val="9330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3C0785"/>
    <w:multiLevelType w:val="multilevel"/>
    <w:tmpl w:val="5F828EEC"/>
    <w:lvl w:ilvl="0">
      <w:start w:val="2"/>
      <w:numFmt w:val="decimal"/>
      <w:lvlText w:val="%1"/>
      <w:lvlJc w:val="left"/>
      <w:pPr>
        <w:ind w:left="420" w:hanging="420"/>
      </w:pPr>
      <w:rPr>
        <w:rFonts w:hint="default"/>
      </w:rPr>
    </w:lvl>
    <w:lvl w:ilvl="1">
      <w:start w:val="11"/>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3" w15:restartNumberingAfterBreak="0">
    <w:nsid w:val="48262B93"/>
    <w:multiLevelType w:val="hybridMultilevel"/>
    <w:tmpl w:val="A918A7C2"/>
    <w:lvl w:ilvl="0" w:tplc="61985F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4746D9"/>
    <w:multiLevelType w:val="multilevel"/>
    <w:tmpl w:val="4BAC8D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D16A5A"/>
    <w:multiLevelType w:val="multilevel"/>
    <w:tmpl w:val="B4F8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23723C"/>
    <w:multiLevelType w:val="multilevel"/>
    <w:tmpl w:val="8B3017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976C44"/>
    <w:multiLevelType w:val="hybridMultilevel"/>
    <w:tmpl w:val="51C08602"/>
    <w:lvl w:ilvl="0" w:tplc="61985F3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B976C8E"/>
    <w:multiLevelType w:val="hybridMultilevel"/>
    <w:tmpl w:val="D0689DEA"/>
    <w:lvl w:ilvl="0" w:tplc="61985F3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8B664A"/>
    <w:multiLevelType w:val="hybridMultilevel"/>
    <w:tmpl w:val="D53AC7B4"/>
    <w:lvl w:ilvl="0" w:tplc="61985F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B3792C"/>
    <w:multiLevelType w:val="multilevel"/>
    <w:tmpl w:val="C820FE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44590B"/>
    <w:multiLevelType w:val="multilevel"/>
    <w:tmpl w:val="8C4A65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646214"/>
    <w:multiLevelType w:val="multilevel"/>
    <w:tmpl w:val="CF625992"/>
    <w:lvl w:ilvl="0">
      <w:start w:val="2"/>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A005D1D"/>
    <w:multiLevelType w:val="hybridMultilevel"/>
    <w:tmpl w:val="E3EC6BBE"/>
    <w:lvl w:ilvl="0" w:tplc="61985F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B33B0"/>
    <w:multiLevelType w:val="hybridMultilevel"/>
    <w:tmpl w:val="66E4D9DA"/>
    <w:lvl w:ilvl="0" w:tplc="61985F3E">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D9E0AF6"/>
    <w:multiLevelType w:val="multilevel"/>
    <w:tmpl w:val="45F650A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09014D"/>
    <w:multiLevelType w:val="hybridMultilevel"/>
    <w:tmpl w:val="0DD4D638"/>
    <w:lvl w:ilvl="0" w:tplc="61985F3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C60210"/>
    <w:multiLevelType w:val="multilevel"/>
    <w:tmpl w:val="B02E72E4"/>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8" w15:restartNumberingAfterBreak="0">
    <w:nsid w:val="742B66F2"/>
    <w:multiLevelType w:val="multilevel"/>
    <w:tmpl w:val="4DECDB74"/>
    <w:lvl w:ilvl="0">
      <w:start w:val="3"/>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9" w15:restartNumberingAfterBreak="0">
    <w:nsid w:val="74FD53B0"/>
    <w:multiLevelType w:val="multilevel"/>
    <w:tmpl w:val="8C88A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B9692B"/>
    <w:multiLevelType w:val="multilevel"/>
    <w:tmpl w:val="BB9AA744"/>
    <w:lvl w:ilvl="0">
      <w:start w:val="1"/>
      <w:numFmt w:val="bullet"/>
      <w:lvlText w:val=""/>
      <w:lvlJc w:val="left"/>
      <w:pPr>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7B8B57F0"/>
    <w:multiLevelType w:val="multilevel"/>
    <w:tmpl w:val="962EDAFA"/>
    <w:lvl w:ilvl="0">
      <w:start w:val="2"/>
      <w:numFmt w:val="decimal"/>
      <w:lvlText w:val="%1"/>
      <w:lvlJc w:val="left"/>
      <w:pPr>
        <w:ind w:left="720" w:hanging="360"/>
      </w:pPr>
      <w:rPr>
        <w:rFonts w:hint="default"/>
      </w:rPr>
    </w:lvl>
    <w:lvl w:ilvl="1">
      <w:start w:val="2"/>
      <w:numFmt w:val="decimal"/>
      <w:isLgl/>
      <w:lvlText w:val="%1.%2"/>
      <w:lvlJc w:val="left"/>
      <w:pPr>
        <w:ind w:left="248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CE12949"/>
    <w:multiLevelType w:val="multilevel"/>
    <w:tmpl w:val="FB6AB6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DE650F"/>
    <w:multiLevelType w:val="hybridMultilevel"/>
    <w:tmpl w:val="9498FEF0"/>
    <w:lvl w:ilvl="0" w:tplc="61985F3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17"/>
  </w:num>
  <w:num w:numId="5">
    <w:abstractNumId w:val="33"/>
  </w:num>
  <w:num w:numId="6">
    <w:abstractNumId w:val="24"/>
  </w:num>
  <w:num w:numId="7">
    <w:abstractNumId w:val="5"/>
  </w:num>
  <w:num w:numId="8">
    <w:abstractNumId w:val="19"/>
  </w:num>
  <w:num w:numId="9">
    <w:abstractNumId w:val="30"/>
  </w:num>
  <w:num w:numId="10">
    <w:abstractNumId w:val="27"/>
  </w:num>
  <w:num w:numId="11">
    <w:abstractNumId w:val="4"/>
  </w:num>
  <w:num w:numId="12">
    <w:abstractNumId w:val="7"/>
  </w:num>
  <w:num w:numId="13">
    <w:abstractNumId w:val="15"/>
  </w:num>
  <w:num w:numId="14">
    <w:abstractNumId w:val="25"/>
  </w:num>
  <w:num w:numId="15">
    <w:abstractNumId w:val="28"/>
  </w:num>
  <w:num w:numId="16">
    <w:abstractNumId w:val="2"/>
  </w:num>
  <w:num w:numId="17">
    <w:abstractNumId w:val="31"/>
  </w:num>
  <w:num w:numId="18">
    <w:abstractNumId w:val="11"/>
  </w:num>
  <w:num w:numId="19">
    <w:abstractNumId w:val="3"/>
  </w:num>
  <w:num w:numId="20">
    <w:abstractNumId w:val="10"/>
  </w:num>
  <w:num w:numId="21">
    <w:abstractNumId w:val="29"/>
  </w:num>
  <w:num w:numId="22">
    <w:abstractNumId w:val="32"/>
  </w:num>
  <w:num w:numId="23">
    <w:abstractNumId w:val="21"/>
  </w:num>
  <w:num w:numId="24">
    <w:abstractNumId w:val="20"/>
  </w:num>
  <w:num w:numId="25">
    <w:abstractNumId w:val="14"/>
  </w:num>
  <w:num w:numId="26">
    <w:abstractNumId w:val="16"/>
  </w:num>
  <w:num w:numId="27">
    <w:abstractNumId w:val="23"/>
  </w:num>
  <w:num w:numId="28">
    <w:abstractNumId w:val="26"/>
  </w:num>
  <w:num w:numId="29">
    <w:abstractNumId w:val="18"/>
  </w:num>
  <w:num w:numId="30">
    <w:abstractNumId w:val="6"/>
  </w:num>
  <w:num w:numId="31">
    <w:abstractNumId w:val="13"/>
  </w:num>
  <w:num w:numId="32">
    <w:abstractNumId w:val="1"/>
  </w:num>
  <w:num w:numId="33">
    <w:abstractNumId w:val="22"/>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09"/>
    <w:rsid w:val="00016151"/>
    <w:rsid w:val="00017AF5"/>
    <w:rsid w:val="00031E7F"/>
    <w:rsid w:val="00035F03"/>
    <w:rsid w:val="00036899"/>
    <w:rsid w:val="00037D33"/>
    <w:rsid w:val="00047CB6"/>
    <w:rsid w:val="000570AE"/>
    <w:rsid w:val="000572DE"/>
    <w:rsid w:val="0006055F"/>
    <w:rsid w:val="00060A2A"/>
    <w:rsid w:val="0006163E"/>
    <w:rsid w:val="00063826"/>
    <w:rsid w:val="00071982"/>
    <w:rsid w:val="00077FF3"/>
    <w:rsid w:val="0008409A"/>
    <w:rsid w:val="00086B13"/>
    <w:rsid w:val="00097DBE"/>
    <w:rsid w:val="000A5BB2"/>
    <w:rsid w:val="000B4769"/>
    <w:rsid w:val="000B78A2"/>
    <w:rsid w:val="000C4962"/>
    <w:rsid w:val="000C760B"/>
    <w:rsid w:val="000D3BDA"/>
    <w:rsid w:val="000D463F"/>
    <w:rsid w:val="000D4C2F"/>
    <w:rsid w:val="000D5662"/>
    <w:rsid w:val="000D77CC"/>
    <w:rsid w:val="000F1382"/>
    <w:rsid w:val="00105D94"/>
    <w:rsid w:val="001155CF"/>
    <w:rsid w:val="001165E3"/>
    <w:rsid w:val="00132A28"/>
    <w:rsid w:val="00133FEF"/>
    <w:rsid w:val="00140360"/>
    <w:rsid w:val="00142330"/>
    <w:rsid w:val="001507DE"/>
    <w:rsid w:val="00167139"/>
    <w:rsid w:val="001762DA"/>
    <w:rsid w:val="00176495"/>
    <w:rsid w:val="00182B3B"/>
    <w:rsid w:val="00183B3E"/>
    <w:rsid w:val="001854CF"/>
    <w:rsid w:val="001A0006"/>
    <w:rsid w:val="001A0B79"/>
    <w:rsid w:val="001A4924"/>
    <w:rsid w:val="001A5DC5"/>
    <w:rsid w:val="001B6380"/>
    <w:rsid w:val="001C2175"/>
    <w:rsid w:val="001C31A1"/>
    <w:rsid w:val="001D01D8"/>
    <w:rsid w:val="001D20EC"/>
    <w:rsid w:val="001E0997"/>
    <w:rsid w:val="001E1212"/>
    <w:rsid w:val="001E2449"/>
    <w:rsid w:val="001F2EA5"/>
    <w:rsid w:val="00201FBC"/>
    <w:rsid w:val="002021DD"/>
    <w:rsid w:val="0020505A"/>
    <w:rsid w:val="00207F8A"/>
    <w:rsid w:val="002113E3"/>
    <w:rsid w:val="002139B4"/>
    <w:rsid w:val="00216973"/>
    <w:rsid w:val="002216C6"/>
    <w:rsid w:val="0022174B"/>
    <w:rsid w:val="0022271B"/>
    <w:rsid w:val="00226595"/>
    <w:rsid w:val="002276E3"/>
    <w:rsid w:val="00230CA8"/>
    <w:rsid w:val="0023100E"/>
    <w:rsid w:val="00231DC4"/>
    <w:rsid w:val="00233BAC"/>
    <w:rsid w:val="00233D11"/>
    <w:rsid w:val="00236BF4"/>
    <w:rsid w:val="00241274"/>
    <w:rsid w:val="00241EB0"/>
    <w:rsid w:val="00244F36"/>
    <w:rsid w:val="00250FD6"/>
    <w:rsid w:val="00256D8B"/>
    <w:rsid w:val="00265EAD"/>
    <w:rsid w:val="00273D1D"/>
    <w:rsid w:val="00276299"/>
    <w:rsid w:val="0028245D"/>
    <w:rsid w:val="00290E2D"/>
    <w:rsid w:val="00294390"/>
    <w:rsid w:val="00294701"/>
    <w:rsid w:val="00294C41"/>
    <w:rsid w:val="002959B9"/>
    <w:rsid w:val="0029797D"/>
    <w:rsid w:val="002A0662"/>
    <w:rsid w:val="002A1BAF"/>
    <w:rsid w:val="002A33DF"/>
    <w:rsid w:val="002B4A9E"/>
    <w:rsid w:val="002D48C6"/>
    <w:rsid w:val="002D7608"/>
    <w:rsid w:val="002E35F5"/>
    <w:rsid w:val="002F0657"/>
    <w:rsid w:val="002F3948"/>
    <w:rsid w:val="00301D22"/>
    <w:rsid w:val="003041A4"/>
    <w:rsid w:val="00314F17"/>
    <w:rsid w:val="003210D3"/>
    <w:rsid w:val="0032187D"/>
    <w:rsid w:val="003230A0"/>
    <w:rsid w:val="003241C0"/>
    <w:rsid w:val="00324467"/>
    <w:rsid w:val="003261F0"/>
    <w:rsid w:val="003402F9"/>
    <w:rsid w:val="00351C6D"/>
    <w:rsid w:val="00360F68"/>
    <w:rsid w:val="003632A6"/>
    <w:rsid w:val="003702BA"/>
    <w:rsid w:val="0037182D"/>
    <w:rsid w:val="003767BF"/>
    <w:rsid w:val="0037793E"/>
    <w:rsid w:val="003838FA"/>
    <w:rsid w:val="00386A9E"/>
    <w:rsid w:val="0039310A"/>
    <w:rsid w:val="003A116D"/>
    <w:rsid w:val="003A5074"/>
    <w:rsid w:val="003B15B7"/>
    <w:rsid w:val="003B441F"/>
    <w:rsid w:val="003B659F"/>
    <w:rsid w:val="003C1836"/>
    <w:rsid w:val="003C5A48"/>
    <w:rsid w:val="003C68DE"/>
    <w:rsid w:val="003D7025"/>
    <w:rsid w:val="003E7BEE"/>
    <w:rsid w:val="0040158B"/>
    <w:rsid w:val="004136D1"/>
    <w:rsid w:val="00422278"/>
    <w:rsid w:val="0042473A"/>
    <w:rsid w:val="00427BD2"/>
    <w:rsid w:val="0043304D"/>
    <w:rsid w:val="00434915"/>
    <w:rsid w:val="00435526"/>
    <w:rsid w:val="00435699"/>
    <w:rsid w:val="004374A9"/>
    <w:rsid w:val="00450509"/>
    <w:rsid w:val="00457DA8"/>
    <w:rsid w:val="004604AA"/>
    <w:rsid w:val="00463118"/>
    <w:rsid w:val="00464E75"/>
    <w:rsid w:val="004712D3"/>
    <w:rsid w:val="004721F2"/>
    <w:rsid w:val="004866D0"/>
    <w:rsid w:val="004B0AA0"/>
    <w:rsid w:val="004B1C5D"/>
    <w:rsid w:val="004C45C9"/>
    <w:rsid w:val="004C5CEC"/>
    <w:rsid w:val="004D0D2D"/>
    <w:rsid w:val="004D5223"/>
    <w:rsid w:val="004D7B57"/>
    <w:rsid w:val="004E18C4"/>
    <w:rsid w:val="004E68BC"/>
    <w:rsid w:val="004E6CDB"/>
    <w:rsid w:val="004F1C08"/>
    <w:rsid w:val="004F1D60"/>
    <w:rsid w:val="004F2BDE"/>
    <w:rsid w:val="004F5494"/>
    <w:rsid w:val="004F6262"/>
    <w:rsid w:val="00504877"/>
    <w:rsid w:val="00505C57"/>
    <w:rsid w:val="00511E06"/>
    <w:rsid w:val="005141BB"/>
    <w:rsid w:val="005155A0"/>
    <w:rsid w:val="0052691A"/>
    <w:rsid w:val="005349B0"/>
    <w:rsid w:val="00535920"/>
    <w:rsid w:val="0054781A"/>
    <w:rsid w:val="00551415"/>
    <w:rsid w:val="005579AD"/>
    <w:rsid w:val="00565CFE"/>
    <w:rsid w:val="005663F2"/>
    <w:rsid w:val="0057252B"/>
    <w:rsid w:val="00573078"/>
    <w:rsid w:val="00582402"/>
    <w:rsid w:val="00584A7D"/>
    <w:rsid w:val="0058736A"/>
    <w:rsid w:val="00590B20"/>
    <w:rsid w:val="005970C2"/>
    <w:rsid w:val="005A2878"/>
    <w:rsid w:val="005B18C6"/>
    <w:rsid w:val="005C0331"/>
    <w:rsid w:val="005C5E93"/>
    <w:rsid w:val="005D051C"/>
    <w:rsid w:val="005D0CD8"/>
    <w:rsid w:val="005D46B9"/>
    <w:rsid w:val="005D4C40"/>
    <w:rsid w:val="005D5532"/>
    <w:rsid w:val="005E0425"/>
    <w:rsid w:val="005E0EE6"/>
    <w:rsid w:val="005E17C3"/>
    <w:rsid w:val="005E3B07"/>
    <w:rsid w:val="005F2C15"/>
    <w:rsid w:val="006064F2"/>
    <w:rsid w:val="00606ECC"/>
    <w:rsid w:val="006200E4"/>
    <w:rsid w:val="00635563"/>
    <w:rsid w:val="00646124"/>
    <w:rsid w:val="00646958"/>
    <w:rsid w:val="006577AC"/>
    <w:rsid w:val="006671E8"/>
    <w:rsid w:val="006728E2"/>
    <w:rsid w:val="00672A63"/>
    <w:rsid w:val="00673E65"/>
    <w:rsid w:val="00675344"/>
    <w:rsid w:val="006808AC"/>
    <w:rsid w:val="0068657D"/>
    <w:rsid w:val="0069492F"/>
    <w:rsid w:val="00695334"/>
    <w:rsid w:val="006A6909"/>
    <w:rsid w:val="006B24F3"/>
    <w:rsid w:val="006B63E5"/>
    <w:rsid w:val="006C0267"/>
    <w:rsid w:val="006C0DB9"/>
    <w:rsid w:val="006C0E6D"/>
    <w:rsid w:val="006D2C41"/>
    <w:rsid w:val="006E16CA"/>
    <w:rsid w:val="00701C37"/>
    <w:rsid w:val="0070430F"/>
    <w:rsid w:val="007060F7"/>
    <w:rsid w:val="0070689A"/>
    <w:rsid w:val="00712476"/>
    <w:rsid w:val="00716D28"/>
    <w:rsid w:val="00723B56"/>
    <w:rsid w:val="00724BDD"/>
    <w:rsid w:val="00734F2B"/>
    <w:rsid w:val="00736511"/>
    <w:rsid w:val="00741E6E"/>
    <w:rsid w:val="007510AF"/>
    <w:rsid w:val="007512B4"/>
    <w:rsid w:val="007552E9"/>
    <w:rsid w:val="00771F4F"/>
    <w:rsid w:val="00781795"/>
    <w:rsid w:val="00785211"/>
    <w:rsid w:val="00793023"/>
    <w:rsid w:val="007B5FB8"/>
    <w:rsid w:val="007B674B"/>
    <w:rsid w:val="007C3BFF"/>
    <w:rsid w:val="007C7049"/>
    <w:rsid w:val="007D4201"/>
    <w:rsid w:val="007D467B"/>
    <w:rsid w:val="007E7E9B"/>
    <w:rsid w:val="007F4CCD"/>
    <w:rsid w:val="008021D3"/>
    <w:rsid w:val="008039AA"/>
    <w:rsid w:val="0081669C"/>
    <w:rsid w:val="00821090"/>
    <w:rsid w:val="008278CE"/>
    <w:rsid w:val="008337AA"/>
    <w:rsid w:val="00843636"/>
    <w:rsid w:val="00857908"/>
    <w:rsid w:val="008626C2"/>
    <w:rsid w:val="008627AB"/>
    <w:rsid w:val="00865B34"/>
    <w:rsid w:val="00874D75"/>
    <w:rsid w:val="00882031"/>
    <w:rsid w:val="008903FE"/>
    <w:rsid w:val="008A3A82"/>
    <w:rsid w:val="008A3AFA"/>
    <w:rsid w:val="008A706D"/>
    <w:rsid w:val="008B0A4F"/>
    <w:rsid w:val="008C7C01"/>
    <w:rsid w:val="008E4454"/>
    <w:rsid w:val="008F0EDA"/>
    <w:rsid w:val="008F5A71"/>
    <w:rsid w:val="00902F18"/>
    <w:rsid w:val="00903ED9"/>
    <w:rsid w:val="009100E3"/>
    <w:rsid w:val="00916BA8"/>
    <w:rsid w:val="009209AA"/>
    <w:rsid w:val="0092706E"/>
    <w:rsid w:val="00927165"/>
    <w:rsid w:val="00931A73"/>
    <w:rsid w:val="00933DE6"/>
    <w:rsid w:val="00933EC1"/>
    <w:rsid w:val="00934E4B"/>
    <w:rsid w:val="009422C2"/>
    <w:rsid w:val="00943F89"/>
    <w:rsid w:val="009535C1"/>
    <w:rsid w:val="00956455"/>
    <w:rsid w:val="00965472"/>
    <w:rsid w:val="00965BA6"/>
    <w:rsid w:val="00985149"/>
    <w:rsid w:val="0098549A"/>
    <w:rsid w:val="00986C43"/>
    <w:rsid w:val="00996896"/>
    <w:rsid w:val="009A055F"/>
    <w:rsid w:val="009A4687"/>
    <w:rsid w:val="009A7836"/>
    <w:rsid w:val="009D0922"/>
    <w:rsid w:val="009D1A22"/>
    <w:rsid w:val="009D39F3"/>
    <w:rsid w:val="009D6E76"/>
    <w:rsid w:val="009E54A4"/>
    <w:rsid w:val="009E59D6"/>
    <w:rsid w:val="00A3709E"/>
    <w:rsid w:val="00A47121"/>
    <w:rsid w:val="00A50CB7"/>
    <w:rsid w:val="00A54B29"/>
    <w:rsid w:val="00A5764F"/>
    <w:rsid w:val="00A577B2"/>
    <w:rsid w:val="00A6361A"/>
    <w:rsid w:val="00A6604D"/>
    <w:rsid w:val="00A6617D"/>
    <w:rsid w:val="00A73786"/>
    <w:rsid w:val="00A91D9E"/>
    <w:rsid w:val="00A93D0C"/>
    <w:rsid w:val="00AA70B8"/>
    <w:rsid w:val="00AB1999"/>
    <w:rsid w:val="00AB4AB2"/>
    <w:rsid w:val="00AB6DC0"/>
    <w:rsid w:val="00AC015D"/>
    <w:rsid w:val="00AC11AC"/>
    <w:rsid w:val="00AC7266"/>
    <w:rsid w:val="00AD13F6"/>
    <w:rsid w:val="00AE3095"/>
    <w:rsid w:val="00AE3DE9"/>
    <w:rsid w:val="00AE6182"/>
    <w:rsid w:val="00AF348C"/>
    <w:rsid w:val="00AF544B"/>
    <w:rsid w:val="00AF6DD7"/>
    <w:rsid w:val="00B05E6E"/>
    <w:rsid w:val="00B12CD5"/>
    <w:rsid w:val="00B17A01"/>
    <w:rsid w:val="00B21F80"/>
    <w:rsid w:val="00B26BF7"/>
    <w:rsid w:val="00B27FCD"/>
    <w:rsid w:val="00B31430"/>
    <w:rsid w:val="00B40B5E"/>
    <w:rsid w:val="00B42F1A"/>
    <w:rsid w:val="00B44434"/>
    <w:rsid w:val="00B4598D"/>
    <w:rsid w:val="00B57020"/>
    <w:rsid w:val="00B612B1"/>
    <w:rsid w:val="00B620AB"/>
    <w:rsid w:val="00B637AD"/>
    <w:rsid w:val="00B70122"/>
    <w:rsid w:val="00B76BEB"/>
    <w:rsid w:val="00B8368A"/>
    <w:rsid w:val="00B83E53"/>
    <w:rsid w:val="00BA02FF"/>
    <w:rsid w:val="00BA190E"/>
    <w:rsid w:val="00BA528E"/>
    <w:rsid w:val="00BB2103"/>
    <w:rsid w:val="00BC2517"/>
    <w:rsid w:val="00BD2281"/>
    <w:rsid w:val="00BD4646"/>
    <w:rsid w:val="00BE60DB"/>
    <w:rsid w:val="00C057D4"/>
    <w:rsid w:val="00C13397"/>
    <w:rsid w:val="00C13544"/>
    <w:rsid w:val="00C15C58"/>
    <w:rsid w:val="00C22158"/>
    <w:rsid w:val="00C22A63"/>
    <w:rsid w:val="00C2622A"/>
    <w:rsid w:val="00C34086"/>
    <w:rsid w:val="00C36725"/>
    <w:rsid w:val="00C43B01"/>
    <w:rsid w:val="00C519C4"/>
    <w:rsid w:val="00C519F6"/>
    <w:rsid w:val="00C51A79"/>
    <w:rsid w:val="00C557AC"/>
    <w:rsid w:val="00C70DB9"/>
    <w:rsid w:val="00C71C35"/>
    <w:rsid w:val="00C77D04"/>
    <w:rsid w:val="00C8022E"/>
    <w:rsid w:val="00C827DA"/>
    <w:rsid w:val="00C952AC"/>
    <w:rsid w:val="00C97FA1"/>
    <w:rsid w:val="00CA1CB2"/>
    <w:rsid w:val="00CA1F0C"/>
    <w:rsid w:val="00CA6A17"/>
    <w:rsid w:val="00CB1CB1"/>
    <w:rsid w:val="00CB203C"/>
    <w:rsid w:val="00CB66D0"/>
    <w:rsid w:val="00CC5FBD"/>
    <w:rsid w:val="00CC7553"/>
    <w:rsid w:val="00CC779D"/>
    <w:rsid w:val="00CD01DB"/>
    <w:rsid w:val="00CE298A"/>
    <w:rsid w:val="00CE401B"/>
    <w:rsid w:val="00CE73CF"/>
    <w:rsid w:val="00CF0C50"/>
    <w:rsid w:val="00CF6C7D"/>
    <w:rsid w:val="00D03A4D"/>
    <w:rsid w:val="00D151DC"/>
    <w:rsid w:val="00D16EB2"/>
    <w:rsid w:val="00D23EFD"/>
    <w:rsid w:val="00D2436A"/>
    <w:rsid w:val="00D337AC"/>
    <w:rsid w:val="00D55730"/>
    <w:rsid w:val="00D71B74"/>
    <w:rsid w:val="00D73F35"/>
    <w:rsid w:val="00D74C84"/>
    <w:rsid w:val="00D910DF"/>
    <w:rsid w:val="00D95B4B"/>
    <w:rsid w:val="00DA74A7"/>
    <w:rsid w:val="00DB1474"/>
    <w:rsid w:val="00DB3C49"/>
    <w:rsid w:val="00DB6820"/>
    <w:rsid w:val="00DB6FFD"/>
    <w:rsid w:val="00DC0875"/>
    <w:rsid w:val="00DC1F2C"/>
    <w:rsid w:val="00DC5412"/>
    <w:rsid w:val="00DD285E"/>
    <w:rsid w:val="00DD684F"/>
    <w:rsid w:val="00DE55DC"/>
    <w:rsid w:val="00DE75D3"/>
    <w:rsid w:val="00DF16E3"/>
    <w:rsid w:val="00DF2400"/>
    <w:rsid w:val="00DF479D"/>
    <w:rsid w:val="00E109EF"/>
    <w:rsid w:val="00E31428"/>
    <w:rsid w:val="00E32A50"/>
    <w:rsid w:val="00E33375"/>
    <w:rsid w:val="00E33E5F"/>
    <w:rsid w:val="00E4345A"/>
    <w:rsid w:val="00E4642D"/>
    <w:rsid w:val="00E46EBC"/>
    <w:rsid w:val="00E50EE9"/>
    <w:rsid w:val="00E53AE9"/>
    <w:rsid w:val="00E637EA"/>
    <w:rsid w:val="00E72845"/>
    <w:rsid w:val="00E737AC"/>
    <w:rsid w:val="00E86871"/>
    <w:rsid w:val="00E95335"/>
    <w:rsid w:val="00E9607B"/>
    <w:rsid w:val="00E97833"/>
    <w:rsid w:val="00EA3AE0"/>
    <w:rsid w:val="00EB424E"/>
    <w:rsid w:val="00ED1F4F"/>
    <w:rsid w:val="00ED26EF"/>
    <w:rsid w:val="00EE2B63"/>
    <w:rsid w:val="00EE400E"/>
    <w:rsid w:val="00EF12EC"/>
    <w:rsid w:val="00EF4061"/>
    <w:rsid w:val="00EF7D65"/>
    <w:rsid w:val="00F026FF"/>
    <w:rsid w:val="00F07877"/>
    <w:rsid w:val="00F12DA1"/>
    <w:rsid w:val="00F2185E"/>
    <w:rsid w:val="00F22ED1"/>
    <w:rsid w:val="00F306AF"/>
    <w:rsid w:val="00F359D3"/>
    <w:rsid w:val="00F37498"/>
    <w:rsid w:val="00F54AA5"/>
    <w:rsid w:val="00F61BBB"/>
    <w:rsid w:val="00F65E61"/>
    <w:rsid w:val="00F713A3"/>
    <w:rsid w:val="00F7439F"/>
    <w:rsid w:val="00F745BD"/>
    <w:rsid w:val="00F8345D"/>
    <w:rsid w:val="00F85B13"/>
    <w:rsid w:val="00F92E4D"/>
    <w:rsid w:val="00F9460B"/>
    <w:rsid w:val="00F9494C"/>
    <w:rsid w:val="00FA7C44"/>
    <w:rsid w:val="00FB378E"/>
    <w:rsid w:val="00FB6865"/>
    <w:rsid w:val="00FB7FD8"/>
    <w:rsid w:val="00FC2727"/>
    <w:rsid w:val="00FC47F6"/>
    <w:rsid w:val="00FC6AB7"/>
    <w:rsid w:val="00FD058C"/>
    <w:rsid w:val="00FD1D35"/>
    <w:rsid w:val="00FE0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31D25"/>
  <w14:defaultImageDpi w14:val="32767"/>
  <w15:chartTrackingRefBased/>
  <w15:docId w15:val="{89E04EAF-E972-4947-8C62-320C168E6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inorHAnsi" w:hAnsiTheme="majorHAnsi" w:cstheme="maj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7877"/>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8736A"/>
    <w:pPr>
      <w:pBdr>
        <w:bottom w:val="thinThickSmallGap" w:sz="12" w:space="1" w:color="C45911" w:themeColor="accent2" w:themeShade="BF"/>
      </w:pBdr>
      <w:spacing w:before="400"/>
      <w:jc w:val="center"/>
      <w:outlineLvl w:val="0"/>
    </w:pPr>
    <w:rPr>
      <w:rFonts w:asciiTheme="majorHAnsi" w:eastAsiaTheme="minorHAnsi" w:hAnsiTheme="majorHAnsi" w:cstheme="majorBidi"/>
      <w:caps/>
      <w:color w:val="833C0B" w:themeColor="accent2" w:themeShade="80"/>
      <w:spacing w:val="20"/>
      <w:sz w:val="28"/>
      <w:szCs w:val="28"/>
    </w:rPr>
  </w:style>
  <w:style w:type="paragraph" w:styleId="Heading2">
    <w:name w:val="heading 2"/>
    <w:basedOn w:val="Normal"/>
    <w:next w:val="Normal"/>
    <w:link w:val="Heading2Char"/>
    <w:uiPriority w:val="9"/>
    <w:unhideWhenUsed/>
    <w:qFormat/>
    <w:rsid w:val="0058736A"/>
    <w:pPr>
      <w:pBdr>
        <w:bottom w:val="single" w:sz="4" w:space="1" w:color="823B0B" w:themeColor="accent2" w:themeShade="7F"/>
      </w:pBdr>
      <w:spacing w:before="400"/>
      <w:jc w:val="center"/>
      <w:outlineLvl w:val="1"/>
    </w:pPr>
    <w:rPr>
      <w:rFonts w:asciiTheme="majorHAnsi" w:eastAsiaTheme="minorHAnsi" w:hAnsiTheme="majorHAnsi" w:cstheme="majorBidi"/>
      <w:caps/>
      <w:color w:val="833C0B" w:themeColor="accent2" w:themeShade="80"/>
      <w:spacing w:val="15"/>
    </w:rPr>
  </w:style>
  <w:style w:type="paragraph" w:styleId="Heading3">
    <w:name w:val="heading 3"/>
    <w:basedOn w:val="Normal"/>
    <w:next w:val="Normal"/>
    <w:link w:val="Heading3Char"/>
    <w:uiPriority w:val="9"/>
    <w:unhideWhenUsed/>
    <w:qFormat/>
    <w:rsid w:val="0058736A"/>
    <w:pPr>
      <w:pBdr>
        <w:top w:val="dotted" w:sz="4" w:space="1" w:color="823B0B" w:themeColor="accent2" w:themeShade="7F"/>
        <w:bottom w:val="dotted" w:sz="4" w:space="1" w:color="823B0B" w:themeColor="accent2" w:themeShade="7F"/>
      </w:pBdr>
      <w:spacing w:before="300"/>
      <w:jc w:val="center"/>
      <w:outlineLvl w:val="2"/>
    </w:pPr>
    <w:rPr>
      <w:rFonts w:asciiTheme="majorHAnsi" w:eastAsiaTheme="minorHAnsi" w:hAnsiTheme="majorHAnsi" w:cstheme="majorBidi"/>
      <w:caps/>
      <w:color w:val="823B0B" w:themeColor="accent2" w:themeShade="7F"/>
    </w:rPr>
  </w:style>
  <w:style w:type="paragraph" w:styleId="Heading4">
    <w:name w:val="heading 4"/>
    <w:basedOn w:val="Normal"/>
    <w:next w:val="Normal"/>
    <w:link w:val="Heading4Char"/>
    <w:uiPriority w:val="9"/>
    <w:unhideWhenUsed/>
    <w:qFormat/>
    <w:rsid w:val="0058736A"/>
    <w:pPr>
      <w:pBdr>
        <w:bottom w:val="dotted" w:sz="4" w:space="1" w:color="C45911" w:themeColor="accent2" w:themeShade="BF"/>
      </w:pBdr>
      <w:spacing w:after="120"/>
      <w:jc w:val="center"/>
      <w:outlineLvl w:val="3"/>
    </w:pPr>
    <w:rPr>
      <w:rFonts w:asciiTheme="majorHAnsi" w:eastAsiaTheme="minorHAnsi" w:hAnsiTheme="majorHAnsi" w:cstheme="majorBidi"/>
      <w:caps/>
      <w:color w:val="823B0B" w:themeColor="accent2" w:themeShade="7F"/>
      <w:spacing w:val="10"/>
      <w:sz w:val="22"/>
      <w:szCs w:val="22"/>
    </w:rPr>
  </w:style>
  <w:style w:type="paragraph" w:styleId="Heading5">
    <w:name w:val="heading 5"/>
    <w:basedOn w:val="Normal"/>
    <w:next w:val="Normal"/>
    <w:link w:val="Heading5Char"/>
    <w:uiPriority w:val="9"/>
    <w:semiHidden/>
    <w:unhideWhenUsed/>
    <w:qFormat/>
    <w:rsid w:val="0058736A"/>
    <w:pPr>
      <w:spacing w:before="320" w:after="120"/>
      <w:jc w:val="center"/>
      <w:outlineLvl w:val="4"/>
    </w:pPr>
    <w:rPr>
      <w:rFonts w:asciiTheme="majorHAnsi" w:eastAsiaTheme="minorHAnsi" w:hAnsiTheme="majorHAnsi" w:cstheme="majorBidi"/>
      <w:caps/>
      <w:color w:val="823B0B" w:themeColor="accent2" w:themeShade="7F"/>
      <w:spacing w:val="10"/>
      <w:sz w:val="22"/>
      <w:szCs w:val="22"/>
    </w:rPr>
  </w:style>
  <w:style w:type="paragraph" w:styleId="Heading6">
    <w:name w:val="heading 6"/>
    <w:basedOn w:val="Normal"/>
    <w:next w:val="Normal"/>
    <w:link w:val="Heading6Char"/>
    <w:uiPriority w:val="9"/>
    <w:semiHidden/>
    <w:unhideWhenUsed/>
    <w:qFormat/>
    <w:rsid w:val="0058736A"/>
    <w:pPr>
      <w:spacing w:after="120"/>
      <w:jc w:val="center"/>
      <w:outlineLvl w:val="5"/>
    </w:pPr>
    <w:rPr>
      <w:rFonts w:asciiTheme="majorHAnsi" w:eastAsiaTheme="minorHAnsi" w:hAnsiTheme="majorHAnsi" w:cstheme="majorBidi"/>
      <w:caps/>
      <w:color w:val="C45911" w:themeColor="accent2" w:themeShade="BF"/>
      <w:spacing w:val="10"/>
      <w:sz w:val="22"/>
      <w:szCs w:val="22"/>
    </w:rPr>
  </w:style>
  <w:style w:type="paragraph" w:styleId="Heading7">
    <w:name w:val="heading 7"/>
    <w:basedOn w:val="Normal"/>
    <w:next w:val="Normal"/>
    <w:link w:val="Heading7Char"/>
    <w:uiPriority w:val="9"/>
    <w:semiHidden/>
    <w:unhideWhenUsed/>
    <w:qFormat/>
    <w:rsid w:val="0058736A"/>
    <w:pPr>
      <w:spacing w:after="120"/>
      <w:jc w:val="center"/>
      <w:outlineLvl w:val="6"/>
    </w:pPr>
    <w:rPr>
      <w:rFonts w:asciiTheme="majorHAnsi" w:eastAsiaTheme="minorHAnsi" w:hAnsiTheme="majorHAnsi" w:cstheme="majorBidi"/>
      <w:i/>
      <w:iCs/>
      <w:caps/>
      <w:color w:val="C45911" w:themeColor="accent2" w:themeShade="BF"/>
      <w:spacing w:val="10"/>
      <w:sz w:val="22"/>
      <w:szCs w:val="22"/>
    </w:rPr>
  </w:style>
  <w:style w:type="paragraph" w:styleId="Heading8">
    <w:name w:val="heading 8"/>
    <w:basedOn w:val="Normal"/>
    <w:next w:val="Normal"/>
    <w:link w:val="Heading8Char"/>
    <w:uiPriority w:val="9"/>
    <w:semiHidden/>
    <w:unhideWhenUsed/>
    <w:qFormat/>
    <w:rsid w:val="0058736A"/>
    <w:pPr>
      <w:spacing w:after="120"/>
      <w:jc w:val="center"/>
      <w:outlineLvl w:val="7"/>
    </w:pPr>
    <w:rPr>
      <w:rFonts w:asciiTheme="majorHAnsi" w:eastAsiaTheme="minorHAnsi" w:hAnsiTheme="majorHAnsi" w:cstheme="majorBidi"/>
      <w:caps/>
      <w:spacing w:val="10"/>
      <w:sz w:val="20"/>
      <w:szCs w:val="20"/>
    </w:rPr>
  </w:style>
  <w:style w:type="paragraph" w:styleId="Heading9">
    <w:name w:val="heading 9"/>
    <w:basedOn w:val="Normal"/>
    <w:next w:val="Normal"/>
    <w:link w:val="Heading9Char"/>
    <w:uiPriority w:val="9"/>
    <w:semiHidden/>
    <w:unhideWhenUsed/>
    <w:qFormat/>
    <w:rsid w:val="0058736A"/>
    <w:pPr>
      <w:spacing w:after="120"/>
      <w:jc w:val="center"/>
      <w:outlineLvl w:val="8"/>
    </w:pPr>
    <w:rPr>
      <w:rFonts w:asciiTheme="majorHAnsi" w:eastAsiaTheme="minorHAnsi" w:hAnsiTheme="majorHAnsi" w:cstheme="majorBidi"/>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36A"/>
    <w:rPr>
      <w:caps/>
      <w:color w:val="833C0B" w:themeColor="accent2" w:themeShade="80"/>
      <w:spacing w:val="20"/>
      <w:sz w:val="28"/>
      <w:szCs w:val="28"/>
    </w:rPr>
  </w:style>
  <w:style w:type="character" w:customStyle="1" w:styleId="Heading2Char">
    <w:name w:val="Heading 2 Char"/>
    <w:basedOn w:val="DefaultParagraphFont"/>
    <w:link w:val="Heading2"/>
    <w:uiPriority w:val="9"/>
    <w:rsid w:val="0058736A"/>
    <w:rPr>
      <w:caps/>
      <w:color w:val="833C0B" w:themeColor="accent2" w:themeShade="80"/>
      <w:spacing w:val="15"/>
      <w:sz w:val="24"/>
      <w:szCs w:val="24"/>
    </w:rPr>
  </w:style>
  <w:style w:type="character" w:customStyle="1" w:styleId="Heading3Char">
    <w:name w:val="Heading 3 Char"/>
    <w:basedOn w:val="DefaultParagraphFont"/>
    <w:link w:val="Heading3"/>
    <w:uiPriority w:val="9"/>
    <w:rsid w:val="0058736A"/>
    <w:rPr>
      <w:caps/>
      <w:color w:val="823B0B" w:themeColor="accent2" w:themeShade="7F"/>
      <w:sz w:val="24"/>
      <w:szCs w:val="24"/>
    </w:rPr>
  </w:style>
  <w:style w:type="character" w:customStyle="1" w:styleId="Heading4Char">
    <w:name w:val="Heading 4 Char"/>
    <w:basedOn w:val="DefaultParagraphFont"/>
    <w:link w:val="Heading4"/>
    <w:uiPriority w:val="9"/>
    <w:rsid w:val="0058736A"/>
    <w:rPr>
      <w:caps/>
      <w:color w:val="823B0B" w:themeColor="accent2" w:themeShade="7F"/>
      <w:spacing w:val="10"/>
    </w:rPr>
  </w:style>
  <w:style w:type="character" w:customStyle="1" w:styleId="Heading5Char">
    <w:name w:val="Heading 5 Char"/>
    <w:basedOn w:val="DefaultParagraphFont"/>
    <w:link w:val="Heading5"/>
    <w:uiPriority w:val="9"/>
    <w:semiHidden/>
    <w:rsid w:val="0058736A"/>
    <w:rPr>
      <w:caps/>
      <w:color w:val="823B0B" w:themeColor="accent2" w:themeShade="7F"/>
      <w:spacing w:val="10"/>
    </w:rPr>
  </w:style>
  <w:style w:type="character" w:customStyle="1" w:styleId="Heading6Char">
    <w:name w:val="Heading 6 Char"/>
    <w:basedOn w:val="DefaultParagraphFont"/>
    <w:link w:val="Heading6"/>
    <w:uiPriority w:val="9"/>
    <w:semiHidden/>
    <w:rsid w:val="0058736A"/>
    <w:rPr>
      <w:caps/>
      <w:color w:val="C45911" w:themeColor="accent2" w:themeShade="BF"/>
      <w:spacing w:val="10"/>
    </w:rPr>
  </w:style>
  <w:style w:type="character" w:customStyle="1" w:styleId="Heading7Char">
    <w:name w:val="Heading 7 Char"/>
    <w:basedOn w:val="DefaultParagraphFont"/>
    <w:link w:val="Heading7"/>
    <w:uiPriority w:val="9"/>
    <w:semiHidden/>
    <w:rsid w:val="0058736A"/>
    <w:rPr>
      <w:i/>
      <w:iCs/>
      <w:caps/>
      <w:color w:val="C45911" w:themeColor="accent2" w:themeShade="BF"/>
      <w:spacing w:val="10"/>
    </w:rPr>
  </w:style>
  <w:style w:type="character" w:customStyle="1" w:styleId="Heading8Char">
    <w:name w:val="Heading 8 Char"/>
    <w:basedOn w:val="DefaultParagraphFont"/>
    <w:link w:val="Heading8"/>
    <w:uiPriority w:val="9"/>
    <w:semiHidden/>
    <w:rsid w:val="0058736A"/>
    <w:rPr>
      <w:caps/>
      <w:spacing w:val="10"/>
      <w:sz w:val="20"/>
      <w:szCs w:val="20"/>
    </w:rPr>
  </w:style>
  <w:style w:type="character" w:customStyle="1" w:styleId="Heading9Char">
    <w:name w:val="Heading 9 Char"/>
    <w:basedOn w:val="DefaultParagraphFont"/>
    <w:link w:val="Heading9"/>
    <w:uiPriority w:val="9"/>
    <w:semiHidden/>
    <w:rsid w:val="0058736A"/>
    <w:rPr>
      <w:i/>
      <w:iCs/>
      <w:caps/>
      <w:spacing w:val="10"/>
      <w:sz w:val="20"/>
      <w:szCs w:val="20"/>
    </w:rPr>
  </w:style>
  <w:style w:type="paragraph" w:styleId="Caption">
    <w:name w:val="caption"/>
    <w:basedOn w:val="Normal"/>
    <w:next w:val="Normal"/>
    <w:uiPriority w:val="35"/>
    <w:semiHidden/>
    <w:unhideWhenUsed/>
    <w:qFormat/>
    <w:rsid w:val="0058736A"/>
    <w:rPr>
      <w:rFonts w:asciiTheme="majorHAnsi" w:eastAsiaTheme="minorHAnsi" w:hAnsiTheme="majorHAnsi" w:cstheme="majorBidi"/>
      <w:caps/>
      <w:spacing w:val="10"/>
      <w:sz w:val="18"/>
      <w:szCs w:val="18"/>
    </w:rPr>
  </w:style>
  <w:style w:type="paragraph" w:styleId="Title">
    <w:name w:val="Title"/>
    <w:basedOn w:val="Normal"/>
    <w:next w:val="Normal"/>
    <w:link w:val="TitleChar"/>
    <w:uiPriority w:val="10"/>
    <w:qFormat/>
    <w:rsid w:val="0058736A"/>
    <w:pPr>
      <w:pBdr>
        <w:top w:val="dotted" w:sz="2" w:space="1" w:color="833C0B" w:themeColor="accent2" w:themeShade="80"/>
        <w:bottom w:val="dotted" w:sz="2" w:space="6" w:color="833C0B" w:themeColor="accent2" w:themeShade="80"/>
      </w:pBdr>
      <w:spacing w:before="500" w:after="300"/>
      <w:jc w:val="center"/>
    </w:pPr>
    <w:rPr>
      <w:rFonts w:asciiTheme="majorHAnsi" w:eastAsiaTheme="minorHAnsi" w:hAnsiTheme="majorHAnsi" w:cstheme="majorBidi"/>
      <w:caps/>
      <w:color w:val="833C0B" w:themeColor="accent2" w:themeShade="80"/>
      <w:spacing w:val="50"/>
      <w:sz w:val="44"/>
      <w:szCs w:val="44"/>
    </w:rPr>
  </w:style>
  <w:style w:type="character" w:customStyle="1" w:styleId="TitleChar">
    <w:name w:val="Title Char"/>
    <w:basedOn w:val="DefaultParagraphFont"/>
    <w:link w:val="Title"/>
    <w:uiPriority w:val="10"/>
    <w:rsid w:val="0058736A"/>
    <w:rPr>
      <w:caps/>
      <w:color w:val="833C0B" w:themeColor="accent2" w:themeShade="80"/>
      <w:spacing w:val="50"/>
      <w:sz w:val="44"/>
      <w:szCs w:val="44"/>
    </w:rPr>
  </w:style>
  <w:style w:type="paragraph" w:styleId="Subtitle">
    <w:name w:val="Subtitle"/>
    <w:basedOn w:val="Normal"/>
    <w:next w:val="Normal"/>
    <w:link w:val="SubtitleChar"/>
    <w:uiPriority w:val="11"/>
    <w:qFormat/>
    <w:rsid w:val="0058736A"/>
    <w:pPr>
      <w:spacing w:after="560"/>
      <w:jc w:val="center"/>
    </w:pPr>
    <w:rPr>
      <w:rFonts w:asciiTheme="majorHAnsi" w:eastAsiaTheme="minorHAnsi" w:hAnsiTheme="majorHAnsi" w:cstheme="majorBidi"/>
      <w:caps/>
      <w:spacing w:val="20"/>
      <w:sz w:val="18"/>
      <w:szCs w:val="18"/>
    </w:rPr>
  </w:style>
  <w:style w:type="character" w:customStyle="1" w:styleId="SubtitleChar">
    <w:name w:val="Subtitle Char"/>
    <w:basedOn w:val="DefaultParagraphFont"/>
    <w:link w:val="Subtitle"/>
    <w:uiPriority w:val="11"/>
    <w:rsid w:val="0058736A"/>
    <w:rPr>
      <w:caps/>
      <w:spacing w:val="20"/>
      <w:sz w:val="18"/>
      <w:szCs w:val="18"/>
    </w:rPr>
  </w:style>
  <w:style w:type="character" w:styleId="Strong">
    <w:name w:val="Strong"/>
    <w:uiPriority w:val="22"/>
    <w:qFormat/>
    <w:rsid w:val="0058736A"/>
    <w:rPr>
      <w:b/>
      <w:bCs/>
      <w:color w:val="C45911" w:themeColor="accent2" w:themeShade="BF"/>
      <w:spacing w:val="5"/>
    </w:rPr>
  </w:style>
  <w:style w:type="character" w:styleId="Emphasis">
    <w:name w:val="Emphasis"/>
    <w:uiPriority w:val="20"/>
    <w:qFormat/>
    <w:rsid w:val="0058736A"/>
    <w:rPr>
      <w:caps/>
      <w:spacing w:val="5"/>
      <w:sz w:val="20"/>
      <w:szCs w:val="20"/>
    </w:rPr>
  </w:style>
  <w:style w:type="paragraph" w:styleId="NoSpacing">
    <w:name w:val="No Spacing"/>
    <w:basedOn w:val="Normal"/>
    <w:link w:val="NoSpacingChar"/>
    <w:uiPriority w:val="1"/>
    <w:qFormat/>
    <w:rsid w:val="0058736A"/>
    <w:rPr>
      <w:rFonts w:asciiTheme="majorHAnsi" w:eastAsiaTheme="minorHAnsi" w:hAnsiTheme="majorHAnsi" w:cstheme="majorBidi"/>
      <w:sz w:val="22"/>
      <w:szCs w:val="22"/>
    </w:rPr>
  </w:style>
  <w:style w:type="character" w:customStyle="1" w:styleId="NoSpacingChar">
    <w:name w:val="No Spacing Char"/>
    <w:basedOn w:val="DefaultParagraphFont"/>
    <w:link w:val="NoSpacing"/>
    <w:uiPriority w:val="1"/>
    <w:rsid w:val="0058736A"/>
  </w:style>
  <w:style w:type="paragraph" w:styleId="ListParagraph">
    <w:name w:val="List Paragraph"/>
    <w:basedOn w:val="Normal"/>
    <w:uiPriority w:val="34"/>
    <w:qFormat/>
    <w:rsid w:val="0058736A"/>
    <w:pPr>
      <w:ind w:left="720"/>
      <w:contextualSpacing/>
    </w:pPr>
    <w:rPr>
      <w:rFonts w:asciiTheme="majorHAnsi" w:eastAsiaTheme="minorHAnsi" w:hAnsiTheme="majorHAnsi" w:cstheme="majorBidi"/>
      <w:sz w:val="22"/>
      <w:szCs w:val="22"/>
    </w:rPr>
  </w:style>
  <w:style w:type="paragraph" w:styleId="Quote">
    <w:name w:val="Quote"/>
    <w:basedOn w:val="Normal"/>
    <w:next w:val="Normal"/>
    <w:link w:val="QuoteChar"/>
    <w:uiPriority w:val="29"/>
    <w:qFormat/>
    <w:rsid w:val="0058736A"/>
    <w:rPr>
      <w:rFonts w:asciiTheme="majorHAnsi" w:eastAsiaTheme="minorHAnsi" w:hAnsiTheme="majorHAnsi" w:cstheme="majorBidi"/>
      <w:i/>
      <w:iCs/>
      <w:sz w:val="22"/>
      <w:szCs w:val="22"/>
    </w:rPr>
  </w:style>
  <w:style w:type="character" w:customStyle="1" w:styleId="QuoteChar">
    <w:name w:val="Quote Char"/>
    <w:basedOn w:val="DefaultParagraphFont"/>
    <w:link w:val="Quote"/>
    <w:uiPriority w:val="29"/>
    <w:rsid w:val="0058736A"/>
    <w:rPr>
      <w:i/>
      <w:iCs/>
    </w:rPr>
  </w:style>
  <w:style w:type="paragraph" w:styleId="IntenseQuote">
    <w:name w:val="Intense Quote"/>
    <w:basedOn w:val="Normal"/>
    <w:next w:val="Normal"/>
    <w:link w:val="IntenseQuoteChar"/>
    <w:uiPriority w:val="30"/>
    <w:qFormat/>
    <w:rsid w:val="0058736A"/>
    <w:pPr>
      <w:pBdr>
        <w:top w:val="dotted" w:sz="2" w:space="10" w:color="833C0B" w:themeColor="accent2" w:themeShade="80"/>
        <w:bottom w:val="dotted" w:sz="2" w:space="4" w:color="833C0B" w:themeColor="accent2" w:themeShade="80"/>
      </w:pBdr>
      <w:spacing w:before="160" w:line="300" w:lineRule="auto"/>
      <w:ind w:left="1440" w:right="1440"/>
    </w:pPr>
    <w:rPr>
      <w:rFonts w:asciiTheme="majorHAnsi" w:eastAsiaTheme="minorHAnsi" w:hAnsiTheme="majorHAnsi" w:cstheme="majorBidi"/>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58736A"/>
    <w:rPr>
      <w:caps/>
      <w:color w:val="823B0B" w:themeColor="accent2" w:themeShade="7F"/>
      <w:spacing w:val="5"/>
      <w:sz w:val="20"/>
      <w:szCs w:val="20"/>
    </w:rPr>
  </w:style>
  <w:style w:type="character" w:styleId="SubtleEmphasis">
    <w:name w:val="Subtle Emphasis"/>
    <w:uiPriority w:val="19"/>
    <w:qFormat/>
    <w:rsid w:val="0058736A"/>
    <w:rPr>
      <w:i/>
      <w:iCs/>
    </w:rPr>
  </w:style>
  <w:style w:type="character" w:styleId="IntenseEmphasis">
    <w:name w:val="Intense Emphasis"/>
    <w:uiPriority w:val="21"/>
    <w:qFormat/>
    <w:rsid w:val="0058736A"/>
    <w:rPr>
      <w:i/>
      <w:iCs/>
      <w:caps/>
      <w:spacing w:val="10"/>
      <w:sz w:val="20"/>
      <w:szCs w:val="20"/>
    </w:rPr>
  </w:style>
  <w:style w:type="character" w:styleId="SubtleReference">
    <w:name w:val="Subtle Reference"/>
    <w:basedOn w:val="DefaultParagraphFont"/>
    <w:uiPriority w:val="31"/>
    <w:qFormat/>
    <w:rsid w:val="0058736A"/>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58736A"/>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58736A"/>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58736A"/>
    <w:pPr>
      <w:outlineLvl w:val="9"/>
    </w:pPr>
  </w:style>
  <w:style w:type="paragraph" w:styleId="Header">
    <w:name w:val="header"/>
    <w:basedOn w:val="Normal"/>
    <w:link w:val="HeaderChar"/>
    <w:uiPriority w:val="99"/>
    <w:unhideWhenUsed/>
    <w:rsid w:val="006A6909"/>
    <w:pPr>
      <w:tabs>
        <w:tab w:val="center" w:pos="4320"/>
        <w:tab w:val="right" w:pos="8640"/>
      </w:tabs>
    </w:pPr>
    <w:rPr>
      <w:rFonts w:asciiTheme="minorHAnsi" w:eastAsiaTheme="minorEastAsia" w:hAnsiTheme="minorHAnsi" w:cstheme="minorBidi"/>
      <w:noProof/>
      <w:lang w:val="pt-PT"/>
    </w:rPr>
  </w:style>
  <w:style w:type="character" w:customStyle="1" w:styleId="HeaderChar">
    <w:name w:val="Header Char"/>
    <w:basedOn w:val="DefaultParagraphFont"/>
    <w:link w:val="Header"/>
    <w:uiPriority w:val="99"/>
    <w:rsid w:val="006A6909"/>
    <w:rPr>
      <w:rFonts w:asciiTheme="minorHAnsi" w:eastAsiaTheme="minorEastAsia" w:hAnsiTheme="minorHAnsi" w:cstheme="minorBidi"/>
      <w:noProof/>
      <w:sz w:val="24"/>
      <w:szCs w:val="24"/>
      <w:lang w:val="pt-PT"/>
    </w:rPr>
  </w:style>
  <w:style w:type="paragraph" w:styleId="Footer">
    <w:name w:val="footer"/>
    <w:basedOn w:val="Normal"/>
    <w:link w:val="FooterChar"/>
    <w:uiPriority w:val="99"/>
    <w:unhideWhenUsed/>
    <w:rsid w:val="006A6909"/>
    <w:pPr>
      <w:tabs>
        <w:tab w:val="center" w:pos="4320"/>
        <w:tab w:val="right" w:pos="8640"/>
      </w:tabs>
    </w:pPr>
    <w:rPr>
      <w:rFonts w:asciiTheme="minorHAnsi" w:eastAsiaTheme="minorEastAsia" w:hAnsiTheme="minorHAnsi" w:cstheme="minorBidi"/>
      <w:noProof/>
      <w:lang w:val="pt-PT"/>
    </w:rPr>
  </w:style>
  <w:style w:type="character" w:customStyle="1" w:styleId="FooterChar">
    <w:name w:val="Footer Char"/>
    <w:basedOn w:val="DefaultParagraphFont"/>
    <w:link w:val="Footer"/>
    <w:uiPriority w:val="99"/>
    <w:rsid w:val="006A6909"/>
    <w:rPr>
      <w:rFonts w:asciiTheme="minorHAnsi" w:eastAsiaTheme="minorEastAsia" w:hAnsiTheme="minorHAnsi" w:cstheme="minorBidi"/>
      <w:noProof/>
      <w:sz w:val="24"/>
      <w:szCs w:val="24"/>
      <w:lang w:val="pt-PT"/>
    </w:rPr>
  </w:style>
  <w:style w:type="paragraph" w:customStyle="1" w:styleId="BasicParagraph">
    <w:name w:val="[Basic Paragraph]"/>
    <w:basedOn w:val="Normal"/>
    <w:uiPriority w:val="99"/>
    <w:rsid w:val="006A6909"/>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val="en-GB"/>
    </w:rPr>
  </w:style>
  <w:style w:type="character" w:styleId="PageNumber">
    <w:name w:val="page number"/>
    <w:basedOn w:val="DefaultParagraphFont"/>
    <w:uiPriority w:val="99"/>
    <w:semiHidden/>
    <w:unhideWhenUsed/>
    <w:rsid w:val="006A6909"/>
  </w:style>
  <w:style w:type="paragraph" w:styleId="TOC1">
    <w:name w:val="toc 1"/>
    <w:basedOn w:val="Normal"/>
    <w:next w:val="Normal"/>
    <w:autoRedefine/>
    <w:uiPriority w:val="39"/>
    <w:unhideWhenUsed/>
    <w:rsid w:val="006A6909"/>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6A6909"/>
    <w:pPr>
      <w:ind w:left="240"/>
    </w:pPr>
    <w:rPr>
      <w:rFonts w:asciiTheme="minorHAnsi" w:hAnsiTheme="minorHAnsi"/>
      <w:smallCaps/>
      <w:sz w:val="20"/>
      <w:szCs w:val="20"/>
    </w:rPr>
  </w:style>
  <w:style w:type="paragraph" w:styleId="TOC3">
    <w:name w:val="toc 3"/>
    <w:basedOn w:val="Normal"/>
    <w:next w:val="Normal"/>
    <w:autoRedefine/>
    <w:uiPriority w:val="39"/>
    <w:unhideWhenUsed/>
    <w:rsid w:val="006A6909"/>
    <w:pPr>
      <w:ind w:left="480"/>
    </w:pPr>
    <w:rPr>
      <w:rFonts w:asciiTheme="minorHAnsi" w:hAnsiTheme="minorHAnsi"/>
      <w:i/>
      <w:iCs/>
      <w:sz w:val="20"/>
      <w:szCs w:val="20"/>
    </w:rPr>
  </w:style>
  <w:style w:type="paragraph" w:styleId="TOC4">
    <w:name w:val="toc 4"/>
    <w:basedOn w:val="Normal"/>
    <w:next w:val="Normal"/>
    <w:autoRedefine/>
    <w:uiPriority w:val="39"/>
    <w:unhideWhenUsed/>
    <w:rsid w:val="006A6909"/>
    <w:pPr>
      <w:ind w:left="720"/>
    </w:pPr>
    <w:rPr>
      <w:rFonts w:asciiTheme="minorHAnsi" w:hAnsiTheme="minorHAnsi"/>
      <w:sz w:val="18"/>
      <w:szCs w:val="18"/>
    </w:rPr>
  </w:style>
  <w:style w:type="paragraph" w:styleId="TOC5">
    <w:name w:val="toc 5"/>
    <w:basedOn w:val="Normal"/>
    <w:next w:val="Normal"/>
    <w:autoRedefine/>
    <w:uiPriority w:val="39"/>
    <w:unhideWhenUsed/>
    <w:rsid w:val="006A6909"/>
    <w:pPr>
      <w:ind w:left="960"/>
    </w:pPr>
    <w:rPr>
      <w:rFonts w:asciiTheme="minorHAnsi" w:hAnsiTheme="minorHAnsi"/>
      <w:sz w:val="18"/>
      <w:szCs w:val="18"/>
    </w:rPr>
  </w:style>
  <w:style w:type="paragraph" w:styleId="TOC6">
    <w:name w:val="toc 6"/>
    <w:basedOn w:val="Normal"/>
    <w:next w:val="Normal"/>
    <w:autoRedefine/>
    <w:uiPriority w:val="39"/>
    <w:unhideWhenUsed/>
    <w:rsid w:val="006A6909"/>
    <w:pPr>
      <w:ind w:left="1200"/>
    </w:pPr>
    <w:rPr>
      <w:rFonts w:asciiTheme="minorHAnsi" w:hAnsiTheme="minorHAnsi"/>
      <w:sz w:val="18"/>
      <w:szCs w:val="18"/>
    </w:rPr>
  </w:style>
  <w:style w:type="paragraph" w:styleId="TOC7">
    <w:name w:val="toc 7"/>
    <w:basedOn w:val="Normal"/>
    <w:next w:val="Normal"/>
    <w:autoRedefine/>
    <w:uiPriority w:val="39"/>
    <w:unhideWhenUsed/>
    <w:rsid w:val="006A6909"/>
    <w:pPr>
      <w:ind w:left="1440"/>
    </w:pPr>
    <w:rPr>
      <w:rFonts w:asciiTheme="minorHAnsi" w:hAnsiTheme="minorHAnsi"/>
      <w:sz w:val="18"/>
      <w:szCs w:val="18"/>
    </w:rPr>
  </w:style>
  <w:style w:type="paragraph" w:styleId="TOC8">
    <w:name w:val="toc 8"/>
    <w:basedOn w:val="Normal"/>
    <w:next w:val="Normal"/>
    <w:autoRedefine/>
    <w:uiPriority w:val="39"/>
    <w:unhideWhenUsed/>
    <w:rsid w:val="006A6909"/>
    <w:pPr>
      <w:ind w:left="1680"/>
    </w:pPr>
    <w:rPr>
      <w:rFonts w:asciiTheme="minorHAnsi" w:hAnsiTheme="minorHAnsi"/>
      <w:sz w:val="18"/>
      <w:szCs w:val="18"/>
    </w:rPr>
  </w:style>
  <w:style w:type="paragraph" w:styleId="TOC9">
    <w:name w:val="toc 9"/>
    <w:basedOn w:val="Normal"/>
    <w:next w:val="Normal"/>
    <w:autoRedefine/>
    <w:uiPriority w:val="39"/>
    <w:unhideWhenUsed/>
    <w:rsid w:val="006A6909"/>
    <w:pPr>
      <w:ind w:left="1920"/>
    </w:pPr>
    <w:rPr>
      <w:rFonts w:asciiTheme="minorHAnsi" w:hAnsiTheme="minorHAnsi"/>
      <w:sz w:val="18"/>
      <w:szCs w:val="18"/>
    </w:rPr>
  </w:style>
  <w:style w:type="character" w:styleId="Hyperlink">
    <w:name w:val="Hyperlink"/>
    <w:basedOn w:val="DefaultParagraphFont"/>
    <w:uiPriority w:val="99"/>
    <w:unhideWhenUsed/>
    <w:rsid w:val="006A6909"/>
    <w:rPr>
      <w:color w:val="0563C1" w:themeColor="hyperlink"/>
      <w:u w:val="single"/>
    </w:rPr>
  </w:style>
  <w:style w:type="paragraph" w:styleId="NormalWeb">
    <w:name w:val="Normal (Web)"/>
    <w:basedOn w:val="Normal"/>
    <w:uiPriority w:val="99"/>
    <w:unhideWhenUsed/>
    <w:rsid w:val="006A6909"/>
    <w:pPr>
      <w:spacing w:before="100" w:beforeAutospacing="1" w:after="100" w:afterAutospacing="1"/>
    </w:pPr>
  </w:style>
  <w:style w:type="character" w:customStyle="1" w:styleId="apple-converted-space">
    <w:name w:val="apple-converted-space"/>
    <w:basedOn w:val="DefaultParagraphFont"/>
    <w:rsid w:val="006A6909"/>
  </w:style>
  <w:style w:type="character" w:styleId="PlaceholderText">
    <w:name w:val="Placeholder Text"/>
    <w:basedOn w:val="DefaultParagraphFont"/>
    <w:uiPriority w:val="99"/>
    <w:semiHidden/>
    <w:rsid w:val="00132A28"/>
    <w:rPr>
      <w:color w:val="808080"/>
    </w:rPr>
  </w:style>
  <w:style w:type="paragraph" w:styleId="ListNumber">
    <w:name w:val="List Number"/>
    <w:basedOn w:val="Normal"/>
    <w:uiPriority w:val="99"/>
    <w:unhideWhenUsed/>
    <w:rsid w:val="00551415"/>
    <w:pPr>
      <w:numPr>
        <w:numId w:val="1"/>
      </w:numPr>
      <w:spacing w:after="200" w:line="276" w:lineRule="auto"/>
      <w:contextualSpacing/>
    </w:pPr>
    <w:rPr>
      <w:rFonts w:asciiTheme="minorHAnsi" w:eastAsiaTheme="minorEastAsia" w:hAnsiTheme="minorHAnsi" w:cstheme="minorBidi"/>
      <w:sz w:val="22"/>
      <w:szCs w:val="22"/>
    </w:rPr>
  </w:style>
  <w:style w:type="paragraph" w:customStyle="1" w:styleId="w7sjnrxzl6krnffuzhqe">
    <w:name w:val="w7sjnrxzl6krnffuzhqe"/>
    <w:basedOn w:val="Normal"/>
    <w:rsid w:val="00B21F80"/>
    <w:pPr>
      <w:spacing w:before="100" w:beforeAutospacing="1" w:after="100" w:afterAutospacing="1"/>
    </w:pPr>
  </w:style>
  <w:style w:type="paragraph" w:styleId="EndnoteText">
    <w:name w:val="endnote text"/>
    <w:basedOn w:val="Normal"/>
    <w:link w:val="EndnoteTextChar"/>
    <w:uiPriority w:val="99"/>
    <w:semiHidden/>
    <w:unhideWhenUsed/>
    <w:rsid w:val="0037793E"/>
    <w:rPr>
      <w:sz w:val="20"/>
      <w:szCs w:val="20"/>
    </w:rPr>
  </w:style>
  <w:style w:type="character" w:customStyle="1" w:styleId="EndnoteTextChar">
    <w:name w:val="Endnote Text Char"/>
    <w:basedOn w:val="DefaultParagraphFont"/>
    <w:link w:val="EndnoteText"/>
    <w:uiPriority w:val="99"/>
    <w:semiHidden/>
    <w:rsid w:val="0037793E"/>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7793E"/>
    <w:rPr>
      <w:vertAlign w:val="superscript"/>
    </w:rPr>
  </w:style>
  <w:style w:type="table" w:styleId="TableGrid">
    <w:name w:val="Table Grid"/>
    <w:basedOn w:val="TableNormal"/>
    <w:uiPriority w:val="59"/>
    <w:rsid w:val="004F1D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DefaultParagraphFont"/>
    <w:rsid w:val="006671E8"/>
  </w:style>
  <w:style w:type="character" w:customStyle="1" w:styleId="ms-1">
    <w:name w:val="ms-1"/>
    <w:basedOn w:val="DefaultParagraphFont"/>
    <w:rsid w:val="006671E8"/>
  </w:style>
  <w:style w:type="character" w:customStyle="1" w:styleId="max-w-full">
    <w:name w:val="max-w-full"/>
    <w:basedOn w:val="DefaultParagraphFont"/>
    <w:rsid w:val="006671E8"/>
  </w:style>
  <w:style w:type="character" w:customStyle="1" w:styleId="-me-1">
    <w:name w:val="-me-1"/>
    <w:basedOn w:val="DefaultParagraphFont"/>
    <w:rsid w:val="006671E8"/>
  </w:style>
  <w:style w:type="character" w:customStyle="1" w:styleId="text-token-text-secondary">
    <w:name w:val="text-token-text-secondary"/>
    <w:basedOn w:val="DefaultParagraphFont"/>
    <w:rsid w:val="00BE60DB"/>
  </w:style>
  <w:style w:type="paragraph" w:styleId="CommentText">
    <w:name w:val="annotation text"/>
    <w:basedOn w:val="Normal"/>
    <w:link w:val="CommentTextChar"/>
    <w:uiPriority w:val="99"/>
    <w:unhideWhenUsed/>
    <w:rsid w:val="00AC015D"/>
    <w:pPr>
      <w:spacing w:after="160"/>
    </w:pPr>
    <w:rPr>
      <w:rFonts w:asciiTheme="minorHAnsi" w:eastAsiaTheme="minorEastAsia" w:hAnsiTheme="minorHAnsi" w:cstheme="minorBidi"/>
      <w:sz w:val="20"/>
      <w:szCs w:val="20"/>
      <w:lang w:val="en-AU" w:eastAsia="zh-CN"/>
    </w:rPr>
  </w:style>
  <w:style w:type="character" w:customStyle="1" w:styleId="CommentTextChar">
    <w:name w:val="Comment Text Char"/>
    <w:basedOn w:val="DefaultParagraphFont"/>
    <w:link w:val="CommentText"/>
    <w:uiPriority w:val="99"/>
    <w:rsid w:val="00AC015D"/>
    <w:rPr>
      <w:rFonts w:asciiTheme="minorHAnsi" w:eastAsiaTheme="minorEastAsia" w:hAnsiTheme="minorHAnsi" w:cstheme="minorBidi"/>
      <w:sz w:val="20"/>
      <w:szCs w:val="20"/>
      <w:lang w:val="en-AU" w:eastAsia="zh-CN"/>
    </w:rPr>
  </w:style>
  <w:style w:type="paragraph" w:customStyle="1" w:styleId="Default">
    <w:name w:val="Default"/>
    <w:rsid w:val="00077FF3"/>
    <w:pPr>
      <w:widowControl w:val="0"/>
      <w:autoSpaceDE w:val="0"/>
      <w:autoSpaceDN w:val="0"/>
      <w:adjustRightInd w:val="0"/>
    </w:pPr>
    <w:rPr>
      <w:rFonts w:ascii="Times New Roman" w:eastAsia="Times New Roman" w:hAnsi="Times New Roman" w:cs="Calibri"/>
      <w:b/>
      <w:color w:val="000000"/>
      <w:sz w:val="24"/>
      <w:szCs w:val="24"/>
      <w:lang w:val="en-CA" w:eastAsia="en-CA"/>
    </w:rPr>
  </w:style>
  <w:style w:type="character" w:styleId="CommentReference">
    <w:name w:val="annotation reference"/>
    <w:basedOn w:val="DefaultParagraphFont"/>
    <w:uiPriority w:val="99"/>
    <w:semiHidden/>
    <w:unhideWhenUsed/>
    <w:rsid w:val="00646124"/>
    <w:rPr>
      <w:sz w:val="16"/>
      <w:szCs w:val="16"/>
    </w:rPr>
  </w:style>
  <w:style w:type="paragraph" w:styleId="CommentSubject">
    <w:name w:val="annotation subject"/>
    <w:basedOn w:val="CommentText"/>
    <w:next w:val="CommentText"/>
    <w:link w:val="CommentSubjectChar"/>
    <w:uiPriority w:val="99"/>
    <w:semiHidden/>
    <w:unhideWhenUsed/>
    <w:rsid w:val="00646124"/>
    <w:pPr>
      <w:spacing w:after="0"/>
    </w:pPr>
    <w:rPr>
      <w:rFonts w:ascii="Times New Roman" w:eastAsia="Times New Roman" w:hAnsi="Times New Roman" w:cs="Times New Roman"/>
      <w:b/>
      <w:bCs/>
      <w:lang w:val="en-US" w:eastAsia="en-US"/>
    </w:rPr>
  </w:style>
  <w:style w:type="character" w:customStyle="1" w:styleId="CommentSubjectChar">
    <w:name w:val="Comment Subject Char"/>
    <w:basedOn w:val="CommentTextChar"/>
    <w:link w:val="CommentSubject"/>
    <w:uiPriority w:val="99"/>
    <w:semiHidden/>
    <w:rsid w:val="00646124"/>
    <w:rPr>
      <w:rFonts w:ascii="Times New Roman" w:eastAsia="Times New Roman" w:hAnsi="Times New Roman" w:cs="Times New Roman"/>
      <w:b/>
      <w:bCs/>
      <w:sz w:val="20"/>
      <w:szCs w:val="20"/>
      <w:lang w:val="en-AU" w:eastAsia="zh-CN"/>
    </w:rPr>
  </w:style>
  <w:style w:type="paragraph" w:styleId="BalloonText">
    <w:name w:val="Balloon Text"/>
    <w:basedOn w:val="Normal"/>
    <w:link w:val="BalloonTextChar"/>
    <w:uiPriority w:val="99"/>
    <w:semiHidden/>
    <w:unhideWhenUsed/>
    <w:rsid w:val="00646124"/>
    <w:rPr>
      <w:sz w:val="18"/>
      <w:szCs w:val="18"/>
    </w:rPr>
  </w:style>
  <w:style w:type="character" w:customStyle="1" w:styleId="BalloonTextChar">
    <w:name w:val="Balloon Text Char"/>
    <w:basedOn w:val="DefaultParagraphFont"/>
    <w:link w:val="BalloonText"/>
    <w:uiPriority w:val="99"/>
    <w:semiHidden/>
    <w:rsid w:val="00646124"/>
    <w:rPr>
      <w:rFonts w:ascii="Times New Roman" w:eastAsia="Times New Roman" w:hAnsi="Times New Roman" w:cs="Times New Roman"/>
      <w:sz w:val="18"/>
      <w:szCs w:val="18"/>
    </w:rPr>
  </w:style>
  <w:style w:type="paragraph" w:customStyle="1" w:styleId="Titulo1">
    <w:name w:val="Titulo 1"/>
    <w:basedOn w:val="ListNumber"/>
    <w:qFormat/>
    <w:rsid w:val="00077FF3"/>
    <w:pPr>
      <w:outlineLvl w:val="0"/>
    </w:pPr>
    <w:rPr>
      <w:rFonts w:ascii="Times New Roman" w:hAnsi="Times New Roman"/>
      <w:sz w:val="24"/>
      <w:lang w:val="pt-BR"/>
    </w:rPr>
  </w:style>
  <w:style w:type="paragraph" w:customStyle="1" w:styleId="indice">
    <w:name w:val="indice"/>
    <w:basedOn w:val="ListNumber"/>
    <w:qFormat/>
    <w:rsid w:val="00077FF3"/>
    <w:rPr>
      <w:rFonts w:ascii="Times New Roman" w:hAnsi="Times New Roman" w:cs="Times New Roman"/>
      <w:b/>
      <w:sz w:val="24"/>
      <w:szCs w:val="24"/>
    </w:rPr>
  </w:style>
  <w:style w:type="paragraph" w:customStyle="1" w:styleId="TITULOTESE">
    <w:name w:val="TITULO TESE"/>
    <w:basedOn w:val="Normal"/>
    <w:next w:val="Title"/>
    <w:link w:val="TITULOTESEChar"/>
    <w:qFormat/>
    <w:rsid w:val="00C15C58"/>
    <w:pPr>
      <w:adjustRightInd w:val="0"/>
      <w:spacing w:line="360" w:lineRule="auto"/>
      <w:outlineLvl w:val="0"/>
    </w:pPr>
    <w:rPr>
      <w:b/>
      <w:caps/>
      <w:color w:val="000000" w:themeColor="text1"/>
      <w:lang w:val="pt-BR"/>
    </w:rPr>
  </w:style>
  <w:style w:type="paragraph" w:customStyle="1" w:styleId="subtitulo">
    <w:name w:val="subtitulo"/>
    <w:basedOn w:val="Subtitle"/>
    <w:next w:val="Normal"/>
    <w:link w:val="subtituloChar"/>
    <w:qFormat/>
    <w:rsid w:val="00C15C58"/>
    <w:pPr>
      <w:spacing w:after="0" w:line="360" w:lineRule="auto"/>
      <w:jc w:val="left"/>
      <w:outlineLvl w:val="0"/>
    </w:pPr>
    <w:rPr>
      <w:rFonts w:ascii="Times New Roman" w:hAnsi="Times New Roman"/>
      <w:color w:val="000000" w:themeColor="text1"/>
      <w:sz w:val="24"/>
    </w:rPr>
  </w:style>
  <w:style w:type="character" w:customStyle="1" w:styleId="TITULOTESEChar">
    <w:name w:val="TITULO TESE Char"/>
    <w:basedOn w:val="DefaultParagraphFont"/>
    <w:link w:val="TITULOTESE"/>
    <w:rsid w:val="00C15C58"/>
    <w:rPr>
      <w:rFonts w:ascii="Times New Roman" w:eastAsia="Times New Roman" w:hAnsi="Times New Roman" w:cs="Times New Roman"/>
      <w:b/>
      <w:caps/>
      <w:color w:val="000000" w:themeColor="text1"/>
      <w:sz w:val="24"/>
      <w:szCs w:val="24"/>
      <w:lang w:val="pt-BR"/>
    </w:rPr>
  </w:style>
  <w:style w:type="character" w:customStyle="1" w:styleId="subtituloChar">
    <w:name w:val="subtitulo Char"/>
    <w:basedOn w:val="SubtitleChar"/>
    <w:link w:val="subtitulo"/>
    <w:rsid w:val="00C15C58"/>
    <w:rPr>
      <w:rFonts w:ascii="Times New Roman" w:hAnsi="Times New Roman"/>
      <w:caps/>
      <w:color w:val="000000" w:themeColor="text1"/>
      <w:spacing w:val="20"/>
      <w:sz w:val="24"/>
      <w:szCs w:val="18"/>
    </w:rPr>
  </w:style>
  <w:style w:type="table" w:styleId="GridTable4-Accent3">
    <w:name w:val="Grid Table 4 Accent 3"/>
    <w:basedOn w:val="TableNormal"/>
    <w:uiPriority w:val="49"/>
    <w:rsid w:val="00C51A7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
    <w:name w:val="List Table 1 Light"/>
    <w:basedOn w:val="TableNormal"/>
    <w:uiPriority w:val="46"/>
    <w:rsid w:val="00C51A7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C51A7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3">
    <w:name w:val="List Table 3 Accent 3"/>
    <w:basedOn w:val="TableNormal"/>
    <w:uiPriority w:val="48"/>
    <w:rsid w:val="00C51A7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4-Accent3">
    <w:name w:val="List Table 4 Accent 3"/>
    <w:basedOn w:val="TableNormal"/>
    <w:uiPriority w:val="49"/>
    <w:rsid w:val="00C51A7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5Dark-Accent3">
    <w:name w:val="List Table 5 Dark Accent 3"/>
    <w:basedOn w:val="TableNormal"/>
    <w:uiPriority w:val="50"/>
    <w:rsid w:val="00C51A79"/>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3">
    <w:name w:val="Grid Table 5 Dark Accent 3"/>
    <w:basedOn w:val="TableNormal"/>
    <w:uiPriority w:val="50"/>
    <w:rsid w:val="00C51A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1708">
      <w:bodyDiv w:val="1"/>
      <w:marLeft w:val="0"/>
      <w:marRight w:val="0"/>
      <w:marTop w:val="0"/>
      <w:marBottom w:val="0"/>
      <w:divBdr>
        <w:top w:val="none" w:sz="0" w:space="0" w:color="auto"/>
        <w:left w:val="none" w:sz="0" w:space="0" w:color="auto"/>
        <w:bottom w:val="none" w:sz="0" w:space="0" w:color="auto"/>
        <w:right w:val="none" w:sz="0" w:space="0" w:color="auto"/>
      </w:divBdr>
    </w:div>
    <w:div w:id="3823631">
      <w:bodyDiv w:val="1"/>
      <w:marLeft w:val="0"/>
      <w:marRight w:val="0"/>
      <w:marTop w:val="0"/>
      <w:marBottom w:val="0"/>
      <w:divBdr>
        <w:top w:val="none" w:sz="0" w:space="0" w:color="auto"/>
        <w:left w:val="none" w:sz="0" w:space="0" w:color="auto"/>
        <w:bottom w:val="none" w:sz="0" w:space="0" w:color="auto"/>
        <w:right w:val="none" w:sz="0" w:space="0" w:color="auto"/>
      </w:divBdr>
      <w:divsChild>
        <w:div w:id="1827933647">
          <w:marLeft w:val="640"/>
          <w:marRight w:val="0"/>
          <w:marTop w:val="0"/>
          <w:marBottom w:val="0"/>
          <w:divBdr>
            <w:top w:val="none" w:sz="0" w:space="0" w:color="auto"/>
            <w:left w:val="none" w:sz="0" w:space="0" w:color="auto"/>
            <w:bottom w:val="none" w:sz="0" w:space="0" w:color="auto"/>
            <w:right w:val="none" w:sz="0" w:space="0" w:color="auto"/>
          </w:divBdr>
        </w:div>
        <w:div w:id="1166945452">
          <w:marLeft w:val="640"/>
          <w:marRight w:val="0"/>
          <w:marTop w:val="0"/>
          <w:marBottom w:val="0"/>
          <w:divBdr>
            <w:top w:val="none" w:sz="0" w:space="0" w:color="auto"/>
            <w:left w:val="none" w:sz="0" w:space="0" w:color="auto"/>
            <w:bottom w:val="none" w:sz="0" w:space="0" w:color="auto"/>
            <w:right w:val="none" w:sz="0" w:space="0" w:color="auto"/>
          </w:divBdr>
        </w:div>
        <w:div w:id="1739862083">
          <w:marLeft w:val="640"/>
          <w:marRight w:val="0"/>
          <w:marTop w:val="0"/>
          <w:marBottom w:val="0"/>
          <w:divBdr>
            <w:top w:val="none" w:sz="0" w:space="0" w:color="auto"/>
            <w:left w:val="none" w:sz="0" w:space="0" w:color="auto"/>
            <w:bottom w:val="none" w:sz="0" w:space="0" w:color="auto"/>
            <w:right w:val="none" w:sz="0" w:space="0" w:color="auto"/>
          </w:divBdr>
        </w:div>
        <w:div w:id="455760699">
          <w:marLeft w:val="640"/>
          <w:marRight w:val="0"/>
          <w:marTop w:val="0"/>
          <w:marBottom w:val="0"/>
          <w:divBdr>
            <w:top w:val="none" w:sz="0" w:space="0" w:color="auto"/>
            <w:left w:val="none" w:sz="0" w:space="0" w:color="auto"/>
            <w:bottom w:val="none" w:sz="0" w:space="0" w:color="auto"/>
            <w:right w:val="none" w:sz="0" w:space="0" w:color="auto"/>
          </w:divBdr>
        </w:div>
        <w:div w:id="112210985">
          <w:marLeft w:val="640"/>
          <w:marRight w:val="0"/>
          <w:marTop w:val="0"/>
          <w:marBottom w:val="0"/>
          <w:divBdr>
            <w:top w:val="none" w:sz="0" w:space="0" w:color="auto"/>
            <w:left w:val="none" w:sz="0" w:space="0" w:color="auto"/>
            <w:bottom w:val="none" w:sz="0" w:space="0" w:color="auto"/>
            <w:right w:val="none" w:sz="0" w:space="0" w:color="auto"/>
          </w:divBdr>
        </w:div>
        <w:div w:id="657419705">
          <w:marLeft w:val="640"/>
          <w:marRight w:val="0"/>
          <w:marTop w:val="0"/>
          <w:marBottom w:val="0"/>
          <w:divBdr>
            <w:top w:val="none" w:sz="0" w:space="0" w:color="auto"/>
            <w:left w:val="none" w:sz="0" w:space="0" w:color="auto"/>
            <w:bottom w:val="none" w:sz="0" w:space="0" w:color="auto"/>
            <w:right w:val="none" w:sz="0" w:space="0" w:color="auto"/>
          </w:divBdr>
        </w:div>
        <w:div w:id="1978490109">
          <w:marLeft w:val="640"/>
          <w:marRight w:val="0"/>
          <w:marTop w:val="0"/>
          <w:marBottom w:val="0"/>
          <w:divBdr>
            <w:top w:val="none" w:sz="0" w:space="0" w:color="auto"/>
            <w:left w:val="none" w:sz="0" w:space="0" w:color="auto"/>
            <w:bottom w:val="none" w:sz="0" w:space="0" w:color="auto"/>
            <w:right w:val="none" w:sz="0" w:space="0" w:color="auto"/>
          </w:divBdr>
        </w:div>
        <w:div w:id="163129">
          <w:marLeft w:val="640"/>
          <w:marRight w:val="0"/>
          <w:marTop w:val="0"/>
          <w:marBottom w:val="0"/>
          <w:divBdr>
            <w:top w:val="none" w:sz="0" w:space="0" w:color="auto"/>
            <w:left w:val="none" w:sz="0" w:space="0" w:color="auto"/>
            <w:bottom w:val="none" w:sz="0" w:space="0" w:color="auto"/>
            <w:right w:val="none" w:sz="0" w:space="0" w:color="auto"/>
          </w:divBdr>
        </w:div>
        <w:div w:id="642737338">
          <w:marLeft w:val="640"/>
          <w:marRight w:val="0"/>
          <w:marTop w:val="0"/>
          <w:marBottom w:val="0"/>
          <w:divBdr>
            <w:top w:val="none" w:sz="0" w:space="0" w:color="auto"/>
            <w:left w:val="none" w:sz="0" w:space="0" w:color="auto"/>
            <w:bottom w:val="none" w:sz="0" w:space="0" w:color="auto"/>
            <w:right w:val="none" w:sz="0" w:space="0" w:color="auto"/>
          </w:divBdr>
        </w:div>
        <w:div w:id="1465535881">
          <w:marLeft w:val="640"/>
          <w:marRight w:val="0"/>
          <w:marTop w:val="0"/>
          <w:marBottom w:val="0"/>
          <w:divBdr>
            <w:top w:val="none" w:sz="0" w:space="0" w:color="auto"/>
            <w:left w:val="none" w:sz="0" w:space="0" w:color="auto"/>
            <w:bottom w:val="none" w:sz="0" w:space="0" w:color="auto"/>
            <w:right w:val="none" w:sz="0" w:space="0" w:color="auto"/>
          </w:divBdr>
        </w:div>
        <w:div w:id="584536189">
          <w:marLeft w:val="640"/>
          <w:marRight w:val="0"/>
          <w:marTop w:val="0"/>
          <w:marBottom w:val="0"/>
          <w:divBdr>
            <w:top w:val="none" w:sz="0" w:space="0" w:color="auto"/>
            <w:left w:val="none" w:sz="0" w:space="0" w:color="auto"/>
            <w:bottom w:val="none" w:sz="0" w:space="0" w:color="auto"/>
            <w:right w:val="none" w:sz="0" w:space="0" w:color="auto"/>
          </w:divBdr>
        </w:div>
        <w:div w:id="2063016739">
          <w:marLeft w:val="640"/>
          <w:marRight w:val="0"/>
          <w:marTop w:val="0"/>
          <w:marBottom w:val="0"/>
          <w:divBdr>
            <w:top w:val="none" w:sz="0" w:space="0" w:color="auto"/>
            <w:left w:val="none" w:sz="0" w:space="0" w:color="auto"/>
            <w:bottom w:val="none" w:sz="0" w:space="0" w:color="auto"/>
            <w:right w:val="none" w:sz="0" w:space="0" w:color="auto"/>
          </w:divBdr>
        </w:div>
        <w:div w:id="2089500012">
          <w:marLeft w:val="640"/>
          <w:marRight w:val="0"/>
          <w:marTop w:val="0"/>
          <w:marBottom w:val="0"/>
          <w:divBdr>
            <w:top w:val="none" w:sz="0" w:space="0" w:color="auto"/>
            <w:left w:val="none" w:sz="0" w:space="0" w:color="auto"/>
            <w:bottom w:val="none" w:sz="0" w:space="0" w:color="auto"/>
            <w:right w:val="none" w:sz="0" w:space="0" w:color="auto"/>
          </w:divBdr>
        </w:div>
        <w:div w:id="1693992724">
          <w:marLeft w:val="640"/>
          <w:marRight w:val="0"/>
          <w:marTop w:val="0"/>
          <w:marBottom w:val="0"/>
          <w:divBdr>
            <w:top w:val="none" w:sz="0" w:space="0" w:color="auto"/>
            <w:left w:val="none" w:sz="0" w:space="0" w:color="auto"/>
            <w:bottom w:val="none" w:sz="0" w:space="0" w:color="auto"/>
            <w:right w:val="none" w:sz="0" w:space="0" w:color="auto"/>
          </w:divBdr>
        </w:div>
        <w:div w:id="1905068751">
          <w:marLeft w:val="640"/>
          <w:marRight w:val="0"/>
          <w:marTop w:val="0"/>
          <w:marBottom w:val="0"/>
          <w:divBdr>
            <w:top w:val="none" w:sz="0" w:space="0" w:color="auto"/>
            <w:left w:val="none" w:sz="0" w:space="0" w:color="auto"/>
            <w:bottom w:val="none" w:sz="0" w:space="0" w:color="auto"/>
            <w:right w:val="none" w:sz="0" w:space="0" w:color="auto"/>
          </w:divBdr>
        </w:div>
        <w:div w:id="852183580">
          <w:marLeft w:val="640"/>
          <w:marRight w:val="0"/>
          <w:marTop w:val="0"/>
          <w:marBottom w:val="0"/>
          <w:divBdr>
            <w:top w:val="none" w:sz="0" w:space="0" w:color="auto"/>
            <w:left w:val="none" w:sz="0" w:space="0" w:color="auto"/>
            <w:bottom w:val="none" w:sz="0" w:space="0" w:color="auto"/>
            <w:right w:val="none" w:sz="0" w:space="0" w:color="auto"/>
          </w:divBdr>
        </w:div>
        <w:div w:id="623313064">
          <w:marLeft w:val="640"/>
          <w:marRight w:val="0"/>
          <w:marTop w:val="0"/>
          <w:marBottom w:val="0"/>
          <w:divBdr>
            <w:top w:val="none" w:sz="0" w:space="0" w:color="auto"/>
            <w:left w:val="none" w:sz="0" w:space="0" w:color="auto"/>
            <w:bottom w:val="none" w:sz="0" w:space="0" w:color="auto"/>
            <w:right w:val="none" w:sz="0" w:space="0" w:color="auto"/>
          </w:divBdr>
        </w:div>
        <w:div w:id="694113404">
          <w:marLeft w:val="640"/>
          <w:marRight w:val="0"/>
          <w:marTop w:val="0"/>
          <w:marBottom w:val="0"/>
          <w:divBdr>
            <w:top w:val="none" w:sz="0" w:space="0" w:color="auto"/>
            <w:left w:val="none" w:sz="0" w:space="0" w:color="auto"/>
            <w:bottom w:val="none" w:sz="0" w:space="0" w:color="auto"/>
            <w:right w:val="none" w:sz="0" w:space="0" w:color="auto"/>
          </w:divBdr>
        </w:div>
        <w:div w:id="1074663651">
          <w:marLeft w:val="640"/>
          <w:marRight w:val="0"/>
          <w:marTop w:val="0"/>
          <w:marBottom w:val="0"/>
          <w:divBdr>
            <w:top w:val="none" w:sz="0" w:space="0" w:color="auto"/>
            <w:left w:val="none" w:sz="0" w:space="0" w:color="auto"/>
            <w:bottom w:val="none" w:sz="0" w:space="0" w:color="auto"/>
            <w:right w:val="none" w:sz="0" w:space="0" w:color="auto"/>
          </w:divBdr>
        </w:div>
        <w:div w:id="1941907129">
          <w:marLeft w:val="640"/>
          <w:marRight w:val="0"/>
          <w:marTop w:val="0"/>
          <w:marBottom w:val="0"/>
          <w:divBdr>
            <w:top w:val="none" w:sz="0" w:space="0" w:color="auto"/>
            <w:left w:val="none" w:sz="0" w:space="0" w:color="auto"/>
            <w:bottom w:val="none" w:sz="0" w:space="0" w:color="auto"/>
            <w:right w:val="none" w:sz="0" w:space="0" w:color="auto"/>
          </w:divBdr>
        </w:div>
        <w:div w:id="370351744">
          <w:marLeft w:val="640"/>
          <w:marRight w:val="0"/>
          <w:marTop w:val="0"/>
          <w:marBottom w:val="0"/>
          <w:divBdr>
            <w:top w:val="none" w:sz="0" w:space="0" w:color="auto"/>
            <w:left w:val="none" w:sz="0" w:space="0" w:color="auto"/>
            <w:bottom w:val="none" w:sz="0" w:space="0" w:color="auto"/>
            <w:right w:val="none" w:sz="0" w:space="0" w:color="auto"/>
          </w:divBdr>
        </w:div>
        <w:div w:id="468322632">
          <w:marLeft w:val="640"/>
          <w:marRight w:val="0"/>
          <w:marTop w:val="0"/>
          <w:marBottom w:val="0"/>
          <w:divBdr>
            <w:top w:val="none" w:sz="0" w:space="0" w:color="auto"/>
            <w:left w:val="none" w:sz="0" w:space="0" w:color="auto"/>
            <w:bottom w:val="none" w:sz="0" w:space="0" w:color="auto"/>
            <w:right w:val="none" w:sz="0" w:space="0" w:color="auto"/>
          </w:divBdr>
        </w:div>
        <w:div w:id="580331618">
          <w:marLeft w:val="640"/>
          <w:marRight w:val="0"/>
          <w:marTop w:val="0"/>
          <w:marBottom w:val="0"/>
          <w:divBdr>
            <w:top w:val="none" w:sz="0" w:space="0" w:color="auto"/>
            <w:left w:val="none" w:sz="0" w:space="0" w:color="auto"/>
            <w:bottom w:val="none" w:sz="0" w:space="0" w:color="auto"/>
            <w:right w:val="none" w:sz="0" w:space="0" w:color="auto"/>
          </w:divBdr>
        </w:div>
        <w:div w:id="1047146810">
          <w:marLeft w:val="640"/>
          <w:marRight w:val="0"/>
          <w:marTop w:val="0"/>
          <w:marBottom w:val="0"/>
          <w:divBdr>
            <w:top w:val="none" w:sz="0" w:space="0" w:color="auto"/>
            <w:left w:val="none" w:sz="0" w:space="0" w:color="auto"/>
            <w:bottom w:val="none" w:sz="0" w:space="0" w:color="auto"/>
            <w:right w:val="none" w:sz="0" w:space="0" w:color="auto"/>
          </w:divBdr>
        </w:div>
        <w:div w:id="221915160">
          <w:marLeft w:val="640"/>
          <w:marRight w:val="0"/>
          <w:marTop w:val="0"/>
          <w:marBottom w:val="0"/>
          <w:divBdr>
            <w:top w:val="none" w:sz="0" w:space="0" w:color="auto"/>
            <w:left w:val="none" w:sz="0" w:space="0" w:color="auto"/>
            <w:bottom w:val="none" w:sz="0" w:space="0" w:color="auto"/>
            <w:right w:val="none" w:sz="0" w:space="0" w:color="auto"/>
          </w:divBdr>
        </w:div>
        <w:div w:id="1128351063">
          <w:marLeft w:val="640"/>
          <w:marRight w:val="0"/>
          <w:marTop w:val="0"/>
          <w:marBottom w:val="0"/>
          <w:divBdr>
            <w:top w:val="none" w:sz="0" w:space="0" w:color="auto"/>
            <w:left w:val="none" w:sz="0" w:space="0" w:color="auto"/>
            <w:bottom w:val="none" w:sz="0" w:space="0" w:color="auto"/>
            <w:right w:val="none" w:sz="0" w:space="0" w:color="auto"/>
          </w:divBdr>
        </w:div>
        <w:div w:id="823356649">
          <w:marLeft w:val="640"/>
          <w:marRight w:val="0"/>
          <w:marTop w:val="0"/>
          <w:marBottom w:val="0"/>
          <w:divBdr>
            <w:top w:val="none" w:sz="0" w:space="0" w:color="auto"/>
            <w:left w:val="none" w:sz="0" w:space="0" w:color="auto"/>
            <w:bottom w:val="none" w:sz="0" w:space="0" w:color="auto"/>
            <w:right w:val="none" w:sz="0" w:space="0" w:color="auto"/>
          </w:divBdr>
        </w:div>
        <w:div w:id="1248657776">
          <w:marLeft w:val="640"/>
          <w:marRight w:val="0"/>
          <w:marTop w:val="0"/>
          <w:marBottom w:val="0"/>
          <w:divBdr>
            <w:top w:val="none" w:sz="0" w:space="0" w:color="auto"/>
            <w:left w:val="none" w:sz="0" w:space="0" w:color="auto"/>
            <w:bottom w:val="none" w:sz="0" w:space="0" w:color="auto"/>
            <w:right w:val="none" w:sz="0" w:space="0" w:color="auto"/>
          </w:divBdr>
        </w:div>
        <w:div w:id="866404365">
          <w:marLeft w:val="640"/>
          <w:marRight w:val="0"/>
          <w:marTop w:val="0"/>
          <w:marBottom w:val="0"/>
          <w:divBdr>
            <w:top w:val="none" w:sz="0" w:space="0" w:color="auto"/>
            <w:left w:val="none" w:sz="0" w:space="0" w:color="auto"/>
            <w:bottom w:val="none" w:sz="0" w:space="0" w:color="auto"/>
            <w:right w:val="none" w:sz="0" w:space="0" w:color="auto"/>
          </w:divBdr>
        </w:div>
        <w:div w:id="851531651">
          <w:marLeft w:val="640"/>
          <w:marRight w:val="0"/>
          <w:marTop w:val="0"/>
          <w:marBottom w:val="0"/>
          <w:divBdr>
            <w:top w:val="none" w:sz="0" w:space="0" w:color="auto"/>
            <w:left w:val="none" w:sz="0" w:space="0" w:color="auto"/>
            <w:bottom w:val="none" w:sz="0" w:space="0" w:color="auto"/>
            <w:right w:val="none" w:sz="0" w:space="0" w:color="auto"/>
          </w:divBdr>
        </w:div>
        <w:div w:id="1482767673">
          <w:marLeft w:val="640"/>
          <w:marRight w:val="0"/>
          <w:marTop w:val="0"/>
          <w:marBottom w:val="0"/>
          <w:divBdr>
            <w:top w:val="none" w:sz="0" w:space="0" w:color="auto"/>
            <w:left w:val="none" w:sz="0" w:space="0" w:color="auto"/>
            <w:bottom w:val="none" w:sz="0" w:space="0" w:color="auto"/>
            <w:right w:val="none" w:sz="0" w:space="0" w:color="auto"/>
          </w:divBdr>
        </w:div>
        <w:div w:id="1590309516">
          <w:marLeft w:val="640"/>
          <w:marRight w:val="0"/>
          <w:marTop w:val="0"/>
          <w:marBottom w:val="0"/>
          <w:divBdr>
            <w:top w:val="none" w:sz="0" w:space="0" w:color="auto"/>
            <w:left w:val="none" w:sz="0" w:space="0" w:color="auto"/>
            <w:bottom w:val="none" w:sz="0" w:space="0" w:color="auto"/>
            <w:right w:val="none" w:sz="0" w:space="0" w:color="auto"/>
          </w:divBdr>
        </w:div>
        <w:div w:id="1325355922">
          <w:marLeft w:val="640"/>
          <w:marRight w:val="0"/>
          <w:marTop w:val="0"/>
          <w:marBottom w:val="0"/>
          <w:divBdr>
            <w:top w:val="none" w:sz="0" w:space="0" w:color="auto"/>
            <w:left w:val="none" w:sz="0" w:space="0" w:color="auto"/>
            <w:bottom w:val="none" w:sz="0" w:space="0" w:color="auto"/>
            <w:right w:val="none" w:sz="0" w:space="0" w:color="auto"/>
          </w:divBdr>
        </w:div>
        <w:div w:id="488714219">
          <w:marLeft w:val="640"/>
          <w:marRight w:val="0"/>
          <w:marTop w:val="0"/>
          <w:marBottom w:val="0"/>
          <w:divBdr>
            <w:top w:val="none" w:sz="0" w:space="0" w:color="auto"/>
            <w:left w:val="none" w:sz="0" w:space="0" w:color="auto"/>
            <w:bottom w:val="none" w:sz="0" w:space="0" w:color="auto"/>
            <w:right w:val="none" w:sz="0" w:space="0" w:color="auto"/>
          </w:divBdr>
        </w:div>
        <w:div w:id="1744909729">
          <w:marLeft w:val="640"/>
          <w:marRight w:val="0"/>
          <w:marTop w:val="0"/>
          <w:marBottom w:val="0"/>
          <w:divBdr>
            <w:top w:val="none" w:sz="0" w:space="0" w:color="auto"/>
            <w:left w:val="none" w:sz="0" w:space="0" w:color="auto"/>
            <w:bottom w:val="none" w:sz="0" w:space="0" w:color="auto"/>
            <w:right w:val="none" w:sz="0" w:space="0" w:color="auto"/>
          </w:divBdr>
        </w:div>
        <w:div w:id="96800665">
          <w:marLeft w:val="640"/>
          <w:marRight w:val="0"/>
          <w:marTop w:val="0"/>
          <w:marBottom w:val="0"/>
          <w:divBdr>
            <w:top w:val="none" w:sz="0" w:space="0" w:color="auto"/>
            <w:left w:val="none" w:sz="0" w:space="0" w:color="auto"/>
            <w:bottom w:val="none" w:sz="0" w:space="0" w:color="auto"/>
            <w:right w:val="none" w:sz="0" w:space="0" w:color="auto"/>
          </w:divBdr>
        </w:div>
        <w:div w:id="2065832908">
          <w:marLeft w:val="640"/>
          <w:marRight w:val="0"/>
          <w:marTop w:val="0"/>
          <w:marBottom w:val="0"/>
          <w:divBdr>
            <w:top w:val="none" w:sz="0" w:space="0" w:color="auto"/>
            <w:left w:val="none" w:sz="0" w:space="0" w:color="auto"/>
            <w:bottom w:val="none" w:sz="0" w:space="0" w:color="auto"/>
            <w:right w:val="none" w:sz="0" w:space="0" w:color="auto"/>
          </w:divBdr>
        </w:div>
        <w:div w:id="2056001616">
          <w:marLeft w:val="640"/>
          <w:marRight w:val="0"/>
          <w:marTop w:val="0"/>
          <w:marBottom w:val="0"/>
          <w:divBdr>
            <w:top w:val="none" w:sz="0" w:space="0" w:color="auto"/>
            <w:left w:val="none" w:sz="0" w:space="0" w:color="auto"/>
            <w:bottom w:val="none" w:sz="0" w:space="0" w:color="auto"/>
            <w:right w:val="none" w:sz="0" w:space="0" w:color="auto"/>
          </w:divBdr>
        </w:div>
        <w:div w:id="1196850209">
          <w:marLeft w:val="640"/>
          <w:marRight w:val="0"/>
          <w:marTop w:val="0"/>
          <w:marBottom w:val="0"/>
          <w:divBdr>
            <w:top w:val="none" w:sz="0" w:space="0" w:color="auto"/>
            <w:left w:val="none" w:sz="0" w:space="0" w:color="auto"/>
            <w:bottom w:val="none" w:sz="0" w:space="0" w:color="auto"/>
            <w:right w:val="none" w:sz="0" w:space="0" w:color="auto"/>
          </w:divBdr>
        </w:div>
        <w:div w:id="830101526">
          <w:marLeft w:val="640"/>
          <w:marRight w:val="0"/>
          <w:marTop w:val="0"/>
          <w:marBottom w:val="0"/>
          <w:divBdr>
            <w:top w:val="none" w:sz="0" w:space="0" w:color="auto"/>
            <w:left w:val="none" w:sz="0" w:space="0" w:color="auto"/>
            <w:bottom w:val="none" w:sz="0" w:space="0" w:color="auto"/>
            <w:right w:val="none" w:sz="0" w:space="0" w:color="auto"/>
          </w:divBdr>
        </w:div>
        <w:div w:id="1433431796">
          <w:marLeft w:val="640"/>
          <w:marRight w:val="0"/>
          <w:marTop w:val="0"/>
          <w:marBottom w:val="0"/>
          <w:divBdr>
            <w:top w:val="none" w:sz="0" w:space="0" w:color="auto"/>
            <w:left w:val="none" w:sz="0" w:space="0" w:color="auto"/>
            <w:bottom w:val="none" w:sz="0" w:space="0" w:color="auto"/>
            <w:right w:val="none" w:sz="0" w:space="0" w:color="auto"/>
          </w:divBdr>
        </w:div>
        <w:div w:id="1087119916">
          <w:marLeft w:val="640"/>
          <w:marRight w:val="0"/>
          <w:marTop w:val="0"/>
          <w:marBottom w:val="0"/>
          <w:divBdr>
            <w:top w:val="none" w:sz="0" w:space="0" w:color="auto"/>
            <w:left w:val="none" w:sz="0" w:space="0" w:color="auto"/>
            <w:bottom w:val="none" w:sz="0" w:space="0" w:color="auto"/>
            <w:right w:val="none" w:sz="0" w:space="0" w:color="auto"/>
          </w:divBdr>
        </w:div>
        <w:div w:id="59594103">
          <w:marLeft w:val="640"/>
          <w:marRight w:val="0"/>
          <w:marTop w:val="0"/>
          <w:marBottom w:val="0"/>
          <w:divBdr>
            <w:top w:val="none" w:sz="0" w:space="0" w:color="auto"/>
            <w:left w:val="none" w:sz="0" w:space="0" w:color="auto"/>
            <w:bottom w:val="none" w:sz="0" w:space="0" w:color="auto"/>
            <w:right w:val="none" w:sz="0" w:space="0" w:color="auto"/>
          </w:divBdr>
        </w:div>
        <w:div w:id="1592660108">
          <w:marLeft w:val="640"/>
          <w:marRight w:val="0"/>
          <w:marTop w:val="0"/>
          <w:marBottom w:val="0"/>
          <w:divBdr>
            <w:top w:val="none" w:sz="0" w:space="0" w:color="auto"/>
            <w:left w:val="none" w:sz="0" w:space="0" w:color="auto"/>
            <w:bottom w:val="none" w:sz="0" w:space="0" w:color="auto"/>
            <w:right w:val="none" w:sz="0" w:space="0" w:color="auto"/>
          </w:divBdr>
        </w:div>
        <w:div w:id="1191066018">
          <w:marLeft w:val="640"/>
          <w:marRight w:val="0"/>
          <w:marTop w:val="0"/>
          <w:marBottom w:val="0"/>
          <w:divBdr>
            <w:top w:val="none" w:sz="0" w:space="0" w:color="auto"/>
            <w:left w:val="none" w:sz="0" w:space="0" w:color="auto"/>
            <w:bottom w:val="none" w:sz="0" w:space="0" w:color="auto"/>
            <w:right w:val="none" w:sz="0" w:space="0" w:color="auto"/>
          </w:divBdr>
        </w:div>
        <w:div w:id="408158273">
          <w:marLeft w:val="640"/>
          <w:marRight w:val="0"/>
          <w:marTop w:val="0"/>
          <w:marBottom w:val="0"/>
          <w:divBdr>
            <w:top w:val="none" w:sz="0" w:space="0" w:color="auto"/>
            <w:left w:val="none" w:sz="0" w:space="0" w:color="auto"/>
            <w:bottom w:val="none" w:sz="0" w:space="0" w:color="auto"/>
            <w:right w:val="none" w:sz="0" w:space="0" w:color="auto"/>
          </w:divBdr>
        </w:div>
        <w:div w:id="1473869582">
          <w:marLeft w:val="640"/>
          <w:marRight w:val="0"/>
          <w:marTop w:val="0"/>
          <w:marBottom w:val="0"/>
          <w:divBdr>
            <w:top w:val="none" w:sz="0" w:space="0" w:color="auto"/>
            <w:left w:val="none" w:sz="0" w:space="0" w:color="auto"/>
            <w:bottom w:val="none" w:sz="0" w:space="0" w:color="auto"/>
            <w:right w:val="none" w:sz="0" w:space="0" w:color="auto"/>
          </w:divBdr>
        </w:div>
        <w:div w:id="208535854">
          <w:marLeft w:val="640"/>
          <w:marRight w:val="0"/>
          <w:marTop w:val="0"/>
          <w:marBottom w:val="0"/>
          <w:divBdr>
            <w:top w:val="none" w:sz="0" w:space="0" w:color="auto"/>
            <w:left w:val="none" w:sz="0" w:space="0" w:color="auto"/>
            <w:bottom w:val="none" w:sz="0" w:space="0" w:color="auto"/>
            <w:right w:val="none" w:sz="0" w:space="0" w:color="auto"/>
          </w:divBdr>
        </w:div>
        <w:div w:id="1306277402">
          <w:marLeft w:val="640"/>
          <w:marRight w:val="0"/>
          <w:marTop w:val="0"/>
          <w:marBottom w:val="0"/>
          <w:divBdr>
            <w:top w:val="none" w:sz="0" w:space="0" w:color="auto"/>
            <w:left w:val="none" w:sz="0" w:space="0" w:color="auto"/>
            <w:bottom w:val="none" w:sz="0" w:space="0" w:color="auto"/>
            <w:right w:val="none" w:sz="0" w:space="0" w:color="auto"/>
          </w:divBdr>
        </w:div>
        <w:div w:id="521014068">
          <w:marLeft w:val="640"/>
          <w:marRight w:val="0"/>
          <w:marTop w:val="0"/>
          <w:marBottom w:val="0"/>
          <w:divBdr>
            <w:top w:val="none" w:sz="0" w:space="0" w:color="auto"/>
            <w:left w:val="none" w:sz="0" w:space="0" w:color="auto"/>
            <w:bottom w:val="none" w:sz="0" w:space="0" w:color="auto"/>
            <w:right w:val="none" w:sz="0" w:space="0" w:color="auto"/>
          </w:divBdr>
        </w:div>
        <w:div w:id="1141777102">
          <w:marLeft w:val="640"/>
          <w:marRight w:val="0"/>
          <w:marTop w:val="0"/>
          <w:marBottom w:val="0"/>
          <w:divBdr>
            <w:top w:val="none" w:sz="0" w:space="0" w:color="auto"/>
            <w:left w:val="none" w:sz="0" w:space="0" w:color="auto"/>
            <w:bottom w:val="none" w:sz="0" w:space="0" w:color="auto"/>
            <w:right w:val="none" w:sz="0" w:space="0" w:color="auto"/>
          </w:divBdr>
        </w:div>
        <w:div w:id="1489635854">
          <w:marLeft w:val="640"/>
          <w:marRight w:val="0"/>
          <w:marTop w:val="0"/>
          <w:marBottom w:val="0"/>
          <w:divBdr>
            <w:top w:val="none" w:sz="0" w:space="0" w:color="auto"/>
            <w:left w:val="none" w:sz="0" w:space="0" w:color="auto"/>
            <w:bottom w:val="none" w:sz="0" w:space="0" w:color="auto"/>
            <w:right w:val="none" w:sz="0" w:space="0" w:color="auto"/>
          </w:divBdr>
        </w:div>
        <w:div w:id="1449088305">
          <w:marLeft w:val="640"/>
          <w:marRight w:val="0"/>
          <w:marTop w:val="0"/>
          <w:marBottom w:val="0"/>
          <w:divBdr>
            <w:top w:val="none" w:sz="0" w:space="0" w:color="auto"/>
            <w:left w:val="none" w:sz="0" w:space="0" w:color="auto"/>
            <w:bottom w:val="none" w:sz="0" w:space="0" w:color="auto"/>
            <w:right w:val="none" w:sz="0" w:space="0" w:color="auto"/>
          </w:divBdr>
        </w:div>
        <w:div w:id="1207529823">
          <w:marLeft w:val="640"/>
          <w:marRight w:val="0"/>
          <w:marTop w:val="0"/>
          <w:marBottom w:val="0"/>
          <w:divBdr>
            <w:top w:val="none" w:sz="0" w:space="0" w:color="auto"/>
            <w:left w:val="none" w:sz="0" w:space="0" w:color="auto"/>
            <w:bottom w:val="none" w:sz="0" w:space="0" w:color="auto"/>
            <w:right w:val="none" w:sz="0" w:space="0" w:color="auto"/>
          </w:divBdr>
        </w:div>
        <w:div w:id="1665432874">
          <w:marLeft w:val="640"/>
          <w:marRight w:val="0"/>
          <w:marTop w:val="0"/>
          <w:marBottom w:val="0"/>
          <w:divBdr>
            <w:top w:val="none" w:sz="0" w:space="0" w:color="auto"/>
            <w:left w:val="none" w:sz="0" w:space="0" w:color="auto"/>
            <w:bottom w:val="none" w:sz="0" w:space="0" w:color="auto"/>
            <w:right w:val="none" w:sz="0" w:space="0" w:color="auto"/>
          </w:divBdr>
        </w:div>
        <w:div w:id="1340621658">
          <w:marLeft w:val="640"/>
          <w:marRight w:val="0"/>
          <w:marTop w:val="0"/>
          <w:marBottom w:val="0"/>
          <w:divBdr>
            <w:top w:val="none" w:sz="0" w:space="0" w:color="auto"/>
            <w:left w:val="none" w:sz="0" w:space="0" w:color="auto"/>
            <w:bottom w:val="none" w:sz="0" w:space="0" w:color="auto"/>
            <w:right w:val="none" w:sz="0" w:space="0" w:color="auto"/>
          </w:divBdr>
        </w:div>
      </w:divsChild>
    </w:div>
    <w:div w:id="6252109">
      <w:bodyDiv w:val="1"/>
      <w:marLeft w:val="0"/>
      <w:marRight w:val="0"/>
      <w:marTop w:val="0"/>
      <w:marBottom w:val="0"/>
      <w:divBdr>
        <w:top w:val="none" w:sz="0" w:space="0" w:color="auto"/>
        <w:left w:val="none" w:sz="0" w:space="0" w:color="auto"/>
        <w:bottom w:val="none" w:sz="0" w:space="0" w:color="auto"/>
        <w:right w:val="none" w:sz="0" w:space="0" w:color="auto"/>
      </w:divBdr>
    </w:div>
    <w:div w:id="11272251">
      <w:bodyDiv w:val="1"/>
      <w:marLeft w:val="0"/>
      <w:marRight w:val="0"/>
      <w:marTop w:val="0"/>
      <w:marBottom w:val="0"/>
      <w:divBdr>
        <w:top w:val="none" w:sz="0" w:space="0" w:color="auto"/>
        <w:left w:val="none" w:sz="0" w:space="0" w:color="auto"/>
        <w:bottom w:val="none" w:sz="0" w:space="0" w:color="auto"/>
        <w:right w:val="none" w:sz="0" w:space="0" w:color="auto"/>
      </w:divBdr>
    </w:div>
    <w:div w:id="14423906">
      <w:bodyDiv w:val="1"/>
      <w:marLeft w:val="0"/>
      <w:marRight w:val="0"/>
      <w:marTop w:val="0"/>
      <w:marBottom w:val="0"/>
      <w:divBdr>
        <w:top w:val="none" w:sz="0" w:space="0" w:color="auto"/>
        <w:left w:val="none" w:sz="0" w:space="0" w:color="auto"/>
        <w:bottom w:val="none" w:sz="0" w:space="0" w:color="auto"/>
        <w:right w:val="none" w:sz="0" w:space="0" w:color="auto"/>
      </w:divBdr>
    </w:div>
    <w:div w:id="16004166">
      <w:bodyDiv w:val="1"/>
      <w:marLeft w:val="0"/>
      <w:marRight w:val="0"/>
      <w:marTop w:val="0"/>
      <w:marBottom w:val="0"/>
      <w:divBdr>
        <w:top w:val="none" w:sz="0" w:space="0" w:color="auto"/>
        <w:left w:val="none" w:sz="0" w:space="0" w:color="auto"/>
        <w:bottom w:val="none" w:sz="0" w:space="0" w:color="auto"/>
        <w:right w:val="none" w:sz="0" w:space="0" w:color="auto"/>
      </w:divBdr>
      <w:divsChild>
        <w:div w:id="2106992010">
          <w:marLeft w:val="640"/>
          <w:marRight w:val="0"/>
          <w:marTop w:val="0"/>
          <w:marBottom w:val="0"/>
          <w:divBdr>
            <w:top w:val="none" w:sz="0" w:space="0" w:color="auto"/>
            <w:left w:val="none" w:sz="0" w:space="0" w:color="auto"/>
            <w:bottom w:val="none" w:sz="0" w:space="0" w:color="auto"/>
            <w:right w:val="none" w:sz="0" w:space="0" w:color="auto"/>
          </w:divBdr>
        </w:div>
        <w:div w:id="994838677">
          <w:marLeft w:val="640"/>
          <w:marRight w:val="0"/>
          <w:marTop w:val="0"/>
          <w:marBottom w:val="0"/>
          <w:divBdr>
            <w:top w:val="none" w:sz="0" w:space="0" w:color="auto"/>
            <w:left w:val="none" w:sz="0" w:space="0" w:color="auto"/>
            <w:bottom w:val="none" w:sz="0" w:space="0" w:color="auto"/>
            <w:right w:val="none" w:sz="0" w:space="0" w:color="auto"/>
          </w:divBdr>
        </w:div>
        <w:div w:id="1297181721">
          <w:marLeft w:val="640"/>
          <w:marRight w:val="0"/>
          <w:marTop w:val="0"/>
          <w:marBottom w:val="0"/>
          <w:divBdr>
            <w:top w:val="none" w:sz="0" w:space="0" w:color="auto"/>
            <w:left w:val="none" w:sz="0" w:space="0" w:color="auto"/>
            <w:bottom w:val="none" w:sz="0" w:space="0" w:color="auto"/>
            <w:right w:val="none" w:sz="0" w:space="0" w:color="auto"/>
          </w:divBdr>
        </w:div>
        <w:div w:id="618145819">
          <w:marLeft w:val="640"/>
          <w:marRight w:val="0"/>
          <w:marTop w:val="0"/>
          <w:marBottom w:val="0"/>
          <w:divBdr>
            <w:top w:val="none" w:sz="0" w:space="0" w:color="auto"/>
            <w:left w:val="none" w:sz="0" w:space="0" w:color="auto"/>
            <w:bottom w:val="none" w:sz="0" w:space="0" w:color="auto"/>
            <w:right w:val="none" w:sz="0" w:space="0" w:color="auto"/>
          </w:divBdr>
        </w:div>
        <w:div w:id="830366110">
          <w:marLeft w:val="640"/>
          <w:marRight w:val="0"/>
          <w:marTop w:val="0"/>
          <w:marBottom w:val="0"/>
          <w:divBdr>
            <w:top w:val="none" w:sz="0" w:space="0" w:color="auto"/>
            <w:left w:val="none" w:sz="0" w:space="0" w:color="auto"/>
            <w:bottom w:val="none" w:sz="0" w:space="0" w:color="auto"/>
            <w:right w:val="none" w:sz="0" w:space="0" w:color="auto"/>
          </w:divBdr>
        </w:div>
        <w:div w:id="153569254">
          <w:marLeft w:val="640"/>
          <w:marRight w:val="0"/>
          <w:marTop w:val="0"/>
          <w:marBottom w:val="0"/>
          <w:divBdr>
            <w:top w:val="none" w:sz="0" w:space="0" w:color="auto"/>
            <w:left w:val="none" w:sz="0" w:space="0" w:color="auto"/>
            <w:bottom w:val="none" w:sz="0" w:space="0" w:color="auto"/>
            <w:right w:val="none" w:sz="0" w:space="0" w:color="auto"/>
          </w:divBdr>
        </w:div>
        <w:div w:id="1756248119">
          <w:marLeft w:val="640"/>
          <w:marRight w:val="0"/>
          <w:marTop w:val="0"/>
          <w:marBottom w:val="0"/>
          <w:divBdr>
            <w:top w:val="none" w:sz="0" w:space="0" w:color="auto"/>
            <w:left w:val="none" w:sz="0" w:space="0" w:color="auto"/>
            <w:bottom w:val="none" w:sz="0" w:space="0" w:color="auto"/>
            <w:right w:val="none" w:sz="0" w:space="0" w:color="auto"/>
          </w:divBdr>
        </w:div>
        <w:div w:id="709260746">
          <w:marLeft w:val="640"/>
          <w:marRight w:val="0"/>
          <w:marTop w:val="0"/>
          <w:marBottom w:val="0"/>
          <w:divBdr>
            <w:top w:val="none" w:sz="0" w:space="0" w:color="auto"/>
            <w:left w:val="none" w:sz="0" w:space="0" w:color="auto"/>
            <w:bottom w:val="none" w:sz="0" w:space="0" w:color="auto"/>
            <w:right w:val="none" w:sz="0" w:space="0" w:color="auto"/>
          </w:divBdr>
        </w:div>
        <w:div w:id="1944223105">
          <w:marLeft w:val="640"/>
          <w:marRight w:val="0"/>
          <w:marTop w:val="0"/>
          <w:marBottom w:val="0"/>
          <w:divBdr>
            <w:top w:val="none" w:sz="0" w:space="0" w:color="auto"/>
            <w:left w:val="none" w:sz="0" w:space="0" w:color="auto"/>
            <w:bottom w:val="none" w:sz="0" w:space="0" w:color="auto"/>
            <w:right w:val="none" w:sz="0" w:space="0" w:color="auto"/>
          </w:divBdr>
        </w:div>
        <w:div w:id="2039774600">
          <w:marLeft w:val="640"/>
          <w:marRight w:val="0"/>
          <w:marTop w:val="0"/>
          <w:marBottom w:val="0"/>
          <w:divBdr>
            <w:top w:val="none" w:sz="0" w:space="0" w:color="auto"/>
            <w:left w:val="none" w:sz="0" w:space="0" w:color="auto"/>
            <w:bottom w:val="none" w:sz="0" w:space="0" w:color="auto"/>
            <w:right w:val="none" w:sz="0" w:space="0" w:color="auto"/>
          </w:divBdr>
        </w:div>
        <w:div w:id="2007005654">
          <w:marLeft w:val="640"/>
          <w:marRight w:val="0"/>
          <w:marTop w:val="0"/>
          <w:marBottom w:val="0"/>
          <w:divBdr>
            <w:top w:val="none" w:sz="0" w:space="0" w:color="auto"/>
            <w:left w:val="none" w:sz="0" w:space="0" w:color="auto"/>
            <w:bottom w:val="none" w:sz="0" w:space="0" w:color="auto"/>
            <w:right w:val="none" w:sz="0" w:space="0" w:color="auto"/>
          </w:divBdr>
        </w:div>
        <w:div w:id="975332159">
          <w:marLeft w:val="640"/>
          <w:marRight w:val="0"/>
          <w:marTop w:val="0"/>
          <w:marBottom w:val="0"/>
          <w:divBdr>
            <w:top w:val="none" w:sz="0" w:space="0" w:color="auto"/>
            <w:left w:val="none" w:sz="0" w:space="0" w:color="auto"/>
            <w:bottom w:val="none" w:sz="0" w:space="0" w:color="auto"/>
            <w:right w:val="none" w:sz="0" w:space="0" w:color="auto"/>
          </w:divBdr>
        </w:div>
        <w:div w:id="109520023">
          <w:marLeft w:val="640"/>
          <w:marRight w:val="0"/>
          <w:marTop w:val="0"/>
          <w:marBottom w:val="0"/>
          <w:divBdr>
            <w:top w:val="none" w:sz="0" w:space="0" w:color="auto"/>
            <w:left w:val="none" w:sz="0" w:space="0" w:color="auto"/>
            <w:bottom w:val="none" w:sz="0" w:space="0" w:color="auto"/>
            <w:right w:val="none" w:sz="0" w:space="0" w:color="auto"/>
          </w:divBdr>
        </w:div>
        <w:div w:id="1074274812">
          <w:marLeft w:val="640"/>
          <w:marRight w:val="0"/>
          <w:marTop w:val="0"/>
          <w:marBottom w:val="0"/>
          <w:divBdr>
            <w:top w:val="none" w:sz="0" w:space="0" w:color="auto"/>
            <w:left w:val="none" w:sz="0" w:space="0" w:color="auto"/>
            <w:bottom w:val="none" w:sz="0" w:space="0" w:color="auto"/>
            <w:right w:val="none" w:sz="0" w:space="0" w:color="auto"/>
          </w:divBdr>
        </w:div>
        <w:div w:id="1235429828">
          <w:marLeft w:val="640"/>
          <w:marRight w:val="0"/>
          <w:marTop w:val="0"/>
          <w:marBottom w:val="0"/>
          <w:divBdr>
            <w:top w:val="none" w:sz="0" w:space="0" w:color="auto"/>
            <w:left w:val="none" w:sz="0" w:space="0" w:color="auto"/>
            <w:bottom w:val="none" w:sz="0" w:space="0" w:color="auto"/>
            <w:right w:val="none" w:sz="0" w:space="0" w:color="auto"/>
          </w:divBdr>
        </w:div>
        <w:div w:id="1329165430">
          <w:marLeft w:val="640"/>
          <w:marRight w:val="0"/>
          <w:marTop w:val="0"/>
          <w:marBottom w:val="0"/>
          <w:divBdr>
            <w:top w:val="none" w:sz="0" w:space="0" w:color="auto"/>
            <w:left w:val="none" w:sz="0" w:space="0" w:color="auto"/>
            <w:bottom w:val="none" w:sz="0" w:space="0" w:color="auto"/>
            <w:right w:val="none" w:sz="0" w:space="0" w:color="auto"/>
          </w:divBdr>
        </w:div>
        <w:div w:id="163980039">
          <w:marLeft w:val="640"/>
          <w:marRight w:val="0"/>
          <w:marTop w:val="0"/>
          <w:marBottom w:val="0"/>
          <w:divBdr>
            <w:top w:val="none" w:sz="0" w:space="0" w:color="auto"/>
            <w:left w:val="none" w:sz="0" w:space="0" w:color="auto"/>
            <w:bottom w:val="none" w:sz="0" w:space="0" w:color="auto"/>
            <w:right w:val="none" w:sz="0" w:space="0" w:color="auto"/>
          </w:divBdr>
        </w:div>
        <w:div w:id="1669944334">
          <w:marLeft w:val="640"/>
          <w:marRight w:val="0"/>
          <w:marTop w:val="0"/>
          <w:marBottom w:val="0"/>
          <w:divBdr>
            <w:top w:val="none" w:sz="0" w:space="0" w:color="auto"/>
            <w:left w:val="none" w:sz="0" w:space="0" w:color="auto"/>
            <w:bottom w:val="none" w:sz="0" w:space="0" w:color="auto"/>
            <w:right w:val="none" w:sz="0" w:space="0" w:color="auto"/>
          </w:divBdr>
        </w:div>
        <w:div w:id="770473781">
          <w:marLeft w:val="640"/>
          <w:marRight w:val="0"/>
          <w:marTop w:val="0"/>
          <w:marBottom w:val="0"/>
          <w:divBdr>
            <w:top w:val="none" w:sz="0" w:space="0" w:color="auto"/>
            <w:left w:val="none" w:sz="0" w:space="0" w:color="auto"/>
            <w:bottom w:val="none" w:sz="0" w:space="0" w:color="auto"/>
            <w:right w:val="none" w:sz="0" w:space="0" w:color="auto"/>
          </w:divBdr>
        </w:div>
        <w:div w:id="1386950968">
          <w:marLeft w:val="640"/>
          <w:marRight w:val="0"/>
          <w:marTop w:val="0"/>
          <w:marBottom w:val="0"/>
          <w:divBdr>
            <w:top w:val="none" w:sz="0" w:space="0" w:color="auto"/>
            <w:left w:val="none" w:sz="0" w:space="0" w:color="auto"/>
            <w:bottom w:val="none" w:sz="0" w:space="0" w:color="auto"/>
            <w:right w:val="none" w:sz="0" w:space="0" w:color="auto"/>
          </w:divBdr>
        </w:div>
        <w:div w:id="1166555031">
          <w:marLeft w:val="640"/>
          <w:marRight w:val="0"/>
          <w:marTop w:val="0"/>
          <w:marBottom w:val="0"/>
          <w:divBdr>
            <w:top w:val="none" w:sz="0" w:space="0" w:color="auto"/>
            <w:left w:val="none" w:sz="0" w:space="0" w:color="auto"/>
            <w:bottom w:val="none" w:sz="0" w:space="0" w:color="auto"/>
            <w:right w:val="none" w:sz="0" w:space="0" w:color="auto"/>
          </w:divBdr>
        </w:div>
        <w:div w:id="1188904140">
          <w:marLeft w:val="640"/>
          <w:marRight w:val="0"/>
          <w:marTop w:val="0"/>
          <w:marBottom w:val="0"/>
          <w:divBdr>
            <w:top w:val="none" w:sz="0" w:space="0" w:color="auto"/>
            <w:left w:val="none" w:sz="0" w:space="0" w:color="auto"/>
            <w:bottom w:val="none" w:sz="0" w:space="0" w:color="auto"/>
            <w:right w:val="none" w:sz="0" w:space="0" w:color="auto"/>
          </w:divBdr>
        </w:div>
        <w:div w:id="1924218026">
          <w:marLeft w:val="640"/>
          <w:marRight w:val="0"/>
          <w:marTop w:val="0"/>
          <w:marBottom w:val="0"/>
          <w:divBdr>
            <w:top w:val="none" w:sz="0" w:space="0" w:color="auto"/>
            <w:left w:val="none" w:sz="0" w:space="0" w:color="auto"/>
            <w:bottom w:val="none" w:sz="0" w:space="0" w:color="auto"/>
            <w:right w:val="none" w:sz="0" w:space="0" w:color="auto"/>
          </w:divBdr>
        </w:div>
        <w:div w:id="1796287017">
          <w:marLeft w:val="640"/>
          <w:marRight w:val="0"/>
          <w:marTop w:val="0"/>
          <w:marBottom w:val="0"/>
          <w:divBdr>
            <w:top w:val="none" w:sz="0" w:space="0" w:color="auto"/>
            <w:left w:val="none" w:sz="0" w:space="0" w:color="auto"/>
            <w:bottom w:val="none" w:sz="0" w:space="0" w:color="auto"/>
            <w:right w:val="none" w:sz="0" w:space="0" w:color="auto"/>
          </w:divBdr>
        </w:div>
        <w:div w:id="2040083605">
          <w:marLeft w:val="640"/>
          <w:marRight w:val="0"/>
          <w:marTop w:val="0"/>
          <w:marBottom w:val="0"/>
          <w:divBdr>
            <w:top w:val="none" w:sz="0" w:space="0" w:color="auto"/>
            <w:left w:val="none" w:sz="0" w:space="0" w:color="auto"/>
            <w:bottom w:val="none" w:sz="0" w:space="0" w:color="auto"/>
            <w:right w:val="none" w:sz="0" w:space="0" w:color="auto"/>
          </w:divBdr>
        </w:div>
        <w:div w:id="1133332390">
          <w:marLeft w:val="640"/>
          <w:marRight w:val="0"/>
          <w:marTop w:val="0"/>
          <w:marBottom w:val="0"/>
          <w:divBdr>
            <w:top w:val="none" w:sz="0" w:space="0" w:color="auto"/>
            <w:left w:val="none" w:sz="0" w:space="0" w:color="auto"/>
            <w:bottom w:val="none" w:sz="0" w:space="0" w:color="auto"/>
            <w:right w:val="none" w:sz="0" w:space="0" w:color="auto"/>
          </w:divBdr>
        </w:div>
        <w:div w:id="1478760071">
          <w:marLeft w:val="640"/>
          <w:marRight w:val="0"/>
          <w:marTop w:val="0"/>
          <w:marBottom w:val="0"/>
          <w:divBdr>
            <w:top w:val="none" w:sz="0" w:space="0" w:color="auto"/>
            <w:left w:val="none" w:sz="0" w:space="0" w:color="auto"/>
            <w:bottom w:val="none" w:sz="0" w:space="0" w:color="auto"/>
            <w:right w:val="none" w:sz="0" w:space="0" w:color="auto"/>
          </w:divBdr>
        </w:div>
        <w:div w:id="1435662574">
          <w:marLeft w:val="640"/>
          <w:marRight w:val="0"/>
          <w:marTop w:val="0"/>
          <w:marBottom w:val="0"/>
          <w:divBdr>
            <w:top w:val="none" w:sz="0" w:space="0" w:color="auto"/>
            <w:left w:val="none" w:sz="0" w:space="0" w:color="auto"/>
            <w:bottom w:val="none" w:sz="0" w:space="0" w:color="auto"/>
            <w:right w:val="none" w:sz="0" w:space="0" w:color="auto"/>
          </w:divBdr>
        </w:div>
        <w:div w:id="22483763">
          <w:marLeft w:val="640"/>
          <w:marRight w:val="0"/>
          <w:marTop w:val="0"/>
          <w:marBottom w:val="0"/>
          <w:divBdr>
            <w:top w:val="none" w:sz="0" w:space="0" w:color="auto"/>
            <w:left w:val="none" w:sz="0" w:space="0" w:color="auto"/>
            <w:bottom w:val="none" w:sz="0" w:space="0" w:color="auto"/>
            <w:right w:val="none" w:sz="0" w:space="0" w:color="auto"/>
          </w:divBdr>
        </w:div>
        <w:div w:id="483011932">
          <w:marLeft w:val="640"/>
          <w:marRight w:val="0"/>
          <w:marTop w:val="0"/>
          <w:marBottom w:val="0"/>
          <w:divBdr>
            <w:top w:val="none" w:sz="0" w:space="0" w:color="auto"/>
            <w:left w:val="none" w:sz="0" w:space="0" w:color="auto"/>
            <w:bottom w:val="none" w:sz="0" w:space="0" w:color="auto"/>
            <w:right w:val="none" w:sz="0" w:space="0" w:color="auto"/>
          </w:divBdr>
        </w:div>
        <w:div w:id="642464649">
          <w:marLeft w:val="640"/>
          <w:marRight w:val="0"/>
          <w:marTop w:val="0"/>
          <w:marBottom w:val="0"/>
          <w:divBdr>
            <w:top w:val="none" w:sz="0" w:space="0" w:color="auto"/>
            <w:left w:val="none" w:sz="0" w:space="0" w:color="auto"/>
            <w:bottom w:val="none" w:sz="0" w:space="0" w:color="auto"/>
            <w:right w:val="none" w:sz="0" w:space="0" w:color="auto"/>
          </w:divBdr>
        </w:div>
        <w:div w:id="557018216">
          <w:marLeft w:val="640"/>
          <w:marRight w:val="0"/>
          <w:marTop w:val="0"/>
          <w:marBottom w:val="0"/>
          <w:divBdr>
            <w:top w:val="none" w:sz="0" w:space="0" w:color="auto"/>
            <w:left w:val="none" w:sz="0" w:space="0" w:color="auto"/>
            <w:bottom w:val="none" w:sz="0" w:space="0" w:color="auto"/>
            <w:right w:val="none" w:sz="0" w:space="0" w:color="auto"/>
          </w:divBdr>
        </w:div>
        <w:div w:id="1925456625">
          <w:marLeft w:val="640"/>
          <w:marRight w:val="0"/>
          <w:marTop w:val="0"/>
          <w:marBottom w:val="0"/>
          <w:divBdr>
            <w:top w:val="none" w:sz="0" w:space="0" w:color="auto"/>
            <w:left w:val="none" w:sz="0" w:space="0" w:color="auto"/>
            <w:bottom w:val="none" w:sz="0" w:space="0" w:color="auto"/>
            <w:right w:val="none" w:sz="0" w:space="0" w:color="auto"/>
          </w:divBdr>
        </w:div>
        <w:div w:id="2141534449">
          <w:marLeft w:val="640"/>
          <w:marRight w:val="0"/>
          <w:marTop w:val="0"/>
          <w:marBottom w:val="0"/>
          <w:divBdr>
            <w:top w:val="none" w:sz="0" w:space="0" w:color="auto"/>
            <w:left w:val="none" w:sz="0" w:space="0" w:color="auto"/>
            <w:bottom w:val="none" w:sz="0" w:space="0" w:color="auto"/>
            <w:right w:val="none" w:sz="0" w:space="0" w:color="auto"/>
          </w:divBdr>
        </w:div>
        <w:div w:id="2069453984">
          <w:marLeft w:val="640"/>
          <w:marRight w:val="0"/>
          <w:marTop w:val="0"/>
          <w:marBottom w:val="0"/>
          <w:divBdr>
            <w:top w:val="none" w:sz="0" w:space="0" w:color="auto"/>
            <w:left w:val="none" w:sz="0" w:space="0" w:color="auto"/>
            <w:bottom w:val="none" w:sz="0" w:space="0" w:color="auto"/>
            <w:right w:val="none" w:sz="0" w:space="0" w:color="auto"/>
          </w:divBdr>
        </w:div>
        <w:div w:id="47387870">
          <w:marLeft w:val="640"/>
          <w:marRight w:val="0"/>
          <w:marTop w:val="0"/>
          <w:marBottom w:val="0"/>
          <w:divBdr>
            <w:top w:val="none" w:sz="0" w:space="0" w:color="auto"/>
            <w:left w:val="none" w:sz="0" w:space="0" w:color="auto"/>
            <w:bottom w:val="none" w:sz="0" w:space="0" w:color="auto"/>
            <w:right w:val="none" w:sz="0" w:space="0" w:color="auto"/>
          </w:divBdr>
        </w:div>
        <w:div w:id="116798234">
          <w:marLeft w:val="640"/>
          <w:marRight w:val="0"/>
          <w:marTop w:val="0"/>
          <w:marBottom w:val="0"/>
          <w:divBdr>
            <w:top w:val="none" w:sz="0" w:space="0" w:color="auto"/>
            <w:left w:val="none" w:sz="0" w:space="0" w:color="auto"/>
            <w:bottom w:val="none" w:sz="0" w:space="0" w:color="auto"/>
            <w:right w:val="none" w:sz="0" w:space="0" w:color="auto"/>
          </w:divBdr>
        </w:div>
        <w:div w:id="1970476516">
          <w:marLeft w:val="640"/>
          <w:marRight w:val="0"/>
          <w:marTop w:val="0"/>
          <w:marBottom w:val="0"/>
          <w:divBdr>
            <w:top w:val="none" w:sz="0" w:space="0" w:color="auto"/>
            <w:left w:val="none" w:sz="0" w:space="0" w:color="auto"/>
            <w:bottom w:val="none" w:sz="0" w:space="0" w:color="auto"/>
            <w:right w:val="none" w:sz="0" w:space="0" w:color="auto"/>
          </w:divBdr>
        </w:div>
        <w:div w:id="1754276964">
          <w:marLeft w:val="640"/>
          <w:marRight w:val="0"/>
          <w:marTop w:val="0"/>
          <w:marBottom w:val="0"/>
          <w:divBdr>
            <w:top w:val="none" w:sz="0" w:space="0" w:color="auto"/>
            <w:left w:val="none" w:sz="0" w:space="0" w:color="auto"/>
            <w:bottom w:val="none" w:sz="0" w:space="0" w:color="auto"/>
            <w:right w:val="none" w:sz="0" w:space="0" w:color="auto"/>
          </w:divBdr>
        </w:div>
        <w:div w:id="362943218">
          <w:marLeft w:val="640"/>
          <w:marRight w:val="0"/>
          <w:marTop w:val="0"/>
          <w:marBottom w:val="0"/>
          <w:divBdr>
            <w:top w:val="none" w:sz="0" w:space="0" w:color="auto"/>
            <w:left w:val="none" w:sz="0" w:space="0" w:color="auto"/>
            <w:bottom w:val="none" w:sz="0" w:space="0" w:color="auto"/>
            <w:right w:val="none" w:sz="0" w:space="0" w:color="auto"/>
          </w:divBdr>
        </w:div>
        <w:div w:id="1765490756">
          <w:marLeft w:val="640"/>
          <w:marRight w:val="0"/>
          <w:marTop w:val="0"/>
          <w:marBottom w:val="0"/>
          <w:divBdr>
            <w:top w:val="none" w:sz="0" w:space="0" w:color="auto"/>
            <w:left w:val="none" w:sz="0" w:space="0" w:color="auto"/>
            <w:bottom w:val="none" w:sz="0" w:space="0" w:color="auto"/>
            <w:right w:val="none" w:sz="0" w:space="0" w:color="auto"/>
          </w:divBdr>
        </w:div>
        <w:div w:id="2126076624">
          <w:marLeft w:val="640"/>
          <w:marRight w:val="0"/>
          <w:marTop w:val="0"/>
          <w:marBottom w:val="0"/>
          <w:divBdr>
            <w:top w:val="none" w:sz="0" w:space="0" w:color="auto"/>
            <w:left w:val="none" w:sz="0" w:space="0" w:color="auto"/>
            <w:bottom w:val="none" w:sz="0" w:space="0" w:color="auto"/>
            <w:right w:val="none" w:sz="0" w:space="0" w:color="auto"/>
          </w:divBdr>
        </w:div>
        <w:div w:id="280765684">
          <w:marLeft w:val="640"/>
          <w:marRight w:val="0"/>
          <w:marTop w:val="0"/>
          <w:marBottom w:val="0"/>
          <w:divBdr>
            <w:top w:val="none" w:sz="0" w:space="0" w:color="auto"/>
            <w:left w:val="none" w:sz="0" w:space="0" w:color="auto"/>
            <w:bottom w:val="none" w:sz="0" w:space="0" w:color="auto"/>
            <w:right w:val="none" w:sz="0" w:space="0" w:color="auto"/>
          </w:divBdr>
        </w:div>
        <w:div w:id="733701663">
          <w:marLeft w:val="640"/>
          <w:marRight w:val="0"/>
          <w:marTop w:val="0"/>
          <w:marBottom w:val="0"/>
          <w:divBdr>
            <w:top w:val="none" w:sz="0" w:space="0" w:color="auto"/>
            <w:left w:val="none" w:sz="0" w:space="0" w:color="auto"/>
            <w:bottom w:val="none" w:sz="0" w:space="0" w:color="auto"/>
            <w:right w:val="none" w:sz="0" w:space="0" w:color="auto"/>
          </w:divBdr>
        </w:div>
        <w:div w:id="1302996422">
          <w:marLeft w:val="640"/>
          <w:marRight w:val="0"/>
          <w:marTop w:val="0"/>
          <w:marBottom w:val="0"/>
          <w:divBdr>
            <w:top w:val="none" w:sz="0" w:space="0" w:color="auto"/>
            <w:left w:val="none" w:sz="0" w:space="0" w:color="auto"/>
            <w:bottom w:val="none" w:sz="0" w:space="0" w:color="auto"/>
            <w:right w:val="none" w:sz="0" w:space="0" w:color="auto"/>
          </w:divBdr>
        </w:div>
        <w:div w:id="971253705">
          <w:marLeft w:val="640"/>
          <w:marRight w:val="0"/>
          <w:marTop w:val="0"/>
          <w:marBottom w:val="0"/>
          <w:divBdr>
            <w:top w:val="none" w:sz="0" w:space="0" w:color="auto"/>
            <w:left w:val="none" w:sz="0" w:space="0" w:color="auto"/>
            <w:bottom w:val="none" w:sz="0" w:space="0" w:color="auto"/>
            <w:right w:val="none" w:sz="0" w:space="0" w:color="auto"/>
          </w:divBdr>
        </w:div>
        <w:div w:id="1264995667">
          <w:marLeft w:val="640"/>
          <w:marRight w:val="0"/>
          <w:marTop w:val="0"/>
          <w:marBottom w:val="0"/>
          <w:divBdr>
            <w:top w:val="none" w:sz="0" w:space="0" w:color="auto"/>
            <w:left w:val="none" w:sz="0" w:space="0" w:color="auto"/>
            <w:bottom w:val="none" w:sz="0" w:space="0" w:color="auto"/>
            <w:right w:val="none" w:sz="0" w:space="0" w:color="auto"/>
          </w:divBdr>
        </w:div>
        <w:div w:id="363093713">
          <w:marLeft w:val="640"/>
          <w:marRight w:val="0"/>
          <w:marTop w:val="0"/>
          <w:marBottom w:val="0"/>
          <w:divBdr>
            <w:top w:val="none" w:sz="0" w:space="0" w:color="auto"/>
            <w:left w:val="none" w:sz="0" w:space="0" w:color="auto"/>
            <w:bottom w:val="none" w:sz="0" w:space="0" w:color="auto"/>
            <w:right w:val="none" w:sz="0" w:space="0" w:color="auto"/>
          </w:divBdr>
        </w:div>
        <w:div w:id="534857026">
          <w:marLeft w:val="640"/>
          <w:marRight w:val="0"/>
          <w:marTop w:val="0"/>
          <w:marBottom w:val="0"/>
          <w:divBdr>
            <w:top w:val="none" w:sz="0" w:space="0" w:color="auto"/>
            <w:left w:val="none" w:sz="0" w:space="0" w:color="auto"/>
            <w:bottom w:val="none" w:sz="0" w:space="0" w:color="auto"/>
            <w:right w:val="none" w:sz="0" w:space="0" w:color="auto"/>
          </w:divBdr>
        </w:div>
        <w:div w:id="600070582">
          <w:marLeft w:val="640"/>
          <w:marRight w:val="0"/>
          <w:marTop w:val="0"/>
          <w:marBottom w:val="0"/>
          <w:divBdr>
            <w:top w:val="none" w:sz="0" w:space="0" w:color="auto"/>
            <w:left w:val="none" w:sz="0" w:space="0" w:color="auto"/>
            <w:bottom w:val="none" w:sz="0" w:space="0" w:color="auto"/>
            <w:right w:val="none" w:sz="0" w:space="0" w:color="auto"/>
          </w:divBdr>
        </w:div>
        <w:div w:id="965620369">
          <w:marLeft w:val="640"/>
          <w:marRight w:val="0"/>
          <w:marTop w:val="0"/>
          <w:marBottom w:val="0"/>
          <w:divBdr>
            <w:top w:val="none" w:sz="0" w:space="0" w:color="auto"/>
            <w:left w:val="none" w:sz="0" w:space="0" w:color="auto"/>
            <w:bottom w:val="none" w:sz="0" w:space="0" w:color="auto"/>
            <w:right w:val="none" w:sz="0" w:space="0" w:color="auto"/>
          </w:divBdr>
        </w:div>
        <w:div w:id="1797486630">
          <w:marLeft w:val="640"/>
          <w:marRight w:val="0"/>
          <w:marTop w:val="0"/>
          <w:marBottom w:val="0"/>
          <w:divBdr>
            <w:top w:val="none" w:sz="0" w:space="0" w:color="auto"/>
            <w:left w:val="none" w:sz="0" w:space="0" w:color="auto"/>
            <w:bottom w:val="none" w:sz="0" w:space="0" w:color="auto"/>
            <w:right w:val="none" w:sz="0" w:space="0" w:color="auto"/>
          </w:divBdr>
        </w:div>
      </w:divsChild>
    </w:div>
    <w:div w:id="17126821">
      <w:bodyDiv w:val="1"/>
      <w:marLeft w:val="0"/>
      <w:marRight w:val="0"/>
      <w:marTop w:val="0"/>
      <w:marBottom w:val="0"/>
      <w:divBdr>
        <w:top w:val="none" w:sz="0" w:space="0" w:color="auto"/>
        <w:left w:val="none" w:sz="0" w:space="0" w:color="auto"/>
        <w:bottom w:val="none" w:sz="0" w:space="0" w:color="auto"/>
        <w:right w:val="none" w:sz="0" w:space="0" w:color="auto"/>
      </w:divBdr>
      <w:divsChild>
        <w:div w:id="1809274677">
          <w:marLeft w:val="640"/>
          <w:marRight w:val="0"/>
          <w:marTop w:val="0"/>
          <w:marBottom w:val="0"/>
          <w:divBdr>
            <w:top w:val="none" w:sz="0" w:space="0" w:color="auto"/>
            <w:left w:val="none" w:sz="0" w:space="0" w:color="auto"/>
            <w:bottom w:val="none" w:sz="0" w:space="0" w:color="auto"/>
            <w:right w:val="none" w:sz="0" w:space="0" w:color="auto"/>
          </w:divBdr>
        </w:div>
        <w:div w:id="1085955402">
          <w:marLeft w:val="640"/>
          <w:marRight w:val="0"/>
          <w:marTop w:val="0"/>
          <w:marBottom w:val="0"/>
          <w:divBdr>
            <w:top w:val="none" w:sz="0" w:space="0" w:color="auto"/>
            <w:left w:val="none" w:sz="0" w:space="0" w:color="auto"/>
            <w:bottom w:val="none" w:sz="0" w:space="0" w:color="auto"/>
            <w:right w:val="none" w:sz="0" w:space="0" w:color="auto"/>
          </w:divBdr>
        </w:div>
        <w:div w:id="92362281">
          <w:marLeft w:val="640"/>
          <w:marRight w:val="0"/>
          <w:marTop w:val="0"/>
          <w:marBottom w:val="0"/>
          <w:divBdr>
            <w:top w:val="none" w:sz="0" w:space="0" w:color="auto"/>
            <w:left w:val="none" w:sz="0" w:space="0" w:color="auto"/>
            <w:bottom w:val="none" w:sz="0" w:space="0" w:color="auto"/>
            <w:right w:val="none" w:sz="0" w:space="0" w:color="auto"/>
          </w:divBdr>
        </w:div>
        <w:div w:id="2025206794">
          <w:marLeft w:val="640"/>
          <w:marRight w:val="0"/>
          <w:marTop w:val="0"/>
          <w:marBottom w:val="0"/>
          <w:divBdr>
            <w:top w:val="none" w:sz="0" w:space="0" w:color="auto"/>
            <w:left w:val="none" w:sz="0" w:space="0" w:color="auto"/>
            <w:bottom w:val="none" w:sz="0" w:space="0" w:color="auto"/>
            <w:right w:val="none" w:sz="0" w:space="0" w:color="auto"/>
          </w:divBdr>
        </w:div>
        <w:div w:id="169610228">
          <w:marLeft w:val="640"/>
          <w:marRight w:val="0"/>
          <w:marTop w:val="0"/>
          <w:marBottom w:val="0"/>
          <w:divBdr>
            <w:top w:val="none" w:sz="0" w:space="0" w:color="auto"/>
            <w:left w:val="none" w:sz="0" w:space="0" w:color="auto"/>
            <w:bottom w:val="none" w:sz="0" w:space="0" w:color="auto"/>
            <w:right w:val="none" w:sz="0" w:space="0" w:color="auto"/>
          </w:divBdr>
        </w:div>
        <w:div w:id="577177492">
          <w:marLeft w:val="640"/>
          <w:marRight w:val="0"/>
          <w:marTop w:val="0"/>
          <w:marBottom w:val="0"/>
          <w:divBdr>
            <w:top w:val="none" w:sz="0" w:space="0" w:color="auto"/>
            <w:left w:val="none" w:sz="0" w:space="0" w:color="auto"/>
            <w:bottom w:val="none" w:sz="0" w:space="0" w:color="auto"/>
            <w:right w:val="none" w:sz="0" w:space="0" w:color="auto"/>
          </w:divBdr>
        </w:div>
        <w:div w:id="984893410">
          <w:marLeft w:val="640"/>
          <w:marRight w:val="0"/>
          <w:marTop w:val="0"/>
          <w:marBottom w:val="0"/>
          <w:divBdr>
            <w:top w:val="none" w:sz="0" w:space="0" w:color="auto"/>
            <w:left w:val="none" w:sz="0" w:space="0" w:color="auto"/>
            <w:bottom w:val="none" w:sz="0" w:space="0" w:color="auto"/>
            <w:right w:val="none" w:sz="0" w:space="0" w:color="auto"/>
          </w:divBdr>
        </w:div>
        <w:div w:id="1164055234">
          <w:marLeft w:val="640"/>
          <w:marRight w:val="0"/>
          <w:marTop w:val="0"/>
          <w:marBottom w:val="0"/>
          <w:divBdr>
            <w:top w:val="none" w:sz="0" w:space="0" w:color="auto"/>
            <w:left w:val="none" w:sz="0" w:space="0" w:color="auto"/>
            <w:bottom w:val="none" w:sz="0" w:space="0" w:color="auto"/>
            <w:right w:val="none" w:sz="0" w:space="0" w:color="auto"/>
          </w:divBdr>
        </w:div>
        <w:div w:id="735392948">
          <w:marLeft w:val="640"/>
          <w:marRight w:val="0"/>
          <w:marTop w:val="0"/>
          <w:marBottom w:val="0"/>
          <w:divBdr>
            <w:top w:val="none" w:sz="0" w:space="0" w:color="auto"/>
            <w:left w:val="none" w:sz="0" w:space="0" w:color="auto"/>
            <w:bottom w:val="none" w:sz="0" w:space="0" w:color="auto"/>
            <w:right w:val="none" w:sz="0" w:space="0" w:color="auto"/>
          </w:divBdr>
        </w:div>
        <w:div w:id="1734696199">
          <w:marLeft w:val="640"/>
          <w:marRight w:val="0"/>
          <w:marTop w:val="0"/>
          <w:marBottom w:val="0"/>
          <w:divBdr>
            <w:top w:val="none" w:sz="0" w:space="0" w:color="auto"/>
            <w:left w:val="none" w:sz="0" w:space="0" w:color="auto"/>
            <w:bottom w:val="none" w:sz="0" w:space="0" w:color="auto"/>
            <w:right w:val="none" w:sz="0" w:space="0" w:color="auto"/>
          </w:divBdr>
        </w:div>
        <w:div w:id="2052487826">
          <w:marLeft w:val="640"/>
          <w:marRight w:val="0"/>
          <w:marTop w:val="0"/>
          <w:marBottom w:val="0"/>
          <w:divBdr>
            <w:top w:val="none" w:sz="0" w:space="0" w:color="auto"/>
            <w:left w:val="none" w:sz="0" w:space="0" w:color="auto"/>
            <w:bottom w:val="none" w:sz="0" w:space="0" w:color="auto"/>
            <w:right w:val="none" w:sz="0" w:space="0" w:color="auto"/>
          </w:divBdr>
        </w:div>
        <w:div w:id="1682316821">
          <w:marLeft w:val="640"/>
          <w:marRight w:val="0"/>
          <w:marTop w:val="0"/>
          <w:marBottom w:val="0"/>
          <w:divBdr>
            <w:top w:val="none" w:sz="0" w:space="0" w:color="auto"/>
            <w:left w:val="none" w:sz="0" w:space="0" w:color="auto"/>
            <w:bottom w:val="none" w:sz="0" w:space="0" w:color="auto"/>
            <w:right w:val="none" w:sz="0" w:space="0" w:color="auto"/>
          </w:divBdr>
        </w:div>
        <w:div w:id="297684768">
          <w:marLeft w:val="640"/>
          <w:marRight w:val="0"/>
          <w:marTop w:val="0"/>
          <w:marBottom w:val="0"/>
          <w:divBdr>
            <w:top w:val="none" w:sz="0" w:space="0" w:color="auto"/>
            <w:left w:val="none" w:sz="0" w:space="0" w:color="auto"/>
            <w:bottom w:val="none" w:sz="0" w:space="0" w:color="auto"/>
            <w:right w:val="none" w:sz="0" w:space="0" w:color="auto"/>
          </w:divBdr>
        </w:div>
        <w:div w:id="714309428">
          <w:marLeft w:val="640"/>
          <w:marRight w:val="0"/>
          <w:marTop w:val="0"/>
          <w:marBottom w:val="0"/>
          <w:divBdr>
            <w:top w:val="none" w:sz="0" w:space="0" w:color="auto"/>
            <w:left w:val="none" w:sz="0" w:space="0" w:color="auto"/>
            <w:bottom w:val="none" w:sz="0" w:space="0" w:color="auto"/>
            <w:right w:val="none" w:sz="0" w:space="0" w:color="auto"/>
          </w:divBdr>
        </w:div>
        <w:div w:id="554511812">
          <w:marLeft w:val="640"/>
          <w:marRight w:val="0"/>
          <w:marTop w:val="0"/>
          <w:marBottom w:val="0"/>
          <w:divBdr>
            <w:top w:val="none" w:sz="0" w:space="0" w:color="auto"/>
            <w:left w:val="none" w:sz="0" w:space="0" w:color="auto"/>
            <w:bottom w:val="none" w:sz="0" w:space="0" w:color="auto"/>
            <w:right w:val="none" w:sz="0" w:space="0" w:color="auto"/>
          </w:divBdr>
        </w:div>
        <w:div w:id="1281569198">
          <w:marLeft w:val="640"/>
          <w:marRight w:val="0"/>
          <w:marTop w:val="0"/>
          <w:marBottom w:val="0"/>
          <w:divBdr>
            <w:top w:val="none" w:sz="0" w:space="0" w:color="auto"/>
            <w:left w:val="none" w:sz="0" w:space="0" w:color="auto"/>
            <w:bottom w:val="none" w:sz="0" w:space="0" w:color="auto"/>
            <w:right w:val="none" w:sz="0" w:space="0" w:color="auto"/>
          </w:divBdr>
        </w:div>
        <w:div w:id="1674146640">
          <w:marLeft w:val="640"/>
          <w:marRight w:val="0"/>
          <w:marTop w:val="0"/>
          <w:marBottom w:val="0"/>
          <w:divBdr>
            <w:top w:val="none" w:sz="0" w:space="0" w:color="auto"/>
            <w:left w:val="none" w:sz="0" w:space="0" w:color="auto"/>
            <w:bottom w:val="none" w:sz="0" w:space="0" w:color="auto"/>
            <w:right w:val="none" w:sz="0" w:space="0" w:color="auto"/>
          </w:divBdr>
        </w:div>
        <w:div w:id="2071465690">
          <w:marLeft w:val="640"/>
          <w:marRight w:val="0"/>
          <w:marTop w:val="0"/>
          <w:marBottom w:val="0"/>
          <w:divBdr>
            <w:top w:val="none" w:sz="0" w:space="0" w:color="auto"/>
            <w:left w:val="none" w:sz="0" w:space="0" w:color="auto"/>
            <w:bottom w:val="none" w:sz="0" w:space="0" w:color="auto"/>
            <w:right w:val="none" w:sz="0" w:space="0" w:color="auto"/>
          </w:divBdr>
        </w:div>
        <w:div w:id="1512065972">
          <w:marLeft w:val="640"/>
          <w:marRight w:val="0"/>
          <w:marTop w:val="0"/>
          <w:marBottom w:val="0"/>
          <w:divBdr>
            <w:top w:val="none" w:sz="0" w:space="0" w:color="auto"/>
            <w:left w:val="none" w:sz="0" w:space="0" w:color="auto"/>
            <w:bottom w:val="none" w:sz="0" w:space="0" w:color="auto"/>
            <w:right w:val="none" w:sz="0" w:space="0" w:color="auto"/>
          </w:divBdr>
        </w:div>
        <w:div w:id="1742562132">
          <w:marLeft w:val="640"/>
          <w:marRight w:val="0"/>
          <w:marTop w:val="0"/>
          <w:marBottom w:val="0"/>
          <w:divBdr>
            <w:top w:val="none" w:sz="0" w:space="0" w:color="auto"/>
            <w:left w:val="none" w:sz="0" w:space="0" w:color="auto"/>
            <w:bottom w:val="none" w:sz="0" w:space="0" w:color="auto"/>
            <w:right w:val="none" w:sz="0" w:space="0" w:color="auto"/>
          </w:divBdr>
        </w:div>
        <w:div w:id="696851630">
          <w:marLeft w:val="640"/>
          <w:marRight w:val="0"/>
          <w:marTop w:val="0"/>
          <w:marBottom w:val="0"/>
          <w:divBdr>
            <w:top w:val="none" w:sz="0" w:space="0" w:color="auto"/>
            <w:left w:val="none" w:sz="0" w:space="0" w:color="auto"/>
            <w:bottom w:val="none" w:sz="0" w:space="0" w:color="auto"/>
            <w:right w:val="none" w:sz="0" w:space="0" w:color="auto"/>
          </w:divBdr>
        </w:div>
        <w:div w:id="1596330286">
          <w:marLeft w:val="640"/>
          <w:marRight w:val="0"/>
          <w:marTop w:val="0"/>
          <w:marBottom w:val="0"/>
          <w:divBdr>
            <w:top w:val="none" w:sz="0" w:space="0" w:color="auto"/>
            <w:left w:val="none" w:sz="0" w:space="0" w:color="auto"/>
            <w:bottom w:val="none" w:sz="0" w:space="0" w:color="auto"/>
            <w:right w:val="none" w:sz="0" w:space="0" w:color="auto"/>
          </w:divBdr>
        </w:div>
        <w:div w:id="560293885">
          <w:marLeft w:val="640"/>
          <w:marRight w:val="0"/>
          <w:marTop w:val="0"/>
          <w:marBottom w:val="0"/>
          <w:divBdr>
            <w:top w:val="none" w:sz="0" w:space="0" w:color="auto"/>
            <w:left w:val="none" w:sz="0" w:space="0" w:color="auto"/>
            <w:bottom w:val="none" w:sz="0" w:space="0" w:color="auto"/>
            <w:right w:val="none" w:sz="0" w:space="0" w:color="auto"/>
          </w:divBdr>
        </w:div>
        <w:div w:id="2022200241">
          <w:marLeft w:val="640"/>
          <w:marRight w:val="0"/>
          <w:marTop w:val="0"/>
          <w:marBottom w:val="0"/>
          <w:divBdr>
            <w:top w:val="none" w:sz="0" w:space="0" w:color="auto"/>
            <w:left w:val="none" w:sz="0" w:space="0" w:color="auto"/>
            <w:bottom w:val="none" w:sz="0" w:space="0" w:color="auto"/>
            <w:right w:val="none" w:sz="0" w:space="0" w:color="auto"/>
          </w:divBdr>
        </w:div>
        <w:div w:id="1010569176">
          <w:marLeft w:val="640"/>
          <w:marRight w:val="0"/>
          <w:marTop w:val="0"/>
          <w:marBottom w:val="0"/>
          <w:divBdr>
            <w:top w:val="none" w:sz="0" w:space="0" w:color="auto"/>
            <w:left w:val="none" w:sz="0" w:space="0" w:color="auto"/>
            <w:bottom w:val="none" w:sz="0" w:space="0" w:color="auto"/>
            <w:right w:val="none" w:sz="0" w:space="0" w:color="auto"/>
          </w:divBdr>
        </w:div>
        <w:div w:id="1316030666">
          <w:marLeft w:val="640"/>
          <w:marRight w:val="0"/>
          <w:marTop w:val="0"/>
          <w:marBottom w:val="0"/>
          <w:divBdr>
            <w:top w:val="none" w:sz="0" w:space="0" w:color="auto"/>
            <w:left w:val="none" w:sz="0" w:space="0" w:color="auto"/>
            <w:bottom w:val="none" w:sz="0" w:space="0" w:color="auto"/>
            <w:right w:val="none" w:sz="0" w:space="0" w:color="auto"/>
          </w:divBdr>
        </w:div>
        <w:div w:id="697972433">
          <w:marLeft w:val="640"/>
          <w:marRight w:val="0"/>
          <w:marTop w:val="0"/>
          <w:marBottom w:val="0"/>
          <w:divBdr>
            <w:top w:val="none" w:sz="0" w:space="0" w:color="auto"/>
            <w:left w:val="none" w:sz="0" w:space="0" w:color="auto"/>
            <w:bottom w:val="none" w:sz="0" w:space="0" w:color="auto"/>
            <w:right w:val="none" w:sz="0" w:space="0" w:color="auto"/>
          </w:divBdr>
        </w:div>
        <w:div w:id="394747198">
          <w:marLeft w:val="640"/>
          <w:marRight w:val="0"/>
          <w:marTop w:val="0"/>
          <w:marBottom w:val="0"/>
          <w:divBdr>
            <w:top w:val="none" w:sz="0" w:space="0" w:color="auto"/>
            <w:left w:val="none" w:sz="0" w:space="0" w:color="auto"/>
            <w:bottom w:val="none" w:sz="0" w:space="0" w:color="auto"/>
            <w:right w:val="none" w:sz="0" w:space="0" w:color="auto"/>
          </w:divBdr>
        </w:div>
        <w:div w:id="622813154">
          <w:marLeft w:val="640"/>
          <w:marRight w:val="0"/>
          <w:marTop w:val="0"/>
          <w:marBottom w:val="0"/>
          <w:divBdr>
            <w:top w:val="none" w:sz="0" w:space="0" w:color="auto"/>
            <w:left w:val="none" w:sz="0" w:space="0" w:color="auto"/>
            <w:bottom w:val="none" w:sz="0" w:space="0" w:color="auto"/>
            <w:right w:val="none" w:sz="0" w:space="0" w:color="auto"/>
          </w:divBdr>
        </w:div>
        <w:div w:id="2035422531">
          <w:marLeft w:val="640"/>
          <w:marRight w:val="0"/>
          <w:marTop w:val="0"/>
          <w:marBottom w:val="0"/>
          <w:divBdr>
            <w:top w:val="none" w:sz="0" w:space="0" w:color="auto"/>
            <w:left w:val="none" w:sz="0" w:space="0" w:color="auto"/>
            <w:bottom w:val="none" w:sz="0" w:space="0" w:color="auto"/>
            <w:right w:val="none" w:sz="0" w:space="0" w:color="auto"/>
          </w:divBdr>
        </w:div>
        <w:div w:id="882399090">
          <w:marLeft w:val="640"/>
          <w:marRight w:val="0"/>
          <w:marTop w:val="0"/>
          <w:marBottom w:val="0"/>
          <w:divBdr>
            <w:top w:val="none" w:sz="0" w:space="0" w:color="auto"/>
            <w:left w:val="none" w:sz="0" w:space="0" w:color="auto"/>
            <w:bottom w:val="none" w:sz="0" w:space="0" w:color="auto"/>
            <w:right w:val="none" w:sz="0" w:space="0" w:color="auto"/>
          </w:divBdr>
        </w:div>
        <w:div w:id="1571576122">
          <w:marLeft w:val="640"/>
          <w:marRight w:val="0"/>
          <w:marTop w:val="0"/>
          <w:marBottom w:val="0"/>
          <w:divBdr>
            <w:top w:val="none" w:sz="0" w:space="0" w:color="auto"/>
            <w:left w:val="none" w:sz="0" w:space="0" w:color="auto"/>
            <w:bottom w:val="none" w:sz="0" w:space="0" w:color="auto"/>
            <w:right w:val="none" w:sz="0" w:space="0" w:color="auto"/>
          </w:divBdr>
        </w:div>
        <w:div w:id="811823972">
          <w:marLeft w:val="640"/>
          <w:marRight w:val="0"/>
          <w:marTop w:val="0"/>
          <w:marBottom w:val="0"/>
          <w:divBdr>
            <w:top w:val="none" w:sz="0" w:space="0" w:color="auto"/>
            <w:left w:val="none" w:sz="0" w:space="0" w:color="auto"/>
            <w:bottom w:val="none" w:sz="0" w:space="0" w:color="auto"/>
            <w:right w:val="none" w:sz="0" w:space="0" w:color="auto"/>
          </w:divBdr>
        </w:div>
        <w:div w:id="1645430551">
          <w:marLeft w:val="640"/>
          <w:marRight w:val="0"/>
          <w:marTop w:val="0"/>
          <w:marBottom w:val="0"/>
          <w:divBdr>
            <w:top w:val="none" w:sz="0" w:space="0" w:color="auto"/>
            <w:left w:val="none" w:sz="0" w:space="0" w:color="auto"/>
            <w:bottom w:val="none" w:sz="0" w:space="0" w:color="auto"/>
            <w:right w:val="none" w:sz="0" w:space="0" w:color="auto"/>
          </w:divBdr>
        </w:div>
        <w:div w:id="1805540303">
          <w:marLeft w:val="640"/>
          <w:marRight w:val="0"/>
          <w:marTop w:val="0"/>
          <w:marBottom w:val="0"/>
          <w:divBdr>
            <w:top w:val="none" w:sz="0" w:space="0" w:color="auto"/>
            <w:left w:val="none" w:sz="0" w:space="0" w:color="auto"/>
            <w:bottom w:val="none" w:sz="0" w:space="0" w:color="auto"/>
            <w:right w:val="none" w:sz="0" w:space="0" w:color="auto"/>
          </w:divBdr>
        </w:div>
        <w:div w:id="913197585">
          <w:marLeft w:val="640"/>
          <w:marRight w:val="0"/>
          <w:marTop w:val="0"/>
          <w:marBottom w:val="0"/>
          <w:divBdr>
            <w:top w:val="none" w:sz="0" w:space="0" w:color="auto"/>
            <w:left w:val="none" w:sz="0" w:space="0" w:color="auto"/>
            <w:bottom w:val="none" w:sz="0" w:space="0" w:color="auto"/>
            <w:right w:val="none" w:sz="0" w:space="0" w:color="auto"/>
          </w:divBdr>
        </w:div>
        <w:div w:id="338969108">
          <w:marLeft w:val="640"/>
          <w:marRight w:val="0"/>
          <w:marTop w:val="0"/>
          <w:marBottom w:val="0"/>
          <w:divBdr>
            <w:top w:val="none" w:sz="0" w:space="0" w:color="auto"/>
            <w:left w:val="none" w:sz="0" w:space="0" w:color="auto"/>
            <w:bottom w:val="none" w:sz="0" w:space="0" w:color="auto"/>
            <w:right w:val="none" w:sz="0" w:space="0" w:color="auto"/>
          </w:divBdr>
        </w:div>
        <w:div w:id="488907435">
          <w:marLeft w:val="640"/>
          <w:marRight w:val="0"/>
          <w:marTop w:val="0"/>
          <w:marBottom w:val="0"/>
          <w:divBdr>
            <w:top w:val="none" w:sz="0" w:space="0" w:color="auto"/>
            <w:left w:val="none" w:sz="0" w:space="0" w:color="auto"/>
            <w:bottom w:val="none" w:sz="0" w:space="0" w:color="auto"/>
            <w:right w:val="none" w:sz="0" w:space="0" w:color="auto"/>
          </w:divBdr>
        </w:div>
        <w:div w:id="316879970">
          <w:marLeft w:val="640"/>
          <w:marRight w:val="0"/>
          <w:marTop w:val="0"/>
          <w:marBottom w:val="0"/>
          <w:divBdr>
            <w:top w:val="none" w:sz="0" w:space="0" w:color="auto"/>
            <w:left w:val="none" w:sz="0" w:space="0" w:color="auto"/>
            <w:bottom w:val="none" w:sz="0" w:space="0" w:color="auto"/>
            <w:right w:val="none" w:sz="0" w:space="0" w:color="auto"/>
          </w:divBdr>
        </w:div>
        <w:div w:id="834953056">
          <w:marLeft w:val="640"/>
          <w:marRight w:val="0"/>
          <w:marTop w:val="0"/>
          <w:marBottom w:val="0"/>
          <w:divBdr>
            <w:top w:val="none" w:sz="0" w:space="0" w:color="auto"/>
            <w:left w:val="none" w:sz="0" w:space="0" w:color="auto"/>
            <w:bottom w:val="none" w:sz="0" w:space="0" w:color="auto"/>
            <w:right w:val="none" w:sz="0" w:space="0" w:color="auto"/>
          </w:divBdr>
        </w:div>
        <w:div w:id="2104643109">
          <w:marLeft w:val="640"/>
          <w:marRight w:val="0"/>
          <w:marTop w:val="0"/>
          <w:marBottom w:val="0"/>
          <w:divBdr>
            <w:top w:val="none" w:sz="0" w:space="0" w:color="auto"/>
            <w:left w:val="none" w:sz="0" w:space="0" w:color="auto"/>
            <w:bottom w:val="none" w:sz="0" w:space="0" w:color="auto"/>
            <w:right w:val="none" w:sz="0" w:space="0" w:color="auto"/>
          </w:divBdr>
        </w:div>
        <w:div w:id="1994988527">
          <w:marLeft w:val="640"/>
          <w:marRight w:val="0"/>
          <w:marTop w:val="0"/>
          <w:marBottom w:val="0"/>
          <w:divBdr>
            <w:top w:val="none" w:sz="0" w:space="0" w:color="auto"/>
            <w:left w:val="none" w:sz="0" w:space="0" w:color="auto"/>
            <w:bottom w:val="none" w:sz="0" w:space="0" w:color="auto"/>
            <w:right w:val="none" w:sz="0" w:space="0" w:color="auto"/>
          </w:divBdr>
        </w:div>
        <w:div w:id="1007051173">
          <w:marLeft w:val="640"/>
          <w:marRight w:val="0"/>
          <w:marTop w:val="0"/>
          <w:marBottom w:val="0"/>
          <w:divBdr>
            <w:top w:val="none" w:sz="0" w:space="0" w:color="auto"/>
            <w:left w:val="none" w:sz="0" w:space="0" w:color="auto"/>
            <w:bottom w:val="none" w:sz="0" w:space="0" w:color="auto"/>
            <w:right w:val="none" w:sz="0" w:space="0" w:color="auto"/>
          </w:divBdr>
        </w:div>
        <w:div w:id="463890226">
          <w:marLeft w:val="640"/>
          <w:marRight w:val="0"/>
          <w:marTop w:val="0"/>
          <w:marBottom w:val="0"/>
          <w:divBdr>
            <w:top w:val="none" w:sz="0" w:space="0" w:color="auto"/>
            <w:left w:val="none" w:sz="0" w:space="0" w:color="auto"/>
            <w:bottom w:val="none" w:sz="0" w:space="0" w:color="auto"/>
            <w:right w:val="none" w:sz="0" w:space="0" w:color="auto"/>
          </w:divBdr>
        </w:div>
        <w:div w:id="331295649">
          <w:marLeft w:val="640"/>
          <w:marRight w:val="0"/>
          <w:marTop w:val="0"/>
          <w:marBottom w:val="0"/>
          <w:divBdr>
            <w:top w:val="none" w:sz="0" w:space="0" w:color="auto"/>
            <w:left w:val="none" w:sz="0" w:space="0" w:color="auto"/>
            <w:bottom w:val="none" w:sz="0" w:space="0" w:color="auto"/>
            <w:right w:val="none" w:sz="0" w:space="0" w:color="auto"/>
          </w:divBdr>
        </w:div>
        <w:div w:id="1581332030">
          <w:marLeft w:val="640"/>
          <w:marRight w:val="0"/>
          <w:marTop w:val="0"/>
          <w:marBottom w:val="0"/>
          <w:divBdr>
            <w:top w:val="none" w:sz="0" w:space="0" w:color="auto"/>
            <w:left w:val="none" w:sz="0" w:space="0" w:color="auto"/>
            <w:bottom w:val="none" w:sz="0" w:space="0" w:color="auto"/>
            <w:right w:val="none" w:sz="0" w:space="0" w:color="auto"/>
          </w:divBdr>
        </w:div>
        <w:div w:id="21900626">
          <w:marLeft w:val="640"/>
          <w:marRight w:val="0"/>
          <w:marTop w:val="0"/>
          <w:marBottom w:val="0"/>
          <w:divBdr>
            <w:top w:val="none" w:sz="0" w:space="0" w:color="auto"/>
            <w:left w:val="none" w:sz="0" w:space="0" w:color="auto"/>
            <w:bottom w:val="none" w:sz="0" w:space="0" w:color="auto"/>
            <w:right w:val="none" w:sz="0" w:space="0" w:color="auto"/>
          </w:divBdr>
        </w:div>
        <w:div w:id="1162428879">
          <w:marLeft w:val="640"/>
          <w:marRight w:val="0"/>
          <w:marTop w:val="0"/>
          <w:marBottom w:val="0"/>
          <w:divBdr>
            <w:top w:val="none" w:sz="0" w:space="0" w:color="auto"/>
            <w:left w:val="none" w:sz="0" w:space="0" w:color="auto"/>
            <w:bottom w:val="none" w:sz="0" w:space="0" w:color="auto"/>
            <w:right w:val="none" w:sz="0" w:space="0" w:color="auto"/>
          </w:divBdr>
        </w:div>
        <w:div w:id="1018123980">
          <w:marLeft w:val="640"/>
          <w:marRight w:val="0"/>
          <w:marTop w:val="0"/>
          <w:marBottom w:val="0"/>
          <w:divBdr>
            <w:top w:val="none" w:sz="0" w:space="0" w:color="auto"/>
            <w:left w:val="none" w:sz="0" w:space="0" w:color="auto"/>
            <w:bottom w:val="none" w:sz="0" w:space="0" w:color="auto"/>
            <w:right w:val="none" w:sz="0" w:space="0" w:color="auto"/>
          </w:divBdr>
        </w:div>
      </w:divsChild>
    </w:div>
    <w:div w:id="17899580">
      <w:bodyDiv w:val="1"/>
      <w:marLeft w:val="0"/>
      <w:marRight w:val="0"/>
      <w:marTop w:val="0"/>
      <w:marBottom w:val="0"/>
      <w:divBdr>
        <w:top w:val="none" w:sz="0" w:space="0" w:color="auto"/>
        <w:left w:val="none" w:sz="0" w:space="0" w:color="auto"/>
        <w:bottom w:val="none" w:sz="0" w:space="0" w:color="auto"/>
        <w:right w:val="none" w:sz="0" w:space="0" w:color="auto"/>
      </w:divBdr>
      <w:divsChild>
        <w:div w:id="1012076105">
          <w:marLeft w:val="640"/>
          <w:marRight w:val="0"/>
          <w:marTop w:val="0"/>
          <w:marBottom w:val="0"/>
          <w:divBdr>
            <w:top w:val="none" w:sz="0" w:space="0" w:color="auto"/>
            <w:left w:val="none" w:sz="0" w:space="0" w:color="auto"/>
            <w:bottom w:val="none" w:sz="0" w:space="0" w:color="auto"/>
            <w:right w:val="none" w:sz="0" w:space="0" w:color="auto"/>
          </w:divBdr>
        </w:div>
        <w:div w:id="340358152">
          <w:marLeft w:val="640"/>
          <w:marRight w:val="0"/>
          <w:marTop w:val="0"/>
          <w:marBottom w:val="0"/>
          <w:divBdr>
            <w:top w:val="none" w:sz="0" w:space="0" w:color="auto"/>
            <w:left w:val="none" w:sz="0" w:space="0" w:color="auto"/>
            <w:bottom w:val="none" w:sz="0" w:space="0" w:color="auto"/>
            <w:right w:val="none" w:sz="0" w:space="0" w:color="auto"/>
          </w:divBdr>
        </w:div>
        <w:div w:id="219678640">
          <w:marLeft w:val="640"/>
          <w:marRight w:val="0"/>
          <w:marTop w:val="0"/>
          <w:marBottom w:val="0"/>
          <w:divBdr>
            <w:top w:val="none" w:sz="0" w:space="0" w:color="auto"/>
            <w:left w:val="none" w:sz="0" w:space="0" w:color="auto"/>
            <w:bottom w:val="none" w:sz="0" w:space="0" w:color="auto"/>
            <w:right w:val="none" w:sz="0" w:space="0" w:color="auto"/>
          </w:divBdr>
        </w:div>
        <w:div w:id="1789278014">
          <w:marLeft w:val="640"/>
          <w:marRight w:val="0"/>
          <w:marTop w:val="0"/>
          <w:marBottom w:val="0"/>
          <w:divBdr>
            <w:top w:val="none" w:sz="0" w:space="0" w:color="auto"/>
            <w:left w:val="none" w:sz="0" w:space="0" w:color="auto"/>
            <w:bottom w:val="none" w:sz="0" w:space="0" w:color="auto"/>
            <w:right w:val="none" w:sz="0" w:space="0" w:color="auto"/>
          </w:divBdr>
        </w:div>
        <w:div w:id="1861316479">
          <w:marLeft w:val="640"/>
          <w:marRight w:val="0"/>
          <w:marTop w:val="0"/>
          <w:marBottom w:val="0"/>
          <w:divBdr>
            <w:top w:val="none" w:sz="0" w:space="0" w:color="auto"/>
            <w:left w:val="none" w:sz="0" w:space="0" w:color="auto"/>
            <w:bottom w:val="none" w:sz="0" w:space="0" w:color="auto"/>
            <w:right w:val="none" w:sz="0" w:space="0" w:color="auto"/>
          </w:divBdr>
        </w:div>
        <w:div w:id="65415934">
          <w:marLeft w:val="640"/>
          <w:marRight w:val="0"/>
          <w:marTop w:val="0"/>
          <w:marBottom w:val="0"/>
          <w:divBdr>
            <w:top w:val="none" w:sz="0" w:space="0" w:color="auto"/>
            <w:left w:val="none" w:sz="0" w:space="0" w:color="auto"/>
            <w:bottom w:val="none" w:sz="0" w:space="0" w:color="auto"/>
            <w:right w:val="none" w:sz="0" w:space="0" w:color="auto"/>
          </w:divBdr>
        </w:div>
        <w:div w:id="1710063320">
          <w:marLeft w:val="640"/>
          <w:marRight w:val="0"/>
          <w:marTop w:val="0"/>
          <w:marBottom w:val="0"/>
          <w:divBdr>
            <w:top w:val="none" w:sz="0" w:space="0" w:color="auto"/>
            <w:left w:val="none" w:sz="0" w:space="0" w:color="auto"/>
            <w:bottom w:val="none" w:sz="0" w:space="0" w:color="auto"/>
            <w:right w:val="none" w:sz="0" w:space="0" w:color="auto"/>
          </w:divBdr>
        </w:div>
        <w:div w:id="1176388141">
          <w:marLeft w:val="640"/>
          <w:marRight w:val="0"/>
          <w:marTop w:val="0"/>
          <w:marBottom w:val="0"/>
          <w:divBdr>
            <w:top w:val="none" w:sz="0" w:space="0" w:color="auto"/>
            <w:left w:val="none" w:sz="0" w:space="0" w:color="auto"/>
            <w:bottom w:val="none" w:sz="0" w:space="0" w:color="auto"/>
            <w:right w:val="none" w:sz="0" w:space="0" w:color="auto"/>
          </w:divBdr>
        </w:div>
        <w:div w:id="1503470358">
          <w:marLeft w:val="640"/>
          <w:marRight w:val="0"/>
          <w:marTop w:val="0"/>
          <w:marBottom w:val="0"/>
          <w:divBdr>
            <w:top w:val="none" w:sz="0" w:space="0" w:color="auto"/>
            <w:left w:val="none" w:sz="0" w:space="0" w:color="auto"/>
            <w:bottom w:val="none" w:sz="0" w:space="0" w:color="auto"/>
            <w:right w:val="none" w:sz="0" w:space="0" w:color="auto"/>
          </w:divBdr>
        </w:div>
        <w:div w:id="310794051">
          <w:marLeft w:val="640"/>
          <w:marRight w:val="0"/>
          <w:marTop w:val="0"/>
          <w:marBottom w:val="0"/>
          <w:divBdr>
            <w:top w:val="none" w:sz="0" w:space="0" w:color="auto"/>
            <w:left w:val="none" w:sz="0" w:space="0" w:color="auto"/>
            <w:bottom w:val="none" w:sz="0" w:space="0" w:color="auto"/>
            <w:right w:val="none" w:sz="0" w:space="0" w:color="auto"/>
          </w:divBdr>
        </w:div>
        <w:div w:id="1157110525">
          <w:marLeft w:val="640"/>
          <w:marRight w:val="0"/>
          <w:marTop w:val="0"/>
          <w:marBottom w:val="0"/>
          <w:divBdr>
            <w:top w:val="none" w:sz="0" w:space="0" w:color="auto"/>
            <w:left w:val="none" w:sz="0" w:space="0" w:color="auto"/>
            <w:bottom w:val="none" w:sz="0" w:space="0" w:color="auto"/>
            <w:right w:val="none" w:sz="0" w:space="0" w:color="auto"/>
          </w:divBdr>
        </w:div>
        <w:div w:id="1898397087">
          <w:marLeft w:val="640"/>
          <w:marRight w:val="0"/>
          <w:marTop w:val="0"/>
          <w:marBottom w:val="0"/>
          <w:divBdr>
            <w:top w:val="none" w:sz="0" w:space="0" w:color="auto"/>
            <w:left w:val="none" w:sz="0" w:space="0" w:color="auto"/>
            <w:bottom w:val="none" w:sz="0" w:space="0" w:color="auto"/>
            <w:right w:val="none" w:sz="0" w:space="0" w:color="auto"/>
          </w:divBdr>
        </w:div>
        <w:div w:id="258177523">
          <w:marLeft w:val="640"/>
          <w:marRight w:val="0"/>
          <w:marTop w:val="0"/>
          <w:marBottom w:val="0"/>
          <w:divBdr>
            <w:top w:val="none" w:sz="0" w:space="0" w:color="auto"/>
            <w:left w:val="none" w:sz="0" w:space="0" w:color="auto"/>
            <w:bottom w:val="none" w:sz="0" w:space="0" w:color="auto"/>
            <w:right w:val="none" w:sz="0" w:space="0" w:color="auto"/>
          </w:divBdr>
        </w:div>
        <w:div w:id="289631965">
          <w:marLeft w:val="640"/>
          <w:marRight w:val="0"/>
          <w:marTop w:val="0"/>
          <w:marBottom w:val="0"/>
          <w:divBdr>
            <w:top w:val="none" w:sz="0" w:space="0" w:color="auto"/>
            <w:left w:val="none" w:sz="0" w:space="0" w:color="auto"/>
            <w:bottom w:val="none" w:sz="0" w:space="0" w:color="auto"/>
            <w:right w:val="none" w:sz="0" w:space="0" w:color="auto"/>
          </w:divBdr>
        </w:div>
        <w:div w:id="1285574280">
          <w:marLeft w:val="640"/>
          <w:marRight w:val="0"/>
          <w:marTop w:val="0"/>
          <w:marBottom w:val="0"/>
          <w:divBdr>
            <w:top w:val="none" w:sz="0" w:space="0" w:color="auto"/>
            <w:left w:val="none" w:sz="0" w:space="0" w:color="auto"/>
            <w:bottom w:val="none" w:sz="0" w:space="0" w:color="auto"/>
            <w:right w:val="none" w:sz="0" w:space="0" w:color="auto"/>
          </w:divBdr>
        </w:div>
        <w:div w:id="1160853458">
          <w:marLeft w:val="640"/>
          <w:marRight w:val="0"/>
          <w:marTop w:val="0"/>
          <w:marBottom w:val="0"/>
          <w:divBdr>
            <w:top w:val="none" w:sz="0" w:space="0" w:color="auto"/>
            <w:left w:val="none" w:sz="0" w:space="0" w:color="auto"/>
            <w:bottom w:val="none" w:sz="0" w:space="0" w:color="auto"/>
            <w:right w:val="none" w:sz="0" w:space="0" w:color="auto"/>
          </w:divBdr>
        </w:div>
        <w:div w:id="484979767">
          <w:marLeft w:val="640"/>
          <w:marRight w:val="0"/>
          <w:marTop w:val="0"/>
          <w:marBottom w:val="0"/>
          <w:divBdr>
            <w:top w:val="none" w:sz="0" w:space="0" w:color="auto"/>
            <w:left w:val="none" w:sz="0" w:space="0" w:color="auto"/>
            <w:bottom w:val="none" w:sz="0" w:space="0" w:color="auto"/>
            <w:right w:val="none" w:sz="0" w:space="0" w:color="auto"/>
          </w:divBdr>
        </w:div>
        <w:div w:id="967277823">
          <w:marLeft w:val="640"/>
          <w:marRight w:val="0"/>
          <w:marTop w:val="0"/>
          <w:marBottom w:val="0"/>
          <w:divBdr>
            <w:top w:val="none" w:sz="0" w:space="0" w:color="auto"/>
            <w:left w:val="none" w:sz="0" w:space="0" w:color="auto"/>
            <w:bottom w:val="none" w:sz="0" w:space="0" w:color="auto"/>
            <w:right w:val="none" w:sz="0" w:space="0" w:color="auto"/>
          </w:divBdr>
        </w:div>
        <w:div w:id="1572882870">
          <w:marLeft w:val="640"/>
          <w:marRight w:val="0"/>
          <w:marTop w:val="0"/>
          <w:marBottom w:val="0"/>
          <w:divBdr>
            <w:top w:val="none" w:sz="0" w:space="0" w:color="auto"/>
            <w:left w:val="none" w:sz="0" w:space="0" w:color="auto"/>
            <w:bottom w:val="none" w:sz="0" w:space="0" w:color="auto"/>
            <w:right w:val="none" w:sz="0" w:space="0" w:color="auto"/>
          </w:divBdr>
        </w:div>
        <w:div w:id="1994792654">
          <w:marLeft w:val="640"/>
          <w:marRight w:val="0"/>
          <w:marTop w:val="0"/>
          <w:marBottom w:val="0"/>
          <w:divBdr>
            <w:top w:val="none" w:sz="0" w:space="0" w:color="auto"/>
            <w:left w:val="none" w:sz="0" w:space="0" w:color="auto"/>
            <w:bottom w:val="none" w:sz="0" w:space="0" w:color="auto"/>
            <w:right w:val="none" w:sz="0" w:space="0" w:color="auto"/>
          </w:divBdr>
        </w:div>
        <w:div w:id="1429353384">
          <w:marLeft w:val="640"/>
          <w:marRight w:val="0"/>
          <w:marTop w:val="0"/>
          <w:marBottom w:val="0"/>
          <w:divBdr>
            <w:top w:val="none" w:sz="0" w:space="0" w:color="auto"/>
            <w:left w:val="none" w:sz="0" w:space="0" w:color="auto"/>
            <w:bottom w:val="none" w:sz="0" w:space="0" w:color="auto"/>
            <w:right w:val="none" w:sz="0" w:space="0" w:color="auto"/>
          </w:divBdr>
        </w:div>
        <w:div w:id="1537619687">
          <w:marLeft w:val="640"/>
          <w:marRight w:val="0"/>
          <w:marTop w:val="0"/>
          <w:marBottom w:val="0"/>
          <w:divBdr>
            <w:top w:val="none" w:sz="0" w:space="0" w:color="auto"/>
            <w:left w:val="none" w:sz="0" w:space="0" w:color="auto"/>
            <w:bottom w:val="none" w:sz="0" w:space="0" w:color="auto"/>
            <w:right w:val="none" w:sz="0" w:space="0" w:color="auto"/>
          </w:divBdr>
        </w:div>
        <w:div w:id="1511674614">
          <w:marLeft w:val="640"/>
          <w:marRight w:val="0"/>
          <w:marTop w:val="0"/>
          <w:marBottom w:val="0"/>
          <w:divBdr>
            <w:top w:val="none" w:sz="0" w:space="0" w:color="auto"/>
            <w:left w:val="none" w:sz="0" w:space="0" w:color="auto"/>
            <w:bottom w:val="none" w:sz="0" w:space="0" w:color="auto"/>
            <w:right w:val="none" w:sz="0" w:space="0" w:color="auto"/>
          </w:divBdr>
        </w:div>
        <w:div w:id="891619235">
          <w:marLeft w:val="640"/>
          <w:marRight w:val="0"/>
          <w:marTop w:val="0"/>
          <w:marBottom w:val="0"/>
          <w:divBdr>
            <w:top w:val="none" w:sz="0" w:space="0" w:color="auto"/>
            <w:left w:val="none" w:sz="0" w:space="0" w:color="auto"/>
            <w:bottom w:val="none" w:sz="0" w:space="0" w:color="auto"/>
            <w:right w:val="none" w:sz="0" w:space="0" w:color="auto"/>
          </w:divBdr>
        </w:div>
        <w:div w:id="65031083">
          <w:marLeft w:val="640"/>
          <w:marRight w:val="0"/>
          <w:marTop w:val="0"/>
          <w:marBottom w:val="0"/>
          <w:divBdr>
            <w:top w:val="none" w:sz="0" w:space="0" w:color="auto"/>
            <w:left w:val="none" w:sz="0" w:space="0" w:color="auto"/>
            <w:bottom w:val="none" w:sz="0" w:space="0" w:color="auto"/>
            <w:right w:val="none" w:sz="0" w:space="0" w:color="auto"/>
          </w:divBdr>
        </w:div>
        <w:div w:id="1994025163">
          <w:marLeft w:val="640"/>
          <w:marRight w:val="0"/>
          <w:marTop w:val="0"/>
          <w:marBottom w:val="0"/>
          <w:divBdr>
            <w:top w:val="none" w:sz="0" w:space="0" w:color="auto"/>
            <w:left w:val="none" w:sz="0" w:space="0" w:color="auto"/>
            <w:bottom w:val="none" w:sz="0" w:space="0" w:color="auto"/>
            <w:right w:val="none" w:sz="0" w:space="0" w:color="auto"/>
          </w:divBdr>
        </w:div>
        <w:div w:id="1724061537">
          <w:marLeft w:val="640"/>
          <w:marRight w:val="0"/>
          <w:marTop w:val="0"/>
          <w:marBottom w:val="0"/>
          <w:divBdr>
            <w:top w:val="none" w:sz="0" w:space="0" w:color="auto"/>
            <w:left w:val="none" w:sz="0" w:space="0" w:color="auto"/>
            <w:bottom w:val="none" w:sz="0" w:space="0" w:color="auto"/>
            <w:right w:val="none" w:sz="0" w:space="0" w:color="auto"/>
          </w:divBdr>
        </w:div>
        <w:div w:id="1958634627">
          <w:marLeft w:val="640"/>
          <w:marRight w:val="0"/>
          <w:marTop w:val="0"/>
          <w:marBottom w:val="0"/>
          <w:divBdr>
            <w:top w:val="none" w:sz="0" w:space="0" w:color="auto"/>
            <w:left w:val="none" w:sz="0" w:space="0" w:color="auto"/>
            <w:bottom w:val="none" w:sz="0" w:space="0" w:color="auto"/>
            <w:right w:val="none" w:sz="0" w:space="0" w:color="auto"/>
          </w:divBdr>
        </w:div>
        <w:div w:id="311983763">
          <w:marLeft w:val="640"/>
          <w:marRight w:val="0"/>
          <w:marTop w:val="0"/>
          <w:marBottom w:val="0"/>
          <w:divBdr>
            <w:top w:val="none" w:sz="0" w:space="0" w:color="auto"/>
            <w:left w:val="none" w:sz="0" w:space="0" w:color="auto"/>
            <w:bottom w:val="none" w:sz="0" w:space="0" w:color="auto"/>
            <w:right w:val="none" w:sz="0" w:space="0" w:color="auto"/>
          </w:divBdr>
        </w:div>
        <w:div w:id="114375649">
          <w:marLeft w:val="640"/>
          <w:marRight w:val="0"/>
          <w:marTop w:val="0"/>
          <w:marBottom w:val="0"/>
          <w:divBdr>
            <w:top w:val="none" w:sz="0" w:space="0" w:color="auto"/>
            <w:left w:val="none" w:sz="0" w:space="0" w:color="auto"/>
            <w:bottom w:val="none" w:sz="0" w:space="0" w:color="auto"/>
            <w:right w:val="none" w:sz="0" w:space="0" w:color="auto"/>
          </w:divBdr>
        </w:div>
        <w:div w:id="924344340">
          <w:marLeft w:val="640"/>
          <w:marRight w:val="0"/>
          <w:marTop w:val="0"/>
          <w:marBottom w:val="0"/>
          <w:divBdr>
            <w:top w:val="none" w:sz="0" w:space="0" w:color="auto"/>
            <w:left w:val="none" w:sz="0" w:space="0" w:color="auto"/>
            <w:bottom w:val="none" w:sz="0" w:space="0" w:color="auto"/>
            <w:right w:val="none" w:sz="0" w:space="0" w:color="auto"/>
          </w:divBdr>
        </w:div>
        <w:div w:id="2080784125">
          <w:marLeft w:val="640"/>
          <w:marRight w:val="0"/>
          <w:marTop w:val="0"/>
          <w:marBottom w:val="0"/>
          <w:divBdr>
            <w:top w:val="none" w:sz="0" w:space="0" w:color="auto"/>
            <w:left w:val="none" w:sz="0" w:space="0" w:color="auto"/>
            <w:bottom w:val="none" w:sz="0" w:space="0" w:color="auto"/>
            <w:right w:val="none" w:sz="0" w:space="0" w:color="auto"/>
          </w:divBdr>
        </w:div>
        <w:div w:id="16153515">
          <w:marLeft w:val="640"/>
          <w:marRight w:val="0"/>
          <w:marTop w:val="0"/>
          <w:marBottom w:val="0"/>
          <w:divBdr>
            <w:top w:val="none" w:sz="0" w:space="0" w:color="auto"/>
            <w:left w:val="none" w:sz="0" w:space="0" w:color="auto"/>
            <w:bottom w:val="none" w:sz="0" w:space="0" w:color="auto"/>
            <w:right w:val="none" w:sz="0" w:space="0" w:color="auto"/>
          </w:divBdr>
        </w:div>
        <w:div w:id="1951543122">
          <w:marLeft w:val="640"/>
          <w:marRight w:val="0"/>
          <w:marTop w:val="0"/>
          <w:marBottom w:val="0"/>
          <w:divBdr>
            <w:top w:val="none" w:sz="0" w:space="0" w:color="auto"/>
            <w:left w:val="none" w:sz="0" w:space="0" w:color="auto"/>
            <w:bottom w:val="none" w:sz="0" w:space="0" w:color="auto"/>
            <w:right w:val="none" w:sz="0" w:space="0" w:color="auto"/>
          </w:divBdr>
        </w:div>
        <w:div w:id="1876116503">
          <w:marLeft w:val="640"/>
          <w:marRight w:val="0"/>
          <w:marTop w:val="0"/>
          <w:marBottom w:val="0"/>
          <w:divBdr>
            <w:top w:val="none" w:sz="0" w:space="0" w:color="auto"/>
            <w:left w:val="none" w:sz="0" w:space="0" w:color="auto"/>
            <w:bottom w:val="none" w:sz="0" w:space="0" w:color="auto"/>
            <w:right w:val="none" w:sz="0" w:space="0" w:color="auto"/>
          </w:divBdr>
        </w:div>
        <w:div w:id="848521701">
          <w:marLeft w:val="640"/>
          <w:marRight w:val="0"/>
          <w:marTop w:val="0"/>
          <w:marBottom w:val="0"/>
          <w:divBdr>
            <w:top w:val="none" w:sz="0" w:space="0" w:color="auto"/>
            <w:left w:val="none" w:sz="0" w:space="0" w:color="auto"/>
            <w:bottom w:val="none" w:sz="0" w:space="0" w:color="auto"/>
            <w:right w:val="none" w:sz="0" w:space="0" w:color="auto"/>
          </w:divBdr>
        </w:div>
        <w:div w:id="541796258">
          <w:marLeft w:val="640"/>
          <w:marRight w:val="0"/>
          <w:marTop w:val="0"/>
          <w:marBottom w:val="0"/>
          <w:divBdr>
            <w:top w:val="none" w:sz="0" w:space="0" w:color="auto"/>
            <w:left w:val="none" w:sz="0" w:space="0" w:color="auto"/>
            <w:bottom w:val="none" w:sz="0" w:space="0" w:color="auto"/>
            <w:right w:val="none" w:sz="0" w:space="0" w:color="auto"/>
          </w:divBdr>
        </w:div>
        <w:div w:id="2024898010">
          <w:marLeft w:val="640"/>
          <w:marRight w:val="0"/>
          <w:marTop w:val="0"/>
          <w:marBottom w:val="0"/>
          <w:divBdr>
            <w:top w:val="none" w:sz="0" w:space="0" w:color="auto"/>
            <w:left w:val="none" w:sz="0" w:space="0" w:color="auto"/>
            <w:bottom w:val="none" w:sz="0" w:space="0" w:color="auto"/>
            <w:right w:val="none" w:sz="0" w:space="0" w:color="auto"/>
          </w:divBdr>
        </w:div>
        <w:div w:id="1327242504">
          <w:marLeft w:val="640"/>
          <w:marRight w:val="0"/>
          <w:marTop w:val="0"/>
          <w:marBottom w:val="0"/>
          <w:divBdr>
            <w:top w:val="none" w:sz="0" w:space="0" w:color="auto"/>
            <w:left w:val="none" w:sz="0" w:space="0" w:color="auto"/>
            <w:bottom w:val="none" w:sz="0" w:space="0" w:color="auto"/>
            <w:right w:val="none" w:sz="0" w:space="0" w:color="auto"/>
          </w:divBdr>
        </w:div>
        <w:div w:id="1377244520">
          <w:marLeft w:val="640"/>
          <w:marRight w:val="0"/>
          <w:marTop w:val="0"/>
          <w:marBottom w:val="0"/>
          <w:divBdr>
            <w:top w:val="none" w:sz="0" w:space="0" w:color="auto"/>
            <w:left w:val="none" w:sz="0" w:space="0" w:color="auto"/>
            <w:bottom w:val="none" w:sz="0" w:space="0" w:color="auto"/>
            <w:right w:val="none" w:sz="0" w:space="0" w:color="auto"/>
          </w:divBdr>
        </w:div>
        <w:div w:id="1397705361">
          <w:marLeft w:val="640"/>
          <w:marRight w:val="0"/>
          <w:marTop w:val="0"/>
          <w:marBottom w:val="0"/>
          <w:divBdr>
            <w:top w:val="none" w:sz="0" w:space="0" w:color="auto"/>
            <w:left w:val="none" w:sz="0" w:space="0" w:color="auto"/>
            <w:bottom w:val="none" w:sz="0" w:space="0" w:color="auto"/>
            <w:right w:val="none" w:sz="0" w:space="0" w:color="auto"/>
          </w:divBdr>
        </w:div>
        <w:div w:id="1141073477">
          <w:marLeft w:val="640"/>
          <w:marRight w:val="0"/>
          <w:marTop w:val="0"/>
          <w:marBottom w:val="0"/>
          <w:divBdr>
            <w:top w:val="none" w:sz="0" w:space="0" w:color="auto"/>
            <w:left w:val="none" w:sz="0" w:space="0" w:color="auto"/>
            <w:bottom w:val="none" w:sz="0" w:space="0" w:color="auto"/>
            <w:right w:val="none" w:sz="0" w:space="0" w:color="auto"/>
          </w:divBdr>
        </w:div>
        <w:div w:id="2057464011">
          <w:marLeft w:val="640"/>
          <w:marRight w:val="0"/>
          <w:marTop w:val="0"/>
          <w:marBottom w:val="0"/>
          <w:divBdr>
            <w:top w:val="none" w:sz="0" w:space="0" w:color="auto"/>
            <w:left w:val="none" w:sz="0" w:space="0" w:color="auto"/>
            <w:bottom w:val="none" w:sz="0" w:space="0" w:color="auto"/>
            <w:right w:val="none" w:sz="0" w:space="0" w:color="auto"/>
          </w:divBdr>
        </w:div>
        <w:div w:id="1583024137">
          <w:marLeft w:val="640"/>
          <w:marRight w:val="0"/>
          <w:marTop w:val="0"/>
          <w:marBottom w:val="0"/>
          <w:divBdr>
            <w:top w:val="none" w:sz="0" w:space="0" w:color="auto"/>
            <w:left w:val="none" w:sz="0" w:space="0" w:color="auto"/>
            <w:bottom w:val="none" w:sz="0" w:space="0" w:color="auto"/>
            <w:right w:val="none" w:sz="0" w:space="0" w:color="auto"/>
          </w:divBdr>
        </w:div>
        <w:div w:id="1456945082">
          <w:marLeft w:val="640"/>
          <w:marRight w:val="0"/>
          <w:marTop w:val="0"/>
          <w:marBottom w:val="0"/>
          <w:divBdr>
            <w:top w:val="none" w:sz="0" w:space="0" w:color="auto"/>
            <w:left w:val="none" w:sz="0" w:space="0" w:color="auto"/>
            <w:bottom w:val="none" w:sz="0" w:space="0" w:color="auto"/>
            <w:right w:val="none" w:sz="0" w:space="0" w:color="auto"/>
          </w:divBdr>
        </w:div>
        <w:div w:id="1779567173">
          <w:marLeft w:val="640"/>
          <w:marRight w:val="0"/>
          <w:marTop w:val="0"/>
          <w:marBottom w:val="0"/>
          <w:divBdr>
            <w:top w:val="none" w:sz="0" w:space="0" w:color="auto"/>
            <w:left w:val="none" w:sz="0" w:space="0" w:color="auto"/>
            <w:bottom w:val="none" w:sz="0" w:space="0" w:color="auto"/>
            <w:right w:val="none" w:sz="0" w:space="0" w:color="auto"/>
          </w:divBdr>
        </w:div>
        <w:div w:id="170803151">
          <w:marLeft w:val="640"/>
          <w:marRight w:val="0"/>
          <w:marTop w:val="0"/>
          <w:marBottom w:val="0"/>
          <w:divBdr>
            <w:top w:val="none" w:sz="0" w:space="0" w:color="auto"/>
            <w:left w:val="none" w:sz="0" w:space="0" w:color="auto"/>
            <w:bottom w:val="none" w:sz="0" w:space="0" w:color="auto"/>
            <w:right w:val="none" w:sz="0" w:space="0" w:color="auto"/>
          </w:divBdr>
        </w:div>
      </w:divsChild>
    </w:div>
    <w:div w:id="20208012">
      <w:bodyDiv w:val="1"/>
      <w:marLeft w:val="0"/>
      <w:marRight w:val="0"/>
      <w:marTop w:val="0"/>
      <w:marBottom w:val="0"/>
      <w:divBdr>
        <w:top w:val="none" w:sz="0" w:space="0" w:color="auto"/>
        <w:left w:val="none" w:sz="0" w:space="0" w:color="auto"/>
        <w:bottom w:val="none" w:sz="0" w:space="0" w:color="auto"/>
        <w:right w:val="none" w:sz="0" w:space="0" w:color="auto"/>
      </w:divBdr>
      <w:divsChild>
        <w:div w:id="234442049">
          <w:marLeft w:val="640"/>
          <w:marRight w:val="0"/>
          <w:marTop w:val="0"/>
          <w:marBottom w:val="0"/>
          <w:divBdr>
            <w:top w:val="none" w:sz="0" w:space="0" w:color="auto"/>
            <w:left w:val="none" w:sz="0" w:space="0" w:color="auto"/>
            <w:bottom w:val="none" w:sz="0" w:space="0" w:color="auto"/>
            <w:right w:val="none" w:sz="0" w:space="0" w:color="auto"/>
          </w:divBdr>
        </w:div>
        <w:div w:id="1443958220">
          <w:marLeft w:val="640"/>
          <w:marRight w:val="0"/>
          <w:marTop w:val="0"/>
          <w:marBottom w:val="0"/>
          <w:divBdr>
            <w:top w:val="none" w:sz="0" w:space="0" w:color="auto"/>
            <w:left w:val="none" w:sz="0" w:space="0" w:color="auto"/>
            <w:bottom w:val="none" w:sz="0" w:space="0" w:color="auto"/>
            <w:right w:val="none" w:sz="0" w:space="0" w:color="auto"/>
          </w:divBdr>
        </w:div>
        <w:div w:id="1531067073">
          <w:marLeft w:val="640"/>
          <w:marRight w:val="0"/>
          <w:marTop w:val="0"/>
          <w:marBottom w:val="0"/>
          <w:divBdr>
            <w:top w:val="none" w:sz="0" w:space="0" w:color="auto"/>
            <w:left w:val="none" w:sz="0" w:space="0" w:color="auto"/>
            <w:bottom w:val="none" w:sz="0" w:space="0" w:color="auto"/>
            <w:right w:val="none" w:sz="0" w:space="0" w:color="auto"/>
          </w:divBdr>
        </w:div>
        <w:div w:id="247465853">
          <w:marLeft w:val="640"/>
          <w:marRight w:val="0"/>
          <w:marTop w:val="0"/>
          <w:marBottom w:val="0"/>
          <w:divBdr>
            <w:top w:val="none" w:sz="0" w:space="0" w:color="auto"/>
            <w:left w:val="none" w:sz="0" w:space="0" w:color="auto"/>
            <w:bottom w:val="none" w:sz="0" w:space="0" w:color="auto"/>
            <w:right w:val="none" w:sz="0" w:space="0" w:color="auto"/>
          </w:divBdr>
        </w:div>
        <w:div w:id="1629043379">
          <w:marLeft w:val="640"/>
          <w:marRight w:val="0"/>
          <w:marTop w:val="0"/>
          <w:marBottom w:val="0"/>
          <w:divBdr>
            <w:top w:val="none" w:sz="0" w:space="0" w:color="auto"/>
            <w:left w:val="none" w:sz="0" w:space="0" w:color="auto"/>
            <w:bottom w:val="none" w:sz="0" w:space="0" w:color="auto"/>
            <w:right w:val="none" w:sz="0" w:space="0" w:color="auto"/>
          </w:divBdr>
        </w:div>
        <w:div w:id="2087796705">
          <w:marLeft w:val="640"/>
          <w:marRight w:val="0"/>
          <w:marTop w:val="0"/>
          <w:marBottom w:val="0"/>
          <w:divBdr>
            <w:top w:val="none" w:sz="0" w:space="0" w:color="auto"/>
            <w:left w:val="none" w:sz="0" w:space="0" w:color="auto"/>
            <w:bottom w:val="none" w:sz="0" w:space="0" w:color="auto"/>
            <w:right w:val="none" w:sz="0" w:space="0" w:color="auto"/>
          </w:divBdr>
        </w:div>
        <w:div w:id="747921889">
          <w:marLeft w:val="640"/>
          <w:marRight w:val="0"/>
          <w:marTop w:val="0"/>
          <w:marBottom w:val="0"/>
          <w:divBdr>
            <w:top w:val="none" w:sz="0" w:space="0" w:color="auto"/>
            <w:left w:val="none" w:sz="0" w:space="0" w:color="auto"/>
            <w:bottom w:val="none" w:sz="0" w:space="0" w:color="auto"/>
            <w:right w:val="none" w:sz="0" w:space="0" w:color="auto"/>
          </w:divBdr>
        </w:div>
        <w:div w:id="234169490">
          <w:marLeft w:val="640"/>
          <w:marRight w:val="0"/>
          <w:marTop w:val="0"/>
          <w:marBottom w:val="0"/>
          <w:divBdr>
            <w:top w:val="none" w:sz="0" w:space="0" w:color="auto"/>
            <w:left w:val="none" w:sz="0" w:space="0" w:color="auto"/>
            <w:bottom w:val="none" w:sz="0" w:space="0" w:color="auto"/>
            <w:right w:val="none" w:sz="0" w:space="0" w:color="auto"/>
          </w:divBdr>
        </w:div>
        <w:div w:id="2067755900">
          <w:marLeft w:val="640"/>
          <w:marRight w:val="0"/>
          <w:marTop w:val="0"/>
          <w:marBottom w:val="0"/>
          <w:divBdr>
            <w:top w:val="none" w:sz="0" w:space="0" w:color="auto"/>
            <w:left w:val="none" w:sz="0" w:space="0" w:color="auto"/>
            <w:bottom w:val="none" w:sz="0" w:space="0" w:color="auto"/>
            <w:right w:val="none" w:sz="0" w:space="0" w:color="auto"/>
          </w:divBdr>
        </w:div>
        <w:div w:id="2145926929">
          <w:marLeft w:val="640"/>
          <w:marRight w:val="0"/>
          <w:marTop w:val="0"/>
          <w:marBottom w:val="0"/>
          <w:divBdr>
            <w:top w:val="none" w:sz="0" w:space="0" w:color="auto"/>
            <w:left w:val="none" w:sz="0" w:space="0" w:color="auto"/>
            <w:bottom w:val="none" w:sz="0" w:space="0" w:color="auto"/>
            <w:right w:val="none" w:sz="0" w:space="0" w:color="auto"/>
          </w:divBdr>
        </w:div>
        <w:div w:id="17899776">
          <w:marLeft w:val="640"/>
          <w:marRight w:val="0"/>
          <w:marTop w:val="0"/>
          <w:marBottom w:val="0"/>
          <w:divBdr>
            <w:top w:val="none" w:sz="0" w:space="0" w:color="auto"/>
            <w:left w:val="none" w:sz="0" w:space="0" w:color="auto"/>
            <w:bottom w:val="none" w:sz="0" w:space="0" w:color="auto"/>
            <w:right w:val="none" w:sz="0" w:space="0" w:color="auto"/>
          </w:divBdr>
        </w:div>
        <w:div w:id="260189533">
          <w:marLeft w:val="640"/>
          <w:marRight w:val="0"/>
          <w:marTop w:val="0"/>
          <w:marBottom w:val="0"/>
          <w:divBdr>
            <w:top w:val="none" w:sz="0" w:space="0" w:color="auto"/>
            <w:left w:val="none" w:sz="0" w:space="0" w:color="auto"/>
            <w:bottom w:val="none" w:sz="0" w:space="0" w:color="auto"/>
            <w:right w:val="none" w:sz="0" w:space="0" w:color="auto"/>
          </w:divBdr>
        </w:div>
        <w:div w:id="1376350810">
          <w:marLeft w:val="640"/>
          <w:marRight w:val="0"/>
          <w:marTop w:val="0"/>
          <w:marBottom w:val="0"/>
          <w:divBdr>
            <w:top w:val="none" w:sz="0" w:space="0" w:color="auto"/>
            <w:left w:val="none" w:sz="0" w:space="0" w:color="auto"/>
            <w:bottom w:val="none" w:sz="0" w:space="0" w:color="auto"/>
            <w:right w:val="none" w:sz="0" w:space="0" w:color="auto"/>
          </w:divBdr>
        </w:div>
        <w:div w:id="154809803">
          <w:marLeft w:val="640"/>
          <w:marRight w:val="0"/>
          <w:marTop w:val="0"/>
          <w:marBottom w:val="0"/>
          <w:divBdr>
            <w:top w:val="none" w:sz="0" w:space="0" w:color="auto"/>
            <w:left w:val="none" w:sz="0" w:space="0" w:color="auto"/>
            <w:bottom w:val="none" w:sz="0" w:space="0" w:color="auto"/>
            <w:right w:val="none" w:sz="0" w:space="0" w:color="auto"/>
          </w:divBdr>
        </w:div>
        <w:div w:id="1241140083">
          <w:marLeft w:val="640"/>
          <w:marRight w:val="0"/>
          <w:marTop w:val="0"/>
          <w:marBottom w:val="0"/>
          <w:divBdr>
            <w:top w:val="none" w:sz="0" w:space="0" w:color="auto"/>
            <w:left w:val="none" w:sz="0" w:space="0" w:color="auto"/>
            <w:bottom w:val="none" w:sz="0" w:space="0" w:color="auto"/>
            <w:right w:val="none" w:sz="0" w:space="0" w:color="auto"/>
          </w:divBdr>
        </w:div>
        <w:div w:id="538008220">
          <w:marLeft w:val="640"/>
          <w:marRight w:val="0"/>
          <w:marTop w:val="0"/>
          <w:marBottom w:val="0"/>
          <w:divBdr>
            <w:top w:val="none" w:sz="0" w:space="0" w:color="auto"/>
            <w:left w:val="none" w:sz="0" w:space="0" w:color="auto"/>
            <w:bottom w:val="none" w:sz="0" w:space="0" w:color="auto"/>
            <w:right w:val="none" w:sz="0" w:space="0" w:color="auto"/>
          </w:divBdr>
        </w:div>
        <w:div w:id="626856668">
          <w:marLeft w:val="640"/>
          <w:marRight w:val="0"/>
          <w:marTop w:val="0"/>
          <w:marBottom w:val="0"/>
          <w:divBdr>
            <w:top w:val="none" w:sz="0" w:space="0" w:color="auto"/>
            <w:left w:val="none" w:sz="0" w:space="0" w:color="auto"/>
            <w:bottom w:val="none" w:sz="0" w:space="0" w:color="auto"/>
            <w:right w:val="none" w:sz="0" w:space="0" w:color="auto"/>
          </w:divBdr>
        </w:div>
        <w:div w:id="377973889">
          <w:marLeft w:val="640"/>
          <w:marRight w:val="0"/>
          <w:marTop w:val="0"/>
          <w:marBottom w:val="0"/>
          <w:divBdr>
            <w:top w:val="none" w:sz="0" w:space="0" w:color="auto"/>
            <w:left w:val="none" w:sz="0" w:space="0" w:color="auto"/>
            <w:bottom w:val="none" w:sz="0" w:space="0" w:color="auto"/>
            <w:right w:val="none" w:sz="0" w:space="0" w:color="auto"/>
          </w:divBdr>
        </w:div>
        <w:div w:id="1239901453">
          <w:marLeft w:val="640"/>
          <w:marRight w:val="0"/>
          <w:marTop w:val="0"/>
          <w:marBottom w:val="0"/>
          <w:divBdr>
            <w:top w:val="none" w:sz="0" w:space="0" w:color="auto"/>
            <w:left w:val="none" w:sz="0" w:space="0" w:color="auto"/>
            <w:bottom w:val="none" w:sz="0" w:space="0" w:color="auto"/>
            <w:right w:val="none" w:sz="0" w:space="0" w:color="auto"/>
          </w:divBdr>
        </w:div>
        <w:div w:id="1383943243">
          <w:marLeft w:val="640"/>
          <w:marRight w:val="0"/>
          <w:marTop w:val="0"/>
          <w:marBottom w:val="0"/>
          <w:divBdr>
            <w:top w:val="none" w:sz="0" w:space="0" w:color="auto"/>
            <w:left w:val="none" w:sz="0" w:space="0" w:color="auto"/>
            <w:bottom w:val="none" w:sz="0" w:space="0" w:color="auto"/>
            <w:right w:val="none" w:sz="0" w:space="0" w:color="auto"/>
          </w:divBdr>
        </w:div>
        <w:div w:id="2058820096">
          <w:marLeft w:val="640"/>
          <w:marRight w:val="0"/>
          <w:marTop w:val="0"/>
          <w:marBottom w:val="0"/>
          <w:divBdr>
            <w:top w:val="none" w:sz="0" w:space="0" w:color="auto"/>
            <w:left w:val="none" w:sz="0" w:space="0" w:color="auto"/>
            <w:bottom w:val="none" w:sz="0" w:space="0" w:color="auto"/>
            <w:right w:val="none" w:sz="0" w:space="0" w:color="auto"/>
          </w:divBdr>
        </w:div>
        <w:div w:id="1901135444">
          <w:marLeft w:val="640"/>
          <w:marRight w:val="0"/>
          <w:marTop w:val="0"/>
          <w:marBottom w:val="0"/>
          <w:divBdr>
            <w:top w:val="none" w:sz="0" w:space="0" w:color="auto"/>
            <w:left w:val="none" w:sz="0" w:space="0" w:color="auto"/>
            <w:bottom w:val="none" w:sz="0" w:space="0" w:color="auto"/>
            <w:right w:val="none" w:sz="0" w:space="0" w:color="auto"/>
          </w:divBdr>
        </w:div>
        <w:div w:id="1302035566">
          <w:marLeft w:val="640"/>
          <w:marRight w:val="0"/>
          <w:marTop w:val="0"/>
          <w:marBottom w:val="0"/>
          <w:divBdr>
            <w:top w:val="none" w:sz="0" w:space="0" w:color="auto"/>
            <w:left w:val="none" w:sz="0" w:space="0" w:color="auto"/>
            <w:bottom w:val="none" w:sz="0" w:space="0" w:color="auto"/>
            <w:right w:val="none" w:sz="0" w:space="0" w:color="auto"/>
          </w:divBdr>
        </w:div>
        <w:div w:id="694579669">
          <w:marLeft w:val="640"/>
          <w:marRight w:val="0"/>
          <w:marTop w:val="0"/>
          <w:marBottom w:val="0"/>
          <w:divBdr>
            <w:top w:val="none" w:sz="0" w:space="0" w:color="auto"/>
            <w:left w:val="none" w:sz="0" w:space="0" w:color="auto"/>
            <w:bottom w:val="none" w:sz="0" w:space="0" w:color="auto"/>
            <w:right w:val="none" w:sz="0" w:space="0" w:color="auto"/>
          </w:divBdr>
        </w:div>
        <w:div w:id="344291084">
          <w:marLeft w:val="640"/>
          <w:marRight w:val="0"/>
          <w:marTop w:val="0"/>
          <w:marBottom w:val="0"/>
          <w:divBdr>
            <w:top w:val="none" w:sz="0" w:space="0" w:color="auto"/>
            <w:left w:val="none" w:sz="0" w:space="0" w:color="auto"/>
            <w:bottom w:val="none" w:sz="0" w:space="0" w:color="auto"/>
            <w:right w:val="none" w:sz="0" w:space="0" w:color="auto"/>
          </w:divBdr>
        </w:div>
        <w:div w:id="937637966">
          <w:marLeft w:val="640"/>
          <w:marRight w:val="0"/>
          <w:marTop w:val="0"/>
          <w:marBottom w:val="0"/>
          <w:divBdr>
            <w:top w:val="none" w:sz="0" w:space="0" w:color="auto"/>
            <w:left w:val="none" w:sz="0" w:space="0" w:color="auto"/>
            <w:bottom w:val="none" w:sz="0" w:space="0" w:color="auto"/>
            <w:right w:val="none" w:sz="0" w:space="0" w:color="auto"/>
          </w:divBdr>
        </w:div>
        <w:div w:id="513880159">
          <w:marLeft w:val="640"/>
          <w:marRight w:val="0"/>
          <w:marTop w:val="0"/>
          <w:marBottom w:val="0"/>
          <w:divBdr>
            <w:top w:val="none" w:sz="0" w:space="0" w:color="auto"/>
            <w:left w:val="none" w:sz="0" w:space="0" w:color="auto"/>
            <w:bottom w:val="none" w:sz="0" w:space="0" w:color="auto"/>
            <w:right w:val="none" w:sz="0" w:space="0" w:color="auto"/>
          </w:divBdr>
        </w:div>
        <w:div w:id="1093014023">
          <w:marLeft w:val="640"/>
          <w:marRight w:val="0"/>
          <w:marTop w:val="0"/>
          <w:marBottom w:val="0"/>
          <w:divBdr>
            <w:top w:val="none" w:sz="0" w:space="0" w:color="auto"/>
            <w:left w:val="none" w:sz="0" w:space="0" w:color="auto"/>
            <w:bottom w:val="none" w:sz="0" w:space="0" w:color="auto"/>
            <w:right w:val="none" w:sz="0" w:space="0" w:color="auto"/>
          </w:divBdr>
        </w:div>
        <w:div w:id="358967339">
          <w:marLeft w:val="640"/>
          <w:marRight w:val="0"/>
          <w:marTop w:val="0"/>
          <w:marBottom w:val="0"/>
          <w:divBdr>
            <w:top w:val="none" w:sz="0" w:space="0" w:color="auto"/>
            <w:left w:val="none" w:sz="0" w:space="0" w:color="auto"/>
            <w:bottom w:val="none" w:sz="0" w:space="0" w:color="auto"/>
            <w:right w:val="none" w:sz="0" w:space="0" w:color="auto"/>
          </w:divBdr>
        </w:div>
        <w:div w:id="1596790880">
          <w:marLeft w:val="640"/>
          <w:marRight w:val="0"/>
          <w:marTop w:val="0"/>
          <w:marBottom w:val="0"/>
          <w:divBdr>
            <w:top w:val="none" w:sz="0" w:space="0" w:color="auto"/>
            <w:left w:val="none" w:sz="0" w:space="0" w:color="auto"/>
            <w:bottom w:val="none" w:sz="0" w:space="0" w:color="auto"/>
            <w:right w:val="none" w:sz="0" w:space="0" w:color="auto"/>
          </w:divBdr>
        </w:div>
        <w:div w:id="639648691">
          <w:marLeft w:val="640"/>
          <w:marRight w:val="0"/>
          <w:marTop w:val="0"/>
          <w:marBottom w:val="0"/>
          <w:divBdr>
            <w:top w:val="none" w:sz="0" w:space="0" w:color="auto"/>
            <w:left w:val="none" w:sz="0" w:space="0" w:color="auto"/>
            <w:bottom w:val="none" w:sz="0" w:space="0" w:color="auto"/>
            <w:right w:val="none" w:sz="0" w:space="0" w:color="auto"/>
          </w:divBdr>
        </w:div>
        <w:div w:id="1295983691">
          <w:marLeft w:val="640"/>
          <w:marRight w:val="0"/>
          <w:marTop w:val="0"/>
          <w:marBottom w:val="0"/>
          <w:divBdr>
            <w:top w:val="none" w:sz="0" w:space="0" w:color="auto"/>
            <w:left w:val="none" w:sz="0" w:space="0" w:color="auto"/>
            <w:bottom w:val="none" w:sz="0" w:space="0" w:color="auto"/>
            <w:right w:val="none" w:sz="0" w:space="0" w:color="auto"/>
          </w:divBdr>
        </w:div>
        <w:div w:id="1508596781">
          <w:marLeft w:val="640"/>
          <w:marRight w:val="0"/>
          <w:marTop w:val="0"/>
          <w:marBottom w:val="0"/>
          <w:divBdr>
            <w:top w:val="none" w:sz="0" w:space="0" w:color="auto"/>
            <w:left w:val="none" w:sz="0" w:space="0" w:color="auto"/>
            <w:bottom w:val="none" w:sz="0" w:space="0" w:color="auto"/>
            <w:right w:val="none" w:sz="0" w:space="0" w:color="auto"/>
          </w:divBdr>
        </w:div>
        <w:div w:id="1275210263">
          <w:marLeft w:val="640"/>
          <w:marRight w:val="0"/>
          <w:marTop w:val="0"/>
          <w:marBottom w:val="0"/>
          <w:divBdr>
            <w:top w:val="none" w:sz="0" w:space="0" w:color="auto"/>
            <w:left w:val="none" w:sz="0" w:space="0" w:color="auto"/>
            <w:bottom w:val="none" w:sz="0" w:space="0" w:color="auto"/>
            <w:right w:val="none" w:sz="0" w:space="0" w:color="auto"/>
          </w:divBdr>
        </w:div>
        <w:div w:id="933247786">
          <w:marLeft w:val="640"/>
          <w:marRight w:val="0"/>
          <w:marTop w:val="0"/>
          <w:marBottom w:val="0"/>
          <w:divBdr>
            <w:top w:val="none" w:sz="0" w:space="0" w:color="auto"/>
            <w:left w:val="none" w:sz="0" w:space="0" w:color="auto"/>
            <w:bottom w:val="none" w:sz="0" w:space="0" w:color="auto"/>
            <w:right w:val="none" w:sz="0" w:space="0" w:color="auto"/>
          </w:divBdr>
        </w:div>
        <w:div w:id="1536237152">
          <w:marLeft w:val="640"/>
          <w:marRight w:val="0"/>
          <w:marTop w:val="0"/>
          <w:marBottom w:val="0"/>
          <w:divBdr>
            <w:top w:val="none" w:sz="0" w:space="0" w:color="auto"/>
            <w:left w:val="none" w:sz="0" w:space="0" w:color="auto"/>
            <w:bottom w:val="none" w:sz="0" w:space="0" w:color="auto"/>
            <w:right w:val="none" w:sz="0" w:space="0" w:color="auto"/>
          </w:divBdr>
        </w:div>
        <w:div w:id="1257980019">
          <w:marLeft w:val="640"/>
          <w:marRight w:val="0"/>
          <w:marTop w:val="0"/>
          <w:marBottom w:val="0"/>
          <w:divBdr>
            <w:top w:val="none" w:sz="0" w:space="0" w:color="auto"/>
            <w:left w:val="none" w:sz="0" w:space="0" w:color="auto"/>
            <w:bottom w:val="none" w:sz="0" w:space="0" w:color="auto"/>
            <w:right w:val="none" w:sz="0" w:space="0" w:color="auto"/>
          </w:divBdr>
        </w:div>
        <w:div w:id="527529441">
          <w:marLeft w:val="640"/>
          <w:marRight w:val="0"/>
          <w:marTop w:val="0"/>
          <w:marBottom w:val="0"/>
          <w:divBdr>
            <w:top w:val="none" w:sz="0" w:space="0" w:color="auto"/>
            <w:left w:val="none" w:sz="0" w:space="0" w:color="auto"/>
            <w:bottom w:val="none" w:sz="0" w:space="0" w:color="auto"/>
            <w:right w:val="none" w:sz="0" w:space="0" w:color="auto"/>
          </w:divBdr>
        </w:div>
        <w:div w:id="1942105709">
          <w:marLeft w:val="640"/>
          <w:marRight w:val="0"/>
          <w:marTop w:val="0"/>
          <w:marBottom w:val="0"/>
          <w:divBdr>
            <w:top w:val="none" w:sz="0" w:space="0" w:color="auto"/>
            <w:left w:val="none" w:sz="0" w:space="0" w:color="auto"/>
            <w:bottom w:val="none" w:sz="0" w:space="0" w:color="auto"/>
            <w:right w:val="none" w:sz="0" w:space="0" w:color="auto"/>
          </w:divBdr>
        </w:div>
        <w:div w:id="704915149">
          <w:marLeft w:val="640"/>
          <w:marRight w:val="0"/>
          <w:marTop w:val="0"/>
          <w:marBottom w:val="0"/>
          <w:divBdr>
            <w:top w:val="none" w:sz="0" w:space="0" w:color="auto"/>
            <w:left w:val="none" w:sz="0" w:space="0" w:color="auto"/>
            <w:bottom w:val="none" w:sz="0" w:space="0" w:color="auto"/>
            <w:right w:val="none" w:sz="0" w:space="0" w:color="auto"/>
          </w:divBdr>
        </w:div>
        <w:div w:id="325595498">
          <w:marLeft w:val="640"/>
          <w:marRight w:val="0"/>
          <w:marTop w:val="0"/>
          <w:marBottom w:val="0"/>
          <w:divBdr>
            <w:top w:val="none" w:sz="0" w:space="0" w:color="auto"/>
            <w:left w:val="none" w:sz="0" w:space="0" w:color="auto"/>
            <w:bottom w:val="none" w:sz="0" w:space="0" w:color="auto"/>
            <w:right w:val="none" w:sz="0" w:space="0" w:color="auto"/>
          </w:divBdr>
        </w:div>
        <w:div w:id="1224415838">
          <w:marLeft w:val="640"/>
          <w:marRight w:val="0"/>
          <w:marTop w:val="0"/>
          <w:marBottom w:val="0"/>
          <w:divBdr>
            <w:top w:val="none" w:sz="0" w:space="0" w:color="auto"/>
            <w:left w:val="none" w:sz="0" w:space="0" w:color="auto"/>
            <w:bottom w:val="none" w:sz="0" w:space="0" w:color="auto"/>
            <w:right w:val="none" w:sz="0" w:space="0" w:color="auto"/>
          </w:divBdr>
        </w:div>
        <w:div w:id="461505739">
          <w:marLeft w:val="640"/>
          <w:marRight w:val="0"/>
          <w:marTop w:val="0"/>
          <w:marBottom w:val="0"/>
          <w:divBdr>
            <w:top w:val="none" w:sz="0" w:space="0" w:color="auto"/>
            <w:left w:val="none" w:sz="0" w:space="0" w:color="auto"/>
            <w:bottom w:val="none" w:sz="0" w:space="0" w:color="auto"/>
            <w:right w:val="none" w:sz="0" w:space="0" w:color="auto"/>
          </w:divBdr>
        </w:div>
        <w:div w:id="2014913330">
          <w:marLeft w:val="640"/>
          <w:marRight w:val="0"/>
          <w:marTop w:val="0"/>
          <w:marBottom w:val="0"/>
          <w:divBdr>
            <w:top w:val="none" w:sz="0" w:space="0" w:color="auto"/>
            <w:left w:val="none" w:sz="0" w:space="0" w:color="auto"/>
            <w:bottom w:val="none" w:sz="0" w:space="0" w:color="auto"/>
            <w:right w:val="none" w:sz="0" w:space="0" w:color="auto"/>
          </w:divBdr>
        </w:div>
        <w:div w:id="1389652017">
          <w:marLeft w:val="640"/>
          <w:marRight w:val="0"/>
          <w:marTop w:val="0"/>
          <w:marBottom w:val="0"/>
          <w:divBdr>
            <w:top w:val="none" w:sz="0" w:space="0" w:color="auto"/>
            <w:left w:val="none" w:sz="0" w:space="0" w:color="auto"/>
            <w:bottom w:val="none" w:sz="0" w:space="0" w:color="auto"/>
            <w:right w:val="none" w:sz="0" w:space="0" w:color="auto"/>
          </w:divBdr>
        </w:div>
        <w:div w:id="1390767351">
          <w:marLeft w:val="640"/>
          <w:marRight w:val="0"/>
          <w:marTop w:val="0"/>
          <w:marBottom w:val="0"/>
          <w:divBdr>
            <w:top w:val="none" w:sz="0" w:space="0" w:color="auto"/>
            <w:left w:val="none" w:sz="0" w:space="0" w:color="auto"/>
            <w:bottom w:val="none" w:sz="0" w:space="0" w:color="auto"/>
            <w:right w:val="none" w:sz="0" w:space="0" w:color="auto"/>
          </w:divBdr>
        </w:div>
        <w:div w:id="1458450756">
          <w:marLeft w:val="640"/>
          <w:marRight w:val="0"/>
          <w:marTop w:val="0"/>
          <w:marBottom w:val="0"/>
          <w:divBdr>
            <w:top w:val="none" w:sz="0" w:space="0" w:color="auto"/>
            <w:left w:val="none" w:sz="0" w:space="0" w:color="auto"/>
            <w:bottom w:val="none" w:sz="0" w:space="0" w:color="auto"/>
            <w:right w:val="none" w:sz="0" w:space="0" w:color="auto"/>
          </w:divBdr>
        </w:div>
      </w:divsChild>
    </w:div>
    <w:div w:id="26375241">
      <w:bodyDiv w:val="1"/>
      <w:marLeft w:val="0"/>
      <w:marRight w:val="0"/>
      <w:marTop w:val="0"/>
      <w:marBottom w:val="0"/>
      <w:divBdr>
        <w:top w:val="none" w:sz="0" w:space="0" w:color="auto"/>
        <w:left w:val="none" w:sz="0" w:space="0" w:color="auto"/>
        <w:bottom w:val="none" w:sz="0" w:space="0" w:color="auto"/>
        <w:right w:val="none" w:sz="0" w:space="0" w:color="auto"/>
      </w:divBdr>
      <w:divsChild>
        <w:div w:id="212348259">
          <w:marLeft w:val="640"/>
          <w:marRight w:val="0"/>
          <w:marTop w:val="0"/>
          <w:marBottom w:val="0"/>
          <w:divBdr>
            <w:top w:val="none" w:sz="0" w:space="0" w:color="auto"/>
            <w:left w:val="none" w:sz="0" w:space="0" w:color="auto"/>
            <w:bottom w:val="none" w:sz="0" w:space="0" w:color="auto"/>
            <w:right w:val="none" w:sz="0" w:space="0" w:color="auto"/>
          </w:divBdr>
        </w:div>
        <w:div w:id="954560968">
          <w:marLeft w:val="640"/>
          <w:marRight w:val="0"/>
          <w:marTop w:val="0"/>
          <w:marBottom w:val="0"/>
          <w:divBdr>
            <w:top w:val="none" w:sz="0" w:space="0" w:color="auto"/>
            <w:left w:val="none" w:sz="0" w:space="0" w:color="auto"/>
            <w:bottom w:val="none" w:sz="0" w:space="0" w:color="auto"/>
            <w:right w:val="none" w:sz="0" w:space="0" w:color="auto"/>
          </w:divBdr>
        </w:div>
        <w:div w:id="1096637492">
          <w:marLeft w:val="640"/>
          <w:marRight w:val="0"/>
          <w:marTop w:val="0"/>
          <w:marBottom w:val="0"/>
          <w:divBdr>
            <w:top w:val="none" w:sz="0" w:space="0" w:color="auto"/>
            <w:left w:val="none" w:sz="0" w:space="0" w:color="auto"/>
            <w:bottom w:val="none" w:sz="0" w:space="0" w:color="auto"/>
            <w:right w:val="none" w:sz="0" w:space="0" w:color="auto"/>
          </w:divBdr>
        </w:div>
        <w:div w:id="1333684865">
          <w:marLeft w:val="640"/>
          <w:marRight w:val="0"/>
          <w:marTop w:val="0"/>
          <w:marBottom w:val="0"/>
          <w:divBdr>
            <w:top w:val="none" w:sz="0" w:space="0" w:color="auto"/>
            <w:left w:val="none" w:sz="0" w:space="0" w:color="auto"/>
            <w:bottom w:val="none" w:sz="0" w:space="0" w:color="auto"/>
            <w:right w:val="none" w:sz="0" w:space="0" w:color="auto"/>
          </w:divBdr>
        </w:div>
        <w:div w:id="2102140735">
          <w:marLeft w:val="640"/>
          <w:marRight w:val="0"/>
          <w:marTop w:val="0"/>
          <w:marBottom w:val="0"/>
          <w:divBdr>
            <w:top w:val="none" w:sz="0" w:space="0" w:color="auto"/>
            <w:left w:val="none" w:sz="0" w:space="0" w:color="auto"/>
            <w:bottom w:val="none" w:sz="0" w:space="0" w:color="auto"/>
            <w:right w:val="none" w:sz="0" w:space="0" w:color="auto"/>
          </w:divBdr>
        </w:div>
        <w:div w:id="961806425">
          <w:marLeft w:val="640"/>
          <w:marRight w:val="0"/>
          <w:marTop w:val="0"/>
          <w:marBottom w:val="0"/>
          <w:divBdr>
            <w:top w:val="none" w:sz="0" w:space="0" w:color="auto"/>
            <w:left w:val="none" w:sz="0" w:space="0" w:color="auto"/>
            <w:bottom w:val="none" w:sz="0" w:space="0" w:color="auto"/>
            <w:right w:val="none" w:sz="0" w:space="0" w:color="auto"/>
          </w:divBdr>
        </w:div>
        <w:div w:id="1361013622">
          <w:marLeft w:val="640"/>
          <w:marRight w:val="0"/>
          <w:marTop w:val="0"/>
          <w:marBottom w:val="0"/>
          <w:divBdr>
            <w:top w:val="none" w:sz="0" w:space="0" w:color="auto"/>
            <w:left w:val="none" w:sz="0" w:space="0" w:color="auto"/>
            <w:bottom w:val="none" w:sz="0" w:space="0" w:color="auto"/>
            <w:right w:val="none" w:sz="0" w:space="0" w:color="auto"/>
          </w:divBdr>
        </w:div>
        <w:div w:id="726416979">
          <w:marLeft w:val="640"/>
          <w:marRight w:val="0"/>
          <w:marTop w:val="0"/>
          <w:marBottom w:val="0"/>
          <w:divBdr>
            <w:top w:val="none" w:sz="0" w:space="0" w:color="auto"/>
            <w:left w:val="none" w:sz="0" w:space="0" w:color="auto"/>
            <w:bottom w:val="none" w:sz="0" w:space="0" w:color="auto"/>
            <w:right w:val="none" w:sz="0" w:space="0" w:color="auto"/>
          </w:divBdr>
        </w:div>
        <w:div w:id="296642427">
          <w:marLeft w:val="640"/>
          <w:marRight w:val="0"/>
          <w:marTop w:val="0"/>
          <w:marBottom w:val="0"/>
          <w:divBdr>
            <w:top w:val="none" w:sz="0" w:space="0" w:color="auto"/>
            <w:left w:val="none" w:sz="0" w:space="0" w:color="auto"/>
            <w:bottom w:val="none" w:sz="0" w:space="0" w:color="auto"/>
            <w:right w:val="none" w:sz="0" w:space="0" w:color="auto"/>
          </w:divBdr>
        </w:div>
        <w:div w:id="207843066">
          <w:marLeft w:val="640"/>
          <w:marRight w:val="0"/>
          <w:marTop w:val="0"/>
          <w:marBottom w:val="0"/>
          <w:divBdr>
            <w:top w:val="none" w:sz="0" w:space="0" w:color="auto"/>
            <w:left w:val="none" w:sz="0" w:space="0" w:color="auto"/>
            <w:bottom w:val="none" w:sz="0" w:space="0" w:color="auto"/>
            <w:right w:val="none" w:sz="0" w:space="0" w:color="auto"/>
          </w:divBdr>
        </w:div>
        <w:div w:id="169567246">
          <w:marLeft w:val="640"/>
          <w:marRight w:val="0"/>
          <w:marTop w:val="0"/>
          <w:marBottom w:val="0"/>
          <w:divBdr>
            <w:top w:val="none" w:sz="0" w:space="0" w:color="auto"/>
            <w:left w:val="none" w:sz="0" w:space="0" w:color="auto"/>
            <w:bottom w:val="none" w:sz="0" w:space="0" w:color="auto"/>
            <w:right w:val="none" w:sz="0" w:space="0" w:color="auto"/>
          </w:divBdr>
        </w:div>
        <w:div w:id="616328317">
          <w:marLeft w:val="640"/>
          <w:marRight w:val="0"/>
          <w:marTop w:val="0"/>
          <w:marBottom w:val="0"/>
          <w:divBdr>
            <w:top w:val="none" w:sz="0" w:space="0" w:color="auto"/>
            <w:left w:val="none" w:sz="0" w:space="0" w:color="auto"/>
            <w:bottom w:val="none" w:sz="0" w:space="0" w:color="auto"/>
            <w:right w:val="none" w:sz="0" w:space="0" w:color="auto"/>
          </w:divBdr>
        </w:div>
        <w:div w:id="280764883">
          <w:marLeft w:val="640"/>
          <w:marRight w:val="0"/>
          <w:marTop w:val="0"/>
          <w:marBottom w:val="0"/>
          <w:divBdr>
            <w:top w:val="none" w:sz="0" w:space="0" w:color="auto"/>
            <w:left w:val="none" w:sz="0" w:space="0" w:color="auto"/>
            <w:bottom w:val="none" w:sz="0" w:space="0" w:color="auto"/>
            <w:right w:val="none" w:sz="0" w:space="0" w:color="auto"/>
          </w:divBdr>
        </w:div>
        <w:div w:id="857543606">
          <w:marLeft w:val="640"/>
          <w:marRight w:val="0"/>
          <w:marTop w:val="0"/>
          <w:marBottom w:val="0"/>
          <w:divBdr>
            <w:top w:val="none" w:sz="0" w:space="0" w:color="auto"/>
            <w:left w:val="none" w:sz="0" w:space="0" w:color="auto"/>
            <w:bottom w:val="none" w:sz="0" w:space="0" w:color="auto"/>
            <w:right w:val="none" w:sz="0" w:space="0" w:color="auto"/>
          </w:divBdr>
        </w:div>
        <w:div w:id="758450859">
          <w:marLeft w:val="640"/>
          <w:marRight w:val="0"/>
          <w:marTop w:val="0"/>
          <w:marBottom w:val="0"/>
          <w:divBdr>
            <w:top w:val="none" w:sz="0" w:space="0" w:color="auto"/>
            <w:left w:val="none" w:sz="0" w:space="0" w:color="auto"/>
            <w:bottom w:val="none" w:sz="0" w:space="0" w:color="auto"/>
            <w:right w:val="none" w:sz="0" w:space="0" w:color="auto"/>
          </w:divBdr>
        </w:div>
        <w:div w:id="1001077861">
          <w:marLeft w:val="640"/>
          <w:marRight w:val="0"/>
          <w:marTop w:val="0"/>
          <w:marBottom w:val="0"/>
          <w:divBdr>
            <w:top w:val="none" w:sz="0" w:space="0" w:color="auto"/>
            <w:left w:val="none" w:sz="0" w:space="0" w:color="auto"/>
            <w:bottom w:val="none" w:sz="0" w:space="0" w:color="auto"/>
            <w:right w:val="none" w:sz="0" w:space="0" w:color="auto"/>
          </w:divBdr>
        </w:div>
        <w:div w:id="21786078">
          <w:marLeft w:val="640"/>
          <w:marRight w:val="0"/>
          <w:marTop w:val="0"/>
          <w:marBottom w:val="0"/>
          <w:divBdr>
            <w:top w:val="none" w:sz="0" w:space="0" w:color="auto"/>
            <w:left w:val="none" w:sz="0" w:space="0" w:color="auto"/>
            <w:bottom w:val="none" w:sz="0" w:space="0" w:color="auto"/>
            <w:right w:val="none" w:sz="0" w:space="0" w:color="auto"/>
          </w:divBdr>
        </w:div>
        <w:div w:id="51657760">
          <w:marLeft w:val="640"/>
          <w:marRight w:val="0"/>
          <w:marTop w:val="0"/>
          <w:marBottom w:val="0"/>
          <w:divBdr>
            <w:top w:val="none" w:sz="0" w:space="0" w:color="auto"/>
            <w:left w:val="none" w:sz="0" w:space="0" w:color="auto"/>
            <w:bottom w:val="none" w:sz="0" w:space="0" w:color="auto"/>
            <w:right w:val="none" w:sz="0" w:space="0" w:color="auto"/>
          </w:divBdr>
        </w:div>
        <w:div w:id="738939745">
          <w:marLeft w:val="640"/>
          <w:marRight w:val="0"/>
          <w:marTop w:val="0"/>
          <w:marBottom w:val="0"/>
          <w:divBdr>
            <w:top w:val="none" w:sz="0" w:space="0" w:color="auto"/>
            <w:left w:val="none" w:sz="0" w:space="0" w:color="auto"/>
            <w:bottom w:val="none" w:sz="0" w:space="0" w:color="auto"/>
            <w:right w:val="none" w:sz="0" w:space="0" w:color="auto"/>
          </w:divBdr>
        </w:div>
        <w:div w:id="1625456525">
          <w:marLeft w:val="640"/>
          <w:marRight w:val="0"/>
          <w:marTop w:val="0"/>
          <w:marBottom w:val="0"/>
          <w:divBdr>
            <w:top w:val="none" w:sz="0" w:space="0" w:color="auto"/>
            <w:left w:val="none" w:sz="0" w:space="0" w:color="auto"/>
            <w:bottom w:val="none" w:sz="0" w:space="0" w:color="auto"/>
            <w:right w:val="none" w:sz="0" w:space="0" w:color="auto"/>
          </w:divBdr>
        </w:div>
        <w:div w:id="1973635683">
          <w:marLeft w:val="640"/>
          <w:marRight w:val="0"/>
          <w:marTop w:val="0"/>
          <w:marBottom w:val="0"/>
          <w:divBdr>
            <w:top w:val="none" w:sz="0" w:space="0" w:color="auto"/>
            <w:left w:val="none" w:sz="0" w:space="0" w:color="auto"/>
            <w:bottom w:val="none" w:sz="0" w:space="0" w:color="auto"/>
            <w:right w:val="none" w:sz="0" w:space="0" w:color="auto"/>
          </w:divBdr>
        </w:div>
        <w:div w:id="1463578989">
          <w:marLeft w:val="640"/>
          <w:marRight w:val="0"/>
          <w:marTop w:val="0"/>
          <w:marBottom w:val="0"/>
          <w:divBdr>
            <w:top w:val="none" w:sz="0" w:space="0" w:color="auto"/>
            <w:left w:val="none" w:sz="0" w:space="0" w:color="auto"/>
            <w:bottom w:val="none" w:sz="0" w:space="0" w:color="auto"/>
            <w:right w:val="none" w:sz="0" w:space="0" w:color="auto"/>
          </w:divBdr>
        </w:div>
        <w:div w:id="293561228">
          <w:marLeft w:val="640"/>
          <w:marRight w:val="0"/>
          <w:marTop w:val="0"/>
          <w:marBottom w:val="0"/>
          <w:divBdr>
            <w:top w:val="none" w:sz="0" w:space="0" w:color="auto"/>
            <w:left w:val="none" w:sz="0" w:space="0" w:color="auto"/>
            <w:bottom w:val="none" w:sz="0" w:space="0" w:color="auto"/>
            <w:right w:val="none" w:sz="0" w:space="0" w:color="auto"/>
          </w:divBdr>
        </w:div>
        <w:div w:id="512573552">
          <w:marLeft w:val="640"/>
          <w:marRight w:val="0"/>
          <w:marTop w:val="0"/>
          <w:marBottom w:val="0"/>
          <w:divBdr>
            <w:top w:val="none" w:sz="0" w:space="0" w:color="auto"/>
            <w:left w:val="none" w:sz="0" w:space="0" w:color="auto"/>
            <w:bottom w:val="none" w:sz="0" w:space="0" w:color="auto"/>
            <w:right w:val="none" w:sz="0" w:space="0" w:color="auto"/>
          </w:divBdr>
        </w:div>
        <w:div w:id="783574678">
          <w:marLeft w:val="640"/>
          <w:marRight w:val="0"/>
          <w:marTop w:val="0"/>
          <w:marBottom w:val="0"/>
          <w:divBdr>
            <w:top w:val="none" w:sz="0" w:space="0" w:color="auto"/>
            <w:left w:val="none" w:sz="0" w:space="0" w:color="auto"/>
            <w:bottom w:val="none" w:sz="0" w:space="0" w:color="auto"/>
            <w:right w:val="none" w:sz="0" w:space="0" w:color="auto"/>
          </w:divBdr>
        </w:div>
        <w:div w:id="501549859">
          <w:marLeft w:val="640"/>
          <w:marRight w:val="0"/>
          <w:marTop w:val="0"/>
          <w:marBottom w:val="0"/>
          <w:divBdr>
            <w:top w:val="none" w:sz="0" w:space="0" w:color="auto"/>
            <w:left w:val="none" w:sz="0" w:space="0" w:color="auto"/>
            <w:bottom w:val="none" w:sz="0" w:space="0" w:color="auto"/>
            <w:right w:val="none" w:sz="0" w:space="0" w:color="auto"/>
          </w:divBdr>
        </w:div>
        <w:div w:id="1194466258">
          <w:marLeft w:val="640"/>
          <w:marRight w:val="0"/>
          <w:marTop w:val="0"/>
          <w:marBottom w:val="0"/>
          <w:divBdr>
            <w:top w:val="none" w:sz="0" w:space="0" w:color="auto"/>
            <w:left w:val="none" w:sz="0" w:space="0" w:color="auto"/>
            <w:bottom w:val="none" w:sz="0" w:space="0" w:color="auto"/>
            <w:right w:val="none" w:sz="0" w:space="0" w:color="auto"/>
          </w:divBdr>
        </w:div>
        <w:div w:id="1336493145">
          <w:marLeft w:val="640"/>
          <w:marRight w:val="0"/>
          <w:marTop w:val="0"/>
          <w:marBottom w:val="0"/>
          <w:divBdr>
            <w:top w:val="none" w:sz="0" w:space="0" w:color="auto"/>
            <w:left w:val="none" w:sz="0" w:space="0" w:color="auto"/>
            <w:bottom w:val="none" w:sz="0" w:space="0" w:color="auto"/>
            <w:right w:val="none" w:sz="0" w:space="0" w:color="auto"/>
          </w:divBdr>
        </w:div>
        <w:div w:id="869878551">
          <w:marLeft w:val="640"/>
          <w:marRight w:val="0"/>
          <w:marTop w:val="0"/>
          <w:marBottom w:val="0"/>
          <w:divBdr>
            <w:top w:val="none" w:sz="0" w:space="0" w:color="auto"/>
            <w:left w:val="none" w:sz="0" w:space="0" w:color="auto"/>
            <w:bottom w:val="none" w:sz="0" w:space="0" w:color="auto"/>
            <w:right w:val="none" w:sz="0" w:space="0" w:color="auto"/>
          </w:divBdr>
        </w:div>
        <w:div w:id="1280719741">
          <w:marLeft w:val="640"/>
          <w:marRight w:val="0"/>
          <w:marTop w:val="0"/>
          <w:marBottom w:val="0"/>
          <w:divBdr>
            <w:top w:val="none" w:sz="0" w:space="0" w:color="auto"/>
            <w:left w:val="none" w:sz="0" w:space="0" w:color="auto"/>
            <w:bottom w:val="none" w:sz="0" w:space="0" w:color="auto"/>
            <w:right w:val="none" w:sz="0" w:space="0" w:color="auto"/>
          </w:divBdr>
        </w:div>
        <w:div w:id="1366323208">
          <w:marLeft w:val="640"/>
          <w:marRight w:val="0"/>
          <w:marTop w:val="0"/>
          <w:marBottom w:val="0"/>
          <w:divBdr>
            <w:top w:val="none" w:sz="0" w:space="0" w:color="auto"/>
            <w:left w:val="none" w:sz="0" w:space="0" w:color="auto"/>
            <w:bottom w:val="none" w:sz="0" w:space="0" w:color="auto"/>
            <w:right w:val="none" w:sz="0" w:space="0" w:color="auto"/>
          </w:divBdr>
        </w:div>
        <w:div w:id="80490200">
          <w:marLeft w:val="640"/>
          <w:marRight w:val="0"/>
          <w:marTop w:val="0"/>
          <w:marBottom w:val="0"/>
          <w:divBdr>
            <w:top w:val="none" w:sz="0" w:space="0" w:color="auto"/>
            <w:left w:val="none" w:sz="0" w:space="0" w:color="auto"/>
            <w:bottom w:val="none" w:sz="0" w:space="0" w:color="auto"/>
            <w:right w:val="none" w:sz="0" w:space="0" w:color="auto"/>
          </w:divBdr>
        </w:div>
        <w:div w:id="414328124">
          <w:marLeft w:val="640"/>
          <w:marRight w:val="0"/>
          <w:marTop w:val="0"/>
          <w:marBottom w:val="0"/>
          <w:divBdr>
            <w:top w:val="none" w:sz="0" w:space="0" w:color="auto"/>
            <w:left w:val="none" w:sz="0" w:space="0" w:color="auto"/>
            <w:bottom w:val="none" w:sz="0" w:space="0" w:color="auto"/>
            <w:right w:val="none" w:sz="0" w:space="0" w:color="auto"/>
          </w:divBdr>
        </w:div>
        <w:div w:id="191265390">
          <w:marLeft w:val="640"/>
          <w:marRight w:val="0"/>
          <w:marTop w:val="0"/>
          <w:marBottom w:val="0"/>
          <w:divBdr>
            <w:top w:val="none" w:sz="0" w:space="0" w:color="auto"/>
            <w:left w:val="none" w:sz="0" w:space="0" w:color="auto"/>
            <w:bottom w:val="none" w:sz="0" w:space="0" w:color="auto"/>
            <w:right w:val="none" w:sz="0" w:space="0" w:color="auto"/>
          </w:divBdr>
        </w:div>
        <w:div w:id="1902250552">
          <w:marLeft w:val="640"/>
          <w:marRight w:val="0"/>
          <w:marTop w:val="0"/>
          <w:marBottom w:val="0"/>
          <w:divBdr>
            <w:top w:val="none" w:sz="0" w:space="0" w:color="auto"/>
            <w:left w:val="none" w:sz="0" w:space="0" w:color="auto"/>
            <w:bottom w:val="none" w:sz="0" w:space="0" w:color="auto"/>
            <w:right w:val="none" w:sz="0" w:space="0" w:color="auto"/>
          </w:divBdr>
        </w:div>
        <w:div w:id="16780693">
          <w:marLeft w:val="640"/>
          <w:marRight w:val="0"/>
          <w:marTop w:val="0"/>
          <w:marBottom w:val="0"/>
          <w:divBdr>
            <w:top w:val="none" w:sz="0" w:space="0" w:color="auto"/>
            <w:left w:val="none" w:sz="0" w:space="0" w:color="auto"/>
            <w:bottom w:val="none" w:sz="0" w:space="0" w:color="auto"/>
            <w:right w:val="none" w:sz="0" w:space="0" w:color="auto"/>
          </w:divBdr>
        </w:div>
        <w:div w:id="238638939">
          <w:marLeft w:val="640"/>
          <w:marRight w:val="0"/>
          <w:marTop w:val="0"/>
          <w:marBottom w:val="0"/>
          <w:divBdr>
            <w:top w:val="none" w:sz="0" w:space="0" w:color="auto"/>
            <w:left w:val="none" w:sz="0" w:space="0" w:color="auto"/>
            <w:bottom w:val="none" w:sz="0" w:space="0" w:color="auto"/>
            <w:right w:val="none" w:sz="0" w:space="0" w:color="auto"/>
          </w:divBdr>
        </w:div>
        <w:div w:id="1755590155">
          <w:marLeft w:val="640"/>
          <w:marRight w:val="0"/>
          <w:marTop w:val="0"/>
          <w:marBottom w:val="0"/>
          <w:divBdr>
            <w:top w:val="none" w:sz="0" w:space="0" w:color="auto"/>
            <w:left w:val="none" w:sz="0" w:space="0" w:color="auto"/>
            <w:bottom w:val="none" w:sz="0" w:space="0" w:color="auto"/>
            <w:right w:val="none" w:sz="0" w:space="0" w:color="auto"/>
          </w:divBdr>
        </w:div>
        <w:div w:id="2077630706">
          <w:marLeft w:val="640"/>
          <w:marRight w:val="0"/>
          <w:marTop w:val="0"/>
          <w:marBottom w:val="0"/>
          <w:divBdr>
            <w:top w:val="none" w:sz="0" w:space="0" w:color="auto"/>
            <w:left w:val="none" w:sz="0" w:space="0" w:color="auto"/>
            <w:bottom w:val="none" w:sz="0" w:space="0" w:color="auto"/>
            <w:right w:val="none" w:sz="0" w:space="0" w:color="auto"/>
          </w:divBdr>
        </w:div>
        <w:div w:id="2085910907">
          <w:marLeft w:val="640"/>
          <w:marRight w:val="0"/>
          <w:marTop w:val="0"/>
          <w:marBottom w:val="0"/>
          <w:divBdr>
            <w:top w:val="none" w:sz="0" w:space="0" w:color="auto"/>
            <w:left w:val="none" w:sz="0" w:space="0" w:color="auto"/>
            <w:bottom w:val="none" w:sz="0" w:space="0" w:color="auto"/>
            <w:right w:val="none" w:sz="0" w:space="0" w:color="auto"/>
          </w:divBdr>
        </w:div>
        <w:div w:id="2103135454">
          <w:marLeft w:val="640"/>
          <w:marRight w:val="0"/>
          <w:marTop w:val="0"/>
          <w:marBottom w:val="0"/>
          <w:divBdr>
            <w:top w:val="none" w:sz="0" w:space="0" w:color="auto"/>
            <w:left w:val="none" w:sz="0" w:space="0" w:color="auto"/>
            <w:bottom w:val="none" w:sz="0" w:space="0" w:color="auto"/>
            <w:right w:val="none" w:sz="0" w:space="0" w:color="auto"/>
          </w:divBdr>
        </w:div>
        <w:div w:id="1876236731">
          <w:marLeft w:val="640"/>
          <w:marRight w:val="0"/>
          <w:marTop w:val="0"/>
          <w:marBottom w:val="0"/>
          <w:divBdr>
            <w:top w:val="none" w:sz="0" w:space="0" w:color="auto"/>
            <w:left w:val="none" w:sz="0" w:space="0" w:color="auto"/>
            <w:bottom w:val="none" w:sz="0" w:space="0" w:color="auto"/>
            <w:right w:val="none" w:sz="0" w:space="0" w:color="auto"/>
          </w:divBdr>
        </w:div>
        <w:div w:id="772937272">
          <w:marLeft w:val="640"/>
          <w:marRight w:val="0"/>
          <w:marTop w:val="0"/>
          <w:marBottom w:val="0"/>
          <w:divBdr>
            <w:top w:val="none" w:sz="0" w:space="0" w:color="auto"/>
            <w:left w:val="none" w:sz="0" w:space="0" w:color="auto"/>
            <w:bottom w:val="none" w:sz="0" w:space="0" w:color="auto"/>
            <w:right w:val="none" w:sz="0" w:space="0" w:color="auto"/>
          </w:divBdr>
        </w:div>
        <w:div w:id="1872841563">
          <w:marLeft w:val="640"/>
          <w:marRight w:val="0"/>
          <w:marTop w:val="0"/>
          <w:marBottom w:val="0"/>
          <w:divBdr>
            <w:top w:val="none" w:sz="0" w:space="0" w:color="auto"/>
            <w:left w:val="none" w:sz="0" w:space="0" w:color="auto"/>
            <w:bottom w:val="none" w:sz="0" w:space="0" w:color="auto"/>
            <w:right w:val="none" w:sz="0" w:space="0" w:color="auto"/>
          </w:divBdr>
        </w:div>
        <w:div w:id="2120879296">
          <w:marLeft w:val="640"/>
          <w:marRight w:val="0"/>
          <w:marTop w:val="0"/>
          <w:marBottom w:val="0"/>
          <w:divBdr>
            <w:top w:val="none" w:sz="0" w:space="0" w:color="auto"/>
            <w:left w:val="none" w:sz="0" w:space="0" w:color="auto"/>
            <w:bottom w:val="none" w:sz="0" w:space="0" w:color="auto"/>
            <w:right w:val="none" w:sz="0" w:space="0" w:color="auto"/>
          </w:divBdr>
        </w:div>
        <w:div w:id="593709780">
          <w:marLeft w:val="640"/>
          <w:marRight w:val="0"/>
          <w:marTop w:val="0"/>
          <w:marBottom w:val="0"/>
          <w:divBdr>
            <w:top w:val="none" w:sz="0" w:space="0" w:color="auto"/>
            <w:left w:val="none" w:sz="0" w:space="0" w:color="auto"/>
            <w:bottom w:val="none" w:sz="0" w:space="0" w:color="auto"/>
            <w:right w:val="none" w:sz="0" w:space="0" w:color="auto"/>
          </w:divBdr>
        </w:div>
        <w:div w:id="1347832016">
          <w:marLeft w:val="640"/>
          <w:marRight w:val="0"/>
          <w:marTop w:val="0"/>
          <w:marBottom w:val="0"/>
          <w:divBdr>
            <w:top w:val="none" w:sz="0" w:space="0" w:color="auto"/>
            <w:left w:val="none" w:sz="0" w:space="0" w:color="auto"/>
            <w:bottom w:val="none" w:sz="0" w:space="0" w:color="auto"/>
            <w:right w:val="none" w:sz="0" w:space="0" w:color="auto"/>
          </w:divBdr>
        </w:div>
        <w:div w:id="1642808835">
          <w:marLeft w:val="640"/>
          <w:marRight w:val="0"/>
          <w:marTop w:val="0"/>
          <w:marBottom w:val="0"/>
          <w:divBdr>
            <w:top w:val="none" w:sz="0" w:space="0" w:color="auto"/>
            <w:left w:val="none" w:sz="0" w:space="0" w:color="auto"/>
            <w:bottom w:val="none" w:sz="0" w:space="0" w:color="auto"/>
            <w:right w:val="none" w:sz="0" w:space="0" w:color="auto"/>
          </w:divBdr>
        </w:div>
      </w:divsChild>
    </w:div>
    <w:div w:id="29190412">
      <w:bodyDiv w:val="1"/>
      <w:marLeft w:val="0"/>
      <w:marRight w:val="0"/>
      <w:marTop w:val="0"/>
      <w:marBottom w:val="0"/>
      <w:divBdr>
        <w:top w:val="none" w:sz="0" w:space="0" w:color="auto"/>
        <w:left w:val="none" w:sz="0" w:space="0" w:color="auto"/>
        <w:bottom w:val="none" w:sz="0" w:space="0" w:color="auto"/>
        <w:right w:val="none" w:sz="0" w:space="0" w:color="auto"/>
      </w:divBdr>
    </w:div>
    <w:div w:id="32076992">
      <w:bodyDiv w:val="1"/>
      <w:marLeft w:val="0"/>
      <w:marRight w:val="0"/>
      <w:marTop w:val="0"/>
      <w:marBottom w:val="0"/>
      <w:divBdr>
        <w:top w:val="none" w:sz="0" w:space="0" w:color="auto"/>
        <w:left w:val="none" w:sz="0" w:space="0" w:color="auto"/>
        <w:bottom w:val="none" w:sz="0" w:space="0" w:color="auto"/>
        <w:right w:val="none" w:sz="0" w:space="0" w:color="auto"/>
      </w:divBdr>
    </w:div>
    <w:div w:id="33968691">
      <w:bodyDiv w:val="1"/>
      <w:marLeft w:val="0"/>
      <w:marRight w:val="0"/>
      <w:marTop w:val="0"/>
      <w:marBottom w:val="0"/>
      <w:divBdr>
        <w:top w:val="none" w:sz="0" w:space="0" w:color="auto"/>
        <w:left w:val="none" w:sz="0" w:space="0" w:color="auto"/>
        <w:bottom w:val="none" w:sz="0" w:space="0" w:color="auto"/>
        <w:right w:val="none" w:sz="0" w:space="0" w:color="auto"/>
      </w:divBdr>
      <w:divsChild>
        <w:div w:id="1255747536">
          <w:marLeft w:val="640"/>
          <w:marRight w:val="0"/>
          <w:marTop w:val="0"/>
          <w:marBottom w:val="0"/>
          <w:divBdr>
            <w:top w:val="none" w:sz="0" w:space="0" w:color="auto"/>
            <w:left w:val="none" w:sz="0" w:space="0" w:color="auto"/>
            <w:bottom w:val="none" w:sz="0" w:space="0" w:color="auto"/>
            <w:right w:val="none" w:sz="0" w:space="0" w:color="auto"/>
          </w:divBdr>
        </w:div>
        <w:div w:id="1107388512">
          <w:marLeft w:val="640"/>
          <w:marRight w:val="0"/>
          <w:marTop w:val="0"/>
          <w:marBottom w:val="0"/>
          <w:divBdr>
            <w:top w:val="none" w:sz="0" w:space="0" w:color="auto"/>
            <w:left w:val="none" w:sz="0" w:space="0" w:color="auto"/>
            <w:bottom w:val="none" w:sz="0" w:space="0" w:color="auto"/>
            <w:right w:val="none" w:sz="0" w:space="0" w:color="auto"/>
          </w:divBdr>
        </w:div>
        <w:div w:id="1096366353">
          <w:marLeft w:val="640"/>
          <w:marRight w:val="0"/>
          <w:marTop w:val="0"/>
          <w:marBottom w:val="0"/>
          <w:divBdr>
            <w:top w:val="none" w:sz="0" w:space="0" w:color="auto"/>
            <w:left w:val="none" w:sz="0" w:space="0" w:color="auto"/>
            <w:bottom w:val="none" w:sz="0" w:space="0" w:color="auto"/>
            <w:right w:val="none" w:sz="0" w:space="0" w:color="auto"/>
          </w:divBdr>
        </w:div>
        <w:div w:id="1343899751">
          <w:marLeft w:val="640"/>
          <w:marRight w:val="0"/>
          <w:marTop w:val="0"/>
          <w:marBottom w:val="0"/>
          <w:divBdr>
            <w:top w:val="none" w:sz="0" w:space="0" w:color="auto"/>
            <w:left w:val="none" w:sz="0" w:space="0" w:color="auto"/>
            <w:bottom w:val="none" w:sz="0" w:space="0" w:color="auto"/>
            <w:right w:val="none" w:sz="0" w:space="0" w:color="auto"/>
          </w:divBdr>
        </w:div>
        <w:div w:id="1144010001">
          <w:marLeft w:val="640"/>
          <w:marRight w:val="0"/>
          <w:marTop w:val="0"/>
          <w:marBottom w:val="0"/>
          <w:divBdr>
            <w:top w:val="none" w:sz="0" w:space="0" w:color="auto"/>
            <w:left w:val="none" w:sz="0" w:space="0" w:color="auto"/>
            <w:bottom w:val="none" w:sz="0" w:space="0" w:color="auto"/>
            <w:right w:val="none" w:sz="0" w:space="0" w:color="auto"/>
          </w:divBdr>
        </w:div>
        <w:div w:id="1592616722">
          <w:marLeft w:val="640"/>
          <w:marRight w:val="0"/>
          <w:marTop w:val="0"/>
          <w:marBottom w:val="0"/>
          <w:divBdr>
            <w:top w:val="none" w:sz="0" w:space="0" w:color="auto"/>
            <w:left w:val="none" w:sz="0" w:space="0" w:color="auto"/>
            <w:bottom w:val="none" w:sz="0" w:space="0" w:color="auto"/>
            <w:right w:val="none" w:sz="0" w:space="0" w:color="auto"/>
          </w:divBdr>
        </w:div>
        <w:div w:id="985813410">
          <w:marLeft w:val="640"/>
          <w:marRight w:val="0"/>
          <w:marTop w:val="0"/>
          <w:marBottom w:val="0"/>
          <w:divBdr>
            <w:top w:val="none" w:sz="0" w:space="0" w:color="auto"/>
            <w:left w:val="none" w:sz="0" w:space="0" w:color="auto"/>
            <w:bottom w:val="none" w:sz="0" w:space="0" w:color="auto"/>
            <w:right w:val="none" w:sz="0" w:space="0" w:color="auto"/>
          </w:divBdr>
        </w:div>
        <w:div w:id="1321077734">
          <w:marLeft w:val="640"/>
          <w:marRight w:val="0"/>
          <w:marTop w:val="0"/>
          <w:marBottom w:val="0"/>
          <w:divBdr>
            <w:top w:val="none" w:sz="0" w:space="0" w:color="auto"/>
            <w:left w:val="none" w:sz="0" w:space="0" w:color="auto"/>
            <w:bottom w:val="none" w:sz="0" w:space="0" w:color="auto"/>
            <w:right w:val="none" w:sz="0" w:space="0" w:color="auto"/>
          </w:divBdr>
        </w:div>
        <w:div w:id="122817026">
          <w:marLeft w:val="640"/>
          <w:marRight w:val="0"/>
          <w:marTop w:val="0"/>
          <w:marBottom w:val="0"/>
          <w:divBdr>
            <w:top w:val="none" w:sz="0" w:space="0" w:color="auto"/>
            <w:left w:val="none" w:sz="0" w:space="0" w:color="auto"/>
            <w:bottom w:val="none" w:sz="0" w:space="0" w:color="auto"/>
            <w:right w:val="none" w:sz="0" w:space="0" w:color="auto"/>
          </w:divBdr>
        </w:div>
        <w:div w:id="2058046091">
          <w:marLeft w:val="640"/>
          <w:marRight w:val="0"/>
          <w:marTop w:val="0"/>
          <w:marBottom w:val="0"/>
          <w:divBdr>
            <w:top w:val="none" w:sz="0" w:space="0" w:color="auto"/>
            <w:left w:val="none" w:sz="0" w:space="0" w:color="auto"/>
            <w:bottom w:val="none" w:sz="0" w:space="0" w:color="auto"/>
            <w:right w:val="none" w:sz="0" w:space="0" w:color="auto"/>
          </w:divBdr>
        </w:div>
        <w:div w:id="1610431432">
          <w:marLeft w:val="640"/>
          <w:marRight w:val="0"/>
          <w:marTop w:val="0"/>
          <w:marBottom w:val="0"/>
          <w:divBdr>
            <w:top w:val="none" w:sz="0" w:space="0" w:color="auto"/>
            <w:left w:val="none" w:sz="0" w:space="0" w:color="auto"/>
            <w:bottom w:val="none" w:sz="0" w:space="0" w:color="auto"/>
            <w:right w:val="none" w:sz="0" w:space="0" w:color="auto"/>
          </w:divBdr>
        </w:div>
        <w:div w:id="223492337">
          <w:marLeft w:val="640"/>
          <w:marRight w:val="0"/>
          <w:marTop w:val="0"/>
          <w:marBottom w:val="0"/>
          <w:divBdr>
            <w:top w:val="none" w:sz="0" w:space="0" w:color="auto"/>
            <w:left w:val="none" w:sz="0" w:space="0" w:color="auto"/>
            <w:bottom w:val="none" w:sz="0" w:space="0" w:color="auto"/>
            <w:right w:val="none" w:sz="0" w:space="0" w:color="auto"/>
          </w:divBdr>
        </w:div>
        <w:div w:id="30306730">
          <w:marLeft w:val="640"/>
          <w:marRight w:val="0"/>
          <w:marTop w:val="0"/>
          <w:marBottom w:val="0"/>
          <w:divBdr>
            <w:top w:val="none" w:sz="0" w:space="0" w:color="auto"/>
            <w:left w:val="none" w:sz="0" w:space="0" w:color="auto"/>
            <w:bottom w:val="none" w:sz="0" w:space="0" w:color="auto"/>
            <w:right w:val="none" w:sz="0" w:space="0" w:color="auto"/>
          </w:divBdr>
        </w:div>
        <w:div w:id="553278259">
          <w:marLeft w:val="640"/>
          <w:marRight w:val="0"/>
          <w:marTop w:val="0"/>
          <w:marBottom w:val="0"/>
          <w:divBdr>
            <w:top w:val="none" w:sz="0" w:space="0" w:color="auto"/>
            <w:left w:val="none" w:sz="0" w:space="0" w:color="auto"/>
            <w:bottom w:val="none" w:sz="0" w:space="0" w:color="auto"/>
            <w:right w:val="none" w:sz="0" w:space="0" w:color="auto"/>
          </w:divBdr>
        </w:div>
        <w:div w:id="1144807900">
          <w:marLeft w:val="640"/>
          <w:marRight w:val="0"/>
          <w:marTop w:val="0"/>
          <w:marBottom w:val="0"/>
          <w:divBdr>
            <w:top w:val="none" w:sz="0" w:space="0" w:color="auto"/>
            <w:left w:val="none" w:sz="0" w:space="0" w:color="auto"/>
            <w:bottom w:val="none" w:sz="0" w:space="0" w:color="auto"/>
            <w:right w:val="none" w:sz="0" w:space="0" w:color="auto"/>
          </w:divBdr>
        </w:div>
        <w:div w:id="1488476496">
          <w:marLeft w:val="640"/>
          <w:marRight w:val="0"/>
          <w:marTop w:val="0"/>
          <w:marBottom w:val="0"/>
          <w:divBdr>
            <w:top w:val="none" w:sz="0" w:space="0" w:color="auto"/>
            <w:left w:val="none" w:sz="0" w:space="0" w:color="auto"/>
            <w:bottom w:val="none" w:sz="0" w:space="0" w:color="auto"/>
            <w:right w:val="none" w:sz="0" w:space="0" w:color="auto"/>
          </w:divBdr>
        </w:div>
        <w:div w:id="114981656">
          <w:marLeft w:val="640"/>
          <w:marRight w:val="0"/>
          <w:marTop w:val="0"/>
          <w:marBottom w:val="0"/>
          <w:divBdr>
            <w:top w:val="none" w:sz="0" w:space="0" w:color="auto"/>
            <w:left w:val="none" w:sz="0" w:space="0" w:color="auto"/>
            <w:bottom w:val="none" w:sz="0" w:space="0" w:color="auto"/>
            <w:right w:val="none" w:sz="0" w:space="0" w:color="auto"/>
          </w:divBdr>
        </w:div>
        <w:div w:id="1880120029">
          <w:marLeft w:val="640"/>
          <w:marRight w:val="0"/>
          <w:marTop w:val="0"/>
          <w:marBottom w:val="0"/>
          <w:divBdr>
            <w:top w:val="none" w:sz="0" w:space="0" w:color="auto"/>
            <w:left w:val="none" w:sz="0" w:space="0" w:color="auto"/>
            <w:bottom w:val="none" w:sz="0" w:space="0" w:color="auto"/>
            <w:right w:val="none" w:sz="0" w:space="0" w:color="auto"/>
          </w:divBdr>
        </w:div>
        <w:div w:id="2145806066">
          <w:marLeft w:val="640"/>
          <w:marRight w:val="0"/>
          <w:marTop w:val="0"/>
          <w:marBottom w:val="0"/>
          <w:divBdr>
            <w:top w:val="none" w:sz="0" w:space="0" w:color="auto"/>
            <w:left w:val="none" w:sz="0" w:space="0" w:color="auto"/>
            <w:bottom w:val="none" w:sz="0" w:space="0" w:color="auto"/>
            <w:right w:val="none" w:sz="0" w:space="0" w:color="auto"/>
          </w:divBdr>
        </w:div>
        <w:div w:id="165637438">
          <w:marLeft w:val="640"/>
          <w:marRight w:val="0"/>
          <w:marTop w:val="0"/>
          <w:marBottom w:val="0"/>
          <w:divBdr>
            <w:top w:val="none" w:sz="0" w:space="0" w:color="auto"/>
            <w:left w:val="none" w:sz="0" w:space="0" w:color="auto"/>
            <w:bottom w:val="none" w:sz="0" w:space="0" w:color="auto"/>
            <w:right w:val="none" w:sz="0" w:space="0" w:color="auto"/>
          </w:divBdr>
        </w:div>
        <w:div w:id="111024544">
          <w:marLeft w:val="640"/>
          <w:marRight w:val="0"/>
          <w:marTop w:val="0"/>
          <w:marBottom w:val="0"/>
          <w:divBdr>
            <w:top w:val="none" w:sz="0" w:space="0" w:color="auto"/>
            <w:left w:val="none" w:sz="0" w:space="0" w:color="auto"/>
            <w:bottom w:val="none" w:sz="0" w:space="0" w:color="auto"/>
            <w:right w:val="none" w:sz="0" w:space="0" w:color="auto"/>
          </w:divBdr>
        </w:div>
        <w:div w:id="357661400">
          <w:marLeft w:val="640"/>
          <w:marRight w:val="0"/>
          <w:marTop w:val="0"/>
          <w:marBottom w:val="0"/>
          <w:divBdr>
            <w:top w:val="none" w:sz="0" w:space="0" w:color="auto"/>
            <w:left w:val="none" w:sz="0" w:space="0" w:color="auto"/>
            <w:bottom w:val="none" w:sz="0" w:space="0" w:color="auto"/>
            <w:right w:val="none" w:sz="0" w:space="0" w:color="auto"/>
          </w:divBdr>
        </w:div>
        <w:div w:id="1634821611">
          <w:marLeft w:val="640"/>
          <w:marRight w:val="0"/>
          <w:marTop w:val="0"/>
          <w:marBottom w:val="0"/>
          <w:divBdr>
            <w:top w:val="none" w:sz="0" w:space="0" w:color="auto"/>
            <w:left w:val="none" w:sz="0" w:space="0" w:color="auto"/>
            <w:bottom w:val="none" w:sz="0" w:space="0" w:color="auto"/>
            <w:right w:val="none" w:sz="0" w:space="0" w:color="auto"/>
          </w:divBdr>
        </w:div>
        <w:div w:id="100103280">
          <w:marLeft w:val="640"/>
          <w:marRight w:val="0"/>
          <w:marTop w:val="0"/>
          <w:marBottom w:val="0"/>
          <w:divBdr>
            <w:top w:val="none" w:sz="0" w:space="0" w:color="auto"/>
            <w:left w:val="none" w:sz="0" w:space="0" w:color="auto"/>
            <w:bottom w:val="none" w:sz="0" w:space="0" w:color="auto"/>
            <w:right w:val="none" w:sz="0" w:space="0" w:color="auto"/>
          </w:divBdr>
        </w:div>
        <w:div w:id="390731662">
          <w:marLeft w:val="640"/>
          <w:marRight w:val="0"/>
          <w:marTop w:val="0"/>
          <w:marBottom w:val="0"/>
          <w:divBdr>
            <w:top w:val="none" w:sz="0" w:space="0" w:color="auto"/>
            <w:left w:val="none" w:sz="0" w:space="0" w:color="auto"/>
            <w:bottom w:val="none" w:sz="0" w:space="0" w:color="auto"/>
            <w:right w:val="none" w:sz="0" w:space="0" w:color="auto"/>
          </w:divBdr>
        </w:div>
        <w:div w:id="598215324">
          <w:marLeft w:val="640"/>
          <w:marRight w:val="0"/>
          <w:marTop w:val="0"/>
          <w:marBottom w:val="0"/>
          <w:divBdr>
            <w:top w:val="none" w:sz="0" w:space="0" w:color="auto"/>
            <w:left w:val="none" w:sz="0" w:space="0" w:color="auto"/>
            <w:bottom w:val="none" w:sz="0" w:space="0" w:color="auto"/>
            <w:right w:val="none" w:sz="0" w:space="0" w:color="auto"/>
          </w:divBdr>
        </w:div>
        <w:div w:id="379017089">
          <w:marLeft w:val="640"/>
          <w:marRight w:val="0"/>
          <w:marTop w:val="0"/>
          <w:marBottom w:val="0"/>
          <w:divBdr>
            <w:top w:val="none" w:sz="0" w:space="0" w:color="auto"/>
            <w:left w:val="none" w:sz="0" w:space="0" w:color="auto"/>
            <w:bottom w:val="none" w:sz="0" w:space="0" w:color="auto"/>
            <w:right w:val="none" w:sz="0" w:space="0" w:color="auto"/>
          </w:divBdr>
        </w:div>
        <w:div w:id="69691689">
          <w:marLeft w:val="640"/>
          <w:marRight w:val="0"/>
          <w:marTop w:val="0"/>
          <w:marBottom w:val="0"/>
          <w:divBdr>
            <w:top w:val="none" w:sz="0" w:space="0" w:color="auto"/>
            <w:left w:val="none" w:sz="0" w:space="0" w:color="auto"/>
            <w:bottom w:val="none" w:sz="0" w:space="0" w:color="auto"/>
            <w:right w:val="none" w:sz="0" w:space="0" w:color="auto"/>
          </w:divBdr>
        </w:div>
        <w:div w:id="1596010218">
          <w:marLeft w:val="640"/>
          <w:marRight w:val="0"/>
          <w:marTop w:val="0"/>
          <w:marBottom w:val="0"/>
          <w:divBdr>
            <w:top w:val="none" w:sz="0" w:space="0" w:color="auto"/>
            <w:left w:val="none" w:sz="0" w:space="0" w:color="auto"/>
            <w:bottom w:val="none" w:sz="0" w:space="0" w:color="auto"/>
            <w:right w:val="none" w:sz="0" w:space="0" w:color="auto"/>
          </w:divBdr>
        </w:div>
        <w:div w:id="1391423596">
          <w:marLeft w:val="640"/>
          <w:marRight w:val="0"/>
          <w:marTop w:val="0"/>
          <w:marBottom w:val="0"/>
          <w:divBdr>
            <w:top w:val="none" w:sz="0" w:space="0" w:color="auto"/>
            <w:left w:val="none" w:sz="0" w:space="0" w:color="auto"/>
            <w:bottom w:val="none" w:sz="0" w:space="0" w:color="auto"/>
            <w:right w:val="none" w:sz="0" w:space="0" w:color="auto"/>
          </w:divBdr>
        </w:div>
        <w:div w:id="5596733">
          <w:marLeft w:val="640"/>
          <w:marRight w:val="0"/>
          <w:marTop w:val="0"/>
          <w:marBottom w:val="0"/>
          <w:divBdr>
            <w:top w:val="none" w:sz="0" w:space="0" w:color="auto"/>
            <w:left w:val="none" w:sz="0" w:space="0" w:color="auto"/>
            <w:bottom w:val="none" w:sz="0" w:space="0" w:color="auto"/>
            <w:right w:val="none" w:sz="0" w:space="0" w:color="auto"/>
          </w:divBdr>
        </w:div>
        <w:div w:id="1297492131">
          <w:marLeft w:val="640"/>
          <w:marRight w:val="0"/>
          <w:marTop w:val="0"/>
          <w:marBottom w:val="0"/>
          <w:divBdr>
            <w:top w:val="none" w:sz="0" w:space="0" w:color="auto"/>
            <w:left w:val="none" w:sz="0" w:space="0" w:color="auto"/>
            <w:bottom w:val="none" w:sz="0" w:space="0" w:color="auto"/>
            <w:right w:val="none" w:sz="0" w:space="0" w:color="auto"/>
          </w:divBdr>
        </w:div>
        <w:div w:id="171341247">
          <w:marLeft w:val="640"/>
          <w:marRight w:val="0"/>
          <w:marTop w:val="0"/>
          <w:marBottom w:val="0"/>
          <w:divBdr>
            <w:top w:val="none" w:sz="0" w:space="0" w:color="auto"/>
            <w:left w:val="none" w:sz="0" w:space="0" w:color="auto"/>
            <w:bottom w:val="none" w:sz="0" w:space="0" w:color="auto"/>
            <w:right w:val="none" w:sz="0" w:space="0" w:color="auto"/>
          </w:divBdr>
        </w:div>
        <w:div w:id="1507089430">
          <w:marLeft w:val="640"/>
          <w:marRight w:val="0"/>
          <w:marTop w:val="0"/>
          <w:marBottom w:val="0"/>
          <w:divBdr>
            <w:top w:val="none" w:sz="0" w:space="0" w:color="auto"/>
            <w:left w:val="none" w:sz="0" w:space="0" w:color="auto"/>
            <w:bottom w:val="none" w:sz="0" w:space="0" w:color="auto"/>
            <w:right w:val="none" w:sz="0" w:space="0" w:color="auto"/>
          </w:divBdr>
        </w:div>
        <w:div w:id="1225486354">
          <w:marLeft w:val="640"/>
          <w:marRight w:val="0"/>
          <w:marTop w:val="0"/>
          <w:marBottom w:val="0"/>
          <w:divBdr>
            <w:top w:val="none" w:sz="0" w:space="0" w:color="auto"/>
            <w:left w:val="none" w:sz="0" w:space="0" w:color="auto"/>
            <w:bottom w:val="none" w:sz="0" w:space="0" w:color="auto"/>
            <w:right w:val="none" w:sz="0" w:space="0" w:color="auto"/>
          </w:divBdr>
        </w:div>
        <w:div w:id="2039577616">
          <w:marLeft w:val="640"/>
          <w:marRight w:val="0"/>
          <w:marTop w:val="0"/>
          <w:marBottom w:val="0"/>
          <w:divBdr>
            <w:top w:val="none" w:sz="0" w:space="0" w:color="auto"/>
            <w:left w:val="none" w:sz="0" w:space="0" w:color="auto"/>
            <w:bottom w:val="none" w:sz="0" w:space="0" w:color="auto"/>
            <w:right w:val="none" w:sz="0" w:space="0" w:color="auto"/>
          </w:divBdr>
        </w:div>
        <w:div w:id="565457466">
          <w:marLeft w:val="640"/>
          <w:marRight w:val="0"/>
          <w:marTop w:val="0"/>
          <w:marBottom w:val="0"/>
          <w:divBdr>
            <w:top w:val="none" w:sz="0" w:space="0" w:color="auto"/>
            <w:left w:val="none" w:sz="0" w:space="0" w:color="auto"/>
            <w:bottom w:val="none" w:sz="0" w:space="0" w:color="auto"/>
            <w:right w:val="none" w:sz="0" w:space="0" w:color="auto"/>
          </w:divBdr>
        </w:div>
        <w:div w:id="1951542258">
          <w:marLeft w:val="640"/>
          <w:marRight w:val="0"/>
          <w:marTop w:val="0"/>
          <w:marBottom w:val="0"/>
          <w:divBdr>
            <w:top w:val="none" w:sz="0" w:space="0" w:color="auto"/>
            <w:left w:val="none" w:sz="0" w:space="0" w:color="auto"/>
            <w:bottom w:val="none" w:sz="0" w:space="0" w:color="auto"/>
            <w:right w:val="none" w:sz="0" w:space="0" w:color="auto"/>
          </w:divBdr>
        </w:div>
        <w:div w:id="2011791018">
          <w:marLeft w:val="640"/>
          <w:marRight w:val="0"/>
          <w:marTop w:val="0"/>
          <w:marBottom w:val="0"/>
          <w:divBdr>
            <w:top w:val="none" w:sz="0" w:space="0" w:color="auto"/>
            <w:left w:val="none" w:sz="0" w:space="0" w:color="auto"/>
            <w:bottom w:val="none" w:sz="0" w:space="0" w:color="auto"/>
            <w:right w:val="none" w:sz="0" w:space="0" w:color="auto"/>
          </w:divBdr>
        </w:div>
        <w:div w:id="2081783446">
          <w:marLeft w:val="640"/>
          <w:marRight w:val="0"/>
          <w:marTop w:val="0"/>
          <w:marBottom w:val="0"/>
          <w:divBdr>
            <w:top w:val="none" w:sz="0" w:space="0" w:color="auto"/>
            <w:left w:val="none" w:sz="0" w:space="0" w:color="auto"/>
            <w:bottom w:val="none" w:sz="0" w:space="0" w:color="auto"/>
            <w:right w:val="none" w:sz="0" w:space="0" w:color="auto"/>
          </w:divBdr>
        </w:div>
        <w:div w:id="2076127316">
          <w:marLeft w:val="640"/>
          <w:marRight w:val="0"/>
          <w:marTop w:val="0"/>
          <w:marBottom w:val="0"/>
          <w:divBdr>
            <w:top w:val="none" w:sz="0" w:space="0" w:color="auto"/>
            <w:left w:val="none" w:sz="0" w:space="0" w:color="auto"/>
            <w:bottom w:val="none" w:sz="0" w:space="0" w:color="auto"/>
            <w:right w:val="none" w:sz="0" w:space="0" w:color="auto"/>
          </w:divBdr>
        </w:div>
        <w:div w:id="446238786">
          <w:marLeft w:val="640"/>
          <w:marRight w:val="0"/>
          <w:marTop w:val="0"/>
          <w:marBottom w:val="0"/>
          <w:divBdr>
            <w:top w:val="none" w:sz="0" w:space="0" w:color="auto"/>
            <w:left w:val="none" w:sz="0" w:space="0" w:color="auto"/>
            <w:bottom w:val="none" w:sz="0" w:space="0" w:color="auto"/>
            <w:right w:val="none" w:sz="0" w:space="0" w:color="auto"/>
          </w:divBdr>
        </w:div>
        <w:div w:id="885410307">
          <w:marLeft w:val="640"/>
          <w:marRight w:val="0"/>
          <w:marTop w:val="0"/>
          <w:marBottom w:val="0"/>
          <w:divBdr>
            <w:top w:val="none" w:sz="0" w:space="0" w:color="auto"/>
            <w:left w:val="none" w:sz="0" w:space="0" w:color="auto"/>
            <w:bottom w:val="none" w:sz="0" w:space="0" w:color="auto"/>
            <w:right w:val="none" w:sz="0" w:space="0" w:color="auto"/>
          </w:divBdr>
        </w:div>
        <w:div w:id="1804927834">
          <w:marLeft w:val="640"/>
          <w:marRight w:val="0"/>
          <w:marTop w:val="0"/>
          <w:marBottom w:val="0"/>
          <w:divBdr>
            <w:top w:val="none" w:sz="0" w:space="0" w:color="auto"/>
            <w:left w:val="none" w:sz="0" w:space="0" w:color="auto"/>
            <w:bottom w:val="none" w:sz="0" w:space="0" w:color="auto"/>
            <w:right w:val="none" w:sz="0" w:space="0" w:color="auto"/>
          </w:divBdr>
        </w:div>
        <w:div w:id="434909529">
          <w:marLeft w:val="640"/>
          <w:marRight w:val="0"/>
          <w:marTop w:val="0"/>
          <w:marBottom w:val="0"/>
          <w:divBdr>
            <w:top w:val="none" w:sz="0" w:space="0" w:color="auto"/>
            <w:left w:val="none" w:sz="0" w:space="0" w:color="auto"/>
            <w:bottom w:val="none" w:sz="0" w:space="0" w:color="auto"/>
            <w:right w:val="none" w:sz="0" w:space="0" w:color="auto"/>
          </w:divBdr>
        </w:div>
        <w:div w:id="913971615">
          <w:marLeft w:val="640"/>
          <w:marRight w:val="0"/>
          <w:marTop w:val="0"/>
          <w:marBottom w:val="0"/>
          <w:divBdr>
            <w:top w:val="none" w:sz="0" w:space="0" w:color="auto"/>
            <w:left w:val="none" w:sz="0" w:space="0" w:color="auto"/>
            <w:bottom w:val="none" w:sz="0" w:space="0" w:color="auto"/>
            <w:right w:val="none" w:sz="0" w:space="0" w:color="auto"/>
          </w:divBdr>
        </w:div>
        <w:div w:id="183902619">
          <w:marLeft w:val="640"/>
          <w:marRight w:val="0"/>
          <w:marTop w:val="0"/>
          <w:marBottom w:val="0"/>
          <w:divBdr>
            <w:top w:val="none" w:sz="0" w:space="0" w:color="auto"/>
            <w:left w:val="none" w:sz="0" w:space="0" w:color="auto"/>
            <w:bottom w:val="none" w:sz="0" w:space="0" w:color="auto"/>
            <w:right w:val="none" w:sz="0" w:space="0" w:color="auto"/>
          </w:divBdr>
        </w:div>
        <w:div w:id="1200315598">
          <w:marLeft w:val="640"/>
          <w:marRight w:val="0"/>
          <w:marTop w:val="0"/>
          <w:marBottom w:val="0"/>
          <w:divBdr>
            <w:top w:val="none" w:sz="0" w:space="0" w:color="auto"/>
            <w:left w:val="none" w:sz="0" w:space="0" w:color="auto"/>
            <w:bottom w:val="none" w:sz="0" w:space="0" w:color="auto"/>
            <w:right w:val="none" w:sz="0" w:space="0" w:color="auto"/>
          </w:divBdr>
        </w:div>
        <w:div w:id="1775392832">
          <w:marLeft w:val="640"/>
          <w:marRight w:val="0"/>
          <w:marTop w:val="0"/>
          <w:marBottom w:val="0"/>
          <w:divBdr>
            <w:top w:val="none" w:sz="0" w:space="0" w:color="auto"/>
            <w:left w:val="none" w:sz="0" w:space="0" w:color="auto"/>
            <w:bottom w:val="none" w:sz="0" w:space="0" w:color="auto"/>
            <w:right w:val="none" w:sz="0" w:space="0" w:color="auto"/>
          </w:divBdr>
        </w:div>
        <w:div w:id="1095710441">
          <w:marLeft w:val="640"/>
          <w:marRight w:val="0"/>
          <w:marTop w:val="0"/>
          <w:marBottom w:val="0"/>
          <w:divBdr>
            <w:top w:val="none" w:sz="0" w:space="0" w:color="auto"/>
            <w:left w:val="none" w:sz="0" w:space="0" w:color="auto"/>
            <w:bottom w:val="none" w:sz="0" w:space="0" w:color="auto"/>
            <w:right w:val="none" w:sz="0" w:space="0" w:color="auto"/>
          </w:divBdr>
        </w:div>
        <w:div w:id="562565510">
          <w:marLeft w:val="640"/>
          <w:marRight w:val="0"/>
          <w:marTop w:val="0"/>
          <w:marBottom w:val="0"/>
          <w:divBdr>
            <w:top w:val="none" w:sz="0" w:space="0" w:color="auto"/>
            <w:left w:val="none" w:sz="0" w:space="0" w:color="auto"/>
            <w:bottom w:val="none" w:sz="0" w:space="0" w:color="auto"/>
            <w:right w:val="none" w:sz="0" w:space="0" w:color="auto"/>
          </w:divBdr>
        </w:div>
        <w:div w:id="1382941029">
          <w:marLeft w:val="640"/>
          <w:marRight w:val="0"/>
          <w:marTop w:val="0"/>
          <w:marBottom w:val="0"/>
          <w:divBdr>
            <w:top w:val="none" w:sz="0" w:space="0" w:color="auto"/>
            <w:left w:val="none" w:sz="0" w:space="0" w:color="auto"/>
            <w:bottom w:val="none" w:sz="0" w:space="0" w:color="auto"/>
            <w:right w:val="none" w:sz="0" w:space="0" w:color="auto"/>
          </w:divBdr>
        </w:div>
      </w:divsChild>
    </w:div>
    <w:div w:id="35786571">
      <w:bodyDiv w:val="1"/>
      <w:marLeft w:val="0"/>
      <w:marRight w:val="0"/>
      <w:marTop w:val="0"/>
      <w:marBottom w:val="0"/>
      <w:divBdr>
        <w:top w:val="none" w:sz="0" w:space="0" w:color="auto"/>
        <w:left w:val="none" w:sz="0" w:space="0" w:color="auto"/>
        <w:bottom w:val="none" w:sz="0" w:space="0" w:color="auto"/>
        <w:right w:val="none" w:sz="0" w:space="0" w:color="auto"/>
      </w:divBdr>
      <w:divsChild>
        <w:div w:id="547844201">
          <w:marLeft w:val="640"/>
          <w:marRight w:val="0"/>
          <w:marTop w:val="0"/>
          <w:marBottom w:val="0"/>
          <w:divBdr>
            <w:top w:val="none" w:sz="0" w:space="0" w:color="auto"/>
            <w:left w:val="none" w:sz="0" w:space="0" w:color="auto"/>
            <w:bottom w:val="none" w:sz="0" w:space="0" w:color="auto"/>
            <w:right w:val="none" w:sz="0" w:space="0" w:color="auto"/>
          </w:divBdr>
        </w:div>
        <w:div w:id="453520446">
          <w:marLeft w:val="640"/>
          <w:marRight w:val="0"/>
          <w:marTop w:val="0"/>
          <w:marBottom w:val="0"/>
          <w:divBdr>
            <w:top w:val="none" w:sz="0" w:space="0" w:color="auto"/>
            <w:left w:val="none" w:sz="0" w:space="0" w:color="auto"/>
            <w:bottom w:val="none" w:sz="0" w:space="0" w:color="auto"/>
            <w:right w:val="none" w:sz="0" w:space="0" w:color="auto"/>
          </w:divBdr>
        </w:div>
        <w:div w:id="1280836538">
          <w:marLeft w:val="640"/>
          <w:marRight w:val="0"/>
          <w:marTop w:val="0"/>
          <w:marBottom w:val="0"/>
          <w:divBdr>
            <w:top w:val="none" w:sz="0" w:space="0" w:color="auto"/>
            <w:left w:val="none" w:sz="0" w:space="0" w:color="auto"/>
            <w:bottom w:val="none" w:sz="0" w:space="0" w:color="auto"/>
            <w:right w:val="none" w:sz="0" w:space="0" w:color="auto"/>
          </w:divBdr>
        </w:div>
        <w:div w:id="122428511">
          <w:marLeft w:val="640"/>
          <w:marRight w:val="0"/>
          <w:marTop w:val="0"/>
          <w:marBottom w:val="0"/>
          <w:divBdr>
            <w:top w:val="none" w:sz="0" w:space="0" w:color="auto"/>
            <w:left w:val="none" w:sz="0" w:space="0" w:color="auto"/>
            <w:bottom w:val="none" w:sz="0" w:space="0" w:color="auto"/>
            <w:right w:val="none" w:sz="0" w:space="0" w:color="auto"/>
          </w:divBdr>
        </w:div>
        <w:div w:id="28651992">
          <w:marLeft w:val="640"/>
          <w:marRight w:val="0"/>
          <w:marTop w:val="0"/>
          <w:marBottom w:val="0"/>
          <w:divBdr>
            <w:top w:val="none" w:sz="0" w:space="0" w:color="auto"/>
            <w:left w:val="none" w:sz="0" w:space="0" w:color="auto"/>
            <w:bottom w:val="none" w:sz="0" w:space="0" w:color="auto"/>
            <w:right w:val="none" w:sz="0" w:space="0" w:color="auto"/>
          </w:divBdr>
        </w:div>
        <w:div w:id="806118998">
          <w:marLeft w:val="640"/>
          <w:marRight w:val="0"/>
          <w:marTop w:val="0"/>
          <w:marBottom w:val="0"/>
          <w:divBdr>
            <w:top w:val="none" w:sz="0" w:space="0" w:color="auto"/>
            <w:left w:val="none" w:sz="0" w:space="0" w:color="auto"/>
            <w:bottom w:val="none" w:sz="0" w:space="0" w:color="auto"/>
            <w:right w:val="none" w:sz="0" w:space="0" w:color="auto"/>
          </w:divBdr>
        </w:div>
        <w:div w:id="564806064">
          <w:marLeft w:val="640"/>
          <w:marRight w:val="0"/>
          <w:marTop w:val="0"/>
          <w:marBottom w:val="0"/>
          <w:divBdr>
            <w:top w:val="none" w:sz="0" w:space="0" w:color="auto"/>
            <w:left w:val="none" w:sz="0" w:space="0" w:color="auto"/>
            <w:bottom w:val="none" w:sz="0" w:space="0" w:color="auto"/>
            <w:right w:val="none" w:sz="0" w:space="0" w:color="auto"/>
          </w:divBdr>
        </w:div>
        <w:div w:id="588006260">
          <w:marLeft w:val="640"/>
          <w:marRight w:val="0"/>
          <w:marTop w:val="0"/>
          <w:marBottom w:val="0"/>
          <w:divBdr>
            <w:top w:val="none" w:sz="0" w:space="0" w:color="auto"/>
            <w:left w:val="none" w:sz="0" w:space="0" w:color="auto"/>
            <w:bottom w:val="none" w:sz="0" w:space="0" w:color="auto"/>
            <w:right w:val="none" w:sz="0" w:space="0" w:color="auto"/>
          </w:divBdr>
        </w:div>
        <w:div w:id="1511288136">
          <w:marLeft w:val="640"/>
          <w:marRight w:val="0"/>
          <w:marTop w:val="0"/>
          <w:marBottom w:val="0"/>
          <w:divBdr>
            <w:top w:val="none" w:sz="0" w:space="0" w:color="auto"/>
            <w:left w:val="none" w:sz="0" w:space="0" w:color="auto"/>
            <w:bottom w:val="none" w:sz="0" w:space="0" w:color="auto"/>
            <w:right w:val="none" w:sz="0" w:space="0" w:color="auto"/>
          </w:divBdr>
        </w:div>
        <w:div w:id="166093473">
          <w:marLeft w:val="640"/>
          <w:marRight w:val="0"/>
          <w:marTop w:val="0"/>
          <w:marBottom w:val="0"/>
          <w:divBdr>
            <w:top w:val="none" w:sz="0" w:space="0" w:color="auto"/>
            <w:left w:val="none" w:sz="0" w:space="0" w:color="auto"/>
            <w:bottom w:val="none" w:sz="0" w:space="0" w:color="auto"/>
            <w:right w:val="none" w:sz="0" w:space="0" w:color="auto"/>
          </w:divBdr>
        </w:div>
        <w:div w:id="1572304476">
          <w:marLeft w:val="640"/>
          <w:marRight w:val="0"/>
          <w:marTop w:val="0"/>
          <w:marBottom w:val="0"/>
          <w:divBdr>
            <w:top w:val="none" w:sz="0" w:space="0" w:color="auto"/>
            <w:left w:val="none" w:sz="0" w:space="0" w:color="auto"/>
            <w:bottom w:val="none" w:sz="0" w:space="0" w:color="auto"/>
            <w:right w:val="none" w:sz="0" w:space="0" w:color="auto"/>
          </w:divBdr>
        </w:div>
        <w:div w:id="1454789988">
          <w:marLeft w:val="640"/>
          <w:marRight w:val="0"/>
          <w:marTop w:val="0"/>
          <w:marBottom w:val="0"/>
          <w:divBdr>
            <w:top w:val="none" w:sz="0" w:space="0" w:color="auto"/>
            <w:left w:val="none" w:sz="0" w:space="0" w:color="auto"/>
            <w:bottom w:val="none" w:sz="0" w:space="0" w:color="auto"/>
            <w:right w:val="none" w:sz="0" w:space="0" w:color="auto"/>
          </w:divBdr>
        </w:div>
        <w:div w:id="301084497">
          <w:marLeft w:val="640"/>
          <w:marRight w:val="0"/>
          <w:marTop w:val="0"/>
          <w:marBottom w:val="0"/>
          <w:divBdr>
            <w:top w:val="none" w:sz="0" w:space="0" w:color="auto"/>
            <w:left w:val="none" w:sz="0" w:space="0" w:color="auto"/>
            <w:bottom w:val="none" w:sz="0" w:space="0" w:color="auto"/>
            <w:right w:val="none" w:sz="0" w:space="0" w:color="auto"/>
          </w:divBdr>
        </w:div>
        <w:div w:id="1372072596">
          <w:marLeft w:val="640"/>
          <w:marRight w:val="0"/>
          <w:marTop w:val="0"/>
          <w:marBottom w:val="0"/>
          <w:divBdr>
            <w:top w:val="none" w:sz="0" w:space="0" w:color="auto"/>
            <w:left w:val="none" w:sz="0" w:space="0" w:color="auto"/>
            <w:bottom w:val="none" w:sz="0" w:space="0" w:color="auto"/>
            <w:right w:val="none" w:sz="0" w:space="0" w:color="auto"/>
          </w:divBdr>
        </w:div>
        <w:div w:id="1991976994">
          <w:marLeft w:val="640"/>
          <w:marRight w:val="0"/>
          <w:marTop w:val="0"/>
          <w:marBottom w:val="0"/>
          <w:divBdr>
            <w:top w:val="none" w:sz="0" w:space="0" w:color="auto"/>
            <w:left w:val="none" w:sz="0" w:space="0" w:color="auto"/>
            <w:bottom w:val="none" w:sz="0" w:space="0" w:color="auto"/>
            <w:right w:val="none" w:sz="0" w:space="0" w:color="auto"/>
          </w:divBdr>
        </w:div>
        <w:div w:id="967248093">
          <w:marLeft w:val="640"/>
          <w:marRight w:val="0"/>
          <w:marTop w:val="0"/>
          <w:marBottom w:val="0"/>
          <w:divBdr>
            <w:top w:val="none" w:sz="0" w:space="0" w:color="auto"/>
            <w:left w:val="none" w:sz="0" w:space="0" w:color="auto"/>
            <w:bottom w:val="none" w:sz="0" w:space="0" w:color="auto"/>
            <w:right w:val="none" w:sz="0" w:space="0" w:color="auto"/>
          </w:divBdr>
        </w:div>
        <w:div w:id="142741907">
          <w:marLeft w:val="640"/>
          <w:marRight w:val="0"/>
          <w:marTop w:val="0"/>
          <w:marBottom w:val="0"/>
          <w:divBdr>
            <w:top w:val="none" w:sz="0" w:space="0" w:color="auto"/>
            <w:left w:val="none" w:sz="0" w:space="0" w:color="auto"/>
            <w:bottom w:val="none" w:sz="0" w:space="0" w:color="auto"/>
            <w:right w:val="none" w:sz="0" w:space="0" w:color="auto"/>
          </w:divBdr>
        </w:div>
        <w:div w:id="1121221674">
          <w:marLeft w:val="640"/>
          <w:marRight w:val="0"/>
          <w:marTop w:val="0"/>
          <w:marBottom w:val="0"/>
          <w:divBdr>
            <w:top w:val="none" w:sz="0" w:space="0" w:color="auto"/>
            <w:left w:val="none" w:sz="0" w:space="0" w:color="auto"/>
            <w:bottom w:val="none" w:sz="0" w:space="0" w:color="auto"/>
            <w:right w:val="none" w:sz="0" w:space="0" w:color="auto"/>
          </w:divBdr>
        </w:div>
        <w:div w:id="250092348">
          <w:marLeft w:val="640"/>
          <w:marRight w:val="0"/>
          <w:marTop w:val="0"/>
          <w:marBottom w:val="0"/>
          <w:divBdr>
            <w:top w:val="none" w:sz="0" w:space="0" w:color="auto"/>
            <w:left w:val="none" w:sz="0" w:space="0" w:color="auto"/>
            <w:bottom w:val="none" w:sz="0" w:space="0" w:color="auto"/>
            <w:right w:val="none" w:sz="0" w:space="0" w:color="auto"/>
          </w:divBdr>
        </w:div>
        <w:div w:id="1675449636">
          <w:marLeft w:val="640"/>
          <w:marRight w:val="0"/>
          <w:marTop w:val="0"/>
          <w:marBottom w:val="0"/>
          <w:divBdr>
            <w:top w:val="none" w:sz="0" w:space="0" w:color="auto"/>
            <w:left w:val="none" w:sz="0" w:space="0" w:color="auto"/>
            <w:bottom w:val="none" w:sz="0" w:space="0" w:color="auto"/>
            <w:right w:val="none" w:sz="0" w:space="0" w:color="auto"/>
          </w:divBdr>
        </w:div>
        <w:div w:id="2013798316">
          <w:marLeft w:val="640"/>
          <w:marRight w:val="0"/>
          <w:marTop w:val="0"/>
          <w:marBottom w:val="0"/>
          <w:divBdr>
            <w:top w:val="none" w:sz="0" w:space="0" w:color="auto"/>
            <w:left w:val="none" w:sz="0" w:space="0" w:color="auto"/>
            <w:bottom w:val="none" w:sz="0" w:space="0" w:color="auto"/>
            <w:right w:val="none" w:sz="0" w:space="0" w:color="auto"/>
          </w:divBdr>
        </w:div>
        <w:div w:id="214463381">
          <w:marLeft w:val="640"/>
          <w:marRight w:val="0"/>
          <w:marTop w:val="0"/>
          <w:marBottom w:val="0"/>
          <w:divBdr>
            <w:top w:val="none" w:sz="0" w:space="0" w:color="auto"/>
            <w:left w:val="none" w:sz="0" w:space="0" w:color="auto"/>
            <w:bottom w:val="none" w:sz="0" w:space="0" w:color="auto"/>
            <w:right w:val="none" w:sz="0" w:space="0" w:color="auto"/>
          </w:divBdr>
        </w:div>
        <w:div w:id="1369722386">
          <w:marLeft w:val="640"/>
          <w:marRight w:val="0"/>
          <w:marTop w:val="0"/>
          <w:marBottom w:val="0"/>
          <w:divBdr>
            <w:top w:val="none" w:sz="0" w:space="0" w:color="auto"/>
            <w:left w:val="none" w:sz="0" w:space="0" w:color="auto"/>
            <w:bottom w:val="none" w:sz="0" w:space="0" w:color="auto"/>
            <w:right w:val="none" w:sz="0" w:space="0" w:color="auto"/>
          </w:divBdr>
        </w:div>
        <w:div w:id="498426985">
          <w:marLeft w:val="640"/>
          <w:marRight w:val="0"/>
          <w:marTop w:val="0"/>
          <w:marBottom w:val="0"/>
          <w:divBdr>
            <w:top w:val="none" w:sz="0" w:space="0" w:color="auto"/>
            <w:left w:val="none" w:sz="0" w:space="0" w:color="auto"/>
            <w:bottom w:val="none" w:sz="0" w:space="0" w:color="auto"/>
            <w:right w:val="none" w:sz="0" w:space="0" w:color="auto"/>
          </w:divBdr>
        </w:div>
        <w:div w:id="640959841">
          <w:marLeft w:val="640"/>
          <w:marRight w:val="0"/>
          <w:marTop w:val="0"/>
          <w:marBottom w:val="0"/>
          <w:divBdr>
            <w:top w:val="none" w:sz="0" w:space="0" w:color="auto"/>
            <w:left w:val="none" w:sz="0" w:space="0" w:color="auto"/>
            <w:bottom w:val="none" w:sz="0" w:space="0" w:color="auto"/>
            <w:right w:val="none" w:sz="0" w:space="0" w:color="auto"/>
          </w:divBdr>
        </w:div>
        <w:div w:id="749497642">
          <w:marLeft w:val="640"/>
          <w:marRight w:val="0"/>
          <w:marTop w:val="0"/>
          <w:marBottom w:val="0"/>
          <w:divBdr>
            <w:top w:val="none" w:sz="0" w:space="0" w:color="auto"/>
            <w:left w:val="none" w:sz="0" w:space="0" w:color="auto"/>
            <w:bottom w:val="none" w:sz="0" w:space="0" w:color="auto"/>
            <w:right w:val="none" w:sz="0" w:space="0" w:color="auto"/>
          </w:divBdr>
        </w:div>
        <w:div w:id="201016346">
          <w:marLeft w:val="640"/>
          <w:marRight w:val="0"/>
          <w:marTop w:val="0"/>
          <w:marBottom w:val="0"/>
          <w:divBdr>
            <w:top w:val="none" w:sz="0" w:space="0" w:color="auto"/>
            <w:left w:val="none" w:sz="0" w:space="0" w:color="auto"/>
            <w:bottom w:val="none" w:sz="0" w:space="0" w:color="auto"/>
            <w:right w:val="none" w:sz="0" w:space="0" w:color="auto"/>
          </w:divBdr>
        </w:div>
        <w:div w:id="1222249402">
          <w:marLeft w:val="640"/>
          <w:marRight w:val="0"/>
          <w:marTop w:val="0"/>
          <w:marBottom w:val="0"/>
          <w:divBdr>
            <w:top w:val="none" w:sz="0" w:space="0" w:color="auto"/>
            <w:left w:val="none" w:sz="0" w:space="0" w:color="auto"/>
            <w:bottom w:val="none" w:sz="0" w:space="0" w:color="auto"/>
            <w:right w:val="none" w:sz="0" w:space="0" w:color="auto"/>
          </w:divBdr>
        </w:div>
        <w:div w:id="1557738740">
          <w:marLeft w:val="640"/>
          <w:marRight w:val="0"/>
          <w:marTop w:val="0"/>
          <w:marBottom w:val="0"/>
          <w:divBdr>
            <w:top w:val="none" w:sz="0" w:space="0" w:color="auto"/>
            <w:left w:val="none" w:sz="0" w:space="0" w:color="auto"/>
            <w:bottom w:val="none" w:sz="0" w:space="0" w:color="auto"/>
            <w:right w:val="none" w:sz="0" w:space="0" w:color="auto"/>
          </w:divBdr>
        </w:div>
        <w:div w:id="470176106">
          <w:marLeft w:val="640"/>
          <w:marRight w:val="0"/>
          <w:marTop w:val="0"/>
          <w:marBottom w:val="0"/>
          <w:divBdr>
            <w:top w:val="none" w:sz="0" w:space="0" w:color="auto"/>
            <w:left w:val="none" w:sz="0" w:space="0" w:color="auto"/>
            <w:bottom w:val="none" w:sz="0" w:space="0" w:color="auto"/>
            <w:right w:val="none" w:sz="0" w:space="0" w:color="auto"/>
          </w:divBdr>
        </w:div>
        <w:div w:id="1557814236">
          <w:marLeft w:val="640"/>
          <w:marRight w:val="0"/>
          <w:marTop w:val="0"/>
          <w:marBottom w:val="0"/>
          <w:divBdr>
            <w:top w:val="none" w:sz="0" w:space="0" w:color="auto"/>
            <w:left w:val="none" w:sz="0" w:space="0" w:color="auto"/>
            <w:bottom w:val="none" w:sz="0" w:space="0" w:color="auto"/>
            <w:right w:val="none" w:sz="0" w:space="0" w:color="auto"/>
          </w:divBdr>
        </w:div>
        <w:div w:id="977418006">
          <w:marLeft w:val="640"/>
          <w:marRight w:val="0"/>
          <w:marTop w:val="0"/>
          <w:marBottom w:val="0"/>
          <w:divBdr>
            <w:top w:val="none" w:sz="0" w:space="0" w:color="auto"/>
            <w:left w:val="none" w:sz="0" w:space="0" w:color="auto"/>
            <w:bottom w:val="none" w:sz="0" w:space="0" w:color="auto"/>
            <w:right w:val="none" w:sz="0" w:space="0" w:color="auto"/>
          </w:divBdr>
        </w:div>
        <w:div w:id="1331255158">
          <w:marLeft w:val="640"/>
          <w:marRight w:val="0"/>
          <w:marTop w:val="0"/>
          <w:marBottom w:val="0"/>
          <w:divBdr>
            <w:top w:val="none" w:sz="0" w:space="0" w:color="auto"/>
            <w:left w:val="none" w:sz="0" w:space="0" w:color="auto"/>
            <w:bottom w:val="none" w:sz="0" w:space="0" w:color="auto"/>
            <w:right w:val="none" w:sz="0" w:space="0" w:color="auto"/>
          </w:divBdr>
        </w:div>
        <w:div w:id="1566598924">
          <w:marLeft w:val="640"/>
          <w:marRight w:val="0"/>
          <w:marTop w:val="0"/>
          <w:marBottom w:val="0"/>
          <w:divBdr>
            <w:top w:val="none" w:sz="0" w:space="0" w:color="auto"/>
            <w:left w:val="none" w:sz="0" w:space="0" w:color="auto"/>
            <w:bottom w:val="none" w:sz="0" w:space="0" w:color="auto"/>
            <w:right w:val="none" w:sz="0" w:space="0" w:color="auto"/>
          </w:divBdr>
        </w:div>
        <w:div w:id="1826357594">
          <w:marLeft w:val="640"/>
          <w:marRight w:val="0"/>
          <w:marTop w:val="0"/>
          <w:marBottom w:val="0"/>
          <w:divBdr>
            <w:top w:val="none" w:sz="0" w:space="0" w:color="auto"/>
            <w:left w:val="none" w:sz="0" w:space="0" w:color="auto"/>
            <w:bottom w:val="none" w:sz="0" w:space="0" w:color="auto"/>
            <w:right w:val="none" w:sz="0" w:space="0" w:color="auto"/>
          </w:divBdr>
        </w:div>
        <w:div w:id="1963143983">
          <w:marLeft w:val="640"/>
          <w:marRight w:val="0"/>
          <w:marTop w:val="0"/>
          <w:marBottom w:val="0"/>
          <w:divBdr>
            <w:top w:val="none" w:sz="0" w:space="0" w:color="auto"/>
            <w:left w:val="none" w:sz="0" w:space="0" w:color="auto"/>
            <w:bottom w:val="none" w:sz="0" w:space="0" w:color="auto"/>
            <w:right w:val="none" w:sz="0" w:space="0" w:color="auto"/>
          </w:divBdr>
        </w:div>
        <w:div w:id="514811815">
          <w:marLeft w:val="640"/>
          <w:marRight w:val="0"/>
          <w:marTop w:val="0"/>
          <w:marBottom w:val="0"/>
          <w:divBdr>
            <w:top w:val="none" w:sz="0" w:space="0" w:color="auto"/>
            <w:left w:val="none" w:sz="0" w:space="0" w:color="auto"/>
            <w:bottom w:val="none" w:sz="0" w:space="0" w:color="auto"/>
            <w:right w:val="none" w:sz="0" w:space="0" w:color="auto"/>
          </w:divBdr>
        </w:div>
        <w:div w:id="272371820">
          <w:marLeft w:val="640"/>
          <w:marRight w:val="0"/>
          <w:marTop w:val="0"/>
          <w:marBottom w:val="0"/>
          <w:divBdr>
            <w:top w:val="none" w:sz="0" w:space="0" w:color="auto"/>
            <w:left w:val="none" w:sz="0" w:space="0" w:color="auto"/>
            <w:bottom w:val="none" w:sz="0" w:space="0" w:color="auto"/>
            <w:right w:val="none" w:sz="0" w:space="0" w:color="auto"/>
          </w:divBdr>
        </w:div>
        <w:div w:id="239296667">
          <w:marLeft w:val="640"/>
          <w:marRight w:val="0"/>
          <w:marTop w:val="0"/>
          <w:marBottom w:val="0"/>
          <w:divBdr>
            <w:top w:val="none" w:sz="0" w:space="0" w:color="auto"/>
            <w:left w:val="none" w:sz="0" w:space="0" w:color="auto"/>
            <w:bottom w:val="none" w:sz="0" w:space="0" w:color="auto"/>
            <w:right w:val="none" w:sz="0" w:space="0" w:color="auto"/>
          </w:divBdr>
        </w:div>
        <w:div w:id="1250500797">
          <w:marLeft w:val="640"/>
          <w:marRight w:val="0"/>
          <w:marTop w:val="0"/>
          <w:marBottom w:val="0"/>
          <w:divBdr>
            <w:top w:val="none" w:sz="0" w:space="0" w:color="auto"/>
            <w:left w:val="none" w:sz="0" w:space="0" w:color="auto"/>
            <w:bottom w:val="none" w:sz="0" w:space="0" w:color="auto"/>
            <w:right w:val="none" w:sz="0" w:space="0" w:color="auto"/>
          </w:divBdr>
        </w:div>
        <w:div w:id="2046827149">
          <w:marLeft w:val="640"/>
          <w:marRight w:val="0"/>
          <w:marTop w:val="0"/>
          <w:marBottom w:val="0"/>
          <w:divBdr>
            <w:top w:val="none" w:sz="0" w:space="0" w:color="auto"/>
            <w:left w:val="none" w:sz="0" w:space="0" w:color="auto"/>
            <w:bottom w:val="none" w:sz="0" w:space="0" w:color="auto"/>
            <w:right w:val="none" w:sz="0" w:space="0" w:color="auto"/>
          </w:divBdr>
        </w:div>
        <w:div w:id="414783572">
          <w:marLeft w:val="640"/>
          <w:marRight w:val="0"/>
          <w:marTop w:val="0"/>
          <w:marBottom w:val="0"/>
          <w:divBdr>
            <w:top w:val="none" w:sz="0" w:space="0" w:color="auto"/>
            <w:left w:val="none" w:sz="0" w:space="0" w:color="auto"/>
            <w:bottom w:val="none" w:sz="0" w:space="0" w:color="auto"/>
            <w:right w:val="none" w:sz="0" w:space="0" w:color="auto"/>
          </w:divBdr>
        </w:div>
        <w:div w:id="1375960429">
          <w:marLeft w:val="640"/>
          <w:marRight w:val="0"/>
          <w:marTop w:val="0"/>
          <w:marBottom w:val="0"/>
          <w:divBdr>
            <w:top w:val="none" w:sz="0" w:space="0" w:color="auto"/>
            <w:left w:val="none" w:sz="0" w:space="0" w:color="auto"/>
            <w:bottom w:val="none" w:sz="0" w:space="0" w:color="auto"/>
            <w:right w:val="none" w:sz="0" w:space="0" w:color="auto"/>
          </w:divBdr>
        </w:div>
        <w:div w:id="1785272036">
          <w:marLeft w:val="640"/>
          <w:marRight w:val="0"/>
          <w:marTop w:val="0"/>
          <w:marBottom w:val="0"/>
          <w:divBdr>
            <w:top w:val="none" w:sz="0" w:space="0" w:color="auto"/>
            <w:left w:val="none" w:sz="0" w:space="0" w:color="auto"/>
            <w:bottom w:val="none" w:sz="0" w:space="0" w:color="auto"/>
            <w:right w:val="none" w:sz="0" w:space="0" w:color="auto"/>
          </w:divBdr>
        </w:div>
        <w:div w:id="1197696418">
          <w:marLeft w:val="640"/>
          <w:marRight w:val="0"/>
          <w:marTop w:val="0"/>
          <w:marBottom w:val="0"/>
          <w:divBdr>
            <w:top w:val="none" w:sz="0" w:space="0" w:color="auto"/>
            <w:left w:val="none" w:sz="0" w:space="0" w:color="auto"/>
            <w:bottom w:val="none" w:sz="0" w:space="0" w:color="auto"/>
            <w:right w:val="none" w:sz="0" w:space="0" w:color="auto"/>
          </w:divBdr>
        </w:div>
        <w:div w:id="588467393">
          <w:marLeft w:val="640"/>
          <w:marRight w:val="0"/>
          <w:marTop w:val="0"/>
          <w:marBottom w:val="0"/>
          <w:divBdr>
            <w:top w:val="none" w:sz="0" w:space="0" w:color="auto"/>
            <w:left w:val="none" w:sz="0" w:space="0" w:color="auto"/>
            <w:bottom w:val="none" w:sz="0" w:space="0" w:color="auto"/>
            <w:right w:val="none" w:sz="0" w:space="0" w:color="auto"/>
          </w:divBdr>
        </w:div>
        <w:div w:id="491214053">
          <w:marLeft w:val="640"/>
          <w:marRight w:val="0"/>
          <w:marTop w:val="0"/>
          <w:marBottom w:val="0"/>
          <w:divBdr>
            <w:top w:val="none" w:sz="0" w:space="0" w:color="auto"/>
            <w:left w:val="none" w:sz="0" w:space="0" w:color="auto"/>
            <w:bottom w:val="none" w:sz="0" w:space="0" w:color="auto"/>
            <w:right w:val="none" w:sz="0" w:space="0" w:color="auto"/>
          </w:divBdr>
        </w:div>
        <w:div w:id="2028218280">
          <w:marLeft w:val="640"/>
          <w:marRight w:val="0"/>
          <w:marTop w:val="0"/>
          <w:marBottom w:val="0"/>
          <w:divBdr>
            <w:top w:val="none" w:sz="0" w:space="0" w:color="auto"/>
            <w:left w:val="none" w:sz="0" w:space="0" w:color="auto"/>
            <w:bottom w:val="none" w:sz="0" w:space="0" w:color="auto"/>
            <w:right w:val="none" w:sz="0" w:space="0" w:color="auto"/>
          </w:divBdr>
        </w:div>
        <w:div w:id="1811627996">
          <w:marLeft w:val="640"/>
          <w:marRight w:val="0"/>
          <w:marTop w:val="0"/>
          <w:marBottom w:val="0"/>
          <w:divBdr>
            <w:top w:val="none" w:sz="0" w:space="0" w:color="auto"/>
            <w:left w:val="none" w:sz="0" w:space="0" w:color="auto"/>
            <w:bottom w:val="none" w:sz="0" w:space="0" w:color="auto"/>
            <w:right w:val="none" w:sz="0" w:space="0" w:color="auto"/>
          </w:divBdr>
        </w:div>
        <w:div w:id="2072264101">
          <w:marLeft w:val="640"/>
          <w:marRight w:val="0"/>
          <w:marTop w:val="0"/>
          <w:marBottom w:val="0"/>
          <w:divBdr>
            <w:top w:val="none" w:sz="0" w:space="0" w:color="auto"/>
            <w:left w:val="none" w:sz="0" w:space="0" w:color="auto"/>
            <w:bottom w:val="none" w:sz="0" w:space="0" w:color="auto"/>
            <w:right w:val="none" w:sz="0" w:space="0" w:color="auto"/>
          </w:divBdr>
        </w:div>
        <w:div w:id="263656031">
          <w:marLeft w:val="640"/>
          <w:marRight w:val="0"/>
          <w:marTop w:val="0"/>
          <w:marBottom w:val="0"/>
          <w:divBdr>
            <w:top w:val="none" w:sz="0" w:space="0" w:color="auto"/>
            <w:left w:val="none" w:sz="0" w:space="0" w:color="auto"/>
            <w:bottom w:val="none" w:sz="0" w:space="0" w:color="auto"/>
            <w:right w:val="none" w:sz="0" w:space="0" w:color="auto"/>
          </w:divBdr>
        </w:div>
        <w:div w:id="1121655593">
          <w:marLeft w:val="640"/>
          <w:marRight w:val="0"/>
          <w:marTop w:val="0"/>
          <w:marBottom w:val="0"/>
          <w:divBdr>
            <w:top w:val="none" w:sz="0" w:space="0" w:color="auto"/>
            <w:left w:val="none" w:sz="0" w:space="0" w:color="auto"/>
            <w:bottom w:val="none" w:sz="0" w:space="0" w:color="auto"/>
            <w:right w:val="none" w:sz="0" w:space="0" w:color="auto"/>
          </w:divBdr>
        </w:div>
        <w:div w:id="2107114246">
          <w:marLeft w:val="640"/>
          <w:marRight w:val="0"/>
          <w:marTop w:val="0"/>
          <w:marBottom w:val="0"/>
          <w:divBdr>
            <w:top w:val="none" w:sz="0" w:space="0" w:color="auto"/>
            <w:left w:val="none" w:sz="0" w:space="0" w:color="auto"/>
            <w:bottom w:val="none" w:sz="0" w:space="0" w:color="auto"/>
            <w:right w:val="none" w:sz="0" w:space="0" w:color="auto"/>
          </w:divBdr>
        </w:div>
        <w:div w:id="390815587">
          <w:marLeft w:val="640"/>
          <w:marRight w:val="0"/>
          <w:marTop w:val="0"/>
          <w:marBottom w:val="0"/>
          <w:divBdr>
            <w:top w:val="none" w:sz="0" w:space="0" w:color="auto"/>
            <w:left w:val="none" w:sz="0" w:space="0" w:color="auto"/>
            <w:bottom w:val="none" w:sz="0" w:space="0" w:color="auto"/>
            <w:right w:val="none" w:sz="0" w:space="0" w:color="auto"/>
          </w:divBdr>
        </w:div>
      </w:divsChild>
    </w:div>
    <w:div w:id="37970878">
      <w:bodyDiv w:val="1"/>
      <w:marLeft w:val="0"/>
      <w:marRight w:val="0"/>
      <w:marTop w:val="0"/>
      <w:marBottom w:val="0"/>
      <w:divBdr>
        <w:top w:val="none" w:sz="0" w:space="0" w:color="auto"/>
        <w:left w:val="none" w:sz="0" w:space="0" w:color="auto"/>
        <w:bottom w:val="none" w:sz="0" w:space="0" w:color="auto"/>
        <w:right w:val="none" w:sz="0" w:space="0" w:color="auto"/>
      </w:divBdr>
      <w:divsChild>
        <w:div w:id="837380044">
          <w:marLeft w:val="640"/>
          <w:marRight w:val="0"/>
          <w:marTop w:val="0"/>
          <w:marBottom w:val="0"/>
          <w:divBdr>
            <w:top w:val="none" w:sz="0" w:space="0" w:color="auto"/>
            <w:left w:val="none" w:sz="0" w:space="0" w:color="auto"/>
            <w:bottom w:val="none" w:sz="0" w:space="0" w:color="auto"/>
            <w:right w:val="none" w:sz="0" w:space="0" w:color="auto"/>
          </w:divBdr>
        </w:div>
        <w:div w:id="802697664">
          <w:marLeft w:val="640"/>
          <w:marRight w:val="0"/>
          <w:marTop w:val="0"/>
          <w:marBottom w:val="0"/>
          <w:divBdr>
            <w:top w:val="none" w:sz="0" w:space="0" w:color="auto"/>
            <w:left w:val="none" w:sz="0" w:space="0" w:color="auto"/>
            <w:bottom w:val="none" w:sz="0" w:space="0" w:color="auto"/>
            <w:right w:val="none" w:sz="0" w:space="0" w:color="auto"/>
          </w:divBdr>
        </w:div>
        <w:div w:id="834805726">
          <w:marLeft w:val="640"/>
          <w:marRight w:val="0"/>
          <w:marTop w:val="0"/>
          <w:marBottom w:val="0"/>
          <w:divBdr>
            <w:top w:val="none" w:sz="0" w:space="0" w:color="auto"/>
            <w:left w:val="none" w:sz="0" w:space="0" w:color="auto"/>
            <w:bottom w:val="none" w:sz="0" w:space="0" w:color="auto"/>
            <w:right w:val="none" w:sz="0" w:space="0" w:color="auto"/>
          </w:divBdr>
        </w:div>
        <w:div w:id="662389373">
          <w:marLeft w:val="640"/>
          <w:marRight w:val="0"/>
          <w:marTop w:val="0"/>
          <w:marBottom w:val="0"/>
          <w:divBdr>
            <w:top w:val="none" w:sz="0" w:space="0" w:color="auto"/>
            <w:left w:val="none" w:sz="0" w:space="0" w:color="auto"/>
            <w:bottom w:val="none" w:sz="0" w:space="0" w:color="auto"/>
            <w:right w:val="none" w:sz="0" w:space="0" w:color="auto"/>
          </w:divBdr>
        </w:div>
        <w:div w:id="1189491454">
          <w:marLeft w:val="640"/>
          <w:marRight w:val="0"/>
          <w:marTop w:val="0"/>
          <w:marBottom w:val="0"/>
          <w:divBdr>
            <w:top w:val="none" w:sz="0" w:space="0" w:color="auto"/>
            <w:left w:val="none" w:sz="0" w:space="0" w:color="auto"/>
            <w:bottom w:val="none" w:sz="0" w:space="0" w:color="auto"/>
            <w:right w:val="none" w:sz="0" w:space="0" w:color="auto"/>
          </w:divBdr>
        </w:div>
        <w:div w:id="1243250540">
          <w:marLeft w:val="640"/>
          <w:marRight w:val="0"/>
          <w:marTop w:val="0"/>
          <w:marBottom w:val="0"/>
          <w:divBdr>
            <w:top w:val="none" w:sz="0" w:space="0" w:color="auto"/>
            <w:left w:val="none" w:sz="0" w:space="0" w:color="auto"/>
            <w:bottom w:val="none" w:sz="0" w:space="0" w:color="auto"/>
            <w:right w:val="none" w:sz="0" w:space="0" w:color="auto"/>
          </w:divBdr>
        </w:div>
        <w:div w:id="310838330">
          <w:marLeft w:val="640"/>
          <w:marRight w:val="0"/>
          <w:marTop w:val="0"/>
          <w:marBottom w:val="0"/>
          <w:divBdr>
            <w:top w:val="none" w:sz="0" w:space="0" w:color="auto"/>
            <w:left w:val="none" w:sz="0" w:space="0" w:color="auto"/>
            <w:bottom w:val="none" w:sz="0" w:space="0" w:color="auto"/>
            <w:right w:val="none" w:sz="0" w:space="0" w:color="auto"/>
          </w:divBdr>
        </w:div>
        <w:div w:id="1058700909">
          <w:marLeft w:val="640"/>
          <w:marRight w:val="0"/>
          <w:marTop w:val="0"/>
          <w:marBottom w:val="0"/>
          <w:divBdr>
            <w:top w:val="none" w:sz="0" w:space="0" w:color="auto"/>
            <w:left w:val="none" w:sz="0" w:space="0" w:color="auto"/>
            <w:bottom w:val="none" w:sz="0" w:space="0" w:color="auto"/>
            <w:right w:val="none" w:sz="0" w:space="0" w:color="auto"/>
          </w:divBdr>
        </w:div>
        <w:div w:id="923953282">
          <w:marLeft w:val="640"/>
          <w:marRight w:val="0"/>
          <w:marTop w:val="0"/>
          <w:marBottom w:val="0"/>
          <w:divBdr>
            <w:top w:val="none" w:sz="0" w:space="0" w:color="auto"/>
            <w:left w:val="none" w:sz="0" w:space="0" w:color="auto"/>
            <w:bottom w:val="none" w:sz="0" w:space="0" w:color="auto"/>
            <w:right w:val="none" w:sz="0" w:space="0" w:color="auto"/>
          </w:divBdr>
        </w:div>
        <w:div w:id="1996298344">
          <w:marLeft w:val="640"/>
          <w:marRight w:val="0"/>
          <w:marTop w:val="0"/>
          <w:marBottom w:val="0"/>
          <w:divBdr>
            <w:top w:val="none" w:sz="0" w:space="0" w:color="auto"/>
            <w:left w:val="none" w:sz="0" w:space="0" w:color="auto"/>
            <w:bottom w:val="none" w:sz="0" w:space="0" w:color="auto"/>
            <w:right w:val="none" w:sz="0" w:space="0" w:color="auto"/>
          </w:divBdr>
        </w:div>
        <w:div w:id="1879076957">
          <w:marLeft w:val="640"/>
          <w:marRight w:val="0"/>
          <w:marTop w:val="0"/>
          <w:marBottom w:val="0"/>
          <w:divBdr>
            <w:top w:val="none" w:sz="0" w:space="0" w:color="auto"/>
            <w:left w:val="none" w:sz="0" w:space="0" w:color="auto"/>
            <w:bottom w:val="none" w:sz="0" w:space="0" w:color="auto"/>
            <w:right w:val="none" w:sz="0" w:space="0" w:color="auto"/>
          </w:divBdr>
        </w:div>
        <w:div w:id="975987743">
          <w:marLeft w:val="640"/>
          <w:marRight w:val="0"/>
          <w:marTop w:val="0"/>
          <w:marBottom w:val="0"/>
          <w:divBdr>
            <w:top w:val="none" w:sz="0" w:space="0" w:color="auto"/>
            <w:left w:val="none" w:sz="0" w:space="0" w:color="auto"/>
            <w:bottom w:val="none" w:sz="0" w:space="0" w:color="auto"/>
            <w:right w:val="none" w:sz="0" w:space="0" w:color="auto"/>
          </w:divBdr>
        </w:div>
        <w:div w:id="748650457">
          <w:marLeft w:val="640"/>
          <w:marRight w:val="0"/>
          <w:marTop w:val="0"/>
          <w:marBottom w:val="0"/>
          <w:divBdr>
            <w:top w:val="none" w:sz="0" w:space="0" w:color="auto"/>
            <w:left w:val="none" w:sz="0" w:space="0" w:color="auto"/>
            <w:bottom w:val="none" w:sz="0" w:space="0" w:color="auto"/>
            <w:right w:val="none" w:sz="0" w:space="0" w:color="auto"/>
          </w:divBdr>
        </w:div>
        <w:div w:id="1715740229">
          <w:marLeft w:val="640"/>
          <w:marRight w:val="0"/>
          <w:marTop w:val="0"/>
          <w:marBottom w:val="0"/>
          <w:divBdr>
            <w:top w:val="none" w:sz="0" w:space="0" w:color="auto"/>
            <w:left w:val="none" w:sz="0" w:space="0" w:color="auto"/>
            <w:bottom w:val="none" w:sz="0" w:space="0" w:color="auto"/>
            <w:right w:val="none" w:sz="0" w:space="0" w:color="auto"/>
          </w:divBdr>
        </w:div>
        <w:div w:id="1053426922">
          <w:marLeft w:val="640"/>
          <w:marRight w:val="0"/>
          <w:marTop w:val="0"/>
          <w:marBottom w:val="0"/>
          <w:divBdr>
            <w:top w:val="none" w:sz="0" w:space="0" w:color="auto"/>
            <w:left w:val="none" w:sz="0" w:space="0" w:color="auto"/>
            <w:bottom w:val="none" w:sz="0" w:space="0" w:color="auto"/>
            <w:right w:val="none" w:sz="0" w:space="0" w:color="auto"/>
          </w:divBdr>
        </w:div>
        <w:div w:id="36011500">
          <w:marLeft w:val="640"/>
          <w:marRight w:val="0"/>
          <w:marTop w:val="0"/>
          <w:marBottom w:val="0"/>
          <w:divBdr>
            <w:top w:val="none" w:sz="0" w:space="0" w:color="auto"/>
            <w:left w:val="none" w:sz="0" w:space="0" w:color="auto"/>
            <w:bottom w:val="none" w:sz="0" w:space="0" w:color="auto"/>
            <w:right w:val="none" w:sz="0" w:space="0" w:color="auto"/>
          </w:divBdr>
        </w:div>
        <w:div w:id="1856721690">
          <w:marLeft w:val="640"/>
          <w:marRight w:val="0"/>
          <w:marTop w:val="0"/>
          <w:marBottom w:val="0"/>
          <w:divBdr>
            <w:top w:val="none" w:sz="0" w:space="0" w:color="auto"/>
            <w:left w:val="none" w:sz="0" w:space="0" w:color="auto"/>
            <w:bottom w:val="none" w:sz="0" w:space="0" w:color="auto"/>
            <w:right w:val="none" w:sz="0" w:space="0" w:color="auto"/>
          </w:divBdr>
        </w:div>
        <w:div w:id="642656654">
          <w:marLeft w:val="640"/>
          <w:marRight w:val="0"/>
          <w:marTop w:val="0"/>
          <w:marBottom w:val="0"/>
          <w:divBdr>
            <w:top w:val="none" w:sz="0" w:space="0" w:color="auto"/>
            <w:left w:val="none" w:sz="0" w:space="0" w:color="auto"/>
            <w:bottom w:val="none" w:sz="0" w:space="0" w:color="auto"/>
            <w:right w:val="none" w:sz="0" w:space="0" w:color="auto"/>
          </w:divBdr>
        </w:div>
        <w:div w:id="921261905">
          <w:marLeft w:val="640"/>
          <w:marRight w:val="0"/>
          <w:marTop w:val="0"/>
          <w:marBottom w:val="0"/>
          <w:divBdr>
            <w:top w:val="none" w:sz="0" w:space="0" w:color="auto"/>
            <w:left w:val="none" w:sz="0" w:space="0" w:color="auto"/>
            <w:bottom w:val="none" w:sz="0" w:space="0" w:color="auto"/>
            <w:right w:val="none" w:sz="0" w:space="0" w:color="auto"/>
          </w:divBdr>
        </w:div>
        <w:div w:id="1502622366">
          <w:marLeft w:val="640"/>
          <w:marRight w:val="0"/>
          <w:marTop w:val="0"/>
          <w:marBottom w:val="0"/>
          <w:divBdr>
            <w:top w:val="none" w:sz="0" w:space="0" w:color="auto"/>
            <w:left w:val="none" w:sz="0" w:space="0" w:color="auto"/>
            <w:bottom w:val="none" w:sz="0" w:space="0" w:color="auto"/>
            <w:right w:val="none" w:sz="0" w:space="0" w:color="auto"/>
          </w:divBdr>
        </w:div>
        <w:div w:id="2119526514">
          <w:marLeft w:val="640"/>
          <w:marRight w:val="0"/>
          <w:marTop w:val="0"/>
          <w:marBottom w:val="0"/>
          <w:divBdr>
            <w:top w:val="none" w:sz="0" w:space="0" w:color="auto"/>
            <w:left w:val="none" w:sz="0" w:space="0" w:color="auto"/>
            <w:bottom w:val="none" w:sz="0" w:space="0" w:color="auto"/>
            <w:right w:val="none" w:sz="0" w:space="0" w:color="auto"/>
          </w:divBdr>
        </w:div>
        <w:div w:id="55470254">
          <w:marLeft w:val="640"/>
          <w:marRight w:val="0"/>
          <w:marTop w:val="0"/>
          <w:marBottom w:val="0"/>
          <w:divBdr>
            <w:top w:val="none" w:sz="0" w:space="0" w:color="auto"/>
            <w:left w:val="none" w:sz="0" w:space="0" w:color="auto"/>
            <w:bottom w:val="none" w:sz="0" w:space="0" w:color="auto"/>
            <w:right w:val="none" w:sz="0" w:space="0" w:color="auto"/>
          </w:divBdr>
        </w:div>
        <w:div w:id="282421306">
          <w:marLeft w:val="640"/>
          <w:marRight w:val="0"/>
          <w:marTop w:val="0"/>
          <w:marBottom w:val="0"/>
          <w:divBdr>
            <w:top w:val="none" w:sz="0" w:space="0" w:color="auto"/>
            <w:left w:val="none" w:sz="0" w:space="0" w:color="auto"/>
            <w:bottom w:val="none" w:sz="0" w:space="0" w:color="auto"/>
            <w:right w:val="none" w:sz="0" w:space="0" w:color="auto"/>
          </w:divBdr>
        </w:div>
        <w:div w:id="615454700">
          <w:marLeft w:val="640"/>
          <w:marRight w:val="0"/>
          <w:marTop w:val="0"/>
          <w:marBottom w:val="0"/>
          <w:divBdr>
            <w:top w:val="none" w:sz="0" w:space="0" w:color="auto"/>
            <w:left w:val="none" w:sz="0" w:space="0" w:color="auto"/>
            <w:bottom w:val="none" w:sz="0" w:space="0" w:color="auto"/>
            <w:right w:val="none" w:sz="0" w:space="0" w:color="auto"/>
          </w:divBdr>
        </w:div>
        <w:div w:id="1334723517">
          <w:marLeft w:val="640"/>
          <w:marRight w:val="0"/>
          <w:marTop w:val="0"/>
          <w:marBottom w:val="0"/>
          <w:divBdr>
            <w:top w:val="none" w:sz="0" w:space="0" w:color="auto"/>
            <w:left w:val="none" w:sz="0" w:space="0" w:color="auto"/>
            <w:bottom w:val="none" w:sz="0" w:space="0" w:color="auto"/>
            <w:right w:val="none" w:sz="0" w:space="0" w:color="auto"/>
          </w:divBdr>
        </w:div>
        <w:div w:id="1260017564">
          <w:marLeft w:val="640"/>
          <w:marRight w:val="0"/>
          <w:marTop w:val="0"/>
          <w:marBottom w:val="0"/>
          <w:divBdr>
            <w:top w:val="none" w:sz="0" w:space="0" w:color="auto"/>
            <w:left w:val="none" w:sz="0" w:space="0" w:color="auto"/>
            <w:bottom w:val="none" w:sz="0" w:space="0" w:color="auto"/>
            <w:right w:val="none" w:sz="0" w:space="0" w:color="auto"/>
          </w:divBdr>
        </w:div>
        <w:div w:id="332758448">
          <w:marLeft w:val="640"/>
          <w:marRight w:val="0"/>
          <w:marTop w:val="0"/>
          <w:marBottom w:val="0"/>
          <w:divBdr>
            <w:top w:val="none" w:sz="0" w:space="0" w:color="auto"/>
            <w:left w:val="none" w:sz="0" w:space="0" w:color="auto"/>
            <w:bottom w:val="none" w:sz="0" w:space="0" w:color="auto"/>
            <w:right w:val="none" w:sz="0" w:space="0" w:color="auto"/>
          </w:divBdr>
        </w:div>
        <w:div w:id="1672947236">
          <w:marLeft w:val="640"/>
          <w:marRight w:val="0"/>
          <w:marTop w:val="0"/>
          <w:marBottom w:val="0"/>
          <w:divBdr>
            <w:top w:val="none" w:sz="0" w:space="0" w:color="auto"/>
            <w:left w:val="none" w:sz="0" w:space="0" w:color="auto"/>
            <w:bottom w:val="none" w:sz="0" w:space="0" w:color="auto"/>
            <w:right w:val="none" w:sz="0" w:space="0" w:color="auto"/>
          </w:divBdr>
        </w:div>
        <w:div w:id="1488398229">
          <w:marLeft w:val="640"/>
          <w:marRight w:val="0"/>
          <w:marTop w:val="0"/>
          <w:marBottom w:val="0"/>
          <w:divBdr>
            <w:top w:val="none" w:sz="0" w:space="0" w:color="auto"/>
            <w:left w:val="none" w:sz="0" w:space="0" w:color="auto"/>
            <w:bottom w:val="none" w:sz="0" w:space="0" w:color="auto"/>
            <w:right w:val="none" w:sz="0" w:space="0" w:color="auto"/>
          </w:divBdr>
        </w:div>
        <w:div w:id="110168103">
          <w:marLeft w:val="640"/>
          <w:marRight w:val="0"/>
          <w:marTop w:val="0"/>
          <w:marBottom w:val="0"/>
          <w:divBdr>
            <w:top w:val="none" w:sz="0" w:space="0" w:color="auto"/>
            <w:left w:val="none" w:sz="0" w:space="0" w:color="auto"/>
            <w:bottom w:val="none" w:sz="0" w:space="0" w:color="auto"/>
            <w:right w:val="none" w:sz="0" w:space="0" w:color="auto"/>
          </w:divBdr>
        </w:div>
        <w:div w:id="1215848783">
          <w:marLeft w:val="640"/>
          <w:marRight w:val="0"/>
          <w:marTop w:val="0"/>
          <w:marBottom w:val="0"/>
          <w:divBdr>
            <w:top w:val="none" w:sz="0" w:space="0" w:color="auto"/>
            <w:left w:val="none" w:sz="0" w:space="0" w:color="auto"/>
            <w:bottom w:val="none" w:sz="0" w:space="0" w:color="auto"/>
            <w:right w:val="none" w:sz="0" w:space="0" w:color="auto"/>
          </w:divBdr>
        </w:div>
        <w:div w:id="1077632114">
          <w:marLeft w:val="640"/>
          <w:marRight w:val="0"/>
          <w:marTop w:val="0"/>
          <w:marBottom w:val="0"/>
          <w:divBdr>
            <w:top w:val="none" w:sz="0" w:space="0" w:color="auto"/>
            <w:left w:val="none" w:sz="0" w:space="0" w:color="auto"/>
            <w:bottom w:val="none" w:sz="0" w:space="0" w:color="auto"/>
            <w:right w:val="none" w:sz="0" w:space="0" w:color="auto"/>
          </w:divBdr>
        </w:div>
        <w:div w:id="651911452">
          <w:marLeft w:val="640"/>
          <w:marRight w:val="0"/>
          <w:marTop w:val="0"/>
          <w:marBottom w:val="0"/>
          <w:divBdr>
            <w:top w:val="none" w:sz="0" w:space="0" w:color="auto"/>
            <w:left w:val="none" w:sz="0" w:space="0" w:color="auto"/>
            <w:bottom w:val="none" w:sz="0" w:space="0" w:color="auto"/>
            <w:right w:val="none" w:sz="0" w:space="0" w:color="auto"/>
          </w:divBdr>
        </w:div>
        <w:div w:id="80224890">
          <w:marLeft w:val="640"/>
          <w:marRight w:val="0"/>
          <w:marTop w:val="0"/>
          <w:marBottom w:val="0"/>
          <w:divBdr>
            <w:top w:val="none" w:sz="0" w:space="0" w:color="auto"/>
            <w:left w:val="none" w:sz="0" w:space="0" w:color="auto"/>
            <w:bottom w:val="none" w:sz="0" w:space="0" w:color="auto"/>
            <w:right w:val="none" w:sz="0" w:space="0" w:color="auto"/>
          </w:divBdr>
        </w:div>
        <w:div w:id="768936019">
          <w:marLeft w:val="640"/>
          <w:marRight w:val="0"/>
          <w:marTop w:val="0"/>
          <w:marBottom w:val="0"/>
          <w:divBdr>
            <w:top w:val="none" w:sz="0" w:space="0" w:color="auto"/>
            <w:left w:val="none" w:sz="0" w:space="0" w:color="auto"/>
            <w:bottom w:val="none" w:sz="0" w:space="0" w:color="auto"/>
            <w:right w:val="none" w:sz="0" w:space="0" w:color="auto"/>
          </w:divBdr>
        </w:div>
        <w:div w:id="1551378107">
          <w:marLeft w:val="640"/>
          <w:marRight w:val="0"/>
          <w:marTop w:val="0"/>
          <w:marBottom w:val="0"/>
          <w:divBdr>
            <w:top w:val="none" w:sz="0" w:space="0" w:color="auto"/>
            <w:left w:val="none" w:sz="0" w:space="0" w:color="auto"/>
            <w:bottom w:val="none" w:sz="0" w:space="0" w:color="auto"/>
            <w:right w:val="none" w:sz="0" w:space="0" w:color="auto"/>
          </w:divBdr>
        </w:div>
        <w:div w:id="1641300452">
          <w:marLeft w:val="640"/>
          <w:marRight w:val="0"/>
          <w:marTop w:val="0"/>
          <w:marBottom w:val="0"/>
          <w:divBdr>
            <w:top w:val="none" w:sz="0" w:space="0" w:color="auto"/>
            <w:left w:val="none" w:sz="0" w:space="0" w:color="auto"/>
            <w:bottom w:val="none" w:sz="0" w:space="0" w:color="auto"/>
            <w:right w:val="none" w:sz="0" w:space="0" w:color="auto"/>
          </w:divBdr>
        </w:div>
        <w:div w:id="1809011286">
          <w:marLeft w:val="640"/>
          <w:marRight w:val="0"/>
          <w:marTop w:val="0"/>
          <w:marBottom w:val="0"/>
          <w:divBdr>
            <w:top w:val="none" w:sz="0" w:space="0" w:color="auto"/>
            <w:left w:val="none" w:sz="0" w:space="0" w:color="auto"/>
            <w:bottom w:val="none" w:sz="0" w:space="0" w:color="auto"/>
            <w:right w:val="none" w:sz="0" w:space="0" w:color="auto"/>
          </w:divBdr>
        </w:div>
        <w:div w:id="1448088911">
          <w:marLeft w:val="640"/>
          <w:marRight w:val="0"/>
          <w:marTop w:val="0"/>
          <w:marBottom w:val="0"/>
          <w:divBdr>
            <w:top w:val="none" w:sz="0" w:space="0" w:color="auto"/>
            <w:left w:val="none" w:sz="0" w:space="0" w:color="auto"/>
            <w:bottom w:val="none" w:sz="0" w:space="0" w:color="auto"/>
            <w:right w:val="none" w:sz="0" w:space="0" w:color="auto"/>
          </w:divBdr>
        </w:div>
        <w:div w:id="103809095">
          <w:marLeft w:val="640"/>
          <w:marRight w:val="0"/>
          <w:marTop w:val="0"/>
          <w:marBottom w:val="0"/>
          <w:divBdr>
            <w:top w:val="none" w:sz="0" w:space="0" w:color="auto"/>
            <w:left w:val="none" w:sz="0" w:space="0" w:color="auto"/>
            <w:bottom w:val="none" w:sz="0" w:space="0" w:color="auto"/>
            <w:right w:val="none" w:sz="0" w:space="0" w:color="auto"/>
          </w:divBdr>
        </w:div>
        <w:div w:id="670372809">
          <w:marLeft w:val="640"/>
          <w:marRight w:val="0"/>
          <w:marTop w:val="0"/>
          <w:marBottom w:val="0"/>
          <w:divBdr>
            <w:top w:val="none" w:sz="0" w:space="0" w:color="auto"/>
            <w:left w:val="none" w:sz="0" w:space="0" w:color="auto"/>
            <w:bottom w:val="none" w:sz="0" w:space="0" w:color="auto"/>
            <w:right w:val="none" w:sz="0" w:space="0" w:color="auto"/>
          </w:divBdr>
        </w:div>
      </w:divsChild>
    </w:div>
    <w:div w:id="42409234">
      <w:bodyDiv w:val="1"/>
      <w:marLeft w:val="0"/>
      <w:marRight w:val="0"/>
      <w:marTop w:val="0"/>
      <w:marBottom w:val="0"/>
      <w:divBdr>
        <w:top w:val="none" w:sz="0" w:space="0" w:color="auto"/>
        <w:left w:val="none" w:sz="0" w:space="0" w:color="auto"/>
        <w:bottom w:val="none" w:sz="0" w:space="0" w:color="auto"/>
        <w:right w:val="none" w:sz="0" w:space="0" w:color="auto"/>
      </w:divBdr>
      <w:divsChild>
        <w:div w:id="1135440946">
          <w:marLeft w:val="640"/>
          <w:marRight w:val="0"/>
          <w:marTop w:val="0"/>
          <w:marBottom w:val="0"/>
          <w:divBdr>
            <w:top w:val="none" w:sz="0" w:space="0" w:color="auto"/>
            <w:left w:val="none" w:sz="0" w:space="0" w:color="auto"/>
            <w:bottom w:val="none" w:sz="0" w:space="0" w:color="auto"/>
            <w:right w:val="none" w:sz="0" w:space="0" w:color="auto"/>
          </w:divBdr>
        </w:div>
        <w:div w:id="1601765640">
          <w:marLeft w:val="640"/>
          <w:marRight w:val="0"/>
          <w:marTop w:val="0"/>
          <w:marBottom w:val="0"/>
          <w:divBdr>
            <w:top w:val="none" w:sz="0" w:space="0" w:color="auto"/>
            <w:left w:val="none" w:sz="0" w:space="0" w:color="auto"/>
            <w:bottom w:val="none" w:sz="0" w:space="0" w:color="auto"/>
            <w:right w:val="none" w:sz="0" w:space="0" w:color="auto"/>
          </w:divBdr>
        </w:div>
        <w:div w:id="130907215">
          <w:marLeft w:val="640"/>
          <w:marRight w:val="0"/>
          <w:marTop w:val="0"/>
          <w:marBottom w:val="0"/>
          <w:divBdr>
            <w:top w:val="none" w:sz="0" w:space="0" w:color="auto"/>
            <w:left w:val="none" w:sz="0" w:space="0" w:color="auto"/>
            <w:bottom w:val="none" w:sz="0" w:space="0" w:color="auto"/>
            <w:right w:val="none" w:sz="0" w:space="0" w:color="auto"/>
          </w:divBdr>
        </w:div>
        <w:div w:id="191114399">
          <w:marLeft w:val="640"/>
          <w:marRight w:val="0"/>
          <w:marTop w:val="0"/>
          <w:marBottom w:val="0"/>
          <w:divBdr>
            <w:top w:val="none" w:sz="0" w:space="0" w:color="auto"/>
            <w:left w:val="none" w:sz="0" w:space="0" w:color="auto"/>
            <w:bottom w:val="none" w:sz="0" w:space="0" w:color="auto"/>
            <w:right w:val="none" w:sz="0" w:space="0" w:color="auto"/>
          </w:divBdr>
        </w:div>
        <w:div w:id="1550142966">
          <w:marLeft w:val="640"/>
          <w:marRight w:val="0"/>
          <w:marTop w:val="0"/>
          <w:marBottom w:val="0"/>
          <w:divBdr>
            <w:top w:val="none" w:sz="0" w:space="0" w:color="auto"/>
            <w:left w:val="none" w:sz="0" w:space="0" w:color="auto"/>
            <w:bottom w:val="none" w:sz="0" w:space="0" w:color="auto"/>
            <w:right w:val="none" w:sz="0" w:space="0" w:color="auto"/>
          </w:divBdr>
        </w:div>
        <w:div w:id="1746485984">
          <w:marLeft w:val="640"/>
          <w:marRight w:val="0"/>
          <w:marTop w:val="0"/>
          <w:marBottom w:val="0"/>
          <w:divBdr>
            <w:top w:val="none" w:sz="0" w:space="0" w:color="auto"/>
            <w:left w:val="none" w:sz="0" w:space="0" w:color="auto"/>
            <w:bottom w:val="none" w:sz="0" w:space="0" w:color="auto"/>
            <w:right w:val="none" w:sz="0" w:space="0" w:color="auto"/>
          </w:divBdr>
        </w:div>
        <w:div w:id="798840798">
          <w:marLeft w:val="640"/>
          <w:marRight w:val="0"/>
          <w:marTop w:val="0"/>
          <w:marBottom w:val="0"/>
          <w:divBdr>
            <w:top w:val="none" w:sz="0" w:space="0" w:color="auto"/>
            <w:left w:val="none" w:sz="0" w:space="0" w:color="auto"/>
            <w:bottom w:val="none" w:sz="0" w:space="0" w:color="auto"/>
            <w:right w:val="none" w:sz="0" w:space="0" w:color="auto"/>
          </w:divBdr>
        </w:div>
        <w:div w:id="2143426655">
          <w:marLeft w:val="640"/>
          <w:marRight w:val="0"/>
          <w:marTop w:val="0"/>
          <w:marBottom w:val="0"/>
          <w:divBdr>
            <w:top w:val="none" w:sz="0" w:space="0" w:color="auto"/>
            <w:left w:val="none" w:sz="0" w:space="0" w:color="auto"/>
            <w:bottom w:val="none" w:sz="0" w:space="0" w:color="auto"/>
            <w:right w:val="none" w:sz="0" w:space="0" w:color="auto"/>
          </w:divBdr>
        </w:div>
        <w:div w:id="2145730963">
          <w:marLeft w:val="640"/>
          <w:marRight w:val="0"/>
          <w:marTop w:val="0"/>
          <w:marBottom w:val="0"/>
          <w:divBdr>
            <w:top w:val="none" w:sz="0" w:space="0" w:color="auto"/>
            <w:left w:val="none" w:sz="0" w:space="0" w:color="auto"/>
            <w:bottom w:val="none" w:sz="0" w:space="0" w:color="auto"/>
            <w:right w:val="none" w:sz="0" w:space="0" w:color="auto"/>
          </w:divBdr>
        </w:div>
        <w:div w:id="1267618142">
          <w:marLeft w:val="640"/>
          <w:marRight w:val="0"/>
          <w:marTop w:val="0"/>
          <w:marBottom w:val="0"/>
          <w:divBdr>
            <w:top w:val="none" w:sz="0" w:space="0" w:color="auto"/>
            <w:left w:val="none" w:sz="0" w:space="0" w:color="auto"/>
            <w:bottom w:val="none" w:sz="0" w:space="0" w:color="auto"/>
            <w:right w:val="none" w:sz="0" w:space="0" w:color="auto"/>
          </w:divBdr>
        </w:div>
        <w:div w:id="398484904">
          <w:marLeft w:val="640"/>
          <w:marRight w:val="0"/>
          <w:marTop w:val="0"/>
          <w:marBottom w:val="0"/>
          <w:divBdr>
            <w:top w:val="none" w:sz="0" w:space="0" w:color="auto"/>
            <w:left w:val="none" w:sz="0" w:space="0" w:color="auto"/>
            <w:bottom w:val="none" w:sz="0" w:space="0" w:color="auto"/>
            <w:right w:val="none" w:sz="0" w:space="0" w:color="auto"/>
          </w:divBdr>
        </w:div>
        <w:div w:id="268778196">
          <w:marLeft w:val="640"/>
          <w:marRight w:val="0"/>
          <w:marTop w:val="0"/>
          <w:marBottom w:val="0"/>
          <w:divBdr>
            <w:top w:val="none" w:sz="0" w:space="0" w:color="auto"/>
            <w:left w:val="none" w:sz="0" w:space="0" w:color="auto"/>
            <w:bottom w:val="none" w:sz="0" w:space="0" w:color="auto"/>
            <w:right w:val="none" w:sz="0" w:space="0" w:color="auto"/>
          </w:divBdr>
        </w:div>
        <w:div w:id="1817332287">
          <w:marLeft w:val="640"/>
          <w:marRight w:val="0"/>
          <w:marTop w:val="0"/>
          <w:marBottom w:val="0"/>
          <w:divBdr>
            <w:top w:val="none" w:sz="0" w:space="0" w:color="auto"/>
            <w:left w:val="none" w:sz="0" w:space="0" w:color="auto"/>
            <w:bottom w:val="none" w:sz="0" w:space="0" w:color="auto"/>
            <w:right w:val="none" w:sz="0" w:space="0" w:color="auto"/>
          </w:divBdr>
        </w:div>
        <w:div w:id="2126925164">
          <w:marLeft w:val="640"/>
          <w:marRight w:val="0"/>
          <w:marTop w:val="0"/>
          <w:marBottom w:val="0"/>
          <w:divBdr>
            <w:top w:val="none" w:sz="0" w:space="0" w:color="auto"/>
            <w:left w:val="none" w:sz="0" w:space="0" w:color="auto"/>
            <w:bottom w:val="none" w:sz="0" w:space="0" w:color="auto"/>
            <w:right w:val="none" w:sz="0" w:space="0" w:color="auto"/>
          </w:divBdr>
        </w:div>
        <w:div w:id="1240671474">
          <w:marLeft w:val="640"/>
          <w:marRight w:val="0"/>
          <w:marTop w:val="0"/>
          <w:marBottom w:val="0"/>
          <w:divBdr>
            <w:top w:val="none" w:sz="0" w:space="0" w:color="auto"/>
            <w:left w:val="none" w:sz="0" w:space="0" w:color="auto"/>
            <w:bottom w:val="none" w:sz="0" w:space="0" w:color="auto"/>
            <w:right w:val="none" w:sz="0" w:space="0" w:color="auto"/>
          </w:divBdr>
        </w:div>
        <w:div w:id="1843354096">
          <w:marLeft w:val="640"/>
          <w:marRight w:val="0"/>
          <w:marTop w:val="0"/>
          <w:marBottom w:val="0"/>
          <w:divBdr>
            <w:top w:val="none" w:sz="0" w:space="0" w:color="auto"/>
            <w:left w:val="none" w:sz="0" w:space="0" w:color="auto"/>
            <w:bottom w:val="none" w:sz="0" w:space="0" w:color="auto"/>
            <w:right w:val="none" w:sz="0" w:space="0" w:color="auto"/>
          </w:divBdr>
        </w:div>
        <w:div w:id="1997101205">
          <w:marLeft w:val="640"/>
          <w:marRight w:val="0"/>
          <w:marTop w:val="0"/>
          <w:marBottom w:val="0"/>
          <w:divBdr>
            <w:top w:val="none" w:sz="0" w:space="0" w:color="auto"/>
            <w:left w:val="none" w:sz="0" w:space="0" w:color="auto"/>
            <w:bottom w:val="none" w:sz="0" w:space="0" w:color="auto"/>
            <w:right w:val="none" w:sz="0" w:space="0" w:color="auto"/>
          </w:divBdr>
        </w:div>
        <w:div w:id="1944264504">
          <w:marLeft w:val="640"/>
          <w:marRight w:val="0"/>
          <w:marTop w:val="0"/>
          <w:marBottom w:val="0"/>
          <w:divBdr>
            <w:top w:val="none" w:sz="0" w:space="0" w:color="auto"/>
            <w:left w:val="none" w:sz="0" w:space="0" w:color="auto"/>
            <w:bottom w:val="none" w:sz="0" w:space="0" w:color="auto"/>
            <w:right w:val="none" w:sz="0" w:space="0" w:color="auto"/>
          </w:divBdr>
        </w:div>
        <w:div w:id="727146385">
          <w:marLeft w:val="640"/>
          <w:marRight w:val="0"/>
          <w:marTop w:val="0"/>
          <w:marBottom w:val="0"/>
          <w:divBdr>
            <w:top w:val="none" w:sz="0" w:space="0" w:color="auto"/>
            <w:left w:val="none" w:sz="0" w:space="0" w:color="auto"/>
            <w:bottom w:val="none" w:sz="0" w:space="0" w:color="auto"/>
            <w:right w:val="none" w:sz="0" w:space="0" w:color="auto"/>
          </w:divBdr>
        </w:div>
        <w:div w:id="1927108141">
          <w:marLeft w:val="640"/>
          <w:marRight w:val="0"/>
          <w:marTop w:val="0"/>
          <w:marBottom w:val="0"/>
          <w:divBdr>
            <w:top w:val="none" w:sz="0" w:space="0" w:color="auto"/>
            <w:left w:val="none" w:sz="0" w:space="0" w:color="auto"/>
            <w:bottom w:val="none" w:sz="0" w:space="0" w:color="auto"/>
            <w:right w:val="none" w:sz="0" w:space="0" w:color="auto"/>
          </w:divBdr>
        </w:div>
        <w:div w:id="354503482">
          <w:marLeft w:val="640"/>
          <w:marRight w:val="0"/>
          <w:marTop w:val="0"/>
          <w:marBottom w:val="0"/>
          <w:divBdr>
            <w:top w:val="none" w:sz="0" w:space="0" w:color="auto"/>
            <w:left w:val="none" w:sz="0" w:space="0" w:color="auto"/>
            <w:bottom w:val="none" w:sz="0" w:space="0" w:color="auto"/>
            <w:right w:val="none" w:sz="0" w:space="0" w:color="auto"/>
          </w:divBdr>
        </w:div>
        <w:div w:id="252858579">
          <w:marLeft w:val="640"/>
          <w:marRight w:val="0"/>
          <w:marTop w:val="0"/>
          <w:marBottom w:val="0"/>
          <w:divBdr>
            <w:top w:val="none" w:sz="0" w:space="0" w:color="auto"/>
            <w:left w:val="none" w:sz="0" w:space="0" w:color="auto"/>
            <w:bottom w:val="none" w:sz="0" w:space="0" w:color="auto"/>
            <w:right w:val="none" w:sz="0" w:space="0" w:color="auto"/>
          </w:divBdr>
        </w:div>
        <w:div w:id="1012032705">
          <w:marLeft w:val="640"/>
          <w:marRight w:val="0"/>
          <w:marTop w:val="0"/>
          <w:marBottom w:val="0"/>
          <w:divBdr>
            <w:top w:val="none" w:sz="0" w:space="0" w:color="auto"/>
            <w:left w:val="none" w:sz="0" w:space="0" w:color="auto"/>
            <w:bottom w:val="none" w:sz="0" w:space="0" w:color="auto"/>
            <w:right w:val="none" w:sz="0" w:space="0" w:color="auto"/>
          </w:divBdr>
        </w:div>
        <w:div w:id="1553346413">
          <w:marLeft w:val="640"/>
          <w:marRight w:val="0"/>
          <w:marTop w:val="0"/>
          <w:marBottom w:val="0"/>
          <w:divBdr>
            <w:top w:val="none" w:sz="0" w:space="0" w:color="auto"/>
            <w:left w:val="none" w:sz="0" w:space="0" w:color="auto"/>
            <w:bottom w:val="none" w:sz="0" w:space="0" w:color="auto"/>
            <w:right w:val="none" w:sz="0" w:space="0" w:color="auto"/>
          </w:divBdr>
        </w:div>
        <w:div w:id="1910193315">
          <w:marLeft w:val="640"/>
          <w:marRight w:val="0"/>
          <w:marTop w:val="0"/>
          <w:marBottom w:val="0"/>
          <w:divBdr>
            <w:top w:val="none" w:sz="0" w:space="0" w:color="auto"/>
            <w:left w:val="none" w:sz="0" w:space="0" w:color="auto"/>
            <w:bottom w:val="none" w:sz="0" w:space="0" w:color="auto"/>
            <w:right w:val="none" w:sz="0" w:space="0" w:color="auto"/>
          </w:divBdr>
        </w:div>
        <w:div w:id="1095782759">
          <w:marLeft w:val="640"/>
          <w:marRight w:val="0"/>
          <w:marTop w:val="0"/>
          <w:marBottom w:val="0"/>
          <w:divBdr>
            <w:top w:val="none" w:sz="0" w:space="0" w:color="auto"/>
            <w:left w:val="none" w:sz="0" w:space="0" w:color="auto"/>
            <w:bottom w:val="none" w:sz="0" w:space="0" w:color="auto"/>
            <w:right w:val="none" w:sz="0" w:space="0" w:color="auto"/>
          </w:divBdr>
        </w:div>
        <w:div w:id="94595644">
          <w:marLeft w:val="640"/>
          <w:marRight w:val="0"/>
          <w:marTop w:val="0"/>
          <w:marBottom w:val="0"/>
          <w:divBdr>
            <w:top w:val="none" w:sz="0" w:space="0" w:color="auto"/>
            <w:left w:val="none" w:sz="0" w:space="0" w:color="auto"/>
            <w:bottom w:val="none" w:sz="0" w:space="0" w:color="auto"/>
            <w:right w:val="none" w:sz="0" w:space="0" w:color="auto"/>
          </w:divBdr>
        </w:div>
        <w:div w:id="395324761">
          <w:marLeft w:val="640"/>
          <w:marRight w:val="0"/>
          <w:marTop w:val="0"/>
          <w:marBottom w:val="0"/>
          <w:divBdr>
            <w:top w:val="none" w:sz="0" w:space="0" w:color="auto"/>
            <w:left w:val="none" w:sz="0" w:space="0" w:color="auto"/>
            <w:bottom w:val="none" w:sz="0" w:space="0" w:color="auto"/>
            <w:right w:val="none" w:sz="0" w:space="0" w:color="auto"/>
          </w:divBdr>
        </w:div>
        <w:div w:id="991102453">
          <w:marLeft w:val="640"/>
          <w:marRight w:val="0"/>
          <w:marTop w:val="0"/>
          <w:marBottom w:val="0"/>
          <w:divBdr>
            <w:top w:val="none" w:sz="0" w:space="0" w:color="auto"/>
            <w:left w:val="none" w:sz="0" w:space="0" w:color="auto"/>
            <w:bottom w:val="none" w:sz="0" w:space="0" w:color="auto"/>
            <w:right w:val="none" w:sz="0" w:space="0" w:color="auto"/>
          </w:divBdr>
        </w:div>
        <w:div w:id="564755210">
          <w:marLeft w:val="640"/>
          <w:marRight w:val="0"/>
          <w:marTop w:val="0"/>
          <w:marBottom w:val="0"/>
          <w:divBdr>
            <w:top w:val="none" w:sz="0" w:space="0" w:color="auto"/>
            <w:left w:val="none" w:sz="0" w:space="0" w:color="auto"/>
            <w:bottom w:val="none" w:sz="0" w:space="0" w:color="auto"/>
            <w:right w:val="none" w:sz="0" w:space="0" w:color="auto"/>
          </w:divBdr>
        </w:div>
        <w:div w:id="1616868039">
          <w:marLeft w:val="640"/>
          <w:marRight w:val="0"/>
          <w:marTop w:val="0"/>
          <w:marBottom w:val="0"/>
          <w:divBdr>
            <w:top w:val="none" w:sz="0" w:space="0" w:color="auto"/>
            <w:left w:val="none" w:sz="0" w:space="0" w:color="auto"/>
            <w:bottom w:val="none" w:sz="0" w:space="0" w:color="auto"/>
            <w:right w:val="none" w:sz="0" w:space="0" w:color="auto"/>
          </w:divBdr>
        </w:div>
        <w:div w:id="1863199470">
          <w:marLeft w:val="640"/>
          <w:marRight w:val="0"/>
          <w:marTop w:val="0"/>
          <w:marBottom w:val="0"/>
          <w:divBdr>
            <w:top w:val="none" w:sz="0" w:space="0" w:color="auto"/>
            <w:left w:val="none" w:sz="0" w:space="0" w:color="auto"/>
            <w:bottom w:val="none" w:sz="0" w:space="0" w:color="auto"/>
            <w:right w:val="none" w:sz="0" w:space="0" w:color="auto"/>
          </w:divBdr>
        </w:div>
        <w:div w:id="2006977273">
          <w:marLeft w:val="640"/>
          <w:marRight w:val="0"/>
          <w:marTop w:val="0"/>
          <w:marBottom w:val="0"/>
          <w:divBdr>
            <w:top w:val="none" w:sz="0" w:space="0" w:color="auto"/>
            <w:left w:val="none" w:sz="0" w:space="0" w:color="auto"/>
            <w:bottom w:val="none" w:sz="0" w:space="0" w:color="auto"/>
            <w:right w:val="none" w:sz="0" w:space="0" w:color="auto"/>
          </w:divBdr>
        </w:div>
        <w:div w:id="2110539427">
          <w:marLeft w:val="640"/>
          <w:marRight w:val="0"/>
          <w:marTop w:val="0"/>
          <w:marBottom w:val="0"/>
          <w:divBdr>
            <w:top w:val="none" w:sz="0" w:space="0" w:color="auto"/>
            <w:left w:val="none" w:sz="0" w:space="0" w:color="auto"/>
            <w:bottom w:val="none" w:sz="0" w:space="0" w:color="auto"/>
            <w:right w:val="none" w:sz="0" w:space="0" w:color="auto"/>
          </w:divBdr>
        </w:div>
        <w:div w:id="1910113910">
          <w:marLeft w:val="640"/>
          <w:marRight w:val="0"/>
          <w:marTop w:val="0"/>
          <w:marBottom w:val="0"/>
          <w:divBdr>
            <w:top w:val="none" w:sz="0" w:space="0" w:color="auto"/>
            <w:left w:val="none" w:sz="0" w:space="0" w:color="auto"/>
            <w:bottom w:val="none" w:sz="0" w:space="0" w:color="auto"/>
            <w:right w:val="none" w:sz="0" w:space="0" w:color="auto"/>
          </w:divBdr>
        </w:div>
        <w:div w:id="1808084983">
          <w:marLeft w:val="640"/>
          <w:marRight w:val="0"/>
          <w:marTop w:val="0"/>
          <w:marBottom w:val="0"/>
          <w:divBdr>
            <w:top w:val="none" w:sz="0" w:space="0" w:color="auto"/>
            <w:left w:val="none" w:sz="0" w:space="0" w:color="auto"/>
            <w:bottom w:val="none" w:sz="0" w:space="0" w:color="auto"/>
            <w:right w:val="none" w:sz="0" w:space="0" w:color="auto"/>
          </w:divBdr>
        </w:div>
        <w:div w:id="695615718">
          <w:marLeft w:val="640"/>
          <w:marRight w:val="0"/>
          <w:marTop w:val="0"/>
          <w:marBottom w:val="0"/>
          <w:divBdr>
            <w:top w:val="none" w:sz="0" w:space="0" w:color="auto"/>
            <w:left w:val="none" w:sz="0" w:space="0" w:color="auto"/>
            <w:bottom w:val="none" w:sz="0" w:space="0" w:color="auto"/>
            <w:right w:val="none" w:sz="0" w:space="0" w:color="auto"/>
          </w:divBdr>
        </w:div>
        <w:div w:id="1497766604">
          <w:marLeft w:val="640"/>
          <w:marRight w:val="0"/>
          <w:marTop w:val="0"/>
          <w:marBottom w:val="0"/>
          <w:divBdr>
            <w:top w:val="none" w:sz="0" w:space="0" w:color="auto"/>
            <w:left w:val="none" w:sz="0" w:space="0" w:color="auto"/>
            <w:bottom w:val="none" w:sz="0" w:space="0" w:color="auto"/>
            <w:right w:val="none" w:sz="0" w:space="0" w:color="auto"/>
          </w:divBdr>
        </w:div>
        <w:div w:id="554971003">
          <w:marLeft w:val="640"/>
          <w:marRight w:val="0"/>
          <w:marTop w:val="0"/>
          <w:marBottom w:val="0"/>
          <w:divBdr>
            <w:top w:val="none" w:sz="0" w:space="0" w:color="auto"/>
            <w:left w:val="none" w:sz="0" w:space="0" w:color="auto"/>
            <w:bottom w:val="none" w:sz="0" w:space="0" w:color="auto"/>
            <w:right w:val="none" w:sz="0" w:space="0" w:color="auto"/>
          </w:divBdr>
        </w:div>
        <w:div w:id="200244619">
          <w:marLeft w:val="640"/>
          <w:marRight w:val="0"/>
          <w:marTop w:val="0"/>
          <w:marBottom w:val="0"/>
          <w:divBdr>
            <w:top w:val="none" w:sz="0" w:space="0" w:color="auto"/>
            <w:left w:val="none" w:sz="0" w:space="0" w:color="auto"/>
            <w:bottom w:val="none" w:sz="0" w:space="0" w:color="auto"/>
            <w:right w:val="none" w:sz="0" w:space="0" w:color="auto"/>
          </w:divBdr>
        </w:div>
        <w:div w:id="1825850394">
          <w:marLeft w:val="640"/>
          <w:marRight w:val="0"/>
          <w:marTop w:val="0"/>
          <w:marBottom w:val="0"/>
          <w:divBdr>
            <w:top w:val="none" w:sz="0" w:space="0" w:color="auto"/>
            <w:left w:val="none" w:sz="0" w:space="0" w:color="auto"/>
            <w:bottom w:val="none" w:sz="0" w:space="0" w:color="auto"/>
            <w:right w:val="none" w:sz="0" w:space="0" w:color="auto"/>
          </w:divBdr>
        </w:div>
        <w:div w:id="1166625696">
          <w:marLeft w:val="640"/>
          <w:marRight w:val="0"/>
          <w:marTop w:val="0"/>
          <w:marBottom w:val="0"/>
          <w:divBdr>
            <w:top w:val="none" w:sz="0" w:space="0" w:color="auto"/>
            <w:left w:val="none" w:sz="0" w:space="0" w:color="auto"/>
            <w:bottom w:val="none" w:sz="0" w:space="0" w:color="auto"/>
            <w:right w:val="none" w:sz="0" w:space="0" w:color="auto"/>
          </w:divBdr>
        </w:div>
        <w:div w:id="1251507205">
          <w:marLeft w:val="640"/>
          <w:marRight w:val="0"/>
          <w:marTop w:val="0"/>
          <w:marBottom w:val="0"/>
          <w:divBdr>
            <w:top w:val="none" w:sz="0" w:space="0" w:color="auto"/>
            <w:left w:val="none" w:sz="0" w:space="0" w:color="auto"/>
            <w:bottom w:val="none" w:sz="0" w:space="0" w:color="auto"/>
            <w:right w:val="none" w:sz="0" w:space="0" w:color="auto"/>
          </w:divBdr>
        </w:div>
      </w:divsChild>
    </w:div>
    <w:div w:id="42409928">
      <w:bodyDiv w:val="1"/>
      <w:marLeft w:val="0"/>
      <w:marRight w:val="0"/>
      <w:marTop w:val="0"/>
      <w:marBottom w:val="0"/>
      <w:divBdr>
        <w:top w:val="none" w:sz="0" w:space="0" w:color="auto"/>
        <w:left w:val="none" w:sz="0" w:space="0" w:color="auto"/>
        <w:bottom w:val="none" w:sz="0" w:space="0" w:color="auto"/>
        <w:right w:val="none" w:sz="0" w:space="0" w:color="auto"/>
      </w:divBdr>
      <w:divsChild>
        <w:div w:id="967395957">
          <w:marLeft w:val="640"/>
          <w:marRight w:val="0"/>
          <w:marTop w:val="0"/>
          <w:marBottom w:val="0"/>
          <w:divBdr>
            <w:top w:val="none" w:sz="0" w:space="0" w:color="auto"/>
            <w:left w:val="none" w:sz="0" w:space="0" w:color="auto"/>
            <w:bottom w:val="none" w:sz="0" w:space="0" w:color="auto"/>
            <w:right w:val="none" w:sz="0" w:space="0" w:color="auto"/>
          </w:divBdr>
        </w:div>
        <w:div w:id="238567150">
          <w:marLeft w:val="640"/>
          <w:marRight w:val="0"/>
          <w:marTop w:val="0"/>
          <w:marBottom w:val="0"/>
          <w:divBdr>
            <w:top w:val="none" w:sz="0" w:space="0" w:color="auto"/>
            <w:left w:val="none" w:sz="0" w:space="0" w:color="auto"/>
            <w:bottom w:val="none" w:sz="0" w:space="0" w:color="auto"/>
            <w:right w:val="none" w:sz="0" w:space="0" w:color="auto"/>
          </w:divBdr>
        </w:div>
        <w:div w:id="1258175843">
          <w:marLeft w:val="640"/>
          <w:marRight w:val="0"/>
          <w:marTop w:val="0"/>
          <w:marBottom w:val="0"/>
          <w:divBdr>
            <w:top w:val="none" w:sz="0" w:space="0" w:color="auto"/>
            <w:left w:val="none" w:sz="0" w:space="0" w:color="auto"/>
            <w:bottom w:val="none" w:sz="0" w:space="0" w:color="auto"/>
            <w:right w:val="none" w:sz="0" w:space="0" w:color="auto"/>
          </w:divBdr>
        </w:div>
        <w:div w:id="602416523">
          <w:marLeft w:val="640"/>
          <w:marRight w:val="0"/>
          <w:marTop w:val="0"/>
          <w:marBottom w:val="0"/>
          <w:divBdr>
            <w:top w:val="none" w:sz="0" w:space="0" w:color="auto"/>
            <w:left w:val="none" w:sz="0" w:space="0" w:color="auto"/>
            <w:bottom w:val="none" w:sz="0" w:space="0" w:color="auto"/>
            <w:right w:val="none" w:sz="0" w:space="0" w:color="auto"/>
          </w:divBdr>
        </w:div>
        <w:div w:id="1432117482">
          <w:marLeft w:val="640"/>
          <w:marRight w:val="0"/>
          <w:marTop w:val="0"/>
          <w:marBottom w:val="0"/>
          <w:divBdr>
            <w:top w:val="none" w:sz="0" w:space="0" w:color="auto"/>
            <w:left w:val="none" w:sz="0" w:space="0" w:color="auto"/>
            <w:bottom w:val="none" w:sz="0" w:space="0" w:color="auto"/>
            <w:right w:val="none" w:sz="0" w:space="0" w:color="auto"/>
          </w:divBdr>
        </w:div>
        <w:div w:id="446117435">
          <w:marLeft w:val="640"/>
          <w:marRight w:val="0"/>
          <w:marTop w:val="0"/>
          <w:marBottom w:val="0"/>
          <w:divBdr>
            <w:top w:val="none" w:sz="0" w:space="0" w:color="auto"/>
            <w:left w:val="none" w:sz="0" w:space="0" w:color="auto"/>
            <w:bottom w:val="none" w:sz="0" w:space="0" w:color="auto"/>
            <w:right w:val="none" w:sz="0" w:space="0" w:color="auto"/>
          </w:divBdr>
        </w:div>
        <w:div w:id="299577309">
          <w:marLeft w:val="640"/>
          <w:marRight w:val="0"/>
          <w:marTop w:val="0"/>
          <w:marBottom w:val="0"/>
          <w:divBdr>
            <w:top w:val="none" w:sz="0" w:space="0" w:color="auto"/>
            <w:left w:val="none" w:sz="0" w:space="0" w:color="auto"/>
            <w:bottom w:val="none" w:sz="0" w:space="0" w:color="auto"/>
            <w:right w:val="none" w:sz="0" w:space="0" w:color="auto"/>
          </w:divBdr>
        </w:div>
        <w:div w:id="1304626095">
          <w:marLeft w:val="640"/>
          <w:marRight w:val="0"/>
          <w:marTop w:val="0"/>
          <w:marBottom w:val="0"/>
          <w:divBdr>
            <w:top w:val="none" w:sz="0" w:space="0" w:color="auto"/>
            <w:left w:val="none" w:sz="0" w:space="0" w:color="auto"/>
            <w:bottom w:val="none" w:sz="0" w:space="0" w:color="auto"/>
            <w:right w:val="none" w:sz="0" w:space="0" w:color="auto"/>
          </w:divBdr>
        </w:div>
        <w:div w:id="1264652158">
          <w:marLeft w:val="640"/>
          <w:marRight w:val="0"/>
          <w:marTop w:val="0"/>
          <w:marBottom w:val="0"/>
          <w:divBdr>
            <w:top w:val="none" w:sz="0" w:space="0" w:color="auto"/>
            <w:left w:val="none" w:sz="0" w:space="0" w:color="auto"/>
            <w:bottom w:val="none" w:sz="0" w:space="0" w:color="auto"/>
            <w:right w:val="none" w:sz="0" w:space="0" w:color="auto"/>
          </w:divBdr>
        </w:div>
        <w:div w:id="1532037334">
          <w:marLeft w:val="640"/>
          <w:marRight w:val="0"/>
          <w:marTop w:val="0"/>
          <w:marBottom w:val="0"/>
          <w:divBdr>
            <w:top w:val="none" w:sz="0" w:space="0" w:color="auto"/>
            <w:left w:val="none" w:sz="0" w:space="0" w:color="auto"/>
            <w:bottom w:val="none" w:sz="0" w:space="0" w:color="auto"/>
            <w:right w:val="none" w:sz="0" w:space="0" w:color="auto"/>
          </w:divBdr>
        </w:div>
        <w:div w:id="295839753">
          <w:marLeft w:val="640"/>
          <w:marRight w:val="0"/>
          <w:marTop w:val="0"/>
          <w:marBottom w:val="0"/>
          <w:divBdr>
            <w:top w:val="none" w:sz="0" w:space="0" w:color="auto"/>
            <w:left w:val="none" w:sz="0" w:space="0" w:color="auto"/>
            <w:bottom w:val="none" w:sz="0" w:space="0" w:color="auto"/>
            <w:right w:val="none" w:sz="0" w:space="0" w:color="auto"/>
          </w:divBdr>
        </w:div>
        <w:div w:id="2125804465">
          <w:marLeft w:val="640"/>
          <w:marRight w:val="0"/>
          <w:marTop w:val="0"/>
          <w:marBottom w:val="0"/>
          <w:divBdr>
            <w:top w:val="none" w:sz="0" w:space="0" w:color="auto"/>
            <w:left w:val="none" w:sz="0" w:space="0" w:color="auto"/>
            <w:bottom w:val="none" w:sz="0" w:space="0" w:color="auto"/>
            <w:right w:val="none" w:sz="0" w:space="0" w:color="auto"/>
          </w:divBdr>
        </w:div>
        <w:div w:id="509805304">
          <w:marLeft w:val="640"/>
          <w:marRight w:val="0"/>
          <w:marTop w:val="0"/>
          <w:marBottom w:val="0"/>
          <w:divBdr>
            <w:top w:val="none" w:sz="0" w:space="0" w:color="auto"/>
            <w:left w:val="none" w:sz="0" w:space="0" w:color="auto"/>
            <w:bottom w:val="none" w:sz="0" w:space="0" w:color="auto"/>
            <w:right w:val="none" w:sz="0" w:space="0" w:color="auto"/>
          </w:divBdr>
        </w:div>
        <w:div w:id="1585724191">
          <w:marLeft w:val="640"/>
          <w:marRight w:val="0"/>
          <w:marTop w:val="0"/>
          <w:marBottom w:val="0"/>
          <w:divBdr>
            <w:top w:val="none" w:sz="0" w:space="0" w:color="auto"/>
            <w:left w:val="none" w:sz="0" w:space="0" w:color="auto"/>
            <w:bottom w:val="none" w:sz="0" w:space="0" w:color="auto"/>
            <w:right w:val="none" w:sz="0" w:space="0" w:color="auto"/>
          </w:divBdr>
        </w:div>
        <w:div w:id="695237491">
          <w:marLeft w:val="640"/>
          <w:marRight w:val="0"/>
          <w:marTop w:val="0"/>
          <w:marBottom w:val="0"/>
          <w:divBdr>
            <w:top w:val="none" w:sz="0" w:space="0" w:color="auto"/>
            <w:left w:val="none" w:sz="0" w:space="0" w:color="auto"/>
            <w:bottom w:val="none" w:sz="0" w:space="0" w:color="auto"/>
            <w:right w:val="none" w:sz="0" w:space="0" w:color="auto"/>
          </w:divBdr>
        </w:div>
        <w:div w:id="646862780">
          <w:marLeft w:val="640"/>
          <w:marRight w:val="0"/>
          <w:marTop w:val="0"/>
          <w:marBottom w:val="0"/>
          <w:divBdr>
            <w:top w:val="none" w:sz="0" w:space="0" w:color="auto"/>
            <w:left w:val="none" w:sz="0" w:space="0" w:color="auto"/>
            <w:bottom w:val="none" w:sz="0" w:space="0" w:color="auto"/>
            <w:right w:val="none" w:sz="0" w:space="0" w:color="auto"/>
          </w:divBdr>
        </w:div>
        <w:div w:id="1547059523">
          <w:marLeft w:val="640"/>
          <w:marRight w:val="0"/>
          <w:marTop w:val="0"/>
          <w:marBottom w:val="0"/>
          <w:divBdr>
            <w:top w:val="none" w:sz="0" w:space="0" w:color="auto"/>
            <w:left w:val="none" w:sz="0" w:space="0" w:color="auto"/>
            <w:bottom w:val="none" w:sz="0" w:space="0" w:color="auto"/>
            <w:right w:val="none" w:sz="0" w:space="0" w:color="auto"/>
          </w:divBdr>
        </w:div>
        <w:div w:id="933707891">
          <w:marLeft w:val="640"/>
          <w:marRight w:val="0"/>
          <w:marTop w:val="0"/>
          <w:marBottom w:val="0"/>
          <w:divBdr>
            <w:top w:val="none" w:sz="0" w:space="0" w:color="auto"/>
            <w:left w:val="none" w:sz="0" w:space="0" w:color="auto"/>
            <w:bottom w:val="none" w:sz="0" w:space="0" w:color="auto"/>
            <w:right w:val="none" w:sz="0" w:space="0" w:color="auto"/>
          </w:divBdr>
        </w:div>
        <w:div w:id="152260133">
          <w:marLeft w:val="640"/>
          <w:marRight w:val="0"/>
          <w:marTop w:val="0"/>
          <w:marBottom w:val="0"/>
          <w:divBdr>
            <w:top w:val="none" w:sz="0" w:space="0" w:color="auto"/>
            <w:left w:val="none" w:sz="0" w:space="0" w:color="auto"/>
            <w:bottom w:val="none" w:sz="0" w:space="0" w:color="auto"/>
            <w:right w:val="none" w:sz="0" w:space="0" w:color="auto"/>
          </w:divBdr>
        </w:div>
        <w:div w:id="271866480">
          <w:marLeft w:val="640"/>
          <w:marRight w:val="0"/>
          <w:marTop w:val="0"/>
          <w:marBottom w:val="0"/>
          <w:divBdr>
            <w:top w:val="none" w:sz="0" w:space="0" w:color="auto"/>
            <w:left w:val="none" w:sz="0" w:space="0" w:color="auto"/>
            <w:bottom w:val="none" w:sz="0" w:space="0" w:color="auto"/>
            <w:right w:val="none" w:sz="0" w:space="0" w:color="auto"/>
          </w:divBdr>
        </w:div>
        <w:div w:id="347676500">
          <w:marLeft w:val="640"/>
          <w:marRight w:val="0"/>
          <w:marTop w:val="0"/>
          <w:marBottom w:val="0"/>
          <w:divBdr>
            <w:top w:val="none" w:sz="0" w:space="0" w:color="auto"/>
            <w:left w:val="none" w:sz="0" w:space="0" w:color="auto"/>
            <w:bottom w:val="none" w:sz="0" w:space="0" w:color="auto"/>
            <w:right w:val="none" w:sz="0" w:space="0" w:color="auto"/>
          </w:divBdr>
        </w:div>
        <w:div w:id="2070495197">
          <w:marLeft w:val="640"/>
          <w:marRight w:val="0"/>
          <w:marTop w:val="0"/>
          <w:marBottom w:val="0"/>
          <w:divBdr>
            <w:top w:val="none" w:sz="0" w:space="0" w:color="auto"/>
            <w:left w:val="none" w:sz="0" w:space="0" w:color="auto"/>
            <w:bottom w:val="none" w:sz="0" w:space="0" w:color="auto"/>
            <w:right w:val="none" w:sz="0" w:space="0" w:color="auto"/>
          </w:divBdr>
        </w:div>
        <w:div w:id="442922495">
          <w:marLeft w:val="640"/>
          <w:marRight w:val="0"/>
          <w:marTop w:val="0"/>
          <w:marBottom w:val="0"/>
          <w:divBdr>
            <w:top w:val="none" w:sz="0" w:space="0" w:color="auto"/>
            <w:left w:val="none" w:sz="0" w:space="0" w:color="auto"/>
            <w:bottom w:val="none" w:sz="0" w:space="0" w:color="auto"/>
            <w:right w:val="none" w:sz="0" w:space="0" w:color="auto"/>
          </w:divBdr>
        </w:div>
        <w:div w:id="1883861125">
          <w:marLeft w:val="640"/>
          <w:marRight w:val="0"/>
          <w:marTop w:val="0"/>
          <w:marBottom w:val="0"/>
          <w:divBdr>
            <w:top w:val="none" w:sz="0" w:space="0" w:color="auto"/>
            <w:left w:val="none" w:sz="0" w:space="0" w:color="auto"/>
            <w:bottom w:val="none" w:sz="0" w:space="0" w:color="auto"/>
            <w:right w:val="none" w:sz="0" w:space="0" w:color="auto"/>
          </w:divBdr>
        </w:div>
        <w:div w:id="1357778078">
          <w:marLeft w:val="640"/>
          <w:marRight w:val="0"/>
          <w:marTop w:val="0"/>
          <w:marBottom w:val="0"/>
          <w:divBdr>
            <w:top w:val="none" w:sz="0" w:space="0" w:color="auto"/>
            <w:left w:val="none" w:sz="0" w:space="0" w:color="auto"/>
            <w:bottom w:val="none" w:sz="0" w:space="0" w:color="auto"/>
            <w:right w:val="none" w:sz="0" w:space="0" w:color="auto"/>
          </w:divBdr>
        </w:div>
        <w:div w:id="83957918">
          <w:marLeft w:val="640"/>
          <w:marRight w:val="0"/>
          <w:marTop w:val="0"/>
          <w:marBottom w:val="0"/>
          <w:divBdr>
            <w:top w:val="none" w:sz="0" w:space="0" w:color="auto"/>
            <w:left w:val="none" w:sz="0" w:space="0" w:color="auto"/>
            <w:bottom w:val="none" w:sz="0" w:space="0" w:color="auto"/>
            <w:right w:val="none" w:sz="0" w:space="0" w:color="auto"/>
          </w:divBdr>
        </w:div>
        <w:div w:id="2136363643">
          <w:marLeft w:val="640"/>
          <w:marRight w:val="0"/>
          <w:marTop w:val="0"/>
          <w:marBottom w:val="0"/>
          <w:divBdr>
            <w:top w:val="none" w:sz="0" w:space="0" w:color="auto"/>
            <w:left w:val="none" w:sz="0" w:space="0" w:color="auto"/>
            <w:bottom w:val="none" w:sz="0" w:space="0" w:color="auto"/>
            <w:right w:val="none" w:sz="0" w:space="0" w:color="auto"/>
          </w:divBdr>
        </w:div>
        <w:div w:id="1683778941">
          <w:marLeft w:val="640"/>
          <w:marRight w:val="0"/>
          <w:marTop w:val="0"/>
          <w:marBottom w:val="0"/>
          <w:divBdr>
            <w:top w:val="none" w:sz="0" w:space="0" w:color="auto"/>
            <w:left w:val="none" w:sz="0" w:space="0" w:color="auto"/>
            <w:bottom w:val="none" w:sz="0" w:space="0" w:color="auto"/>
            <w:right w:val="none" w:sz="0" w:space="0" w:color="auto"/>
          </w:divBdr>
        </w:div>
        <w:div w:id="1961066088">
          <w:marLeft w:val="640"/>
          <w:marRight w:val="0"/>
          <w:marTop w:val="0"/>
          <w:marBottom w:val="0"/>
          <w:divBdr>
            <w:top w:val="none" w:sz="0" w:space="0" w:color="auto"/>
            <w:left w:val="none" w:sz="0" w:space="0" w:color="auto"/>
            <w:bottom w:val="none" w:sz="0" w:space="0" w:color="auto"/>
            <w:right w:val="none" w:sz="0" w:space="0" w:color="auto"/>
          </w:divBdr>
        </w:div>
        <w:div w:id="2029717085">
          <w:marLeft w:val="640"/>
          <w:marRight w:val="0"/>
          <w:marTop w:val="0"/>
          <w:marBottom w:val="0"/>
          <w:divBdr>
            <w:top w:val="none" w:sz="0" w:space="0" w:color="auto"/>
            <w:left w:val="none" w:sz="0" w:space="0" w:color="auto"/>
            <w:bottom w:val="none" w:sz="0" w:space="0" w:color="auto"/>
            <w:right w:val="none" w:sz="0" w:space="0" w:color="auto"/>
          </w:divBdr>
        </w:div>
        <w:div w:id="554852422">
          <w:marLeft w:val="640"/>
          <w:marRight w:val="0"/>
          <w:marTop w:val="0"/>
          <w:marBottom w:val="0"/>
          <w:divBdr>
            <w:top w:val="none" w:sz="0" w:space="0" w:color="auto"/>
            <w:left w:val="none" w:sz="0" w:space="0" w:color="auto"/>
            <w:bottom w:val="none" w:sz="0" w:space="0" w:color="auto"/>
            <w:right w:val="none" w:sz="0" w:space="0" w:color="auto"/>
          </w:divBdr>
        </w:div>
        <w:div w:id="2080980185">
          <w:marLeft w:val="640"/>
          <w:marRight w:val="0"/>
          <w:marTop w:val="0"/>
          <w:marBottom w:val="0"/>
          <w:divBdr>
            <w:top w:val="none" w:sz="0" w:space="0" w:color="auto"/>
            <w:left w:val="none" w:sz="0" w:space="0" w:color="auto"/>
            <w:bottom w:val="none" w:sz="0" w:space="0" w:color="auto"/>
            <w:right w:val="none" w:sz="0" w:space="0" w:color="auto"/>
          </w:divBdr>
        </w:div>
        <w:div w:id="1477838980">
          <w:marLeft w:val="640"/>
          <w:marRight w:val="0"/>
          <w:marTop w:val="0"/>
          <w:marBottom w:val="0"/>
          <w:divBdr>
            <w:top w:val="none" w:sz="0" w:space="0" w:color="auto"/>
            <w:left w:val="none" w:sz="0" w:space="0" w:color="auto"/>
            <w:bottom w:val="none" w:sz="0" w:space="0" w:color="auto"/>
            <w:right w:val="none" w:sz="0" w:space="0" w:color="auto"/>
          </w:divBdr>
        </w:div>
        <w:div w:id="673534348">
          <w:marLeft w:val="640"/>
          <w:marRight w:val="0"/>
          <w:marTop w:val="0"/>
          <w:marBottom w:val="0"/>
          <w:divBdr>
            <w:top w:val="none" w:sz="0" w:space="0" w:color="auto"/>
            <w:left w:val="none" w:sz="0" w:space="0" w:color="auto"/>
            <w:bottom w:val="none" w:sz="0" w:space="0" w:color="auto"/>
            <w:right w:val="none" w:sz="0" w:space="0" w:color="auto"/>
          </w:divBdr>
        </w:div>
        <w:div w:id="414285022">
          <w:marLeft w:val="640"/>
          <w:marRight w:val="0"/>
          <w:marTop w:val="0"/>
          <w:marBottom w:val="0"/>
          <w:divBdr>
            <w:top w:val="none" w:sz="0" w:space="0" w:color="auto"/>
            <w:left w:val="none" w:sz="0" w:space="0" w:color="auto"/>
            <w:bottom w:val="none" w:sz="0" w:space="0" w:color="auto"/>
            <w:right w:val="none" w:sz="0" w:space="0" w:color="auto"/>
          </w:divBdr>
        </w:div>
        <w:div w:id="2041780017">
          <w:marLeft w:val="640"/>
          <w:marRight w:val="0"/>
          <w:marTop w:val="0"/>
          <w:marBottom w:val="0"/>
          <w:divBdr>
            <w:top w:val="none" w:sz="0" w:space="0" w:color="auto"/>
            <w:left w:val="none" w:sz="0" w:space="0" w:color="auto"/>
            <w:bottom w:val="none" w:sz="0" w:space="0" w:color="auto"/>
            <w:right w:val="none" w:sz="0" w:space="0" w:color="auto"/>
          </w:divBdr>
        </w:div>
        <w:div w:id="1017385715">
          <w:marLeft w:val="640"/>
          <w:marRight w:val="0"/>
          <w:marTop w:val="0"/>
          <w:marBottom w:val="0"/>
          <w:divBdr>
            <w:top w:val="none" w:sz="0" w:space="0" w:color="auto"/>
            <w:left w:val="none" w:sz="0" w:space="0" w:color="auto"/>
            <w:bottom w:val="none" w:sz="0" w:space="0" w:color="auto"/>
            <w:right w:val="none" w:sz="0" w:space="0" w:color="auto"/>
          </w:divBdr>
        </w:div>
        <w:div w:id="2085446342">
          <w:marLeft w:val="640"/>
          <w:marRight w:val="0"/>
          <w:marTop w:val="0"/>
          <w:marBottom w:val="0"/>
          <w:divBdr>
            <w:top w:val="none" w:sz="0" w:space="0" w:color="auto"/>
            <w:left w:val="none" w:sz="0" w:space="0" w:color="auto"/>
            <w:bottom w:val="none" w:sz="0" w:space="0" w:color="auto"/>
            <w:right w:val="none" w:sz="0" w:space="0" w:color="auto"/>
          </w:divBdr>
        </w:div>
        <w:div w:id="2076008487">
          <w:marLeft w:val="640"/>
          <w:marRight w:val="0"/>
          <w:marTop w:val="0"/>
          <w:marBottom w:val="0"/>
          <w:divBdr>
            <w:top w:val="none" w:sz="0" w:space="0" w:color="auto"/>
            <w:left w:val="none" w:sz="0" w:space="0" w:color="auto"/>
            <w:bottom w:val="none" w:sz="0" w:space="0" w:color="auto"/>
            <w:right w:val="none" w:sz="0" w:space="0" w:color="auto"/>
          </w:divBdr>
        </w:div>
        <w:div w:id="1403023948">
          <w:marLeft w:val="640"/>
          <w:marRight w:val="0"/>
          <w:marTop w:val="0"/>
          <w:marBottom w:val="0"/>
          <w:divBdr>
            <w:top w:val="none" w:sz="0" w:space="0" w:color="auto"/>
            <w:left w:val="none" w:sz="0" w:space="0" w:color="auto"/>
            <w:bottom w:val="none" w:sz="0" w:space="0" w:color="auto"/>
            <w:right w:val="none" w:sz="0" w:space="0" w:color="auto"/>
          </w:divBdr>
        </w:div>
      </w:divsChild>
    </w:div>
    <w:div w:id="45567370">
      <w:bodyDiv w:val="1"/>
      <w:marLeft w:val="0"/>
      <w:marRight w:val="0"/>
      <w:marTop w:val="0"/>
      <w:marBottom w:val="0"/>
      <w:divBdr>
        <w:top w:val="none" w:sz="0" w:space="0" w:color="auto"/>
        <w:left w:val="none" w:sz="0" w:space="0" w:color="auto"/>
        <w:bottom w:val="none" w:sz="0" w:space="0" w:color="auto"/>
        <w:right w:val="none" w:sz="0" w:space="0" w:color="auto"/>
      </w:divBdr>
    </w:div>
    <w:div w:id="45880988">
      <w:bodyDiv w:val="1"/>
      <w:marLeft w:val="0"/>
      <w:marRight w:val="0"/>
      <w:marTop w:val="0"/>
      <w:marBottom w:val="0"/>
      <w:divBdr>
        <w:top w:val="none" w:sz="0" w:space="0" w:color="auto"/>
        <w:left w:val="none" w:sz="0" w:space="0" w:color="auto"/>
        <w:bottom w:val="none" w:sz="0" w:space="0" w:color="auto"/>
        <w:right w:val="none" w:sz="0" w:space="0" w:color="auto"/>
      </w:divBdr>
    </w:div>
    <w:div w:id="50808406">
      <w:bodyDiv w:val="1"/>
      <w:marLeft w:val="0"/>
      <w:marRight w:val="0"/>
      <w:marTop w:val="0"/>
      <w:marBottom w:val="0"/>
      <w:divBdr>
        <w:top w:val="none" w:sz="0" w:space="0" w:color="auto"/>
        <w:left w:val="none" w:sz="0" w:space="0" w:color="auto"/>
        <w:bottom w:val="none" w:sz="0" w:space="0" w:color="auto"/>
        <w:right w:val="none" w:sz="0" w:space="0" w:color="auto"/>
      </w:divBdr>
    </w:div>
    <w:div w:id="51736358">
      <w:bodyDiv w:val="1"/>
      <w:marLeft w:val="0"/>
      <w:marRight w:val="0"/>
      <w:marTop w:val="0"/>
      <w:marBottom w:val="0"/>
      <w:divBdr>
        <w:top w:val="none" w:sz="0" w:space="0" w:color="auto"/>
        <w:left w:val="none" w:sz="0" w:space="0" w:color="auto"/>
        <w:bottom w:val="none" w:sz="0" w:space="0" w:color="auto"/>
        <w:right w:val="none" w:sz="0" w:space="0" w:color="auto"/>
      </w:divBdr>
    </w:div>
    <w:div w:id="53433189">
      <w:bodyDiv w:val="1"/>
      <w:marLeft w:val="0"/>
      <w:marRight w:val="0"/>
      <w:marTop w:val="0"/>
      <w:marBottom w:val="0"/>
      <w:divBdr>
        <w:top w:val="none" w:sz="0" w:space="0" w:color="auto"/>
        <w:left w:val="none" w:sz="0" w:space="0" w:color="auto"/>
        <w:bottom w:val="none" w:sz="0" w:space="0" w:color="auto"/>
        <w:right w:val="none" w:sz="0" w:space="0" w:color="auto"/>
      </w:divBdr>
      <w:divsChild>
        <w:div w:id="1236164578">
          <w:marLeft w:val="640"/>
          <w:marRight w:val="0"/>
          <w:marTop w:val="0"/>
          <w:marBottom w:val="0"/>
          <w:divBdr>
            <w:top w:val="none" w:sz="0" w:space="0" w:color="auto"/>
            <w:left w:val="none" w:sz="0" w:space="0" w:color="auto"/>
            <w:bottom w:val="none" w:sz="0" w:space="0" w:color="auto"/>
            <w:right w:val="none" w:sz="0" w:space="0" w:color="auto"/>
          </w:divBdr>
        </w:div>
        <w:div w:id="366221954">
          <w:marLeft w:val="640"/>
          <w:marRight w:val="0"/>
          <w:marTop w:val="0"/>
          <w:marBottom w:val="0"/>
          <w:divBdr>
            <w:top w:val="none" w:sz="0" w:space="0" w:color="auto"/>
            <w:left w:val="none" w:sz="0" w:space="0" w:color="auto"/>
            <w:bottom w:val="none" w:sz="0" w:space="0" w:color="auto"/>
            <w:right w:val="none" w:sz="0" w:space="0" w:color="auto"/>
          </w:divBdr>
        </w:div>
        <w:div w:id="1884751320">
          <w:marLeft w:val="640"/>
          <w:marRight w:val="0"/>
          <w:marTop w:val="0"/>
          <w:marBottom w:val="0"/>
          <w:divBdr>
            <w:top w:val="none" w:sz="0" w:space="0" w:color="auto"/>
            <w:left w:val="none" w:sz="0" w:space="0" w:color="auto"/>
            <w:bottom w:val="none" w:sz="0" w:space="0" w:color="auto"/>
            <w:right w:val="none" w:sz="0" w:space="0" w:color="auto"/>
          </w:divBdr>
        </w:div>
        <w:div w:id="1201431530">
          <w:marLeft w:val="640"/>
          <w:marRight w:val="0"/>
          <w:marTop w:val="0"/>
          <w:marBottom w:val="0"/>
          <w:divBdr>
            <w:top w:val="none" w:sz="0" w:space="0" w:color="auto"/>
            <w:left w:val="none" w:sz="0" w:space="0" w:color="auto"/>
            <w:bottom w:val="none" w:sz="0" w:space="0" w:color="auto"/>
            <w:right w:val="none" w:sz="0" w:space="0" w:color="auto"/>
          </w:divBdr>
        </w:div>
        <w:div w:id="855919389">
          <w:marLeft w:val="640"/>
          <w:marRight w:val="0"/>
          <w:marTop w:val="0"/>
          <w:marBottom w:val="0"/>
          <w:divBdr>
            <w:top w:val="none" w:sz="0" w:space="0" w:color="auto"/>
            <w:left w:val="none" w:sz="0" w:space="0" w:color="auto"/>
            <w:bottom w:val="none" w:sz="0" w:space="0" w:color="auto"/>
            <w:right w:val="none" w:sz="0" w:space="0" w:color="auto"/>
          </w:divBdr>
        </w:div>
        <w:div w:id="990059294">
          <w:marLeft w:val="640"/>
          <w:marRight w:val="0"/>
          <w:marTop w:val="0"/>
          <w:marBottom w:val="0"/>
          <w:divBdr>
            <w:top w:val="none" w:sz="0" w:space="0" w:color="auto"/>
            <w:left w:val="none" w:sz="0" w:space="0" w:color="auto"/>
            <w:bottom w:val="none" w:sz="0" w:space="0" w:color="auto"/>
            <w:right w:val="none" w:sz="0" w:space="0" w:color="auto"/>
          </w:divBdr>
        </w:div>
        <w:div w:id="1787893283">
          <w:marLeft w:val="640"/>
          <w:marRight w:val="0"/>
          <w:marTop w:val="0"/>
          <w:marBottom w:val="0"/>
          <w:divBdr>
            <w:top w:val="none" w:sz="0" w:space="0" w:color="auto"/>
            <w:left w:val="none" w:sz="0" w:space="0" w:color="auto"/>
            <w:bottom w:val="none" w:sz="0" w:space="0" w:color="auto"/>
            <w:right w:val="none" w:sz="0" w:space="0" w:color="auto"/>
          </w:divBdr>
        </w:div>
        <w:div w:id="1307006612">
          <w:marLeft w:val="640"/>
          <w:marRight w:val="0"/>
          <w:marTop w:val="0"/>
          <w:marBottom w:val="0"/>
          <w:divBdr>
            <w:top w:val="none" w:sz="0" w:space="0" w:color="auto"/>
            <w:left w:val="none" w:sz="0" w:space="0" w:color="auto"/>
            <w:bottom w:val="none" w:sz="0" w:space="0" w:color="auto"/>
            <w:right w:val="none" w:sz="0" w:space="0" w:color="auto"/>
          </w:divBdr>
        </w:div>
        <w:div w:id="342129650">
          <w:marLeft w:val="640"/>
          <w:marRight w:val="0"/>
          <w:marTop w:val="0"/>
          <w:marBottom w:val="0"/>
          <w:divBdr>
            <w:top w:val="none" w:sz="0" w:space="0" w:color="auto"/>
            <w:left w:val="none" w:sz="0" w:space="0" w:color="auto"/>
            <w:bottom w:val="none" w:sz="0" w:space="0" w:color="auto"/>
            <w:right w:val="none" w:sz="0" w:space="0" w:color="auto"/>
          </w:divBdr>
        </w:div>
        <w:div w:id="436296853">
          <w:marLeft w:val="640"/>
          <w:marRight w:val="0"/>
          <w:marTop w:val="0"/>
          <w:marBottom w:val="0"/>
          <w:divBdr>
            <w:top w:val="none" w:sz="0" w:space="0" w:color="auto"/>
            <w:left w:val="none" w:sz="0" w:space="0" w:color="auto"/>
            <w:bottom w:val="none" w:sz="0" w:space="0" w:color="auto"/>
            <w:right w:val="none" w:sz="0" w:space="0" w:color="auto"/>
          </w:divBdr>
        </w:div>
        <w:div w:id="1525442696">
          <w:marLeft w:val="640"/>
          <w:marRight w:val="0"/>
          <w:marTop w:val="0"/>
          <w:marBottom w:val="0"/>
          <w:divBdr>
            <w:top w:val="none" w:sz="0" w:space="0" w:color="auto"/>
            <w:left w:val="none" w:sz="0" w:space="0" w:color="auto"/>
            <w:bottom w:val="none" w:sz="0" w:space="0" w:color="auto"/>
            <w:right w:val="none" w:sz="0" w:space="0" w:color="auto"/>
          </w:divBdr>
        </w:div>
        <w:div w:id="1551064744">
          <w:marLeft w:val="640"/>
          <w:marRight w:val="0"/>
          <w:marTop w:val="0"/>
          <w:marBottom w:val="0"/>
          <w:divBdr>
            <w:top w:val="none" w:sz="0" w:space="0" w:color="auto"/>
            <w:left w:val="none" w:sz="0" w:space="0" w:color="auto"/>
            <w:bottom w:val="none" w:sz="0" w:space="0" w:color="auto"/>
            <w:right w:val="none" w:sz="0" w:space="0" w:color="auto"/>
          </w:divBdr>
        </w:div>
        <w:div w:id="1797023229">
          <w:marLeft w:val="640"/>
          <w:marRight w:val="0"/>
          <w:marTop w:val="0"/>
          <w:marBottom w:val="0"/>
          <w:divBdr>
            <w:top w:val="none" w:sz="0" w:space="0" w:color="auto"/>
            <w:left w:val="none" w:sz="0" w:space="0" w:color="auto"/>
            <w:bottom w:val="none" w:sz="0" w:space="0" w:color="auto"/>
            <w:right w:val="none" w:sz="0" w:space="0" w:color="auto"/>
          </w:divBdr>
        </w:div>
        <w:div w:id="822476987">
          <w:marLeft w:val="640"/>
          <w:marRight w:val="0"/>
          <w:marTop w:val="0"/>
          <w:marBottom w:val="0"/>
          <w:divBdr>
            <w:top w:val="none" w:sz="0" w:space="0" w:color="auto"/>
            <w:left w:val="none" w:sz="0" w:space="0" w:color="auto"/>
            <w:bottom w:val="none" w:sz="0" w:space="0" w:color="auto"/>
            <w:right w:val="none" w:sz="0" w:space="0" w:color="auto"/>
          </w:divBdr>
        </w:div>
        <w:div w:id="552693390">
          <w:marLeft w:val="640"/>
          <w:marRight w:val="0"/>
          <w:marTop w:val="0"/>
          <w:marBottom w:val="0"/>
          <w:divBdr>
            <w:top w:val="none" w:sz="0" w:space="0" w:color="auto"/>
            <w:left w:val="none" w:sz="0" w:space="0" w:color="auto"/>
            <w:bottom w:val="none" w:sz="0" w:space="0" w:color="auto"/>
            <w:right w:val="none" w:sz="0" w:space="0" w:color="auto"/>
          </w:divBdr>
        </w:div>
        <w:div w:id="1719431316">
          <w:marLeft w:val="640"/>
          <w:marRight w:val="0"/>
          <w:marTop w:val="0"/>
          <w:marBottom w:val="0"/>
          <w:divBdr>
            <w:top w:val="none" w:sz="0" w:space="0" w:color="auto"/>
            <w:left w:val="none" w:sz="0" w:space="0" w:color="auto"/>
            <w:bottom w:val="none" w:sz="0" w:space="0" w:color="auto"/>
            <w:right w:val="none" w:sz="0" w:space="0" w:color="auto"/>
          </w:divBdr>
        </w:div>
        <w:div w:id="202056990">
          <w:marLeft w:val="640"/>
          <w:marRight w:val="0"/>
          <w:marTop w:val="0"/>
          <w:marBottom w:val="0"/>
          <w:divBdr>
            <w:top w:val="none" w:sz="0" w:space="0" w:color="auto"/>
            <w:left w:val="none" w:sz="0" w:space="0" w:color="auto"/>
            <w:bottom w:val="none" w:sz="0" w:space="0" w:color="auto"/>
            <w:right w:val="none" w:sz="0" w:space="0" w:color="auto"/>
          </w:divBdr>
        </w:div>
        <w:div w:id="200675526">
          <w:marLeft w:val="640"/>
          <w:marRight w:val="0"/>
          <w:marTop w:val="0"/>
          <w:marBottom w:val="0"/>
          <w:divBdr>
            <w:top w:val="none" w:sz="0" w:space="0" w:color="auto"/>
            <w:left w:val="none" w:sz="0" w:space="0" w:color="auto"/>
            <w:bottom w:val="none" w:sz="0" w:space="0" w:color="auto"/>
            <w:right w:val="none" w:sz="0" w:space="0" w:color="auto"/>
          </w:divBdr>
        </w:div>
        <w:div w:id="426927303">
          <w:marLeft w:val="640"/>
          <w:marRight w:val="0"/>
          <w:marTop w:val="0"/>
          <w:marBottom w:val="0"/>
          <w:divBdr>
            <w:top w:val="none" w:sz="0" w:space="0" w:color="auto"/>
            <w:left w:val="none" w:sz="0" w:space="0" w:color="auto"/>
            <w:bottom w:val="none" w:sz="0" w:space="0" w:color="auto"/>
            <w:right w:val="none" w:sz="0" w:space="0" w:color="auto"/>
          </w:divBdr>
        </w:div>
        <w:div w:id="1402630488">
          <w:marLeft w:val="640"/>
          <w:marRight w:val="0"/>
          <w:marTop w:val="0"/>
          <w:marBottom w:val="0"/>
          <w:divBdr>
            <w:top w:val="none" w:sz="0" w:space="0" w:color="auto"/>
            <w:left w:val="none" w:sz="0" w:space="0" w:color="auto"/>
            <w:bottom w:val="none" w:sz="0" w:space="0" w:color="auto"/>
            <w:right w:val="none" w:sz="0" w:space="0" w:color="auto"/>
          </w:divBdr>
        </w:div>
        <w:div w:id="1608846981">
          <w:marLeft w:val="640"/>
          <w:marRight w:val="0"/>
          <w:marTop w:val="0"/>
          <w:marBottom w:val="0"/>
          <w:divBdr>
            <w:top w:val="none" w:sz="0" w:space="0" w:color="auto"/>
            <w:left w:val="none" w:sz="0" w:space="0" w:color="auto"/>
            <w:bottom w:val="none" w:sz="0" w:space="0" w:color="auto"/>
            <w:right w:val="none" w:sz="0" w:space="0" w:color="auto"/>
          </w:divBdr>
        </w:div>
        <w:div w:id="187837049">
          <w:marLeft w:val="640"/>
          <w:marRight w:val="0"/>
          <w:marTop w:val="0"/>
          <w:marBottom w:val="0"/>
          <w:divBdr>
            <w:top w:val="none" w:sz="0" w:space="0" w:color="auto"/>
            <w:left w:val="none" w:sz="0" w:space="0" w:color="auto"/>
            <w:bottom w:val="none" w:sz="0" w:space="0" w:color="auto"/>
            <w:right w:val="none" w:sz="0" w:space="0" w:color="auto"/>
          </w:divBdr>
        </w:div>
        <w:div w:id="1780905263">
          <w:marLeft w:val="640"/>
          <w:marRight w:val="0"/>
          <w:marTop w:val="0"/>
          <w:marBottom w:val="0"/>
          <w:divBdr>
            <w:top w:val="none" w:sz="0" w:space="0" w:color="auto"/>
            <w:left w:val="none" w:sz="0" w:space="0" w:color="auto"/>
            <w:bottom w:val="none" w:sz="0" w:space="0" w:color="auto"/>
            <w:right w:val="none" w:sz="0" w:space="0" w:color="auto"/>
          </w:divBdr>
        </w:div>
        <w:div w:id="706873606">
          <w:marLeft w:val="640"/>
          <w:marRight w:val="0"/>
          <w:marTop w:val="0"/>
          <w:marBottom w:val="0"/>
          <w:divBdr>
            <w:top w:val="none" w:sz="0" w:space="0" w:color="auto"/>
            <w:left w:val="none" w:sz="0" w:space="0" w:color="auto"/>
            <w:bottom w:val="none" w:sz="0" w:space="0" w:color="auto"/>
            <w:right w:val="none" w:sz="0" w:space="0" w:color="auto"/>
          </w:divBdr>
        </w:div>
        <w:div w:id="1074818944">
          <w:marLeft w:val="640"/>
          <w:marRight w:val="0"/>
          <w:marTop w:val="0"/>
          <w:marBottom w:val="0"/>
          <w:divBdr>
            <w:top w:val="none" w:sz="0" w:space="0" w:color="auto"/>
            <w:left w:val="none" w:sz="0" w:space="0" w:color="auto"/>
            <w:bottom w:val="none" w:sz="0" w:space="0" w:color="auto"/>
            <w:right w:val="none" w:sz="0" w:space="0" w:color="auto"/>
          </w:divBdr>
        </w:div>
        <w:div w:id="791901129">
          <w:marLeft w:val="640"/>
          <w:marRight w:val="0"/>
          <w:marTop w:val="0"/>
          <w:marBottom w:val="0"/>
          <w:divBdr>
            <w:top w:val="none" w:sz="0" w:space="0" w:color="auto"/>
            <w:left w:val="none" w:sz="0" w:space="0" w:color="auto"/>
            <w:bottom w:val="none" w:sz="0" w:space="0" w:color="auto"/>
            <w:right w:val="none" w:sz="0" w:space="0" w:color="auto"/>
          </w:divBdr>
        </w:div>
        <w:div w:id="399058073">
          <w:marLeft w:val="640"/>
          <w:marRight w:val="0"/>
          <w:marTop w:val="0"/>
          <w:marBottom w:val="0"/>
          <w:divBdr>
            <w:top w:val="none" w:sz="0" w:space="0" w:color="auto"/>
            <w:left w:val="none" w:sz="0" w:space="0" w:color="auto"/>
            <w:bottom w:val="none" w:sz="0" w:space="0" w:color="auto"/>
            <w:right w:val="none" w:sz="0" w:space="0" w:color="auto"/>
          </w:divBdr>
        </w:div>
        <w:div w:id="79495825">
          <w:marLeft w:val="640"/>
          <w:marRight w:val="0"/>
          <w:marTop w:val="0"/>
          <w:marBottom w:val="0"/>
          <w:divBdr>
            <w:top w:val="none" w:sz="0" w:space="0" w:color="auto"/>
            <w:left w:val="none" w:sz="0" w:space="0" w:color="auto"/>
            <w:bottom w:val="none" w:sz="0" w:space="0" w:color="auto"/>
            <w:right w:val="none" w:sz="0" w:space="0" w:color="auto"/>
          </w:divBdr>
        </w:div>
      </w:divsChild>
    </w:div>
    <w:div w:id="61218747">
      <w:bodyDiv w:val="1"/>
      <w:marLeft w:val="0"/>
      <w:marRight w:val="0"/>
      <w:marTop w:val="0"/>
      <w:marBottom w:val="0"/>
      <w:divBdr>
        <w:top w:val="none" w:sz="0" w:space="0" w:color="auto"/>
        <w:left w:val="none" w:sz="0" w:space="0" w:color="auto"/>
        <w:bottom w:val="none" w:sz="0" w:space="0" w:color="auto"/>
        <w:right w:val="none" w:sz="0" w:space="0" w:color="auto"/>
      </w:divBdr>
    </w:div>
    <w:div w:id="64039077">
      <w:bodyDiv w:val="1"/>
      <w:marLeft w:val="0"/>
      <w:marRight w:val="0"/>
      <w:marTop w:val="0"/>
      <w:marBottom w:val="0"/>
      <w:divBdr>
        <w:top w:val="none" w:sz="0" w:space="0" w:color="auto"/>
        <w:left w:val="none" w:sz="0" w:space="0" w:color="auto"/>
        <w:bottom w:val="none" w:sz="0" w:space="0" w:color="auto"/>
        <w:right w:val="none" w:sz="0" w:space="0" w:color="auto"/>
      </w:divBdr>
    </w:div>
    <w:div w:id="76367868">
      <w:bodyDiv w:val="1"/>
      <w:marLeft w:val="0"/>
      <w:marRight w:val="0"/>
      <w:marTop w:val="0"/>
      <w:marBottom w:val="0"/>
      <w:divBdr>
        <w:top w:val="none" w:sz="0" w:space="0" w:color="auto"/>
        <w:left w:val="none" w:sz="0" w:space="0" w:color="auto"/>
        <w:bottom w:val="none" w:sz="0" w:space="0" w:color="auto"/>
        <w:right w:val="none" w:sz="0" w:space="0" w:color="auto"/>
      </w:divBdr>
      <w:divsChild>
        <w:div w:id="1443577631">
          <w:marLeft w:val="640"/>
          <w:marRight w:val="0"/>
          <w:marTop w:val="0"/>
          <w:marBottom w:val="0"/>
          <w:divBdr>
            <w:top w:val="none" w:sz="0" w:space="0" w:color="auto"/>
            <w:left w:val="none" w:sz="0" w:space="0" w:color="auto"/>
            <w:bottom w:val="none" w:sz="0" w:space="0" w:color="auto"/>
            <w:right w:val="none" w:sz="0" w:space="0" w:color="auto"/>
          </w:divBdr>
        </w:div>
        <w:div w:id="445122225">
          <w:marLeft w:val="640"/>
          <w:marRight w:val="0"/>
          <w:marTop w:val="0"/>
          <w:marBottom w:val="0"/>
          <w:divBdr>
            <w:top w:val="none" w:sz="0" w:space="0" w:color="auto"/>
            <w:left w:val="none" w:sz="0" w:space="0" w:color="auto"/>
            <w:bottom w:val="none" w:sz="0" w:space="0" w:color="auto"/>
            <w:right w:val="none" w:sz="0" w:space="0" w:color="auto"/>
          </w:divBdr>
        </w:div>
        <w:div w:id="1209025864">
          <w:marLeft w:val="640"/>
          <w:marRight w:val="0"/>
          <w:marTop w:val="0"/>
          <w:marBottom w:val="0"/>
          <w:divBdr>
            <w:top w:val="none" w:sz="0" w:space="0" w:color="auto"/>
            <w:left w:val="none" w:sz="0" w:space="0" w:color="auto"/>
            <w:bottom w:val="none" w:sz="0" w:space="0" w:color="auto"/>
            <w:right w:val="none" w:sz="0" w:space="0" w:color="auto"/>
          </w:divBdr>
        </w:div>
        <w:div w:id="2009867169">
          <w:marLeft w:val="640"/>
          <w:marRight w:val="0"/>
          <w:marTop w:val="0"/>
          <w:marBottom w:val="0"/>
          <w:divBdr>
            <w:top w:val="none" w:sz="0" w:space="0" w:color="auto"/>
            <w:left w:val="none" w:sz="0" w:space="0" w:color="auto"/>
            <w:bottom w:val="none" w:sz="0" w:space="0" w:color="auto"/>
            <w:right w:val="none" w:sz="0" w:space="0" w:color="auto"/>
          </w:divBdr>
        </w:div>
        <w:div w:id="2054957936">
          <w:marLeft w:val="640"/>
          <w:marRight w:val="0"/>
          <w:marTop w:val="0"/>
          <w:marBottom w:val="0"/>
          <w:divBdr>
            <w:top w:val="none" w:sz="0" w:space="0" w:color="auto"/>
            <w:left w:val="none" w:sz="0" w:space="0" w:color="auto"/>
            <w:bottom w:val="none" w:sz="0" w:space="0" w:color="auto"/>
            <w:right w:val="none" w:sz="0" w:space="0" w:color="auto"/>
          </w:divBdr>
        </w:div>
        <w:div w:id="1922134007">
          <w:marLeft w:val="640"/>
          <w:marRight w:val="0"/>
          <w:marTop w:val="0"/>
          <w:marBottom w:val="0"/>
          <w:divBdr>
            <w:top w:val="none" w:sz="0" w:space="0" w:color="auto"/>
            <w:left w:val="none" w:sz="0" w:space="0" w:color="auto"/>
            <w:bottom w:val="none" w:sz="0" w:space="0" w:color="auto"/>
            <w:right w:val="none" w:sz="0" w:space="0" w:color="auto"/>
          </w:divBdr>
        </w:div>
        <w:div w:id="1949509924">
          <w:marLeft w:val="640"/>
          <w:marRight w:val="0"/>
          <w:marTop w:val="0"/>
          <w:marBottom w:val="0"/>
          <w:divBdr>
            <w:top w:val="none" w:sz="0" w:space="0" w:color="auto"/>
            <w:left w:val="none" w:sz="0" w:space="0" w:color="auto"/>
            <w:bottom w:val="none" w:sz="0" w:space="0" w:color="auto"/>
            <w:right w:val="none" w:sz="0" w:space="0" w:color="auto"/>
          </w:divBdr>
        </w:div>
        <w:div w:id="1434352692">
          <w:marLeft w:val="640"/>
          <w:marRight w:val="0"/>
          <w:marTop w:val="0"/>
          <w:marBottom w:val="0"/>
          <w:divBdr>
            <w:top w:val="none" w:sz="0" w:space="0" w:color="auto"/>
            <w:left w:val="none" w:sz="0" w:space="0" w:color="auto"/>
            <w:bottom w:val="none" w:sz="0" w:space="0" w:color="auto"/>
            <w:right w:val="none" w:sz="0" w:space="0" w:color="auto"/>
          </w:divBdr>
        </w:div>
        <w:div w:id="346686308">
          <w:marLeft w:val="640"/>
          <w:marRight w:val="0"/>
          <w:marTop w:val="0"/>
          <w:marBottom w:val="0"/>
          <w:divBdr>
            <w:top w:val="none" w:sz="0" w:space="0" w:color="auto"/>
            <w:left w:val="none" w:sz="0" w:space="0" w:color="auto"/>
            <w:bottom w:val="none" w:sz="0" w:space="0" w:color="auto"/>
            <w:right w:val="none" w:sz="0" w:space="0" w:color="auto"/>
          </w:divBdr>
        </w:div>
        <w:div w:id="504561955">
          <w:marLeft w:val="640"/>
          <w:marRight w:val="0"/>
          <w:marTop w:val="0"/>
          <w:marBottom w:val="0"/>
          <w:divBdr>
            <w:top w:val="none" w:sz="0" w:space="0" w:color="auto"/>
            <w:left w:val="none" w:sz="0" w:space="0" w:color="auto"/>
            <w:bottom w:val="none" w:sz="0" w:space="0" w:color="auto"/>
            <w:right w:val="none" w:sz="0" w:space="0" w:color="auto"/>
          </w:divBdr>
        </w:div>
        <w:div w:id="615984488">
          <w:marLeft w:val="640"/>
          <w:marRight w:val="0"/>
          <w:marTop w:val="0"/>
          <w:marBottom w:val="0"/>
          <w:divBdr>
            <w:top w:val="none" w:sz="0" w:space="0" w:color="auto"/>
            <w:left w:val="none" w:sz="0" w:space="0" w:color="auto"/>
            <w:bottom w:val="none" w:sz="0" w:space="0" w:color="auto"/>
            <w:right w:val="none" w:sz="0" w:space="0" w:color="auto"/>
          </w:divBdr>
        </w:div>
        <w:div w:id="9257683">
          <w:marLeft w:val="640"/>
          <w:marRight w:val="0"/>
          <w:marTop w:val="0"/>
          <w:marBottom w:val="0"/>
          <w:divBdr>
            <w:top w:val="none" w:sz="0" w:space="0" w:color="auto"/>
            <w:left w:val="none" w:sz="0" w:space="0" w:color="auto"/>
            <w:bottom w:val="none" w:sz="0" w:space="0" w:color="auto"/>
            <w:right w:val="none" w:sz="0" w:space="0" w:color="auto"/>
          </w:divBdr>
        </w:div>
        <w:div w:id="1170178039">
          <w:marLeft w:val="640"/>
          <w:marRight w:val="0"/>
          <w:marTop w:val="0"/>
          <w:marBottom w:val="0"/>
          <w:divBdr>
            <w:top w:val="none" w:sz="0" w:space="0" w:color="auto"/>
            <w:left w:val="none" w:sz="0" w:space="0" w:color="auto"/>
            <w:bottom w:val="none" w:sz="0" w:space="0" w:color="auto"/>
            <w:right w:val="none" w:sz="0" w:space="0" w:color="auto"/>
          </w:divBdr>
        </w:div>
        <w:div w:id="1335034338">
          <w:marLeft w:val="640"/>
          <w:marRight w:val="0"/>
          <w:marTop w:val="0"/>
          <w:marBottom w:val="0"/>
          <w:divBdr>
            <w:top w:val="none" w:sz="0" w:space="0" w:color="auto"/>
            <w:left w:val="none" w:sz="0" w:space="0" w:color="auto"/>
            <w:bottom w:val="none" w:sz="0" w:space="0" w:color="auto"/>
            <w:right w:val="none" w:sz="0" w:space="0" w:color="auto"/>
          </w:divBdr>
        </w:div>
        <w:div w:id="1364751799">
          <w:marLeft w:val="640"/>
          <w:marRight w:val="0"/>
          <w:marTop w:val="0"/>
          <w:marBottom w:val="0"/>
          <w:divBdr>
            <w:top w:val="none" w:sz="0" w:space="0" w:color="auto"/>
            <w:left w:val="none" w:sz="0" w:space="0" w:color="auto"/>
            <w:bottom w:val="none" w:sz="0" w:space="0" w:color="auto"/>
            <w:right w:val="none" w:sz="0" w:space="0" w:color="auto"/>
          </w:divBdr>
        </w:div>
        <w:div w:id="408502581">
          <w:marLeft w:val="640"/>
          <w:marRight w:val="0"/>
          <w:marTop w:val="0"/>
          <w:marBottom w:val="0"/>
          <w:divBdr>
            <w:top w:val="none" w:sz="0" w:space="0" w:color="auto"/>
            <w:left w:val="none" w:sz="0" w:space="0" w:color="auto"/>
            <w:bottom w:val="none" w:sz="0" w:space="0" w:color="auto"/>
            <w:right w:val="none" w:sz="0" w:space="0" w:color="auto"/>
          </w:divBdr>
        </w:div>
        <w:div w:id="844980072">
          <w:marLeft w:val="640"/>
          <w:marRight w:val="0"/>
          <w:marTop w:val="0"/>
          <w:marBottom w:val="0"/>
          <w:divBdr>
            <w:top w:val="none" w:sz="0" w:space="0" w:color="auto"/>
            <w:left w:val="none" w:sz="0" w:space="0" w:color="auto"/>
            <w:bottom w:val="none" w:sz="0" w:space="0" w:color="auto"/>
            <w:right w:val="none" w:sz="0" w:space="0" w:color="auto"/>
          </w:divBdr>
        </w:div>
        <w:div w:id="1184518554">
          <w:marLeft w:val="640"/>
          <w:marRight w:val="0"/>
          <w:marTop w:val="0"/>
          <w:marBottom w:val="0"/>
          <w:divBdr>
            <w:top w:val="none" w:sz="0" w:space="0" w:color="auto"/>
            <w:left w:val="none" w:sz="0" w:space="0" w:color="auto"/>
            <w:bottom w:val="none" w:sz="0" w:space="0" w:color="auto"/>
            <w:right w:val="none" w:sz="0" w:space="0" w:color="auto"/>
          </w:divBdr>
        </w:div>
        <w:div w:id="446242548">
          <w:marLeft w:val="640"/>
          <w:marRight w:val="0"/>
          <w:marTop w:val="0"/>
          <w:marBottom w:val="0"/>
          <w:divBdr>
            <w:top w:val="none" w:sz="0" w:space="0" w:color="auto"/>
            <w:left w:val="none" w:sz="0" w:space="0" w:color="auto"/>
            <w:bottom w:val="none" w:sz="0" w:space="0" w:color="auto"/>
            <w:right w:val="none" w:sz="0" w:space="0" w:color="auto"/>
          </w:divBdr>
        </w:div>
        <w:div w:id="142432812">
          <w:marLeft w:val="640"/>
          <w:marRight w:val="0"/>
          <w:marTop w:val="0"/>
          <w:marBottom w:val="0"/>
          <w:divBdr>
            <w:top w:val="none" w:sz="0" w:space="0" w:color="auto"/>
            <w:left w:val="none" w:sz="0" w:space="0" w:color="auto"/>
            <w:bottom w:val="none" w:sz="0" w:space="0" w:color="auto"/>
            <w:right w:val="none" w:sz="0" w:space="0" w:color="auto"/>
          </w:divBdr>
        </w:div>
        <w:div w:id="1975673911">
          <w:marLeft w:val="640"/>
          <w:marRight w:val="0"/>
          <w:marTop w:val="0"/>
          <w:marBottom w:val="0"/>
          <w:divBdr>
            <w:top w:val="none" w:sz="0" w:space="0" w:color="auto"/>
            <w:left w:val="none" w:sz="0" w:space="0" w:color="auto"/>
            <w:bottom w:val="none" w:sz="0" w:space="0" w:color="auto"/>
            <w:right w:val="none" w:sz="0" w:space="0" w:color="auto"/>
          </w:divBdr>
        </w:div>
        <w:div w:id="1132867051">
          <w:marLeft w:val="640"/>
          <w:marRight w:val="0"/>
          <w:marTop w:val="0"/>
          <w:marBottom w:val="0"/>
          <w:divBdr>
            <w:top w:val="none" w:sz="0" w:space="0" w:color="auto"/>
            <w:left w:val="none" w:sz="0" w:space="0" w:color="auto"/>
            <w:bottom w:val="none" w:sz="0" w:space="0" w:color="auto"/>
            <w:right w:val="none" w:sz="0" w:space="0" w:color="auto"/>
          </w:divBdr>
        </w:div>
        <w:div w:id="450978653">
          <w:marLeft w:val="640"/>
          <w:marRight w:val="0"/>
          <w:marTop w:val="0"/>
          <w:marBottom w:val="0"/>
          <w:divBdr>
            <w:top w:val="none" w:sz="0" w:space="0" w:color="auto"/>
            <w:left w:val="none" w:sz="0" w:space="0" w:color="auto"/>
            <w:bottom w:val="none" w:sz="0" w:space="0" w:color="auto"/>
            <w:right w:val="none" w:sz="0" w:space="0" w:color="auto"/>
          </w:divBdr>
        </w:div>
        <w:div w:id="402411933">
          <w:marLeft w:val="640"/>
          <w:marRight w:val="0"/>
          <w:marTop w:val="0"/>
          <w:marBottom w:val="0"/>
          <w:divBdr>
            <w:top w:val="none" w:sz="0" w:space="0" w:color="auto"/>
            <w:left w:val="none" w:sz="0" w:space="0" w:color="auto"/>
            <w:bottom w:val="none" w:sz="0" w:space="0" w:color="auto"/>
            <w:right w:val="none" w:sz="0" w:space="0" w:color="auto"/>
          </w:divBdr>
        </w:div>
        <w:div w:id="20716026">
          <w:marLeft w:val="640"/>
          <w:marRight w:val="0"/>
          <w:marTop w:val="0"/>
          <w:marBottom w:val="0"/>
          <w:divBdr>
            <w:top w:val="none" w:sz="0" w:space="0" w:color="auto"/>
            <w:left w:val="none" w:sz="0" w:space="0" w:color="auto"/>
            <w:bottom w:val="none" w:sz="0" w:space="0" w:color="auto"/>
            <w:right w:val="none" w:sz="0" w:space="0" w:color="auto"/>
          </w:divBdr>
        </w:div>
        <w:div w:id="405568278">
          <w:marLeft w:val="640"/>
          <w:marRight w:val="0"/>
          <w:marTop w:val="0"/>
          <w:marBottom w:val="0"/>
          <w:divBdr>
            <w:top w:val="none" w:sz="0" w:space="0" w:color="auto"/>
            <w:left w:val="none" w:sz="0" w:space="0" w:color="auto"/>
            <w:bottom w:val="none" w:sz="0" w:space="0" w:color="auto"/>
            <w:right w:val="none" w:sz="0" w:space="0" w:color="auto"/>
          </w:divBdr>
        </w:div>
        <w:div w:id="920678192">
          <w:marLeft w:val="640"/>
          <w:marRight w:val="0"/>
          <w:marTop w:val="0"/>
          <w:marBottom w:val="0"/>
          <w:divBdr>
            <w:top w:val="none" w:sz="0" w:space="0" w:color="auto"/>
            <w:left w:val="none" w:sz="0" w:space="0" w:color="auto"/>
            <w:bottom w:val="none" w:sz="0" w:space="0" w:color="auto"/>
            <w:right w:val="none" w:sz="0" w:space="0" w:color="auto"/>
          </w:divBdr>
        </w:div>
        <w:div w:id="1030960745">
          <w:marLeft w:val="640"/>
          <w:marRight w:val="0"/>
          <w:marTop w:val="0"/>
          <w:marBottom w:val="0"/>
          <w:divBdr>
            <w:top w:val="none" w:sz="0" w:space="0" w:color="auto"/>
            <w:left w:val="none" w:sz="0" w:space="0" w:color="auto"/>
            <w:bottom w:val="none" w:sz="0" w:space="0" w:color="auto"/>
            <w:right w:val="none" w:sz="0" w:space="0" w:color="auto"/>
          </w:divBdr>
        </w:div>
        <w:div w:id="1900941366">
          <w:marLeft w:val="640"/>
          <w:marRight w:val="0"/>
          <w:marTop w:val="0"/>
          <w:marBottom w:val="0"/>
          <w:divBdr>
            <w:top w:val="none" w:sz="0" w:space="0" w:color="auto"/>
            <w:left w:val="none" w:sz="0" w:space="0" w:color="auto"/>
            <w:bottom w:val="none" w:sz="0" w:space="0" w:color="auto"/>
            <w:right w:val="none" w:sz="0" w:space="0" w:color="auto"/>
          </w:divBdr>
        </w:div>
        <w:div w:id="2074813160">
          <w:marLeft w:val="640"/>
          <w:marRight w:val="0"/>
          <w:marTop w:val="0"/>
          <w:marBottom w:val="0"/>
          <w:divBdr>
            <w:top w:val="none" w:sz="0" w:space="0" w:color="auto"/>
            <w:left w:val="none" w:sz="0" w:space="0" w:color="auto"/>
            <w:bottom w:val="none" w:sz="0" w:space="0" w:color="auto"/>
            <w:right w:val="none" w:sz="0" w:space="0" w:color="auto"/>
          </w:divBdr>
        </w:div>
        <w:div w:id="507520446">
          <w:marLeft w:val="640"/>
          <w:marRight w:val="0"/>
          <w:marTop w:val="0"/>
          <w:marBottom w:val="0"/>
          <w:divBdr>
            <w:top w:val="none" w:sz="0" w:space="0" w:color="auto"/>
            <w:left w:val="none" w:sz="0" w:space="0" w:color="auto"/>
            <w:bottom w:val="none" w:sz="0" w:space="0" w:color="auto"/>
            <w:right w:val="none" w:sz="0" w:space="0" w:color="auto"/>
          </w:divBdr>
        </w:div>
        <w:div w:id="1803766561">
          <w:marLeft w:val="640"/>
          <w:marRight w:val="0"/>
          <w:marTop w:val="0"/>
          <w:marBottom w:val="0"/>
          <w:divBdr>
            <w:top w:val="none" w:sz="0" w:space="0" w:color="auto"/>
            <w:left w:val="none" w:sz="0" w:space="0" w:color="auto"/>
            <w:bottom w:val="none" w:sz="0" w:space="0" w:color="auto"/>
            <w:right w:val="none" w:sz="0" w:space="0" w:color="auto"/>
          </w:divBdr>
        </w:div>
        <w:div w:id="1365592644">
          <w:marLeft w:val="640"/>
          <w:marRight w:val="0"/>
          <w:marTop w:val="0"/>
          <w:marBottom w:val="0"/>
          <w:divBdr>
            <w:top w:val="none" w:sz="0" w:space="0" w:color="auto"/>
            <w:left w:val="none" w:sz="0" w:space="0" w:color="auto"/>
            <w:bottom w:val="none" w:sz="0" w:space="0" w:color="auto"/>
            <w:right w:val="none" w:sz="0" w:space="0" w:color="auto"/>
          </w:divBdr>
        </w:div>
        <w:div w:id="996037560">
          <w:marLeft w:val="640"/>
          <w:marRight w:val="0"/>
          <w:marTop w:val="0"/>
          <w:marBottom w:val="0"/>
          <w:divBdr>
            <w:top w:val="none" w:sz="0" w:space="0" w:color="auto"/>
            <w:left w:val="none" w:sz="0" w:space="0" w:color="auto"/>
            <w:bottom w:val="none" w:sz="0" w:space="0" w:color="auto"/>
            <w:right w:val="none" w:sz="0" w:space="0" w:color="auto"/>
          </w:divBdr>
        </w:div>
        <w:div w:id="1714620750">
          <w:marLeft w:val="640"/>
          <w:marRight w:val="0"/>
          <w:marTop w:val="0"/>
          <w:marBottom w:val="0"/>
          <w:divBdr>
            <w:top w:val="none" w:sz="0" w:space="0" w:color="auto"/>
            <w:left w:val="none" w:sz="0" w:space="0" w:color="auto"/>
            <w:bottom w:val="none" w:sz="0" w:space="0" w:color="auto"/>
            <w:right w:val="none" w:sz="0" w:space="0" w:color="auto"/>
          </w:divBdr>
        </w:div>
        <w:div w:id="124659873">
          <w:marLeft w:val="640"/>
          <w:marRight w:val="0"/>
          <w:marTop w:val="0"/>
          <w:marBottom w:val="0"/>
          <w:divBdr>
            <w:top w:val="none" w:sz="0" w:space="0" w:color="auto"/>
            <w:left w:val="none" w:sz="0" w:space="0" w:color="auto"/>
            <w:bottom w:val="none" w:sz="0" w:space="0" w:color="auto"/>
            <w:right w:val="none" w:sz="0" w:space="0" w:color="auto"/>
          </w:divBdr>
        </w:div>
        <w:div w:id="986662692">
          <w:marLeft w:val="640"/>
          <w:marRight w:val="0"/>
          <w:marTop w:val="0"/>
          <w:marBottom w:val="0"/>
          <w:divBdr>
            <w:top w:val="none" w:sz="0" w:space="0" w:color="auto"/>
            <w:left w:val="none" w:sz="0" w:space="0" w:color="auto"/>
            <w:bottom w:val="none" w:sz="0" w:space="0" w:color="auto"/>
            <w:right w:val="none" w:sz="0" w:space="0" w:color="auto"/>
          </w:divBdr>
        </w:div>
        <w:div w:id="1113987056">
          <w:marLeft w:val="640"/>
          <w:marRight w:val="0"/>
          <w:marTop w:val="0"/>
          <w:marBottom w:val="0"/>
          <w:divBdr>
            <w:top w:val="none" w:sz="0" w:space="0" w:color="auto"/>
            <w:left w:val="none" w:sz="0" w:space="0" w:color="auto"/>
            <w:bottom w:val="none" w:sz="0" w:space="0" w:color="auto"/>
            <w:right w:val="none" w:sz="0" w:space="0" w:color="auto"/>
          </w:divBdr>
        </w:div>
        <w:div w:id="1742870690">
          <w:marLeft w:val="640"/>
          <w:marRight w:val="0"/>
          <w:marTop w:val="0"/>
          <w:marBottom w:val="0"/>
          <w:divBdr>
            <w:top w:val="none" w:sz="0" w:space="0" w:color="auto"/>
            <w:left w:val="none" w:sz="0" w:space="0" w:color="auto"/>
            <w:bottom w:val="none" w:sz="0" w:space="0" w:color="auto"/>
            <w:right w:val="none" w:sz="0" w:space="0" w:color="auto"/>
          </w:divBdr>
        </w:div>
        <w:div w:id="171603364">
          <w:marLeft w:val="640"/>
          <w:marRight w:val="0"/>
          <w:marTop w:val="0"/>
          <w:marBottom w:val="0"/>
          <w:divBdr>
            <w:top w:val="none" w:sz="0" w:space="0" w:color="auto"/>
            <w:left w:val="none" w:sz="0" w:space="0" w:color="auto"/>
            <w:bottom w:val="none" w:sz="0" w:space="0" w:color="auto"/>
            <w:right w:val="none" w:sz="0" w:space="0" w:color="auto"/>
          </w:divBdr>
        </w:div>
        <w:div w:id="1084642684">
          <w:marLeft w:val="640"/>
          <w:marRight w:val="0"/>
          <w:marTop w:val="0"/>
          <w:marBottom w:val="0"/>
          <w:divBdr>
            <w:top w:val="none" w:sz="0" w:space="0" w:color="auto"/>
            <w:left w:val="none" w:sz="0" w:space="0" w:color="auto"/>
            <w:bottom w:val="none" w:sz="0" w:space="0" w:color="auto"/>
            <w:right w:val="none" w:sz="0" w:space="0" w:color="auto"/>
          </w:divBdr>
        </w:div>
        <w:div w:id="142702399">
          <w:marLeft w:val="640"/>
          <w:marRight w:val="0"/>
          <w:marTop w:val="0"/>
          <w:marBottom w:val="0"/>
          <w:divBdr>
            <w:top w:val="none" w:sz="0" w:space="0" w:color="auto"/>
            <w:left w:val="none" w:sz="0" w:space="0" w:color="auto"/>
            <w:bottom w:val="none" w:sz="0" w:space="0" w:color="auto"/>
            <w:right w:val="none" w:sz="0" w:space="0" w:color="auto"/>
          </w:divBdr>
        </w:div>
        <w:div w:id="1201628394">
          <w:marLeft w:val="640"/>
          <w:marRight w:val="0"/>
          <w:marTop w:val="0"/>
          <w:marBottom w:val="0"/>
          <w:divBdr>
            <w:top w:val="none" w:sz="0" w:space="0" w:color="auto"/>
            <w:left w:val="none" w:sz="0" w:space="0" w:color="auto"/>
            <w:bottom w:val="none" w:sz="0" w:space="0" w:color="auto"/>
            <w:right w:val="none" w:sz="0" w:space="0" w:color="auto"/>
          </w:divBdr>
        </w:div>
        <w:div w:id="666919">
          <w:marLeft w:val="640"/>
          <w:marRight w:val="0"/>
          <w:marTop w:val="0"/>
          <w:marBottom w:val="0"/>
          <w:divBdr>
            <w:top w:val="none" w:sz="0" w:space="0" w:color="auto"/>
            <w:left w:val="none" w:sz="0" w:space="0" w:color="auto"/>
            <w:bottom w:val="none" w:sz="0" w:space="0" w:color="auto"/>
            <w:right w:val="none" w:sz="0" w:space="0" w:color="auto"/>
          </w:divBdr>
        </w:div>
        <w:div w:id="980695947">
          <w:marLeft w:val="640"/>
          <w:marRight w:val="0"/>
          <w:marTop w:val="0"/>
          <w:marBottom w:val="0"/>
          <w:divBdr>
            <w:top w:val="none" w:sz="0" w:space="0" w:color="auto"/>
            <w:left w:val="none" w:sz="0" w:space="0" w:color="auto"/>
            <w:bottom w:val="none" w:sz="0" w:space="0" w:color="auto"/>
            <w:right w:val="none" w:sz="0" w:space="0" w:color="auto"/>
          </w:divBdr>
        </w:div>
        <w:div w:id="1825852611">
          <w:marLeft w:val="640"/>
          <w:marRight w:val="0"/>
          <w:marTop w:val="0"/>
          <w:marBottom w:val="0"/>
          <w:divBdr>
            <w:top w:val="none" w:sz="0" w:space="0" w:color="auto"/>
            <w:left w:val="none" w:sz="0" w:space="0" w:color="auto"/>
            <w:bottom w:val="none" w:sz="0" w:space="0" w:color="auto"/>
            <w:right w:val="none" w:sz="0" w:space="0" w:color="auto"/>
          </w:divBdr>
        </w:div>
        <w:div w:id="1914582042">
          <w:marLeft w:val="640"/>
          <w:marRight w:val="0"/>
          <w:marTop w:val="0"/>
          <w:marBottom w:val="0"/>
          <w:divBdr>
            <w:top w:val="none" w:sz="0" w:space="0" w:color="auto"/>
            <w:left w:val="none" w:sz="0" w:space="0" w:color="auto"/>
            <w:bottom w:val="none" w:sz="0" w:space="0" w:color="auto"/>
            <w:right w:val="none" w:sz="0" w:space="0" w:color="auto"/>
          </w:divBdr>
        </w:div>
        <w:div w:id="1769079399">
          <w:marLeft w:val="640"/>
          <w:marRight w:val="0"/>
          <w:marTop w:val="0"/>
          <w:marBottom w:val="0"/>
          <w:divBdr>
            <w:top w:val="none" w:sz="0" w:space="0" w:color="auto"/>
            <w:left w:val="none" w:sz="0" w:space="0" w:color="auto"/>
            <w:bottom w:val="none" w:sz="0" w:space="0" w:color="auto"/>
            <w:right w:val="none" w:sz="0" w:space="0" w:color="auto"/>
          </w:divBdr>
        </w:div>
        <w:div w:id="991058862">
          <w:marLeft w:val="640"/>
          <w:marRight w:val="0"/>
          <w:marTop w:val="0"/>
          <w:marBottom w:val="0"/>
          <w:divBdr>
            <w:top w:val="none" w:sz="0" w:space="0" w:color="auto"/>
            <w:left w:val="none" w:sz="0" w:space="0" w:color="auto"/>
            <w:bottom w:val="none" w:sz="0" w:space="0" w:color="auto"/>
            <w:right w:val="none" w:sz="0" w:space="0" w:color="auto"/>
          </w:divBdr>
        </w:div>
        <w:div w:id="1483892751">
          <w:marLeft w:val="640"/>
          <w:marRight w:val="0"/>
          <w:marTop w:val="0"/>
          <w:marBottom w:val="0"/>
          <w:divBdr>
            <w:top w:val="none" w:sz="0" w:space="0" w:color="auto"/>
            <w:left w:val="none" w:sz="0" w:space="0" w:color="auto"/>
            <w:bottom w:val="none" w:sz="0" w:space="0" w:color="auto"/>
            <w:right w:val="none" w:sz="0" w:space="0" w:color="auto"/>
          </w:divBdr>
        </w:div>
        <w:div w:id="1013410152">
          <w:marLeft w:val="640"/>
          <w:marRight w:val="0"/>
          <w:marTop w:val="0"/>
          <w:marBottom w:val="0"/>
          <w:divBdr>
            <w:top w:val="none" w:sz="0" w:space="0" w:color="auto"/>
            <w:left w:val="none" w:sz="0" w:space="0" w:color="auto"/>
            <w:bottom w:val="none" w:sz="0" w:space="0" w:color="auto"/>
            <w:right w:val="none" w:sz="0" w:space="0" w:color="auto"/>
          </w:divBdr>
        </w:div>
        <w:div w:id="1800950050">
          <w:marLeft w:val="640"/>
          <w:marRight w:val="0"/>
          <w:marTop w:val="0"/>
          <w:marBottom w:val="0"/>
          <w:divBdr>
            <w:top w:val="none" w:sz="0" w:space="0" w:color="auto"/>
            <w:left w:val="none" w:sz="0" w:space="0" w:color="auto"/>
            <w:bottom w:val="none" w:sz="0" w:space="0" w:color="auto"/>
            <w:right w:val="none" w:sz="0" w:space="0" w:color="auto"/>
          </w:divBdr>
        </w:div>
        <w:div w:id="815075047">
          <w:marLeft w:val="640"/>
          <w:marRight w:val="0"/>
          <w:marTop w:val="0"/>
          <w:marBottom w:val="0"/>
          <w:divBdr>
            <w:top w:val="none" w:sz="0" w:space="0" w:color="auto"/>
            <w:left w:val="none" w:sz="0" w:space="0" w:color="auto"/>
            <w:bottom w:val="none" w:sz="0" w:space="0" w:color="auto"/>
            <w:right w:val="none" w:sz="0" w:space="0" w:color="auto"/>
          </w:divBdr>
        </w:div>
        <w:div w:id="1095244275">
          <w:marLeft w:val="640"/>
          <w:marRight w:val="0"/>
          <w:marTop w:val="0"/>
          <w:marBottom w:val="0"/>
          <w:divBdr>
            <w:top w:val="none" w:sz="0" w:space="0" w:color="auto"/>
            <w:left w:val="none" w:sz="0" w:space="0" w:color="auto"/>
            <w:bottom w:val="none" w:sz="0" w:space="0" w:color="auto"/>
            <w:right w:val="none" w:sz="0" w:space="0" w:color="auto"/>
          </w:divBdr>
        </w:div>
      </w:divsChild>
    </w:div>
    <w:div w:id="81726512">
      <w:bodyDiv w:val="1"/>
      <w:marLeft w:val="0"/>
      <w:marRight w:val="0"/>
      <w:marTop w:val="0"/>
      <w:marBottom w:val="0"/>
      <w:divBdr>
        <w:top w:val="none" w:sz="0" w:space="0" w:color="auto"/>
        <w:left w:val="none" w:sz="0" w:space="0" w:color="auto"/>
        <w:bottom w:val="none" w:sz="0" w:space="0" w:color="auto"/>
        <w:right w:val="none" w:sz="0" w:space="0" w:color="auto"/>
      </w:divBdr>
      <w:divsChild>
        <w:div w:id="752164636">
          <w:marLeft w:val="640"/>
          <w:marRight w:val="0"/>
          <w:marTop w:val="0"/>
          <w:marBottom w:val="0"/>
          <w:divBdr>
            <w:top w:val="none" w:sz="0" w:space="0" w:color="auto"/>
            <w:left w:val="none" w:sz="0" w:space="0" w:color="auto"/>
            <w:bottom w:val="none" w:sz="0" w:space="0" w:color="auto"/>
            <w:right w:val="none" w:sz="0" w:space="0" w:color="auto"/>
          </w:divBdr>
        </w:div>
        <w:div w:id="138543719">
          <w:marLeft w:val="640"/>
          <w:marRight w:val="0"/>
          <w:marTop w:val="0"/>
          <w:marBottom w:val="0"/>
          <w:divBdr>
            <w:top w:val="none" w:sz="0" w:space="0" w:color="auto"/>
            <w:left w:val="none" w:sz="0" w:space="0" w:color="auto"/>
            <w:bottom w:val="none" w:sz="0" w:space="0" w:color="auto"/>
            <w:right w:val="none" w:sz="0" w:space="0" w:color="auto"/>
          </w:divBdr>
        </w:div>
        <w:div w:id="705103721">
          <w:marLeft w:val="640"/>
          <w:marRight w:val="0"/>
          <w:marTop w:val="0"/>
          <w:marBottom w:val="0"/>
          <w:divBdr>
            <w:top w:val="none" w:sz="0" w:space="0" w:color="auto"/>
            <w:left w:val="none" w:sz="0" w:space="0" w:color="auto"/>
            <w:bottom w:val="none" w:sz="0" w:space="0" w:color="auto"/>
            <w:right w:val="none" w:sz="0" w:space="0" w:color="auto"/>
          </w:divBdr>
        </w:div>
        <w:div w:id="1588684672">
          <w:marLeft w:val="640"/>
          <w:marRight w:val="0"/>
          <w:marTop w:val="0"/>
          <w:marBottom w:val="0"/>
          <w:divBdr>
            <w:top w:val="none" w:sz="0" w:space="0" w:color="auto"/>
            <w:left w:val="none" w:sz="0" w:space="0" w:color="auto"/>
            <w:bottom w:val="none" w:sz="0" w:space="0" w:color="auto"/>
            <w:right w:val="none" w:sz="0" w:space="0" w:color="auto"/>
          </w:divBdr>
        </w:div>
        <w:div w:id="968049237">
          <w:marLeft w:val="640"/>
          <w:marRight w:val="0"/>
          <w:marTop w:val="0"/>
          <w:marBottom w:val="0"/>
          <w:divBdr>
            <w:top w:val="none" w:sz="0" w:space="0" w:color="auto"/>
            <w:left w:val="none" w:sz="0" w:space="0" w:color="auto"/>
            <w:bottom w:val="none" w:sz="0" w:space="0" w:color="auto"/>
            <w:right w:val="none" w:sz="0" w:space="0" w:color="auto"/>
          </w:divBdr>
        </w:div>
        <w:div w:id="1274676069">
          <w:marLeft w:val="640"/>
          <w:marRight w:val="0"/>
          <w:marTop w:val="0"/>
          <w:marBottom w:val="0"/>
          <w:divBdr>
            <w:top w:val="none" w:sz="0" w:space="0" w:color="auto"/>
            <w:left w:val="none" w:sz="0" w:space="0" w:color="auto"/>
            <w:bottom w:val="none" w:sz="0" w:space="0" w:color="auto"/>
            <w:right w:val="none" w:sz="0" w:space="0" w:color="auto"/>
          </w:divBdr>
        </w:div>
        <w:div w:id="1425958672">
          <w:marLeft w:val="640"/>
          <w:marRight w:val="0"/>
          <w:marTop w:val="0"/>
          <w:marBottom w:val="0"/>
          <w:divBdr>
            <w:top w:val="none" w:sz="0" w:space="0" w:color="auto"/>
            <w:left w:val="none" w:sz="0" w:space="0" w:color="auto"/>
            <w:bottom w:val="none" w:sz="0" w:space="0" w:color="auto"/>
            <w:right w:val="none" w:sz="0" w:space="0" w:color="auto"/>
          </w:divBdr>
        </w:div>
        <w:div w:id="74909428">
          <w:marLeft w:val="640"/>
          <w:marRight w:val="0"/>
          <w:marTop w:val="0"/>
          <w:marBottom w:val="0"/>
          <w:divBdr>
            <w:top w:val="none" w:sz="0" w:space="0" w:color="auto"/>
            <w:left w:val="none" w:sz="0" w:space="0" w:color="auto"/>
            <w:bottom w:val="none" w:sz="0" w:space="0" w:color="auto"/>
            <w:right w:val="none" w:sz="0" w:space="0" w:color="auto"/>
          </w:divBdr>
        </w:div>
        <w:div w:id="1172988221">
          <w:marLeft w:val="640"/>
          <w:marRight w:val="0"/>
          <w:marTop w:val="0"/>
          <w:marBottom w:val="0"/>
          <w:divBdr>
            <w:top w:val="none" w:sz="0" w:space="0" w:color="auto"/>
            <w:left w:val="none" w:sz="0" w:space="0" w:color="auto"/>
            <w:bottom w:val="none" w:sz="0" w:space="0" w:color="auto"/>
            <w:right w:val="none" w:sz="0" w:space="0" w:color="auto"/>
          </w:divBdr>
        </w:div>
        <w:div w:id="64762524">
          <w:marLeft w:val="640"/>
          <w:marRight w:val="0"/>
          <w:marTop w:val="0"/>
          <w:marBottom w:val="0"/>
          <w:divBdr>
            <w:top w:val="none" w:sz="0" w:space="0" w:color="auto"/>
            <w:left w:val="none" w:sz="0" w:space="0" w:color="auto"/>
            <w:bottom w:val="none" w:sz="0" w:space="0" w:color="auto"/>
            <w:right w:val="none" w:sz="0" w:space="0" w:color="auto"/>
          </w:divBdr>
        </w:div>
        <w:div w:id="617100623">
          <w:marLeft w:val="640"/>
          <w:marRight w:val="0"/>
          <w:marTop w:val="0"/>
          <w:marBottom w:val="0"/>
          <w:divBdr>
            <w:top w:val="none" w:sz="0" w:space="0" w:color="auto"/>
            <w:left w:val="none" w:sz="0" w:space="0" w:color="auto"/>
            <w:bottom w:val="none" w:sz="0" w:space="0" w:color="auto"/>
            <w:right w:val="none" w:sz="0" w:space="0" w:color="auto"/>
          </w:divBdr>
        </w:div>
        <w:div w:id="829374301">
          <w:marLeft w:val="640"/>
          <w:marRight w:val="0"/>
          <w:marTop w:val="0"/>
          <w:marBottom w:val="0"/>
          <w:divBdr>
            <w:top w:val="none" w:sz="0" w:space="0" w:color="auto"/>
            <w:left w:val="none" w:sz="0" w:space="0" w:color="auto"/>
            <w:bottom w:val="none" w:sz="0" w:space="0" w:color="auto"/>
            <w:right w:val="none" w:sz="0" w:space="0" w:color="auto"/>
          </w:divBdr>
        </w:div>
        <w:div w:id="1610550685">
          <w:marLeft w:val="640"/>
          <w:marRight w:val="0"/>
          <w:marTop w:val="0"/>
          <w:marBottom w:val="0"/>
          <w:divBdr>
            <w:top w:val="none" w:sz="0" w:space="0" w:color="auto"/>
            <w:left w:val="none" w:sz="0" w:space="0" w:color="auto"/>
            <w:bottom w:val="none" w:sz="0" w:space="0" w:color="auto"/>
            <w:right w:val="none" w:sz="0" w:space="0" w:color="auto"/>
          </w:divBdr>
        </w:div>
        <w:div w:id="1369259630">
          <w:marLeft w:val="640"/>
          <w:marRight w:val="0"/>
          <w:marTop w:val="0"/>
          <w:marBottom w:val="0"/>
          <w:divBdr>
            <w:top w:val="none" w:sz="0" w:space="0" w:color="auto"/>
            <w:left w:val="none" w:sz="0" w:space="0" w:color="auto"/>
            <w:bottom w:val="none" w:sz="0" w:space="0" w:color="auto"/>
            <w:right w:val="none" w:sz="0" w:space="0" w:color="auto"/>
          </w:divBdr>
        </w:div>
        <w:div w:id="661395959">
          <w:marLeft w:val="640"/>
          <w:marRight w:val="0"/>
          <w:marTop w:val="0"/>
          <w:marBottom w:val="0"/>
          <w:divBdr>
            <w:top w:val="none" w:sz="0" w:space="0" w:color="auto"/>
            <w:left w:val="none" w:sz="0" w:space="0" w:color="auto"/>
            <w:bottom w:val="none" w:sz="0" w:space="0" w:color="auto"/>
            <w:right w:val="none" w:sz="0" w:space="0" w:color="auto"/>
          </w:divBdr>
        </w:div>
        <w:div w:id="987825239">
          <w:marLeft w:val="640"/>
          <w:marRight w:val="0"/>
          <w:marTop w:val="0"/>
          <w:marBottom w:val="0"/>
          <w:divBdr>
            <w:top w:val="none" w:sz="0" w:space="0" w:color="auto"/>
            <w:left w:val="none" w:sz="0" w:space="0" w:color="auto"/>
            <w:bottom w:val="none" w:sz="0" w:space="0" w:color="auto"/>
            <w:right w:val="none" w:sz="0" w:space="0" w:color="auto"/>
          </w:divBdr>
        </w:div>
        <w:div w:id="291326251">
          <w:marLeft w:val="640"/>
          <w:marRight w:val="0"/>
          <w:marTop w:val="0"/>
          <w:marBottom w:val="0"/>
          <w:divBdr>
            <w:top w:val="none" w:sz="0" w:space="0" w:color="auto"/>
            <w:left w:val="none" w:sz="0" w:space="0" w:color="auto"/>
            <w:bottom w:val="none" w:sz="0" w:space="0" w:color="auto"/>
            <w:right w:val="none" w:sz="0" w:space="0" w:color="auto"/>
          </w:divBdr>
        </w:div>
        <w:div w:id="146097491">
          <w:marLeft w:val="640"/>
          <w:marRight w:val="0"/>
          <w:marTop w:val="0"/>
          <w:marBottom w:val="0"/>
          <w:divBdr>
            <w:top w:val="none" w:sz="0" w:space="0" w:color="auto"/>
            <w:left w:val="none" w:sz="0" w:space="0" w:color="auto"/>
            <w:bottom w:val="none" w:sz="0" w:space="0" w:color="auto"/>
            <w:right w:val="none" w:sz="0" w:space="0" w:color="auto"/>
          </w:divBdr>
        </w:div>
        <w:div w:id="774984046">
          <w:marLeft w:val="640"/>
          <w:marRight w:val="0"/>
          <w:marTop w:val="0"/>
          <w:marBottom w:val="0"/>
          <w:divBdr>
            <w:top w:val="none" w:sz="0" w:space="0" w:color="auto"/>
            <w:left w:val="none" w:sz="0" w:space="0" w:color="auto"/>
            <w:bottom w:val="none" w:sz="0" w:space="0" w:color="auto"/>
            <w:right w:val="none" w:sz="0" w:space="0" w:color="auto"/>
          </w:divBdr>
        </w:div>
        <w:div w:id="439761837">
          <w:marLeft w:val="640"/>
          <w:marRight w:val="0"/>
          <w:marTop w:val="0"/>
          <w:marBottom w:val="0"/>
          <w:divBdr>
            <w:top w:val="none" w:sz="0" w:space="0" w:color="auto"/>
            <w:left w:val="none" w:sz="0" w:space="0" w:color="auto"/>
            <w:bottom w:val="none" w:sz="0" w:space="0" w:color="auto"/>
            <w:right w:val="none" w:sz="0" w:space="0" w:color="auto"/>
          </w:divBdr>
        </w:div>
        <w:div w:id="1670601825">
          <w:marLeft w:val="640"/>
          <w:marRight w:val="0"/>
          <w:marTop w:val="0"/>
          <w:marBottom w:val="0"/>
          <w:divBdr>
            <w:top w:val="none" w:sz="0" w:space="0" w:color="auto"/>
            <w:left w:val="none" w:sz="0" w:space="0" w:color="auto"/>
            <w:bottom w:val="none" w:sz="0" w:space="0" w:color="auto"/>
            <w:right w:val="none" w:sz="0" w:space="0" w:color="auto"/>
          </w:divBdr>
        </w:div>
        <w:div w:id="659776804">
          <w:marLeft w:val="640"/>
          <w:marRight w:val="0"/>
          <w:marTop w:val="0"/>
          <w:marBottom w:val="0"/>
          <w:divBdr>
            <w:top w:val="none" w:sz="0" w:space="0" w:color="auto"/>
            <w:left w:val="none" w:sz="0" w:space="0" w:color="auto"/>
            <w:bottom w:val="none" w:sz="0" w:space="0" w:color="auto"/>
            <w:right w:val="none" w:sz="0" w:space="0" w:color="auto"/>
          </w:divBdr>
        </w:div>
        <w:div w:id="1182473433">
          <w:marLeft w:val="640"/>
          <w:marRight w:val="0"/>
          <w:marTop w:val="0"/>
          <w:marBottom w:val="0"/>
          <w:divBdr>
            <w:top w:val="none" w:sz="0" w:space="0" w:color="auto"/>
            <w:left w:val="none" w:sz="0" w:space="0" w:color="auto"/>
            <w:bottom w:val="none" w:sz="0" w:space="0" w:color="auto"/>
            <w:right w:val="none" w:sz="0" w:space="0" w:color="auto"/>
          </w:divBdr>
        </w:div>
        <w:div w:id="1049574230">
          <w:marLeft w:val="640"/>
          <w:marRight w:val="0"/>
          <w:marTop w:val="0"/>
          <w:marBottom w:val="0"/>
          <w:divBdr>
            <w:top w:val="none" w:sz="0" w:space="0" w:color="auto"/>
            <w:left w:val="none" w:sz="0" w:space="0" w:color="auto"/>
            <w:bottom w:val="none" w:sz="0" w:space="0" w:color="auto"/>
            <w:right w:val="none" w:sz="0" w:space="0" w:color="auto"/>
          </w:divBdr>
        </w:div>
        <w:div w:id="1665087583">
          <w:marLeft w:val="640"/>
          <w:marRight w:val="0"/>
          <w:marTop w:val="0"/>
          <w:marBottom w:val="0"/>
          <w:divBdr>
            <w:top w:val="none" w:sz="0" w:space="0" w:color="auto"/>
            <w:left w:val="none" w:sz="0" w:space="0" w:color="auto"/>
            <w:bottom w:val="none" w:sz="0" w:space="0" w:color="auto"/>
            <w:right w:val="none" w:sz="0" w:space="0" w:color="auto"/>
          </w:divBdr>
        </w:div>
        <w:div w:id="777872238">
          <w:marLeft w:val="640"/>
          <w:marRight w:val="0"/>
          <w:marTop w:val="0"/>
          <w:marBottom w:val="0"/>
          <w:divBdr>
            <w:top w:val="none" w:sz="0" w:space="0" w:color="auto"/>
            <w:left w:val="none" w:sz="0" w:space="0" w:color="auto"/>
            <w:bottom w:val="none" w:sz="0" w:space="0" w:color="auto"/>
            <w:right w:val="none" w:sz="0" w:space="0" w:color="auto"/>
          </w:divBdr>
        </w:div>
        <w:div w:id="355427307">
          <w:marLeft w:val="640"/>
          <w:marRight w:val="0"/>
          <w:marTop w:val="0"/>
          <w:marBottom w:val="0"/>
          <w:divBdr>
            <w:top w:val="none" w:sz="0" w:space="0" w:color="auto"/>
            <w:left w:val="none" w:sz="0" w:space="0" w:color="auto"/>
            <w:bottom w:val="none" w:sz="0" w:space="0" w:color="auto"/>
            <w:right w:val="none" w:sz="0" w:space="0" w:color="auto"/>
          </w:divBdr>
        </w:div>
        <w:div w:id="1482771550">
          <w:marLeft w:val="640"/>
          <w:marRight w:val="0"/>
          <w:marTop w:val="0"/>
          <w:marBottom w:val="0"/>
          <w:divBdr>
            <w:top w:val="none" w:sz="0" w:space="0" w:color="auto"/>
            <w:left w:val="none" w:sz="0" w:space="0" w:color="auto"/>
            <w:bottom w:val="none" w:sz="0" w:space="0" w:color="auto"/>
            <w:right w:val="none" w:sz="0" w:space="0" w:color="auto"/>
          </w:divBdr>
        </w:div>
        <w:div w:id="1529248492">
          <w:marLeft w:val="640"/>
          <w:marRight w:val="0"/>
          <w:marTop w:val="0"/>
          <w:marBottom w:val="0"/>
          <w:divBdr>
            <w:top w:val="none" w:sz="0" w:space="0" w:color="auto"/>
            <w:left w:val="none" w:sz="0" w:space="0" w:color="auto"/>
            <w:bottom w:val="none" w:sz="0" w:space="0" w:color="auto"/>
            <w:right w:val="none" w:sz="0" w:space="0" w:color="auto"/>
          </w:divBdr>
        </w:div>
        <w:div w:id="1374236459">
          <w:marLeft w:val="640"/>
          <w:marRight w:val="0"/>
          <w:marTop w:val="0"/>
          <w:marBottom w:val="0"/>
          <w:divBdr>
            <w:top w:val="none" w:sz="0" w:space="0" w:color="auto"/>
            <w:left w:val="none" w:sz="0" w:space="0" w:color="auto"/>
            <w:bottom w:val="none" w:sz="0" w:space="0" w:color="auto"/>
            <w:right w:val="none" w:sz="0" w:space="0" w:color="auto"/>
          </w:divBdr>
        </w:div>
        <w:div w:id="484392882">
          <w:marLeft w:val="640"/>
          <w:marRight w:val="0"/>
          <w:marTop w:val="0"/>
          <w:marBottom w:val="0"/>
          <w:divBdr>
            <w:top w:val="none" w:sz="0" w:space="0" w:color="auto"/>
            <w:left w:val="none" w:sz="0" w:space="0" w:color="auto"/>
            <w:bottom w:val="none" w:sz="0" w:space="0" w:color="auto"/>
            <w:right w:val="none" w:sz="0" w:space="0" w:color="auto"/>
          </w:divBdr>
        </w:div>
        <w:div w:id="660736598">
          <w:marLeft w:val="640"/>
          <w:marRight w:val="0"/>
          <w:marTop w:val="0"/>
          <w:marBottom w:val="0"/>
          <w:divBdr>
            <w:top w:val="none" w:sz="0" w:space="0" w:color="auto"/>
            <w:left w:val="none" w:sz="0" w:space="0" w:color="auto"/>
            <w:bottom w:val="none" w:sz="0" w:space="0" w:color="auto"/>
            <w:right w:val="none" w:sz="0" w:space="0" w:color="auto"/>
          </w:divBdr>
        </w:div>
        <w:div w:id="2098014403">
          <w:marLeft w:val="640"/>
          <w:marRight w:val="0"/>
          <w:marTop w:val="0"/>
          <w:marBottom w:val="0"/>
          <w:divBdr>
            <w:top w:val="none" w:sz="0" w:space="0" w:color="auto"/>
            <w:left w:val="none" w:sz="0" w:space="0" w:color="auto"/>
            <w:bottom w:val="none" w:sz="0" w:space="0" w:color="auto"/>
            <w:right w:val="none" w:sz="0" w:space="0" w:color="auto"/>
          </w:divBdr>
        </w:div>
        <w:div w:id="1650095429">
          <w:marLeft w:val="640"/>
          <w:marRight w:val="0"/>
          <w:marTop w:val="0"/>
          <w:marBottom w:val="0"/>
          <w:divBdr>
            <w:top w:val="none" w:sz="0" w:space="0" w:color="auto"/>
            <w:left w:val="none" w:sz="0" w:space="0" w:color="auto"/>
            <w:bottom w:val="none" w:sz="0" w:space="0" w:color="auto"/>
            <w:right w:val="none" w:sz="0" w:space="0" w:color="auto"/>
          </w:divBdr>
        </w:div>
        <w:div w:id="2110619088">
          <w:marLeft w:val="640"/>
          <w:marRight w:val="0"/>
          <w:marTop w:val="0"/>
          <w:marBottom w:val="0"/>
          <w:divBdr>
            <w:top w:val="none" w:sz="0" w:space="0" w:color="auto"/>
            <w:left w:val="none" w:sz="0" w:space="0" w:color="auto"/>
            <w:bottom w:val="none" w:sz="0" w:space="0" w:color="auto"/>
            <w:right w:val="none" w:sz="0" w:space="0" w:color="auto"/>
          </w:divBdr>
        </w:div>
        <w:div w:id="1010251933">
          <w:marLeft w:val="640"/>
          <w:marRight w:val="0"/>
          <w:marTop w:val="0"/>
          <w:marBottom w:val="0"/>
          <w:divBdr>
            <w:top w:val="none" w:sz="0" w:space="0" w:color="auto"/>
            <w:left w:val="none" w:sz="0" w:space="0" w:color="auto"/>
            <w:bottom w:val="none" w:sz="0" w:space="0" w:color="auto"/>
            <w:right w:val="none" w:sz="0" w:space="0" w:color="auto"/>
          </w:divBdr>
        </w:div>
        <w:div w:id="1997563253">
          <w:marLeft w:val="640"/>
          <w:marRight w:val="0"/>
          <w:marTop w:val="0"/>
          <w:marBottom w:val="0"/>
          <w:divBdr>
            <w:top w:val="none" w:sz="0" w:space="0" w:color="auto"/>
            <w:left w:val="none" w:sz="0" w:space="0" w:color="auto"/>
            <w:bottom w:val="none" w:sz="0" w:space="0" w:color="auto"/>
            <w:right w:val="none" w:sz="0" w:space="0" w:color="auto"/>
          </w:divBdr>
        </w:div>
        <w:div w:id="1442266914">
          <w:marLeft w:val="640"/>
          <w:marRight w:val="0"/>
          <w:marTop w:val="0"/>
          <w:marBottom w:val="0"/>
          <w:divBdr>
            <w:top w:val="none" w:sz="0" w:space="0" w:color="auto"/>
            <w:left w:val="none" w:sz="0" w:space="0" w:color="auto"/>
            <w:bottom w:val="none" w:sz="0" w:space="0" w:color="auto"/>
            <w:right w:val="none" w:sz="0" w:space="0" w:color="auto"/>
          </w:divBdr>
        </w:div>
        <w:div w:id="168835563">
          <w:marLeft w:val="640"/>
          <w:marRight w:val="0"/>
          <w:marTop w:val="0"/>
          <w:marBottom w:val="0"/>
          <w:divBdr>
            <w:top w:val="none" w:sz="0" w:space="0" w:color="auto"/>
            <w:left w:val="none" w:sz="0" w:space="0" w:color="auto"/>
            <w:bottom w:val="none" w:sz="0" w:space="0" w:color="auto"/>
            <w:right w:val="none" w:sz="0" w:space="0" w:color="auto"/>
          </w:divBdr>
        </w:div>
        <w:div w:id="2107728401">
          <w:marLeft w:val="640"/>
          <w:marRight w:val="0"/>
          <w:marTop w:val="0"/>
          <w:marBottom w:val="0"/>
          <w:divBdr>
            <w:top w:val="none" w:sz="0" w:space="0" w:color="auto"/>
            <w:left w:val="none" w:sz="0" w:space="0" w:color="auto"/>
            <w:bottom w:val="none" w:sz="0" w:space="0" w:color="auto"/>
            <w:right w:val="none" w:sz="0" w:space="0" w:color="auto"/>
          </w:divBdr>
        </w:div>
        <w:div w:id="1361317507">
          <w:marLeft w:val="640"/>
          <w:marRight w:val="0"/>
          <w:marTop w:val="0"/>
          <w:marBottom w:val="0"/>
          <w:divBdr>
            <w:top w:val="none" w:sz="0" w:space="0" w:color="auto"/>
            <w:left w:val="none" w:sz="0" w:space="0" w:color="auto"/>
            <w:bottom w:val="none" w:sz="0" w:space="0" w:color="auto"/>
            <w:right w:val="none" w:sz="0" w:space="0" w:color="auto"/>
          </w:divBdr>
        </w:div>
        <w:div w:id="1004240486">
          <w:marLeft w:val="640"/>
          <w:marRight w:val="0"/>
          <w:marTop w:val="0"/>
          <w:marBottom w:val="0"/>
          <w:divBdr>
            <w:top w:val="none" w:sz="0" w:space="0" w:color="auto"/>
            <w:left w:val="none" w:sz="0" w:space="0" w:color="auto"/>
            <w:bottom w:val="none" w:sz="0" w:space="0" w:color="auto"/>
            <w:right w:val="none" w:sz="0" w:space="0" w:color="auto"/>
          </w:divBdr>
        </w:div>
        <w:div w:id="1046375281">
          <w:marLeft w:val="640"/>
          <w:marRight w:val="0"/>
          <w:marTop w:val="0"/>
          <w:marBottom w:val="0"/>
          <w:divBdr>
            <w:top w:val="none" w:sz="0" w:space="0" w:color="auto"/>
            <w:left w:val="none" w:sz="0" w:space="0" w:color="auto"/>
            <w:bottom w:val="none" w:sz="0" w:space="0" w:color="auto"/>
            <w:right w:val="none" w:sz="0" w:space="0" w:color="auto"/>
          </w:divBdr>
        </w:div>
        <w:div w:id="1779369733">
          <w:marLeft w:val="640"/>
          <w:marRight w:val="0"/>
          <w:marTop w:val="0"/>
          <w:marBottom w:val="0"/>
          <w:divBdr>
            <w:top w:val="none" w:sz="0" w:space="0" w:color="auto"/>
            <w:left w:val="none" w:sz="0" w:space="0" w:color="auto"/>
            <w:bottom w:val="none" w:sz="0" w:space="0" w:color="auto"/>
            <w:right w:val="none" w:sz="0" w:space="0" w:color="auto"/>
          </w:divBdr>
        </w:div>
        <w:div w:id="1359283437">
          <w:marLeft w:val="640"/>
          <w:marRight w:val="0"/>
          <w:marTop w:val="0"/>
          <w:marBottom w:val="0"/>
          <w:divBdr>
            <w:top w:val="none" w:sz="0" w:space="0" w:color="auto"/>
            <w:left w:val="none" w:sz="0" w:space="0" w:color="auto"/>
            <w:bottom w:val="none" w:sz="0" w:space="0" w:color="auto"/>
            <w:right w:val="none" w:sz="0" w:space="0" w:color="auto"/>
          </w:divBdr>
        </w:div>
      </w:divsChild>
    </w:div>
    <w:div w:id="85419547">
      <w:bodyDiv w:val="1"/>
      <w:marLeft w:val="0"/>
      <w:marRight w:val="0"/>
      <w:marTop w:val="0"/>
      <w:marBottom w:val="0"/>
      <w:divBdr>
        <w:top w:val="none" w:sz="0" w:space="0" w:color="auto"/>
        <w:left w:val="none" w:sz="0" w:space="0" w:color="auto"/>
        <w:bottom w:val="none" w:sz="0" w:space="0" w:color="auto"/>
        <w:right w:val="none" w:sz="0" w:space="0" w:color="auto"/>
      </w:divBdr>
    </w:div>
    <w:div w:id="90247052">
      <w:bodyDiv w:val="1"/>
      <w:marLeft w:val="0"/>
      <w:marRight w:val="0"/>
      <w:marTop w:val="0"/>
      <w:marBottom w:val="0"/>
      <w:divBdr>
        <w:top w:val="none" w:sz="0" w:space="0" w:color="auto"/>
        <w:left w:val="none" w:sz="0" w:space="0" w:color="auto"/>
        <w:bottom w:val="none" w:sz="0" w:space="0" w:color="auto"/>
        <w:right w:val="none" w:sz="0" w:space="0" w:color="auto"/>
      </w:divBdr>
    </w:div>
    <w:div w:id="97340542">
      <w:bodyDiv w:val="1"/>
      <w:marLeft w:val="0"/>
      <w:marRight w:val="0"/>
      <w:marTop w:val="0"/>
      <w:marBottom w:val="0"/>
      <w:divBdr>
        <w:top w:val="none" w:sz="0" w:space="0" w:color="auto"/>
        <w:left w:val="none" w:sz="0" w:space="0" w:color="auto"/>
        <w:bottom w:val="none" w:sz="0" w:space="0" w:color="auto"/>
        <w:right w:val="none" w:sz="0" w:space="0" w:color="auto"/>
      </w:divBdr>
    </w:div>
    <w:div w:id="101725468">
      <w:bodyDiv w:val="1"/>
      <w:marLeft w:val="0"/>
      <w:marRight w:val="0"/>
      <w:marTop w:val="0"/>
      <w:marBottom w:val="0"/>
      <w:divBdr>
        <w:top w:val="none" w:sz="0" w:space="0" w:color="auto"/>
        <w:left w:val="none" w:sz="0" w:space="0" w:color="auto"/>
        <w:bottom w:val="none" w:sz="0" w:space="0" w:color="auto"/>
        <w:right w:val="none" w:sz="0" w:space="0" w:color="auto"/>
      </w:divBdr>
    </w:div>
    <w:div w:id="102114555">
      <w:bodyDiv w:val="1"/>
      <w:marLeft w:val="0"/>
      <w:marRight w:val="0"/>
      <w:marTop w:val="0"/>
      <w:marBottom w:val="0"/>
      <w:divBdr>
        <w:top w:val="none" w:sz="0" w:space="0" w:color="auto"/>
        <w:left w:val="none" w:sz="0" w:space="0" w:color="auto"/>
        <w:bottom w:val="none" w:sz="0" w:space="0" w:color="auto"/>
        <w:right w:val="none" w:sz="0" w:space="0" w:color="auto"/>
      </w:divBdr>
    </w:div>
    <w:div w:id="105082433">
      <w:bodyDiv w:val="1"/>
      <w:marLeft w:val="0"/>
      <w:marRight w:val="0"/>
      <w:marTop w:val="0"/>
      <w:marBottom w:val="0"/>
      <w:divBdr>
        <w:top w:val="none" w:sz="0" w:space="0" w:color="auto"/>
        <w:left w:val="none" w:sz="0" w:space="0" w:color="auto"/>
        <w:bottom w:val="none" w:sz="0" w:space="0" w:color="auto"/>
        <w:right w:val="none" w:sz="0" w:space="0" w:color="auto"/>
      </w:divBdr>
    </w:div>
    <w:div w:id="105194577">
      <w:bodyDiv w:val="1"/>
      <w:marLeft w:val="0"/>
      <w:marRight w:val="0"/>
      <w:marTop w:val="0"/>
      <w:marBottom w:val="0"/>
      <w:divBdr>
        <w:top w:val="none" w:sz="0" w:space="0" w:color="auto"/>
        <w:left w:val="none" w:sz="0" w:space="0" w:color="auto"/>
        <w:bottom w:val="none" w:sz="0" w:space="0" w:color="auto"/>
        <w:right w:val="none" w:sz="0" w:space="0" w:color="auto"/>
      </w:divBdr>
      <w:divsChild>
        <w:div w:id="1109620323">
          <w:marLeft w:val="640"/>
          <w:marRight w:val="0"/>
          <w:marTop w:val="0"/>
          <w:marBottom w:val="0"/>
          <w:divBdr>
            <w:top w:val="none" w:sz="0" w:space="0" w:color="auto"/>
            <w:left w:val="none" w:sz="0" w:space="0" w:color="auto"/>
            <w:bottom w:val="none" w:sz="0" w:space="0" w:color="auto"/>
            <w:right w:val="none" w:sz="0" w:space="0" w:color="auto"/>
          </w:divBdr>
        </w:div>
        <w:div w:id="1362827690">
          <w:marLeft w:val="640"/>
          <w:marRight w:val="0"/>
          <w:marTop w:val="0"/>
          <w:marBottom w:val="0"/>
          <w:divBdr>
            <w:top w:val="none" w:sz="0" w:space="0" w:color="auto"/>
            <w:left w:val="none" w:sz="0" w:space="0" w:color="auto"/>
            <w:bottom w:val="none" w:sz="0" w:space="0" w:color="auto"/>
            <w:right w:val="none" w:sz="0" w:space="0" w:color="auto"/>
          </w:divBdr>
        </w:div>
        <w:div w:id="367799870">
          <w:marLeft w:val="640"/>
          <w:marRight w:val="0"/>
          <w:marTop w:val="0"/>
          <w:marBottom w:val="0"/>
          <w:divBdr>
            <w:top w:val="none" w:sz="0" w:space="0" w:color="auto"/>
            <w:left w:val="none" w:sz="0" w:space="0" w:color="auto"/>
            <w:bottom w:val="none" w:sz="0" w:space="0" w:color="auto"/>
            <w:right w:val="none" w:sz="0" w:space="0" w:color="auto"/>
          </w:divBdr>
        </w:div>
        <w:div w:id="694038844">
          <w:marLeft w:val="640"/>
          <w:marRight w:val="0"/>
          <w:marTop w:val="0"/>
          <w:marBottom w:val="0"/>
          <w:divBdr>
            <w:top w:val="none" w:sz="0" w:space="0" w:color="auto"/>
            <w:left w:val="none" w:sz="0" w:space="0" w:color="auto"/>
            <w:bottom w:val="none" w:sz="0" w:space="0" w:color="auto"/>
            <w:right w:val="none" w:sz="0" w:space="0" w:color="auto"/>
          </w:divBdr>
        </w:div>
        <w:div w:id="1890216870">
          <w:marLeft w:val="640"/>
          <w:marRight w:val="0"/>
          <w:marTop w:val="0"/>
          <w:marBottom w:val="0"/>
          <w:divBdr>
            <w:top w:val="none" w:sz="0" w:space="0" w:color="auto"/>
            <w:left w:val="none" w:sz="0" w:space="0" w:color="auto"/>
            <w:bottom w:val="none" w:sz="0" w:space="0" w:color="auto"/>
            <w:right w:val="none" w:sz="0" w:space="0" w:color="auto"/>
          </w:divBdr>
        </w:div>
        <w:div w:id="1972394321">
          <w:marLeft w:val="640"/>
          <w:marRight w:val="0"/>
          <w:marTop w:val="0"/>
          <w:marBottom w:val="0"/>
          <w:divBdr>
            <w:top w:val="none" w:sz="0" w:space="0" w:color="auto"/>
            <w:left w:val="none" w:sz="0" w:space="0" w:color="auto"/>
            <w:bottom w:val="none" w:sz="0" w:space="0" w:color="auto"/>
            <w:right w:val="none" w:sz="0" w:space="0" w:color="auto"/>
          </w:divBdr>
        </w:div>
        <w:div w:id="303122412">
          <w:marLeft w:val="640"/>
          <w:marRight w:val="0"/>
          <w:marTop w:val="0"/>
          <w:marBottom w:val="0"/>
          <w:divBdr>
            <w:top w:val="none" w:sz="0" w:space="0" w:color="auto"/>
            <w:left w:val="none" w:sz="0" w:space="0" w:color="auto"/>
            <w:bottom w:val="none" w:sz="0" w:space="0" w:color="auto"/>
            <w:right w:val="none" w:sz="0" w:space="0" w:color="auto"/>
          </w:divBdr>
        </w:div>
        <w:div w:id="1411389816">
          <w:marLeft w:val="640"/>
          <w:marRight w:val="0"/>
          <w:marTop w:val="0"/>
          <w:marBottom w:val="0"/>
          <w:divBdr>
            <w:top w:val="none" w:sz="0" w:space="0" w:color="auto"/>
            <w:left w:val="none" w:sz="0" w:space="0" w:color="auto"/>
            <w:bottom w:val="none" w:sz="0" w:space="0" w:color="auto"/>
            <w:right w:val="none" w:sz="0" w:space="0" w:color="auto"/>
          </w:divBdr>
        </w:div>
        <w:div w:id="841120280">
          <w:marLeft w:val="640"/>
          <w:marRight w:val="0"/>
          <w:marTop w:val="0"/>
          <w:marBottom w:val="0"/>
          <w:divBdr>
            <w:top w:val="none" w:sz="0" w:space="0" w:color="auto"/>
            <w:left w:val="none" w:sz="0" w:space="0" w:color="auto"/>
            <w:bottom w:val="none" w:sz="0" w:space="0" w:color="auto"/>
            <w:right w:val="none" w:sz="0" w:space="0" w:color="auto"/>
          </w:divBdr>
        </w:div>
        <w:div w:id="543253782">
          <w:marLeft w:val="640"/>
          <w:marRight w:val="0"/>
          <w:marTop w:val="0"/>
          <w:marBottom w:val="0"/>
          <w:divBdr>
            <w:top w:val="none" w:sz="0" w:space="0" w:color="auto"/>
            <w:left w:val="none" w:sz="0" w:space="0" w:color="auto"/>
            <w:bottom w:val="none" w:sz="0" w:space="0" w:color="auto"/>
            <w:right w:val="none" w:sz="0" w:space="0" w:color="auto"/>
          </w:divBdr>
        </w:div>
        <w:div w:id="826476134">
          <w:marLeft w:val="640"/>
          <w:marRight w:val="0"/>
          <w:marTop w:val="0"/>
          <w:marBottom w:val="0"/>
          <w:divBdr>
            <w:top w:val="none" w:sz="0" w:space="0" w:color="auto"/>
            <w:left w:val="none" w:sz="0" w:space="0" w:color="auto"/>
            <w:bottom w:val="none" w:sz="0" w:space="0" w:color="auto"/>
            <w:right w:val="none" w:sz="0" w:space="0" w:color="auto"/>
          </w:divBdr>
        </w:div>
        <w:div w:id="182714473">
          <w:marLeft w:val="640"/>
          <w:marRight w:val="0"/>
          <w:marTop w:val="0"/>
          <w:marBottom w:val="0"/>
          <w:divBdr>
            <w:top w:val="none" w:sz="0" w:space="0" w:color="auto"/>
            <w:left w:val="none" w:sz="0" w:space="0" w:color="auto"/>
            <w:bottom w:val="none" w:sz="0" w:space="0" w:color="auto"/>
            <w:right w:val="none" w:sz="0" w:space="0" w:color="auto"/>
          </w:divBdr>
        </w:div>
        <w:div w:id="1010832472">
          <w:marLeft w:val="640"/>
          <w:marRight w:val="0"/>
          <w:marTop w:val="0"/>
          <w:marBottom w:val="0"/>
          <w:divBdr>
            <w:top w:val="none" w:sz="0" w:space="0" w:color="auto"/>
            <w:left w:val="none" w:sz="0" w:space="0" w:color="auto"/>
            <w:bottom w:val="none" w:sz="0" w:space="0" w:color="auto"/>
            <w:right w:val="none" w:sz="0" w:space="0" w:color="auto"/>
          </w:divBdr>
        </w:div>
        <w:div w:id="1860075237">
          <w:marLeft w:val="640"/>
          <w:marRight w:val="0"/>
          <w:marTop w:val="0"/>
          <w:marBottom w:val="0"/>
          <w:divBdr>
            <w:top w:val="none" w:sz="0" w:space="0" w:color="auto"/>
            <w:left w:val="none" w:sz="0" w:space="0" w:color="auto"/>
            <w:bottom w:val="none" w:sz="0" w:space="0" w:color="auto"/>
            <w:right w:val="none" w:sz="0" w:space="0" w:color="auto"/>
          </w:divBdr>
        </w:div>
        <w:div w:id="1358894780">
          <w:marLeft w:val="640"/>
          <w:marRight w:val="0"/>
          <w:marTop w:val="0"/>
          <w:marBottom w:val="0"/>
          <w:divBdr>
            <w:top w:val="none" w:sz="0" w:space="0" w:color="auto"/>
            <w:left w:val="none" w:sz="0" w:space="0" w:color="auto"/>
            <w:bottom w:val="none" w:sz="0" w:space="0" w:color="auto"/>
            <w:right w:val="none" w:sz="0" w:space="0" w:color="auto"/>
          </w:divBdr>
        </w:div>
        <w:div w:id="819423807">
          <w:marLeft w:val="640"/>
          <w:marRight w:val="0"/>
          <w:marTop w:val="0"/>
          <w:marBottom w:val="0"/>
          <w:divBdr>
            <w:top w:val="none" w:sz="0" w:space="0" w:color="auto"/>
            <w:left w:val="none" w:sz="0" w:space="0" w:color="auto"/>
            <w:bottom w:val="none" w:sz="0" w:space="0" w:color="auto"/>
            <w:right w:val="none" w:sz="0" w:space="0" w:color="auto"/>
          </w:divBdr>
        </w:div>
        <w:div w:id="526336662">
          <w:marLeft w:val="640"/>
          <w:marRight w:val="0"/>
          <w:marTop w:val="0"/>
          <w:marBottom w:val="0"/>
          <w:divBdr>
            <w:top w:val="none" w:sz="0" w:space="0" w:color="auto"/>
            <w:left w:val="none" w:sz="0" w:space="0" w:color="auto"/>
            <w:bottom w:val="none" w:sz="0" w:space="0" w:color="auto"/>
            <w:right w:val="none" w:sz="0" w:space="0" w:color="auto"/>
          </w:divBdr>
        </w:div>
        <w:div w:id="2131513273">
          <w:marLeft w:val="640"/>
          <w:marRight w:val="0"/>
          <w:marTop w:val="0"/>
          <w:marBottom w:val="0"/>
          <w:divBdr>
            <w:top w:val="none" w:sz="0" w:space="0" w:color="auto"/>
            <w:left w:val="none" w:sz="0" w:space="0" w:color="auto"/>
            <w:bottom w:val="none" w:sz="0" w:space="0" w:color="auto"/>
            <w:right w:val="none" w:sz="0" w:space="0" w:color="auto"/>
          </w:divBdr>
        </w:div>
        <w:div w:id="120267628">
          <w:marLeft w:val="640"/>
          <w:marRight w:val="0"/>
          <w:marTop w:val="0"/>
          <w:marBottom w:val="0"/>
          <w:divBdr>
            <w:top w:val="none" w:sz="0" w:space="0" w:color="auto"/>
            <w:left w:val="none" w:sz="0" w:space="0" w:color="auto"/>
            <w:bottom w:val="none" w:sz="0" w:space="0" w:color="auto"/>
            <w:right w:val="none" w:sz="0" w:space="0" w:color="auto"/>
          </w:divBdr>
        </w:div>
        <w:div w:id="42218880">
          <w:marLeft w:val="640"/>
          <w:marRight w:val="0"/>
          <w:marTop w:val="0"/>
          <w:marBottom w:val="0"/>
          <w:divBdr>
            <w:top w:val="none" w:sz="0" w:space="0" w:color="auto"/>
            <w:left w:val="none" w:sz="0" w:space="0" w:color="auto"/>
            <w:bottom w:val="none" w:sz="0" w:space="0" w:color="auto"/>
            <w:right w:val="none" w:sz="0" w:space="0" w:color="auto"/>
          </w:divBdr>
        </w:div>
        <w:div w:id="62609343">
          <w:marLeft w:val="640"/>
          <w:marRight w:val="0"/>
          <w:marTop w:val="0"/>
          <w:marBottom w:val="0"/>
          <w:divBdr>
            <w:top w:val="none" w:sz="0" w:space="0" w:color="auto"/>
            <w:left w:val="none" w:sz="0" w:space="0" w:color="auto"/>
            <w:bottom w:val="none" w:sz="0" w:space="0" w:color="auto"/>
            <w:right w:val="none" w:sz="0" w:space="0" w:color="auto"/>
          </w:divBdr>
        </w:div>
        <w:div w:id="1826896646">
          <w:marLeft w:val="640"/>
          <w:marRight w:val="0"/>
          <w:marTop w:val="0"/>
          <w:marBottom w:val="0"/>
          <w:divBdr>
            <w:top w:val="none" w:sz="0" w:space="0" w:color="auto"/>
            <w:left w:val="none" w:sz="0" w:space="0" w:color="auto"/>
            <w:bottom w:val="none" w:sz="0" w:space="0" w:color="auto"/>
            <w:right w:val="none" w:sz="0" w:space="0" w:color="auto"/>
          </w:divBdr>
        </w:div>
        <w:div w:id="1748379223">
          <w:marLeft w:val="640"/>
          <w:marRight w:val="0"/>
          <w:marTop w:val="0"/>
          <w:marBottom w:val="0"/>
          <w:divBdr>
            <w:top w:val="none" w:sz="0" w:space="0" w:color="auto"/>
            <w:left w:val="none" w:sz="0" w:space="0" w:color="auto"/>
            <w:bottom w:val="none" w:sz="0" w:space="0" w:color="auto"/>
            <w:right w:val="none" w:sz="0" w:space="0" w:color="auto"/>
          </w:divBdr>
        </w:div>
        <w:div w:id="1515875924">
          <w:marLeft w:val="640"/>
          <w:marRight w:val="0"/>
          <w:marTop w:val="0"/>
          <w:marBottom w:val="0"/>
          <w:divBdr>
            <w:top w:val="none" w:sz="0" w:space="0" w:color="auto"/>
            <w:left w:val="none" w:sz="0" w:space="0" w:color="auto"/>
            <w:bottom w:val="none" w:sz="0" w:space="0" w:color="auto"/>
            <w:right w:val="none" w:sz="0" w:space="0" w:color="auto"/>
          </w:divBdr>
        </w:div>
        <w:div w:id="734475936">
          <w:marLeft w:val="640"/>
          <w:marRight w:val="0"/>
          <w:marTop w:val="0"/>
          <w:marBottom w:val="0"/>
          <w:divBdr>
            <w:top w:val="none" w:sz="0" w:space="0" w:color="auto"/>
            <w:left w:val="none" w:sz="0" w:space="0" w:color="auto"/>
            <w:bottom w:val="none" w:sz="0" w:space="0" w:color="auto"/>
            <w:right w:val="none" w:sz="0" w:space="0" w:color="auto"/>
          </w:divBdr>
        </w:div>
        <w:div w:id="754283324">
          <w:marLeft w:val="640"/>
          <w:marRight w:val="0"/>
          <w:marTop w:val="0"/>
          <w:marBottom w:val="0"/>
          <w:divBdr>
            <w:top w:val="none" w:sz="0" w:space="0" w:color="auto"/>
            <w:left w:val="none" w:sz="0" w:space="0" w:color="auto"/>
            <w:bottom w:val="none" w:sz="0" w:space="0" w:color="auto"/>
            <w:right w:val="none" w:sz="0" w:space="0" w:color="auto"/>
          </w:divBdr>
        </w:div>
        <w:div w:id="1993872169">
          <w:marLeft w:val="640"/>
          <w:marRight w:val="0"/>
          <w:marTop w:val="0"/>
          <w:marBottom w:val="0"/>
          <w:divBdr>
            <w:top w:val="none" w:sz="0" w:space="0" w:color="auto"/>
            <w:left w:val="none" w:sz="0" w:space="0" w:color="auto"/>
            <w:bottom w:val="none" w:sz="0" w:space="0" w:color="auto"/>
            <w:right w:val="none" w:sz="0" w:space="0" w:color="auto"/>
          </w:divBdr>
        </w:div>
        <w:div w:id="409347714">
          <w:marLeft w:val="640"/>
          <w:marRight w:val="0"/>
          <w:marTop w:val="0"/>
          <w:marBottom w:val="0"/>
          <w:divBdr>
            <w:top w:val="none" w:sz="0" w:space="0" w:color="auto"/>
            <w:left w:val="none" w:sz="0" w:space="0" w:color="auto"/>
            <w:bottom w:val="none" w:sz="0" w:space="0" w:color="auto"/>
            <w:right w:val="none" w:sz="0" w:space="0" w:color="auto"/>
          </w:divBdr>
        </w:div>
        <w:div w:id="1522357035">
          <w:marLeft w:val="640"/>
          <w:marRight w:val="0"/>
          <w:marTop w:val="0"/>
          <w:marBottom w:val="0"/>
          <w:divBdr>
            <w:top w:val="none" w:sz="0" w:space="0" w:color="auto"/>
            <w:left w:val="none" w:sz="0" w:space="0" w:color="auto"/>
            <w:bottom w:val="none" w:sz="0" w:space="0" w:color="auto"/>
            <w:right w:val="none" w:sz="0" w:space="0" w:color="auto"/>
          </w:divBdr>
        </w:div>
        <w:div w:id="820805338">
          <w:marLeft w:val="640"/>
          <w:marRight w:val="0"/>
          <w:marTop w:val="0"/>
          <w:marBottom w:val="0"/>
          <w:divBdr>
            <w:top w:val="none" w:sz="0" w:space="0" w:color="auto"/>
            <w:left w:val="none" w:sz="0" w:space="0" w:color="auto"/>
            <w:bottom w:val="none" w:sz="0" w:space="0" w:color="auto"/>
            <w:right w:val="none" w:sz="0" w:space="0" w:color="auto"/>
          </w:divBdr>
        </w:div>
        <w:div w:id="347558799">
          <w:marLeft w:val="640"/>
          <w:marRight w:val="0"/>
          <w:marTop w:val="0"/>
          <w:marBottom w:val="0"/>
          <w:divBdr>
            <w:top w:val="none" w:sz="0" w:space="0" w:color="auto"/>
            <w:left w:val="none" w:sz="0" w:space="0" w:color="auto"/>
            <w:bottom w:val="none" w:sz="0" w:space="0" w:color="auto"/>
            <w:right w:val="none" w:sz="0" w:space="0" w:color="auto"/>
          </w:divBdr>
        </w:div>
        <w:div w:id="1155419488">
          <w:marLeft w:val="640"/>
          <w:marRight w:val="0"/>
          <w:marTop w:val="0"/>
          <w:marBottom w:val="0"/>
          <w:divBdr>
            <w:top w:val="none" w:sz="0" w:space="0" w:color="auto"/>
            <w:left w:val="none" w:sz="0" w:space="0" w:color="auto"/>
            <w:bottom w:val="none" w:sz="0" w:space="0" w:color="auto"/>
            <w:right w:val="none" w:sz="0" w:space="0" w:color="auto"/>
          </w:divBdr>
        </w:div>
        <w:div w:id="2076275345">
          <w:marLeft w:val="640"/>
          <w:marRight w:val="0"/>
          <w:marTop w:val="0"/>
          <w:marBottom w:val="0"/>
          <w:divBdr>
            <w:top w:val="none" w:sz="0" w:space="0" w:color="auto"/>
            <w:left w:val="none" w:sz="0" w:space="0" w:color="auto"/>
            <w:bottom w:val="none" w:sz="0" w:space="0" w:color="auto"/>
            <w:right w:val="none" w:sz="0" w:space="0" w:color="auto"/>
          </w:divBdr>
        </w:div>
        <w:div w:id="1513185917">
          <w:marLeft w:val="640"/>
          <w:marRight w:val="0"/>
          <w:marTop w:val="0"/>
          <w:marBottom w:val="0"/>
          <w:divBdr>
            <w:top w:val="none" w:sz="0" w:space="0" w:color="auto"/>
            <w:left w:val="none" w:sz="0" w:space="0" w:color="auto"/>
            <w:bottom w:val="none" w:sz="0" w:space="0" w:color="auto"/>
            <w:right w:val="none" w:sz="0" w:space="0" w:color="auto"/>
          </w:divBdr>
        </w:div>
        <w:div w:id="1868564439">
          <w:marLeft w:val="640"/>
          <w:marRight w:val="0"/>
          <w:marTop w:val="0"/>
          <w:marBottom w:val="0"/>
          <w:divBdr>
            <w:top w:val="none" w:sz="0" w:space="0" w:color="auto"/>
            <w:left w:val="none" w:sz="0" w:space="0" w:color="auto"/>
            <w:bottom w:val="none" w:sz="0" w:space="0" w:color="auto"/>
            <w:right w:val="none" w:sz="0" w:space="0" w:color="auto"/>
          </w:divBdr>
        </w:div>
        <w:div w:id="1479222505">
          <w:marLeft w:val="640"/>
          <w:marRight w:val="0"/>
          <w:marTop w:val="0"/>
          <w:marBottom w:val="0"/>
          <w:divBdr>
            <w:top w:val="none" w:sz="0" w:space="0" w:color="auto"/>
            <w:left w:val="none" w:sz="0" w:space="0" w:color="auto"/>
            <w:bottom w:val="none" w:sz="0" w:space="0" w:color="auto"/>
            <w:right w:val="none" w:sz="0" w:space="0" w:color="auto"/>
          </w:divBdr>
        </w:div>
        <w:div w:id="182211163">
          <w:marLeft w:val="640"/>
          <w:marRight w:val="0"/>
          <w:marTop w:val="0"/>
          <w:marBottom w:val="0"/>
          <w:divBdr>
            <w:top w:val="none" w:sz="0" w:space="0" w:color="auto"/>
            <w:left w:val="none" w:sz="0" w:space="0" w:color="auto"/>
            <w:bottom w:val="none" w:sz="0" w:space="0" w:color="auto"/>
            <w:right w:val="none" w:sz="0" w:space="0" w:color="auto"/>
          </w:divBdr>
        </w:div>
        <w:div w:id="53091068">
          <w:marLeft w:val="640"/>
          <w:marRight w:val="0"/>
          <w:marTop w:val="0"/>
          <w:marBottom w:val="0"/>
          <w:divBdr>
            <w:top w:val="none" w:sz="0" w:space="0" w:color="auto"/>
            <w:left w:val="none" w:sz="0" w:space="0" w:color="auto"/>
            <w:bottom w:val="none" w:sz="0" w:space="0" w:color="auto"/>
            <w:right w:val="none" w:sz="0" w:space="0" w:color="auto"/>
          </w:divBdr>
        </w:div>
        <w:div w:id="958221162">
          <w:marLeft w:val="640"/>
          <w:marRight w:val="0"/>
          <w:marTop w:val="0"/>
          <w:marBottom w:val="0"/>
          <w:divBdr>
            <w:top w:val="none" w:sz="0" w:space="0" w:color="auto"/>
            <w:left w:val="none" w:sz="0" w:space="0" w:color="auto"/>
            <w:bottom w:val="none" w:sz="0" w:space="0" w:color="auto"/>
            <w:right w:val="none" w:sz="0" w:space="0" w:color="auto"/>
          </w:divBdr>
        </w:div>
        <w:div w:id="1382552572">
          <w:marLeft w:val="640"/>
          <w:marRight w:val="0"/>
          <w:marTop w:val="0"/>
          <w:marBottom w:val="0"/>
          <w:divBdr>
            <w:top w:val="none" w:sz="0" w:space="0" w:color="auto"/>
            <w:left w:val="none" w:sz="0" w:space="0" w:color="auto"/>
            <w:bottom w:val="none" w:sz="0" w:space="0" w:color="auto"/>
            <w:right w:val="none" w:sz="0" w:space="0" w:color="auto"/>
          </w:divBdr>
        </w:div>
        <w:div w:id="919489398">
          <w:marLeft w:val="640"/>
          <w:marRight w:val="0"/>
          <w:marTop w:val="0"/>
          <w:marBottom w:val="0"/>
          <w:divBdr>
            <w:top w:val="none" w:sz="0" w:space="0" w:color="auto"/>
            <w:left w:val="none" w:sz="0" w:space="0" w:color="auto"/>
            <w:bottom w:val="none" w:sz="0" w:space="0" w:color="auto"/>
            <w:right w:val="none" w:sz="0" w:space="0" w:color="auto"/>
          </w:divBdr>
        </w:div>
        <w:div w:id="157160444">
          <w:marLeft w:val="640"/>
          <w:marRight w:val="0"/>
          <w:marTop w:val="0"/>
          <w:marBottom w:val="0"/>
          <w:divBdr>
            <w:top w:val="none" w:sz="0" w:space="0" w:color="auto"/>
            <w:left w:val="none" w:sz="0" w:space="0" w:color="auto"/>
            <w:bottom w:val="none" w:sz="0" w:space="0" w:color="auto"/>
            <w:right w:val="none" w:sz="0" w:space="0" w:color="auto"/>
          </w:divBdr>
        </w:div>
        <w:div w:id="1108625010">
          <w:marLeft w:val="640"/>
          <w:marRight w:val="0"/>
          <w:marTop w:val="0"/>
          <w:marBottom w:val="0"/>
          <w:divBdr>
            <w:top w:val="none" w:sz="0" w:space="0" w:color="auto"/>
            <w:left w:val="none" w:sz="0" w:space="0" w:color="auto"/>
            <w:bottom w:val="none" w:sz="0" w:space="0" w:color="auto"/>
            <w:right w:val="none" w:sz="0" w:space="0" w:color="auto"/>
          </w:divBdr>
        </w:div>
        <w:div w:id="739064776">
          <w:marLeft w:val="640"/>
          <w:marRight w:val="0"/>
          <w:marTop w:val="0"/>
          <w:marBottom w:val="0"/>
          <w:divBdr>
            <w:top w:val="none" w:sz="0" w:space="0" w:color="auto"/>
            <w:left w:val="none" w:sz="0" w:space="0" w:color="auto"/>
            <w:bottom w:val="none" w:sz="0" w:space="0" w:color="auto"/>
            <w:right w:val="none" w:sz="0" w:space="0" w:color="auto"/>
          </w:divBdr>
        </w:div>
        <w:div w:id="30151241">
          <w:marLeft w:val="640"/>
          <w:marRight w:val="0"/>
          <w:marTop w:val="0"/>
          <w:marBottom w:val="0"/>
          <w:divBdr>
            <w:top w:val="none" w:sz="0" w:space="0" w:color="auto"/>
            <w:left w:val="none" w:sz="0" w:space="0" w:color="auto"/>
            <w:bottom w:val="none" w:sz="0" w:space="0" w:color="auto"/>
            <w:right w:val="none" w:sz="0" w:space="0" w:color="auto"/>
          </w:divBdr>
        </w:div>
        <w:div w:id="219826623">
          <w:marLeft w:val="640"/>
          <w:marRight w:val="0"/>
          <w:marTop w:val="0"/>
          <w:marBottom w:val="0"/>
          <w:divBdr>
            <w:top w:val="none" w:sz="0" w:space="0" w:color="auto"/>
            <w:left w:val="none" w:sz="0" w:space="0" w:color="auto"/>
            <w:bottom w:val="none" w:sz="0" w:space="0" w:color="auto"/>
            <w:right w:val="none" w:sz="0" w:space="0" w:color="auto"/>
          </w:divBdr>
        </w:div>
        <w:div w:id="1099332815">
          <w:marLeft w:val="640"/>
          <w:marRight w:val="0"/>
          <w:marTop w:val="0"/>
          <w:marBottom w:val="0"/>
          <w:divBdr>
            <w:top w:val="none" w:sz="0" w:space="0" w:color="auto"/>
            <w:left w:val="none" w:sz="0" w:space="0" w:color="auto"/>
            <w:bottom w:val="none" w:sz="0" w:space="0" w:color="auto"/>
            <w:right w:val="none" w:sz="0" w:space="0" w:color="auto"/>
          </w:divBdr>
        </w:div>
        <w:div w:id="1236746437">
          <w:marLeft w:val="640"/>
          <w:marRight w:val="0"/>
          <w:marTop w:val="0"/>
          <w:marBottom w:val="0"/>
          <w:divBdr>
            <w:top w:val="none" w:sz="0" w:space="0" w:color="auto"/>
            <w:left w:val="none" w:sz="0" w:space="0" w:color="auto"/>
            <w:bottom w:val="none" w:sz="0" w:space="0" w:color="auto"/>
            <w:right w:val="none" w:sz="0" w:space="0" w:color="auto"/>
          </w:divBdr>
        </w:div>
        <w:div w:id="1511680253">
          <w:marLeft w:val="640"/>
          <w:marRight w:val="0"/>
          <w:marTop w:val="0"/>
          <w:marBottom w:val="0"/>
          <w:divBdr>
            <w:top w:val="none" w:sz="0" w:space="0" w:color="auto"/>
            <w:left w:val="none" w:sz="0" w:space="0" w:color="auto"/>
            <w:bottom w:val="none" w:sz="0" w:space="0" w:color="auto"/>
            <w:right w:val="none" w:sz="0" w:space="0" w:color="auto"/>
          </w:divBdr>
        </w:div>
        <w:div w:id="1288852763">
          <w:marLeft w:val="640"/>
          <w:marRight w:val="0"/>
          <w:marTop w:val="0"/>
          <w:marBottom w:val="0"/>
          <w:divBdr>
            <w:top w:val="none" w:sz="0" w:space="0" w:color="auto"/>
            <w:left w:val="none" w:sz="0" w:space="0" w:color="auto"/>
            <w:bottom w:val="none" w:sz="0" w:space="0" w:color="auto"/>
            <w:right w:val="none" w:sz="0" w:space="0" w:color="auto"/>
          </w:divBdr>
        </w:div>
        <w:div w:id="2069910362">
          <w:marLeft w:val="640"/>
          <w:marRight w:val="0"/>
          <w:marTop w:val="0"/>
          <w:marBottom w:val="0"/>
          <w:divBdr>
            <w:top w:val="none" w:sz="0" w:space="0" w:color="auto"/>
            <w:left w:val="none" w:sz="0" w:space="0" w:color="auto"/>
            <w:bottom w:val="none" w:sz="0" w:space="0" w:color="auto"/>
            <w:right w:val="none" w:sz="0" w:space="0" w:color="auto"/>
          </w:divBdr>
        </w:div>
        <w:div w:id="1400178330">
          <w:marLeft w:val="640"/>
          <w:marRight w:val="0"/>
          <w:marTop w:val="0"/>
          <w:marBottom w:val="0"/>
          <w:divBdr>
            <w:top w:val="none" w:sz="0" w:space="0" w:color="auto"/>
            <w:left w:val="none" w:sz="0" w:space="0" w:color="auto"/>
            <w:bottom w:val="none" w:sz="0" w:space="0" w:color="auto"/>
            <w:right w:val="none" w:sz="0" w:space="0" w:color="auto"/>
          </w:divBdr>
        </w:div>
        <w:div w:id="1356923092">
          <w:marLeft w:val="640"/>
          <w:marRight w:val="0"/>
          <w:marTop w:val="0"/>
          <w:marBottom w:val="0"/>
          <w:divBdr>
            <w:top w:val="none" w:sz="0" w:space="0" w:color="auto"/>
            <w:left w:val="none" w:sz="0" w:space="0" w:color="auto"/>
            <w:bottom w:val="none" w:sz="0" w:space="0" w:color="auto"/>
            <w:right w:val="none" w:sz="0" w:space="0" w:color="auto"/>
          </w:divBdr>
        </w:div>
        <w:div w:id="999651840">
          <w:marLeft w:val="640"/>
          <w:marRight w:val="0"/>
          <w:marTop w:val="0"/>
          <w:marBottom w:val="0"/>
          <w:divBdr>
            <w:top w:val="none" w:sz="0" w:space="0" w:color="auto"/>
            <w:left w:val="none" w:sz="0" w:space="0" w:color="auto"/>
            <w:bottom w:val="none" w:sz="0" w:space="0" w:color="auto"/>
            <w:right w:val="none" w:sz="0" w:space="0" w:color="auto"/>
          </w:divBdr>
        </w:div>
      </w:divsChild>
    </w:div>
    <w:div w:id="106894687">
      <w:bodyDiv w:val="1"/>
      <w:marLeft w:val="0"/>
      <w:marRight w:val="0"/>
      <w:marTop w:val="0"/>
      <w:marBottom w:val="0"/>
      <w:divBdr>
        <w:top w:val="none" w:sz="0" w:space="0" w:color="auto"/>
        <w:left w:val="none" w:sz="0" w:space="0" w:color="auto"/>
        <w:bottom w:val="none" w:sz="0" w:space="0" w:color="auto"/>
        <w:right w:val="none" w:sz="0" w:space="0" w:color="auto"/>
      </w:divBdr>
      <w:divsChild>
        <w:div w:id="1228371498">
          <w:marLeft w:val="640"/>
          <w:marRight w:val="0"/>
          <w:marTop w:val="0"/>
          <w:marBottom w:val="0"/>
          <w:divBdr>
            <w:top w:val="none" w:sz="0" w:space="0" w:color="auto"/>
            <w:left w:val="none" w:sz="0" w:space="0" w:color="auto"/>
            <w:bottom w:val="none" w:sz="0" w:space="0" w:color="auto"/>
            <w:right w:val="none" w:sz="0" w:space="0" w:color="auto"/>
          </w:divBdr>
        </w:div>
        <w:div w:id="1413428289">
          <w:marLeft w:val="640"/>
          <w:marRight w:val="0"/>
          <w:marTop w:val="0"/>
          <w:marBottom w:val="0"/>
          <w:divBdr>
            <w:top w:val="none" w:sz="0" w:space="0" w:color="auto"/>
            <w:left w:val="none" w:sz="0" w:space="0" w:color="auto"/>
            <w:bottom w:val="none" w:sz="0" w:space="0" w:color="auto"/>
            <w:right w:val="none" w:sz="0" w:space="0" w:color="auto"/>
          </w:divBdr>
        </w:div>
        <w:div w:id="884567459">
          <w:marLeft w:val="640"/>
          <w:marRight w:val="0"/>
          <w:marTop w:val="0"/>
          <w:marBottom w:val="0"/>
          <w:divBdr>
            <w:top w:val="none" w:sz="0" w:space="0" w:color="auto"/>
            <w:left w:val="none" w:sz="0" w:space="0" w:color="auto"/>
            <w:bottom w:val="none" w:sz="0" w:space="0" w:color="auto"/>
            <w:right w:val="none" w:sz="0" w:space="0" w:color="auto"/>
          </w:divBdr>
        </w:div>
        <w:div w:id="1063067402">
          <w:marLeft w:val="640"/>
          <w:marRight w:val="0"/>
          <w:marTop w:val="0"/>
          <w:marBottom w:val="0"/>
          <w:divBdr>
            <w:top w:val="none" w:sz="0" w:space="0" w:color="auto"/>
            <w:left w:val="none" w:sz="0" w:space="0" w:color="auto"/>
            <w:bottom w:val="none" w:sz="0" w:space="0" w:color="auto"/>
            <w:right w:val="none" w:sz="0" w:space="0" w:color="auto"/>
          </w:divBdr>
        </w:div>
        <w:div w:id="1558978230">
          <w:marLeft w:val="640"/>
          <w:marRight w:val="0"/>
          <w:marTop w:val="0"/>
          <w:marBottom w:val="0"/>
          <w:divBdr>
            <w:top w:val="none" w:sz="0" w:space="0" w:color="auto"/>
            <w:left w:val="none" w:sz="0" w:space="0" w:color="auto"/>
            <w:bottom w:val="none" w:sz="0" w:space="0" w:color="auto"/>
            <w:right w:val="none" w:sz="0" w:space="0" w:color="auto"/>
          </w:divBdr>
        </w:div>
        <w:div w:id="1001465642">
          <w:marLeft w:val="640"/>
          <w:marRight w:val="0"/>
          <w:marTop w:val="0"/>
          <w:marBottom w:val="0"/>
          <w:divBdr>
            <w:top w:val="none" w:sz="0" w:space="0" w:color="auto"/>
            <w:left w:val="none" w:sz="0" w:space="0" w:color="auto"/>
            <w:bottom w:val="none" w:sz="0" w:space="0" w:color="auto"/>
            <w:right w:val="none" w:sz="0" w:space="0" w:color="auto"/>
          </w:divBdr>
        </w:div>
        <w:div w:id="2074698111">
          <w:marLeft w:val="640"/>
          <w:marRight w:val="0"/>
          <w:marTop w:val="0"/>
          <w:marBottom w:val="0"/>
          <w:divBdr>
            <w:top w:val="none" w:sz="0" w:space="0" w:color="auto"/>
            <w:left w:val="none" w:sz="0" w:space="0" w:color="auto"/>
            <w:bottom w:val="none" w:sz="0" w:space="0" w:color="auto"/>
            <w:right w:val="none" w:sz="0" w:space="0" w:color="auto"/>
          </w:divBdr>
        </w:div>
        <w:div w:id="2026980819">
          <w:marLeft w:val="640"/>
          <w:marRight w:val="0"/>
          <w:marTop w:val="0"/>
          <w:marBottom w:val="0"/>
          <w:divBdr>
            <w:top w:val="none" w:sz="0" w:space="0" w:color="auto"/>
            <w:left w:val="none" w:sz="0" w:space="0" w:color="auto"/>
            <w:bottom w:val="none" w:sz="0" w:space="0" w:color="auto"/>
            <w:right w:val="none" w:sz="0" w:space="0" w:color="auto"/>
          </w:divBdr>
        </w:div>
        <w:div w:id="1603878267">
          <w:marLeft w:val="640"/>
          <w:marRight w:val="0"/>
          <w:marTop w:val="0"/>
          <w:marBottom w:val="0"/>
          <w:divBdr>
            <w:top w:val="none" w:sz="0" w:space="0" w:color="auto"/>
            <w:left w:val="none" w:sz="0" w:space="0" w:color="auto"/>
            <w:bottom w:val="none" w:sz="0" w:space="0" w:color="auto"/>
            <w:right w:val="none" w:sz="0" w:space="0" w:color="auto"/>
          </w:divBdr>
        </w:div>
        <w:div w:id="864828068">
          <w:marLeft w:val="640"/>
          <w:marRight w:val="0"/>
          <w:marTop w:val="0"/>
          <w:marBottom w:val="0"/>
          <w:divBdr>
            <w:top w:val="none" w:sz="0" w:space="0" w:color="auto"/>
            <w:left w:val="none" w:sz="0" w:space="0" w:color="auto"/>
            <w:bottom w:val="none" w:sz="0" w:space="0" w:color="auto"/>
            <w:right w:val="none" w:sz="0" w:space="0" w:color="auto"/>
          </w:divBdr>
        </w:div>
        <w:div w:id="1095982628">
          <w:marLeft w:val="640"/>
          <w:marRight w:val="0"/>
          <w:marTop w:val="0"/>
          <w:marBottom w:val="0"/>
          <w:divBdr>
            <w:top w:val="none" w:sz="0" w:space="0" w:color="auto"/>
            <w:left w:val="none" w:sz="0" w:space="0" w:color="auto"/>
            <w:bottom w:val="none" w:sz="0" w:space="0" w:color="auto"/>
            <w:right w:val="none" w:sz="0" w:space="0" w:color="auto"/>
          </w:divBdr>
        </w:div>
        <w:div w:id="935023049">
          <w:marLeft w:val="640"/>
          <w:marRight w:val="0"/>
          <w:marTop w:val="0"/>
          <w:marBottom w:val="0"/>
          <w:divBdr>
            <w:top w:val="none" w:sz="0" w:space="0" w:color="auto"/>
            <w:left w:val="none" w:sz="0" w:space="0" w:color="auto"/>
            <w:bottom w:val="none" w:sz="0" w:space="0" w:color="auto"/>
            <w:right w:val="none" w:sz="0" w:space="0" w:color="auto"/>
          </w:divBdr>
        </w:div>
        <w:div w:id="724572246">
          <w:marLeft w:val="640"/>
          <w:marRight w:val="0"/>
          <w:marTop w:val="0"/>
          <w:marBottom w:val="0"/>
          <w:divBdr>
            <w:top w:val="none" w:sz="0" w:space="0" w:color="auto"/>
            <w:left w:val="none" w:sz="0" w:space="0" w:color="auto"/>
            <w:bottom w:val="none" w:sz="0" w:space="0" w:color="auto"/>
            <w:right w:val="none" w:sz="0" w:space="0" w:color="auto"/>
          </w:divBdr>
        </w:div>
        <w:div w:id="522212593">
          <w:marLeft w:val="640"/>
          <w:marRight w:val="0"/>
          <w:marTop w:val="0"/>
          <w:marBottom w:val="0"/>
          <w:divBdr>
            <w:top w:val="none" w:sz="0" w:space="0" w:color="auto"/>
            <w:left w:val="none" w:sz="0" w:space="0" w:color="auto"/>
            <w:bottom w:val="none" w:sz="0" w:space="0" w:color="auto"/>
            <w:right w:val="none" w:sz="0" w:space="0" w:color="auto"/>
          </w:divBdr>
        </w:div>
        <w:div w:id="1206217534">
          <w:marLeft w:val="640"/>
          <w:marRight w:val="0"/>
          <w:marTop w:val="0"/>
          <w:marBottom w:val="0"/>
          <w:divBdr>
            <w:top w:val="none" w:sz="0" w:space="0" w:color="auto"/>
            <w:left w:val="none" w:sz="0" w:space="0" w:color="auto"/>
            <w:bottom w:val="none" w:sz="0" w:space="0" w:color="auto"/>
            <w:right w:val="none" w:sz="0" w:space="0" w:color="auto"/>
          </w:divBdr>
        </w:div>
        <w:div w:id="1099527802">
          <w:marLeft w:val="640"/>
          <w:marRight w:val="0"/>
          <w:marTop w:val="0"/>
          <w:marBottom w:val="0"/>
          <w:divBdr>
            <w:top w:val="none" w:sz="0" w:space="0" w:color="auto"/>
            <w:left w:val="none" w:sz="0" w:space="0" w:color="auto"/>
            <w:bottom w:val="none" w:sz="0" w:space="0" w:color="auto"/>
            <w:right w:val="none" w:sz="0" w:space="0" w:color="auto"/>
          </w:divBdr>
        </w:div>
        <w:div w:id="1243755957">
          <w:marLeft w:val="640"/>
          <w:marRight w:val="0"/>
          <w:marTop w:val="0"/>
          <w:marBottom w:val="0"/>
          <w:divBdr>
            <w:top w:val="none" w:sz="0" w:space="0" w:color="auto"/>
            <w:left w:val="none" w:sz="0" w:space="0" w:color="auto"/>
            <w:bottom w:val="none" w:sz="0" w:space="0" w:color="auto"/>
            <w:right w:val="none" w:sz="0" w:space="0" w:color="auto"/>
          </w:divBdr>
        </w:div>
        <w:div w:id="11273355">
          <w:marLeft w:val="640"/>
          <w:marRight w:val="0"/>
          <w:marTop w:val="0"/>
          <w:marBottom w:val="0"/>
          <w:divBdr>
            <w:top w:val="none" w:sz="0" w:space="0" w:color="auto"/>
            <w:left w:val="none" w:sz="0" w:space="0" w:color="auto"/>
            <w:bottom w:val="none" w:sz="0" w:space="0" w:color="auto"/>
            <w:right w:val="none" w:sz="0" w:space="0" w:color="auto"/>
          </w:divBdr>
        </w:div>
        <w:div w:id="1395083626">
          <w:marLeft w:val="640"/>
          <w:marRight w:val="0"/>
          <w:marTop w:val="0"/>
          <w:marBottom w:val="0"/>
          <w:divBdr>
            <w:top w:val="none" w:sz="0" w:space="0" w:color="auto"/>
            <w:left w:val="none" w:sz="0" w:space="0" w:color="auto"/>
            <w:bottom w:val="none" w:sz="0" w:space="0" w:color="auto"/>
            <w:right w:val="none" w:sz="0" w:space="0" w:color="auto"/>
          </w:divBdr>
        </w:div>
        <w:div w:id="307902264">
          <w:marLeft w:val="640"/>
          <w:marRight w:val="0"/>
          <w:marTop w:val="0"/>
          <w:marBottom w:val="0"/>
          <w:divBdr>
            <w:top w:val="none" w:sz="0" w:space="0" w:color="auto"/>
            <w:left w:val="none" w:sz="0" w:space="0" w:color="auto"/>
            <w:bottom w:val="none" w:sz="0" w:space="0" w:color="auto"/>
            <w:right w:val="none" w:sz="0" w:space="0" w:color="auto"/>
          </w:divBdr>
        </w:div>
        <w:div w:id="113671921">
          <w:marLeft w:val="640"/>
          <w:marRight w:val="0"/>
          <w:marTop w:val="0"/>
          <w:marBottom w:val="0"/>
          <w:divBdr>
            <w:top w:val="none" w:sz="0" w:space="0" w:color="auto"/>
            <w:left w:val="none" w:sz="0" w:space="0" w:color="auto"/>
            <w:bottom w:val="none" w:sz="0" w:space="0" w:color="auto"/>
            <w:right w:val="none" w:sz="0" w:space="0" w:color="auto"/>
          </w:divBdr>
        </w:div>
        <w:div w:id="47656722">
          <w:marLeft w:val="640"/>
          <w:marRight w:val="0"/>
          <w:marTop w:val="0"/>
          <w:marBottom w:val="0"/>
          <w:divBdr>
            <w:top w:val="none" w:sz="0" w:space="0" w:color="auto"/>
            <w:left w:val="none" w:sz="0" w:space="0" w:color="auto"/>
            <w:bottom w:val="none" w:sz="0" w:space="0" w:color="auto"/>
            <w:right w:val="none" w:sz="0" w:space="0" w:color="auto"/>
          </w:divBdr>
        </w:div>
        <w:div w:id="1464157283">
          <w:marLeft w:val="640"/>
          <w:marRight w:val="0"/>
          <w:marTop w:val="0"/>
          <w:marBottom w:val="0"/>
          <w:divBdr>
            <w:top w:val="none" w:sz="0" w:space="0" w:color="auto"/>
            <w:left w:val="none" w:sz="0" w:space="0" w:color="auto"/>
            <w:bottom w:val="none" w:sz="0" w:space="0" w:color="auto"/>
            <w:right w:val="none" w:sz="0" w:space="0" w:color="auto"/>
          </w:divBdr>
        </w:div>
        <w:div w:id="341670439">
          <w:marLeft w:val="640"/>
          <w:marRight w:val="0"/>
          <w:marTop w:val="0"/>
          <w:marBottom w:val="0"/>
          <w:divBdr>
            <w:top w:val="none" w:sz="0" w:space="0" w:color="auto"/>
            <w:left w:val="none" w:sz="0" w:space="0" w:color="auto"/>
            <w:bottom w:val="none" w:sz="0" w:space="0" w:color="auto"/>
            <w:right w:val="none" w:sz="0" w:space="0" w:color="auto"/>
          </w:divBdr>
        </w:div>
        <w:div w:id="1535776845">
          <w:marLeft w:val="640"/>
          <w:marRight w:val="0"/>
          <w:marTop w:val="0"/>
          <w:marBottom w:val="0"/>
          <w:divBdr>
            <w:top w:val="none" w:sz="0" w:space="0" w:color="auto"/>
            <w:left w:val="none" w:sz="0" w:space="0" w:color="auto"/>
            <w:bottom w:val="none" w:sz="0" w:space="0" w:color="auto"/>
            <w:right w:val="none" w:sz="0" w:space="0" w:color="auto"/>
          </w:divBdr>
        </w:div>
        <w:div w:id="1651517738">
          <w:marLeft w:val="640"/>
          <w:marRight w:val="0"/>
          <w:marTop w:val="0"/>
          <w:marBottom w:val="0"/>
          <w:divBdr>
            <w:top w:val="none" w:sz="0" w:space="0" w:color="auto"/>
            <w:left w:val="none" w:sz="0" w:space="0" w:color="auto"/>
            <w:bottom w:val="none" w:sz="0" w:space="0" w:color="auto"/>
            <w:right w:val="none" w:sz="0" w:space="0" w:color="auto"/>
          </w:divBdr>
        </w:div>
        <w:div w:id="1459450084">
          <w:marLeft w:val="640"/>
          <w:marRight w:val="0"/>
          <w:marTop w:val="0"/>
          <w:marBottom w:val="0"/>
          <w:divBdr>
            <w:top w:val="none" w:sz="0" w:space="0" w:color="auto"/>
            <w:left w:val="none" w:sz="0" w:space="0" w:color="auto"/>
            <w:bottom w:val="none" w:sz="0" w:space="0" w:color="auto"/>
            <w:right w:val="none" w:sz="0" w:space="0" w:color="auto"/>
          </w:divBdr>
        </w:div>
        <w:div w:id="116873695">
          <w:marLeft w:val="640"/>
          <w:marRight w:val="0"/>
          <w:marTop w:val="0"/>
          <w:marBottom w:val="0"/>
          <w:divBdr>
            <w:top w:val="none" w:sz="0" w:space="0" w:color="auto"/>
            <w:left w:val="none" w:sz="0" w:space="0" w:color="auto"/>
            <w:bottom w:val="none" w:sz="0" w:space="0" w:color="auto"/>
            <w:right w:val="none" w:sz="0" w:space="0" w:color="auto"/>
          </w:divBdr>
        </w:div>
        <w:div w:id="1460419406">
          <w:marLeft w:val="640"/>
          <w:marRight w:val="0"/>
          <w:marTop w:val="0"/>
          <w:marBottom w:val="0"/>
          <w:divBdr>
            <w:top w:val="none" w:sz="0" w:space="0" w:color="auto"/>
            <w:left w:val="none" w:sz="0" w:space="0" w:color="auto"/>
            <w:bottom w:val="none" w:sz="0" w:space="0" w:color="auto"/>
            <w:right w:val="none" w:sz="0" w:space="0" w:color="auto"/>
          </w:divBdr>
        </w:div>
        <w:div w:id="658653468">
          <w:marLeft w:val="640"/>
          <w:marRight w:val="0"/>
          <w:marTop w:val="0"/>
          <w:marBottom w:val="0"/>
          <w:divBdr>
            <w:top w:val="none" w:sz="0" w:space="0" w:color="auto"/>
            <w:left w:val="none" w:sz="0" w:space="0" w:color="auto"/>
            <w:bottom w:val="none" w:sz="0" w:space="0" w:color="auto"/>
            <w:right w:val="none" w:sz="0" w:space="0" w:color="auto"/>
          </w:divBdr>
        </w:div>
        <w:div w:id="1555850682">
          <w:marLeft w:val="640"/>
          <w:marRight w:val="0"/>
          <w:marTop w:val="0"/>
          <w:marBottom w:val="0"/>
          <w:divBdr>
            <w:top w:val="none" w:sz="0" w:space="0" w:color="auto"/>
            <w:left w:val="none" w:sz="0" w:space="0" w:color="auto"/>
            <w:bottom w:val="none" w:sz="0" w:space="0" w:color="auto"/>
            <w:right w:val="none" w:sz="0" w:space="0" w:color="auto"/>
          </w:divBdr>
        </w:div>
        <w:div w:id="624427819">
          <w:marLeft w:val="640"/>
          <w:marRight w:val="0"/>
          <w:marTop w:val="0"/>
          <w:marBottom w:val="0"/>
          <w:divBdr>
            <w:top w:val="none" w:sz="0" w:space="0" w:color="auto"/>
            <w:left w:val="none" w:sz="0" w:space="0" w:color="auto"/>
            <w:bottom w:val="none" w:sz="0" w:space="0" w:color="auto"/>
            <w:right w:val="none" w:sz="0" w:space="0" w:color="auto"/>
          </w:divBdr>
        </w:div>
        <w:div w:id="2134250445">
          <w:marLeft w:val="640"/>
          <w:marRight w:val="0"/>
          <w:marTop w:val="0"/>
          <w:marBottom w:val="0"/>
          <w:divBdr>
            <w:top w:val="none" w:sz="0" w:space="0" w:color="auto"/>
            <w:left w:val="none" w:sz="0" w:space="0" w:color="auto"/>
            <w:bottom w:val="none" w:sz="0" w:space="0" w:color="auto"/>
            <w:right w:val="none" w:sz="0" w:space="0" w:color="auto"/>
          </w:divBdr>
        </w:div>
        <w:div w:id="584648394">
          <w:marLeft w:val="640"/>
          <w:marRight w:val="0"/>
          <w:marTop w:val="0"/>
          <w:marBottom w:val="0"/>
          <w:divBdr>
            <w:top w:val="none" w:sz="0" w:space="0" w:color="auto"/>
            <w:left w:val="none" w:sz="0" w:space="0" w:color="auto"/>
            <w:bottom w:val="none" w:sz="0" w:space="0" w:color="auto"/>
            <w:right w:val="none" w:sz="0" w:space="0" w:color="auto"/>
          </w:divBdr>
        </w:div>
      </w:divsChild>
    </w:div>
    <w:div w:id="109325161">
      <w:bodyDiv w:val="1"/>
      <w:marLeft w:val="0"/>
      <w:marRight w:val="0"/>
      <w:marTop w:val="0"/>
      <w:marBottom w:val="0"/>
      <w:divBdr>
        <w:top w:val="none" w:sz="0" w:space="0" w:color="auto"/>
        <w:left w:val="none" w:sz="0" w:space="0" w:color="auto"/>
        <w:bottom w:val="none" w:sz="0" w:space="0" w:color="auto"/>
        <w:right w:val="none" w:sz="0" w:space="0" w:color="auto"/>
      </w:divBdr>
    </w:div>
    <w:div w:id="116215706">
      <w:bodyDiv w:val="1"/>
      <w:marLeft w:val="0"/>
      <w:marRight w:val="0"/>
      <w:marTop w:val="0"/>
      <w:marBottom w:val="0"/>
      <w:divBdr>
        <w:top w:val="none" w:sz="0" w:space="0" w:color="auto"/>
        <w:left w:val="none" w:sz="0" w:space="0" w:color="auto"/>
        <w:bottom w:val="none" w:sz="0" w:space="0" w:color="auto"/>
        <w:right w:val="none" w:sz="0" w:space="0" w:color="auto"/>
      </w:divBdr>
    </w:div>
    <w:div w:id="117574775">
      <w:bodyDiv w:val="1"/>
      <w:marLeft w:val="0"/>
      <w:marRight w:val="0"/>
      <w:marTop w:val="0"/>
      <w:marBottom w:val="0"/>
      <w:divBdr>
        <w:top w:val="none" w:sz="0" w:space="0" w:color="auto"/>
        <w:left w:val="none" w:sz="0" w:space="0" w:color="auto"/>
        <w:bottom w:val="none" w:sz="0" w:space="0" w:color="auto"/>
        <w:right w:val="none" w:sz="0" w:space="0" w:color="auto"/>
      </w:divBdr>
      <w:divsChild>
        <w:div w:id="706414714">
          <w:marLeft w:val="640"/>
          <w:marRight w:val="0"/>
          <w:marTop w:val="0"/>
          <w:marBottom w:val="0"/>
          <w:divBdr>
            <w:top w:val="none" w:sz="0" w:space="0" w:color="auto"/>
            <w:left w:val="none" w:sz="0" w:space="0" w:color="auto"/>
            <w:bottom w:val="none" w:sz="0" w:space="0" w:color="auto"/>
            <w:right w:val="none" w:sz="0" w:space="0" w:color="auto"/>
          </w:divBdr>
        </w:div>
        <w:div w:id="803231775">
          <w:marLeft w:val="640"/>
          <w:marRight w:val="0"/>
          <w:marTop w:val="0"/>
          <w:marBottom w:val="0"/>
          <w:divBdr>
            <w:top w:val="none" w:sz="0" w:space="0" w:color="auto"/>
            <w:left w:val="none" w:sz="0" w:space="0" w:color="auto"/>
            <w:bottom w:val="none" w:sz="0" w:space="0" w:color="auto"/>
            <w:right w:val="none" w:sz="0" w:space="0" w:color="auto"/>
          </w:divBdr>
        </w:div>
        <w:div w:id="1207179740">
          <w:marLeft w:val="640"/>
          <w:marRight w:val="0"/>
          <w:marTop w:val="0"/>
          <w:marBottom w:val="0"/>
          <w:divBdr>
            <w:top w:val="none" w:sz="0" w:space="0" w:color="auto"/>
            <w:left w:val="none" w:sz="0" w:space="0" w:color="auto"/>
            <w:bottom w:val="none" w:sz="0" w:space="0" w:color="auto"/>
            <w:right w:val="none" w:sz="0" w:space="0" w:color="auto"/>
          </w:divBdr>
        </w:div>
        <w:div w:id="361980499">
          <w:marLeft w:val="640"/>
          <w:marRight w:val="0"/>
          <w:marTop w:val="0"/>
          <w:marBottom w:val="0"/>
          <w:divBdr>
            <w:top w:val="none" w:sz="0" w:space="0" w:color="auto"/>
            <w:left w:val="none" w:sz="0" w:space="0" w:color="auto"/>
            <w:bottom w:val="none" w:sz="0" w:space="0" w:color="auto"/>
            <w:right w:val="none" w:sz="0" w:space="0" w:color="auto"/>
          </w:divBdr>
        </w:div>
        <w:div w:id="487017229">
          <w:marLeft w:val="640"/>
          <w:marRight w:val="0"/>
          <w:marTop w:val="0"/>
          <w:marBottom w:val="0"/>
          <w:divBdr>
            <w:top w:val="none" w:sz="0" w:space="0" w:color="auto"/>
            <w:left w:val="none" w:sz="0" w:space="0" w:color="auto"/>
            <w:bottom w:val="none" w:sz="0" w:space="0" w:color="auto"/>
            <w:right w:val="none" w:sz="0" w:space="0" w:color="auto"/>
          </w:divBdr>
        </w:div>
        <w:div w:id="1163006933">
          <w:marLeft w:val="640"/>
          <w:marRight w:val="0"/>
          <w:marTop w:val="0"/>
          <w:marBottom w:val="0"/>
          <w:divBdr>
            <w:top w:val="none" w:sz="0" w:space="0" w:color="auto"/>
            <w:left w:val="none" w:sz="0" w:space="0" w:color="auto"/>
            <w:bottom w:val="none" w:sz="0" w:space="0" w:color="auto"/>
            <w:right w:val="none" w:sz="0" w:space="0" w:color="auto"/>
          </w:divBdr>
        </w:div>
        <w:div w:id="1892225329">
          <w:marLeft w:val="640"/>
          <w:marRight w:val="0"/>
          <w:marTop w:val="0"/>
          <w:marBottom w:val="0"/>
          <w:divBdr>
            <w:top w:val="none" w:sz="0" w:space="0" w:color="auto"/>
            <w:left w:val="none" w:sz="0" w:space="0" w:color="auto"/>
            <w:bottom w:val="none" w:sz="0" w:space="0" w:color="auto"/>
            <w:right w:val="none" w:sz="0" w:space="0" w:color="auto"/>
          </w:divBdr>
        </w:div>
        <w:div w:id="275529542">
          <w:marLeft w:val="640"/>
          <w:marRight w:val="0"/>
          <w:marTop w:val="0"/>
          <w:marBottom w:val="0"/>
          <w:divBdr>
            <w:top w:val="none" w:sz="0" w:space="0" w:color="auto"/>
            <w:left w:val="none" w:sz="0" w:space="0" w:color="auto"/>
            <w:bottom w:val="none" w:sz="0" w:space="0" w:color="auto"/>
            <w:right w:val="none" w:sz="0" w:space="0" w:color="auto"/>
          </w:divBdr>
        </w:div>
        <w:div w:id="1833641988">
          <w:marLeft w:val="640"/>
          <w:marRight w:val="0"/>
          <w:marTop w:val="0"/>
          <w:marBottom w:val="0"/>
          <w:divBdr>
            <w:top w:val="none" w:sz="0" w:space="0" w:color="auto"/>
            <w:left w:val="none" w:sz="0" w:space="0" w:color="auto"/>
            <w:bottom w:val="none" w:sz="0" w:space="0" w:color="auto"/>
            <w:right w:val="none" w:sz="0" w:space="0" w:color="auto"/>
          </w:divBdr>
        </w:div>
        <w:div w:id="832333040">
          <w:marLeft w:val="640"/>
          <w:marRight w:val="0"/>
          <w:marTop w:val="0"/>
          <w:marBottom w:val="0"/>
          <w:divBdr>
            <w:top w:val="none" w:sz="0" w:space="0" w:color="auto"/>
            <w:left w:val="none" w:sz="0" w:space="0" w:color="auto"/>
            <w:bottom w:val="none" w:sz="0" w:space="0" w:color="auto"/>
            <w:right w:val="none" w:sz="0" w:space="0" w:color="auto"/>
          </w:divBdr>
        </w:div>
        <w:div w:id="2129858282">
          <w:marLeft w:val="640"/>
          <w:marRight w:val="0"/>
          <w:marTop w:val="0"/>
          <w:marBottom w:val="0"/>
          <w:divBdr>
            <w:top w:val="none" w:sz="0" w:space="0" w:color="auto"/>
            <w:left w:val="none" w:sz="0" w:space="0" w:color="auto"/>
            <w:bottom w:val="none" w:sz="0" w:space="0" w:color="auto"/>
            <w:right w:val="none" w:sz="0" w:space="0" w:color="auto"/>
          </w:divBdr>
        </w:div>
        <w:div w:id="577831031">
          <w:marLeft w:val="640"/>
          <w:marRight w:val="0"/>
          <w:marTop w:val="0"/>
          <w:marBottom w:val="0"/>
          <w:divBdr>
            <w:top w:val="none" w:sz="0" w:space="0" w:color="auto"/>
            <w:left w:val="none" w:sz="0" w:space="0" w:color="auto"/>
            <w:bottom w:val="none" w:sz="0" w:space="0" w:color="auto"/>
            <w:right w:val="none" w:sz="0" w:space="0" w:color="auto"/>
          </w:divBdr>
        </w:div>
        <w:div w:id="1589540476">
          <w:marLeft w:val="640"/>
          <w:marRight w:val="0"/>
          <w:marTop w:val="0"/>
          <w:marBottom w:val="0"/>
          <w:divBdr>
            <w:top w:val="none" w:sz="0" w:space="0" w:color="auto"/>
            <w:left w:val="none" w:sz="0" w:space="0" w:color="auto"/>
            <w:bottom w:val="none" w:sz="0" w:space="0" w:color="auto"/>
            <w:right w:val="none" w:sz="0" w:space="0" w:color="auto"/>
          </w:divBdr>
        </w:div>
        <w:div w:id="470680107">
          <w:marLeft w:val="640"/>
          <w:marRight w:val="0"/>
          <w:marTop w:val="0"/>
          <w:marBottom w:val="0"/>
          <w:divBdr>
            <w:top w:val="none" w:sz="0" w:space="0" w:color="auto"/>
            <w:left w:val="none" w:sz="0" w:space="0" w:color="auto"/>
            <w:bottom w:val="none" w:sz="0" w:space="0" w:color="auto"/>
            <w:right w:val="none" w:sz="0" w:space="0" w:color="auto"/>
          </w:divBdr>
        </w:div>
        <w:div w:id="848106053">
          <w:marLeft w:val="640"/>
          <w:marRight w:val="0"/>
          <w:marTop w:val="0"/>
          <w:marBottom w:val="0"/>
          <w:divBdr>
            <w:top w:val="none" w:sz="0" w:space="0" w:color="auto"/>
            <w:left w:val="none" w:sz="0" w:space="0" w:color="auto"/>
            <w:bottom w:val="none" w:sz="0" w:space="0" w:color="auto"/>
            <w:right w:val="none" w:sz="0" w:space="0" w:color="auto"/>
          </w:divBdr>
        </w:div>
        <w:div w:id="1670671552">
          <w:marLeft w:val="640"/>
          <w:marRight w:val="0"/>
          <w:marTop w:val="0"/>
          <w:marBottom w:val="0"/>
          <w:divBdr>
            <w:top w:val="none" w:sz="0" w:space="0" w:color="auto"/>
            <w:left w:val="none" w:sz="0" w:space="0" w:color="auto"/>
            <w:bottom w:val="none" w:sz="0" w:space="0" w:color="auto"/>
            <w:right w:val="none" w:sz="0" w:space="0" w:color="auto"/>
          </w:divBdr>
        </w:div>
        <w:div w:id="993995431">
          <w:marLeft w:val="640"/>
          <w:marRight w:val="0"/>
          <w:marTop w:val="0"/>
          <w:marBottom w:val="0"/>
          <w:divBdr>
            <w:top w:val="none" w:sz="0" w:space="0" w:color="auto"/>
            <w:left w:val="none" w:sz="0" w:space="0" w:color="auto"/>
            <w:bottom w:val="none" w:sz="0" w:space="0" w:color="auto"/>
            <w:right w:val="none" w:sz="0" w:space="0" w:color="auto"/>
          </w:divBdr>
        </w:div>
        <w:div w:id="1871726413">
          <w:marLeft w:val="640"/>
          <w:marRight w:val="0"/>
          <w:marTop w:val="0"/>
          <w:marBottom w:val="0"/>
          <w:divBdr>
            <w:top w:val="none" w:sz="0" w:space="0" w:color="auto"/>
            <w:left w:val="none" w:sz="0" w:space="0" w:color="auto"/>
            <w:bottom w:val="none" w:sz="0" w:space="0" w:color="auto"/>
            <w:right w:val="none" w:sz="0" w:space="0" w:color="auto"/>
          </w:divBdr>
        </w:div>
        <w:div w:id="1666086149">
          <w:marLeft w:val="640"/>
          <w:marRight w:val="0"/>
          <w:marTop w:val="0"/>
          <w:marBottom w:val="0"/>
          <w:divBdr>
            <w:top w:val="none" w:sz="0" w:space="0" w:color="auto"/>
            <w:left w:val="none" w:sz="0" w:space="0" w:color="auto"/>
            <w:bottom w:val="none" w:sz="0" w:space="0" w:color="auto"/>
            <w:right w:val="none" w:sz="0" w:space="0" w:color="auto"/>
          </w:divBdr>
        </w:div>
        <w:div w:id="1654218593">
          <w:marLeft w:val="640"/>
          <w:marRight w:val="0"/>
          <w:marTop w:val="0"/>
          <w:marBottom w:val="0"/>
          <w:divBdr>
            <w:top w:val="none" w:sz="0" w:space="0" w:color="auto"/>
            <w:left w:val="none" w:sz="0" w:space="0" w:color="auto"/>
            <w:bottom w:val="none" w:sz="0" w:space="0" w:color="auto"/>
            <w:right w:val="none" w:sz="0" w:space="0" w:color="auto"/>
          </w:divBdr>
        </w:div>
        <w:div w:id="1135484293">
          <w:marLeft w:val="640"/>
          <w:marRight w:val="0"/>
          <w:marTop w:val="0"/>
          <w:marBottom w:val="0"/>
          <w:divBdr>
            <w:top w:val="none" w:sz="0" w:space="0" w:color="auto"/>
            <w:left w:val="none" w:sz="0" w:space="0" w:color="auto"/>
            <w:bottom w:val="none" w:sz="0" w:space="0" w:color="auto"/>
            <w:right w:val="none" w:sz="0" w:space="0" w:color="auto"/>
          </w:divBdr>
        </w:div>
        <w:div w:id="219708633">
          <w:marLeft w:val="640"/>
          <w:marRight w:val="0"/>
          <w:marTop w:val="0"/>
          <w:marBottom w:val="0"/>
          <w:divBdr>
            <w:top w:val="none" w:sz="0" w:space="0" w:color="auto"/>
            <w:left w:val="none" w:sz="0" w:space="0" w:color="auto"/>
            <w:bottom w:val="none" w:sz="0" w:space="0" w:color="auto"/>
            <w:right w:val="none" w:sz="0" w:space="0" w:color="auto"/>
          </w:divBdr>
        </w:div>
        <w:div w:id="1127550501">
          <w:marLeft w:val="640"/>
          <w:marRight w:val="0"/>
          <w:marTop w:val="0"/>
          <w:marBottom w:val="0"/>
          <w:divBdr>
            <w:top w:val="none" w:sz="0" w:space="0" w:color="auto"/>
            <w:left w:val="none" w:sz="0" w:space="0" w:color="auto"/>
            <w:bottom w:val="none" w:sz="0" w:space="0" w:color="auto"/>
            <w:right w:val="none" w:sz="0" w:space="0" w:color="auto"/>
          </w:divBdr>
        </w:div>
        <w:div w:id="463040187">
          <w:marLeft w:val="640"/>
          <w:marRight w:val="0"/>
          <w:marTop w:val="0"/>
          <w:marBottom w:val="0"/>
          <w:divBdr>
            <w:top w:val="none" w:sz="0" w:space="0" w:color="auto"/>
            <w:left w:val="none" w:sz="0" w:space="0" w:color="auto"/>
            <w:bottom w:val="none" w:sz="0" w:space="0" w:color="auto"/>
            <w:right w:val="none" w:sz="0" w:space="0" w:color="auto"/>
          </w:divBdr>
        </w:div>
        <w:div w:id="582029190">
          <w:marLeft w:val="640"/>
          <w:marRight w:val="0"/>
          <w:marTop w:val="0"/>
          <w:marBottom w:val="0"/>
          <w:divBdr>
            <w:top w:val="none" w:sz="0" w:space="0" w:color="auto"/>
            <w:left w:val="none" w:sz="0" w:space="0" w:color="auto"/>
            <w:bottom w:val="none" w:sz="0" w:space="0" w:color="auto"/>
            <w:right w:val="none" w:sz="0" w:space="0" w:color="auto"/>
          </w:divBdr>
        </w:div>
        <w:div w:id="436145086">
          <w:marLeft w:val="640"/>
          <w:marRight w:val="0"/>
          <w:marTop w:val="0"/>
          <w:marBottom w:val="0"/>
          <w:divBdr>
            <w:top w:val="none" w:sz="0" w:space="0" w:color="auto"/>
            <w:left w:val="none" w:sz="0" w:space="0" w:color="auto"/>
            <w:bottom w:val="none" w:sz="0" w:space="0" w:color="auto"/>
            <w:right w:val="none" w:sz="0" w:space="0" w:color="auto"/>
          </w:divBdr>
        </w:div>
        <w:div w:id="253248397">
          <w:marLeft w:val="640"/>
          <w:marRight w:val="0"/>
          <w:marTop w:val="0"/>
          <w:marBottom w:val="0"/>
          <w:divBdr>
            <w:top w:val="none" w:sz="0" w:space="0" w:color="auto"/>
            <w:left w:val="none" w:sz="0" w:space="0" w:color="auto"/>
            <w:bottom w:val="none" w:sz="0" w:space="0" w:color="auto"/>
            <w:right w:val="none" w:sz="0" w:space="0" w:color="auto"/>
          </w:divBdr>
        </w:div>
        <w:div w:id="633608004">
          <w:marLeft w:val="640"/>
          <w:marRight w:val="0"/>
          <w:marTop w:val="0"/>
          <w:marBottom w:val="0"/>
          <w:divBdr>
            <w:top w:val="none" w:sz="0" w:space="0" w:color="auto"/>
            <w:left w:val="none" w:sz="0" w:space="0" w:color="auto"/>
            <w:bottom w:val="none" w:sz="0" w:space="0" w:color="auto"/>
            <w:right w:val="none" w:sz="0" w:space="0" w:color="auto"/>
          </w:divBdr>
        </w:div>
        <w:div w:id="583153563">
          <w:marLeft w:val="640"/>
          <w:marRight w:val="0"/>
          <w:marTop w:val="0"/>
          <w:marBottom w:val="0"/>
          <w:divBdr>
            <w:top w:val="none" w:sz="0" w:space="0" w:color="auto"/>
            <w:left w:val="none" w:sz="0" w:space="0" w:color="auto"/>
            <w:bottom w:val="none" w:sz="0" w:space="0" w:color="auto"/>
            <w:right w:val="none" w:sz="0" w:space="0" w:color="auto"/>
          </w:divBdr>
        </w:div>
        <w:div w:id="1359772666">
          <w:marLeft w:val="640"/>
          <w:marRight w:val="0"/>
          <w:marTop w:val="0"/>
          <w:marBottom w:val="0"/>
          <w:divBdr>
            <w:top w:val="none" w:sz="0" w:space="0" w:color="auto"/>
            <w:left w:val="none" w:sz="0" w:space="0" w:color="auto"/>
            <w:bottom w:val="none" w:sz="0" w:space="0" w:color="auto"/>
            <w:right w:val="none" w:sz="0" w:space="0" w:color="auto"/>
          </w:divBdr>
        </w:div>
        <w:div w:id="1527526134">
          <w:marLeft w:val="640"/>
          <w:marRight w:val="0"/>
          <w:marTop w:val="0"/>
          <w:marBottom w:val="0"/>
          <w:divBdr>
            <w:top w:val="none" w:sz="0" w:space="0" w:color="auto"/>
            <w:left w:val="none" w:sz="0" w:space="0" w:color="auto"/>
            <w:bottom w:val="none" w:sz="0" w:space="0" w:color="auto"/>
            <w:right w:val="none" w:sz="0" w:space="0" w:color="auto"/>
          </w:divBdr>
        </w:div>
        <w:div w:id="814877606">
          <w:marLeft w:val="640"/>
          <w:marRight w:val="0"/>
          <w:marTop w:val="0"/>
          <w:marBottom w:val="0"/>
          <w:divBdr>
            <w:top w:val="none" w:sz="0" w:space="0" w:color="auto"/>
            <w:left w:val="none" w:sz="0" w:space="0" w:color="auto"/>
            <w:bottom w:val="none" w:sz="0" w:space="0" w:color="auto"/>
            <w:right w:val="none" w:sz="0" w:space="0" w:color="auto"/>
          </w:divBdr>
        </w:div>
        <w:div w:id="2076510338">
          <w:marLeft w:val="640"/>
          <w:marRight w:val="0"/>
          <w:marTop w:val="0"/>
          <w:marBottom w:val="0"/>
          <w:divBdr>
            <w:top w:val="none" w:sz="0" w:space="0" w:color="auto"/>
            <w:left w:val="none" w:sz="0" w:space="0" w:color="auto"/>
            <w:bottom w:val="none" w:sz="0" w:space="0" w:color="auto"/>
            <w:right w:val="none" w:sz="0" w:space="0" w:color="auto"/>
          </w:divBdr>
        </w:div>
        <w:div w:id="1550989525">
          <w:marLeft w:val="640"/>
          <w:marRight w:val="0"/>
          <w:marTop w:val="0"/>
          <w:marBottom w:val="0"/>
          <w:divBdr>
            <w:top w:val="none" w:sz="0" w:space="0" w:color="auto"/>
            <w:left w:val="none" w:sz="0" w:space="0" w:color="auto"/>
            <w:bottom w:val="none" w:sz="0" w:space="0" w:color="auto"/>
            <w:right w:val="none" w:sz="0" w:space="0" w:color="auto"/>
          </w:divBdr>
        </w:div>
        <w:div w:id="1379624707">
          <w:marLeft w:val="640"/>
          <w:marRight w:val="0"/>
          <w:marTop w:val="0"/>
          <w:marBottom w:val="0"/>
          <w:divBdr>
            <w:top w:val="none" w:sz="0" w:space="0" w:color="auto"/>
            <w:left w:val="none" w:sz="0" w:space="0" w:color="auto"/>
            <w:bottom w:val="none" w:sz="0" w:space="0" w:color="auto"/>
            <w:right w:val="none" w:sz="0" w:space="0" w:color="auto"/>
          </w:divBdr>
        </w:div>
        <w:div w:id="34813098">
          <w:marLeft w:val="640"/>
          <w:marRight w:val="0"/>
          <w:marTop w:val="0"/>
          <w:marBottom w:val="0"/>
          <w:divBdr>
            <w:top w:val="none" w:sz="0" w:space="0" w:color="auto"/>
            <w:left w:val="none" w:sz="0" w:space="0" w:color="auto"/>
            <w:bottom w:val="none" w:sz="0" w:space="0" w:color="auto"/>
            <w:right w:val="none" w:sz="0" w:space="0" w:color="auto"/>
          </w:divBdr>
        </w:div>
        <w:div w:id="2000839223">
          <w:marLeft w:val="640"/>
          <w:marRight w:val="0"/>
          <w:marTop w:val="0"/>
          <w:marBottom w:val="0"/>
          <w:divBdr>
            <w:top w:val="none" w:sz="0" w:space="0" w:color="auto"/>
            <w:left w:val="none" w:sz="0" w:space="0" w:color="auto"/>
            <w:bottom w:val="none" w:sz="0" w:space="0" w:color="auto"/>
            <w:right w:val="none" w:sz="0" w:space="0" w:color="auto"/>
          </w:divBdr>
        </w:div>
        <w:div w:id="1842819447">
          <w:marLeft w:val="640"/>
          <w:marRight w:val="0"/>
          <w:marTop w:val="0"/>
          <w:marBottom w:val="0"/>
          <w:divBdr>
            <w:top w:val="none" w:sz="0" w:space="0" w:color="auto"/>
            <w:left w:val="none" w:sz="0" w:space="0" w:color="auto"/>
            <w:bottom w:val="none" w:sz="0" w:space="0" w:color="auto"/>
            <w:right w:val="none" w:sz="0" w:space="0" w:color="auto"/>
          </w:divBdr>
        </w:div>
        <w:div w:id="926690755">
          <w:marLeft w:val="640"/>
          <w:marRight w:val="0"/>
          <w:marTop w:val="0"/>
          <w:marBottom w:val="0"/>
          <w:divBdr>
            <w:top w:val="none" w:sz="0" w:space="0" w:color="auto"/>
            <w:left w:val="none" w:sz="0" w:space="0" w:color="auto"/>
            <w:bottom w:val="none" w:sz="0" w:space="0" w:color="auto"/>
            <w:right w:val="none" w:sz="0" w:space="0" w:color="auto"/>
          </w:divBdr>
        </w:div>
        <w:div w:id="938290403">
          <w:marLeft w:val="640"/>
          <w:marRight w:val="0"/>
          <w:marTop w:val="0"/>
          <w:marBottom w:val="0"/>
          <w:divBdr>
            <w:top w:val="none" w:sz="0" w:space="0" w:color="auto"/>
            <w:left w:val="none" w:sz="0" w:space="0" w:color="auto"/>
            <w:bottom w:val="none" w:sz="0" w:space="0" w:color="auto"/>
            <w:right w:val="none" w:sz="0" w:space="0" w:color="auto"/>
          </w:divBdr>
        </w:div>
        <w:div w:id="193344222">
          <w:marLeft w:val="640"/>
          <w:marRight w:val="0"/>
          <w:marTop w:val="0"/>
          <w:marBottom w:val="0"/>
          <w:divBdr>
            <w:top w:val="none" w:sz="0" w:space="0" w:color="auto"/>
            <w:left w:val="none" w:sz="0" w:space="0" w:color="auto"/>
            <w:bottom w:val="none" w:sz="0" w:space="0" w:color="auto"/>
            <w:right w:val="none" w:sz="0" w:space="0" w:color="auto"/>
          </w:divBdr>
        </w:div>
        <w:div w:id="260262008">
          <w:marLeft w:val="640"/>
          <w:marRight w:val="0"/>
          <w:marTop w:val="0"/>
          <w:marBottom w:val="0"/>
          <w:divBdr>
            <w:top w:val="none" w:sz="0" w:space="0" w:color="auto"/>
            <w:left w:val="none" w:sz="0" w:space="0" w:color="auto"/>
            <w:bottom w:val="none" w:sz="0" w:space="0" w:color="auto"/>
            <w:right w:val="none" w:sz="0" w:space="0" w:color="auto"/>
          </w:divBdr>
        </w:div>
        <w:div w:id="1350063863">
          <w:marLeft w:val="640"/>
          <w:marRight w:val="0"/>
          <w:marTop w:val="0"/>
          <w:marBottom w:val="0"/>
          <w:divBdr>
            <w:top w:val="none" w:sz="0" w:space="0" w:color="auto"/>
            <w:left w:val="none" w:sz="0" w:space="0" w:color="auto"/>
            <w:bottom w:val="none" w:sz="0" w:space="0" w:color="auto"/>
            <w:right w:val="none" w:sz="0" w:space="0" w:color="auto"/>
          </w:divBdr>
        </w:div>
        <w:div w:id="1377852669">
          <w:marLeft w:val="640"/>
          <w:marRight w:val="0"/>
          <w:marTop w:val="0"/>
          <w:marBottom w:val="0"/>
          <w:divBdr>
            <w:top w:val="none" w:sz="0" w:space="0" w:color="auto"/>
            <w:left w:val="none" w:sz="0" w:space="0" w:color="auto"/>
            <w:bottom w:val="none" w:sz="0" w:space="0" w:color="auto"/>
            <w:right w:val="none" w:sz="0" w:space="0" w:color="auto"/>
          </w:divBdr>
        </w:div>
        <w:div w:id="1820730659">
          <w:marLeft w:val="640"/>
          <w:marRight w:val="0"/>
          <w:marTop w:val="0"/>
          <w:marBottom w:val="0"/>
          <w:divBdr>
            <w:top w:val="none" w:sz="0" w:space="0" w:color="auto"/>
            <w:left w:val="none" w:sz="0" w:space="0" w:color="auto"/>
            <w:bottom w:val="none" w:sz="0" w:space="0" w:color="auto"/>
            <w:right w:val="none" w:sz="0" w:space="0" w:color="auto"/>
          </w:divBdr>
        </w:div>
        <w:div w:id="1422141175">
          <w:marLeft w:val="640"/>
          <w:marRight w:val="0"/>
          <w:marTop w:val="0"/>
          <w:marBottom w:val="0"/>
          <w:divBdr>
            <w:top w:val="none" w:sz="0" w:space="0" w:color="auto"/>
            <w:left w:val="none" w:sz="0" w:space="0" w:color="auto"/>
            <w:bottom w:val="none" w:sz="0" w:space="0" w:color="auto"/>
            <w:right w:val="none" w:sz="0" w:space="0" w:color="auto"/>
          </w:divBdr>
        </w:div>
        <w:div w:id="1975062341">
          <w:marLeft w:val="640"/>
          <w:marRight w:val="0"/>
          <w:marTop w:val="0"/>
          <w:marBottom w:val="0"/>
          <w:divBdr>
            <w:top w:val="none" w:sz="0" w:space="0" w:color="auto"/>
            <w:left w:val="none" w:sz="0" w:space="0" w:color="auto"/>
            <w:bottom w:val="none" w:sz="0" w:space="0" w:color="auto"/>
            <w:right w:val="none" w:sz="0" w:space="0" w:color="auto"/>
          </w:divBdr>
        </w:div>
        <w:div w:id="1663969623">
          <w:marLeft w:val="640"/>
          <w:marRight w:val="0"/>
          <w:marTop w:val="0"/>
          <w:marBottom w:val="0"/>
          <w:divBdr>
            <w:top w:val="none" w:sz="0" w:space="0" w:color="auto"/>
            <w:left w:val="none" w:sz="0" w:space="0" w:color="auto"/>
            <w:bottom w:val="none" w:sz="0" w:space="0" w:color="auto"/>
            <w:right w:val="none" w:sz="0" w:space="0" w:color="auto"/>
          </w:divBdr>
        </w:div>
      </w:divsChild>
    </w:div>
    <w:div w:id="117992180">
      <w:bodyDiv w:val="1"/>
      <w:marLeft w:val="0"/>
      <w:marRight w:val="0"/>
      <w:marTop w:val="0"/>
      <w:marBottom w:val="0"/>
      <w:divBdr>
        <w:top w:val="none" w:sz="0" w:space="0" w:color="auto"/>
        <w:left w:val="none" w:sz="0" w:space="0" w:color="auto"/>
        <w:bottom w:val="none" w:sz="0" w:space="0" w:color="auto"/>
        <w:right w:val="none" w:sz="0" w:space="0" w:color="auto"/>
      </w:divBdr>
      <w:divsChild>
        <w:div w:id="146092707">
          <w:marLeft w:val="640"/>
          <w:marRight w:val="0"/>
          <w:marTop w:val="0"/>
          <w:marBottom w:val="0"/>
          <w:divBdr>
            <w:top w:val="none" w:sz="0" w:space="0" w:color="auto"/>
            <w:left w:val="none" w:sz="0" w:space="0" w:color="auto"/>
            <w:bottom w:val="none" w:sz="0" w:space="0" w:color="auto"/>
            <w:right w:val="none" w:sz="0" w:space="0" w:color="auto"/>
          </w:divBdr>
        </w:div>
        <w:div w:id="1085227002">
          <w:marLeft w:val="640"/>
          <w:marRight w:val="0"/>
          <w:marTop w:val="0"/>
          <w:marBottom w:val="0"/>
          <w:divBdr>
            <w:top w:val="none" w:sz="0" w:space="0" w:color="auto"/>
            <w:left w:val="none" w:sz="0" w:space="0" w:color="auto"/>
            <w:bottom w:val="none" w:sz="0" w:space="0" w:color="auto"/>
            <w:right w:val="none" w:sz="0" w:space="0" w:color="auto"/>
          </w:divBdr>
        </w:div>
        <w:div w:id="1808665278">
          <w:marLeft w:val="640"/>
          <w:marRight w:val="0"/>
          <w:marTop w:val="0"/>
          <w:marBottom w:val="0"/>
          <w:divBdr>
            <w:top w:val="none" w:sz="0" w:space="0" w:color="auto"/>
            <w:left w:val="none" w:sz="0" w:space="0" w:color="auto"/>
            <w:bottom w:val="none" w:sz="0" w:space="0" w:color="auto"/>
            <w:right w:val="none" w:sz="0" w:space="0" w:color="auto"/>
          </w:divBdr>
        </w:div>
        <w:div w:id="846021105">
          <w:marLeft w:val="640"/>
          <w:marRight w:val="0"/>
          <w:marTop w:val="0"/>
          <w:marBottom w:val="0"/>
          <w:divBdr>
            <w:top w:val="none" w:sz="0" w:space="0" w:color="auto"/>
            <w:left w:val="none" w:sz="0" w:space="0" w:color="auto"/>
            <w:bottom w:val="none" w:sz="0" w:space="0" w:color="auto"/>
            <w:right w:val="none" w:sz="0" w:space="0" w:color="auto"/>
          </w:divBdr>
        </w:div>
        <w:div w:id="1387610485">
          <w:marLeft w:val="640"/>
          <w:marRight w:val="0"/>
          <w:marTop w:val="0"/>
          <w:marBottom w:val="0"/>
          <w:divBdr>
            <w:top w:val="none" w:sz="0" w:space="0" w:color="auto"/>
            <w:left w:val="none" w:sz="0" w:space="0" w:color="auto"/>
            <w:bottom w:val="none" w:sz="0" w:space="0" w:color="auto"/>
            <w:right w:val="none" w:sz="0" w:space="0" w:color="auto"/>
          </w:divBdr>
        </w:div>
        <w:div w:id="823399326">
          <w:marLeft w:val="640"/>
          <w:marRight w:val="0"/>
          <w:marTop w:val="0"/>
          <w:marBottom w:val="0"/>
          <w:divBdr>
            <w:top w:val="none" w:sz="0" w:space="0" w:color="auto"/>
            <w:left w:val="none" w:sz="0" w:space="0" w:color="auto"/>
            <w:bottom w:val="none" w:sz="0" w:space="0" w:color="auto"/>
            <w:right w:val="none" w:sz="0" w:space="0" w:color="auto"/>
          </w:divBdr>
        </w:div>
        <w:div w:id="482745303">
          <w:marLeft w:val="640"/>
          <w:marRight w:val="0"/>
          <w:marTop w:val="0"/>
          <w:marBottom w:val="0"/>
          <w:divBdr>
            <w:top w:val="none" w:sz="0" w:space="0" w:color="auto"/>
            <w:left w:val="none" w:sz="0" w:space="0" w:color="auto"/>
            <w:bottom w:val="none" w:sz="0" w:space="0" w:color="auto"/>
            <w:right w:val="none" w:sz="0" w:space="0" w:color="auto"/>
          </w:divBdr>
        </w:div>
        <w:div w:id="578291260">
          <w:marLeft w:val="640"/>
          <w:marRight w:val="0"/>
          <w:marTop w:val="0"/>
          <w:marBottom w:val="0"/>
          <w:divBdr>
            <w:top w:val="none" w:sz="0" w:space="0" w:color="auto"/>
            <w:left w:val="none" w:sz="0" w:space="0" w:color="auto"/>
            <w:bottom w:val="none" w:sz="0" w:space="0" w:color="auto"/>
            <w:right w:val="none" w:sz="0" w:space="0" w:color="auto"/>
          </w:divBdr>
        </w:div>
        <w:div w:id="906653459">
          <w:marLeft w:val="640"/>
          <w:marRight w:val="0"/>
          <w:marTop w:val="0"/>
          <w:marBottom w:val="0"/>
          <w:divBdr>
            <w:top w:val="none" w:sz="0" w:space="0" w:color="auto"/>
            <w:left w:val="none" w:sz="0" w:space="0" w:color="auto"/>
            <w:bottom w:val="none" w:sz="0" w:space="0" w:color="auto"/>
            <w:right w:val="none" w:sz="0" w:space="0" w:color="auto"/>
          </w:divBdr>
        </w:div>
        <w:div w:id="1109012995">
          <w:marLeft w:val="640"/>
          <w:marRight w:val="0"/>
          <w:marTop w:val="0"/>
          <w:marBottom w:val="0"/>
          <w:divBdr>
            <w:top w:val="none" w:sz="0" w:space="0" w:color="auto"/>
            <w:left w:val="none" w:sz="0" w:space="0" w:color="auto"/>
            <w:bottom w:val="none" w:sz="0" w:space="0" w:color="auto"/>
            <w:right w:val="none" w:sz="0" w:space="0" w:color="auto"/>
          </w:divBdr>
        </w:div>
        <w:div w:id="1135952291">
          <w:marLeft w:val="640"/>
          <w:marRight w:val="0"/>
          <w:marTop w:val="0"/>
          <w:marBottom w:val="0"/>
          <w:divBdr>
            <w:top w:val="none" w:sz="0" w:space="0" w:color="auto"/>
            <w:left w:val="none" w:sz="0" w:space="0" w:color="auto"/>
            <w:bottom w:val="none" w:sz="0" w:space="0" w:color="auto"/>
            <w:right w:val="none" w:sz="0" w:space="0" w:color="auto"/>
          </w:divBdr>
        </w:div>
        <w:div w:id="891425916">
          <w:marLeft w:val="640"/>
          <w:marRight w:val="0"/>
          <w:marTop w:val="0"/>
          <w:marBottom w:val="0"/>
          <w:divBdr>
            <w:top w:val="none" w:sz="0" w:space="0" w:color="auto"/>
            <w:left w:val="none" w:sz="0" w:space="0" w:color="auto"/>
            <w:bottom w:val="none" w:sz="0" w:space="0" w:color="auto"/>
            <w:right w:val="none" w:sz="0" w:space="0" w:color="auto"/>
          </w:divBdr>
        </w:div>
        <w:div w:id="1659113796">
          <w:marLeft w:val="640"/>
          <w:marRight w:val="0"/>
          <w:marTop w:val="0"/>
          <w:marBottom w:val="0"/>
          <w:divBdr>
            <w:top w:val="none" w:sz="0" w:space="0" w:color="auto"/>
            <w:left w:val="none" w:sz="0" w:space="0" w:color="auto"/>
            <w:bottom w:val="none" w:sz="0" w:space="0" w:color="auto"/>
            <w:right w:val="none" w:sz="0" w:space="0" w:color="auto"/>
          </w:divBdr>
        </w:div>
        <w:div w:id="1720393976">
          <w:marLeft w:val="640"/>
          <w:marRight w:val="0"/>
          <w:marTop w:val="0"/>
          <w:marBottom w:val="0"/>
          <w:divBdr>
            <w:top w:val="none" w:sz="0" w:space="0" w:color="auto"/>
            <w:left w:val="none" w:sz="0" w:space="0" w:color="auto"/>
            <w:bottom w:val="none" w:sz="0" w:space="0" w:color="auto"/>
            <w:right w:val="none" w:sz="0" w:space="0" w:color="auto"/>
          </w:divBdr>
        </w:div>
        <w:div w:id="1365058815">
          <w:marLeft w:val="640"/>
          <w:marRight w:val="0"/>
          <w:marTop w:val="0"/>
          <w:marBottom w:val="0"/>
          <w:divBdr>
            <w:top w:val="none" w:sz="0" w:space="0" w:color="auto"/>
            <w:left w:val="none" w:sz="0" w:space="0" w:color="auto"/>
            <w:bottom w:val="none" w:sz="0" w:space="0" w:color="auto"/>
            <w:right w:val="none" w:sz="0" w:space="0" w:color="auto"/>
          </w:divBdr>
        </w:div>
        <w:div w:id="1478448320">
          <w:marLeft w:val="640"/>
          <w:marRight w:val="0"/>
          <w:marTop w:val="0"/>
          <w:marBottom w:val="0"/>
          <w:divBdr>
            <w:top w:val="none" w:sz="0" w:space="0" w:color="auto"/>
            <w:left w:val="none" w:sz="0" w:space="0" w:color="auto"/>
            <w:bottom w:val="none" w:sz="0" w:space="0" w:color="auto"/>
            <w:right w:val="none" w:sz="0" w:space="0" w:color="auto"/>
          </w:divBdr>
        </w:div>
        <w:div w:id="1749115473">
          <w:marLeft w:val="640"/>
          <w:marRight w:val="0"/>
          <w:marTop w:val="0"/>
          <w:marBottom w:val="0"/>
          <w:divBdr>
            <w:top w:val="none" w:sz="0" w:space="0" w:color="auto"/>
            <w:left w:val="none" w:sz="0" w:space="0" w:color="auto"/>
            <w:bottom w:val="none" w:sz="0" w:space="0" w:color="auto"/>
            <w:right w:val="none" w:sz="0" w:space="0" w:color="auto"/>
          </w:divBdr>
        </w:div>
        <w:div w:id="1487087778">
          <w:marLeft w:val="640"/>
          <w:marRight w:val="0"/>
          <w:marTop w:val="0"/>
          <w:marBottom w:val="0"/>
          <w:divBdr>
            <w:top w:val="none" w:sz="0" w:space="0" w:color="auto"/>
            <w:left w:val="none" w:sz="0" w:space="0" w:color="auto"/>
            <w:bottom w:val="none" w:sz="0" w:space="0" w:color="auto"/>
            <w:right w:val="none" w:sz="0" w:space="0" w:color="auto"/>
          </w:divBdr>
        </w:div>
        <w:div w:id="1716155219">
          <w:marLeft w:val="640"/>
          <w:marRight w:val="0"/>
          <w:marTop w:val="0"/>
          <w:marBottom w:val="0"/>
          <w:divBdr>
            <w:top w:val="none" w:sz="0" w:space="0" w:color="auto"/>
            <w:left w:val="none" w:sz="0" w:space="0" w:color="auto"/>
            <w:bottom w:val="none" w:sz="0" w:space="0" w:color="auto"/>
            <w:right w:val="none" w:sz="0" w:space="0" w:color="auto"/>
          </w:divBdr>
        </w:div>
        <w:div w:id="1682468143">
          <w:marLeft w:val="640"/>
          <w:marRight w:val="0"/>
          <w:marTop w:val="0"/>
          <w:marBottom w:val="0"/>
          <w:divBdr>
            <w:top w:val="none" w:sz="0" w:space="0" w:color="auto"/>
            <w:left w:val="none" w:sz="0" w:space="0" w:color="auto"/>
            <w:bottom w:val="none" w:sz="0" w:space="0" w:color="auto"/>
            <w:right w:val="none" w:sz="0" w:space="0" w:color="auto"/>
          </w:divBdr>
        </w:div>
        <w:div w:id="1537228914">
          <w:marLeft w:val="640"/>
          <w:marRight w:val="0"/>
          <w:marTop w:val="0"/>
          <w:marBottom w:val="0"/>
          <w:divBdr>
            <w:top w:val="none" w:sz="0" w:space="0" w:color="auto"/>
            <w:left w:val="none" w:sz="0" w:space="0" w:color="auto"/>
            <w:bottom w:val="none" w:sz="0" w:space="0" w:color="auto"/>
            <w:right w:val="none" w:sz="0" w:space="0" w:color="auto"/>
          </w:divBdr>
        </w:div>
        <w:div w:id="1632440992">
          <w:marLeft w:val="640"/>
          <w:marRight w:val="0"/>
          <w:marTop w:val="0"/>
          <w:marBottom w:val="0"/>
          <w:divBdr>
            <w:top w:val="none" w:sz="0" w:space="0" w:color="auto"/>
            <w:left w:val="none" w:sz="0" w:space="0" w:color="auto"/>
            <w:bottom w:val="none" w:sz="0" w:space="0" w:color="auto"/>
            <w:right w:val="none" w:sz="0" w:space="0" w:color="auto"/>
          </w:divBdr>
        </w:div>
        <w:div w:id="114448719">
          <w:marLeft w:val="640"/>
          <w:marRight w:val="0"/>
          <w:marTop w:val="0"/>
          <w:marBottom w:val="0"/>
          <w:divBdr>
            <w:top w:val="none" w:sz="0" w:space="0" w:color="auto"/>
            <w:left w:val="none" w:sz="0" w:space="0" w:color="auto"/>
            <w:bottom w:val="none" w:sz="0" w:space="0" w:color="auto"/>
            <w:right w:val="none" w:sz="0" w:space="0" w:color="auto"/>
          </w:divBdr>
        </w:div>
        <w:div w:id="1502432538">
          <w:marLeft w:val="640"/>
          <w:marRight w:val="0"/>
          <w:marTop w:val="0"/>
          <w:marBottom w:val="0"/>
          <w:divBdr>
            <w:top w:val="none" w:sz="0" w:space="0" w:color="auto"/>
            <w:left w:val="none" w:sz="0" w:space="0" w:color="auto"/>
            <w:bottom w:val="none" w:sz="0" w:space="0" w:color="auto"/>
            <w:right w:val="none" w:sz="0" w:space="0" w:color="auto"/>
          </w:divBdr>
        </w:div>
        <w:div w:id="1929314600">
          <w:marLeft w:val="640"/>
          <w:marRight w:val="0"/>
          <w:marTop w:val="0"/>
          <w:marBottom w:val="0"/>
          <w:divBdr>
            <w:top w:val="none" w:sz="0" w:space="0" w:color="auto"/>
            <w:left w:val="none" w:sz="0" w:space="0" w:color="auto"/>
            <w:bottom w:val="none" w:sz="0" w:space="0" w:color="auto"/>
            <w:right w:val="none" w:sz="0" w:space="0" w:color="auto"/>
          </w:divBdr>
        </w:div>
        <w:div w:id="1615288574">
          <w:marLeft w:val="640"/>
          <w:marRight w:val="0"/>
          <w:marTop w:val="0"/>
          <w:marBottom w:val="0"/>
          <w:divBdr>
            <w:top w:val="none" w:sz="0" w:space="0" w:color="auto"/>
            <w:left w:val="none" w:sz="0" w:space="0" w:color="auto"/>
            <w:bottom w:val="none" w:sz="0" w:space="0" w:color="auto"/>
            <w:right w:val="none" w:sz="0" w:space="0" w:color="auto"/>
          </w:divBdr>
        </w:div>
        <w:div w:id="547570828">
          <w:marLeft w:val="640"/>
          <w:marRight w:val="0"/>
          <w:marTop w:val="0"/>
          <w:marBottom w:val="0"/>
          <w:divBdr>
            <w:top w:val="none" w:sz="0" w:space="0" w:color="auto"/>
            <w:left w:val="none" w:sz="0" w:space="0" w:color="auto"/>
            <w:bottom w:val="none" w:sz="0" w:space="0" w:color="auto"/>
            <w:right w:val="none" w:sz="0" w:space="0" w:color="auto"/>
          </w:divBdr>
        </w:div>
        <w:div w:id="1207984010">
          <w:marLeft w:val="640"/>
          <w:marRight w:val="0"/>
          <w:marTop w:val="0"/>
          <w:marBottom w:val="0"/>
          <w:divBdr>
            <w:top w:val="none" w:sz="0" w:space="0" w:color="auto"/>
            <w:left w:val="none" w:sz="0" w:space="0" w:color="auto"/>
            <w:bottom w:val="none" w:sz="0" w:space="0" w:color="auto"/>
            <w:right w:val="none" w:sz="0" w:space="0" w:color="auto"/>
          </w:divBdr>
        </w:div>
        <w:div w:id="1418289766">
          <w:marLeft w:val="640"/>
          <w:marRight w:val="0"/>
          <w:marTop w:val="0"/>
          <w:marBottom w:val="0"/>
          <w:divBdr>
            <w:top w:val="none" w:sz="0" w:space="0" w:color="auto"/>
            <w:left w:val="none" w:sz="0" w:space="0" w:color="auto"/>
            <w:bottom w:val="none" w:sz="0" w:space="0" w:color="auto"/>
            <w:right w:val="none" w:sz="0" w:space="0" w:color="auto"/>
          </w:divBdr>
        </w:div>
        <w:div w:id="212354004">
          <w:marLeft w:val="640"/>
          <w:marRight w:val="0"/>
          <w:marTop w:val="0"/>
          <w:marBottom w:val="0"/>
          <w:divBdr>
            <w:top w:val="none" w:sz="0" w:space="0" w:color="auto"/>
            <w:left w:val="none" w:sz="0" w:space="0" w:color="auto"/>
            <w:bottom w:val="none" w:sz="0" w:space="0" w:color="auto"/>
            <w:right w:val="none" w:sz="0" w:space="0" w:color="auto"/>
          </w:divBdr>
        </w:div>
        <w:div w:id="1069956955">
          <w:marLeft w:val="640"/>
          <w:marRight w:val="0"/>
          <w:marTop w:val="0"/>
          <w:marBottom w:val="0"/>
          <w:divBdr>
            <w:top w:val="none" w:sz="0" w:space="0" w:color="auto"/>
            <w:left w:val="none" w:sz="0" w:space="0" w:color="auto"/>
            <w:bottom w:val="none" w:sz="0" w:space="0" w:color="auto"/>
            <w:right w:val="none" w:sz="0" w:space="0" w:color="auto"/>
          </w:divBdr>
        </w:div>
        <w:div w:id="254679554">
          <w:marLeft w:val="640"/>
          <w:marRight w:val="0"/>
          <w:marTop w:val="0"/>
          <w:marBottom w:val="0"/>
          <w:divBdr>
            <w:top w:val="none" w:sz="0" w:space="0" w:color="auto"/>
            <w:left w:val="none" w:sz="0" w:space="0" w:color="auto"/>
            <w:bottom w:val="none" w:sz="0" w:space="0" w:color="auto"/>
            <w:right w:val="none" w:sz="0" w:space="0" w:color="auto"/>
          </w:divBdr>
        </w:div>
        <w:div w:id="1532305213">
          <w:marLeft w:val="640"/>
          <w:marRight w:val="0"/>
          <w:marTop w:val="0"/>
          <w:marBottom w:val="0"/>
          <w:divBdr>
            <w:top w:val="none" w:sz="0" w:space="0" w:color="auto"/>
            <w:left w:val="none" w:sz="0" w:space="0" w:color="auto"/>
            <w:bottom w:val="none" w:sz="0" w:space="0" w:color="auto"/>
            <w:right w:val="none" w:sz="0" w:space="0" w:color="auto"/>
          </w:divBdr>
        </w:div>
        <w:div w:id="2029020668">
          <w:marLeft w:val="640"/>
          <w:marRight w:val="0"/>
          <w:marTop w:val="0"/>
          <w:marBottom w:val="0"/>
          <w:divBdr>
            <w:top w:val="none" w:sz="0" w:space="0" w:color="auto"/>
            <w:left w:val="none" w:sz="0" w:space="0" w:color="auto"/>
            <w:bottom w:val="none" w:sz="0" w:space="0" w:color="auto"/>
            <w:right w:val="none" w:sz="0" w:space="0" w:color="auto"/>
          </w:divBdr>
        </w:div>
        <w:div w:id="141193862">
          <w:marLeft w:val="640"/>
          <w:marRight w:val="0"/>
          <w:marTop w:val="0"/>
          <w:marBottom w:val="0"/>
          <w:divBdr>
            <w:top w:val="none" w:sz="0" w:space="0" w:color="auto"/>
            <w:left w:val="none" w:sz="0" w:space="0" w:color="auto"/>
            <w:bottom w:val="none" w:sz="0" w:space="0" w:color="auto"/>
            <w:right w:val="none" w:sz="0" w:space="0" w:color="auto"/>
          </w:divBdr>
        </w:div>
        <w:div w:id="518542770">
          <w:marLeft w:val="640"/>
          <w:marRight w:val="0"/>
          <w:marTop w:val="0"/>
          <w:marBottom w:val="0"/>
          <w:divBdr>
            <w:top w:val="none" w:sz="0" w:space="0" w:color="auto"/>
            <w:left w:val="none" w:sz="0" w:space="0" w:color="auto"/>
            <w:bottom w:val="none" w:sz="0" w:space="0" w:color="auto"/>
            <w:right w:val="none" w:sz="0" w:space="0" w:color="auto"/>
          </w:divBdr>
        </w:div>
        <w:div w:id="479159198">
          <w:marLeft w:val="640"/>
          <w:marRight w:val="0"/>
          <w:marTop w:val="0"/>
          <w:marBottom w:val="0"/>
          <w:divBdr>
            <w:top w:val="none" w:sz="0" w:space="0" w:color="auto"/>
            <w:left w:val="none" w:sz="0" w:space="0" w:color="auto"/>
            <w:bottom w:val="none" w:sz="0" w:space="0" w:color="auto"/>
            <w:right w:val="none" w:sz="0" w:space="0" w:color="auto"/>
          </w:divBdr>
        </w:div>
        <w:div w:id="1507135756">
          <w:marLeft w:val="640"/>
          <w:marRight w:val="0"/>
          <w:marTop w:val="0"/>
          <w:marBottom w:val="0"/>
          <w:divBdr>
            <w:top w:val="none" w:sz="0" w:space="0" w:color="auto"/>
            <w:left w:val="none" w:sz="0" w:space="0" w:color="auto"/>
            <w:bottom w:val="none" w:sz="0" w:space="0" w:color="auto"/>
            <w:right w:val="none" w:sz="0" w:space="0" w:color="auto"/>
          </w:divBdr>
        </w:div>
        <w:div w:id="2137985548">
          <w:marLeft w:val="640"/>
          <w:marRight w:val="0"/>
          <w:marTop w:val="0"/>
          <w:marBottom w:val="0"/>
          <w:divBdr>
            <w:top w:val="none" w:sz="0" w:space="0" w:color="auto"/>
            <w:left w:val="none" w:sz="0" w:space="0" w:color="auto"/>
            <w:bottom w:val="none" w:sz="0" w:space="0" w:color="auto"/>
            <w:right w:val="none" w:sz="0" w:space="0" w:color="auto"/>
          </w:divBdr>
        </w:div>
        <w:div w:id="1483042456">
          <w:marLeft w:val="640"/>
          <w:marRight w:val="0"/>
          <w:marTop w:val="0"/>
          <w:marBottom w:val="0"/>
          <w:divBdr>
            <w:top w:val="none" w:sz="0" w:space="0" w:color="auto"/>
            <w:left w:val="none" w:sz="0" w:space="0" w:color="auto"/>
            <w:bottom w:val="none" w:sz="0" w:space="0" w:color="auto"/>
            <w:right w:val="none" w:sz="0" w:space="0" w:color="auto"/>
          </w:divBdr>
        </w:div>
        <w:div w:id="1692610143">
          <w:marLeft w:val="640"/>
          <w:marRight w:val="0"/>
          <w:marTop w:val="0"/>
          <w:marBottom w:val="0"/>
          <w:divBdr>
            <w:top w:val="none" w:sz="0" w:space="0" w:color="auto"/>
            <w:left w:val="none" w:sz="0" w:space="0" w:color="auto"/>
            <w:bottom w:val="none" w:sz="0" w:space="0" w:color="auto"/>
            <w:right w:val="none" w:sz="0" w:space="0" w:color="auto"/>
          </w:divBdr>
        </w:div>
        <w:div w:id="66851151">
          <w:marLeft w:val="640"/>
          <w:marRight w:val="0"/>
          <w:marTop w:val="0"/>
          <w:marBottom w:val="0"/>
          <w:divBdr>
            <w:top w:val="none" w:sz="0" w:space="0" w:color="auto"/>
            <w:left w:val="none" w:sz="0" w:space="0" w:color="auto"/>
            <w:bottom w:val="none" w:sz="0" w:space="0" w:color="auto"/>
            <w:right w:val="none" w:sz="0" w:space="0" w:color="auto"/>
          </w:divBdr>
        </w:div>
      </w:divsChild>
    </w:div>
    <w:div w:id="118570262">
      <w:bodyDiv w:val="1"/>
      <w:marLeft w:val="0"/>
      <w:marRight w:val="0"/>
      <w:marTop w:val="0"/>
      <w:marBottom w:val="0"/>
      <w:divBdr>
        <w:top w:val="none" w:sz="0" w:space="0" w:color="auto"/>
        <w:left w:val="none" w:sz="0" w:space="0" w:color="auto"/>
        <w:bottom w:val="none" w:sz="0" w:space="0" w:color="auto"/>
        <w:right w:val="none" w:sz="0" w:space="0" w:color="auto"/>
      </w:divBdr>
    </w:div>
    <w:div w:id="121655385">
      <w:bodyDiv w:val="1"/>
      <w:marLeft w:val="0"/>
      <w:marRight w:val="0"/>
      <w:marTop w:val="0"/>
      <w:marBottom w:val="0"/>
      <w:divBdr>
        <w:top w:val="none" w:sz="0" w:space="0" w:color="auto"/>
        <w:left w:val="none" w:sz="0" w:space="0" w:color="auto"/>
        <w:bottom w:val="none" w:sz="0" w:space="0" w:color="auto"/>
        <w:right w:val="none" w:sz="0" w:space="0" w:color="auto"/>
      </w:divBdr>
      <w:divsChild>
        <w:div w:id="267398008">
          <w:marLeft w:val="640"/>
          <w:marRight w:val="0"/>
          <w:marTop w:val="0"/>
          <w:marBottom w:val="0"/>
          <w:divBdr>
            <w:top w:val="none" w:sz="0" w:space="0" w:color="auto"/>
            <w:left w:val="none" w:sz="0" w:space="0" w:color="auto"/>
            <w:bottom w:val="none" w:sz="0" w:space="0" w:color="auto"/>
            <w:right w:val="none" w:sz="0" w:space="0" w:color="auto"/>
          </w:divBdr>
        </w:div>
        <w:div w:id="831794435">
          <w:marLeft w:val="640"/>
          <w:marRight w:val="0"/>
          <w:marTop w:val="0"/>
          <w:marBottom w:val="0"/>
          <w:divBdr>
            <w:top w:val="none" w:sz="0" w:space="0" w:color="auto"/>
            <w:left w:val="none" w:sz="0" w:space="0" w:color="auto"/>
            <w:bottom w:val="none" w:sz="0" w:space="0" w:color="auto"/>
            <w:right w:val="none" w:sz="0" w:space="0" w:color="auto"/>
          </w:divBdr>
        </w:div>
        <w:div w:id="1460341778">
          <w:marLeft w:val="640"/>
          <w:marRight w:val="0"/>
          <w:marTop w:val="0"/>
          <w:marBottom w:val="0"/>
          <w:divBdr>
            <w:top w:val="none" w:sz="0" w:space="0" w:color="auto"/>
            <w:left w:val="none" w:sz="0" w:space="0" w:color="auto"/>
            <w:bottom w:val="none" w:sz="0" w:space="0" w:color="auto"/>
            <w:right w:val="none" w:sz="0" w:space="0" w:color="auto"/>
          </w:divBdr>
        </w:div>
        <w:div w:id="233711756">
          <w:marLeft w:val="640"/>
          <w:marRight w:val="0"/>
          <w:marTop w:val="0"/>
          <w:marBottom w:val="0"/>
          <w:divBdr>
            <w:top w:val="none" w:sz="0" w:space="0" w:color="auto"/>
            <w:left w:val="none" w:sz="0" w:space="0" w:color="auto"/>
            <w:bottom w:val="none" w:sz="0" w:space="0" w:color="auto"/>
            <w:right w:val="none" w:sz="0" w:space="0" w:color="auto"/>
          </w:divBdr>
        </w:div>
        <w:div w:id="659120623">
          <w:marLeft w:val="640"/>
          <w:marRight w:val="0"/>
          <w:marTop w:val="0"/>
          <w:marBottom w:val="0"/>
          <w:divBdr>
            <w:top w:val="none" w:sz="0" w:space="0" w:color="auto"/>
            <w:left w:val="none" w:sz="0" w:space="0" w:color="auto"/>
            <w:bottom w:val="none" w:sz="0" w:space="0" w:color="auto"/>
            <w:right w:val="none" w:sz="0" w:space="0" w:color="auto"/>
          </w:divBdr>
        </w:div>
        <w:div w:id="539784152">
          <w:marLeft w:val="640"/>
          <w:marRight w:val="0"/>
          <w:marTop w:val="0"/>
          <w:marBottom w:val="0"/>
          <w:divBdr>
            <w:top w:val="none" w:sz="0" w:space="0" w:color="auto"/>
            <w:left w:val="none" w:sz="0" w:space="0" w:color="auto"/>
            <w:bottom w:val="none" w:sz="0" w:space="0" w:color="auto"/>
            <w:right w:val="none" w:sz="0" w:space="0" w:color="auto"/>
          </w:divBdr>
        </w:div>
        <w:div w:id="1664355976">
          <w:marLeft w:val="640"/>
          <w:marRight w:val="0"/>
          <w:marTop w:val="0"/>
          <w:marBottom w:val="0"/>
          <w:divBdr>
            <w:top w:val="none" w:sz="0" w:space="0" w:color="auto"/>
            <w:left w:val="none" w:sz="0" w:space="0" w:color="auto"/>
            <w:bottom w:val="none" w:sz="0" w:space="0" w:color="auto"/>
            <w:right w:val="none" w:sz="0" w:space="0" w:color="auto"/>
          </w:divBdr>
        </w:div>
        <w:div w:id="1987053875">
          <w:marLeft w:val="640"/>
          <w:marRight w:val="0"/>
          <w:marTop w:val="0"/>
          <w:marBottom w:val="0"/>
          <w:divBdr>
            <w:top w:val="none" w:sz="0" w:space="0" w:color="auto"/>
            <w:left w:val="none" w:sz="0" w:space="0" w:color="auto"/>
            <w:bottom w:val="none" w:sz="0" w:space="0" w:color="auto"/>
            <w:right w:val="none" w:sz="0" w:space="0" w:color="auto"/>
          </w:divBdr>
        </w:div>
        <w:div w:id="1636832717">
          <w:marLeft w:val="640"/>
          <w:marRight w:val="0"/>
          <w:marTop w:val="0"/>
          <w:marBottom w:val="0"/>
          <w:divBdr>
            <w:top w:val="none" w:sz="0" w:space="0" w:color="auto"/>
            <w:left w:val="none" w:sz="0" w:space="0" w:color="auto"/>
            <w:bottom w:val="none" w:sz="0" w:space="0" w:color="auto"/>
            <w:right w:val="none" w:sz="0" w:space="0" w:color="auto"/>
          </w:divBdr>
        </w:div>
        <w:div w:id="1517689520">
          <w:marLeft w:val="640"/>
          <w:marRight w:val="0"/>
          <w:marTop w:val="0"/>
          <w:marBottom w:val="0"/>
          <w:divBdr>
            <w:top w:val="none" w:sz="0" w:space="0" w:color="auto"/>
            <w:left w:val="none" w:sz="0" w:space="0" w:color="auto"/>
            <w:bottom w:val="none" w:sz="0" w:space="0" w:color="auto"/>
            <w:right w:val="none" w:sz="0" w:space="0" w:color="auto"/>
          </w:divBdr>
        </w:div>
        <w:div w:id="1551334294">
          <w:marLeft w:val="640"/>
          <w:marRight w:val="0"/>
          <w:marTop w:val="0"/>
          <w:marBottom w:val="0"/>
          <w:divBdr>
            <w:top w:val="none" w:sz="0" w:space="0" w:color="auto"/>
            <w:left w:val="none" w:sz="0" w:space="0" w:color="auto"/>
            <w:bottom w:val="none" w:sz="0" w:space="0" w:color="auto"/>
            <w:right w:val="none" w:sz="0" w:space="0" w:color="auto"/>
          </w:divBdr>
        </w:div>
        <w:div w:id="1416711486">
          <w:marLeft w:val="640"/>
          <w:marRight w:val="0"/>
          <w:marTop w:val="0"/>
          <w:marBottom w:val="0"/>
          <w:divBdr>
            <w:top w:val="none" w:sz="0" w:space="0" w:color="auto"/>
            <w:left w:val="none" w:sz="0" w:space="0" w:color="auto"/>
            <w:bottom w:val="none" w:sz="0" w:space="0" w:color="auto"/>
            <w:right w:val="none" w:sz="0" w:space="0" w:color="auto"/>
          </w:divBdr>
        </w:div>
        <w:div w:id="1568299367">
          <w:marLeft w:val="640"/>
          <w:marRight w:val="0"/>
          <w:marTop w:val="0"/>
          <w:marBottom w:val="0"/>
          <w:divBdr>
            <w:top w:val="none" w:sz="0" w:space="0" w:color="auto"/>
            <w:left w:val="none" w:sz="0" w:space="0" w:color="auto"/>
            <w:bottom w:val="none" w:sz="0" w:space="0" w:color="auto"/>
            <w:right w:val="none" w:sz="0" w:space="0" w:color="auto"/>
          </w:divBdr>
        </w:div>
        <w:div w:id="1419251616">
          <w:marLeft w:val="640"/>
          <w:marRight w:val="0"/>
          <w:marTop w:val="0"/>
          <w:marBottom w:val="0"/>
          <w:divBdr>
            <w:top w:val="none" w:sz="0" w:space="0" w:color="auto"/>
            <w:left w:val="none" w:sz="0" w:space="0" w:color="auto"/>
            <w:bottom w:val="none" w:sz="0" w:space="0" w:color="auto"/>
            <w:right w:val="none" w:sz="0" w:space="0" w:color="auto"/>
          </w:divBdr>
        </w:div>
        <w:div w:id="7298542">
          <w:marLeft w:val="640"/>
          <w:marRight w:val="0"/>
          <w:marTop w:val="0"/>
          <w:marBottom w:val="0"/>
          <w:divBdr>
            <w:top w:val="none" w:sz="0" w:space="0" w:color="auto"/>
            <w:left w:val="none" w:sz="0" w:space="0" w:color="auto"/>
            <w:bottom w:val="none" w:sz="0" w:space="0" w:color="auto"/>
            <w:right w:val="none" w:sz="0" w:space="0" w:color="auto"/>
          </w:divBdr>
        </w:div>
        <w:div w:id="691299954">
          <w:marLeft w:val="640"/>
          <w:marRight w:val="0"/>
          <w:marTop w:val="0"/>
          <w:marBottom w:val="0"/>
          <w:divBdr>
            <w:top w:val="none" w:sz="0" w:space="0" w:color="auto"/>
            <w:left w:val="none" w:sz="0" w:space="0" w:color="auto"/>
            <w:bottom w:val="none" w:sz="0" w:space="0" w:color="auto"/>
            <w:right w:val="none" w:sz="0" w:space="0" w:color="auto"/>
          </w:divBdr>
        </w:div>
        <w:div w:id="1092510337">
          <w:marLeft w:val="640"/>
          <w:marRight w:val="0"/>
          <w:marTop w:val="0"/>
          <w:marBottom w:val="0"/>
          <w:divBdr>
            <w:top w:val="none" w:sz="0" w:space="0" w:color="auto"/>
            <w:left w:val="none" w:sz="0" w:space="0" w:color="auto"/>
            <w:bottom w:val="none" w:sz="0" w:space="0" w:color="auto"/>
            <w:right w:val="none" w:sz="0" w:space="0" w:color="auto"/>
          </w:divBdr>
        </w:div>
        <w:div w:id="296644608">
          <w:marLeft w:val="640"/>
          <w:marRight w:val="0"/>
          <w:marTop w:val="0"/>
          <w:marBottom w:val="0"/>
          <w:divBdr>
            <w:top w:val="none" w:sz="0" w:space="0" w:color="auto"/>
            <w:left w:val="none" w:sz="0" w:space="0" w:color="auto"/>
            <w:bottom w:val="none" w:sz="0" w:space="0" w:color="auto"/>
            <w:right w:val="none" w:sz="0" w:space="0" w:color="auto"/>
          </w:divBdr>
        </w:div>
        <w:div w:id="1678146996">
          <w:marLeft w:val="640"/>
          <w:marRight w:val="0"/>
          <w:marTop w:val="0"/>
          <w:marBottom w:val="0"/>
          <w:divBdr>
            <w:top w:val="none" w:sz="0" w:space="0" w:color="auto"/>
            <w:left w:val="none" w:sz="0" w:space="0" w:color="auto"/>
            <w:bottom w:val="none" w:sz="0" w:space="0" w:color="auto"/>
            <w:right w:val="none" w:sz="0" w:space="0" w:color="auto"/>
          </w:divBdr>
        </w:div>
        <w:div w:id="281570197">
          <w:marLeft w:val="640"/>
          <w:marRight w:val="0"/>
          <w:marTop w:val="0"/>
          <w:marBottom w:val="0"/>
          <w:divBdr>
            <w:top w:val="none" w:sz="0" w:space="0" w:color="auto"/>
            <w:left w:val="none" w:sz="0" w:space="0" w:color="auto"/>
            <w:bottom w:val="none" w:sz="0" w:space="0" w:color="auto"/>
            <w:right w:val="none" w:sz="0" w:space="0" w:color="auto"/>
          </w:divBdr>
        </w:div>
        <w:div w:id="1299606210">
          <w:marLeft w:val="640"/>
          <w:marRight w:val="0"/>
          <w:marTop w:val="0"/>
          <w:marBottom w:val="0"/>
          <w:divBdr>
            <w:top w:val="none" w:sz="0" w:space="0" w:color="auto"/>
            <w:left w:val="none" w:sz="0" w:space="0" w:color="auto"/>
            <w:bottom w:val="none" w:sz="0" w:space="0" w:color="auto"/>
            <w:right w:val="none" w:sz="0" w:space="0" w:color="auto"/>
          </w:divBdr>
        </w:div>
        <w:div w:id="816143719">
          <w:marLeft w:val="640"/>
          <w:marRight w:val="0"/>
          <w:marTop w:val="0"/>
          <w:marBottom w:val="0"/>
          <w:divBdr>
            <w:top w:val="none" w:sz="0" w:space="0" w:color="auto"/>
            <w:left w:val="none" w:sz="0" w:space="0" w:color="auto"/>
            <w:bottom w:val="none" w:sz="0" w:space="0" w:color="auto"/>
            <w:right w:val="none" w:sz="0" w:space="0" w:color="auto"/>
          </w:divBdr>
        </w:div>
        <w:div w:id="1403525542">
          <w:marLeft w:val="640"/>
          <w:marRight w:val="0"/>
          <w:marTop w:val="0"/>
          <w:marBottom w:val="0"/>
          <w:divBdr>
            <w:top w:val="none" w:sz="0" w:space="0" w:color="auto"/>
            <w:left w:val="none" w:sz="0" w:space="0" w:color="auto"/>
            <w:bottom w:val="none" w:sz="0" w:space="0" w:color="auto"/>
            <w:right w:val="none" w:sz="0" w:space="0" w:color="auto"/>
          </w:divBdr>
        </w:div>
        <w:div w:id="97414667">
          <w:marLeft w:val="640"/>
          <w:marRight w:val="0"/>
          <w:marTop w:val="0"/>
          <w:marBottom w:val="0"/>
          <w:divBdr>
            <w:top w:val="none" w:sz="0" w:space="0" w:color="auto"/>
            <w:left w:val="none" w:sz="0" w:space="0" w:color="auto"/>
            <w:bottom w:val="none" w:sz="0" w:space="0" w:color="auto"/>
            <w:right w:val="none" w:sz="0" w:space="0" w:color="auto"/>
          </w:divBdr>
        </w:div>
        <w:div w:id="1289974291">
          <w:marLeft w:val="640"/>
          <w:marRight w:val="0"/>
          <w:marTop w:val="0"/>
          <w:marBottom w:val="0"/>
          <w:divBdr>
            <w:top w:val="none" w:sz="0" w:space="0" w:color="auto"/>
            <w:left w:val="none" w:sz="0" w:space="0" w:color="auto"/>
            <w:bottom w:val="none" w:sz="0" w:space="0" w:color="auto"/>
            <w:right w:val="none" w:sz="0" w:space="0" w:color="auto"/>
          </w:divBdr>
        </w:div>
        <w:div w:id="1893731767">
          <w:marLeft w:val="640"/>
          <w:marRight w:val="0"/>
          <w:marTop w:val="0"/>
          <w:marBottom w:val="0"/>
          <w:divBdr>
            <w:top w:val="none" w:sz="0" w:space="0" w:color="auto"/>
            <w:left w:val="none" w:sz="0" w:space="0" w:color="auto"/>
            <w:bottom w:val="none" w:sz="0" w:space="0" w:color="auto"/>
            <w:right w:val="none" w:sz="0" w:space="0" w:color="auto"/>
          </w:divBdr>
        </w:div>
        <w:div w:id="953638643">
          <w:marLeft w:val="640"/>
          <w:marRight w:val="0"/>
          <w:marTop w:val="0"/>
          <w:marBottom w:val="0"/>
          <w:divBdr>
            <w:top w:val="none" w:sz="0" w:space="0" w:color="auto"/>
            <w:left w:val="none" w:sz="0" w:space="0" w:color="auto"/>
            <w:bottom w:val="none" w:sz="0" w:space="0" w:color="auto"/>
            <w:right w:val="none" w:sz="0" w:space="0" w:color="auto"/>
          </w:divBdr>
        </w:div>
        <w:div w:id="898982457">
          <w:marLeft w:val="640"/>
          <w:marRight w:val="0"/>
          <w:marTop w:val="0"/>
          <w:marBottom w:val="0"/>
          <w:divBdr>
            <w:top w:val="none" w:sz="0" w:space="0" w:color="auto"/>
            <w:left w:val="none" w:sz="0" w:space="0" w:color="auto"/>
            <w:bottom w:val="none" w:sz="0" w:space="0" w:color="auto"/>
            <w:right w:val="none" w:sz="0" w:space="0" w:color="auto"/>
          </w:divBdr>
        </w:div>
        <w:div w:id="988364105">
          <w:marLeft w:val="640"/>
          <w:marRight w:val="0"/>
          <w:marTop w:val="0"/>
          <w:marBottom w:val="0"/>
          <w:divBdr>
            <w:top w:val="none" w:sz="0" w:space="0" w:color="auto"/>
            <w:left w:val="none" w:sz="0" w:space="0" w:color="auto"/>
            <w:bottom w:val="none" w:sz="0" w:space="0" w:color="auto"/>
            <w:right w:val="none" w:sz="0" w:space="0" w:color="auto"/>
          </w:divBdr>
        </w:div>
        <w:div w:id="805900782">
          <w:marLeft w:val="640"/>
          <w:marRight w:val="0"/>
          <w:marTop w:val="0"/>
          <w:marBottom w:val="0"/>
          <w:divBdr>
            <w:top w:val="none" w:sz="0" w:space="0" w:color="auto"/>
            <w:left w:val="none" w:sz="0" w:space="0" w:color="auto"/>
            <w:bottom w:val="none" w:sz="0" w:space="0" w:color="auto"/>
            <w:right w:val="none" w:sz="0" w:space="0" w:color="auto"/>
          </w:divBdr>
        </w:div>
        <w:div w:id="1400857492">
          <w:marLeft w:val="640"/>
          <w:marRight w:val="0"/>
          <w:marTop w:val="0"/>
          <w:marBottom w:val="0"/>
          <w:divBdr>
            <w:top w:val="none" w:sz="0" w:space="0" w:color="auto"/>
            <w:left w:val="none" w:sz="0" w:space="0" w:color="auto"/>
            <w:bottom w:val="none" w:sz="0" w:space="0" w:color="auto"/>
            <w:right w:val="none" w:sz="0" w:space="0" w:color="auto"/>
          </w:divBdr>
        </w:div>
        <w:div w:id="1310864518">
          <w:marLeft w:val="640"/>
          <w:marRight w:val="0"/>
          <w:marTop w:val="0"/>
          <w:marBottom w:val="0"/>
          <w:divBdr>
            <w:top w:val="none" w:sz="0" w:space="0" w:color="auto"/>
            <w:left w:val="none" w:sz="0" w:space="0" w:color="auto"/>
            <w:bottom w:val="none" w:sz="0" w:space="0" w:color="auto"/>
            <w:right w:val="none" w:sz="0" w:space="0" w:color="auto"/>
          </w:divBdr>
        </w:div>
        <w:div w:id="427508690">
          <w:marLeft w:val="640"/>
          <w:marRight w:val="0"/>
          <w:marTop w:val="0"/>
          <w:marBottom w:val="0"/>
          <w:divBdr>
            <w:top w:val="none" w:sz="0" w:space="0" w:color="auto"/>
            <w:left w:val="none" w:sz="0" w:space="0" w:color="auto"/>
            <w:bottom w:val="none" w:sz="0" w:space="0" w:color="auto"/>
            <w:right w:val="none" w:sz="0" w:space="0" w:color="auto"/>
          </w:divBdr>
        </w:div>
        <w:div w:id="1963726023">
          <w:marLeft w:val="640"/>
          <w:marRight w:val="0"/>
          <w:marTop w:val="0"/>
          <w:marBottom w:val="0"/>
          <w:divBdr>
            <w:top w:val="none" w:sz="0" w:space="0" w:color="auto"/>
            <w:left w:val="none" w:sz="0" w:space="0" w:color="auto"/>
            <w:bottom w:val="none" w:sz="0" w:space="0" w:color="auto"/>
            <w:right w:val="none" w:sz="0" w:space="0" w:color="auto"/>
          </w:divBdr>
        </w:div>
        <w:div w:id="450444751">
          <w:marLeft w:val="640"/>
          <w:marRight w:val="0"/>
          <w:marTop w:val="0"/>
          <w:marBottom w:val="0"/>
          <w:divBdr>
            <w:top w:val="none" w:sz="0" w:space="0" w:color="auto"/>
            <w:left w:val="none" w:sz="0" w:space="0" w:color="auto"/>
            <w:bottom w:val="none" w:sz="0" w:space="0" w:color="auto"/>
            <w:right w:val="none" w:sz="0" w:space="0" w:color="auto"/>
          </w:divBdr>
        </w:div>
        <w:div w:id="1321344341">
          <w:marLeft w:val="640"/>
          <w:marRight w:val="0"/>
          <w:marTop w:val="0"/>
          <w:marBottom w:val="0"/>
          <w:divBdr>
            <w:top w:val="none" w:sz="0" w:space="0" w:color="auto"/>
            <w:left w:val="none" w:sz="0" w:space="0" w:color="auto"/>
            <w:bottom w:val="none" w:sz="0" w:space="0" w:color="auto"/>
            <w:right w:val="none" w:sz="0" w:space="0" w:color="auto"/>
          </w:divBdr>
        </w:div>
        <w:div w:id="1657343185">
          <w:marLeft w:val="640"/>
          <w:marRight w:val="0"/>
          <w:marTop w:val="0"/>
          <w:marBottom w:val="0"/>
          <w:divBdr>
            <w:top w:val="none" w:sz="0" w:space="0" w:color="auto"/>
            <w:left w:val="none" w:sz="0" w:space="0" w:color="auto"/>
            <w:bottom w:val="none" w:sz="0" w:space="0" w:color="auto"/>
            <w:right w:val="none" w:sz="0" w:space="0" w:color="auto"/>
          </w:divBdr>
        </w:div>
        <w:div w:id="717245339">
          <w:marLeft w:val="640"/>
          <w:marRight w:val="0"/>
          <w:marTop w:val="0"/>
          <w:marBottom w:val="0"/>
          <w:divBdr>
            <w:top w:val="none" w:sz="0" w:space="0" w:color="auto"/>
            <w:left w:val="none" w:sz="0" w:space="0" w:color="auto"/>
            <w:bottom w:val="none" w:sz="0" w:space="0" w:color="auto"/>
            <w:right w:val="none" w:sz="0" w:space="0" w:color="auto"/>
          </w:divBdr>
        </w:div>
        <w:div w:id="520973802">
          <w:marLeft w:val="640"/>
          <w:marRight w:val="0"/>
          <w:marTop w:val="0"/>
          <w:marBottom w:val="0"/>
          <w:divBdr>
            <w:top w:val="none" w:sz="0" w:space="0" w:color="auto"/>
            <w:left w:val="none" w:sz="0" w:space="0" w:color="auto"/>
            <w:bottom w:val="none" w:sz="0" w:space="0" w:color="auto"/>
            <w:right w:val="none" w:sz="0" w:space="0" w:color="auto"/>
          </w:divBdr>
        </w:div>
        <w:div w:id="1642885085">
          <w:marLeft w:val="640"/>
          <w:marRight w:val="0"/>
          <w:marTop w:val="0"/>
          <w:marBottom w:val="0"/>
          <w:divBdr>
            <w:top w:val="none" w:sz="0" w:space="0" w:color="auto"/>
            <w:left w:val="none" w:sz="0" w:space="0" w:color="auto"/>
            <w:bottom w:val="none" w:sz="0" w:space="0" w:color="auto"/>
            <w:right w:val="none" w:sz="0" w:space="0" w:color="auto"/>
          </w:divBdr>
        </w:div>
        <w:div w:id="767311250">
          <w:marLeft w:val="640"/>
          <w:marRight w:val="0"/>
          <w:marTop w:val="0"/>
          <w:marBottom w:val="0"/>
          <w:divBdr>
            <w:top w:val="none" w:sz="0" w:space="0" w:color="auto"/>
            <w:left w:val="none" w:sz="0" w:space="0" w:color="auto"/>
            <w:bottom w:val="none" w:sz="0" w:space="0" w:color="auto"/>
            <w:right w:val="none" w:sz="0" w:space="0" w:color="auto"/>
          </w:divBdr>
        </w:div>
        <w:div w:id="888110852">
          <w:marLeft w:val="640"/>
          <w:marRight w:val="0"/>
          <w:marTop w:val="0"/>
          <w:marBottom w:val="0"/>
          <w:divBdr>
            <w:top w:val="none" w:sz="0" w:space="0" w:color="auto"/>
            <w:left w:val="none" w:sz="0" w:space="0" w:color="auto"/>
            <w:bottom w:val="none" w:sz="0" w:space="0" w:color="auto"/>
            <w:right w:val="none" w:sz="0" w:space="0" w:color="auto"/>
          </w:divBdr>
        </w:div>
        <w:div w:id="2098599785">
          <w:marLeft w:val="640"/>
          <w:marRight w:val="0"/>
          <w:marTop w:val="0"/>
          <w:marBottom w:val="0"/>
          <w:divBdr>
            <w:top w:val="none" w:sz="0" w:space="0" w:color="auto"/>
            <w:left w:val="none" w:sz="0" w:space="0" w:color="auto"/>
            <w:bottom w:val="none" w:sz="0" w:space="0" w:color="auto"/>
            <w:right w:val="none" w:sz="0" w:space="0" w:color="auto"/>
          </w:divBdr>
        </w:div>
        <w:div w:id="504977022">
          <w:marLeft w:val="640"/>
          <w:marRight w:val="0"/>
          <w:marTop w:val="0"/>
          <w:marBottom w:val="0"/>
          <w:divBdr>
            <w:top w:val="none" w:sz="0" w:space="0" w:color="auto"/>
            <w:left w:val="none" w:sz="0" w:space="0" w:color="auto"/>
            <w:bottom w:val="none" w:sz="0" w:space="0" w:color="auto"/>
            <w:right w:val="none" w:sz="0" w:space="0" w:color="auto"/>
          </w:divBdr>
        </w:div>
        <w:div w:id="1213889155">
          <w:marLeft w:val="640"/>
          <w:marRight w:val="0"/>
          <w:marTop w:val="0"/>
          <w:marBottom w:val="0"/>
          <w:divBdr>
            <w:top w:val="none" w:sz="0" w:space="0" w:color="auto"/>
            <w:left w:val="none" w:sz="0" w:space="0" w:color="auto"/>
            <w:bottom w:val="none" w:sz="0" w:space="0" w:color="auto"/>
            <w:right w:val="none" w:sz="0" w:space="0" w:color="auto"/>
          </w:divBdr>
        </w:div>
        <w:div w:id="308169813">
          <w:marLeft w:val="640"/>
          <w:marRight w:val="0"/>
          <w:marTop w:val="0"/>
          <w:marBottom w:val="0"/>
          <w:divBdr>
            <w:top w:val="none" w:sz="0" w:space="0" w:color="auto"/>
            <w:left w:val="none" w:sz="0" w:space="0" w:color="auto"/>
            <w:bottom w:val="none" w:sz="0" w:space="0" w:color="auto"/>
            <w:right w:val="none" w:sz="0" w:space="0" w:color="auto"/>
          </w:divBdr>
        </w:div>
        <w:div w:id="2101174509">
          <w:marLeft w:val="640"/>
          <w:marRight w:val="0"/>
          <w:marTop w:val="0"/>
          <w:marBottom w:val="0"/>
          <w:divBdr>
            <w:top w:val="none" w:sz="0" w:space="0" w:color="auto"/>
            <w:left w:val="none" w:sz="0" w:space="0" w:color="auto"/>
            <w:bottom w:val="none" w:sz="0" w:space="0" w:color="auto"/>
            <w:right w:val="none" w:sz="0" w:space="0" w:color="auto"/>
          </w:divBdr>
        </w:div>
        <w:div w:id="75371321">
          <w:marLeft w:val="640"/>
          <w:marRight w:val="0"/>
          <w:marTop w:val="0"/>
          <w:marBottom w:val="0"/>
          <w:divBdr>
            <w:top w:val="none" w:sz="0" w:space="0" w:color="auto"/>
            <w:left w:val="none" w:sz="0" w:space="0" w:color="auto"/>
            <w:bottom w:val="none" w:sz="0" w:space="0" w:color="auto"/>
            <w:right w:val="none" w:sz="0" w:space="0" w:color="auto"/>
          </w:divBdr>
        </w:div>
        <w:div w:id="2138599953">
          <w:marLeft w:val="640"/>
          <w:marRight w:val="0"/>
          <w:marTop w:val="0"/>
          <w:marBottom w:val="0"/>
          <w:divBdr>
            <w:top w:val="none" w:sz="0" w:space="0" w:color="auto"/>
            <w:left w:val="none" w:sz="0" w:space="0" w:color="auto"/>
            <w:bottom w:val="none" w:sz="0" w:space="0" w:color="auto"/>
            <w:right w:val="none" w:sz="0" w:space="0" w:color="auto"/>
          </w:divBdr>
        </w:div>
        <w:div w:id="553124368">
          <w:marLeft w:val="640"/>
          <w:marRight w:val="0"/>
          <w:marTop w:val="0"/>
          <w:marBottom w:val="0"/>
          <w:divBdr>
            <w:top w:val="none" w:sz="0" w:space="0" w:color="auto"/>
            <w:left w:val="none" w:sz="0" w:space="0" w:color="auto"/>
            <w:bottom w:val="none" w:sz="0" w:space="0" w:color="auto"/>
            <w:right w:val="none" w:sz="0" w:space="0" w:color="auto"/>
          </w:divBdr>
        </w:div>
        <w:div w:id="698622167">
          <w:marLeft w:val="640"/>
          <w:marRight w:val="0"/>
          <w:marTop w:val="0"/>
          <w:marBottom w:val="0"/>
          <w:divBdr>
            <w:top w:val="none" w:sz="0" w:space="0" w:color="auto"/>
            <w:left w:val="none" w:sz="0" w:space="0" w:color="auto"/>
            <w:bottom w:val="none" w:sz="0" w:space="0" w:color="auto"/>
            <w:right w:val="none" w:sz="0" w:space="0" w:color="auto"/>
          </w:divBdr>
        </w:div>
        <w:div w:id="1968509939">
          <w:marLeft w:val="640"/>
          <w:marRight w:val="0"/>
          <w:marTop w:val="0"/>
          <w:marBottom w:val="0"/>
          <w:divBdr>
            <w:top w:val="none" w:sz="0" w:space="0" w:color="auto"/>
            <w:left w:val="none" w:sz="0" w:space="0" w:color="auto"/>
            <w:bottom w:val="none" w:sz="0" w:space="0" w:color="auto"/>
            <w:right w:val="none" w:sz="0" w:space="0" w:color="auto"/>
          </w:divBdr>
        </w:div>
        <w:div w:id="1867674350">
          <w:marLeft w:val="640"/>
          <w:marRight w:val="0"/>
          <w:marTop w:val="0"/>
          <w:marBottom w:val="0"/>
          <w:divBdr>
            <w:top w:val="none" w:sz="0" w:space="0" w:color="auto"/>
            <w:left w:val="none" w:sz="0" w:space="0" w:color="auto"/>
            <w:bottom w:val="none" w:sz="0" w:space="0" w:color="auto"/>
            <w:right w:val="none" w:sz="0" w:space="0" w:color="auto"/>
          </w:divBdr>
        </w:div>
        <w:div w:id="1338918397">
          <w:marLeft w:val="640"/>
          <w:marRight w:val="0"/>
          <w:marTop w:val="0"/>
          <w:marBottom w:val="0"/>
          <w:divBdr>
            <w:top w:val="none" w:sz="0" w:space="0" w:color="auto"/>
            <w:left w:val="none" w:sz="0" w:space="0" w:color="auto"/>
            <w:bottom w:val="none" w:sz="0" w:space="0" w:color="auto"/>
            <w:right w:val="none" w:sz="0" w:space="0" w:color="auto"/>
          </w:divBdr>
        </w:div>
        <w:div w:id="484593060">
          <w:marLeft w:val="640"/>
          <w:marRight w:val="0"/>
          <w:marTop w:val="0"/>
          <w:marBottom w:val="0"/>
          <w:divBdr>
            <w:top w:val="none" w:sz="0" w:space="0" w:color="auto"/>
            <w:left w:val="none" w:sz="0" w:space="0" w:color="auto"/>
            <w:bottom w:val="none" w:sz="0" w:space="0" w:color="auto"/>
            <w:right w:val="none" w:sz="0" w:space="0" w:color="auto"/>
          </w:divBdr>
        </w:div>
        <w:div w:id="634332303">
          <w:marLeft w:val="640"/>
          <w:marRight w:val="0"/>
          <w:marTop w:val="0"/>
          <w:marBottom w:val="0"/>
          <w:divBdr>
            <w:top w:val="none" w:sz="0" w:space="0" w:color="auto"/>
            <w:left w:val="none" w:sz="0" w:space="0" w:color="auto"/>
            <w:bottom w:val="none" w:sz="0" w:space="0" w:color="auto"/>
            <w:right w:val="none" w:sz="0" w:space="0" w:color="auto"/>
          </w:divBdr>
        </w:div>
      </w:divsChild>
    </w:div>
    <w:div w:id="127286121">
      <w:bodyDiv w:val="1"/>
      <w:marLeft w:val="0"/>
      <w:marRight w:val="0"/>
      <w:marTop w:val="0"/>
      <w:marBottom w:val="0"/>
      <w:divBdr>
        <w:top w:val="none" w:sz="0" w:space="0" w:color="auto"/>
        <w:left w:val="none" w:sz="0" w:space="0" w:color="auto"/>
        <w:bottom w:val="none" w:sz="0" w:space="0" w:color="auto"/>
        <w:right w:val="none" w:sz="0" w:space="0" w:color="auto"/>
      </w:divBdr>
    </w:div>
    <w:div w:id="127864267">
      <w:bodyDiv w:val="1"/>
      <w:marLeft w:val="0"/>
      <w:marRight w:val="0"/>
      <w:marTop w:val="0"/>
      <w:marBottom w:val="0"/>
      <w:divBdr>
        <w:top w:val="none" w:sz="0" w:space="0" w:color="auto"/>
        <w:left w:val="none" w:sz="0" w:space="0" w:color="auto"/>
        <w:bottom w:val="none" w:sz="0" w:space="0" w:color="auto"/>
        <w:right w:val="none" w:sz="0" w:space="0" w:color="auto"/>
      </w:divBdr>
      <w:divsChild>
        <w:div w:id="2070491624">
          <w:marLeft w:val="640"/>
          <w:marRight w:val="0"/>
          <w:marTop w:val="0"/>
          <w:marBottom w:val="0"/>
          <w:divBdr>
            <w:top w:val="none" w:sz="0" w:space="0" w:color="auto"/>
            <w:left w:val="none" w:sz="0" w:space="0" w:color="auto"/>
            <w:bottom w:val="none" w:sz="0" w:space="0" w:color="auto"/>
            <w:right w:val="none" w:sz="0" w:space="0" w:color="auto"/>
          </w:divBdr>
        </w:div>
        <w:div w:id="612400463">
          <w:marLeft w:val="640"/>
          <w:marRight w:val="0"/>
          <w:marTop w:val="0"/>
          <w:marBottom w:val="0"/>
          <w:divBdr>
            <w:top w:val="none" w:sz="0" w:space="0" w:color="auto"/>
            <w:left w:val="none" w:sz="0" w:space="0" w:color="auto"/>
            <w:bottom w:val="none" w:sz="0" w:space="0" w:color="auto"/>
            <w:right w:val="none" w:sz="0" w:space="0" w:color="auto"/>
          </w:divBdr>
        </w:div>
        <w:div w:id="1557663197">
          <w:marLeft w:val="640"/>
          <w:marRight w:val="0"/>
          <w:marTop w:val="0"/>
          <w:marBottom w:val="0"/>
          <w:divBdr>
            <w:top w:val="none" w:sz="0" w:space="0" w:color="auto"/>
            <w:left w:val="none" w:sz="0" w:space="0" w:color="auto"/>
            <w:bottom w:val="none" w:sz="0" w:space="0" w:color="auto"/>
            <w:right w:val="none" w:sz="0" w:space="0" w:color="auto"/>
          </w:divBdr>
        </w:div>
        <w:div w:id="1702321952">
          <w:marLeft w:val="640"/>
          <w:marRight w:val="0"/>
          <w:marTop w:val="0"/>
          <w:marBottom w:val="0"/>
          <w:divBdr>
            <w:top w:val="none" w:sz="0" w:space="0" w:color="auto"/>
            <w:left w:val="none" w:sz="0" w:space="0" w:color="auto"/>
            <w:bottom w:val="none" w:sz="0" w:space="0" w:color="auto"/>
            <w:right w:val="none" w:sz="0" w:space="0" w:color="auto"/>
          </w:divBdr>
        </w:div>
        <w:div w:id="1843667117">
          <w:marLeft w:val="640"/>
          <w:marRight w:val="0"/>
          <w:marTop w:val="0"/>
          <w:marBottom w:val="0"/>
          <w:divBdr>
            <w:top w:val="none" w:sz="0" w:space="0" w:color="auto"/>
            <w:left w:val="none" w:sz="0" w:space="0" w:color="auto"/>
            <w:bottom w:val="none" w:sz="0" w:space="0" w:color="auto"/>
            <w:right w:val="none" w:sz="0" w:space="0" w:color="auto"/>
          </w:divBdr>
        </w:div>
        <w:div w:id="784346968">
          <w:marLeft w:val="640"/>
          <w:marRight w:val="0"/>
          <w:marTop w:val="0"/>
          <w:marBottom w:val="0"/>
          <w:divBdr>
            <w:top w:val="none" w:sz="0" w:space="0" w:color="auto"/>
            <w:left w:val="none" w:sz="0" w:space="0" w:color="auto"/>
            <w:bottom w:val="none" w:sz="0" w:space="0" w:color="auto"/>
            <w:right w:val="none" w:sz="0" w:space="0" w:color="auto"/>
          </w:divBdr>
        </w:div>
        <w:div w:id="1328244010">
          <w:marLeft w:val="640"/>
          <w:marRight w:val="0"/>
          <w:marTop w:val="0"/>
          <w:marBottom w:val="0"/>
          <w:divBdr>
            <w:top w:val="none" w:sz="0" w:space="0" w:color="auto"/>
            <w:left w:val="none" w:sz="0" w:space="0" w:color="auto"/>
            <w:bottom w:val="none" w:sz="0" w:space="0" w:color="auto"/>
            <w:right w:val="none" w:sz="0" w:space="0" w:color="auto"/>
          </w:divBdr>
        </w:div>
        <w:div w:id="655033860">
          <w:marLeft w:val="640"/>
          <w:marRight w:val="0"/>
          <w:marTop w:val="0"/>
          <w:marBottom w:val="0"/>
          <w:divBdr>
            <w:top w:val="none" w:sz="0" w:space="0" w:color="auto"/>
            <w:left w:val="none" w:sz="0" w:space="0" w:color="auto"/>
            <w:bottom w:val="none" w:sz="0" w:space="0" w:color="auto"/>
            <w:right w:val="none" w:sz="0" w:space="0" w:color="auto"/>
          </w:divBdr>
        </w:div>
        <w:div w:id="1096175018">
          <w:marLeft w:val="640"/>
          <w:marRight w:val="0"/>
          <w:marTop w:val="0"/>
          <w:marBottom w:val="0"/>
          <w:divBdr>
            <w:top w:val="none" w:sz="0" w:space="0" w:color="auto"/>
            <w:left w:val="none" w:sz="0" w:space="0" w:color="auto"/>
            <w:bottom w:val="none" w:sz="0" w:space="0" w:color="auto"/>
            <w:right w:val="none" w:sz="0" w:space="0" w:color="auto"/>
          </w:divBdr>
        </w:div>
        <w:div w:id="568149186">
          <w:marLeft w:val="640"/>
          <w:marRight w:val="0"/>
          <w:marTop w:val="0"/>
          <w:marBottom w:val="0"/>
          <w:divBdr>
            <w:top w:val="none" w:sz="0" w:space="0" w:color="auto"/>
            <w:left w:val="none" w:sz="0" w:space="0" w:color="auto"/>
            <w:bottom w:val="none" w:sz="0" w:space="0" w:color="auto"/>
            <w:right w:val="none" w:sz="0" w:space="0" w:color="auto"/>
          </w:divBdr>
        </w:div>
        <w:div w:id="1767531400">
          <w:marLeft w:val="640"/>
          <w:marRight w:val="0"/>
          <w:marTop w:val="0"/>
          <w:marBottom w:val="0"/>
          <w:divBdr>
            <w:top w:val="none" w:sz="0" w:space="0" w:color="auto"/>
            <w:left w:val="none" w:sz="0" w:space="0" w:color="auto"/>
            <w:bottom w:val="none" w:sz="0" w:space="0" w:color="auto"/>
            <w:right w:val="none" w:sz="0" w:space="0" w:color="auto"/>
          </w:divBdr>
        </w:div>
        <w:div w:id="1904365589">
          <w:marLeft w:val="640"/>
          <w:marRight w:val="0"/>
          <w:marTop w:val="0"/>
          <w:marBottom w:val="0"/>
          <w:divBdr>
            <w:top w:val="none" w:sz="0" w:space="0" w:color="auto"/>
            <w:left w:val="none" w:sz="0" w:space="0" w:color="auto"/>
            <w:bottom w:val="none" w:sz="0" w:space="0" w:color="auto"/>
            <w:right w:val="none" w:sz="0" w:space="0" w:color="auto"/>
          </w:divBdr>
        </w:div>
        <w:div w:id="1269047156">
          <w:marLeft w:val="640"/>
          <w:marRight w:val="0"/>
          <w:marTop w:val="0"/>
          <w:marBottom w:val="0"/>
          <w:divBdr>
            <w:top w:val="none" w:sz="0" w:space="0" w:color="auto"/>
            <w:left w:val="none" w:sz="0" w:space="0" w:color="auto"/>
            <w:bottom w:val="none" w:sz="0" w:space="0" w:color="auto"/>
            <w:right w:val="none" w:sz="0" w:space="0" w:color="auto"/>
          </w:divBdr>
        </w:div>
        <w:div w:id="694189453">
          <w:marLeft w:val="640"/>
          <w:marRight w:val="0"/>
          <w:marTop w:val="0"/>
          <w:marBottom w:val="0"/>
          <w:divBdr>
            <w:top w:val="none" w:sz="0" w:space="0" w:color="auto"/>
            <w:left w:val="none" w:sz="0" w:space="0" w:color="auto"/>
            <w:bottom w:val="none" w:sz="0" w:space="0" w:color="auto"/>
            <w:right w:val="none" w:sz="0" w:space="0" w:color="auto"/>
          </w:divBdr>
        </w:div>
        <w:div w:id="756364939">
          <w:marLeft w:val="640"/>
          <w:marRight w:val="0"/>
          <w:marTop w:val="0"/>
          <w:marBottom w:val="0"/>
          <w:divBdr>
            <w:top w:val="none" w:sz="0" w:space="0" w:color="auto"/>
            <w:left w:val="none" w:sz="0" w:space="0" w:color="auto"/>
            <w:bottom w:val="none" w:sz="0" w:space="0" w:color="auto"/>
            <w:right w:val="none" w:sz="0" w:space="0" w:color="auto"/>
          </w:divBdr>
        </w:div>
        <w:div w:id="259413440">
          <w:marLeft w:val="640"/>
          <w:marRight w:val="0"/>
          <w:marTop w:val="0"/>
          <w:marBottom w:val="0"/>
          <w:divBdr>
            <w:top w:val="none" w:sz="0" w:space="0" w:color="auto"/>
            <w:left w:val="none" w:sz="0" w:space="0" w:color="auto"/>
            <w:bottom w:val="none" w:sz="0" w:space="0" w:color="auto"/>
            <w:right w:val="none" w:sz="0" w:space="0" w:color="auto"/>
          </w:divBdr>
        </w:div>
        <w:div w:id="1028603331">
          <w:marLeft w:val="640"/>
          <w:marRight w:val="0"/>
          <w:marTop w:val="0"/>
          <w:marBottom w:val="0"/>
          <w:divBdr>
            <w:top w:val="none" w:sz="0" w:space="0" w:color="auto"/>
            <w:left w:val="none" w:sz="0" w:space="0" w:color="auto"/>
            <w:bottom w:val="none" w:sz="0" w:space="0" w:color="auto"/>
            <w:right w:val="none" w:sz="0" w:space="0" w:color="auto"/>
          </w:divBdr>
        </w:div>
        <w:div w:id="1971209414">
          <w:marLeft w:val="640"/>
          <w:marRight w:val="0"/>
          <w:marTop w:val="0"/>
          <w:marBottom w:val="0"/>
          <w:divBdr>
            <w:top w:val="none" w:sz="0" w:space="0" w:color="auto"/>
            <w:left w:val="none" w:sz="0" w:space="0" w:color="auto"/>
            <w:bottom w:val="none" w:sz="0" w:space="0" w:color="auto"/>
            <w:right w:val="none" w:sz="0" w:space="0" w:color="auto"/>
          </w:divBdr>
        </w:div>
        <w:div w:id="2115251178">
          <w:marLeft w:val="640"/>
          <w:marRight w:val="0"/>
          <w:marTop w:val="0"/>
          <w:marBottom w:val="0"/>
          <w:divBdr>
            <w:top w:val="none" w:sz="0" w:space="0" w:color="auto"/>
            <w:left w:val="none" w:sz="0" w:space="0" w:color="auto"/>
            <w:bottom w:val="none" w:sz="0" w:space="0" w:color="auto"/>
            <w:right w:val="none" w:sz="0" w:space="0" w:color="auto"/>
          </w:divBdr>
        </w:div>
        <w:div w:id="1096706675">
          <w:marLeft w:val="640"/>
          <w:marRight w:val="0"/>
          <w:marTop w:val="0"/>
          <w:marBottom w:val="0"/>
          <w:divBdr>
            <w:top w:val="none" w:sz="0" w:space="0" w:color="auto"/>
            <w:left w:val="none" w:sz="0" w:space="0" w:color="auto"/>
            <w:bottom w:val="none" w:sz="0" w:space="0" w:color="auto"/>
            <w:right w:val="none" w:sz="0" w:space="0" w:color="auto"/>
          </w:divBdr>
        </w:div>
        <w:div w:id="1835366865">
          <w:marLeft w:val="640"/>
          <w:marRight w:val="0"/>
          <w:marTop w:val="0"/>
          <w:marBottom w:val="0"/>
          <w:divBdr>
            <w:top w:val="none" w:sz="0" w:space="0" w:color="auto"/>
            <w:left w:val="none" w:sz="0" w:space="0" w:color="auto"/>
            <w:bottom w:val="none" w:sz="0" w:space="0" w:color="auto"/>
            <w:right w:val="none" w:sz="0" w:space="0" w:color="auto"/>
          </w:divBdr>
        </w:div>
        <w:div w:id="1913661031">
          <w:marLeft w:val="640"/>
          <w:marRight w:val="0"/>
          <w:marTop w:val="0"/>
          <w:marBottom w:val="0"/>
          <w:divBdr>
            <w:top w:val="none" w:sz="0" w:space="0" w:color="auto"/>
            <w:left w:val="none" w:sz="0" w:space="0" w:color="auto"/>
            <w:bottom w:val="none" w:sz="0" w:space="0" w:color="auto"/>
            <w:right w:val="none" w:sz="0" w:space="0" w:color="auto"/>
          </w:divBdr>
        </w:div>
        <w:div w:id="1346326579">
          <w:marLeft w:val="640"/>
          <w:marRight w:val="0"/>
          <w:marTop w:val="0"/>
          <w:marBottom w:val="0"/>
          <w:divBdr>
            <w:top w:val="none" w:sz="0" w:space="0" w:color="auto"/>
            <w:left w:val="none" w:sz="0" w:space="0" w:color="auto"/>
            <w:bottom w:val="none" w:sz="0" w:space="0" w:color="auto"/>
            <w:right w:val="none" w:sz="0" w:space="0" w:color="auto"/>
          </w:divBdr>
        </w:div>
        <w:div w:id="1323310193">
          <w:marLeft w:val="640"/>
          <w:marRight w:val="0"/>
          <w:marTop w:val="0"/>
          <w:marBottom w:val="0"/>
          <w:divBdr>
            <w:top w:val="none" w:sz="0" w:space="0" w:color="auto"/>
            <w:left w:val="none" w:sz="0" w:space="0" w:color="auto"/>
            <w:bottom w:val="none" w:sz="0" w:space="0" w:color="auto"/>
            <w:right w:val="none" w:sz="0" w:space="0" w:color="auto"/>
          </w:divBdr>
        </w:div>
        <w:div w:id="503278516">
          <w:marLeft w:val="640"/>
          <w:marRight w:val="0"/>
          <w:marTop w:val="0"/>
          <w:marBottom w:val="0"/>
          <w:divBdr>
            <w:top w:val="none" w:sz="0" w:space="0" w:color="auto"/>
            <w:left w:val="none" w:sz="0" w:space="0" w:color="auto"/>
            <w:bottom w:val="none" w:sz="0" w:space="0" w:color="auto"/>
            <w:right w:val="none" w:sz="0" w:space="0" w:color="auto"/>
          </w:divBdr>
        </w:div>
        <w:div w:id="1913814805">
          <w:marLeft w:val="640"/>
          <w:marRight w:val="0"/>
          <w:marTop w:val="0"/>
          <w:marBottom w:val="0"/>
          <w:divBdr>
            <w:top w:val="none" w:sz="0" w:space="0" w:color="auto"/>
            <w:left w:val="none" w:sz="0" w:space="0" w:color="auto"/>
            <w:bottom w:val="none" w:sz="0" w:space="0" w:color="auto"/>
            <w:right w:val="none" w:sz="0" w:space="0" w:color="auto"/>
          </w:divBdr>
        </w:div>
        <w:div w:id="149686262">
          <w:marLeft w:val="640"/>
          <w:marRight w:val="0"/>
          <w:marTop w:val="0"/>
          <w:marBottom w:val="0"/>
          <w:divBdr>
            <w:top w:val="none" w:sz="0" w:space="0" w:color="auto"/>
            <w:left w:val="none" w:sz="0" w:space="0" w:color="auto"/>
            <w:bottom w:val="none" w:sz="0" w:space="0" w:color="auto"/>
            <w:right w:val="none" w:sz="0" w:space="0" w:color="auto"/>
          </w:divBdr>
        </w:div>
        <w:div w:id="32392680">
          <w:marLeft w:val="640"/>
          <w:marRight w:val="0"/>
          <w:marTop w:val="0"/>
          <w:marBottom w:val="0"/>
          <w:divBdr>
            <w:top w:val="none" w:sz="0" w:space="0" w:color="auto"/>
            <w:left w:val="none" w:sz="0" w:space="0" w:color="auto"/>
            <w:bottom w:val="none" w:sz="0" w:space="0" w:color="auto"/>
            <w:right w:val="none" w:sz="0" w:space="0" w:color="auto"/>
          </w:divBdr>
        </w:div>
        <w:div w:id="58674596">
          <w:marLeft w:val="640"/>
          <w:marRight w:val="0"/>
          <w:marTop w:val="0"/>
          <w:marBottom w:val="0"/>
          <w:divBdr>
            <w:top w:val="none" w:sz="0" w:space="0" w:color="auto"/>
            <w:left w:val="none" w:sz="0" w:space="0" w:color="auto"/>
            <w:bottom w:val="none" w:sz="0" w:space="0" w:color="auto"/>
            <w:right w:val="none" w:sz="0" w:space="0" w:color="auto"/>
          </w:divBdr>
        </w:div>
        <w:div w:id="484324006">
          <w:marLeft w:val="640"/>
          <w:marRight w:val="0"/>
          <w:marTop w:val="0"/>
          <w:marBottom w:val="0"/>
          <w:divBdr>
            <w:top w:val="none" w:sz="0" w:space="0" w:color="auto"/>
            <w:left w:val="none" w:sz="0" w:space="0" w:color="auto"/>
            <w:bottom w:val="none" w:sz="0" w:space="0" w:color="auto"/>
            <w:right w:val="none" w:sz="0" w:space="0" w:color="auto"/>
          </w:divBdr>
        </w:div>
        <w:div w:id="290523102">
          <w:marLeft w:val="640"/>
          <w:marRight w:val="0"/>
          <w:marTop w:val="0"/>
          <w:marBottom w:val="0"/>
          <w:divBdr>
            <w:top w:val="none" w:sz="0" w:space="0" w:color="auto"/>
            <w:left w:val="none" w:sz="0" w:space="0" w:color="auto"/>
            <w:bottom w:val="none" w:sz="0" w:space="0" w:color="auto"/>
            <w:right w:val="none" w:sz="0" w:space="0" w:color="auto"/>
          </w:divBdr>
        </w:div>
        <w:div w:id="1752460712">
          <w:marLeft w:val="640"/>
          <w:marRight w:val="0"/>
          <w:marTop w:val="0"/>
          <w:marBottom w:val="0"/>
          <w:divBdr>
            <w:top w:val="none" w:sz="0" w:space="0" w:color="auto"/>
            <w:left w:val="none" w:sz="0" w:space="0" w:color="auto"/>
            <w:bottom w:val="none" w:sz="0" w:space="0" w:color="auto"/>
            <w:right w:val="none" w:sz="0" w:space="0" w:color="auto"/>
          </w:divBdr>
        </w:div>
        <w:div w:id="1782916005">
          <w:marLeft w:val="640"/>
          <w:marRight w:val="0"/>
          <w:marTop w:val="0"/>
          <w:marBottom w:val="0"/>
          <w:divBdr>
            <w:top w:val="none" w:sz="0" w:space="0" w:color="auto"/>
            <w:left w:val="none" w:sz="0" w:space="0" w:color="auto"/>
            <w:bottom w:val="none" w:sz="0" w:space="0" w:color="auto"/>
            <w:right w:val="none" w:sz="0" w:space="0" w:color="auto"/>
          </w:divBdr>
        </w:div>
        <w:div w:id="2145192773">
          <w:marLeft w:val="640"/>
          <w:marRight w:val="0"/>
          <w:marTop w:val="0"/>
          <w:marBottom w:val="0"/>
          <w:divBdr>
            <w:top w:val="none" w:sz="0" w:space="0" w:color="auto"/>
            <w:left w:val="none" w:sz="0" w:space="0" w:color="auto"/>
            <w:bottom w:val="none" w:sz="0" w:space="0" w:color="auto"/>
            <w:right w:val="none" w:sz="0" w:space="0" w:color="auto"/>
          </w:divBdr>
        </w:div>
        <w:div w:id="1635021598">
          <w:marLeft w:val="640"/>
          <w:marRight w:val="0"/>
          <w:marTop w:val="0"/>
          <w:marBottom w:val="0"/>
          <w:divBdr>
            <w:top w:val="none" w:sz="0" w:space="0" w:color="auto"/>
            <w:left w:val="none" w:sz="0" w:space="0" w:color="auto"/>
            <w:bottom w:val="none" w:sz="0" w:space="0" w:color="auto"/>
            <w:right w:val="none" w:sz="0" w:space="0" w:color="auto"/>
          </w:divBdr>
        </w:div>
        <w:div w:id="2136751797">
          <w:marLeft w:val="640"/>
          <w:marRight w:val="0"/>
          <w:marTop w:val="0"/>
          <w:marBottom w:val="0"/>
          <w:divBdr>
            <w:top w:val="none" w:sz="0" w:space="0" w:color="auto"/>
            <w:left w:val="none" w:sz="0" w:space="0" w:color="auto"/>
            <w:bottom w:val="none" w:sz="0" w:space="0" w:color="auto"/>
            <w:right w:val="none" w:sz="0" w:space="0" w:color="auto"/>
          </w:divBdr>
        </w:div>
        <w:div w:id="768427326">
          <w:marLeft w:val="640"/>
          <w:marRight w:val="0"/>
          <w:marTop w:val="0"/>
          <w:marBottom w:val="0"/>
          <w:divBdr>
            <w:top w:val="none" w:sz="0" w:space="0" w:color="auto"/>
            <w:left w:val="none" w:sz="0" w:space="0" w:color="auto"/>
            <w:bottom w:val="none" w:sz="0" w:space="0" w:color="auto"/>
            <w:right w:val="none" w:sz="0" w:space="0" w:color="auto"/>
          </w:divBdr>
        </w:div>
        <w:div w:id="1807812552">
          <w:marLeft w:val="640"/>
          <w:marRight w:val="0"/>
          <w:marTop w:val="0"/>
          <w:marBottom w:val="0"/>
          <w:divBdr>
            <w:top w:val="none" w:sz="0" w:space="0" w:color="auto"/>
            <w:left w:val="none" w:sz="0" w:space="0" w:color="auto"/>
            <w:bottom w:val="none" w:sz="0" w:space="0" w:color="auto"/>
            <w:right w:val="none" w:sz="0" w:space="0" w:color="auto"/>
          </w:divBdr>
        </w:div>
        <w:div w:id="2088190913">
          <w:marLeft w:val="640"/>
          <w:marRight w:val="0"/>
          <w:marTop w:val="0"/>
          <w:marBottom w:val="0"/>
          <w:divBdr>
            <w:top w:val="none" w:sz="0" w:space="0" w:color="auto"/>
            <w:left w:val="none" w:sz="0" w:space="0" w:color="auto"/>
            <w:bottom w:val="none" w:sz="0" w:space="0" w:color="auto"/>
            <w:right w:val="none" w:sz="0" w:space="0" w:color="auto"/>
          </w:divBdr>
        </w:div>
        <w:div w:id="1561865403">
          <w:marLeft w:val="640"/>
          <w:marRight w:val="0"/>
          <w:marTop w:val="0"/>
          <w:marBottom w:val="0"/>
          <w:divBdr>
            <w:top w:val="none" w:sz="0" w:space="0" w:color="auto"/>
            <w:left w:val="none" w:sz="0" w:space="0" w:color="auto"/>
            <w:bottom w:val="none" w:sz="0" w:space="0" w:color="auto"/>
            <w:right w:val="none" w:sz="0" w:space="0" w:color="auto"/>
          </w:divBdr>
        </w:div>
        <w:div w:id="85884853">
          <w:marLeft w:val="640"/>
          <w:marRight w:val="0"/>
          <w:marTop w:val="0"/>
          <w:marBottom w:val="0"/>
          <w:divBdr>
            <w:top w:val="none" w:sz="0" w:space="0" w:color="auto"/>
            <w:left w:val="none" w:sz="0" w:space="0" w:color="auto"/>
            <w:bottom w:val="none" w:sz="0" w:space="0" w:color="auto"/>
            <w:right w:val="none" w:sz="0" w:space="0" w:color="auto"/>
          </w:divBdr>
        </w:div>
        <w:div w:id="1741251182">
          <w:marLeft w:val="640"/>
          <w:marRight w:val="0"/>
          <w:marTop w:val="0"/>
          <w:marBottom w:val="0"/>
          <w:divBdr>
            <w:top w:val="none" w:sz="0" w:space="0" w:color="auto"/>
            <w:left w:val="none" w:sz="0" w:space="0" w:color="auto"/>
            <w:bottom w:val="none" w:sz="0" w:space="0" w:color="auto"/>
            <w:right w:val="none" w:sz="0" w:space="0" w:color="auto"/>
          </w:divBdr>
        </w:div>
        <w:div w:id="1101875333">
          <w:marLeft w:val="640"/>
          <w:marRight w:val="0"/>
          <w:marTop w:val="0"/>
          <w:marBottom w:val="0"/>
          <w:divBdr>
            <w:top w:val="none" w:sz="0" w:space="0" w:color="auto"/>
            <w:left w:val="none" w:sz="0" w:space="0" w:color="auto"/>
            <w:bottom w:val="none" w:sz="0" w:space="0" w:color="auto"/>
            <w:right w:val="none" w:sz="0" w:space="0" w:color="auto"/>
          </w:divBdr>
        </w:div>
        <w:div w:id="1175224033">
          <w:marLeft w:val="640"/>
          <w:marRight w:val="0"/>
          <w:marTop w:val="0"/>
          <w:marBottom w:val="0"/>
          <w:divBdr>
            <w:top w:val="none" w:sz="0" w:space="0" w:color="auto"/>
            <w:left w:val="none" w:sz="0" w:space="0" w:color="auto"/>
            <w:bottom w:val="none" w:sz="0" w:space="0" w:color="auto"/>
            <w:right w:val="none" w:sz="0" w:space="0" w:color="auto"/>
          </w:divBdr>
        </w:div>
        <w:div w:id="868221937">
          <w:marLeft w:val="640"/>
          <w:marRight w:val="0"/>
          <w:marTop w:val="0"/>
          <w:marBottom w:val="0"/>
          <w:divBdr>
            <w:top w:val="none" w:sz="0" w:space="0" w:color="auto"/>
            <w:left w:val="none" w:sz="0" w:space="0" w:color="auto"/>
            <w:bottom w:val="none" w:sz="0" w:space="0" w:color="auto"/>
            <w:right w:val="none" w:sz="0" w:space="0" w:color="auto"/>
          </w:divBdr>
        </w:div>
        <w:div w:id="1111975078">
          <w:marLeft w:val="640"/>
          <w:marRight w:val="0"/>
          <w:marTop w:val="0"/>
          <w:marBottom w:val="0"/>
          <w:divBdr>
            <w:top w:val="none" w:sz="0" w:space="0" w:color="auto"/>
            <w:left w:val="none" w:sz="0" w:space="0" w:color="auto"/>
            <w:bottom w:val="none" w:sz="0" w:space="0" w:color="auto"/>
            <w:right w:val="none" w:sz="0" w:space="0" w:color="auto"/>
          </w:divBdr>
        </w:div>
        <w:div w:id="1741320180">
          <w:marLeft w:val="640"/>
          <w:marRight w:val="0"/>
          <w:marTop w:val="0"/>
          <w:marBottom w:val="0"/>
          <w:divBdr>
            <w:top w:val="none" w:sz="0" w:space="0" w:color="auto"/>
            <w:left w:val="none" w:sz="0" w:space="0" w:color="auto"/>
            <w:bottom w:val="none" w:sz="0" w:space="0" w:color="auto"/>
            <w:right w:val="none" w:sz="0" w:space="0" w:color="auto"/>
          </w:divBdr>
        </w:div>
        <w:div w:id="135145984">
          <w:marLeft w:val="640"/>
          <w:marRight w:val="0"/>
          <w:marTop w:val="0"/>
          <w:marBottom w:val="0"/>
          <w:divBdr>
            <w:top w:val="none" w:sz="0" w:space="0" w:color="auto"/>
            <w:left w:val="none" w:sz="0" w:space="0" w:color="auto"/>
            <w:bottom w:val="none" w:sz="0" w:space="0" w:color="auto"/>
            <w:right w:val="none" w:sz="0" w:space="0" w:color="auto"/>
          </w:divBdr>
        </w:div>
        <w:div w:id="1499270832">
          <w:marLeft w:val="640"/>
          <w:marRight w:val="0"/>
          <w:marTop w:val="0"/>
          <w:marBottom w:val="0"/>
          <w:divBdr>
            <w:top w:val="none" w:sz="0" w:space="0" w:color="auto"/>
            <w:left w:val="none" w:sz="0" w:space="0" w:color="auto"/>
            <w:bottom w:val="none" w:sz="0" w:space="0" w:color="auto"/>
            <w:right w:val="none" w:sz="0" w:space="0" w:color="auto"/>
          </w:divBdr>
        </w:div>
        <w:div w:id="2091078941">
          <w:marLeft w:val="640"/>
          <w:marRight w:val="0"/>
          <w:marTop w:val="0"/>
          <w:marBottom w:val="0"/>
          <w:divBdr>
            <w:top w:val="none" w:sz="0" w:space="0" w:color="auto"/>
            <w:left w:val="none" w:sz="0" w:space="0" w:color="auto"/>
            <w:bottom w:val="none" w:sz="0" w:space="0" w:color="auto"/>
            <w:right w:val="none" w:sz="0" w:space="0" w:color="auto"/>
          </w:divBdr>
        </w:div>
        <w:div w:id="1744639491">
          <w:marLeft w:val="640"/>
          <w:marRight w:val="0"/>
          <w:marTop w:val="0"/>
          <w:marBottom w:val="0"/>
          <w:divBdr>
            <w:top w:val="none" w:sz="0" w:space="0" w:color="auto"/>
            <w:left w:val="none" w:sz="0" w:space="0" w:color="auto"/>
            <w:bottom w:val="none" w:sz="0" w:space="0" w:color="auto"/>
            <w:right w:val="none" w:sz="0" w:space="0" w:color="auto"/>
          </w:divBdr>
        </w:div>
      </w:divsChild>
    </w:div>
    <w:div w:id="133766742">
      <w:bodyDiv w:val="1"/>
      <w:marLeft w:val="0"/>
      <w:marRight w:val="0"/>
      <w:marTop w:val="0"/>
      <w:marBottom w:val="0"/>
      <w:divBdr>
        <w:top w:val="none" w:sz="0" w:space="0" w:color="auto"/>
        <w:left w:val="none" w:sz="0" w:space="0" w:color="auto"/>
        <w:bottom w:val="none" w:sz="0" w:space="0" w:color="auto"/>
        <w:right w:val="none" w:sz="0" w:space="0" w:color="auto"/>
      </w:divBdr>
    </w:div>
    <w:div w:id="135337067">
      <w:bodyDiv w:val="1"/>
      <w:marLeft w:val="0"/>
      <w:marRight w:val="0"/>
      <w:marTop w:val="0"/>
      <w:marBottom w:val="0"/>
      <w:divBdr>
        <w:top w:val="none" w:sz="0" w:space="0" w:color="auto"/>
        <w:left w:val="none" w:sz="0" w:space="0" w:color="auto"/>
        <w:bottom w:val="none" w:sz="0" w:space="0" w:color="auto"/>
        <w:right w:val="none" w:sz="0" w:space="0" w:color="auto"/>
      </w:divBdr>
    </w:div>
    <w:div w:id="139732855">
      <w:bodyDiv w:val="1"/>
      <w:marLeft w:val="0"/>
      <w:marRight w:val="0"/>
      <w:marTop w:val="0"/>
      <w:marBottom w:val="0"/>
      <w:divBdr>
        <w:top w:val="none" w:sz="0" w:space="0" w:color="auto"/>
        <w:left w:val="none" w:sz="0" w:space="0" w:color="auto"/>
        <w:bottom w:val="none" w:sz="0" w:space="0" w:color="auto"/>
        <w:right w:val="none" w:sz="0" w:space="0" w:color="auto"/>
      </w:divBdr>
      <w:divsChild>
        <w:div w:id="545146246">
          <w:marLeft w:val="640"/>
          <w:marRight w:val="0"/>
          <w:marTop w:val="0"/>
          <w:marBottom w:val="0"/>
          <w:divBdr>
            <w:top w:val="none" w:sz="0" w:space="0" w:color="auto"/>
            <w:left w:val="none" w:sz="0" w:space="0" w:color="auto"/>
            <w:bottom w:val="none" w:sz="0" w:space="0" w:color="auto"/>
            <w:right w:val="none" w:sz="0" w:space="0" w:color="auto"/>
          </w:divBdr>
        </w:div>
        <w:div w:id="1240747899">
          <w:marLeft w:val="640"/>
          <w:marRight w:val="0"/>
          <w:marTop w:val="0"/>
          <w:marBottom w:val="0"/>
          <w:divBdr>
            <w:top w:val="none" w:sz="0" w:space="0" w:color="auto"/>
            <w:left w:val="none" w:sz="0" w:space="0" w:color="auto"/>
            <w:bottom w:val="none" w:sz="0" w:space="0" w:color="auto"/>
            <w:right w:val="none" w:sz="0" w:space="0" w:color="auto"/>
          </w:divBdr>
        </w:div>
        <w:div w:id="1358503503">
          <w:marLeft w:val="640"/>
          <w:marRight w:val="0"/>
          <w:marTop w:val="0"/>
          <w:marBottom w:val="0"/>
          <w:divBdr>
            <w:top w:val="none" w:sz="0" w:space="0" w:color="auto"/>
            <w:left w:val="none" w:sz="0" w:space="0" w:color="auto"/>
            <w:bottom w:val="none" w:sz="0" w:space="0" w:color="auto"/>
            <w:right w:val="none" w:sz="0" w:space="0" w:color="auto"/>
          </w:divBdr>
        </w:div>
        <w:div w:id="1337270506">
          <w:marLeft w:val="640"/>
          <w:marRight w:val="0"/>
          <w:marTop w:val="0"/>
          <w:marBottom w:val="0"/>
          <w:divBdr>
            <w:top w:val="none" w:sz="0" w:space="0" w:color="auto"/>
            <w:left w:val="none" w:sz="0" w:space="0" w:color="auto"/>
            <w:bottom w:val="none" w:sz="0" w:space="0" w:color="auto"/>
            <w:right w:val="none" w:sz="0" w:space="0" w:color="auto"/>
          </w:divBdr>
        </w:div>
        <w:div w:id="1284262794">
          <w:marLeft w:val="640"/>
          <w:marRight w:val="0"/>
          <w:marTop w:val="0"/>
          <w:marBottom w:val="0"/>
          <w:divBdr>
            <w:top w:val="none" w:sz="0" w:space="0" w:color="auto"/>
            <w:left w:val="none" w:sz="0" w:space="0" w:color="auto"/>
            <w:bottom w:val="none" w:sz="0" w:space="0" w:color="auto"/>
            <w:right w:val="none" w:sz="0" w:space="0" w:color="auto"/>
          </w:divBdr>
        </w:div>
        <w:div w:id="353115315">
          <w:marLeft w:val="640"/>
          <w:marRight w:val="0"/>
          <w:marTop w:val="0"/>
          <w:marBottom w:val="0"/>
          <w:divBdr>
            <w:top w:val="none" w:sz="0" w:space="0" w:color="auto"/>
            <w:left w:val="none" w:sz="0" w:space="0" w:color="auto"/>
            <w:bottom w:val="none" w:sz="0" w:space="0" w:color="auto"/>
            <w:right w:val="none" w:sz="0" w:space="0" w:color="auto"/>
          </w:divBdr>
        </w:div>
        <w:div w:id="33697845">
          <w:marLeft w:val="640"/>
          <w:marRight w:val="0"/>
          <w:marTop w:val="0"/>
          <w:marBottom w:val="0"/>
          <w:divBdr>
            <w:top w:val="none" w:sz="0" w:space="0" w:color="auto"/>
            <w:left w:val="none" w:sz="0" w:space="0" w:color="auto"/>
            <w:bottom w:val="none" w:sz="0" w:space="0" w:color="auto"/>
            <w:right w:val="none" w:sz="0" w:space="0" w:color="auto"/>
          </w:divBdr>
        </w:div>
        <w:div w:id="1874227621">
          <w:marLeft w:val="640"/>
          <w:marRight w:val="0"/>
          <w:marTop w:val="0"/>
          <w:marBottom w:val="0"/>
          <w:divBdr>
            <w:top w:val="none" w:sz="0" w:space="0" w:color="auto"/>
            <w:left w:val="none" w:sz="0" w:space="0" w:color="auto"/>
            <w:bottom w:val="none" w:sz="0" w:space="0" w:color="auto"/>
            <w:right w:val="none" w:sz="0" w:space="0" w:color="auto"/>
          </w:divBdr>
        </w:div>
        <w:div w:id="1914705320">
          <w:marLeft w:val="640"/>
          <w:marRight w:val="0"/>
          <w:marTop w:val="0"/>
          <w:marBottom w:val="0"/>
          <w:divBdr>
            <w:top w:val="none" w:sz="0" w:space="0" w:color="auto"/>
            <w:left w:val="none" w:sz="0" w:space="0" w:color="auto"/>
            <w:bottom w:val="none" w:sz="0" w:space="0" w:color="auto"/>
            <w:right w:val="none" w:sz="0" w:space="0" w:color="auto"/>
          </w:divBdr>
        </w:div>
        <w:div w:id="1537112251">
          <w:marLeft w:val="640"/>
          <w:marRight w:val="0"/>
          <w:marTop w:val="0"/>
          <w:marBottom w:val="0"/>
          <w:divBdr>
            <w:top w:val="none" w:sz="0" w:space="0" w:color="auto"/>
            <w:left w:val="none" w:sz="0" w:space="0" w:color="auto"/>
            <w:bottom w:val="none" w:sz="0" w:space="0" w:color="auto"/>
            <w:right w:val="none" w:sz="0" w:space="0" w:color="auto"/>
          </w:divBdr>
        </w:div>
        <w:div w:id="1034115451">
          <w:marLeft w:val="640"/>
          <w:marRight w:val="0"/>
          <w:marTop w:val="0"/>
          <w:marBottom w:val="0"/>
          <w:divBdr>
            <w:top w:val="none" w:sz="0" w:space="0" w:color="auto"/>
            <w:left w:val="none" w:sz="0" w:space="0" w:color="auto"/>
            <w:bottom w:val="none" w:sz="0" w:space="0" w:color="auto"/>
            <w:right w:val="none" w:sz="0" w:space="0" w:color="auto"/>
          </w:divBdr>
        </w:div>
        <w:div w:id="1842505796">
          <w:marLeft w:val="640"/>
          <w:marRight w:val="0"/>
          <w:marTop w:val="0"/>
          <w:marBottom w:val="0"/>
          <w:divBdr>
            <w:top w:val="none" w:sz="0" w:space="0" w:color="auto"/>
            <w:left w:val="none" w:sz="0" w:space="0" w:color="auto"/>
            <w:bottom w:val="none" w:sz="0" w:space="0" w:color="auto"/>
            <w:right w:val="none" w:sz="0" w:space="0" w:color="auto"/>
          </w:divBdr>
        </w:div>
        <w:div w:id="651758345">
          <w:marLeft w:val="640"/>
          <w:marRight w:val="0"/>
          <w:marTop w:val="0"/>
          <w:marBottom w:val="0"/>
          <w:divBdr>
            <w:top w:val="none" w:sz="0" w:space="0" w:color="auto"/>
            <w:left w:val="none" w:sz="0" w:space="0" w:color="auto"/>
            <w:bottom w:val="none" w:sz="0" w:space="0" w:color="auto"/>
            <w:right w:val="none" w:sz="0" w:space="0" w:color="auto"/>
          </w:divBdr>
        </w:div>
        <w:div w:id="1700550936">
          <w:marLeft w:val="640"/>
          <w:marRight w:val="0"/>
          <w:marTop w:val="0"/>
          <w:marBottom w:val="0"/>
          <w:divBdr>
            <w:top w:val="none" w:sz="0" w:space="0" w:color="auto"/>
            <w:left w:val="none" w:sz="0" w:space="0" w:color="auto"/>
            <w:bottom w:val="none" w:sz="0" w:space="0" w:color="auto"/>
            <w:right w:val="none" w:sz="0" w:space="0" w:color="auto"/>
          </w:divBdr>
        </w:div>
        <w:div w:id="165051086">
          <w:marLeft w:val="640"/>
          <w:marRight w:val="0"/>
          <w:marTop w:val="0"/>
          <w:marBottom w:val="0"/>
          <w:divBdr>
            <w:top w:val="none" w:sz="0" w:space="0" w:color="auto"/>
            <w:left w:val="none" w:sz="0" w:space="0" w:color="auto"/>
            <w:bottom w:val="none" w:sz="0" w:space="0" w:color="auto"/>
            <w:right w:val="none" w:sz="0" w:space="0" w:color="auto"/>
          </w:divBdr>
        </w:div>
        <w:div w:id="1601791439">
          <w:marLeft w:val="640"/>
          <w:marRight w:val="0"/>
          <w:marTop w:val="0"/>
          <w:marBottom w:val="0"/>
          <w:divBdr>
            <w:top w:val="none" w:sz="0" w:space="0" w:color="auto"/>
            <w:left w:val="none" w:sz="0" w:space="0" w:color="auto"/>
            <w:bottom w:val="none" w:sz="0" w:space="0" w:color="auto"/>
            <w:right w:val="none" w:sz="0" w:space="0" w:color="auto"/>
          </w:divBdr>
        </w:div>
        <w:div w:id="1377269943">
          <w:marLeft w:val="640"/>
          <w:marRight w:val="0"/>
          <w:marTop w:val="0"/>
          <w:marBottom w:val="0"/>
          <w:divBdr>
            <w:top w:val="none" w:sz="0" w:space="0" w:color="auto"/>
            <w:left w:val="none" w:sz="0" w:space="0" w:color="auto"/>
            <w:bottom w:val="none" w:sz="0" w:space="0" w:color="auto"/>
            <w:right w:val="none" w:sz="0" w:space="0" w:color="auto"/>
          </w:divBdr>
        </w:div>
        <w:div w:id="786583589">
          <w:marLeft w:val="640"/>
          <w:marRight w:val="0"/>
          <w:marTop w:val="0"/>
          <w:marBottom w:val="0"/>
          <w:divBdr>
            <w:top w:val="none" w:sz="0" w:space="0" w:color="auto"/>
            <w:left w:val="none" w:sz="0" w:space="0" w:color="auto"/>
            <w:bottom w:val="none" w:sz="0" w:space="0" w:color="auto"/>
            <w:right w:val="none" w:sz="0" w:space="0" w:color="auto"/>
          </w:divBdr>
        </w:div>
        <w:div w:id="973752170">
          <w:marLeft w:val="640"/>
          <w:marRight w:val="0"/>
          <w:marTop w:val="0"/>
          <w:marBottom w:val="0"/>
          <w:divBdr>
            <w:top w:val="none" w:sz="0" w:space="0" w:color="auto"/>
            <w:left w:val="none" w:sz="0" w:space="0" w:color="auto"/>
            <w:bottom w:val="none" w:sz="0" w:space="0" w:color="auto"/>
            <w:right w:val="none" w:sz="0" w:space="0" w:color="auto"/>
          </w:divBdr>
        </w:div>
        <w:div w:id="1108887394">
          <w:marLeft w:val="640"/>
          <w:marRight w:val="0"/>
          <w:marTop w:val="0"/>
          <w:marBottom w:val="0"/>
          <w:divBdr>
            <w:top w:val="none" w:sz="0" w:space="0" w:color="auto"/>
            <w:left w:val="none" w:sz="0" w:space="0" w:color="auto"/>
            <w:bottom w:val="none" w:sz="0" w:space="0" w:color="auto"/>
            <w:right w:val="none" w:sz="0" w:space="0" w:color="auto"/>
          </w:divBdr>
        </w:div>
        <w:div w:id="593443445">
          <w:marLeft w:val="640"/>
          <w:marRight w:val="0"/>
          <w:marTop w:val="0"/>
          <w:marBottom w:val="0"/>
          <w:divBdr>
            <w:top w:val="none" w:sz="0" w:space="0" w:color="auto"/>
            <w:left w:val="none" w:sz="0" w:space="0" w:color="auto"/>
            <w:bottom w:val="none" w:sz="0" w:space="0" w:color="auto"/>
            <w:right w:val="none" w:sz="0" w:space="0" w:color="auto"/>
          </w:divBdr>
        </w:div>
        <w:div w:id="941913191">
          <w:marLeft w:val="640"/>
          <w:marRight w:val="0"/>
          <w:marTop w:val="0"/>
          <w:marBottom w:val="0"/>
          <w:divBdr>
            <w:top w:val="none" w:sz="0" w:space="0" w:color="auto"/>
            <w:left w:val="none" w:sz="0" w:space="0" w:color="auto"/>
            <w:bottom w:val="none" w:sz="0" w:space="0" w:color="auto"/>
            <w:right w:val="none" w:sz="0" w:space="0" w:color="auto"/>
          </w:divBdr>
        </w:div>
        <w:div w:id="1170172560">
          <w:marLeft w:val="640"/>
          <w:marRight w:val="0"/>
          <w:marTop w:val="0"/>
          <w:marBottom w:val="0"/>
          <w:divBdr>
            <w:top w:val="none" w:sz="0" w:space="0" w:color="auto"/>
            <w:left w:val="none" w:sz="0" w:space="0" w:color="auto"/>
            <w:bottom w:val="none" w:sz="0" w:space="0" w:color="auto"/>
            <w:right w:val="none" w:sz="0" w:space="0" w:color="auto"/>
          </w:divBdr>
        </w:div>
        <w:div w:id="1234855306">
          <w:marLeft w:val="640"/>
          <w:marRight w:val="0"/>
          <w:marTop w:val="0"/>
          <w:marBottom w:val="0"/>
          <w:divBdr>
            <w:top w:val="none" w:sz="0" w:space="0" w:color="auto"/>
            <w:left w:val="none" w:sz="0" w:space="0" w:color="auto"/>
            <w:bottom w:val="none" w:sz="0" w:space="0" w:color="auto"/>
            <w:right w:val="none" w:sz="0" w:space="0" w:color="auto"/>
          </w:divBdr>
        </w:div>
        <w:div w:id="357973918">
          <w:marLeft w:val="640"/>
          <w:marRight w:val="0"/>
          <w:marTop w:val="0"/>
          <w:marBottom w:val="0"/>
          <w:divBdr>
            <w:top w:val="none" w:sz="0" w:space="0" w:color="auto"/>
            <w:left w:val="none" w:sz="0" w:space="0" w:color="auto"/>
            <w:bottom w:val="none" w:sz="0" w:space="0" w:color="auto"/>
            <w:right w:val="none" w:sz="0" w:space="0" w:color="auto"/>
          </w:divBdr>
        </w:div>
        <w:div w:id="497382880">
          <w:marLeft w:val="640"/>
          <w:marRight w:val="0"/>
          <w:marTop w:val="0"/>
          <w:marBottom w:val="0"/>
          <w:divBdr>
            <w:top w:val="none" w:sz="0" w:space="0" w:color="auto"/>
            <w:left w:val="none" w:sz="0" w:space="0" w:color="auto"/>
            <w:bottom w:val="none" w:sz="0" w:space="0" w:color="auto"/>
            <w:right w:val="none" w:sz="0" w:space="0" w:color="auto"/>
          </w:divBdr>
        </w:div>
        <w:div w:id="1296718011">
          <w:marLeft w:val="640"/>
          <w:marRight w:val="0"/>
          <w:marTop w:val="0"/>
          <w:marBottom w:val="0"/>
          <w:divBdr>
            <w:top w:val="none" w:sz="0" w:space="0" w:color="auto"/>
            <w:left w:val="none" w:sz="0" w:space="0" w:color="auto"/>
            <w:bottom w:val="none" w:sz="0" w:space="0" w:color="auto"/>
            <w:right w:val="none" w:sz="0" w:space="0" w:color="auto"/>
          </w:divBdr>
        </w:div>
        <w:div w:id="408620046">
          <w:marLeft w:val="640"/>
          <w:marRight w:val="0"/>
          <w:marTop w:val="0"/>
          <w:marBottom w:val="0"/>
          <w:divBdr>
            <w:top w:val="none" w:sz="0" w:space="0" w:color="auto"/>
            <w:left w:val="none" w:sz="0" w:space="0" w:color="auto"/>
            <w:bottom w:val="none" w:sz="0" w:space="0" w:color="auto"/>
            <w:right w:val="none" w:sz="0" w:space="0" w:color="auto"/>
          </w:divBdr>
        </w:div>
        <w:div w:id="36323560">
          <w:marLeft w:val="640"/>
          <w:marRight w:val="0"/>
          <w:marTop w:val="0"/>
          <w:marBottom w:val="0"/>
          <w:divBdr>
            <w:top w:val="none" w:sz="0" w:space="0" w:color="auto"/>
            <w:left w:val="none" w:sz="0" w:space="0" w:color="auto"/>
            <w:bottom w:val="none" w:sz="0" w:space="0" w:color="auto"/>
            <w:right w:val="none" w:sz="0" w:space="0" w:color="auto"/>
          </w:divBdr>
        </w:div>
        <w:div w:id="465507996">
          <w:marLeft w:val="640"/>
          <w:marRight w:val="0"/>
          <w:marTop w:val="0"/>
          <w:marBottom w:val="0"/>
          <w:divBdr>
            <w:top w:val="none" w:sz="0" w:space="0" w:color="auto"/>
            <w:left w:val="none" w:sz="0" w:space="0" w:color="auto"/>
            <w:bottom w:val="none" w:sz="0" w:space="0" w:color="auto"/>
            <w:right w:val="none" w:sz="0" w:space="0" w:color="auto"/>
          </w:divBdr>
        </w:div>
        <w:div w:id="1526557025">
          <w:marLeft w:val="640"/>
          <w:marRight w:val="0"/>
          <w:marTop w:val="0"/>
          <w:marBottom w:val="0"/>
          <w:divBdr>
            <w:top w:val="none" w:sz="0" w:space="0" w:color="auto"/>
            <w:left w:val="none" w:sz="0" w:space="0" w:color="auto"/>
            <w:bottom w:val="none" w:sz="0" w:space="0" w:color="auto"/>
            <w:right w:val="none" w:sz="0" w:space="0" w:color="auto"/>
          </w:divBdr>
        </w:div>
        <w:div w:id="1213887450">
          <w:marLeft w:val="640"/>
          <w:marRight w:val="0"/>
          <w:marTop w:val="0"/>
          <w:marBottom w:val="0"/>
          <w:divBdr>
            <w:top w:val="none" w:sz="0" w:space="0" w:color="auto"/>
            <w:left w:val="none" w:sz="0" w:space="0" w:color="auto"/>
            <w:bottom w:val="none" w:sz="0" w:space="0" w:color="auto"/>
            <w:right w:val="none" w:sz="0" w:space="0" w:color="auto"/>
          </w:divBdr>
        </w:div>
        <w:div w:id="709651450">
          <w:marLeft w:val="640"/>
          <w:marRight w:val="0"/>
          <w:marTop w:val="0"/>
          <w:marBottom w:val="0"/>
          <w:divBdr>
            <w:top w:val="none" w:sz="0" w:space="0" w:color="auto"/>
            <w:left w:val="none" w:sz="0" w:space="0" w:color="auto"/>
            <w:bottom w:val="none" w:sz="0" w:space="0" w:color="auto"/>
            <w:right w:val="none" w:sz="0" w:space="0" w:color="auto"/>
          </w:divBdr>
        </w:div>
        <w:div w:id="27460562">
          <w:marLeft w:val="640"/>
          <w:marRight w:val="0"/>
          <w:marTop w:val="0"/>
          <w:marBottom w:val="0"/>
          <w:divBdr>
            <w:top w:val="none" w:sz="0" w:space="0" w:color="auto"/>
            <w:left w:val="none" w:sz="0" w:space="0" w:color="auto"/>
            <w:bottom w:val="none" w:sz="0" w:space="0" w:color="auto"/>
            <w:right w:val="none" w:sz="0" w:space="0" w:color="auto"/>
          </w:divBdr>
        </w:div>
        <w:div w:id="318970036">
          <w:marLeft w:val="640"/>
          <w:marRight w:val="0"/>
          <w:marTop w:val="0"/>
          <w:marBottom w:val="0"/>
          <w:divBdr>
            <w:top w:val="none" w:sz="0" w:space="0" w:color="auto"/>
            <w:left w:val="none" w:sz="0" w:space="0" w:color="auto"/>
            <w:bottom w:val="none" w:sz="0" w:space="0" w:color="auto"/>
            <w:right w:val="none" w:sz="0" w:space="0" w:color="auto"/>
          </w:divBdr>
        </w:div>
        <w:div w:id="849223765">
          <w:marLeft w:val="640"/>
          <w:marRight w:val="0"/>
          <w:marTop w:val="0"/>
          <w:marBottom w:val="0"/>
          <w:divBdr>
            <w:top w:val="none" w:sz="0" w:space="0" w:color="auto"/>
            <w:left w:val="none" w:sz="0" w:space="0" w:color="auto"/>
            <w:bottom w:val="none" w:sz="0" w:space="0" w:color="auto"/>
            <w:right w:val="none" w:sz="0" w:space="0" w:color="auto"/>
          </w:divBdr>
        </w:div>
        <w:div w:id="2018379843">
          <w:marLeft w:val="640"/>
          <w:marRight w:val="0"/>
          <w:marTop w:val="0"/>
          <w:marBottom w:val="0"/>
          <w:divBdr>
            <w:top w:val="none" w:sz="0" w:space="0" w:color="auto"/>
            <w:left w:val="none" w:sz="0" w:space="0" w:color="auto"/>
            <w:bottom w:val="none" w:sz="0" w:space="0" w:color="auto"/>
            <w:right w:val="none" w:sz="0" w:space="0" w:color="auto"/>
          </w:divBdr>
        </w:div>
        <w:div w:id="149559945">
          <w:marLeft w:val="640"/>
          <w:marRight w:val="0"/>
          <w:marTop w:val="0"/>
          <w:marBottom w:val="0"/>
          <w:divBdr>
            <w:top w:val="none" w:sz="0" w:space="0" w:color="auto"/>
            <w:left w:val="none" w:sz="0" w:space="0" w:color="auto"/>
            <w:bottom w:val="none" w:sz="0" w:space="0" w:color="auto"/>
            <w:right w:val="none" w:sz="0" w:space="0" w:color="auto"/>
          </w:divBdr>
        </w:div>
        <w:div w:id="67504659">
          <w:marLeft w:val="640"/>
          <w:marRight w:val="0"/>
          <w:marTop w:val="0"/>
          <w:marBottom w:val="0"/>
          <w:divBdr>
            <w:top w:val="none" w:sz="0" w:space="0" w:color="auto"/>
            <w:left w:val="none" w:sz="0" w:space="0" w:color="auto"/>
            <w:bottom w:val="none" w:sz="0" w:space="0" w:color="auto"/>
            <w:right w:val="none" w:sz="0" w:space="0" w:color="auto"/>
          </w:divBdr>
        </w:div>
        <w:div w:id="17583787">
          <w:marLeft w:val="640"/>
          <w:marRight w:val="0"/>
          <w:marTop w:val="0"/>
          <w:marBottom w:val="0"/>
          <w:divBdr>
            <w:top w:val="none" w:sz="0" w:space="0" w:color="auto"/>
            <w:left w:val="none" w:sz="0" w:space="0" w:color="auto"/>
            <w:bottom w:val="none" w:sz="0" w:space="0" w:color="auto"/>
            <w:right w:val="none" w:sz="0" w:space="0" w:color="auto"/>
          </w:divBdr>
        </w:div>
        <w:div w:id="563684288">
          <w:marLeft w:val="640"/>
          <w:marRight w:val="0"/>
          <w:marTop w:val="0"/>
          <w:marBottom w:val="0"/>
          <w:divBdr>
            <w:top w:val="none" w:sz="0" w:space="0" w:color="auto"/>
            <w:left w:val="none" w:sz="0" w:space="0" w:color="auto"/>
            <w:bottom w:val="none" w:sz="0" w:space="0" w:color="auto"/>
            <w:right w:val="none" w:sz="0" w:space="0" w:color="auto"/>
          </w:divBdr>
        </w:div>
        <w:div w:id="394426632">
          <w:marLeft w:val="640"/>
          <w:marRight w:val="0"/>
          <w:marTop w:val="0"/>
          <w:marBottom w:val="0"/>
          <w:divBdr>
            <w:top w:val="none" w:sz="0" w:space="0" w:color="auto"/>
            <w:left w:val="none" w:sz="0" w:space="0" w:color="auto"/>
            <w:bottom w:val="none" w:sz="0" w:space="0" w:color="auto"/>
            <w:right w:val="none" w:sz="0" w:space="0" w:color="auto"/>
          </w:divBdr>
        </w:div>
        <w:div w:id="1341271031">
          <w:marLeft w:val="640"/>
          <w:marRight w:val="0"/>
          <w:marTop w:val="0"/>
          <w:marBottom w:val="0"/>
          <w:divBdr>
            <w:top w:val="none" w:sz="0" w:space="0" w:color="auto"/>
            <w:left w:val="none" w:sz="0" w:space="0" w:color="auto"/>
            <w:bottom w:val="none" w:sz="0" w:space="0" w:color="auto"/>
            <w:right w:val="none" w:sz="0" w:space="0" w:color="auto"/>
          </w:divBdr>
        </w:div>
        <w:div w:id="961617215">
          <w:marLeft w:val="640"/>
          <w:marRight w:val="0"/>
          <w:marTop w:val="0"/>
          <w:marBottom w:val="0"/>
          <w:divBdr>
            <w:top w:val="none" w:sz="0" w:space="0" w:color="auto"/>
            <w:left w:val="none" w:sz="0" w:space="0" w:color="auto"/>
            <w:bottom w:val="none" w:sz="0" w:space="0" w:color="auto"/>
            <w:right w:val="none" w:sz="0" w:space="0" w:color="auto"/>
          </w:divBdr>
        </w:div>
      </w:divsChild>
    </w:div>
    <w:div w:id="144707066">
      <w:bodyDiv w:val="1"/>
      <w:marLeft w:val="0"/>
      <w:marRight w:val="0"/>
      <w:marTop w:val="0"/>
      <w:marBottom w:val="0"/>
      <w:divBdr>
        <w:top w:val="none" w:sz="0" w:space="0" w:color="auto"/>
        <w:left w:val="none" w:sz="0" w:space="0" w:color="auto"/>
        <w:bottom w:val="none" w:sz="0" w:space="0" w:color="auto"/>
        <w:right w:val="none" w:sz="0" w:space="0" w:color="auto"/>
      </w:divBdr>
      <w:divsChild>
        <w:div w:id="857157089">
          <w:marLeft w:val="640"/>
          <w:marRight w:val="0"/>
          <w:marTop w:val="0"/>
          <w:marBottom w:val="0"/>
          <w:divBdr>
            <w:top w:val="none" w:sz="0" w:space="0" w:color="auto"/>
            <w:left w:val="none" w:sz="0" w:space="0" w:color="auto"/>
            <w:bottom w:val="none" w:sz="0" w:space="0" w:color="auto"/>
            <w:right w:val="none" w:sz="0" w:space="0" w:color="auto"/>
          </w:divBdr>
        </w:div>
        <w:div w:id="395863494">
          <w:marLeft w:val="640"/>
          <w:marRight w:val="0"/>
          <w:marTop w:val="0"/>
          <w:marBottom w:val="0"/>
          <w:divBdr>
            <w:top w:val="none" w:sz="0" w:space="0" w:color="auto"/>
            <w:left w:val="none" w:sz="0" w:space="0" w:color="auto"/>
            <w:bottom w:val="none" w:sz="0" w:space="0" w:color="auto"/>
            <w:right w:val="none" w:sz="0" w:space="0" w:color="auto"/>
          </w:divBdr>
        </w:div>
        <w:div w:id="226689306">
          <w:marLeft w:val="640"/>
          <w:marRight w:val="0"/>
          <w:marTop w:val="0"/>
          <w:marBottom w:val="0"/>
          <w:divBdr>
            <w:top w:val="none" w:sz="0" w:space="0" w:color="auto"/>
            <w:left w:val="none" w:sz="0" w:space="0" w:color="auto"/>
            <w:bottom w:val="none" w:sz="0" w:space="0" w:color="auto"/>
            <w:right w:val="none" w:sz="0" w:space="0" w:color="auto"/>
          </w:divBdr>
        </w:div>
        <w:div w:id="1270039510">
          <w:marLeft w:val="640"/>
          <w:marRight w:val="0"/>
          <w:marTop w:val="0"/>
          <w:marBottom w:val="0"/>
          <w:divBdr>
            <w:top w:val="none" w:sz="0" w:space="0" w:color="auto"/>
            <w:left w:val="none" w:sz="0" w:space="0" w:color="auto"/>
            <w:bottom w:val="none" w:sz="0" w:space="0" w:color="auto"/>
            <w:right w:val="none" w:sz="0" w:space="0" w:color="auto"/>
          </w:divBdr>
        </w:div>
        <w:div w:id="127094177">
          <w:marLeft w:val="640"/>
          <w:marRight w:val="0"/>
          <w:marTop w:val="0"/>
          <w:marBottom w:val="0"/>
          <w:divBdr>
            <w:top w:val="none" w:sz="0" w:space="0" w:color="auto"/>
            <w:left w:val="none" w:sz="0" w:space="0" w:color="auto"/>
            <w:bottom w:val="none" w:sz="0" w:space="0" w:color="auto"/>
            <w:right w:val="none" w:sz="0" w:space="0" w:color="auto"/>
          </w:divBdr>
        </w:div>
        <w:div w:id="818229895">
          <w:marLeft w:val="640"/>
          <w:marRight w:val="0"/>
          <w:marTop w:val="0"/>
          <w:marBottom w:val="0"/>
          <w:divBdr>
            <w:top w:val="none" w:sz="0" w:space="0" w:color="auto"/>
            <w:left w:val="none" w:sz="0" w:space="0" w:color="auto"/>
            <w:bottom w:val="none" w:sz="0" w:space="0" w:color="auto"/>
            <w:right w:val="none" w:sz="0" w:space="0" w:color="auto"/>
          </w:divBdr>
        </w:div>
        <w:div w:id="2099281883">
          <w:marLeft w:val="640"/>
          <w:marRight w:val="0"/>
          <w:marTop w:val="0"/>
          <w:marBottom w:val="0"/>
          <w:divBdr>
            <w:top w:val="none" w:sz="0" w:space="0" w:color="auto"/>
            <w:left w:val="none" w:sz="0" w:space="0" w:color="auto"/>
            <w:bottom w:val="none" w:sz="0" w:space="0" w:color="auto"/>
            <w:right w:val="none" w:sz="0" w:space="0" w:color="auto"/>
          </w:divBdr>
        </w:div>
        <w:div w:id="391657428">
          <w:marLeft w:val="640"/>
          <w:marRight w:val="0"/>
          <w:marTop w:val="0"/>
          <w:marBottom w:val="0"/>
          <w:divBdr>
            <w:top w:val="none" w:sz="0" w:space="0" w:color="auto"/>
            <w:left w:val="none" w:sz="0" w:space="0" w:color="auto"/>
            <w:bottom w:val="none" w:sz="0" w:space="0" w:color="auto"/>
            <w:right w:val="none" w:sz="0" w:space="0" w:color="auto"/>
          </w:divBdr>
        </w:div>
        <w:div w:id="1425610936">
          <w:marLeft w:val="640"/>
          <w:marRight w:val="0"/>
          <w:marTop w:val="0"/>
          <w:marBottom w:val="0"/>
          <w:divBdr>
            <w:top w:val="none" w:sz="0" w:space="0" w:color="auto"/>
            <w:left w:val="none" w:sz="0" w:space="0" w:color="auto"/>
            <w:bottom w:val="none" w:sz="0" w:space="0" w:color="auto"/>
            <w:right w:val="none" w:sz="0" w:space="0" w:color="auto"/>
          </w:divBdr>
        </w:div>
        <w:div w:id="1668555538">
          <w:marLeft w:val="640"/>
          <w:marRight w:val="0"/>
          <w:marTop w:val="0"/>
          <w:marBottom w:val="0"/>
          <w:divBdr>
            <w:top w:val="none" w:sz="0" w:space="0" w:color="auto"/>
            <w:left w:val="none" w:sz="0" w:space="0" w:color="auto"/>
            <w:bottom w:val="none" w:sz="0" w:space="0" w:color="auto"/>
            <w:right w:val="none" w:sz="0" w:space="0" w:color="auto"/>
          </w:divBdr>
        </w:div>
        <w:div w:id="1983651998">
          <w:marLeft w:val="640"/>
          <w:marRight w:val="0"/>
          <w:marTop w:val="0"/>
          <w:marBottom w:val="0"/>
          <w:divBdr>
            <w:top w:val="none" w:sz="0" w:space="0" w:color="auto"/>
            <w:left w:val="none" w:sz="0" w:space="0" w:color="auto"/>
            <w:bottom w:val="none" w:sz="0" w:space="0" w:color="auto"/>
            <w:right w:val="none" w:sz="0" w:space="0" w:color="auto"/>
          </w:divBdr>
        </w:div>
        <w:div w:id="1682464487">
          <w:marLeft w:val="640"/>
          <w:marRight w:val="0"/>
          <w:marTop w:val="0"/>
          <w:marBottom w:val="0"/>
          <w:divBdr>
            <w:top w:val="none" w:sz="0" w:space="0" w:color="auto"/>
            <w:left w:val="none" w:sz="0" w:space="0" w:color="auto"/>
            <w:bottom w:val="none" w:sz="0" w:space="0" w:color="auto"/>
            <w:right w:val="none" w:sz="0" w:space="0" w:color="auto"/>
          </w:divBdr>
        </w:div>
        <w:div w:id="1788817030">
          <w:marLeft w:val="640"/>
          <w:marRight w:val="0"/>
          <w:marTop w:val="0"/>
          <w:marBottom w:val="0"/>
          <w:divBdr>
            <w:top w:val="none" w:sz="0" w:space="0" w:color="auto"/>
            <w:left w:val="none" w:sz="0" w:space="0" w:color="auto"/>
            <w:bottom w:val="none" w:sz="0" w:space="0" w:color="auto"/>
            <w:right w:val="none" w:sz="0" w:space="0" w:color="auto"/>
          </w:divBdr>
        </w:div>
        <w:div w:id="1508786347">
          <w:marLeft w:val="640"/>
          <w:marRight w:val="0"/>
          <w:marTop w:val="0"/>
          <w:marBottom w:val="0"/>
          <w:divBdr>
            <w:top w:val="none" w:sz="0" w:space="0" w:color="auto"/>
            <w:left w:val="none" w:sz="0" w:space="0" w:color="auto"/>
            <w:bottom w:val="none" w:sz="0" w:space="0" w:color="auto"/>
            <w:right w:val="none" w:sz="0" w:space="0" w:color="auto"/>
          </w:divBdr>
        </w:div>
        <w:div w:id="162280077">
          <w:marLeft w:val="640"/>
          <w:marRight w:val="0"/>
          <w:marTop w:val="0"/>
          <w:marBottom w:val="0"/>
          <w:divBdr>
            <w:top w:val="none" w:sz="0" w:space="0" w:color="auto"/>
            <w:left w:val="none" w:sz="0" w:space="0" w:color="auto"/>
            <w:bottom w:val="none" w:sz="0" w:space="0" w:color="auto"/>
            <w:right w:val="none" w:sz="0" w:space="0" w:color="auto"/>
          </w:divBdr>
        </w:div>
        <w:div w:id="1830100370">
          <w:marLeft w:val="640"/>
          <w:marRight w:val="0"/>
          <w:marTop w:val="0"/>
          <w:marBottom w:val="0"/>
          <w:divBdr>
            <w:top w:val="none" w:sz="0" w:space="0" w:color="auto"/>
            <w:left w:val="none" w:sz="0" w:space="0" w:color="auto"/>
            <w:bottom w:val="none" w:sz="0" w:space="0" w:color="auto"/>
            <w:right w:val="none" w:sz="0" w:space="0" w:color="auto"/>
          </w:divBdr>
        </w:div>
        <w:div w:id="20130446">
          <w:marLeft w:val="640"/>
          <w:marRight w:val="0"/>
          <w:marTop w:val="0"/>
          <w:marBottom w:val="0"/>
          <w:divBdr>
            <w:top w:val="none" w:sz="0" w:space="0" w:color="auto"/>
            <w:left w:val="none" w:sz="0" w:space="0" w:color="auto"/>
            <w:bottom w:val="none" w:sz="0" w:space="0" w:color="auto"/>
            <w:right w:val="none" w:sz="0" w:space="0" w:color="auto"/>
          </w:divBdr>
        </w:div>
        <w:div w:id="341399130">
          <w:marLeft w:val="640"/>
          <w:marRight w:val="0"/>
          <w:marTop w:val="0"/>
          <w:marBottom w:val="0"/>
          <w:divBdr>
            <w:top w:val="none" w:sz="0" w:space="0" w:color="auto"/>
            <w:left w:val="none" w:sz="0" w:space="0" w:color="auto"/>
            <w:bottom w:val="none" w:sz="0" w:space="0" w:color="auto"/>
            <w:right w:val="none" w:sz="0" w:space="0" w:color="auto"/>
          </w:divBdr>
        </w:div>
        <w:div w:id="1325931491">
          <w:marLeft w:val="640"/>
          <w:marRight w:val="0"/>
          <w:marTop w:val="0"/>
          <w:marBottom w:val="0"/>
          <w:divBdr>
            <w:top w:val="none" w:sz="0" w:space="0" w:color="auto"/>
            <w:left w:val="none" w:sz="0" w:space="0" w:color="auto"/>
            <w:bottom w:val="none" w:sz="0" w:space="0" w:color="auto"/>
            <w:right w:val="none" w:sz="0" w:space="0" w:color="auto"/>
          </w:divBdr>
        </w:div>
        <w:div w:id="1500078817">
          <w:marLeft w:val="640"/>
          <w:marRight w:val="0"/>
          <w:marTop w:val="0"/>
          <w:marBottom w:val="0"/>
          <w:divBdr>
            <w:top w:val="none" w:sz="0" w:space="0" w:color="auto"/>
            <w:left w:val="none" w:sz="0" w:space="0" w:color="auto"/>
            <w:bottom w:val="none" w:sz="0" w:space="0" w:color="auto"/>
            <w:right w:val="none" w:sz="0" w:space="0" w:color="auto"/>
          </w:divBdr>
        </w:div>
        <w:div w:id="131562833">
          <w:marLeft w:val="640"/>
          <w:marRight w:val="0"/>
          <w:marTop w:val="0"/>
          <w:marBottom w:val="0"/>
          <w:divBdr>
            <w:top w:val="none" w:sz="0" w:space="0" w:color="auto"/>
            <w:left w:val="none" w:sz="0" w:space="0" w:color="auto"/>
            <w:bottom w:val="none" w:sz="0" w:space="0" w:color="auto"/>
            <w:right w:val="none" w:sz="0" w:space="0" w:color="auto"/>
          </w:divBdr>
        </w:div>
        <w:div w:id="947586686">
          <w:marLeft w:val="640"/>
          <w:marRight w:val="0"/>
          <w:marTop w:val="0"/>
          <w:marBottom w:val="0"/>
          <w:divBdr>
            <w:top w:val="none" w:sz="0" w:space="0" w:color="auto"/>
            <w:left w:val="none" w:sz="0" w:space="0" w:color="auto"/>
            <w:bottom w:val="none" w:sz="0" w:space="0" w:color="auto"/>
            <w:right w:val="none" w:sz="0" w:space="0" w:color="auto"/>
          </w:divBdr>
        </w:div>
        <w:div w:id="204830379">
          <w:marLeft w:val="640"/>
          <w:marRight w:val="0"/>
          <w:marTop w:val="0"/>
          <w:marBottom w:val="0"/>
          <w:divBdr>
            <w:top w:val="none" w:sz="0" w:space="0" w:color="auto"/>
            <w:left w:val="none" w:sz="0" w:space="0" w:color="auto"/>
            <w:bottom w:val="none" w:sz="0" w:space="0" w:color="auto"/>
            <w:right w:val="none" w:sz="0" w:space="0" w:color="auto"/>
          </w:divBdr>
        </w:div>
        <w:div w:id="385571762">
          <w:marLeft w:val="640"/>
          <w:marRight w:val="0"/>
          <w:marTop w:val="0"/>
          <w:marBottom w:val="0"/>
          <w:divBdr>
            <w:top w:val="none" w:sz="0" w:space="0" w:color="auto"/>
            <w:left w:val="none" w:sz="0" w:space="0" w:color="auto"/>
            <w:bottom w:val="none" w:sz="0" w:space="0" w:color="auto"/>
            <w:right w:val="none" w:sz="0" w:space="0" w:color="auto"/>
          </w:divBdr>
        </w:div>
        <w:div w:id="1831755283">
          <w:marLeft w:val="640"/>
          <w:marRight w:val="0"/>
          <w:marTop w:val="0"/>
          <w:marBottom w:val="0"/>
          <w:divBdr>
            <w:top w:val="none" w:sz="0" w:space="0" w:color="auto"/>
            <w:left w:val="none" w:sz="0" w:space="0" w:color="auto"/>
            <w:bottom w:val="none" w:sz="0" w:space="0" w:color="auto"/>
            <w:right w:val="none" w:sz="0" w:space="0" w:color="auto"/>
          </w:divBdr>
        </w:div>
        <w:div w:id="705912643">
          <w:marLeft w:val="640"/>
          <w:marRight w:val="0"/>
          <w:marTop w:val="0"/>
          <w:marBottom w:val="0"/>
          <w:divBdr>
            <w:top w:val="none" w:sz="0" w:space="0" w:color="auto"/>
            <w:left w:val="none" w:sz="0" w:space="0" w:color="auto"/>
            <w:bottom w:val="none" w:sz="0" w:space="0" w:color="auto"/>
            <w:right w:val="none" w:sz="0" w:space="0" w:color="auto"/>
          </w:divBdr>
        </w:div>
        <w:div w:id="884606521">
          <w:marLeft w:val="640"/>
          <w:marRight w:val="0"/>
          <w:marTop w:val="0"/>
          <w:marBottom w:val="0"/>
          <w:divBdr>
            <w:top w:val="none" w:sz="0" w:space="0" w:color="auto"/>
            <w:left w:val="none" w:sz="0" w:space="0" w:color="auto"/>
            <w:bottom w:val="none" w:sz="0" w:space="0" w:color="auto"/>
            <w:right w:val="none" w:sz="0" w:space="0" w:color="auto"/>
          </w:divBdr>
        </w:div>
        <w:div w:id="1172184982">
          <w:marLeft w:val="640"/>
          <w:marRight w:val="0"/>
          <w:marTop w:val="0"/>
          <w:marBottom w:val="0"/>
          <w:divBdr>
            <w:top w:val="none" w:sz="0" w:space="0" w:color="auto"/>
            <w:left w:val="none" w:sz="0" w:space="0" w:color="auto"/>
            <w:bottom w:val="none" w:sz="0" w:space="0" w:color="auto"/>
            <w:right w:val="none" w:sz="0" w:space="0" w:color="auto"/>
          </w:divBdr>
        </w:div>
        <w:div w:id="1094672175">
          <w:marLeft w:val="640"/>
          <w:marRight w:val="0"/>
          <w:marTop w:val="0"/>
          <w:marBottom w:val="0"/>
          <w:divBdr>
            <w:top w:val="none" w:sz="0" w:space="0" w:color="auto"/>
            <w:left w:val="none" w:sz="0" w:space="0" w:color="auto"/>
            <w:bottom w:val="none" w:sz="0" w:space="0" w:color="auto"/>
            <w:right w:val="none" w:sz="0" w:space="0" w:color="auto"/>
          </w:divBdr>
        </w:div>
        <w:div w:id="695345662">
          <w:marLeft w:val="640"/>
          <w:marRight w:val="0"/>
          <w:marTop w:val="0"/>
          <w:marBottom w:val="0"/>
          <w:divBdr>
            <w:top w:val="none" w:sz="0" w:space="0" w:color="auto"/>
            <w:left w:val="none" w:sz="0" w:space="0" w:color="auto"/>
            <w:bottom w:val="none" w:sz="0" w:space="0" w:color="auto"/>
            <w:right w:val="none" w:sz="0" w:space="0" w:color="auto"/>
          </w:divBdr>
        </w:div>
        <w:div w:id="205222978">
          <w:marLeft w:val="640"/>
          <w:marRight w:val="0"/>
          <w:marTop w:val="0"/>
          <w:marBottom w:val="0"/>
          <w:divBdr>
            <w:top w:val="none" w:sz="0" w:space="0" w:color="auto"/>
            <w:left w:val="none" w:sz="0" w:space="0" w:color="auto"/>
            <w:bottom w:val="none" w:sz="0" w:space="0" w:color="auto"/>
            <w:right w:val="none" w:sz="0" w:space="0" w:color="auto"/>
          </w:divBdr>
        </w:div>
        <w:div w:id="1084259518">
          <w:marLeft w:val="640"/>
          <w:marRight w:val="0"/>
          <w:marTop w:val="0"/>
          <w:marBottom w:val="0"/>
          <w:divBdr>
            <w:top w:val="none" w:sz="0" w:space="0" w:color="auto"/>
            <w:left w:val="none" w:sz="0" w:space="0" w:color="auto"/>
            <w:bottom w:val="none" w:sz="0" w:space="0" w:color="auto"/>
            <w:right w:val="none" w:sz="0" w:space="0" w:color="auto"/>
          </w:divBdr>
        </w:div>
        <w:div w:id="677460728">
          <w:marLeft w:val="640"/>
          <w:marRight w:val="0"/>
          <w:marTop w:val="0"/>
          <w:marBottom w:val="0"/>
          <w:divBdr>
            <w:top w:val="none" w:sz="0" w:space="0" w:color="auto"/>
            <w:left w:val="none" w:sz="0" w:space="0" w:color="auto"/>
            <w:bottom w:val="none" w:sz="0" w:space="0" w:color="auto"/>
            <w:right w:val="none" w:sz="0" w:space="0" w:color="auto"/>
          </w:divBdr>
        </w:div>
        <w:div w:id="1372802927">
          <w:marLeft w:val="640"/>
          <w:marRight w:val="0"/>
          <w:marTop w:val="0"/>
          <w:marBottom w:val="0"/>
          <w:divBdr>
            <w:top w:val="none" w:sz="0" w:space="0" w:color="auto"/>
            <w:left w:val="none" w:sz="0" w:space="0" w:color="auto"/>
            <w:bottom w:val="none" w:sz="0" w:space="0" w:color="auto"/>
            <w:right w:val="none" w:sz="0" w:space="0" w:color="auto"/>
          </w:divBdr>
        </w:div>
        <w:div w:id="1699312282">
          <w:marLeft w:val="640"/>
          <w:marRight w:val="0"/>
          <w:marTop w:val="0"/>
          <w:marBottom w:val="0"/>
          <w:divBdr>
            <w:top w:val="none" w:sz="0" w:space="0" w:color="auto"/>
            <w:left w:val="none" w:sz="0" w:space="0" w:color="auto"/>
            <w:bottom w:val="none" w:sz="0" w:space="0" w:color="auto"/>
            <w:right w:val="none" w:sz="0" w:space="0" w:color="auto"/>
          </w:divBdr>
        </w:div>
        <w:div w:id="520819297">
          <w:marLeft w:val="640"/>
          <w:marRight w:val="0"/>
          <w:marTop w:val="0"/>
          <w:marBottom w:val="0"/>
          <w:divBdr>
            <w:top w:val="none" w:sz="0" w:space="0" w:color="auto"/>
            <w:left w:val="none" w:sz="0" w:space="0" w:color="auto"/>
            <w:bottom w:val="none" w:sz="0" w:space="0" w:color="auto"/>
            <w:right w:val="none" w:sz="0" w:space="0" w:color="auto"/>
          </w:divBdr>
        </w:div>
        <w:div w:id="617567574">
          <w:marLeft w:val="640"/>
          <w:marRight w:val="0"/>
          <w:marTop w:val="0"/>
          <w:marBottom w:val="0"/>
          <w:divBdr>
            <w:top w:val="none" w:sz="0" w:space="0" w:color="auto"/>
            <w:left w:val="none" w:sz="0" w:space="0" w:color="auto"/>
            <w:bottom w:val="none" w:sz="0" w:space="0" w:color="auto"/>
            <w:right w:val="none" w:sz="0" w:space="0" w:color="auto"/>
          </w:divBdr>
        </w:div>
        <w:div w:id="1753118076">
          <w:marLeft w:val="640"/>
          <w:marRight w:val="0"/>
          <w:marTop w:val="0"/>
          <w:marBottom w:val="0"/>
          <w:divBdr>
            <w:top w:val="none" w:sz="0" w:space="0" w:color="auto"/>
            <w:left w:val="none" w:sz="0" w:space="0" w:color="auto"/>
            <w:bottom w:val="none" w:sz="0" w:space="0" w:color="auto"/>
            <w:right w:val="none" w:sz="0" w:space="0" w:color="auto"/>
          </w:divBdr>
        </w:div>
        <w:div w:id="1196695211">
          <w:marLeft w:val="640"/>
          <w:marRight w:val="0"/>
          <w:marTop w:val="0"/>
          <w:marBottom w:val="0"/>
          <w:divBdr>
            <w:top w:val="none" w:sz="0" w:space="0" w:color="auto"/>
            <w:left w:val="none" w:sz="0" w:space="0" w:color="auto"/>
            <w:bottom w:val="none" w:sz="0" w:space="0" w:color="auto"/>
            <w:right w:val="none" w:sz="0" w:space="0" w:color="auto"/>
          </w:divBdr>
        </w:div>
        <w:div w:id="598222801">
          <w:marLeft w:val="640"/>
          <w:marRight w:val="0"/>
          <w:marTop w:val="0"/>
          <w:marBottom w:val="0"/>
          <w:divBdr>
            <w:top w:val="none" w:sz="0" w:space="0" w:color="auto"/>
            <w:left w:val="none" w:sz="0" w:space="0" w:color="auto"/>
            <w:bottom w:val="none" w:sz="0" w:space="0" w:color="auto"/>
            <w:right w:val="none" w:sz="0" w:space="0" w:color="auto"/>
          </w:divBdr>
        </w:div>
        <w:div w:id="513036500">
          <w:marLeft w:val="640"/>
          <w:marRight w:val="0"/>
          <w:marTop w:val="0"/>
          <w:marBottom w:val="0"/>
          <w:divBdr>
            <w:top w:val="none" w:sz="0" w:space="0" w:color="auto"/>
            <w:left w:val="none" w:sz="0" w:space="0" w:color="auto"/>
            <w:bottom w:val="none" w:sz="0" w:space="0" w:color="auto"/>
            <w:right w:val="none" w:sz="0" w:space="0" w:color="auto"/>
          </w:divBdr>
        </w:div>
        <w:div w:id="1896546554">
          <w:marLeft w:val="640"/>
          <w:marRight w:val="0"/>
          <w:marTop w:val="0"/>
          <w:marBottom w:val="0"/>
          <w:divBdr>
            <w:top w:val="none" w:sz="0" w:space="0" w:color="auto"/>
            <w:left w:val="none" w:sz="0" w:space="0" w:color="auto"/>
            <w:bottom w:val="none" w:sz="0" w:space="0" w:color="auto"/>
            <w:right w:val="none" w:sz="0" w:space="0" w:color="auto"/>
          </w:divBdr>
        </w:div>
        <w:div w:id="2091810536">
          <w:marLeft w:val="640"/>
          <w:marRight w:val="0"/>
          <w:marTop w:val="0"/>
          <w:marBottom w:val="0"/>
          <w:divBdr>
            <w:top w:val="none" w:sz="0" w:space="0" w:color="auto"/>
            <w:left w:val="none" w:sz="0" w:space="0" w:color="auto"/>
            <w:bottom w:val="none" w:sz="0" w:space="0" w:color="auto"/>
            <w:right w:val="none" w:sz="0" w:space="0" w:color="auto"/>
          </w:divBdr>
        </w:div>
        <w:div w:id="818769348">
          <w:marLeft w:val="640"/>
          <w:marRight w:val="0"/>
          <w:marTop w:val="0"/>
          <w:marBottom w:val="0"/>
          <w:divBdr>
            <w:top w:val="none" w:sz="0" w:space="0" w:color="auto"/>
            <w:left w:val="none" w:sz="0" w:space="0" w:color="auto"/>
            <w:bottom w:val="none" w:sz="0" w:space="0" w:color="auto"/>
            <w:right w:val="none" w:sz="0" w:space="0" w:color="auto"/>
          </w:divBdr>
        </w:div>
        <w:div w:id="284628775">
          <w:marLeft w:val="640"/>
          <w:marRight w:val="0"/>
          <w:marTop w:val="0"/>
          <w:marBottom w:val="0"/>
          <w:divBdr>
            <w:top w:val="none" w:sz="0" w:space="0" w:color="auto"/>
            <w:left w:val="none" w:sz="0" w:space="0" w:color="auto"/>
            <w:bottom w:val="none" w:sz="0" w:space="0" w:color="auto"/>
            <w:right w:val="none" w:sz="0" w:space="0" w:color="auto"/>
          </w:divBdr>
        </w:div>
        <w:div w:id="1379668886">
          <w:marLeft w:val="640"/>
          <w:marRight w:val="0"/>
          <w:marTop w:val="0"/>
          <w:marBottom w:val="0"/>
          <w:divBdr>
            <w:top w:val="none" w:sz="0" w:space="0" w:color="auto"/>
            <w:left w:val="none" w:sz="0" w:space="0" w:color="auto"/>
            <w:bottom w:val="none" w:sz="0" w:space="0" w:color="auto"/>
            <w:right w:val="none" w:sz="0" w:space="0" w:color="auto"/>
          </w:divBdr>
        </w:div>
        <w:div w:id="1910460522">
          <w:marLeft w:val="640"/>
          <w:marRight w:val="0"/>
          <w:marTop w:val="0"/>
          <w:marBottom w:val="0"/>
          <w:divBdr>
            <w:top w:val="none" w:sz="0" w:space="0" w:color="auto"/>
            <w:left w:val="none" w:sz="0" w:space="0" w:color="auto"/>
            <w:bottom w:val="none" w:sz="0" w:space="0" w:color="auto"/>
            <w:right w:val="none" w:sz="0" w:space="0" w:color="auto"/>
          </w:divBdr>
        </w:div>
        <w:div w:id="202587">
          <w:marLeft w:val="640"/>
          <w:marRight w:val="0"/>
          <w:marTop w:val="0"/>
          <w:marBottom w:val="0"/>
          <w:divBdr>
            <w:top w:val="none" w:sz="0" w:space="0" w:color="auto"/>
            <w:left w:val="none" w:sz="0" w:space="0" w:color="auto"/>
            <w:bottom w:val="none" w:sz="0" w:space="0" w:color="auto"/>
            <w:right w:val="none" w:sz="0" w:space="0" w:color="auto"/>
          </w:divBdr>
        </w:div>
        <w:div w:id="389114047">
          <w:marLeft w:val="640"/>
          <w:marRight w:val="0"/>
          <w:marTop w:val="0"/>
          <w:marBottom w:val="0"/>
          <w:divBdr>
            <w:top w:val="none" w:sz="0" w:space="0" w:color="auto"/>
            <w:left w:val="none" w:sz="0" w:space="0" w:color="auto"/>
            <w:bottom w:val="none" w:sz="0" w:space="0" w:color="auto"/>
            <w:right w:val="none" w:sz="0" w:space="0" w:color="auto"/>
          </w:divBdr>
        </w:div>
        <w:div w:id="472409063">
          <w:marLeft w:val="640"/>
          <w:marRight w:val="0"/>
          <w:marTop w:val="0"/>
          <w:marBottom w:val="0"/>
          <w:divBdr>
            <w:top w:val="none" w:sz="0" w:space="0" w:color="auto"/>
            <w:left w:val="none" w:sz="0" w:space="0" w:color="auto"/>
            <w:bottom w:val="none" w:sz="0" w:space="0" w:color="auto"/>
            <w:right w:val="none" w:sz="0" w:space="0" w:color="auto"/>
          </w:divBdr>
        </w:div>
        <w:div w:id="1115520922">
          <w:marLeft w:val="640"/>
          <w:marRight w:val="0"/>
          <w:marTop w:val="0"/>
          <w:marBottom w:val="0"/>
          <w:divBdr>
            <w:top w:val="none" w:sz="0" w:space="0" w:color="auto"/>
            <w:left w:val="none" w:sz="0" w:space="0" w:color="auto"/>
            <w:bottom w:val="none" w:sz="0" w:space="0" w:color="auto"/>
            <w:right w:val="none" w:sz="0" w:space="0" w:color="auto"/>
          </w:divBdr>
        </w:div>
        <w:div w:id="1567493270">
          <w:marLeft w:val="640"/>
          <w:marRight w:val="0"/>
          <w:marTop w:val="0"/>
          <w:marBottom w:val="0"/>
          <w:divBdr>
            <w:top w:val="none" w:sz="0" w:space="0" w:color="auto"/>
            <w:left w:val="none" w:sz="0" w:space="0" w:color="auto"/>
            <w:bottom w:val="none" w:sz="0" w:space="0" w:color="auto"/>
            <w:right w:val="none" w:sz="0" w:space="0" w:color="auto"/>
          </w:divBdr>
        </w:div>
        <w:div w:id="1338264560">
          <w:marLeft w:val="640"/>
          <w:marRight w:val="0"/>
          <w:marTop w:val="0"/>
          <w:marBottom w:val="0"/>
          <w:divBdr>
            <w:top w:val="none" w:sz="0" w:space="0" w:color="auto"/>
            <w:left w:val="none" w:sz="0" w:space="0" w:color="auto"/>
            <w:bottom w:val="none" w:sz="0" w:space="0" w:color="auto"/>
            <w:right w:val="none" w:sz="0" w:space="0" w:color="auto"/>
          </w:divBdr>
        </w:div>
        <w:div w:id="1709649078">
          <w:marLeft w:val="640"/>
          <w:marRight w:val="0"/>
          <w:marTop w:val="0"/>
          <w:marBottom w:val="0"/>
          <w:divBdr>
            <w:top w:val="none" w:sz="0" w:space="0" w:color="auto"/>
            <w:left w:val="none" w:sz="0" w:space="0" w:color="auto"/>
            <w:bottom w:val="none" w:sz="0" w:space="0" w:color="auto"/>
            <w:right w:val="none" w:sz="0" w:space="0" w:color="auto"/>
          </w:divBdr>
        </w:div>
        <w:div w:id="1221937203">
          <w:marLeft w:val="640"/>
          <w:marRight w:val="0"/>
          <w:marTop w:val="0"/>
          <w:marBottom w:val="0"/>
          <w:divBdr>
            <w:top w:val="none" w:sz="0" w:space="0" w:color="auto"/>
            <w:left w:val="none" w:sz="0" w:space="0" w:color="auto"/>
            <w:bottom w:val="none" w:sz="0" w:space="0" w:color="auto"/>
            <w:right w:val="none" w:sz="0" w:space="0" w:color="auto"/>
          </w:divBdr>
        </w:div>
        <w:div w:id="1808547157">
          <w:marLeft w:val="640"/>
          <w:marRight w:val="0"/>
          <w:marTop w:val="0"/>
          <w:marBottom w:val="0"/>
          <w:divBdr>
            <w:top w:val="none" w:sz="0" w:space="0" w:color="auto"/>
            <w:left w:val="none" w:sz="0" w:space="0" w:color="auto"/>
            <w:bottom w:val="none" w:sz="0" w:space="0" w:color="auto"/>
            <w:right w:val="none" w:sz="0" w:space="0" w:color="auto"/>
          </w:divBdr>
        </w:div>
      </w:divsChild>
    </w:div>
    <w:div w:id="159349251">
      <w:bodyDiv w:val="1"/>
      <w:marLeft w:val="0"/>
      <w:marRight w:val="0"/>
      <w:marTop w:val="0"/>
      <w:marBottom w:val="0"/>
      <w:divBdr>
        <w:top w:val="none" w:sz="0" w:space="0" w:color="auto"/>
        <w:left w:val="none" w:sz="0" w:space="0" w:color="auto"/>
        <w:bottom w:val="none" w:sz="0" w:space="0" w:color="auto"/>
        <w:right w:val="none" w:sz="0" w:space="0" w:color="auto"/>
      </w:divBdr>
    </w:div>
    <w:div w:id="164176092">
      <w:bodyDiv w:val="1"/>
      <w:marLeft w:val="0"/>
      <w:marRight w:val="0"/>
      <w:marTop w:val="0"/>
      <w:marBottom w:val="0"/>
      <w:divBdr>
        <w:top w:val="none" w:sz="0" w:space="0" w:color="auto"/>
        <w:left w:val="none" w:sz="0" w:space="0" w:color="auto"/>
        <w:bottom w:val="none" w:sz="0" w:space="0" w:color="auto"/>
        <w:right w:val="none" w:sz="0" w:space="0" w:color="auto"/>
      </w:divBdr>
    </w:div>
    <w:div w:id="171838847">
      <w:bodyDiv w:val="1"/>
      <w:marLeft w:val="0"/>
      <w:marRight w:val="0"/>
      <w:marTop w:val="0"/>
      <w:marBottom w:val="0"/>
      <w:divBdr>
        <w:top w:val="none" w:sz="0" w:space="0" w:color="auto"/>
        <w:left w:val="none" w:sz="0" w:space="0" w:color="auto"/>
        <w:bottom w:val="none" w:sz="0" w:space="0" w:color="auto"/>
        <w:right w:val="none" w:sz="0" w:space="0" w:color="auto"/>
      </w:divBdr>
    </w:div>
    <w:div w:id="175661157">
      <w:bodyDiv w:val="1"/>
      <w:marLeft w:val="0"/>
      <w:marRight w:val="0"/>
      <w:marTop w:val="0"/>
      <w:marBottom w:val="0"/>
      <w:divBdr>
        <w:top w:val="none" w:sz="0" w:space="0" w:color="auto"/>
        <w:left w:val="none" w:sz="0" w:space="0" w:color="auto"/>
        <w:bottom w:val="none" w:sz="0" w:space="0" w:color="auto"/>
        <w:right w:val="none" w:sz="0" w:space="0" w:color="auto"/>
      </w:divBdr>
    </w:div>
    <w:div w:id="175929389">
      <w:bodyDiv w:val="1"/>
      <w:marLeft w:val="0"/>
      <w:marRight w:val="0"/>
      <w:marTop w:val="0"/>
      <w:marBottom w:val="0"/>
      <w:divBdr>
        <w:top w:val="none" w:sz="0" w:space="0" w:color="auto"/>
        <w:left w:val="none" w:sz="0" w:space="0" w:color="auto"/>
        <w:bottom w:val="none" w:sz="0" w:space="0" w:color="auto"/>
        <w:right w:val="none" w:sz="0" w:space="0" w:color="auto"/>
      </w:divBdr>
    </w:div>
    <w:div w:id="181096732">
      <w:bodyDiv w:val="1"/>
      <w:marLeft w:val="0"/>
      <w:marRight w:val="0"/>
      <w:marTop w:val="0"/>
      <w:marBottom w:val="0"/>
      <w:divBdr>
        <w:top w:val="none" w:sz="0" w:space="0" w:color="auto"/>
        <w:left w:val="none" w:sz="0" w:space="0" w:color="auto"/>
        <w:bottom w:val="none" w:sz="0" w:space="0" w:color="auto"/>
        <w:right w:val="none" w:sz="0" w:space="0" w:color="auto"/>
      </w:divBdr>
      <w:divsChild>
        <w:div w:id="1627347997">
          <w:marLeft w:val="640"/>
          <w:marRight w:val="0"/>
          <w:marTop w:val="0"/>
          <w:marBottom w:val="0"/>
          <w:divBdr>
            <w:top w:val="none" w:sz="0" w:space="0" w:color="auto"/>
            <w:left w:val="none" w:sz="0" w:space="0" w:color="auto"/>
            <w:bottom w:val="none" w:sz="0" w:space="0" w:color="auto"/>
            <w:right w:val="none" w:sz="0" w:space="0" w:color="auto"/>
          </w:divBdr>
        </w:div>
        <w:div w:id="1882280217">
          <w:marLeft w:val="640"/>
          <w:marRight w:val="0"/>
          <w:marTop w:val="0"/>
          <w:marBottom w:val="0"/>
          <w:divBdr>
            <w:top w:val="none" w:sz="0" w:space="0" w:color="auto"/>
            <w:left w:val="none" w:sz="0" w:space="0" w:color="auto"/>
            <w:bottom w:val="none" w:sz="0" w:space="0" w:color="auto"/>
            <w:right w:val="none" w:sz="0" w:space="0" w:color="auto"/>
          </w:divBdr>
        </w:div>
        <w:div w:id="1081487235">
          <w:marLeft w:val="640"/>
          <w:marRight w:val="0"/>
          <w:marTop w:val="0"/>
          <w:marBottom w:val="0"/>
          <w:divBdr>
            <w:top w:val="none" w:sz="0" w:space="0" w:color="auto"/>
            <w:left w:val="none" w:sz="0" w:space="0" w:color="auto"/>
            <w:bottom w:val="none" w:sz="0" w:space="0" w:color="auto"/>
            <w:right w:val="none" w:sz="0" w:space="0" w:color="auto"/>
          </w:divBdr>
        </w:div>
        <w:div w:id="1285580459">
          <w:marLeft w:val="640"/>
          <w:marRight w:val="0"/>
          <w:marTop w:val="0"/>
          <w:marBottom w:val="0"/>
          <w:divBdr>
            <w:top w:val="none" w:sz="0" w:space="0" w:color="auto"/>
            <w:left w:val="none" w:sz="0" w:space="0" w:color="auto"/>
            <w:bottom w:val="none" w:sz="0" w:space="0" w:color="auto"/>
            <w:right w:val="none" w:sz="0" w:space="0" w:color="auto"/>
          </w:divBdr>
        </w:div>
        <w:div w:id="1500777162">
          <w:marLeft w:val="640"/>
          <w:marRight w:val="0"/>
          <w:marTop w:val="0"/>
          <w:marBottom w:val="0"/>
          <w:divBdr>
            <w:top w:val="none" w:sz="0" w:space="0" w:color="auto"/>
            <w:left w:val="none" w:sz="0" w:space="0" w:color="auto"/>
            <w:bottom w:val="none" w:sz="0" w:space="0" w:color="auto"/>
            <w:right w:val="none" w:sz="0" w:space="0" w:color="auto"/>
          </w:divBdr>
        </w:div>
        <w:div w:id="1942449153">
          <w:marLeft w:val="640"/>
          <w:marRight w:val="0"/>
          <w:marTop w:val="0"/>
          <w:marBottom w:val="0"/>
          <w:divBdr>
            <w:top w:val="none" w:sz="0" w:space="0" w:color="auto"/>
            <w:left w:val="none" w:sz="0" w:space="0" w:color="auto"/>
            <w:bottom w:val="none" w:sz="0" w:space="0" w:color="auto"/>
            <w:right w:val="none" w:sz="0" w:space="0" w:color="auto"/>
          </w:divBdr>
        </w:div>
        <w:div w:id="145242784">
          <w:marLeft w:val="640"/>
          <w:marRight w:val="0"/>
          <w:marTop w:val="0"/>
          <w:marBottom w:val="0"/>
          <w:divBdr>
            <w:top w:val="none" w:sz="0" w:space="0" w:color="auto"/>
            <w:left w:val="none" w:sz="0" w:space="0" w:color="auto"/>
            <w:bottom w:val="none" w:sz="0" w:space="0" w:color="auto"/>
            <w:right w:val="none" w:sz="0" w:space="0" w:color="auto"/>
          </w:divBdr>
        </w:div>
        <w:div w:id="479813601">
          <w:marLeft w:val="640"/>
          <w:marRight w:val="0"/>
          <w:marTop w:val="0"/>
          <w:marBottom w:val="0"/>
          <w:divBdr>
            <w:top w:val="none" w:sz="0" w:space="0" w:color="auto"/>
            <w:left w:val="none" w:sz="0" w:space="0" w:color="auto"/>
            <w:bottom w:val="none" w:sz="0" w:space="0" w:color="auto"/>
            <w:right w:val="none" w:sz="0" w:space="0" w:color="auto"/>
          </w:divBdr>
        </w:div>
        <w:div w:id="1302535547">
          <w:marLeft w:val="640"/>
          <w:marRight w:val="0"/>
          <w:marTop w:val="0"/>
          <w:marBottom w:val="0"/>
          <w:divBdr>
            <w:top w:val="none" w:sz="0" w:space="0" w:color="auto"/>
            <w:left w:val="none" w:sz="0" w:space="0" w:color="auto"/>
            <w:bottom w:val="none" w:sz="0" w:space="0" w:color="auto"/>
            <w:right w:val="none" w:sz="0" w:space="0" w:color="auto"/>
          </w:divBdr>
        </w:div>
        <w:div w:id="2056737866">
          <w:marLeft w:val="640"/>
          <w:marRight w:val="0"/>
          <w:marTop w:val="0"/>
          <w:marBottom w:val="0"/>
          <w:divBdr>
            <w:top w:val="none" w:sz="0" w:space="0" w:color="auto"/>
            <w:left w:val="none" w:sz="0" w:space="0" w:color="auto"/>
            <w:bottom w:val="none" w:sz="0" w:space="0" w:color="auto"/>
            <w:right w:val="none" w:sz="0" w:space="0" w:color="auto"/>
          </w:divBdr>
        </w:div>
        <w:div w:id="1193373512">
          <w:marLeft w:val="640"/>
          <w:marRight w:val="0"/>
          <w:marTop w:val="0"/>
          <w:marBottom w:val="0"/>
          <w:divBdr>
            <w:top w:val="none" w:sz="0" w:space="0" w:color="auto"/>
            <w:left w:val="none" w:sz="0" w:space="0" w:color="auto"/>
            <w:bottom w:val="none" w:sz="0" w:space="0" w:color="auto"/>
            <w:right w:val="none" w:sz="0" w:space="0" w:color="auto"/>
          </w:divBdr>
        </w:div>
        <w:div w:id="933824942">
          <w:marLeft w:val="640"/>
          <w:marRight w:val="0"/>
          <w:marTop w:val="0"/>
          <w:marBottom w:val="0"/>
          <w:divBdr>
            <w:top w:val="none" w:sz="0" w:space="0" w:color="auto"/>
            <w:left w:val="none" w:sz="0" w:space="0" w:color="auto"/>
            <w:bottom w:val="none" w:sz="0" w:space="0" w:color="auto"/>
            <w:right w:val="none" w:sz="0" w:space="0" w:color="auto"/>
          </w:divBdr>
        </w:div>
        <w:div w:id="1806465956">
          <w:marLeft w:val="640"/>
          <w:marRight w:val="0"/>
          <w:marTop w:val="0"/>
          <w:marBottom w:val="0"/>
          <w:divBdr>
            <w:top w:val="none" w:sz="0" w:space="0" w:color="auto"/>
            <w:left w:val="none" w:sz="0" w:space="0" w:color="auto"/>
            <w:bottom w:val="none" w:sz="0" w:space="0" w:color="auto"/>
            <w:right w:val="none" w:sz="0" w:space="0" w:color="auto"/>
          </w:divBdr>
        </w:div>
        <w:div w:id="2013219753">
          <w:marLeft w:val="640"/>
          <w:marRight w:val="0"/>
          <w:marTop w:val="0"/>
          <w:marBottom w:val="0"/>
          <w:divBdr>
            <w:top w:val="none" w:sz="0" w:space="0" w:color="auto"/>
            <w:left w:val="none" w:sz="0" w:space="0" w:color="auto"/>
            <w:bottom w:val="none" w:sz="0" w:space="0" w:color="auto"/>
            <w:right w:val="none" w:sz="0" w:space="0" w:color="auto"/>
          </w:divBdr>
        </w:div>
        <w:div w:id="802042554">
          <w:marLeft w:val="640"/>
          <w:marRight w:val="0"/>
          <w:marTop w:val="0"/>
          <w:marBottom w:val="0"/>
          <w:divBdr>
            <w:top w:val="none" w:sz="0" w:space="0" w:color="auto"/>
            <w:left w:val="none" w:sz="0" w:space="0" w:color="auto"/>
            <w:bottom w:val="none" w:sz="0" w:space="0" w:color="auto"/>
            <w:right w:val="none" w:sz="0" w:space="0" w:color="auto"/>
          </w:divBdr>
        </w:div>
        <w:div w:id="716858072">
          <w:marLeft w:val="640"/>
          <w:marRight w:val="0"/>
          <w:marTop w:val="0"/>
          <w:marBottom w:val="0"/>
          <w:divBdr>
            <w:top w:val="none" w:sz="0" w:space="0" w:color="auto"/>
            <w:left w:val="none" w:sz="0" w:space="0" w:color="auto"/>
            <w:bottom w:val="none" w:sz="0" w:space="0" w:color="auto"/>
            <w:right w:val="none" w:sz="0" w:space="0" w:color="auto"/>
          </w:divBdr>
        </w:div>
        <w:div w:id="753819016">
          <w:marLeft w:val="640"/>
          <w:marRight w:val="0"/>
          <w:marTop w:val="0"/>
          <w:marBottom w:val="0"/>
          <w:divBdr>
            <w:top w:val="none" w:sz="0" w:space="0" w:color="auto"/>
            <w:left w:val="none" w:sz="0" w:space="0" w:color="auto"/>
            <w:bottom w:val="none" w:sz="0" w:space="0" w:color="auto"/>
            <w:right w:val="none" w:sz="0" w:space="0" w:color="auto"/>
          </w:divBdr>
        </w:div>
        <w:div w:id="1167015231">
          <w:marLeft w:val="640"/>
          <w:marRight w:val="0"/>
          <w:marTop w:val="0"/>
          <w:marBottom w:val="0"/>
          <w:divBdr>
            <w:top w:val="none" w:sz="0" w:space="0" w:color="auto"/>
            <w:left w:val="none" w:sz="0" w:space="0" w:color="auto"/>
            <w:bottom w:val="none" w:sz="0" w:space="0" w:color="auto"/>
            <w:right w:val="none" w:sz="0" w:space="0" w:color="auto"/>
          </w:divBdr>
        </w:div>
        <w:div w:id="985402376">
          <w:marLeft w:val="640"/>
          <w:marRight w:val="0"/>
          <w:marTop w:val="0"/>
          <w:marBottom w:val="0"/>
          <w:divBdr>
            <w:top w:val="none" w:sz="0" w:space="0" w:color="auto"/>
            <w:left w:val="none" w:sz="0" w:space="0" w:color="auto"/>
            <w:bottom w:val="none" w:sz="0" w:space="0" w:color="auto"/>
            <w:right w:val="none" w:sz="0" w:space="0" w:color="auto"/>
          </w:divBdr>
        </w:div>
        <w:div w:id="514420623">
          <w:marLeft w:val="640"/>
          <w:marRight w:val="0"/>
          <w:marTop w:val="0"/>
          <w:marBottom w:val="0"/>
          <w:divBdr>
            <w:top w:val="none" w:sz="0" w:space="0" w:color="auto"/>
            <w:left w:val="none" w:sz="0" w:space="0" w:color="auto"/>
            <w:bottom w:val="none" w:sz="0" w:space="0" w:color="auto"/>
            <w:right w:val="none" w:sz="0" w:space="0" w:color="auto"/>
          </w:divBdr>
        </w:div>
        <w:div w:id="1846826244">
          <w:marLeft w:val="640"/>
          <w:marRight w:val="0"/>
          <w:marTop w:val="0"/>
          <w:marBottom w:val="0"/>
          <w:divBdr>
            <w:top w:val="none" w:sz="0" w:space="0" w:color="auto"/>
            <w:left w:val="none" w:sz="0" w:space="0" w:color="auto"/>
            <w:bottom w:val="none" w:sz="0" w:space="0" w:color="auto"/>
            <w:right w:val="none" w:sz="0" w:space="0" w:color="auto"/>
          </w:divBdr>
        </w:div>
        <w:div w:id="274558613">
          <w:marLeft w:val="640"/>
          <w:marRight w:val="0"/>
          <w:marTop w:val="0"/>
          <w:marBottom w:val="0"/>
          <w:divBdr>
            <w:top w:val="none" w:sz="0" w:space="0" w:color="auto"/>
            <w:left w:val="none" w:sz="0" w:space="0" w:color="auto"/>
            <w:bottom w:val="none" w:sz="0" w:space="0" w:color="auto"/>
            <w:right w:val="none" w:sz="0" w:space="0" w:color="auto"/>
          </w:divBdr>
        </w:div>
        <w:div w:id="1944796327">
          <w:marLeft w:val="640"/>
          <w:marRight w:val="0"/>
          <w:marTop w:val="0"/>
          <w:marBottom w:val="0"/>
          <w:divBdr>
            <w:top w:val="none" w:sz="0" w:space="0" w:color="auto"/>
            <w:left w:val="none" w:sz="0" w:space="0" w:color="auto"/>
            <w:bottom w:val="none" w:sz="0" w:space="0" w:color="auto"/>
            <w:right w:val="none" w:sz="0" w:space="0" w:color="auto"/>
          </w:divBdr>
        </w:div>
        <w:div w:id="1742755259">
          <w:marLeft w:val="640"/>
          <w:marRight w:val="0"/>
          <w:marTop w:val="0"/>
          <w:marBottom w:val="0"/>
          <w:divBdr>
            <w:top w:val="none" w:sz="0" w:space="0" w:color="auto"/>
            <w:left w:val="none" w:sz="0" w:space="0" w:color="auto"/>
            <w:bottom w:val="none" w:sz="0" w:space="0" w:color="auto"/>
            <w:right w:val="none" w:sz="0" w:space="0" w:color="auto"/>
          </w:divBdr>
        </w:div>
        <w:div w:id="2115518038">
          <w:marLeft w:val="640"/>
          <w:marRight w:val="0"/>
          <w:marTop w:val="0"/>
          <w:marBottom w:val="0"/>
          <w:divBdr>
            <w:top w:val="none" w:sz="0" w:space="0" w:color="auto"/>
            <w:left w:val="none" w:sz="0" w:space="0" w:color="auto"/>
            <w:bottom w:val="none" w:sz="0" w:space="0" w:color="auto"/>
            <w:right w:val="none" w:sz="0" w:space="0" w:color="auto"/>
          </w:divBdr>
        </w:div>
        <w:div w:id="309678638">
          <w:marLeft w:val="640"/>
          <w:marRight w:val="0"/>
          <w:marTop w:val="0"/>
          <w:marBottom w:val="0"/>
          <w:divBdr>
            <w:top w:val="none" w:sz="0" w:space="0" w:color="auto"/>
            <w:left w:val="none" w:sz="0" w:space="0" w:color="auto"/>
            <w:bottom w:val="none" w:sz="0" w:space="0" w:color="auto"/>
            <w:right w:val="none" w:sz="0" w:space="0" w:color="auto"/>
          </w:divBdr>
        </w:div>
        <w:div w:id="1241403094">
          <w:marLeft w:val="640"/>
          <w:marRight w:val="0"/>
          <w:marTop w:val="0"/>
          <w:marBottom w:val="0"/>
          <w:divBdr>
            <w:top w:val="none" w:sz="0" w:space="0" w:color="auto"/>
            <w:left w:val="none" w:sz="0" w:space="0" w:color="auto"/>
            <w:bottom w:val="none" w:sz="0" w:space="0" w:color="auto"/>
            <w:right w:val="none" w:sz="0" w:space="0" w:color="auto"/>
          </w:divBdr>
        </w:div>
        <w:div w:id="1973170125">
          <w:marLeft w:val="640"/>
          <w:marRight w:val="0"/>
          <w:marTop w:val="0"/>
          <w:marBottom w:val="0"/>
          <w:divBdr>
            <w:top w:val="none" w:sz="0" w:space="0" w:color="auto"/>
            <w:left w:val="none" w:sz="0" w:space="0" w:color="auto"/>
            <w:bottom w:val="none" w:sz="0" w:space="0" w:color="auto"/>
            <w:right w:val="none" w:sz="0" w:space="0" w:color="auto"/>
          </w:divBdr>
        </w:div>
        <w:div w:id="1429809500">
          <w:marLeft w:val="640"/>
          <w:marRight w:val="0"/>
          <w:marTop w:val="0"/>
          <w:marBottom w:val="0"/>
          <w:divBdr>
            <w:top w:val="none" w:sz="0" w:space="0" w:color="auto"/>
            <w:left w:val="none" w:sz="0" w:space="0" w:color="auto"/>
            <w:bottom w:val="none" w:sz="0" w:space="0" w:color="auto"/>
            <w:right w:val="none" w:sz="0" w:space="0" w:color="auto"/>
          </w:divBdr>
        </w:div>
        <w:div w:id="1225795583">
          <w:marLeft w:val="640"/>
          <w:marRight w:val="0"/>
          <w:marTop w:val="0"/>
          <w:marBottom w:val="0"/>
          <w:divBdr>
            <w:top w:val="none" w:sz="0" w:space="0" w:color="auto"/>
            <w:left w:val="none" w:sz="0" w:space="0" w:color="auto"/>
            <w:bottom w:val="none" w:sz="0" w:space="0" w:color="auto"/>
            <w:right w:val="none" w:sz="0" w:space="0" w:color="auto"/>
          </w:divBdr>
        </w:div>
        <w:div w:id="1806583559">
          <w:marLeft w:val="640"/>
          <w:marRight w:val="0"/>
          <w:marTop w:val="0"/>
          <w:marBottom w:val="0"/>
          <w:divBdr>
            <w:top w:val="none" w:sz="0" w:space="0" w:color="auto"/>
            <w:left w:val="none" w:sz="0" w:space="0" w:color="auto"/>
            <w:bottom w:val="none" w:sz="0" w:space="0" w:color="auto"/>
            <w:right w:val="none" w:sz="0" w:space="0" w:color="auto"/>
          </w:divBdr>
        </w:div>
        <w:div w:id="1920941092">
          <w:marLeft w:val="640"/>
          <w:marRight w:val="0"/>
          <w:marTop w:val="0"/>
          <w:marBottom w:val="0"/>
          <w:divBdr>
            <w:top w:val="none" w:sz="0" w:space="0" w:color="auto"/>
            <w:left w:val="none" w:sz="0" w:space="0" w:color="auto"/>
            <w:bottom w:val="none" w:sz="0" w:space="0" w:color="auto"/>
            <w:right w:val="none" w:sz="0" w:space="0" w:color="auto"/>
          </w:divBdr>
        </w:div>
        <w:div w:id="1373919701">
          <w:marLeft w:val="640"/>
          <w:marRight w:val="0"/>
          <w:marTop w:val="0"/>
          <w:marBottom w:val="0"/>
          <w:divBdr>
            <w:top w:val="none" w:sz="0" w:space="0" w:color="auto"/>
            <w:left w:val="none" w:sz="0" w:space="0" w:color="auto"/>
            <w:bottom w:val="none" w:sz="0" w:space="0" w:color="auto"/>
            <w:right w:val="none" w:sz="0" w:space="0" w:color="auto"/>
          </w:divBdr>
        </w:div>
        <w:div w:id="1544949700">
          <w:marLeft w:val="640"/>
          <w:marRight w:val="0"/>
          <w:marTop w:val="0"/>
          <w:marBottom w:val="0"/>
          <w:divBdr>
            <w:top w:val="none" w:sz="0" w:space="0" w:color="auto"/>
            <w:left w:val="none" w:sz="0" w:space="0" w:color="auto"/>
            <w:bottom w:val="none" w:sz="0" w:space="0" w:color="auto"/>
            <w:right w:val="none" w:sz="0" w:space="0" w:color="auto"/>
          </w:divBdr>
        </w:div>
        <w:div w:id="1616518400">
          <w:marLeft w:val="640"/>
          <w:marRight w:val="0"/>
          <w:marTop w:val="0"/>
          <w:marBottom w:val="0"/>
          <w:divBdr>
            <w:top w:val="none" w:sz="0" w:space="0" w:color="auto"/>
            <w:left w:val="none" w:sz="0" w:space="0" w:color="auto"/>
            <w:bottom w:val="none" w:sz="0" w:space="0" w:color="auto"/>
            <w:right w:val="none" w:sz="0" w:space="0" w:color="auto"/>
          </w:divBdr>
        </w:div>
        <w:div w:id="218252671">
          <w:marLeft w:val="640"/>
          <w:marRight w:val="0"/>
          <w:marTop w:val="0"/>
          <w:marBottom w:val="0"/>
          <w:divBdr>
            <w:top w:val="none" w:sz="0" w:space="0" w:color="auto"/>
            <w:left w:val="none" w:sz="0" w:space="0" w:color="auto"/>
            <w:bottom w:val="none" w:sz="0" w:space="0" w:color="auto"/>
            <w:right w:val="none" w:sz="0" w:space="0" w:color="auto"/>
          </w:divBdr>
        </w:div>
        <w:div w:id="783689134">
          <w:marLeft w:val="640"/>
          <w:marRight w:val="0"/>
          <w:marTop w:val="0"/>
          <w:marBottom w:val="0"/>
          <w:divBdr>
            <w:top w:val="none" w:sz="0" w:space="0" w:color="auto"/>
            <w:left w:val="none" w:sz="0" w:space="0" w:color="auto"/>
            <w:bottom w:val="none" w:sz="0" w:space="0" w:color="auto"/>
            <w:right w:val="none" w:sz="0" w:space="0" w:color="auto"/>
          </w:divBdr>
        </w:div>
        <w:div w:id="399252322">
          <w:marLeft w:val="640"/>
          <w:marRight w:val="0"/>
          <w:marTop w:val="0"/>
          <w:marBottom w:val="0"/>
          <w:divBdr>
            <w:top w:val="none" w:sz="0" w:space="0" w:color="auto"/>
            <w:left w:val="none" w:sz="0" w:space="0" w:color="auto"/>
            <w:bottom w:val="none" w:sz="0" w:space="0" w:color="auto"/>
            <w:right w:val="none" w:sz="0" w:space="0" w:color="auto"/>
          </w:divBdr>
        </w:div>
        <w:div w:id="349990206">
          <w:marLeft w:val="640"/>
          <w:marRight w:val="0"/>
          <w:marTop w:val="0"/>
          <w:marBottom w:val="0"/>
          <w:divBdr>
            <w:top w:val="none" w:sz="0" w:space="0" w:color="auto"/>
            <w:left w:val="none" w:sz="0" w:space="0" w:color="auto"/>
            <w:bottom w:val="none" w:sz="0" w:space="0" w:color="auto"/>
            <w:right w:val="none" w:sz="0" w:space="0" w:color="auto"/>
          </w:divBdr>
        </w:div>
        <w:div w:id="2063819636">
          <w:marLeft w:val="640"/>
          <w:marRight w:val="0"/>
          <w:marTop w:val="0"/>
          <w:marBottom w:val="0"/>
          <w:divBdr>
            <w:top w:val="none" w:sz="0" w:space="0" w:color="auto"/>
            <w:left w:val="none" w:sz="0" w:space="0" w:color="auto"/>
            <w:bottom w:val="none" w:sz="0" w:space="0" w:color="auto"/>
            <w:right w:val="none" w:sz="0" w:space="0" w:color="auto"/>
          </w:divBdr>
        </w:div>
        <w:div w:id="2108381415">
          <w:marLeft w:val="640"/>
          <w:marRight w:val="0"/>
          <w:marTop w:val="0"/>
          <w:marBottom w:val="0"/>
          <w:divBdr>
            <w:top w:val="none" w:sz="0" w:space="0" w:color="auto"/>
            <w:left w:val="none" w:sz="0" w:space="0" w:color="auto"/>
            <w:bottom w:val="none" w:sz="0" w:space="0" w:color="auto"/>
            <w:right w:val="none" w:sz="0" w:space="0" w:color="auto"/>
          </w:divBdr>
        </w:div>
        <w:div w:id="966857365">
          <w:marLeft w:val="640"/>
          <w:marRight w:val="0"/>
          <w:marTop w:val="0"/>
          <w:marBottom w:val="0"/>
          <w:divBdr>
            <w:top w:val="none" w:sz="0" w:space="0" w:color="auto"/>
            <w:left w:val="none" w:sz="0" w:space="0" w:color="auto"/>
            <w:bottom w:val="none" w:sz="0" w:space="0" w:color="auto"/>
            <w:right w:val="none" w:sz="0" w:space="0" w:color="auto"/>
          </w:divBdr>
        </w:div>
        <w:div w:id="1743210758">
          <w:marLeft w:val="640"/>
          <w:marRight w:val="0"/>
          <w:marTop w:val="0"/>
          <w:marBottom w:val="0"/>
          <w:divBdr>
            <w:top w:val="none" w:sz="0" w:space="0" w:color="auto"/>
            <w:left w:val="none" w:sz="0" w:space="0" w:color="auto"/>
            <w:bottom w:val="none" w:sz="0" w:space="0" w:color="auto"/>
            <w:right w:val="none" w:sz="0" w:space="0" w:color="auto"/>
          </w:divBdr>
        </w:div>
        <w:div w:id="2105880393">
          <w:marLeft w:val="640"/>
          <w:marRight w:val="0"/>
          <w:marTop w:val="0"/>
          <w:marBottom w:val="0"/>
          <w:divBdr>
            <w:top w:val="none" w:sz="0" w:space="0" w:color="auto"/>
            <w:left w:val="none" w:sz="0" w:space="0" w:color="auto"/>
            <w:bottom w:val="none" w:sz="0" w:space="0" w:color="auto"/>
            <w:right w:val="none" w:sz="0" w:space="0" w:color="auto"/>
          </w:divBdr>
        </w:div>
        <w:div w:id="732704912">
          <w:marLeft w:val="640"/>
          <w:marRight w:val="0"/>
          <w:marTop w:val="0"/>
          <w:marBottom w:val="0"/>
          <w:divBdr>
            <w:top w:val="none" w:sz="0" w:space="0" w:color="auto"/>
            <w:left w:val="none" w:sz="0" w:space="0" w:color="auto"/>
            <w:bottom w:val="none" w:sz="0" w:space="0" w:color="auto"/>
            <w:right w:val="none" w:sz="0" w:space="0" w:color="auto"/>
          </w:divBdr>
        </w:div>
      </w:divsChild>
    </w:div>
    <w:div w:id="187639969">
      <w:bodyDiv w:val="1"/>
      <w:marLeft w:val="0"/>
      <w:marRight w:val="0"/>
      <w:marTop w:val="0"/>
      <w:marBottom w:val="0"/>
      <w:divBdr>
        <w:top w:val="none" w:sz="0" w:space="0" w:color="auto"/>
        <w:left w:val="none" w:sz="0" w:space="0" w:color="auto"/>
        <w:bottom w:val="none" w:sz="0" w:space="0" w:color="auto"/>
        <w:right w:val="none" w:sz="0" w:space="0" w:color="auto"/>
      </w:divBdr>
    </w:div>
    <w:div w:id="189609362">
      <w:bodyDiv w:val="1"/>
      <w:marLeft w:val="0"/>
      <w:marRight w:val="0"/>
      <w:marTop w:val="0"/>
      <w:marBottom w:val="0"/>
      <w:divBdr>
        <w:top w:val="none" w:sz="0" w:space="0" w:color="auto"/>
        <w:left w:val="none" w:sz="0" w:space="0" w:color="auto"/>
        <w:bottom w:val="none" w:sz="0" w:space="0" w:color="auto"/>
        <w:right w:val="none" w:sz="0" w:space="0" w:color="auto"/>
      </w:divBdr>
    </w:div>
    <w:div w:id="200024358">
      <w:bodyDiv w:val="1"/>
      <w:marLeft w:val="0"/>
      <w:marRight w:val="0"/>
      <w:marTop w:val="0"/>
      <w:marBottom w:val="0"/>
      <w:divBdr>
        <w:top w:val="none" w:sz="0" w:space="0" w:color="auto"/>
        <w:left w:val="none" w:sz="0" w:space="0" w:color="auto"/>
        <w:bottom w:val="none" w:sz="0" w:space="0" w:color="auto"/>
        <w:right w:val="none" w:sz="0" w:space="0" w:color="auto"/>
      </w:divBdr>
      <w:divsChild>
        <w:div w:id="1667323880">
          <w:marLeft w:val="640"/>
          <w:marRight w:val="0"/>
          <w:marTop w:val="0"/>
          <w:marBottom w:val="0"/>
          <w:divBdr>
            <w:top w:val="none" w:sz="0" w:space="0" w:color="auto"/>
            <w:left w:val="none" w:sz="0" w:space="0" w:color="auto"/>
            <w:bottom w:val="none" w:sz="0" w:space="0" w:color="auto"/>
            <w:right w:val="none" w:sz="0" w:space="0" w:color="auto"/>
          </w:divBdr>
        </w:div>
        <w:div w:id="2003042899">
          <w:marLeft w:val="640"/>
          <w:marRight w:val="0"/>
          <w:marTop w:val="0"/>
          <w:marBottom w:val="0"/>
          <w:divBdr>
            <w:top w:val="none" w:sz="0" w:space="0" w:color="auto"/>
            <w:left w:val="none" w:sz="0" w:space="0" w:color="auto"/>
            <w:bottom w:val="none" w:sz="0" w:space="0" w:color="auto"/>
            <w:right w:val="none" w:sz="0" w:space="0" w:color="auto"/>
          </w:divBdr>
        </w:div>
        <w:div w:id="681712404">
          <w:marLeft w:val="640"/>
          <w:marRight w:val="0"/>
          <w:marTop w:val="0"/>
          <w:marBottom w:val="0"/>
          <w:divBdr>
            <w:top w:val="none" w:sz="0" w:space="0" w:color="auto"/>
            <w:left w:val="none" w:sz="0" w:space="0" w:color="auto"/>
            <w:bottom w:val="none" w:sz="0" w:space="0" w:color="auto"/>
            <w:right w:val="none" w:sz="0" w:space="0" w:color="auto"/>
          </w:divBdr>
        </w:div>
        <w:div w:id="1818452511">
          <w:marLeft w:val="640"/>
          <w:marRight w:val="0"/>
          <w:marTop w:val="0"/>
          <w:marBottom w:val="0"/>
          <w:divBdr>
            <w:top w:val="none" w:sz="0" w:space="0" w:color="auto"/>
            <w:left w:val="none" w:sz="0" w:space="0" w:color="auto"/>
            <w:bottom w:val="none" w:sz="0" w:space="0" w:color="auto"/>
            <w:right w:val="none" w:sz="0" w:space="0" w:color="auto"/>
          </w:divBdr>
        </w:div>
        <w:div w:id="1976063672">
          <w:marLeft w:val="640"/>
          <w:marRight w:val="0"/>
          <w:marTop w:val="0"/>
          <w:marBottom w:val="0"/>
          <w:divBdr>
            <w:top w:val="none" w:sz="0" w:space="0" w:color="auto"/>
            <w:left w:val="none" w:sz="0" w:space="0" w:color="auto"/>
            <w:bottom w:val="none" w:sz="0" w:space="0" w:color="auto"/>
            <w:right w:val="none" w:sz="0" w:space="0" w:color="auto"/>
          </w:divBdr>
        </w:div>
        <w:div w:id="1934893356">
          <w:marLeft w:val="640"/>
          <w:marRight w:val="0"/>
          <w:marTop w:val="0"/>
          <w:marBottom w:val="0"/>
          <w:divBdr>
            <w:top w:val="none" w:sz="0" w:space="0" w:color="auto"/>
            <w:left w:val="none" w:sz="0" w:space="0" w:color="auto"/>
            <w:bottom w:val="none" w:sz="0" w:space="0" w:color="auto"/>
            <w:right w:val="none" w:sz="0" w:space="0" w:color="auto"/>
          </w:divBdr>
        </w:div>
        <w:div w:id="623730124">
          <w:marLeft w:val="640"/>
          <w:marRight w:val="0"/>
          <w:marTop w:val="0"/>
          <w:marBottom w:val="0"/>
          <w:divBdr>
            <w:top w:val="none" w:sz="0" w:space="0" w:color="auto"/>
            <w:left w:val="none" w:sz="0" w:space="0" w:color="auto"/>
            <w:bottom w:val="none" w:sz="0" w:space="0" w:color="auto"/>
            <w:right w:val="none" w:sz="0" w:space="0" w:color="auto"/>
          </w:divBdr>
        </w:div>
        <w:div w:id="1986926797">
          <w:marLeft w:val="640"/>
          <w:marRight w:val="0"/>
          <w:marTop w:val="0"/>
          <w:marBottom w:val="0"/>
          <w:divBdr>
            <w:top w:val="none" w:sz="0" w:space="0" w:color="auto"/>
            <w:left w:val="none" w:sz="0" w:space="0" w:color="auto"/>
            <w:bottom w:val="none" w:sz="0" w:space="0" w:color="auto"/>
            <w:right w:val="none" w:sz="0" w:space="0" w:color="auto"/>
          </w:divBdr>
        </w:div>
        <w:div w:id="2121365181">
          <w:marLeft w:val="640"/>
          <w:marRight w:val="0"/>
          <w:marTop w:val="0"/>
          <w:marBottom w:val="0"/>
          <w:divBdr>
            <w:top w:val="none" w:sz="0" w:space="0" w:color="auto"/>
            <w:left w:val="none" w:sz="0" w:space="0" w:color="auto"/>
            <w:bottom w:val="none" w:sz="0" w:space="0" w:color="auto"/>
            <w:right w:val="none" w:sz="0" w:space="0" w:color="auto"/>
          </w:divBdr>
        </w:div>
        <w:div w:id="1741756271">
          <w:marLeft w:val="640"/>
          <w:marRight w:val="0"/>
          <w:marTop w:val="0"/>
          <w:marBottom w:val="0"/>
          <w:divBdr>
            <w:top w:val="none" w:sz="0" w:space="0" w:color="auto"/>
            <w:left w:val="none" w:sz="0" w:space="0" w:color="auto"/>
            <w:bottom w:val="none" w:sz="0" w:space="0" w:color="auto"/>
            <w:right w:val="none" w:sz="0" w:space="0" w:color="auto"/>
          </w:divBdr>
        </w:div>
        <w:div w:id="2055618939">
          <w:marLeft w:val="640"/>
          <w:marRight w:val="0"/>
          <w:marTop w:val="0"/>
          <w:marBottom w:val="0"/>
          <w:divBdr>
            <w:top w:val="none" w:sz="0" w:space="0" w:color="auto"/>
            <w:left w:val="none" w:sz="0" w:space="0" w:color="auto"/>
            <w:bottom w:val="none" w:sz="0" w:space="0" w:color="auto"/>
            <w:right w:val="none" w:sz="0" w:space="0" w:color="auto"/>
          </w:divBdr>
        </w:div>
        <w:div w:id="602151310">
          <w:marLeft w:val="640"/>
          <w:marRight w:val="0"/>
          <w:marTop w:val="0"/>
          <w:marBottom w:val="0"/>
          <w:divBdr>
            <w:top w:val="none" w:sz="0" w:space="0" w:color="auto"/>
            <w:left w:val="none" w:sz="0" w:space="0" w:color="auto"/>
            <w:bottom w:val="none" w:sz="0" w:space="0" w:color="auto"/>
            <w:right w:val="none" w:sz="0" w:space="0" w:color="auto"/>
          </w:divBdr>
        </w:div>
        <w:div w:id="1747992742">
          <w:marLeft w:val="640"/>
          <w:marRight w:val="0"/>
          <w:marTop w:val="0"/>
          <w:marBottom w:val="0"/>
          <w:divBdr>
            <w:top w:val="none" w:sz="0" w:space="0" w:color="auto"/>
            <w:left w:val="none" w:sz="0" w:space="0" w:color="auto"/>
            <w:bottom w:val="none" w:sz="0" w:space="0" w:color="auto"/>
            <w:right w:val="none" w:sz="0" w:space="0" w:color="auto"/>
          </w:divBdr>
        </w:div>
        <w:div w:id="1277365505">
          <w:marLeft w:val="640"/>
          <w:marRight w:val="0"/>
          <w:marTop w:val="0"/>
          <w:marBottom w:val="0"/>
          <w:divBdr>
            <w:top w:val="none" w:sz="0" w:space="0" w:color="auto"/>
            <w:left w:val="none" w:sz="0" w:space="0" w:color="auto"/>
            <w:bottom w:val="none" w:sz="0" w:space="0" w:color="auto"/>
            <w:right w:val="none" w:sz="0" w:space="0" w:color="auto"/>
          </w:divBdr>
        </w:div>
        <w:div w:id="2016034132">
          <w:marLeft w:val="640"/>
          <w:marRight w:val="0"/>
          <w:marTop w:val="0"/>
          <w:marBottom w:val="0"/>
          <w:divBdr>
            <w:top w:val="none" w:sz="0" w:space="0" w:color="auto"/>
            <w:left w:val="none" w:sz="0" w:space="0" w:color="auto"/>
            <w:bottom w:val="none" w:sz="0" w:space="0" w:color="auto"/>
            <w:right w:val="none" w:sz="0" w:space="0" w:color="auto"/>
          </w:divBdr>
        </w:div>
        <w:div w:id="1487816324">
          <w:marLeft w:val="640"/>
          <w:marRight w:val="0"/>
          <w:marTop w:val="0"/>
          <w:marBottom w:val="0"/>
          <w:divBdr>
            <w:top w:val="none" w:sz="0" w:space="0" w:color="auto"/>
            <w:left w:val="none" w:sz="0" w:space="0" w:color="auto"/>
            <w:bottom w:val="none" w:sz="0" w:space="0" w:color="auto"/>
            <w:right w:val="none" w:sz="0" w:space="0" w:color="auto"/>
          </w:divBdr>
        </w:div>
        <w:div w:id="1563255186">
          <w:marLeft w:val="640"/>
          <w:marRight w:val="0"/>
          <w:marTop w:val="0"/>
          <w:marBottom w:val="0"/>
          <w:divBdr>
            <w:top w:val="none" w:sz="0" w:space="0" w:color="auto"/>
            <w:left w:val="none" w:sz="0" w:space="0" w:color="auto"/>
            <w:bottom w:val="none" w:sz="0" w:space="0" w:color="auto"/>
            <w:right w:val="none" w:sz="0" w:space="0" w:color="auto"/>
          </w:divBdr>
        </w:div>
        <w:div w:id="841509395">
          <w:marLeft w:val="640"/>
          <w:marRight w:val="0"/>
          <w:marTop w:val="0"/>
          <w:marBottom w:val="0"/>
          <w:divBdr>
            <w:top w:val="none" w:sz="0" w:space="0" w:color="auto"/>
            <w:left w:val="none" w:sz="0" w:space="0" w:color="auto"/>
            <w:bottom w:val="none" w:sz="0" w:space="0" w:color="auto"/>
            <w:right w:val="none" w:sz="0" w:space="0" w:color="auto"/>
          </w:divBdr>
        </w:div>
        <w:div w:id="167866857">
          <w:marLeft w:val="640"/>
          <w:marRight w:val="0"/>
          <w:marTop w:val="0"/>
          <w:marBottom w:val="0"/>
          <w:divBdr>
            <w:top w:val="none" w:sz="0" w:space="0" w:color="auto"/>
            <w:left w:val="none" w:sz="0" w:space="0" w:color="auto"/>
            <w:bottom w:val="none" w:sz="0" w:space="0" w:color="auto"/>
            <w:right w:val="none" w:sz="0" w:space="0" w:color="auto"/>
          </w:divBdr>
        </w:div>
        <w:div w:id="427386300">
          <w:marLeft w:val="640"/>
          <w:marRight w:val="0"/>
          <w:marTop w:val="0"/>
          <w:marBottom w:val="0"/>
          <w:divBdr>
            <w:top w:val="none" w:sz="0" w:space="0" w:color="auto"/>
            <w:left w:val="none" w:sz="0" w:space="0" w:color="auto"/>
            <w:bottom w:val="none" w:sz="0" w:space="0" w:color="auto"/>
            <w:right w:val="none" w:sz="0" w:space="0" w:color="auto"/>
          </w:divBdr>
        </w:div>
        <w:div w:id="273052277">
          <w:marLeft w:val="640"/>
          <w:marRight w:val="0"/>
          <w:marTop w:val="0"/>
          <w:marBottom w:val="0"/>
          <w:divBdr>
            <w:top w:val="none" w:sz="0" w:space="0" w:color="auto"/>
            <w:left w:val="none" w:sz="0" w:space="0" w:color="auto"/>
            <w:bottom w:val="none" w:sz="0" w:space="0" w:color="auto"/>
            <w:right w:val="none" w:sz="0" w:space="0" w:color="auto"/>
          </w:divBdr>
        </w:div>
        <w:div w:id="270943562">
          <w:marLeft w:val="640"/>
          <w:marRight w:val="0"/>
          <w:marTop w:val="0"/>
          <w:marBottom w:val="0"/>
          <w:divBdr>
            <w:top w:val="none" w:sz="0" w:space="0" w:color="auto"/>
            <w:left w:val="none" w:sz="0" w:space="0" w:color="auto"/>
            <w:bottom w:val="none" w:sz="0" w:space="0" w:color="auto"/>
            <w:right w:val="none" w:sz="0" w:space="0" w:color="auto"/>
          </w:divBdr>
        </w:div>
        <w:div w:id="1192304209">
          <w:marLeft w:val="640"/>
          <w:marRight w:val="0"/>
          <w:marTop w:val="0"/>
          <w:marBottom w:val="0"/>
          <w:divBdr>
            <w:top w:val="none" w:sz="0" w:space="0" w:color="auto"/>
            <w:left w:val="none" w:sz="0" w:space="0" w:color="auto"/>
            <w:bottom w:val="none" w:sz="0" w:space="0" w:color="auto"/>
            <w:right w:val="none" w:sz="0" w:space="0" w:color="auto"/>
          </w:divBdr>
        </w:div>
        <w:div w:id="387463963">
          <w:marLeft w:val="640"/>
          <w:marRight w:val="0"/>
          <w:marTop w:val="0"/>
          <w:marBottom w:val="0"/>
          <w:divBdr>
            <w:top w:val="none" w:sz="0" w:space="0" w:color="auto"/>
            <w:left w:val="none" w:sz="0" w:space="0" w:color="auto"/>
            <w:bottom w:val="none" w:sz="0" w:space="0" w:color="auto"/>
            <w:right w:val="none" w:sz="0" w:space="0" w:color="auto"/>
          </w:divBdr>
        </w:div>
        <w:div w:id="207844115">
          <w:marLeft w:val="640"/>
          <w:marRight w:val="0"/>
          <w:marTop w:val="0"/>
          <w:marBottom w:val="0"/>
          <w:divBdr>
            <w:top w:val="none" w:sz="0" w:space="0" w:color="auto"/>
            <w:left w:val="none" w:sz="0" w:space="0" w:color="auto"/>
            <w:bottom w:val="none" w:sz="0" w:space="0" w:color="auto"/>
            <w:right w:val="none" w:sz="0" w:space="0" w:color="auto"/>
          </w:divBdr>
        </w:div>
        <w:div w:id="1030375502">
          <w:marLeft w:val="640"/>
          <w:marRight w:val="0"/>
          <w:marTop w:val="0"/>
          <w:marBottom w:val="0"/>
          <w:divBdr>
            <w:top w:val="none" w:sz="0" w:space="0" w:color="auto"/>
            <w:left w:val="none" w:sz="0" w:space="0" w:color="auto"/>
            <w:bottom w:val="none" w:sz="0" w:space="0" w:color="auto"/>
            <w:right w:val="none" w:sz="0" w:space="0" w:color="auto"/>
          </w:divBdr>
        </w:div>
        <w:div w:id="1995404106">
          <w:marLeft w:val="640"/>
          <w:marRight w:val="0"/>
          <w:marTop w:val="0"/>
          <w:marBottom w:val="0"/>
          <w:divBdr>
            <w:top w:val="none" w:sz="0" w:space="0" w:color="auto"/>
            <w:left w:val="none" w:sz="0" w:space="0" w:color="auto"/>
            <w:bottom w:val="none" w:sz="0" w:space="0" w:color="auto"/>
            <w:right w:val="none" w:sz="0" w:space="0" w:color="auto"/>
          </w:divBdr>
        </w:div>
        <w:div w:id="313145800">
          <w:marLeft w:val="640"/>
          <w:marRight w:val="0"/>
          <w:marTop w:val="0"/>
          <w:marBottom w:val="0"/>
          <w:divBdr>
            <w:top w:val="none" w:sz="0" w:space="0" w:color="auto"/>
            <w:left w:val="none" w:sz="0" w:space="0" w:color="auto"/>
            <w:bottom w:val="none" w:sz="0" w:space="0" w:color="auto"/>
            <w:right w:val="none" w:sz="0" w:space="0" w:color="auto"/>
          </w:divBdr>
        </w:div>
        <w:div w:id="1231692423">
          <w:marLeft w:val="640"/>
          <w:marRight w:val="0"/>
          <w:marTop w:val="0"/>
          <w:marBottom w:val="0"/>
          <w:divBdr>
            <w:top w:val="none" w:sz="0" w:space="0" w:color="auto"/>
            <w:left w:val="none" w:sz="0" w:space="0" w:color="auto"/>
            <w:bottom w:val="none" w:sz="0" w:space="0" w:color="auto"/>
            <w:right w:val="none" w:sz="0" w:space="0" w:color="auto"/>
          </w:divBdr>
        </w:div>
        <w:div w:id="578056527">
          <w:marLeft w:val="640"/>
          <w:marRight w:val="0"/>
          <w:marTop w:val="0"/>
          <w:marBottom w:val="0"/>
          <w:divBdr>
            <w:top w:val="none" w:sz="0" w:space="0" w:color="auto"/>
            <w:left w:val="none" w:sz="0" w:space="0" w:color="auto"/>
            <w:bottom w:val="none" w:sz="0" w:space="0" w:color="auto"/>
            <w:right w:val="none" w:sz="0" w:space="0" w:color="auto"/>
          </w:divBdr>
        </w:div>
        <w:div w:id="132455311">
          <w:marLeft w:val="640"/>
          <w:marRight w:val="0"/>
          <w:marTop w:val="0"/>
          <w:marBottom w:val="0"/>
          <w:divBdr>
            <w:top w:val="none" w:sz="0" w:space="0" w:color="auto"/>
            <w:left w:val="none" w:sz="0" w:space="0" w:color="auto"/>
            <w:bottom w:val="none" w:sz="0" w:space="0" w:color="auto"/>
            <w:right w:val="none" w:sz="0" w:space="0" w:color="auto"/>
          </w:divBdr>
        </w:div>
        <w:div w:id="1346977122">
          <w:marLeft w:val="640"/>
          <w:marRight w:val="0"/>
          <w:marTop w:val="0"/>
          <w:marBottom w:val="0"/>
          <w:divBdr>
            <w:top w:val="none" w:sz="0" w:space="0" w:color="auto"/>
            <w:left w:val="none" w:sz="0" w:space="0" w:color="auto"/>
            <w:bottom w:val="none" w:sz="0" w:space="0" w:color="auto"/>
            <w:right w:val="none" w:sz="0" w:space="0" w:color="auto"/>
          </w:divBdr>
        </w:div>
        <w:div w:id="1977179209">
          <w:marLeft w:val="640"/>
          <w:marRight w:val="0"/>
          <w:marTop w:val="0"/>
          <w:marBottom w:val="0"/>
          <w:divBdr>
            <w:top w:val="none" w:sz="0" w:space="0" w:color="auto"/>
            <w:left w:val="none" w:sz="0" w:space="0" w:color="auto"/>
            <w:bottom w:val="none" w:sz="0" w:space="0" w:color="auto"/>
            <w:right w:val="none" w:sz="0" w:space="0" w:color="auto"/>
          </w:divBdr>
        </w:div>
        <w:div w:id="1881092854">
          <w:marLeft w:val="640"/>
          <w:marRight w:val="0"/>
          <w:marTop w:val="0"/>
          <w:marBottom w:val="0"/>
          <w:divBdr>
            <w:top w:val="none" w:sz="0" w:space="0" w:color="auto"/>
            <w:left w:val="none" w:sz="0" w:space="0" w:color="auto"/>
            <w:bottom w:val="none" w:sz="0" w:space="0" w:color="auto"/>
            <w:right w:val="none" w:sz="0" w:space="0" w:color="auto"/>
          </w:divBdr>
        </w:div>
        <w:div w:id="311908811">
          <w:marLeft w:val="640"/>
          <w:marRight w:val="0"/>
          <w:marTop w:val="0"/>
          <w:marBottom w:val="0"/>
          <w:divBdr>
            <w:top w:val="none" w:sz="0" w:space="0" w:color="auto"/>
            <w:left w:val="none" w:sz="0" w:space="0" w:color="auto"/>
            <w:bottom w:val="none" w:sz="0" w:space="0" w:color="auto"/>
            <w:right w:val="none" w:sz="0" w:space="0" w:color="auto"/>
          </w:divBdr>
        </w:div>
        <w:div w:id="1830365568">
          <w:marLeft w:val="640"/>
          <w:marRight w:val="0"/>
          <w:marTop w:val="0"/>
          <w:marBottom w:val="0"/>
          <w:divBdr>
            <w:top w:val="none" w:sz="0" w:space="0" w:color="auto"/>
            <w:left w:val="none" w:sz="0" w:space="0" w:color="auto"/>
            <w:bottom w:val="none" w:sz="0" w:space="0" w:color="auto"/>
            <w:right w:val="none" w:sz="0" w:space="0" w:color="auto"/>
          </w:divBdr>
        </w:div>
        <w:div w:id="448665688">
          <w:marLeft w:val="640"/>
          <w:marRight w:val="0"/>
          <w:marTop w:val="0"/>
          <w:marBottom w:val="0"/>
          <w:divBdr>
            <w:top w:val="none" w:sz="0" w:space="0" w:color="auto"/>
            <w:left w:val="none" w:sz="0" w:space="0" w:color="auto"/>
            <w:bottom w:val="none" w:sz="0" w:space="0" w:color="auto"/>
            <w:right w:val="none" w:sz="0" w:space="0" w:color="auto"/>
          </w:divBdr>
        </w:div>
        <w:div w:id="2077821825">
          <w:marLeft w:val="640"/>
          <w:marRight w:val="0"/>
          <w:marTop w:val="0"/>
          <w:marBottom w:val="0"/>
          <w:divBdr>
            <w:top w:val="none" w:sz="0" w:space="0" w:color="auto"/>
            <w:left w:val="none" w:sz="0" w:space="0" w:color="auto"/>
            <w:bottom w:val="none" w:sz="0" w:space="0" w:color="auto"/>
            <w:right w:val="none" w:sz="0" w:space="0" w:color="auto"/>
          </w:divBdr>
        </w:div>
        <w:div w:id="1901212019">
          <w:marLeft w:val="640"/>
          <w:marRight w:val="0"/>
          <w:marTop w:val="0"/>
          <w:marBottom w:val="0"/>
          <w:divBdr>
            <w:top w:val="none" w:sz="0" w:space="0" w:color="auto"/>
            <w:left w:val="none" w:sz="0" w:space="0" w:color="auto"/>
            <w:bottom w:val="none" w:sz="0" w:space="0" w:color="auto"/>
            <w:right w:val="none" w:sz="0" w:space="0" w:color="auto"/>
          </w:divBdr>
        </w:div>
        <w:div w:id="303705626">
          <w:marLeft w:val="640"/>
          <w:marRight w:val="0"/>
          <w:marTop w:val="0"/>
          <w:marBottom w:val="0"/>
          <w:divBdr>
            <w:top w:val="none" w:sz="0" w:space="0" w:color="auto"/>
            <w:left w:val="none" w:sz="0" w:space="0" w:color="auto"/>
            <w:bottom w:val="none" w:sz="0" w:space="0" w:color="auto"/>
            <w:right w:val="none" w:sz="0" w:space="0" w:color="auto"/>
          </w:divBdr>
        </w:div>
        <w:div w:id="964238944">
          <w:marLeft w:val="640"/>
          <w:marRight w:val="0"/>
          <w:marTop w:val="0"/>
          <w:marBottom w:val="0"/>
          <w:divBdr>
            <w:top w:val="none" w:sz="0" w:space="0" w:color="auto"/>
            <w:left w:val="none" w:sz="0" w:space="0" w:color="auto"/>
            <w:bottom w:val="none" w:sz="0" w:space="0" w:color="auto"/>
            <w:right w:val="none" w:sz="0" w:space="0" w:color="auto"/>
          </w:divBdr>
        </w:div>
        <w:div w:id="1456560610">
          <w:marLeft w:val="640"/>
          <w:marRight w:val="0"/>
          <w:marTop w:val="0"/>
          <w:marBottom w:val="0"/>
          <w:divBdr>
            <w:top w:val="none" w:sz="0" w:space="0" w:color="auto"/>
            <w:left w:val="none" w:sz="0" w:space="0" w:color="auto"/>
            <w:bottom w:val="none" w:sz="0" w:space="0" w:color="auto"/>
            <w:right w:val="none" w:sz="0" w:space="0" w:color="auto"/>
          </w:divBdr>
        </w:div>
        <w:div w:id="1274292094">
          <w:marLeft w:val="640"/>
          <w:marRight w:val="0"/>
          <w:marTop w:val="0"/>
          <w:marBottom w:val="0"/>
          <w:divBdr>
            <w:top w:val="none" w:sz="0" w:space="0" w:color="auto"/>
            <w:left w:val="none" w:sz="0" w:space="0" w:color="auto"/>
            <w:bottom w:val="none" w:sz="0" w:space="0" w:color="auto"/>
            <w:right w:val="none" w:sz="0" w:space="0" w:color="auto"/>
          </w:divBdr>
        </w:div>
        <w:div w:id="258030725">
          <w:marLeft w:val="640"/>
          <w:marRight w:val="0"/>
          <w:marTop w:val="0"/>
          <w:marBottom w:val="0"/>
          <w:divBdr>
            <w:top w:val="none" w:sz="0" w:space="0" w:color="auto"/>
            <w:left w:val="none" w:sz="0" w:space="0" w:color="auto"/>
            <w:bottom w:val="none" w:sz="0" w:space="0" w:color="auto"/>
            <w:right w:val="none" w:sz="0" w:space="0" w:color="auto"/>
          </w:divBdr>
        </w:div>
        <w:div w:id="1249803314">
          <w:marLeft w:val="640"/>
          <w:marRight w:val="0"/>
          <w:marTop w:val="0"/>
          <w:marBottom w:val="0"/>
          <w:divBdr>
            <w:top w:val="none" w:sz="0" w:space="0" w:color="auto"/>
            <w:left w:val="none" w:sz="0" w:space="0" w:color="auto"/>
            <w:bottom w:val="none" w:sz="0" w:space="0" w:color="auto"/>
            <w:right w:val="none" w:sz="0" w:space="0" w:color="auto"/>
          </w:divBdr>
        </w:div>
        <w:div w:id="1082727515">
          <w:marLeft w:val="640"/>
          <w:marRight w:val="0"/>
          <w:marTop w:val="0"/>
          <w:marBottom w:val="0"/>
          <w:divBdr>
            <w:top w:val="none" w:sz="0" w:space="0" w:color="auto"/>
            <w:left w:val="none" w:sz="0" w:space="0" w:color="auto"/>
            <w:bottom w:val="none" w:sz="0" w:space="0" w:color="auto"/>
            <w:right w:val="none" w:sz="0" w:space="0" w:color="auto"/>
          </w:divBdr>
        </w:div>
        <w:div w:id="1402675310">
          <w:marLeft w:val="640"/>
          <w:marRight w:val="0"/>
          <w:marTop w:val="0"/>
          <w:marBottom w:val="0"/>
          <w:divBdr>
            <w:top w:val="none" w:sz="0" w:space="0" w:color="auto"/>
            <w:left w:val="none" w:sz="0" w:space="0" w:color="auto"/>
            <w:bottom w:val="none" w:sz="0" w:space="0" w:color="auto"/>
            <w:right w:val="none" w:sz="0" w:space="0" w:color="auto"/>
          </w:divBdr>
        </w:div>
        <w:div w:id="648826005">
          <w:marLeft w:val="640"/>
          <w:marRight w:val="0"/>
          <w:marTop w:val="0"/>
          <w:marBottom w:val="0"/>
          <w:divBdr>
            <w:top w:val="none" w:sz="0" w:space="0" w:color="auto"/>
            <w:left w:val="none" w:sz="0" w:space="0" w:color="auto"/>
            <w:bottom w:val="none" w:sz="0" w:space="0" w:color="auto"/>
            <w:right w:val="none" w:sz="0" w:space="0" w:color="auto"/>
          </w:divBdr>
        </w:div>
      </w:divsChild>
    </w:div>
    <w:div w:id="201600098">
      <w:bodyDiv w:val="1"/>
      <w:marLeft w:val="0"/>
      <w:marRight w:val="0"/>
      <w:marTop w:val="0"/>
      <w:marBottom w:val="0"/>
      <w:divBdr>
        <w:top w:val="none" w:sz="0" w:space="0" w:color="auto"/>
        <w:left w:val="none" w:sz="0" w:space="0" w:color="auto"/>
        <w:bottom w:val="none" w:sz="0" w:space="0" w:color="auto"/>
        <w:right w:val="none" w:sz="0" w:space="0" w:color="auto"/>
      </w:divBdr>
      <w:divsChild>
        <w:div w:id="1587301231">
          <w:marLeft w:val="640"/>
          <w:marRight w:val="0"/>
          <w:marTop w:val="0"/>
          <w:marBottom w:val="0"/>
          <w:divBdr>
            <w:top w:val="none" w:sz="0" w:space="0" w:color="auto"/>
            <w:left w:val="none" w:sz="0" w:space="0" w:color="auto"/>
            <w:bottom w:val="none" w:sz="0" w:space="0" w:color="auto"/>
            <w:right w:val="none" w:sz="0" w:space="0" w:color="auto"/>
          </w:divBdr>
        </w:div>
        <w:div w:id="12463003">
          <w:marLeft w:val="640"/>
          <w:marRight w:val="0"/>
          <w:marTop w:val="0"/>
          <w:marBottom w:val="0"/>
          <w:divBdr>
            <w:top w:val="none" w:sz="0" w:space="0" w:color="auto"/>
            <w:left w:val="none" w:sz="0" w:space="0" w:color="auto"/>
            <w:bottom w:val="none" w:sz="0" w:space="0" w:color="auto"/>
            <w:right w:val="none" w:sz="0" w:space="0" w:color="auto"/>
          </w:divBdr>
        </w:div>
        <w:div w:id="1560480910">
          <w:marLeft w:val="640"/>
          <w:marRight w:val="0"/>
          <w:marTop w:val="0"/>
          <w:marBottom w:val="0"/>
          <w:divBdr>
            <w:top w:val="none" w:sz="0" w:space="0" w:color="auto"/>
            <w:left w:val="none" w:sz="0" w:space="0" w:color="auto"/>
            <w:bottom w:val="none" w:sz="0" w:space="0" w:color="auto"/>
            <w:right w:val="none" w:sz="0" w:space="0" w:color="auto"/>
          </w:divBdr>
        </w:div>
        <w:div w:id="908421087">
          <w:marLeft w:val="640"/>
          <w:marRight w:val="0"/>
          <w:marTop w:val="0"/>
          <w:marBottom w:val="0"/>
          <w:divBdr>
            <w:top w:val="none" w:sz="0" w:space="0" w:color="auto"/>
            <w:left w:val="none" w:sz="0" w:space="0" w:color="auto"/>
            <w:bottom w:val="none" w:sz="0" w:space="0" w:color="auto"/>
            <w:right w:val="none" w:sz="0" w:space="0" w:color="auto"/>
          </w:divBdr>
        </w:div>
        <w:div w:id="1871064227">
          <w:marLeft w:val="640"/>
          <w:marRight w:val="0"/>
          <w:marTop w:val="0"/>
          <w:marBottom w:val="0"/>
          <w:divBdr>
            <w:top w:val="none" w:sz="0" w:space="0" w:color="auto"/>
            <w:left w:val="none" w:sz="0" w:space="0" w:color="auto"/>
            <w:bottom w:val="none" w:sz="0" w:space="0" w:color="auto"/>
            <w:right w:val="none" w:sz="0" w:space="0" w:color="auto"/>
          </w:divBdr>
        </w:div>
        <w:div w:id="164633194">
          <w:marLeft w:val="640"/>
          <w:marRight w:val="0"/>
          <w:marTop w:val="0"/>
          <w:marBottom w:val="0"/>
          <w:divBdr>
            <w:top w:val="none" w:sz="0" w:space="0" w:color="auto"/>
            <w:left w:val="none" w:sz="0" w:space="0" w:color="auto"/>
            <w:bottom w:val="none" w:sz="0" w:space="0" w:color="auto"/>
            <w:right w:val="none" w:sz="0" w:space="0" w:color="auto"/>
          </w:divBdr>
        </w:div>
        <w:div w:id="1893228185">
          <w:marLeft w:val="640"/>
          <w:marRight w:val="0"/>
          <w:marTop w:val="0"/>
          <w:marBottom w:val="0"/>
          <w:divBdr>
            <w:top w:val="none" w:sz="0" w:space="0" w:color="auto"/>
            <w:left w:val="none" w:sz="0" w:space="0" w:color="auto"/>
            <w:bottom w:val="none" w:sz="0" w:space="0" w:color="auto"/>
            <w:right w:val="none" w:sz="0" w:space="0" w:color="auto"/>
          </w:divBdr>
        </w:div>
        <w:div w:id="861091517">
          <w:marLeft w:val="640"/>
          <w:marRight w:val="0"/>
          <w:marTop w:val="0"/>
          <w:marBottom w:val="0"/>
          <w:divBdr>
            <w:top w:val="none" w:sz="0" w:space="0" w:color="auto"/>
            <w:left w:val="none" w:sz="0" w:space="0" w:color="auto"/>
            <w:bottom w:val="none" w:sz="0" w:space="0" w:color="auto"/>
            <w:right w:val="none" w:sz="0" w:space="0" w:color="auto"/>
          </w:divBdr>
        </w:div>
        <w:div w:id="2053531469">
          <w:marLeft w:val="640"/>
          <w:marRight w:val="0"/>
          <w:marTop w:val="0"/>
          <w:marBottom w:val="0"/>
          <w:divBdr>
            <w:top w:val="none" w:sz="0" w:space="0" w:color="auto"/>
            <w:left w:val="none" w:sz="0" w:space="0" w:color="auto"/>
            <w:bottom w:val="none" w:sz="0" w:space="0" w:color="auto"/>
            <w:right w:val="none" w:sz="0" w:space="0" w:color="auto"/>
          </w:divBdr>
        </w:div>
        <w:div w:id="436605939">
          <w:marLeft w:val="640"/>
          <w:marRight w:val="0"/>
          <w:marTop w:val="0"/>
          <w:marBottom w:val="0"/>
          <w:divBdr>
            <w:top w:val="none" w:sz="0" w:space="0" w:color="auto"/>
            <w:left w:val="none" w:sz="0" w:space="0" w:color="auto"/>
            <w:bottom w:val="none" w:sz="0" w:space="0" w:color="auto"/>
            <w:right w:val="none" w:sz="0" w:space="0" w:color="auto"/>
          </w:divBdr>
        </w:div>
        <w:div w:id="1555385680">
          <w:marLeft w:val="640"/>
          <w:marRight w:val="0"/>
          <w:marTop w:val="0"/>
          <w:marBottom w:val="0"/>
          <w:divBdr>
            <w:top w:val="none" w:sz="0" w:space="0" w:color="auto"/>
            <w:left w:val="none" w:sz="0" w:space="0" w:color="auto"/>
            <w:bottom w:val="none" w:sz="0" w:space="0" w:color="auto"/>
            <w:right w:val="none" w:sz="0" w:space="0" w:color="auto"/>
          </w:divBdr>
        </w:div>
        <w:div w:id="213541639">
          <w:marLeft w:val="640"/>
          <w:marRight w:val="0"/>
          <w:marTop w:val="0"/>
          <w:marBottom w:val="0"/>
          <w:divBdr>
            <w:top w:val="none" w:sz="0" w:space="0" w:color="auto"/>
            <w:left w:val="none" w:sz="0" w:space="0" w:color="auto"/>
            <w:bottom w:val="none" w:sz="0" w:space="0" w:color="auto"/>
            <w:right w:val="none" w:sz="0" w:space="0" w:color="auto"/>
          </w:divBdr>
        </w:div>
        <w:div w:id="415126856">
          <w:marLeft w:val="640"/>
          <w:marRight w:val="0"/>
          <w:marTop w:val="0"/>
          <w:marBottom w:val="0"/>
          <w:divBdr>
            <w:top w:val="none" w:sz="0" w:space="0" w:color="auto"/>
            <w:left w:val="none" w:sz="0" w:space="0" w:color="auto"/>
            <w:bottom w:val="none" w:sz="0" w:space="0" w:color="auto"/>
            <w:right w:val="none" w:sz="0" w:space="0" w:color="auto"/>
          </w:divBdr>
        </w:div>
        <w:div w:id="1171144216">
          <w:marLeft w:val="640"/>
          <w:marRight w:val="0"/>
          <w:marTop w:val="0"/>
          <w:marBottom w:val="0"/>
          <w:divBdr>
            <w:top w:val="none" w:sz="0" w:space="0" w:color="auto"/>
            <w:left w:val="none" w:sz="0" w:space="0" w:color="auto"/>
            <w:bottom w:val="none" w:sz="0" w:space="0" w:color="auto"/>
            <w:right w:val="none" w:sz="0" w:space="0" w:color="auto"/>
          </w:divBdr>
        </w:div>
        <w:div w:id="1024866052">
          <w:marLeft w:val="640"/>
          <w:marRight w:val="0"/>
          <w:marTop w:val="0"/>
          <w:marBottom w:val="0"/>
          <w:divBdr>
            <w:top w:val="none" w:sz="0" w:space="0" w:color="auto"/>
            <w:left w:val="none" w:sz="0" w:space="0" w:color="auto"/>
            <w:bottom w:val="none" w:sz="0" w:space="0" w:color="auto"/>
            <w:right w:val="none" w:sz="0" w:space="0" w:color="auto"/>
          </w:divBdr>
        </w:div>
        <w:div w:id="951017278">
          <w:marLeft w:val="640"/>
          <w:marRight w:val="0"/>
          <w:marTop w:val="0"/>
          <w:marBottom w:val="0"/>
          <w:divBdr>
            <w:top w:val="none" w:sz="0" w:space="0" w:color="auto"/>
            <w:left w:val="none" w:sz="0" w:space="0" w:color="auto"/>
            <w:bottom w:val="none" w:sz="0" w:space="0" w:color="auto"/>
            <w:right w:val="none" w:sz="0" w:space="0" w:color="auto"/>
          </w:divBdr>
        </w:div>
        <w:div w:id="1591281708">
          <w:marLeft w:val="640"/>
          <w:marRight w:val="0"/>
          <w:marTop w:val="0"/>
          <w:marBottom w:val="0"/>
          <w:divBdr>
            <w:top w:val="none" w:sz="0" w:space="0" w:color="auto"/>
            <w:left w:val="none" w:sz="0" w:space="0" w:color="auto"/>
            <w:bottom w:val="none" w:sz="0" w:space="0" w:color="auto"/>
            <w:right w:val="none" w:sz="0" w:space="0" w:color="auto"/>
          </w:divBdr>
        </w:div>
        <w:div w:id="201796305">
          <w:marLeft w:val="640"/>
          <w:marRight w:val="0"/>
          <w:marTop w:val="0"/>
          <w:marBottom w:val="0"/>
          <w:divBdr>
            <w:top w:val="none" w:sz="0" w:space="0" w:color="auto"/>
            <w:left w:val="none" w:sz="0" w:space="0" w:color="auto"/>
            <w:bottom w:val="none" w:sz="0" w:space="0" w:color="auto"/>
            <w:right w:val="none" w:sz="0" w:space="0" w:color="auto"/>
          </w:divBdr>
        </w:div>
        <w:div w:id="866723744">
          <w:marLeft w:val="640"/>
          <w:marRight w:val="0"/>
          <w:marTop w:val="0"/>
          <w:marBottom w:val="0"/>
          <w:divBdr>
            <w:top w:val="none" w:sz="0" w:space="0" w:color="auto"/>
            <w:left w:val="none" w:sz="0" w:space="0" w:color="auto"/>
            <w:bottom w:val="none" w:sz="0" w:space="0" w:color="auto"/>
            <w:right w:val="none" w:sz="0" w:space="0" w:color="auto"/>
          </w:divBdr>
        </w:div>
        <w:div w:id="843008077">
          <w:marLeft w:val="640"/>
          <w:marRight w:val="0"/>
          <w:marTop w:val="0"/>
          <w:marBottom w:val="0"/>
          <w:divBdr>
            <w:top w:val="none" w:sz="0" w:space="0" w:color="auto"/>
            <w:left w:val="none" w:sz="0" w:space="0" w:color="auto"/>
            <w:bottom w:val="none" w:sz="0" w:space="0" w:color="auto"/>
            <w:right w:val="none" w:sz="0" w:space="0" w:color="auto"/>
          </w:divBdr>
        </w:div>
        <w:div w:id="1411854658">
          <w:marLeft w:val="640"/>
          <w:marRight w:val="0"/>
          <w:marTop w:val="0"/>
          <w:marBottom w:val="0"/>
          <w:divBdr>
            <w:top w:val="none" w:sz="0" w:space="0" w:color="auto"/>
            <w:left w:val="none" w:sz="0" w:space="0" w:color="auto"/>
            <w:bottom w:val="none" w:sz="0" w:space="0" w:color="auto"/>
            <w:right w:val="none" w:sz="0" w:space="0" w:color="auto"/>
          </w:divBdr>
        </w:div>
        <w:div w:id="1475100295">
          <w:marLeft w:val="640"/>
          <w:marRight w:val="0"/>
          <w:marTop w:val="0"/>
          <w:marBottom w:val="0"/>
          <w:divBdr>
            <w:top w:val="none" w:sz="0" w:space="0" w:color="auto"/>
            <w:left w:val="none" w:sz="0" w:space="0" w:color="auto"/>
            <w:bottom w:val="none" w:sz="0" w:space="0" w:color="auto"/>
            <w:right w:val="none" w:sz="0" w:space="0" w:color="auto"/>
          </w:divBdr>
        </w:div>
        <w:div w:id="1566990449">
          <w:marLeft w:val="640"/>
          <w:marRight w:val="0"/>
          <w:marTop w:val="0"/>
          <w:marBottom w:val="0"/>
          <w:divBdr>
            <w:top w:val="none" w:sz="0" w:space="0" w:color="auto"/>
            <w:left w:val="none" w:sz="0" w:space="0" w:color="auto"/>
            <w:bottom w:val="none" w:sz="0" w:space="0" w:color="auto"/>
            <w:right w:val="none" w:sz="0" w:space="0" w:color="auto"/>
          </w:divBdr>
        </w:div>
        <w:div w:id="2147316641">
          <w:marLeft w:val="640"/>
          <w:marRight w:val="0"/>
          <w:marTop w:val="0"/>
          <w:marBottom w:val="0"/>
          <w:divBdr>
            <w:top w:val="none" w:sz="0" w:space="0" w:color="auto"/>
            <w:left w:val="none" w:sz="0" w:space="0" w:color="auto"/>
            <w:bottom w:val="none" w:sz="0" w:space="0" w:color="auto"/>
            <w:right w:val="none" w:sz="0" w:space="0" w:color="auto"/>
          </w:divBdr>
        </w:div>
        <w:div w:id="14772272">
          <w:marLeft w:val="640"/>
          <w:marRight w:val="0"/>
          <w:marTop w:val="0"/>
          <w:marBottom w:val="0"/>
          <w:divBdr>
            <w:top w:val="none" w:sz="0" w:space="0" w:color="auto"/>
            <w:left w:val="none" w:sz="0" w:space="0" w:color="auto"/>
            <w:bottom w:val="none" w:sz="0" w:space="0" w:color="auto"/>
            <w:right w:val="none" w:sz="0" w:space="0" w:color="auto"/>
          </w:divBdr>
        </w:div>
        <w:div w:id="471409561">
          <w:marLeft w:val="640"/>
          <w:marRight w:val="0"/>
          <w:marTop w:val="0"/>
          <w:marBottom w:val="0"/>
          <w:divBdr>
            <w:top w:val="none" w:sz="0" w:space="0" w:color="auto"/>
            <w:left w:val="none" w:sz="0" w:space="0" w:color="auto"/>
            <w:bottom w:val="none" w:sz="0" w:space="0" w:color="auto"/>
            <w:right w:val="none" w:sz="0" w:space="0" w:color="auto"/>
          </w:divBdr>
        </w:div>
        <w:div w:id="1207912936">
          <w:marLeft w:val="640"/>
          <w:marRight w:val="0"/>
          <w:marTop w:val="0"/>
          <w:marBottom w:val="0"/>
          <w:divBdr>
            <w:top w:val="none" w:sz="0" w:space="0" w:color="auto"/>
            <w:left w:val="none" w:sz="0" w:space="0" w:color="auto"/>
            <w:bottom w:val="none" w:sz="0" w:space="0" w:color="auto"/>
            <w:right w:val="none" w:sz="0" w:space="0" w:color="auto"/>
          </w:divBdr>
        </w:div>
        <w:div w:id="1987276881">
          <w:marLeft w:val="640"/>
          <w:marRight w:val="0"/>
          <w:marTop w:val="0"/>
          <w:marBottom w:val="0"/>
          <w:divBdr>
            <w:top w:val="none" w:sz="0" w:space="0" w:color="auto"/>
            <w:left w:val="none" w:sz="0" w:space="0" w:color="auto"/>
            <w:bottom w:val="none" w:sz="0" w:space="0" w:color="auto"/>
            <w:right w:val="none" w:sz="0" w:space="0" w:color="auto"/>
          </w:divBdr>
        </w:div>
      </w:divsChild>
    </w:div>
    <w:div w:id="210919951">
      <w:bodyDiv w:val="1"/>
      <w:marLeft w:val="0"/>
      <w:marRight w:val="0"/>
      <w:marTop w:val="0"/>
      <w:marBottom w:val="0"/>
      <w:divBdr>
        <w:top w:val="none" w:sz="0" w:space="0" w:color="auto"/>
        <w:left w:val="none" w:sz="0" w:space="0" w:color="auto"/>
        <w:bottom w:val="none" w:sz="0" w:space="0" w:color="auto"/>
        <w:right w:val="none" w:sz="0" w:space="0" w:color="auto"/>
      </w:divBdr>
      <w:divsChild>
        <w:div w:id="1955404944">
          <w:marLeft w:val="640"/>
          <w:marRight w:val="0"/>
          <w:marTop w:val="0"/>
          <w:marBottom w:val="0"/>
          <w:divBdr>
            <w:top w:val="none" w:sz="0" w:space="0" w:color="auto"/>
            <w:left w:val="none" w:sz="0" w:space="0" w:color="auto"/>
            <w:bottom w:val="none" w:sz="0" w:space="0" w:color="auto"/>
            <w:right w:val="none" w:sz="0" w:space="0" w:color="auto"/>
          </w:divBdr>
        </w:div>
        <w:div w:id="1423376556">
          <w:marLeft w:val="640"/>
          <w:marRight w:val="0"/>
          <w:marTop w:val="0"/>
          <w:marBottom w:val="0"/>
          <w:divBdr>
            <w:top w:val="none" w:sz="0" w:space="0" w:color="auto"/>
            <w:left w:val="none" w:sz="0" w:space="0" w:color="auto"/>
            <w:bottom w:val="none" w:sz="0" w:space="0" w:color="auto"/>
            <w:right w:val="none" w:sz="0" w:space="0" w:color="auto"/>
          </w:divBdr>
        </w:div>
        <w:div w:id="1415710291">
          <w:marLeft w:val="640"/>
          <w:marRight w:val="0"/>
          <w:marTop w:val="0"/>
          <w:marBottom w:val="0"/>
          <w:divBdr>
            <w:top w:val="none" w:sz="0" w:space="0" w:color="auto"/>
            <w:left w:val="none" w:sz="0" w:space="0" w:color="auto"/>
            <w:bottom w:val="none" w:sz="0" w:space="0" w:color="auto"/>
            <w:right w:val="none" w:sz="0" w:space="0" w:color="auto"/>
          </w:divBdr>
        </w:div>
        <w:div w:id="820927647">
          <w:marLeft w:val="640"/>
          <w:marRight w:val="0"/>
          <w:marTop w:val="0"/>
          <w:marBottom w:val="0"/>
          <w:divBdr>
            <w:top w:val="none" w:sz="0" w:space="0" w:color="auto"/>
            <w:left w:val="none" w:sz="0" w:space="0" w:color="auto"/>
            <w:bottom w:val="none" w:sz="0" w:space="0" w:color="auto"/>
            <w:right w:val="none" w:sz="0" w:space="0" w:color="auto"/>
          </w:divBdr>
        </w:div>
        <w:div w:id="1772163503">
          <w:marLeft w:val="640"/>
          <w:marRight w:val="0"/>
          <w:marTop w:val="0"/>
          <w:marBottom w:val="0"/>
          <w:divBdr>
            <w:top w:val="none" w:sz="0" w:space="0" w:color="auto"/>
            <w:left w:val="none" w:sz="0" w:space="0" w:color="auto"/>
            <w:bottom w:val="none" w:sz="0" w:space="0" w:color="auto"/>
            <w:right w:val="none" w:sz="0" w:space="0" w:color="auto"/>
          </w:divBdr>
        </w:div>
        <w:div w:id="1741295524">
          <w:marLeft w:val="640"/>
          <w:marRight w:val="0"/>
          <w:marTop w:val="0"/>
          <w:marBottom w:val="0"/>
          <w:divBdr>
            <w:top w:val="none" w:sz="0" w:space="0" w:color="auto"/>
            <w:left w:val="none" w:sz="0" w:space="0" w:color="auto"/>
            <w:bottom w:val="none" w:sz="0" w:space="0" w:color="auto"/>
            <w:right w:val="none" w:sz="0" w:space="0" w:color="auto"/>
          </w:divBdr>
        </w:div>
        <w:div w:id="340359707">
          <w:marLeft w:val="640"/>
          <w:marRight w:val="0"/>
          <w:marTop w:val="0"/>
          <w:marBottom w:val="0"/>
          <w:divBdr>
            <w:top w:val="none" w:sz="0" w:space="0" w:color="auto"/>
            <w:left w:val="none" w:sz="0" w:space="0" w:color="auto"/>
            <w:bottom w:val="none" w:sz="0" w:space="0" w:color="auto"/>
            <w:right w:val="none" w:sz="0" w:space="0" w:color="auto"/>
          </w:divBdr>
        </w:div>
        <w:div w:id="410548219">
          <w:marLeft w:val="640"/>
          <w:marRight w:val="0"/>
          <w:marTop w:val="0"/>
          <w:marBottom w:val="0"/>
          <w:divBdr>
            <w:top w:val="none" w:sz="0" w:space="0" w:color="auto"/>
            <w:left w:val="none" w:sz="0" w:space="0" w:color="auto"/>
            <w:bottom w:val="none" w:sz="0" w:space="0" w:color="auto"/>
            <w:right w:val="none" w:sz="0" w:space="0" w:color="auto"/>
          </w:divBdr>
        </w:div>
        <w:div w:id="348260709">
          <w:marLeft w:val="640"/>
          <w:marRight w:val="0"/>
          <w:marTop w:val="0"/>
          <w:marBottom w:val="0"/>
          <w:divBdr>
            <w:top w:val="none" w:sz="0" w:space="0" w:color="auto"/>
            <w:left w:val="none" w:sz="0" w:space="0" w:color="auto"/>
            <w:bottom w:val="none" w:sz="0" w:space="0" w:color="auto"/>
            <w:right w:val="none" w:sz="0" w:space="0" w:color="auto"/>
          </w:divBdr>
        </w:div>
        <w:div w:id="1982886223">
          <w:marLeft w:val="640"/>
          <w:marRight w:val="0"/>
          <w:marTop w:val="0"/>
          <w:marBottom w:val="0"/>
          <w:divBdr>
            <w:top w:val="none" w:sz="0" w:space="0" w:color="auto"/>
            <w:left w:val="none" w:sz="0" w:space="0" w:color="auto"/>
            <w:bottom w:val="none" w:sz="0" w:space="0" w:color="auto"/>
            <w:right w:val="none" w:sz="0" w:space="0" w:color="auto"/>
          </w:divBdr>
        </w:div>
        <w:div w:id="2062441024">
          <w:marLeft w:val="640"/>
          <w:marRight w:val="0"/>
          <w:marTop w:val="0"/>
          <w:marBottom w:val="0"/>
          <w:divBdr>
            <w:top w:val="none" w:sz="0" w:space="0" w:color="auto"/>
            <w:left w:val="none" w:sz="0" w:space="0" w:color="auto"/>
            <w:bottom w:val="none" w:sz="0" w:space="0" w:color="auto"/>
            <w:right w:val="none" w:sz="0" w:space="0" w:color="auto"/>
          </w:divBdr>
        </w:div>
        <w:div w:id="1929774204">
          <w:marLeft w:val="640"/>
          <w:marRight w:val="0"/>
          <w:marTop w:val="0"/>
          <w:marBottom w:val="0"/>
          <w:divBdr>
            <w:top w:val="none" w:sz="0" w:space="0" w:color="auto"/>
            <w:left w:val="none" w:sz="0" w:space="0" w:color="auto"/>
            <w:bottom w:val="none" w:sz="0" w:space="0" w:color="auto"/>
            <w:right w:val="none" w:sz="0" w:space="0" w:color="auto"/>
          </w:divBdr>
        </w:div>
        <w:div w:id="203833189">
          <w:marLeft w:val="640"/>
          <w:marRight w:val="0"/>
          <w:marTop w:val="0"/>
          <w:marBottom w:val="0"/>
          <w:divBdr>
            <w:top w:val="none" w:sz="0" w:space="0" w:color="auto"/>
            <w:left w:val="none" w:sz="0" w:space="0" w:color="auto"/>
            <w:bottom w:val="none" w:sz="0" w:space="0" w:color="auto"/>
            <w:right w:val="none" w:sz="0" w:space="0" w:color="auto"/>
          </w:divBdr>
        </w:div>
        <w:div w:id="662658843">
          <w:marLeft w:val="640"/>
          <w:marRight w:val="0"/>
          <w:marTop w:val="0"/>
          <w:marBottom w:val="0"/>
          <w:divBdr>
            <w:top w:val="none" w:sz="0" w:space="0" w:color="auto"/>
            <w:left w:val="none" w:sz="0" w:space="0" w:color="auto"/>
            <w:bottom w:val="none" w:sz="0" w:space="0" w:color="auto"/>
            <w:right w:val="none" w:sz="0" w:space="0" w:color="auto"/>
          </w:divBdr>
        </w:div>
        <w:div w:id="609507038">
          <w:marLeft w:val="640"/>
          <w:marRight w:val="0"/>
          <w:marTop w:val="0"/>
          <w:marBottom w:val="0"/>
          <w:divBdr>
            <w:top w:val="none" w:sz="0" w:space="0" w:color="auto"/>
            <w:left w:val="none" w:sz="0" w:space="0" w:color="auto"/>
            <w:bottom w:val="none" w:sz="0" w:space="0" w:color="auto"/>
            <w:right w:val="none" w:sz="0" w:space="0" w:color="auto"/>
          </w:divBdr>
        </w:div>
        <w:div w:id="397754114">
          <w:marLeft w:val="640"/>
          <w:marRight w:val="0"/>
          <w:marTop w:val="0"/>
          <w:marBottom w:val="0"/>
          <w:divBdr>
            <w:top w:val="none" w:sz="0" w:space="0" w:color="auto"/>
            <w:left w:val="none" w:sz="0" w:space="0" w:color="auto"/>
            <w:bottom w:val="none" w:sz="0" w:space="0" w:color="auto"/>
            <w:right w:val="none" w:sz="0" w:space="0" w:color="auto"/>
          </w:divBdr>
        </w:div>
        <w:div w:id="1374186917">
          <w:marLeft w:val="640"/>
          <w:marRight w:val="0"/>
          <w:marTop w:val="0"/>
          <w:marBottom w:val="0"/>
          <w:divBdr>
            <w:top w:val="none" w:sz="0" w:space="0" w:color="auto"/>
            <w:left w:val="none" w:sz="0" w:space="0" w:color="auto"/>
            <w:bottom w:val="none" w:sz="0" w:space="0" w:color="auto"/>
            <w:right w:val="none" w:sz="0" w:space="0" w:color="auto"/>
          </w:divBdr>
        </w:div>
        <w:div w:id="130751714">
          <w:marLeft w:val="640"/>
          <w:marRight w:val="0"/>
          <w:marTop w:val="0"/>
          <w:marBottom w:val="0"/>
          <w:divBdr>
            <w:top w:val="none" w:sz="0" w:space="0" w:color="auto"/>
            <w:left w:val="none" w:sz="0" w:space="0" w:color="auto"/>
            <w:bottom w:val="none" w:sz="0" w:space="0" w:color="auto"/>
            <w:right w:val="none" w:sz="0" w:space="0" w:color="auto"/>
          </w:divBdr>
        </w:div>
        <w:div w:id="729691850">
          <w:marLeft w:val="640"/>
          <w:marRight w:val="0"/>
          <w:marTop w:val="0"/>
          <w:marBottom w:val="0"/>
          <w:divBdr>
            <w:top w:val="none" w:sz="0" w:space="0" w:color="auto"/>
            <w:left w:val="none" w:sz="0" w:space="0" w:color="auto"/>
            <w:bottom w:val="none" w:sz="0" w:space="0" w:color="auto"/>
            <w:right w:val="none" w:sz="0" w:space="0" w:color="auto"/>
          </w:divBdr>
        </w:div>
        <w:div w:id="1789277505">
          <w:marLeft w:val="640"/>
          <w:marRight w:val="0"/>
          <w:marTop w:val="0"/>
          <w:marBottom w:val="0"/>
          <w:divBdr>
            <w:top w:val="none" w:sz="0" w:space="0" w:color="auto"/>
            <w:left w:val="none" w:sz="0" w:space="0" w:color="auto"/>
            <w:bottom w:val="none" w:sz="0" w:space="0" w:color="auto"/>
            <w:right w:val="none" w:sz="0" w:space="0" w:color="auto"/>
          </w:divBdr>
        </w:div>
        <w:div w:id="681013727">
          <w:marLeft w:val="640"/>
          <w:marRight w:val="0"/>
          <w:marTop w:val="0"/>
          <w:marBottom w:val="0"/>
          <w:divBdr>
            <w:top w:val="none" w:sz="0" w:space="0" w:color="auto"/>
            <w:left w:val="none" w:sz="0" w:space="0" w:color="auto"/>
            <w:bottom w:val="none" w:sz="0" w:space="0" w:color="auto"/>
            <w:right w:val="none" w:sz="0" w:space="0" w:color="auto"/>
          </w:divBdr>
        </w:div>
        <w:div w:id="571895080">
          <w:marLeft w:val="640"/>
          <w:marRight w:val="0"/>
          <w:marTop w:val="0"/>
          <w:marBottom w:val="0"/>
          <w:divBdr>
            <w:top w:val="none" w:sz="0" w:space="0" w:color="auto"/>
            <w:left w:val="none" w:sz="0" w:space="0" w:color="auto"/>
            <w:bottom w:val="none" w:sz="0" w:space="0" w:color="auto"/>
            <w:right w:val="none" w:sz="0" w:space="0" w:color="auto"/>
          </w:divBdr>
        </w:div>
        <w:div w:id="897328031">
          <w:marLeft w:val="640"/>
          <w:marRight w:val="0"/>
          <w:marTop w:val="0"/>
          <w:marBottom w:val="0"/>
          <w:divBdr>
            <w:top w:val="none" w:sz="0" w:space="0" w:color="auto"/>
            <w:left w:val="none" w:sz="0" w:space="0" w:color="auto"/>
            <w:bottom w:val="none" w:sz="0" w:space="0" w:color="auto"/>
            <w:right w:val="none" w:sz="0" w:space="0" w:color="auto"/>
          </w:divBdr>
        </w:div>
        <w:div w:id="667095587">
          <w:marLeft w:val="640"/>
          <w:marRight w:val="0"/>
          <w:marTop w:val="0"/>
          <w:marBottom w:val="0"/>
          <w:divBdr>
            <w:top w:val="none" w:sz="0" w:space="0" w:color="auto"/>
            <w:left w:val="none" w:sz="0" w:space="0" w:color="auto"/>
            <w:bottom w:val="none" w:sz="0" w:space="0" w:color="auto"/>
            <w:right w:val="none" w:sz="0" w:space="0" w:color="auto"/>
          </w:divBdr>
        </w:div>
        <w:div w:id="1738282285">
          <w:marLeft w:val="640"/>
          <w:marRight w:val="0"/>
          <w:marTop w:val="0"/>
          <w:marBottom w:val="0"/>
          <w:divBdr>
            <w:top w:val="none" w:sz="0" w:space="0" w:color="auto"/>
            <w:left w:val="none" w:sz="0" w:space="0" w:color="auto"/>
            <w:bottom w:val="none" w:sz="0" w:space="0" w:color="auto"/>
            <w:right w:val="none" w:sz="0" w:space="0" w:color="auto"/>
          </w:divBdr>
        </w:div>
        <w:div w:id="1743601701">
          <w:marLeft w:val="640"/>
          <w:marRight w:val="0"/>
          <w:marTop w:val="0"/>
          <w:marBottom w:val="0"/>
          <w:divBdr>
            <w:top w:val="none" w:sz="0" w:space="0" w:color="auto"/>
            <w:left w:val="none" w:sz="0" w:space="0" w:color="auto"/>
            <w:bottom w:val="none" w:sz="0" w:space="0" w:color="auto"/>
            <w:right w:val="none" w:sz="0" w:space="0" w:color="auto"/>
          </w:divBdr>
        </w:div>
        <w:div w:id="1423721953">
          <w:marLeft w:val="640"/>
          <w:marRight w:val="0"/>
          <w:marTop w:val="0"/>
          <w:marBottom w:val="0"/>
          <w:divBdr>
            <w:top w:val="none" w:sz="0" w:space="0" w:color="auto"/>
            <w:left w:val="none" w:sz="0" w:space="0" w:color="auto"/>
            <w:bottom w:val="none" w:sz="0" w:space="0" w:color="auto"/>
            <w:right w:val="none" w:sz="0" w:space="0" w:color="auto"/>
          </w:divBdr>
        </w:div>
        <w:div w:id="2009012835">
          <w:marLeft w:val="640"/>
          <w:marRight w:val="0"/>
          <w:marTop w:val="0"/>
          <w:marBottom w:val="0"/>
          <w:divBdr>
            <w:top w:val="none" w:sz="0" w:space="0" w:color="auto"/>
            <w:left w:val="none" w:sz="0" w:space="0" w:color="auto"/>
            <w:bottom w:val="none" w:sz="0" w:space="0" w:color="auto"/>
            <w:right w:val="none" w:sz="0" w:space="0" w:color="auto"/>
          </w:divBdr>
        </w:div>
        <w:div w:id="1317148243">
          <w:marLeft w:val="640"/>
          <w:marRight w:val="0"/>
          <w:marTop w:val="0"/>
          <w:marBottom w:val="0"/>
          <w:divBdr>
            <w:top w:val="none" w:sz="0" w:space="0" w:color="auto"/>
            <w:left w:val="none" w:sz="0" w:space="0" w:color="auto"/>
            <w:bottom w:val="none" w:sz="0" w:space="0" w:color="auto"/>
            <w:right w:val="none" w:sz="0" w:space="0" w:color="auto"/>
          </w:divBdr>
        </w:div>
        <w:div w:id="1945653843">
          <w:marLeft w:val="640"/>
          <w:marRight w:val="0"/>
          <w:marTop w:val="0"/>
          <w:marBottom w:val="0"/>
          <w:divBdr>
            <w:top w:val="none" w:sz="0" w:space="0" w:color="auto"/>
            <w:left w:val="none" w:sz="0" w:space="0" w:color="auto"/>
            <w:bottom w:val="none" w:sz="0" w:space="0" w:color="auto"/>
            <w:right w:val="none" w:sz="0" w:space="0" w:color="auto"/>
          </w:divBdr>
        </w:div>
        <w:div w:id="1407532061">
          <w:marLeft w:val="640"/>
          <w:marRight w:val="0"/>
          <w:marTop w:val="0"/>
          <w:marBottom w:val="0"/>
          <w:divBdr>
            <w:top w:val="none" w:sz="0" w:space="0" w:color="auto"/>
            <w:left w:val="none" w:sz="0" w:space="0" w:color="auto"/>
            <w:bottom w:val="none" w:sz="0" w:space="0" w:color="auto"/>
            <w:right w:val="none" w:sz="0" w:space="0" w:color="auto"/>
          </w:divBdr>
        </w:div>
        <w:div w:id="733772579">
          <w:marLeft w:val="640"/>
          <w:marRight w:val="0"/>
          <w:marTop w:val="0"/>
          <w:marBottom w:val="0"/>
          <w:divBdr>
            <w:top w:val="none" w:sz="0" w:space="0" w:color="auto"/>
            <w:left w:val="none" w:sz="0" w:space="0" w:color="auto"/>
            <w:bottom w:val="none" w:sz="0" w:space="0" w:color="auto"/>
            <w:right w:val="none" w:sz="0" w:space="0" w:color="auto"/>
          </w:divBdr>
        </w:div>
        <w:div w:id="427433550">
          <w:marLeft w:val="640"/>
          <w:marRight w:val="0"/>
          <w:marTop w:val="0"/>
          <w:marBottom w:val="0"/>
          <w:divBdr>
            <w:top w:val="none" w:sz="0" w:space="0" w:color="auto"/>
            <w:left w:val="none" w:sz="0" w:space="0" w:color="auto"/>
            <w:bottom w:val="none" w:sz="0" w:space="0" w:color="auto"/>
            <w:right w:val="none" w:sz="0" w:space="0" w:color="auto"/>
          </w:divBdr>
        </w:div>
        <w:div w:id="891962902">
          <w:marLeft w:val="640"/>
          <w:marRight w:val="0"/>
          <w:marTop w:val="0"/>
          <w:marBottom w:val="0"/>
          <w:divBdr>
            <w:top w:val="none" w:sz="0" w:space="0" w:color="auto"/>
            <w:left w:val="none" w:sz="0" w:space="0" w:color="auto"/>
            <w:bottom w:val="none" w:sz="0" w:space="0" w:color="auto"/>
            <w:right w:val="none" w:sz="0" w:space="0" w:color="auto"/>
          </w:divBdr>
        </w:div>
        <w:div w:id="1629894638">
          <w:marLeft w:val="640"/>
          <w:marRight w:val="0"/>
          <w:marTop w:val="0"/>
          <w:marBottom w:val="0"/>
          <w:divBdr>
            <w:top w:val="none" w:sz="0" w:space="0" w:color="auto"/>
            <w:left w:val="none" w:sz="0" w:space="0" w:color="auto"/>
            <w:bottom w:val="none" w:sz="0" w:space="0" w:color="auto"/>
            <w:right w:val="none" w:sz="0" w:space="0" w:color="auto"/>
          </w:divBdr>
        </w:div>
        <w:div w:id="796223255">
          <w:marLeft w:val="640"/>
          <w:marRight w:val="0"/>
          <w:marTop w:val="0"/>
          <w:marBottom w:val="0"/>
          <w:divBdr>
            <w:top w:val="none" w:sz="0" w:space="0" w:color="auto"/>
            <w:left w:val="none" w:sz="0" w:space="0" w:color="auto"/>
            <w:bottom w:val="none" w:sz="0" w:space="0" w:color="auto"/>
            <w:right w:val="none" w:sz="0" w:space="0" w:color="auto"/>
          </w:divBdr>
        </w:div>
        <w:div w:id="355081587">
          <w:marLeft w:val="640"/>
          <w:marRight w:val="0"/>
          <w:marTop w:val="0"/>
          <w:marBottom w:val="0"/>
          <w:divBdr>
            <w:top w:val="none" w:sz="0" w:space="0" w:color="auto"/>
            <w:left w:val="none" w:sz="0" w:space="0" w:color="auto"/>
            <w:bottom w:val="none" w:sz="0" w:space="0" w:color="auto"/>
            <w:right w:val="none" w:sz="0" w:space="0" w:color="auto"/>
          </w:divBdr>
        </w:div>
        <w:div w:id="1745496014">
          <w:marLeft w:val="640"/>
          <w:marRight w:val="0"/>
          <w:marTop w:val="0"/>
          <w:marBottom w:val="0"/>
          <w:divBdr>
            <w:top w:val="none" w:sz="0" w:space="0" w:color="auto"/>
            <w:left w:val="none" w:sz="0" w:space="0" w:color="auto"/>
            <w:bottom w:val="none" w:sz="0" w:space="0" w:color="auto"/>
            <w:right w:val="none" w:sz="0" w:space="0" w:color="auto"/>
          </w:divBdr>
        </w:div>
        <w:div w:id="352347617">
          <w:marLeft w:val="640"/>
          <w:marRight w:val="0"/>
          <w:marTop w:val="0"/>
          <w:marBottom w:val="0"/>
          <w:divBdr>
            <w:top w:val="none" w:sz="0" w:space="0" w:color="auto"/>
            <w:left w:val="none" w:sz="0" w:space="0" w:color="auto"/>
            <w:bottom w:val="none" w:sz="0" w:space="0" w:color="auto"/>
            <w:right w:val="none" w:sz="0" w:space="0" w:color="auto"/>
          </w:divBdr>
        </w:div>
      </w:divsChild>
    </w:div>
    <w:div w:id="211310416">
      <w:bodyDiv w:val="1"/>
      <w:marLeft w:val="0"/>
      <w:marRight w:val="0"/>
      <w:marTop w:val="0"/>
      <w:marBottom w:val="0"/>
      <w:divBdr>
        <w:top w:val="none" w:sz="0" w:space="0" w:color="auto"/>
        <w:left w:val="none" w:sz="0" w:space="0" w:color="auto"/>
        <w:bottom w:val="none" w:sz="0" w:space="0" w:color="auto"/>
        <w:right w:val="none" w:sz="0" w:space="0" w:color="auto"/>
      </w:divBdr>
      <w:divsChild>
        <w:div w:id="791561651">
          <w:marLeft w:val="640"/>
          <w:marRight w:val="0"/>
          <w:marTop w:val="0"/>
          <w:marBottom w:val="0"/>
          <w:divBdr>
            <w:top w:val="none" w:sz="0" w:space="0" w:color="auto"/>
            <w:left w:val="none" w:sz="0" w:space="0" w:color="auto"/>
            <w:bottom w:val="none" w:sz="0" w:space="0" w:color="auto"/>
            <w:right w:val="none" w:sz="0" w:space="0" w:color="auto"/>
          </w:divBdr>
        </w:div>
        <w:div w:id="169688172">
          <w:marLeft w:val="640"/>
          <w:marRight w:val="0"/>
          <w:marTop w:val="0"/>
          <w:marBottom w:val="0"/>
          <w:divBdr>
            <w:top w:val="none" w:sz="0" w:space="0" w:color="auto"/>
            <w:left w:val="none" w:sz="0" w:space="0" w:color="auto"/>
            <w:bottom w:val="none" w:sz="0" w:space="0" w:color="auto"/>
            <w:right w:val="none" w:sz="0" w:space="0" w:color="auto"/>
          </w:divBdr>
        </w:div>
        <w:div w:id="328097127">
          <w:marLeft w:val="640"/>
          <w:marRight w:val="0"/>
          <w:marTop w:val="0"/>
          <w:marBottom w:val="0"/>
          <w:divBdr>
            <w:top w:val="none" w:sz="0" w:space="0" w:color="auto"/>
            <w:left w:val="none" w:sz="0" w:space="0" w:color="auto"/>
            <w:bottom w:val="none" w:sz="0" w:space="0" w:color="auto"/>
            <w:right w:val="none" w:sz="0" w:space="0" w:color="auto"/>
          </w:divBdr>
        </w:div>
        <w:div w:id="1364482544">
          <w:marLeft w:val="640"/>
          <w:marRight w:val="0"/>
          <w:marTop w:val="0"/>
          <w:marBottom w:val="0"/>
          <w:divBdr>
            <w:top w:val="none" w:sz="0" w:space="0" w:color="auto"/>
            <w:left w:val="none" w:sz="0" w:space="0" w:color="auto"/>
            <w:bottom w:val="none" w:sz="0" w:space="0" w:color="auto"/>
            <w:right w:val="none" w:sz="0" w:space="0" w:color="auto"/>
          </w:divBdr>
        </w:div>
        <w:div w:id="1916746882">
          <w:marLeft w:val="640"/>
          <w:marRight w:val="0"/>
          <w:marTop w:val="0"/>
          <w:marBottom w:val="0"/>
          <w:divBdr>
            <w:top w:val="none" w:sz="0" w:space="0" w:color="auto"/>
            <w:left w:val="none" w:sz="0" w:space="0" w:color="auto"/>
            <w:bottom w:val="none" w:sz="0" w:space="0" w:color="auto"/>
            <w:right w:val="none" w:sz="0" w:space="0" w:color="auto"/>
          </w:divBdr>
        </w:div>
        <w:div w:id="1541355853">
          <w:marLeft w:val="640"/>
          <w:marRight w:val="0"/>
          <w:marTop w:val="0"/>
          <w:marBottom w:val="0"/>
          <w:divBdr>
            <w:top w:val="none" w:sz="0" w:space="0" w:color="auto"/>
            <w:left w:val="none" w:sz="0" w:space="0" w:color="auto"/>
            <w:bottom w:val="none" w:sz="0" w:space="0" w:color="auto"/>
            <w:right w:val="none" w:sz="0" w:space="0" w:color="auto"/>
          </w:divBdr>
        </w:div>
        <w:div w:id="1262447441">
          <w:marLeft w:val="640"/>
          <w:marRight w:val="0"/>
          <w:marTop w:val="0"/>
          <w:marBottom w:val="0"/>
          <w:divBdr>
            <w:top w:val="none" w:sz="0" w:space="0" w:color="auto"/>
            <w:left w:val="none" w:sz="0" w:space="0" w:color="auto"/>
            <w:bottom w:val="none" w:sz="0" w:space="0" w:color="auto"/>
            <w:right w:val="none" w:sz="0" w:space="0" w:color="auto"/>
          </w:divBdr>
        </w:div>
        <w:div w:id="717434235">
          <w:marLeft w:val="640"/>
          <w:marRight w:val="0"/>
          <w:marTop w:val="0"/>
          <w:marBottom w:val="0"/>
          <w:divBdr>
            <w:top w:val="none" w:sz="0" w:space="0" w:color="auto"/>
            <w:left w:val="none" w:sz="0" w:space="0" w:color="auto"/>
            <w:bottom w:val="none" w:sz="0" w:space="0" w:color="auto"/>
            <w:right w:val="none" w:sz="0" w:space="0" w:color="auto"/>
          </w:divBdr>
        </w:div>
        <w:div w:id="1618950645">
          <w:marLeft w:val="640"/>
          <w:marRight w:val="0"/>
          <w:marTop w:val="0"/>
          <w:marBottom w:val="0"/>
          <w:divBdr>
            <w:top w:val="none" w:sz="0" w:space="0" w:color="auto"/>
            <w:left w:val="none" w:sz="0" w:space="0" w:color="auto"/>
            <w:bottom w:val="none" w:sz="0" w:space="0" w:color="auto"/>
            <w:right w:val="none" w:sz="0" w:space="0" w:color="auto"/>
          </w:divBdr>
        </w:div>
        <w:div w:id="2117170561">
          <w:marLeft w:val="640"/>
          <w:marRight w:val="0"/>
          <w:marTop w:val="0"/>
          <w:marBottom w:val="0"/>
          <w:divBdr>
            <w:top w:val="none" w:sz="0" w:space="0" w:color="auto"/>
            <w:left w:val="none" w:sz="0" w:space="0" w:color="auto"/>
            <w:bottom w:val="none" w:sz="0" w:space="0" w:color="auto"/>
            <w:right w:val="none" w:sz="0" w:space="0" w:color="auto"/>
          </w:divBdr>
        </w:div>
        <w:div w:id="95950783">
          <w:marLeft w:val="640"/>
          <w:marRight w:val="0"/>
          <w:marTop w:val="0"/>
          <w:marBottom w:val="0"/>
          <w:divBdr>
            <w:top w:val="none" w:sz="0" w:space="0" w:color="auto"/>
            <w:left w:val="none" w:sz="0" w:space="0" w:color="auto"/>
            <w:bottom w:val="none" w:sz="0" w:space="0" w:color="auto"/>
            <w:right w:val="none" w:sz="0" w:space="0" w:color="auto"/>
          </w:divBdr>
        </w:div>
        <w:div w:id="259262260">
          <w:marLeft w:val="640"/>
          <w:marRight w:val="0"/>
          <w:marTop w:val="0"/>
          <w:marBottom w:val="0"/>
          <w:divBdr>
            <w:top w:val="none" w:sz="0" w:space="0" w:color="auto"/>
            <w:left w:val="none" w:sz="0" w:space="0" w:color="auto"/>
            <w:bottom w:val="none" w:sz="0" w:space="0" w:color="auto"/>
            <w:right w:val="none" w:sz="0" w:space="0" w:color="auto"/>
          </w:divBdr>
        </w:div>
        <w:div w:id="1848055124">
          <w:marLeft w:val="640"/>
          <w:marRight w:val="0"/>
          <w:marTop w:val="0"/>
          <w:marBottom w:val="0"/>
          <w:divBdr>
            <w:top w:val="none" w:sz="0" w:space="0" w:color="auto"/>
            <w:left w:val="none" w:sz="0" w:space="0" w:color="auto"/>
            <w:bottom w:val="none" w:sz="0" w:space="0" w:color="auto"/>
            <w:right w:val="none" w:sz="0" w:space="0" w:color="auto"/>
          </w:divBdr>
        </w:div>
        <w:div w:id="1297681727">
          <w:marLeft w:val="640"/>
          <w:marRight w:val="0"/>
          <w:marTop w:val="0"/>
          <w:marBottom w:val="0"/>
          <w:divBdr>
            <w:top w:val="none" w:sz="0" w:space="0" w:color="auto"/>
            <w:left w:val="none" w:sz="0" w:space="0" w:color="auto"/>
            <w:bottom w:val="none" w:sz="0" w:space="0" w:color="auto"/>
            <w:right w:val="none" w:sz="0" w:space="0" w:color="auto"/>
          </w:divBdr>
        </w:div>
        <w:div w:id="818114436">
          <w:marLeft w:val="640"/>
          <w:marRight w:val="0"/>
          <w:marTop w:val="0"/>
          <w:marBottom w:val="0"/>
          <w:divBdr>
            <w:top w:val="none" w:sz="0" w:space="0" w:color="auto"/>
            <w:left w:val="none" w:sz="0" w:space="0" w:color="auto"/>
            <w:bottom w:val="none" w:sz="0" w:space="0" w:color="auto"/>
            <w:right w:val="none" w:sz="0" w:space="0" w:color="auto"/>
          </w:divBdr>
        </w:div>
        <w:div w:id="1334532386">
          <w:marLeft w:val="640"/>
          <w:marRight w:val="0"/>
          <w:marTop w:val="0"/>
          <w:marBottom w:val="0"/>
          <w:divBdr>
            <w:top w:val="none" w:sz="0" w:space="0" w:color="auto"/>
            <w:left w:val="none" w:sz="0" w:space="0" w:color="auto"/>
            <w:bottom w:val="none" w:sz="0" w:space="0" w:color="auto"/>
            <w:right w:val="none" w:sz="0" w:space="0" w:color="auto"/>
          </w:divBdr>
        </w:div>
        <w:div w:id="526991690">
          <w:marLeft w:val="640"/>
          <w:marRight w:val="0"/>
          <w:marTop w:val="0"/>
          <w:marBottom w:val="0"/>
          <w:divBdr>
            <w:top w:val="none" w:sz="0" w:space="0" w:color="auto"/>
            <w:left w:val="none" w:sz="0" w:space="0" w:color="auto"/>
            <w:bottom w:val="none" w:sz="0" w:space="0" w:color="auto"/>
            <w:right w:val="none" w:sz="0" w:space="0" w:color="auto"/>
          </w:divBdr>
        </w:div>
        <w:div w:id="1238400693">
          <w:marLeft w:val="640"/>
          <w:marRight w:val="0"/>
          <w:marTop w:val="0"/>
          <w:marBottom w:val="0"/>
          <w:divBdr>
            <w:top w:val="none" w:sz="0" w:space="0" w:color="auto"/>
            <w:left w:val="none" w:sz="0" w:space="0" w:color="auto"/>
            <w:bottom w:val="none" w:sz="0" w:space="0" w:color="auto"/>
            <w:right w:val="none" w:sz="0" w:space="0" w:color="auto"/>
          </w:divBdr>
        </w:div>
        <w:div w:id="637032835">
          <w:marLeft w:val="640"/>
          <w:marRight w:val="0"/>
          <w:marTop w:val="0"/>
          <w:marBottom w:val="0"/>
          <w:divBdr>
            <w:top w:val="none" w:sz="0" w:space="0" w:color="auto"/>
            <w:left w:val="none" w:sz="0" w:space="0" w:color="auto"/>
            <w:bottom w:val="none" w:sz="0" w:space="0" w:color="auto"/>
            <w:right w:val="none" w:sz="0" w:space="0" w:color="auto"/>
          </w:divBdr>
        </w:div>
        <w:div w:id="635572753">
          <w:marLeft w:val="640"/>
          <w:marRight w:val="0"/>
          <w:marTop w:val="0"/>
          <w:marBottom w:val="0"/>
          <w:divBdr>
            <w:top w:val="none" w:sz="0" w:space="0" w:color="auto"/>
            <w:left w:val="none" w:sz="0" w:space="0" w:color="auto"/>
            <w:bottom w:val="none" w:sz="0" w:space="0" w:color="auto"/>
            <w:right w:val="none" w:sz="0" w:space="0" w:color="auto"/>
          </w:divBdr>
        </w:div>
        <w:div w:id="719285167">
          <w:marLeft w:val="640"/>
          <w:marRight w:val="0"/>
          <w:marTop w:val="0"/>
          <w:marBottom w:val="0"/>
          <w:divBdr>
            <w:top w:val="none" w:sz="0" w:space="0" w:color="auto"/>
            <w:left w:val="none" w:sz="0" w:space="0" w:color="auto"/>
            <w:bottom w:val="none" w:sz="0" w:space="0" w:color="auto"/>
            <w:right w:val="none" w:sz="0" w:space="0" w:color="auto"/>
          </w:divBdr>
        </w:div>
        <w:div w:id="917328134">
          <w:marLeft w:val="640"/>
          <w:marRight w:val="0"/>
          <w:marTop w:val="0"/>
          <w:marBottom w:val="0"/>
          <w:divBdr>
            <w:top w:val="none" w:sz="0" w:space="0" w:color="auto"/>
            <w:left w:val="none" w:sz="0" w:space="0" w:color="auto"/>
            <w:bottom w:val="none" w:sz="0" w:space="0" w:color="auto"/>
            <w:right w:val="none" w:sz="0" w:space="0" w:color="auto"/>
          </w:divBdr>
        </w:div>
        <w:div w:id="2039698782">
          <w:marLeft w:val="640"/>
          <w:marRight w:val="0"/>
          <w:marTop w:val="0"/>
          <w:marBottom w:val="0"/>
          <w:divBdr>
            <w:top w:val="none" w:sz="0" w:space="0" w:color="auto"/>
            <w:left w:val="none" w:sz="0" w:space="0" w:color="auto"/>
            <w:bottom w:val="none" w:sz="0" w:space="0" w:color="auto"/>
            <w:right w:val="none" w:sz="0" w:space="0" w:color="auto"/>
          </w:divBdr>
        </w:div>
        <w:div w:id="731270966">
          <w:marLeft w:val="640"/>
          <w:marRight w:val="0"/>
          <w:marTop w:val="0"/>
          <w:marBottom w:val="0"/>
          <w:divBdr>
            <w:top w:val="none" w:sz="0" w:space="0" w:color="auto"/>
            <w:left w:val="none" w:sz="0" w:space="0" w:color="auto"/>
            <w:bottom w:val="none" w:sz="0" w:space="0" w:color="auto"/>
            <w:right w:val="none" w:sz="0" w:space="0" w:color="auto"/>
          </w:divBdr>
        </w:div>
        <w:div w:id="1653833689">
          <w:marLeft w:val="640"/>
          <w:marRight w:val="0"/>
          <w:marTop w:val="0"/>
          <w:marBottom w:val="0"/>
          <w:divBdr>
            <w:top w:val="none" w:sz="0" w:space="0" w:color="auto"/>
            <w:left w:val="none" w:sz="0" w:space="0" w:color="auto"/>
            <w:bottom w:val="none" w:sz="0" w:space="0" w:color="auto"/>
            <w:right w:val="none" w:sz="0" w:space="0" w:color="auto"/>
          </w:divBdr>
        </w:div>
        <w:div w:id="1166478921">
          <w:marLeft w:val="640"/>
          <w:marRight w:val="0"/>
          <w:marTop w:val="0"/>
          <w:marBottom w:val="0"/>
          <w:divBdr>
            <w:top w:val="none" w:sz="0" w:space="0" w:color="auto"/>
            <w:left w:val="none" w:sz="0" w:space="0" w:color="auto"/>
            <w:bottom w:val="none" w:sz="0" w:space="0" w:color="auto"/>
            <w:right w:val="none" w:sz="0" w:space="0" w:color="auto"/>
          </w:divBdr>
        </w:div>
        <w:div w:id="306446720">
          <w:marLeft w:val="640"/>
          <w:marRight w:val="0"/>
          <w:marTop w:val="0"/>
          <w:marBottom w:val="0"/>
          <w:divBdr>
            <w:top w:val="none" w:sz="0" w:space="0" w:color="auto"/>
            <w:left w:val="none" w:sz="0" w:space="0" w:color="auto"/>
            <w:bottom w:val="none" w:sz="0" w:space="0" w:color="auto"/>
            <w:right w:val="none" w:sz="0" w:space="0" w:color="auto"/>
          </w:divBdr>
        </w:div>
        <w:div w:id="305281665">
          <w:marLeft w:val="640"/>
          <w:marRight w:val="0"/>
          <w:marTop w:val="0"/>
          <w:marBottom w:val="0"/>
          <w:divBdr>
            <w:top w:val="none" w:sz="0" w:space="0" w:color="auto"/>
            <w:left w:val="none" w:sz="0" w:space="0" w:color="auto"/>
            <w:bottom w:val="none" w:sz="0" w:space="0" w:color="auto"/>
            <w:right w:val="none" w:sz="0" w:space="0" w:color="auto"/>
          </w:divBdr>
        </w:div>
        <w:div w:id="2084065195">
          <w:marLeft w:val="640"/>
          <w:marRight w:val="0"/>
          <w:marTop w:val="0"/>
          <w:marBottom w:val="0"/>
          <w:divBdr>
            <w:top w:val="none" w:sz="0" w:space="0" w:color="auto"/>
            <w:left w:val="none" w:sz="0" w:space="0" w:color="auto"/>
            <w:bottom w:val="none" w:sz="0" w:space="0" w:color="auto"/>
            <w:right w:val="none" w:sz="0" w:space="0" w:color="auto"/>
          </w:divBdr>
        </w:div>
        <w:div w:id="1996109979">
          <w:marLeft w:val="640"/>
          <w:marRight w:val="0"/>
          <w:marTop w:val="0"/>
          <w:marBottom w:val="0"/>
          <w:divBdr>
            <w:top w:val="none" w:sz="0" w:space="0" w:color="auto"/>
            <w:left w:val="none" w:sz="0" w:space="0" w:color="auto"/>
            <w:bottom w:val="none" w:sz="0" w:space="0" w:color="auto"/>
            <w:right w:val="none" w:sz="0" w:space="0" w:color="auto"/>
          </w:divBdr>
        </w:div>
        <w:div w:id="405151276">
          <w:marLeft w:val="640"/>
          <w:marRight w:val="0"/>
          <w:marTop w:val="0"/>
          <w:marBottom w:val="0"/>
          <w:divBdr>
            <w:top w:val="none" w:sz="0" w:space="0" w:color="auto"/>
            <w:left w:val="none" w:sz="0" w:space="0" w:color="auto"/>
            <w:bottom w:val="none" w:sz="0" w:space="0" w:color="auto"/>
            <w:right w:val="none" w:sz="0" w:space="0" w:color="auto"/>
          </w:divBdr>
        </w:div>
        <w:div w:id="180900017">
          <w:marLeft w:val="640"/>
          <w:marRight w:val="0"/>
          <w:marTop w:val="0"/>
          <w:marBottom w:val="0"/>
          <w:divBdr>
            <w:top w:val="none" w:sz="0" w:space="0" w:color="auto"/>
            <w:left w:val="none" w:sz="0" w:space="0" w:color="auto"/>
            <w:bottom w:val="none" w:sz="0" w:space="0" w:color="auto"/>
            <w:right w:val="none" w:sz="0" w:space="0" w:color="auto"/>
          </w:divBdr>
        </w:div>
        <w:div w:id="1024675388">
          <w:marLeft w:val="640"/>
          <w:marRight w:val="0"/>
          <w:marTop w:val="0"/>
          <w:marBottom w:val="0"/>
          <w:divBdr>
            <w:top w:val="none" w:sz="0" w:space="0" w:color="auto"/>
            <w:left w:val="none" w:sz="0" w:space="0" w:color="auto"/>
            <w:bottom w:val="none" w:sz="0" w:space="0" w:color="auto"/>
            <w:right w:val="none" w:sz="0" w:space="0" w:color="auto"/>
          </w:divBdr>
        </w:div>
        <w:div w:id="1977907037">
          <w:marLeft w:val="640"/>
          <w:marRight w:val="0"/>
          <w:marTop w:val="0"/>
          <w:marBottom w:val="0"/>
          <w:divBdr>
            <w:top w:val="none" w:sz="0" w:space="0" w:color="auto"/>
            <w:left w:val="none" w:sz="0" w:space="0" w:color="auto"/>
            <w:bottom w:val="none" w:sz="0" w:space="0" w:color="auto"/>
            <w:right w:val="none" w:sz="0" w:space="0" w:color="auto"/>
          </w:divBdr>
        </w:div>
        <w:div w:id="1629776734">
          <w:marLeft w:val="640"/>
          <w:marRight w:val="0"/>
          <w:marTop w:val="0"/>
          <w:marBottom w:val="0"/>
          <w:divBdr>
            <w:top w:val="none" w:sz="0" w:space="0" w:color="auto"/>
            <w:left w:val="none" w:sz="0" w:space="0" w:color="auto"/>
            <w:bottom w:val="none" w:sz="0" w:space="0" w:color="auto"/>
            <w:right w:val="none" w:sz="0" w:space="0" w:color="auto"/>
          </w:divBdr>
        </w:div>
        <w:div w:id="803042772">
          <w:marLeft w:val="640"/>
          <w:marRight w:val="0"/>
          <w:marTop w:val="0"/>
          <w:marBottom w:val="0"/>
          <w:divBdr>
            <w:top w:val="none" w:sz="0" w:space="0" w:color="auto"/>
            <w:left w:val="none" w:sz="0" w:space="0" w:color="auto"/>
            <w:bottom w:val="none" w:sz="0" w:space="0" w:color="auto"/>
            <w:right w:val="none" w:sz="0" w:space="0" w:color="auto"/>
          </w:divBdr>
        </w:div>
        <w:div w:id="1598634874">
          <w:marLeft w:val="640"/>
          <w:marRight w:val="0"/>
          <w:marTop w:val="0"/>
          <w:marBottom w:val="0"/>
          <w:divBdr>
            <w:top w:val="none" w:sz="0" w:space="0" w:color="auto"/>
            <w:left w:val="none" w:sz="0" w:space="0" w:color="auto"/>
            <w:bottom w:val="none" w:sz="0" w:space="0" w:color="auto"/>
            <w:right w:val="none" w:sz="0" w:space="0" w:color="auto"/>
          </w:divBdr>
        </w:div>
        <w:div w:id="1556895384">
          <w:marLeft w:val="640"/>
          <w:marRight w:val="0"/>
          <w:marTop w:val="0"/>
          <w:marBottom w:val="0"/>
          <w:divBdr>
            <w:top w:val="none" w:sz="0" w:space="0" w:color="auto"/>
            <w:left w:val="none" w:sz="0" w:space="0" w:color="auto"/>
            <w:bottom w:val="none" w:sz="0" w:space="0" w:color="auto"/>
            <w:right w:val="none" w:sz="0" w:space="0" w:color="auto"/>
          </w:divBdr>
        </w:div>
        <w:div w:id="729573187">
          <w:marLeft w:val="640"/>
          <w:marRight w:val="0"/>
          <w:marTop w:val="0"/>
          <w:marBottom w:val="0"/>
          <w:divBdr>
            <w:top w:val="none" w:sz="0" w:space="0" w:color="auto"/>
            <w:left w:val="none" w:sz="0" w:space="0" w:color="auto"/>
            <w:bottom w:val="none" w:sz="0" w:space="0" w:color="auto"/>
            <w:right w:val="none" w:sz="0" w:space="0" w:color="auto"/>
          </w:divBdr>
        </w:div>
        <w:div w:id="318847781">
          <w:marLeft w:val="640"/>
          <w:marRight w:val="0"/>
          <w:marTop w:val="0"/>
          <w:marBottom w:val="0"/>
          <w:divBdr>
            <w:top w:val="none" w:sz="0" w:space="0" w:color="auto"/>
            <w:left w:val="none" w:sz="0" w:space="0" w:color="auto"/>
            <w:bottom w:val="none" w:sz="0" w:space="0" w:color="auto"/>
            <w:right w:val="none" w:sz="0" w:space="0" w:color="auto"/>
          </w:divBdr>
        </w:div>
        <w:div w:id="170265265">
          <w:marLeft w:val="640"/>
          <w:marRight w:val="0"/>
          <w:marTop w:val="0"/>
          <w:marBottom w:val="0"/>
          <w:divBdr>
            <w:top w:val="none" w:sz="0" w:space="0" w:color="auto"/>
            <w:left w:val="none" w:sz="0" w:space="0" w:color="auto"/>
            <w:bottom w:val="none" w:sz="0" w:space="0" w:color="auto"/>
            <w:right w:val="none" w:sz="0" w:space="0" w:color="auto"/>
          </w:divBdr>
        </w:div>
        <w:div w:id="1146623749">
          <w:marLeft w:val="640"/>
          <w:marRight w:val="0"/>
          <w:marTop w:val="0"/>
          <w:marBottom w:val="0"/>
          <w:divBdr>
            <w:top w:val="none" w:sz="0" w:space="0" w:color="auto"/>
            <w:left w:val="none" w:sz="0" w:space="0" w:color="auto"/>
            <w:bottom w:val="none" w:sz="0" w:space="0" w:color="auto"/>
            <w:right w:val="none" w:sz="0" w:space="0" w:color="auto"/>
          </w:divBdr>
        </w:div>
        <w:div w:id="424497740">
          <w:marLeft w:val="640"/>
          <w:marRight w:val="0"/>
          <w:marTop w:val="0"/>
          <w:marBottom w:val="0"/>
          <w:divBdr>
            <w:top w:val="none" w:sz="0" w:space="0" w:color="auto"/>
            <w:left w:val="none" w:sz="0" w:space="0" w:color="auto"/>
            <w:bottom w:val="none" w:sz="0" w:space="0" w:color="auto"/>
            <w:right w:val="none" w:sz="0" w:space="0" w:color="auto"/>
          </w:divBdr>
        </w:div>
        <w:div w:id="1604801643">
          <w:marLeft w:val="640"/>
          <w:marRight w:val="0"/>
          <w:marTop w:val="0"/>
          <w:marBottom w:val="0"/>
          <w:divBdr>
            <w:top w:val="none" w:sz="0" w:space="0" w:color="auto"/>
            <w:left w:val="none" w:sz="0" w:space="0" w:color="auto"/>
            <w:bottom w:val="none" w:sz="0" w:space="0" w:color="auto"/>
            <w:right w:val="none" w:sz="0" w:space="0" w:color="auto"/>
          </w:divBdr>
        </w:div>
        <w:div w:id="594747015">
          <w:marLeft w:val="640"/>
          <w:marRight w:val="0"/>
          <w:marTop w:val="0"/>
          <w:marBottom w:val="0"/>
          <w:divBdr>
            <w:top w:val="none" w:sz="0" w:space="0" w:color="auto"/>
            <w:left w:val="none" w:sz="0" w:space="0" w:color="auto"/>
            <w:bottom w:val="none" w:sz="0" w:space="0" w:color="auto"/>
            <w:right w:val="none" w:sz="0" w:space="0" w:color="auto"/>
          </w:divBdr>
        </w:div>
        <w:div w:id="687213978">
          <w:marLeft w:val="640"/>
          <w:marRight w:val="0"/>
          <w:marTop w:val="0"/>
          <w:marBottom w:val="0"/>
          <w:divBdr>
            <w:top w:val="none" w:sz="0" w:space="0" w:color="auto"/>
            <w:left w:val="none" w:sz="0" w:space="0" w:color="auto"/>
            <w:bottom w:val="none" w:sz="0" w:space="0" w:color="auto"/>
            <w:right w:val="none" w:sz="0" w:space="0" w:color="auto"/>
          </w:divBdr>
        </w:div>
        <w:div w:id="1789622024">
          <w:marLeft w:val="640"/>
          <w:marRight w:val="0"/>
          <w:marTop w:val="0"/>
          <w:marBottom w:val="0"/>
          <w:divBdr>
            <w:top w:val="none" w:sz="0" w:space="0" w:color="auto"/>
            <w:left w:val="none" w:sz="0" w:space="0" w:color="auto"/>
            <w:bottom w:val="none" w:sz="0" w:space="0" w:color="auto"/>
            <w:right w:val="none" w:sz="0" w:space="0" w:color="auto"/>
          </w:divBdr>
        </w:div>
        <w:div w:id="345865947">
          <w:marLeft w:val="640"/>
          <w:marRight w:val="0"/>
          <w:marTop w:val="0"/>
          <w:marBottom w:val="0"/>
          <w:divBdr>
            <w:top w:val="none" w:sz="0" w:space="0" w:color="auto"/>
            <w:left w:val="none" w:sz="0" w:space="0" w:color="auto"/>
            <w:bottom w:val="none" w:sz="0" w:space="0" w:color="auto"/>
            <w:right w:val="none" w:sz="0" w:space="0" w:color="auto"/>
          </w:divBdr>
        </w:div>
        <w:div w:id="1334262277">
          <w:marLeft w:val="640"/>
          <w:marRight w:val="0"/>
          <w:marTop w:val="0"/>
          <w:marBottom w:val="0"/>
          <w:divBdr>
            <w:top w:val="none" w:sz="0" w:space="0" w:color="auto"/>
            <w:left w:val="none" w:sz="0" w:space="0" w:color="auto"/>
            <w:bottom w:val="none" w:sz="0" w:space="0" w:color="auto"/>
            <w:right w:val="none" w:sz="0" w:space="0" w:color="auto"/>
          </w:divBdr>
        </w:div>
        <w:div w:id="1822503504">
          <w:marLeft w:val="640"/>
          <w:marRight w:val="0"/>
          <w:marTop w:val="0"/>
          <w:marBottom w:val="0"/>
          <w:divBdr>
            <w:top w:val="none" w:sz="0" w:space="0" w:color="auto"/>
            <w:left w:val="none" w:sz="0" w:space="0" w:color="auto"/>
            <w:bottom w:val="none" w:sz="0" w:space="0" w:color="auto"/>
            <w:right w:val="none" w:sz="0" w:space="0" w:color="auto"/>
          </w:divBdr>
        </w:div>
        <w:div w:id="1031496327">
          <w:marLeft w:val="640"/>
          <w:marRight w:val="0"/>
          <w:marTop w:val="0"/>
          <w:marBottom w:val="0"/>
          <w:divBdr>
            <w:top w:val="none" w:sz="0" w:space="0" w:color="auto"/>
            <w:left w:val="none" w:sz="0" w:space="0" w:color="auto"/>
            <w:bottom w:val="none" w:sz="0" w:space="0" w:color="auto"/>
            <w:right w:val="none" w:sz="0" w:space="0" w:color="auto"/>
          </w:divBdr>
        </w:div>
      </w:divsChild>
    </w:div>
    <w:div w:id="216673873">
      <w:bodyDiv w:val="1"/>
      <w:marLeft w:val="0"/>
      <w:marRight w:val="0"/>
      <w:marTop w:val="0"/>
      <w:marBottom w:val="0"/>
      <w:divBdr>
        <w:top w:val="none" w:sz="0" w:space="0" w:color="auto"/>
        <w:left w:val="none" w:sz="0" w:space="0" w:color="auto"/>
        <w:bottom w:val="none" w:sz="0" w:space="0" w:color="auto"/>
        <w:right w:val="none" w:sz="0" w:space="0" w:color="auto"/>
      </w:divBdr>
      <w:divsChild>
        <w:div w:id="610282454">
          <w:marLeft w:val="640"/>
          <w:marRight w:val="0"/>
          <w:marTop w:val="0"/>
          <w:marBottom w:val="0"/>
          <w:divBdr>
            <w:top w:val="none" w:sz="0" w:space="0" w:color="auto"/>
            <w:left w:val="none" w:sz="0" w:space="0" w:color="auto"/>
            <w:bottom w:val="none" w:sz="0" w:space="0" w:color="auto"/>
            <w:right w:val="none" w:sz="0" w:space="0" w:color="auto"/>
          </w:divBdr>
        </w:div>
        <w:div w:id="1149783723">
          <w:marLeft w:val="640"/>
          <w:marRight w:val="0"/>
          <w:marTop w:val="0"/>
          <w:marBottom w:val="0"/>
          <w:divBdr>
            <w:top w:val="none" w:sz="0" w:space="0" w:color="auto"/>
            <w:left w:val="none" w:sz="0" w:space="0" w:color="auto"/>
            <w:bottom w:val="none" w:sz="0" w:space="0" w:color="auto"/>
            <w:right w:val="none" w:sz="0" w:space="0" w:color="auto"/>
          </w:divBdr>
        </w:div>
        <w:div w:id="531891933">
          <w:marLeft w:val="640"/>
          <w:marRight w:val="0"/>
          <w:marTop w:val="0"/>
          <w:marBottom w:val="0"/>
          <w:divBdr>
            <w:top w:val="none" w:sz="0" w:space="0" w:color="auto"/>
            <w:left w:val="none" w:sz="0" w:space="0" w:color="auto"/>
            <w:bottom w:val="none" w:sz="0" w:space="0" w:color="auto"/>
            <w:right w:val="none" w:sz="0" w:space="0" w:color="auto"/>
          </w:divBdr>
        </w:div>
        <w:div w:id="1750879593">
          <w:marLeft w:val="640"/>
          <w:marRight w:val="0"/>
          <w:marTop w:val="0"/>
          <w:marBottom w:val="0"/>
          <w:divBdr>
            <w:top w:val="none" w:sz="0" w:space="0" w:color="auto"/>
            <w:left w:val="none" w:sz="0" w:space="0" w:color="auto"/>
            <w:bottom w:val="none" w:sz="0" w:space="0" w:color="auto"/>
            <w:right w:val="none" w:sz="0" w:space="0" w:color="auto"/>
          </w:divBdr>
        </w:div>
        <w:div w:id="1294092913">
          <w:marLeft w:val="640"/>
          <w:marRight w:val="0"/>
          <w:marTop w:val="0"/>
          <w:marBottom w:val="0"/>
          <w:divBdr>
            <w:top w:val="none" w:sz="0" w:space="0" w:color="auto"/>
            <w:left w:val="none" w:sz="0" w:space="0" w:color="auto"/>
            <w:bottom w:val="none" w:sz="0" w:space="0" w:color="auto"/>
            <w:right w:val="none" w:sz="0" w:space="0" w:color="auto"/>
          </w:divBdr>
        </w:div>
        <w:div w:id="1936941332">
          <w:marLeft w:val="640"/>
          <w:marRight w:val="0"/>
          <w:marTop w:val="0"/>
          <w:marBottom w:val="0"/>
          <w:divBdr>
            <w:top w:val="none" w:sz="0" w:space="0" w:color="auto"/>
            <w:left w:val="none" w:sz="0" w:space="0" w:color="auto"/>
            <w:bottom w:val="none" w:sz="0" w:space="0" w:color="auto"/>
            <w:right w:val="none" w:sz="0" w:space="0" w:color="auto"/>
          </w:divBdr>
        </w:div>
        <w:div w:id="1780251551">
          <w:marLeft w:val="640"/>
          <w:marRight w:val="0"/>
          <w:marTop w:val="0"/>
          <w:marBottom w:val="0"/>
          <w:divBdr>
            <w:top w:val="none" w:sz="0" w:space="0" w:color="auto"/>
            <w:left w:val="none" w:sz="0" w:space="0" w:color="auto"/>
            <w:bottom w:val="none" w:sz="0" w:space="0" w:color="auto"/>
            <w:right w:val="none" w:sz="0" w:space="0" w:color="auto"/>
          </w:divBdr>
        </w:div>
        <w:div w:id="1048338557">
          <w:marLeft w:val="640"/>
          <w:marRight w:val="0"/>
          <w:marTop w:val="0"/>
          <w:marBottom w:val="0"/>
          <w:divBdr>
            <w:top w:val="none" w:sz="0" w:space="0" w:color="auto"/>
            <w:left w:val="none" w:sz="0" w:space="0" w:color="auto"/>
            <w:bottom w:val="none" w:sz="0" w:space="0" w:color="auto"/>
            <w:right w:val="none" w:sz="0" w:space="0" w:color="auto"/>
          </w:divBdr>
        </w:div>
        <w:div w:id="1062408996">
          <w:marLeft w:val="640"/>
          <w:marRight w:val="0"/>
          <w:marTop w:val="0"/>
          <w:marBottom w:val="0"/>
          <w:divBdr>
            <w:top w:val="none" w:sz="0" w:space="0" w:color="auto"/>
            <w:left w:val="none" w:sz="0" w:space="0" w:color="auto"/>
            <w:bottom w:val="none" w:sz="0" w:space="0" w:color="auto"/>
            <w:right w:val="none" w:sz="0" w:space="0" w:color="auto"/>
          </w:divBdr>
        </w:div>
        <w:div w:id="1435829637">
          <w:marLeft w:val="640"/>
          <w:marRight w:val="0"/>
          <w:marTop w:val="0"/>
          <w:marBottom w:val="0"/>
          <w:divBdr>
            <w:top w:val="none" w:sz="0" w:space="0" w:color="auto"/>
            <w:left w:val="none" w:sz="0" w:space="0" w:color="auto"/>
            <w:bottom w:val="none" w:sz="0" w:space="0" w:color="auto"/>
            <w:right w:val="none" w:sz="0" w:space="0" w:color="auto"/>
          </w:divBdr>
        </w:div>
        <w:div w:id="1521890554">
          <w:marLeft w:val="640"/>
          <w:marRight w:val="0"/>
          <w:marTop w:val="0"/>
          <w:marBottom w:val="0"/>
          <w:divBdr>
            <w:top w:val="none" w:sz="0" w:space="0" w:color="auto"/>
            <w:left w:val="none" w:sz="0" w:space="0" w:color="auto"/>
            <w:bottom w:val="none" w:sz="0" w:space="0" w:color="auto"/>
            <w:right w:val="none" w:sz="0" w:space="0" w:color="auto"/>
          </w:divBdr>
        </w:div>
        <w:div w:id="1706712933">
          <w:marLeft w:val="640"/>
          <w:marRight w:val="0"/>
          <w:marTop w:val="0"/>
          <w:marBottom w:val="0"/>
          <w:divBdr>
            <w:top w:val="none" w:sz="0" w:space="0" w:color="auto"/>
            <w:left w:val="none" w:sz="0" w:space="0" w:color="auto"/>
            <w:bottom w:val="none" w:sz="0" w:space="0" w:color="auto"/>
            <w:right w:val="none" w:sz="0" w:space="0" w:color="auto"/>
          </w:divBdr>
        </w:div>
        <w:div w:id="1052189955">
          <w:marLeft w:val="640"/>
          <w:marRight w:val="0"/>
          <w:marTop w:val="0"/>
          <w:marBottom w:val="0"/>
          <w:divBdr>
            <w:top w:val="none" w:sz="0" w:space="0" w:color="auto"/>
            <w:left w:val="none" w:sz="0" w:space="0" w:color="auto"/>
            <w:bottom w:val="none" w:sz="0" w:space="0" w:color="auto"/>
            <w:right w:val="none" w:sz="0" w:space="0" w:color="auto"/>
          </w:divBdr>
        </w:div>
        <w:div w:id="129129748">
          <w:marLeft w:val="640"/>
          <w:marRight w:val="0"/>
          <w:marTop w:val="0"/>
          <w:marBottom w:val="0"/>
          <w:divBdr>
            <w:top w:val="none" w:sz="0" w:space="0" w:color="auto"/>
            <w:left w:val="none" w:sz="0" w:space="0" w:color="auto"/>
            <w:bottom w:val="none" w:sz="0" w:space="0" w:color="auto"/>
            <w:right w:val="none" w:sz="0" w:space="0" w:color="auto"/>
          </w:divBdr>
        </w:div>
        <w:div w:id="1564414253">
          <w:marLeft w:val="640"/>
          <w:marRight w:val="0"/>
          <w:marTop w:val="0"/>
          <w:marBottom w:val="0"/>
          <w:divBdr>
            <w:top w:val="none" w:sz="0" w:space="0" w:color="auto"/>
            <w:left w:val="none" w:sz="0" w:space="0" w:color="auto"/>
            <w:bottom w:val="none" w:sz="0" w:space="0" w:color="auto"/>
            <w:right w:val="none" w:sz="0" w:space="0" w:color="auto"/>
          </w:divBdr>
        </w:div>
        <w:div w:id="1916549715">
          <w:marLeft w:val="640"/>
          <w:marRight w:val="0"/>
          <w:marTop w:val="0"/>
          <w:marBottom w:val="0"/>
          <w:divBdr>
            <w:top w:val="none" w:sz="0" w:space="0" w:color="auto"/>
            <w:left w:val="none" w:sz="0" w:space="0" w:color="auto"/>
            <w:bottom w:val="none" w:sz="0" w:space="0" w:color="auto"/>
            <w:right w:val="none" w:sz="0" w:space="0" w:color="auto"/>
          </w:divBdr>
        </w:div>
        <w:div w:id="380401013">
          <w:marLeft w:val="640"/>
          <w:marRight w:val="0"/>
          <w:marTop w:val="0"/>
          <w:marBottom w:val="0"/>
          <w:divBdr>
            <w:top w:val="none" w:sz="0" w:space="0" w:color="auto"/>
            <w:left w:val="none" w:sz="0" w:space="0" w:color="auto"/>
            <w:bottom w:val="none" w:sz="0" w:space="0" w:color="auto"/>
            <w:right w:val="none" w:sz="0" w:space="0" w:color="auto"/>
          </w:divBdr>
        </w:div>
        <w:div w:id="768164974">
          <w:marLeft w:val="640"/>
          <w:marRight w:val="0"/>
          <w:marTop w:val="0"/>
          <w:marBottom w:val="0"/>
          <w:divBdr>
            <w:top w:val="none" w:sz="0" w:space="0" w:color="auto"/>
            <w:left w:val="none" w:sz="0" w:space="0" w:color="auto"/>
            <w:bottom w:val="none" w:sz="0" w:space="0" w:color="auto"/>
            <w:right w:val="none" w:sz="0" w:space="0" w:color="auto"/>
          </w:divBdr>
        </w:div>
        <w:div w:id="1493642923">
          <w:marLeft w:val="640"/>
          <w:marRight w:val="0"/>
          <w:marTop w:val="0"/>
          <w:marBottom w:val="0"/>
          <w:divBdr>
            <w:top w:val="none" w:sz="0" w:space="0" w:color="auto"/>
            <w:left w:val="none" w:sz="0" w:space="0" w:color="auto"/>
            <w:bottom w:val="none" w:sz="0" w:space="0" w:color="auto"/>
            <w:right w:val="none" w:sz="0" w:space="0" w:color="auto"/>
          </w:divBdr>
        </w:div>
        <w:div w:id="1971862550">
          <w:marLeft w:val="640"/>
          <w:marRight w:val="0"/>
          <w:marTop w:val="0"/>
          <w:marBottom w:val="0"/>
          <w:divBdr>
            <w:top w:val="none" w:sz="0" w:space="0" w:color="auto"/>
            <w:left w:val="none" w:sz="0" w:space="0" w:color="auto"/>
            <w:bottom w:val="none" w:sz="0" w:space="0" w:color="auto"/>
            <w:right w:val="none" w:sz="0" w:space="0" w:color="auto"/>
          </w:divBdr>
        </w:div>
        <w:div w:id="830146719">
          <w:marLeft w:val="640"/>
          <w:marRight w:val="0"/>
          <w:marTop w:val="0"/>
          <w:marBottom w:val="0"/>
          <w:divBdr>
            <w:top w:val="none" w:sz="0" w:space="0" w:color="auto"/>
            <w:left w:val="none" w:sz="0" w:space="0" w:color="auto"/>
            <w:bottom w:val="none" w:sz="0" w:space="0" w:color="auto"/>
            <w:right w:val="none" w:sz="0" w:space="0" w:color="auto"/>
          </w:divBdr>
        </w:div>
        <w:div w:id="1306200635">
          <w:marLeft w:val="640"/>
          <w:marRight w:val="0"/>
          <w:marTop w:val="0"/>
          <w:marBottom w:val="0"/>
          <w:divBdr>
            <w:top w:val="none" w:sz="0" w:space="0" w:color="auto"/>
            <w:left w:val="none" w:sz="0" w:space="0" w:color="auto"/>
            <w:bottom w:val="none" w:sz="0" w:space="0" w:color="auto"/>
            <w:right w:val="none" w:sz="0" w:space="0" w:color="auto"/>
          </w:divBdr>
        </w:div>
        <w:div w:id="2119449546">
          <w:marLeft w:val="640"/>
          <w:marRight w:val="0"/>
          <w:marTop w:val="0"/>
          <w:marBottom w:val="0"/>
          <w:divBdr>
            <w:top w:val="none" w:sz="0" w:space="0" w:color="auto"/>
            <w:left w:val="none" w:sz="0" w:space="0" w:color="auto"/>
            <w:bottom w:val="none" w:sz="0" w:space="0" w:color="auto"/>
            <w:right w:val="none" w:sz="0" w:space="0" w:color="auto"/>
          </w:divBdr>
        </w:div>
        <w:div w:id="1261109817">
          <w:marLeft w:val="640"/>
          <w:marRight w:val="0"/>
          <w:marTop w:val="0"/>
          <w:marBottom w:val="0"/>
          <w:divBdr>
            <w:top w:val="none" w:sz="0" w:space="0" w:color="auto"/>
            <w:left w:val="none" w:sz="0" w:space="0" w:color="auto"/>
            <w:bottom w:val="none" w:sz="0" w:space="0" w:color="auto"/>
            <w:right w:val="none" w:sz="0" w:space="0" w:color="auto"/>
          </w:divBdr>
        </w:div>
        <w:div w:id="1571454152">
          <w:marLeft w:val="640"/>
          <w:marRight w:val="0"/>
          <w:marTop w:val="0"/>
          <w:marBottom w:val="0"/>
          <w:divBdr>
            <w:top w:val="none" w:sz="0" w:space="0" w:color="auto"/>
            <w:left w:val="none" w:sz="0" w:space="0" w:color="auto"/>
            <w:bottom w:val="none" w:sz="0" w:space="0" w:color="auto"/>
            <w:right w:val="none" w:sz="0" w:space="0" w:color="auto"/>
          </w:divBdr>
        </w:div>
        <w:div w:id="598174530">
          <w:marLeft w:val="640"/>
          <w:marRight w:val="0"/>
          <w:marTop w:val="0"/>
          <w:marBottom w:val="0"/>
          <w:divBdr>
            <w:top w:val="none" w:sz="0" w:space="0" w:color="auto"/>
            <w:left w:val="none" w:sz="0" w:space="0" w:color="auto"/>
            <w:bottom w:val="none" w:sz="0" w:space="0" w:color="auto"/>
            <w:right w:val="none" w:sz="0" w:space="0" w:color="auto"/>
          </w:divBdr>
        </w:div>
        <w:div w:id="1995143689">
          <w:marLeft w:val="640"/>
          <w:marRight w:val="0"/>
          <w:marTop w:val="0"/>
          <w:marBottom w:val="0"/>
          <w:divBdr>
            <w:top w:val="none" w:sz="0" w:space="0" w:color="auto"/>
            <w:left w:val="none" w:sz="0" w:space="0" w:color="auto"/>
            <w:bottom w:val="none" w:sz="0" w:space="0" w:color="auto"/>
            <w:right w:val="none" w:sz="0" w:space="0" w:color="auto"/>
          </w:divBdr>
        </w:div>
        <w:div w:id="1748841843">
          <w:marLeft w:val="640"/>
          <w:marRight w:val="0"/>
          <w:marTop w:val="0"/>
          <w:marBottom w:val="0"/>
          <w:divBdr>
            <w:top w:val="none" w:sz="0" w:space="0" w:color="auto"/>
            <w:left w:val="none" w:sz="0" w:space="0" w:color="auto"/>
            <w:bottom w:val="none" w:sz="0" w:space="0" w:color="auto"/>
            <w:right w:val="none" w:sz="0" w:space="0" w:color="auto"/>
          </w:divBdr>
        </w:div>
      </w:divsChild>
    </w:div>
    <w:div w:id="217471909">
      <w:bodyDiv w:val="1"/>
      <w:marLeft w:val="0"/>
      <w:marRight w:val="0"/>
      <w:marTop w:val="0"/>
      <w:marBottom w:val="0"/>
      <w:divBdr>
        <w:top w:val="none" w:sz="0" w:space="0" w:color="auto"/>
        <w:left w:val="none" w:sz="0" w:space="0" w:color="auto"/>
        <w:bottom w:val="none" w:sz="0" w:space="0" w:color="auto"/>
        <w:right w:val="none" w:sz="0" w:space="0" w:color="auto"/>
      </w:divBdr>
    </w:div>
    <w:div w:id="223226885">
      <w:bodyDiv w:val="1"/>
      <w:marLeft w:val="0"/>
      <w:marRight w:val="0"/>
      <w:marTop w:val="0"/>
      <w:marBottom w:val="0"/>
      <w:divBdr>
        <w:top w:val="none" w:sz="0" w:space="0" w:color="auto"/>
        <w:left w:val="none" w:sz="0" w:space="0" w:color="auto"/>
        <w:bottom w:val="none" w:sz="0" w:space="0" w:color="auto"/>
        <w:right w:val="none" w:sz="0" w:space="0" w:color="auto"/>
      </w:divBdr>
      <w:divsChild>
        <w:div w:id="1997415202">
          <w:marLeft w:val="640"/>
          <w:marRight w:val="0"/>
          <w:marTop w:val="0"/>
          <w:marBottom w:val="0"/>
          <w:divBdr>
            <w:top w:val="none" w:sz="0" w:space="0" w:color="auto"/>
            <w:left w:val="none" w:sz="0" w:space="0" w:color="auto"/>
            <w:bottom w:val="none" w:sz="0" w:space="0" w:color="auto"/>
            <w:right w:val="none" w:sz="0" w:space="0" w:color="auto"/>
          </w:divBdr>
        </w:div>
        <w:div w:id="1787038652">
          <w:marLeft w:val="640"/>
          <w:marRight w:val="0"/>
          <w:marTop w:val="0"/>
          <w:marBottom w:val="0"/>
          <w:divBdr>
            <w:top w:val="none" w:sz="0" w:space="0" w:color="auto"/>
            <w:left w:val="none" w:sz="0" w:space="0" w:color="auto"/>
            <w:bottom w:val="none" w:sz="0" w:space="0" w:color="auto"/>
            <w:right w:val="none" w:sz="0" w:space="0" w:color="auto"/>
          </w:divBdr>
        </w:div>
        <w:div w:id="1062101166">
          <w:marLeft w:val="640"/>
          <w:marRight w:val="0"/>
          <w:marTop w:val="0"/>
          <w:marBottom w:val="0"/>
          <w:divBdr>
            <w:top w:val="none" w:sz="0" w:space="0" w:color="auto"/>
            <w:left w:val="none" w:sz="0" w:space="0" w:color="auto"/>
            <w:bottom w:val="none" w:sz="0" w:space="0" w:color="auto"/>
            <w:right w:val="none" w:sz="0" w:space="0" w:color="auto"/>
          </w:divBdr>
        </w:div>
        <w:div w:id="284120545">
          <w:marLeft w:val="640"/>
          <w:marRight w:val="0"/>
          <w:marTop w:val="0"/>
          <w:marBottom w:val="0"/>
          <w:divBdr>
            <w:top w:val="none" w:sz="0" w:space="0" w:color="auto"/>
            <w:left w:val="none" w:sz="0" w:space="0" w:color="auto"/>
            <w:bottom w:val="none" w:sz="0" w:space="0" w:color="auto"/>
            <w:right w:val="none" w:sz="0" w:space="0" w:color="auto"/>
          </w:divBdr>
        </w:div>
        <w:div w:id="1101877627">
          <w:marLeft w:val="640"/>
          <w:marRight w:val="0"/>
          <w:marTop w:val="0"/>
          <w:marBottom w:val="0"/>
          <w:divBdr>
            <w:top w:val="none" w:sz="0" w:space="0" w:color="auto"/>
            <w:left w:val="none" w:sz="0" w:space="0" w:color="auto"/>
            <w:bottom w:val="none" w:sz="0" w:space="0" w:color="auto"/>
            <w:right w:val="none" w:sz="0" w:space="0" w:color="auto"/>
          </w:divBdr>
        </w:div>
        <w:div w:id="1955751208">
          <w:marLeft w:val="640"/>
          <w:marRight w:val="0"/>
          <w:marTop w:val="0"/>
          <w:marBottom w:val="0"/>
          <w:divBdr>
            <w:top w:val="none" w:sz="0" w:space="0" w:color="auto"/>
            <w:left w:val="none" w:sz="0" w:space="0" w:color="auto"/>
            <w:bottom w:val="none" w:sz="0" w:space="0" w:color="auto"/>
            <w:right w:val="none" w:sz="0" w:space="0" w:color="auto"/>
          </w:divBdr>
        </w:div>
        <w:div w:id="1706103652">
          <w:marLeft w:val="640"/>
          <w:marRight w:val="0"/>
          <w:marTop w:val="0"/>
          <w:marBottom w:val="0"/>
          <w:divBdr>
            <w:top w:val="none" w:sz="0" w:space="0" w:color="auto"/>
            <w:left w:val="none" w:sz="0" w:space="0" w:color="auto"/>
            <w:bottom w:val="none" w:sz="0" w:space="0" w:color="auto"/>
            <w:right w:val="none" w:sz="0" w:space="0" w:color="auto"/>
          </w:divBdr>
        </w:div>
        <w:div w:id="1978143254">
          <w:marLeft w:val="640"/>
          <w:marRight w:val="0"/>
          <w:marTop w:val="0"/>
          <w:marBottom w:val="0"/>
          <w:divBdr>
            <w:top w:val="none" w:sz="0" w:space="0" w:color="auto"/>
            <w:left w:val="none" w:sz="0" w:space="0" w:color="auto"/>
            <w:bottom w:val="none" w:sz="0" w:space="0" w:color="auto"/>
            <w:right w:val="none" w:sz="0" w:space="0" w:color="auto"/>
          </w:divBdr>
        </w:div>
        <w:div w:id="1451388502">
          <w:marLeft w:val="640"/>
          <w:marRight w:val="0"/>
          <w:marTop w:val="0"/>
          <w:marBottom w:val="0"/>
          <w:divBdr>
            <w:top w:val="none" w:sz="0" w:space="0" w:color="auto"/>
            <w:left w:val="none" w:sz="0" w:space="0" w:color="auto"/>
            <w:bottom w:val="none" w:sz="0" w:space="0" w:color="auto"/>
            <w:right w:val="none" w:sz="0" w:space="0" w:color="auto"/>
          </w:divBdr>
        </w:div>
        <w:div w:id="2032493710">
          <w:marLeft w:val="640"/>
          <w:marRight w:val="0"/>
          <w:marTop w:val="0"/>
          <w:marBottom w:val="0"/>
          <w:divBdr>
            <w:top w:val="none" w:sz="0" w:space="0" w:color="auto"/>
            <w:left w:val="none" w:sz="0" w:space="0" w:color="auto"/>
            <w:bottom w:val="none" w:sz="0" w:space="0" w:color="auto"/>
            <w:right w:val="none" w:sz="0" w:space="0" w:color="auto"/>
          </w:divBdr>
        </w:div>
        <w:div w:id="1167479701">
          <w:marLeft w:val="640"/>
          <w:marRight w:val="0"/>
          <w:marTop w:val="0"/>
          <w:marBottom w:val="0"/>
          <w:divBdr>
            <w:top w:val="none" w:sz="0" w:space="0" w:color="auto"/>
            <w:left w:val="none" w:sz="0" w:space="0" w:color="auto"/>
            <w:bottom w:val="none" w:sz="0" w:space="0" w:color="auto"/>
            <w:right w:val="none" w:sz="0" w:space="0" w:color="auto"/>
          </w:divBdr>
        </w:div>
        <w:div w:id="341512014">
          <w:marLeft w:val="640"/>
          <w:marRight w:val="0"/>
          <w:marTop w:val="0"/>
          <w:marBottom w:val="0"/>
          <w:divBdr>
            <w:top w:val="none" w:sz="0" w:space="0" w:color="auto"/>
            <w:left w:val="none" w:sz="0" w:space="0" w:color="auto"/>
            <w:bottom w:val="none" w:sz="0" w:space="0" w:color="auto"/>
            <w:right w:val="none" w:sz="0" w:space="0" w:color="auto"/>
          </w:divBdr>
        </w:div>
        <w:div w:id="762845526">
          <w:marLeft w:val="640"/>
          <w:marRight w:val="0"/>
          <w:marTop w:val="0"/>
          <w:marBottom w:val="0"/>
          <w:divBdr>
            <w:top w:val="none" w:sz="0" w:space="0" w:color="auto"/>
            <w:left w:val="none" w:sz="0" w:space="0" w:color="auto"/>
            <w:bottom w:val="none" w:sz="0" w:space="0" w:color="auto"/>
            <w:right w:val="none" w:sz="0" w:space="0" w:color="auto"/>
          </w:divBdr>
        </w:div>
        <w:div w:id="2003193072">
          <w:marLeft w:val="640"/>
          <w:marRight w:val="0"/>
          <w:marTop w:val="0"/>
          <w:marBottom w:val="0"/>
          <w:divBdr>
            <w:top w:val="none" w:sz="0" w:space="0" w:color="auto"/>
            <w:left w:val="none" w:sz="0" w:space="0" w:color="auto"/>
            <w:bottom w:val="none" w:sz="0" w:space="0" w:color="auto"/>
            <w:right w:val="none" w:sz="0" w:space="0" w:color="auto"/>
          </w:divBdr>
        </w:div>
        <w:div w:id="700738602">
          <w:marLeft w:val="640"/>
          <w:marRight w:val="0"/>
          <w:marTop w:val="0"/>
          <w:marBottom w:val="0"/>
          <w:divBdr>
            <w:top w:val="none" w:sz="0" w:space="0" w:color="auto"/>
            <w:left w:val="none" w:sz="0" w:space="0" w:color="auto"/>
            <w:bottom w:val="none" w:sz="0" w:space="0" w:color="auto"/>
            <w:right w:val="none" w:sz="0" w:space="0" w:color="auto"/>
          </w:divBdr>
        </w:div>
        <w:div w:id="1088232890">
          <w:marLeft w:val="640"/>
          <w:marRight w:val="0"/>
          <w:marTop w:val="0"/>
          <w:marBottom w:val="0"/>
          <w:divBdr>
            <w:top w:val="none" w:sz="0" w:space="0" w:color="auto"/>
            <w:left w:val="none" w:sz="0" w:space="0" w:color="auto"/>
            <w:bottom w:val="none" w:sz="0" w:space="0" w:color="auto"/>
            <w:right w:val="none" w:sz="0" w:space="0" w:color="auto"/>
          </w:divBdr>
        </w:div>
        <w:div w:id="1880320941">
          <w:marLeft w:val="640"/>
          <w:marRight w:val="0"/>
          <w:marTop w:val="0"/>
          <w:marBottom w:val="0"/>
          <w:divBdr>
            <w:top w:val="none" w:sz="0" w:space="0" w:color="auto"/>
            <w:left w:val="none" w:sz="0" w:space="0" w:color="auto"/>
            <w:bottom w:val="none" w:sz="0" w:space="0" w:color="auto"/>
            <w:right w:val="none" w:sz="0" w:space="0" w:color="auto"/>
          </w:divBdr>
        </w:div>
        <w:div w:id="2139175298">
          <w:marLeft w:val="640"/>
          <w:marRight w:val="0"/>
          <w:marTop w:val="0"/>
          <w:marBottom w:val="0"/>
          <w:divBdr>
            <w:top w:val="none" w:sz="0" w:space="0" w:color="auto"/>
            <w:left w:val="none" w:sz="0" w:space="0" w:color="auto"/>
            <w:bottom w:val="none" w:sz="0" w:space="0" w:color="auto"/>
            <w:right w:val="none" w:sz="0" w:space="0" w:color="auto"/>
          </w:divBdr>
        </w:div>
        <w:div w:id="1155023703">
          <w:marLeft w:val="640"/>
          <w:marRight w:val="0"/>
          <w:marTop w:val="0"/>
          <w:marBottom w:val="0"/>
          <w:divBdr>
            <w:top w:val="none" w:sz="0" w:space="0" w:color="auto"/>
            <w:left w:val="none" w:sz="0" w:space="0" w:color="auto"/>
            <w:bottom w:val="none" w:sz="0" w:space="0" w:color="auto"/>
            <w:right w:val="none" w:sz="0" w:space="0" w:color="auto"/>
          </w:divBdr>
        </w:div>
        <w:div w:id="149442618">
          <w:marLeft w:val="640"/>
          <w:marRight w:val="0"/>
          <w:marTop w:val="0"/>
          <w:marBottom w:val="0"/>
          <w:divBdr>
            <w:top w:val="none" w:sz="0" w:space="0" w:color="auto"/>
            <w:left w:val="none" w:sz="0" w:space="0" w:color="auto"/>
            <w:bottom w:val="none" w:sz="0" w:space="0" w:color="auto"/>
            <w:right w:val="none" w:sz="0" w:space="0" w:color="auto"/>
          </w:divBdr>
        </w:div>
        <w:div w:id="1794248737">
          <w:marLeft w:val="640"/>
          <w:marRight w:val="0"/>
          <w:marTop w:val="0"/>
          <w:marBottom w:val="0"/>
          <w:divBdr>
            <w:top w:val="none" w:sz="0" w:space="0" w:color="auto"/>
            <w:left w:val="none" w:sz="0" w:space="0" w:color="auto"/>
            <w:bottom w:val="none" w:sz="0" w:space="0" w:color="auto"/>
            <w:right w:val="none" w:sz="0" w:space="0" w:color="auto"/>
          </w:divBdr>
        </w:div>
        <w:div w:id="1457066406">
          <w:marLeft w:val="640"/>
          <w:marRight w:val="0"/>
          <w:marTop w:val="0"/>
          <w:marBottom w:val="0"/>
          <w:divBdr>
            <w:top w:val="none" w:sz="0" w:space="0" w:color="auto"/>
            <w:left w:val="none" w:sz="0" w:space="0" w:color="auto"/>
            <w:bottom w:val="none" w:sz="0" w:space="0" w:color="auto"/>
            <w:right w:val="none" w:sz="0" w:space="0" w:color="auto"/>
          </w:divBdr>
        </w:div>
        <w:div w:id="668362249">
          <w:marLeft w:val="640"/>
          <w:marRight w:val="0"/>
          <w:marTop w:val="0"/>
          <w:marBottom w:val="0"/>
          <w:divBdr>
            <w:top w:val="none" w:sz="0" w:space="0" w:color="auto"/>
            <w:left w:val="none" w:sz="0" w:space="0" w:color="auto"/>
            <w:bottom w:val="none" w:sz="0" w:space="0" w:color="auto"/>
            <w:right w:val="none" w:sz="0" w:space="0" w:color="auto"/>
          </w:divBdr>
        </w:div>
        <w:div w:id="218785763">
          <w:marLeft w:val="640"/>
          <w:marRight w:val="0"/>
          <w:marTop w:val="0"/>
          <w:marBottom w:val="0"/>
          <w:divBdr>
            <w:top w:val="none" w:sz="0" w:space="0" w:color="auto"/>
            <w:left w:val="none" w:sz="0" w:space="0" w:color="auto"/>
            <w:bottom w:val="none" w:sz="0" w:space="0" w:color="auto"/>
            <w:right w:val="none" w:sz="0" w:space="0" w:color="auto"/>
          </w:divBdr>
        </w:div>
        <w:div w:id="223224247">
          <w:marLeft w:val="640"/>
          <w:marRight w:val="0"/>
          <w:marTop w:val="0"/>
          <w:marBottom w:val="0"/>
          <w:divBdr>
            <w:top w:val="none" w:sz="0" w:space="0" w:color="auto"/>
            <w:left w:val="none" w:sz="0" w:space="0" w:color="auto"/>
            <w:bottom w:val="none" w:sz="0" w:space="0" w:color="auto"/>
            <w:right w:val="none" w:sz="0" w:space="0" w:color="auto"/>
          </w:divBdr>
        </w:div>
        <w:div w:id="193615748">
          <w:marLeft w:val="640"/>
          <w:marRight w:val="0"/>
          <w:marTop w:val="0"/>
          <w:marBottom w:val="0"/>
          <w:divBdr>
            <w:top w:val="none" w:sz="0" w:space="0" w:color="auto"/>
            <w:left w:val="none" w:sz="0" w:space="0" w:color="auto"/>
            <w:bottom w:val="none" w:sz="0" w:space="0" w:color="auto"/>
            <w:right w:val="none" w:sz="0" w:space="0" w:color="auto"/>
          </w:divBdr>
        </w:div>
        <w:div w:id="280190787">
          <w:marLeft w:val="640"/>
          <w:marRight w:val="0"/>
          <w:marTop w:val="0"/>
          <w:marBottom w:val="0"/>
          <w:divBdr>
            <w:top w:val="none" w:sz="0" w:space="0" w:color="auto"/>
            <w:left w:val="none" w:sz="0" w:space="0" w:color="auto"/>
            <w:bottom w:val="none" w:sz="0" w:space="0" w:color="auto"/>
            <w:right w:val="none" w:sz="0" w:space="0" w:color="auto"/>
          </w:divBdr>
        </w:div>
        <w:div w:id="842553348">
          <w:marLeft w:val="640"/>
          <w:marRight w:val="0"/>
          <w:marTop w:val="0"/>
          <w:marBottom w:val="0"/>
          <w:divBdr>
            <w:top w:val="none" w:sz="0" w:space="0" w:color="auto"/>
            <w:left w:val="none" w:sz="0" w:space="0" w:color="auto"/>
            <w:bottom w:val="none" w:sz="0" w:space="0" w:color="auto"/>
            <w:right w:val="none" w:sz="0" w:space="0" w:color="auto"/>
          </w:divBdr>
        </w:div>
        <w:div w:id="1011183360">
          <w:marLeft w:val="640"/>
          <w:marRight w:val="0"/>
          <w:marTop w:val="0"/>
          <w:marBottom w:val="0"/>
          <w:divBdr>
            <w:top w:val="none" w:sz="0" w:space="0" w:color="auto"/>
            <w:left w:val="none" w:sz="0" w:space="0" w:color="auto"/>
            <w:bottom w:val="none" w:sz="0" w:space="0" w:color="auto"/>
            <w:right w:val="none" w:sz="0" w:space="0" w:color="auto"/>
          </w:divBdr>
        </w:div>
        <w:div w:id="50542079">
          <w:marLeft w:val="640"/>
          <w:marRight w:val="0"/>
          <w:marTop w:val="0"/>
          <w:marBottom w:val="0"/>
          <w:divBdr>
            <w:top w:val="none" w:sz="0" w:space="0" w:color="auto"/>
            <w:left w:val="none" w:sz="0" w:space="0" w:color="auto"/>
            <w:bottom w:val="none" w:sz="0" w:space="0" w:color="auto"/>
            <w:right w:val="none" w:sz="0" w:space="0" w:color="auto"/>
          </w:divBdr>
        </w:div>
        <w:div w:id="418992132">
          <w:marLeft w:val="640"/>
          <w:marRight w:val="0"/>
          <w:marTop w:val="0"/>
          <w:marBottom w:val="0"/>
          <w:divBdr>
            <w:top w:val="none" w:sz="0" w:space="0" w:color="auto"/>
            <w:left w:val="none" w:sz="0" w:space="0" w:color="auto"/>
            <w:bottom w:val="none" w:sz="0" w:space="0" w:color="auto"/>
            <w:right w:val="none" w:sz="0" w:space="0" w:color="auto"/>
          </w:divBdr>
        </w:div>
        <w:div w:id="955450456">
          <w:marLeft w:val="640"/>
          <w:marRight w:val="0"/>
          <w:marTop w:val="0"/>
          <w:marBottom w:val="0"/>
          <w:divBdr>
            <w:top w:val="none" w:sz="0" w:space="0" w:color="auto"/>
            <w:left w:val="none" w:sz="0" w:space="0" w:color="auto"/>
            <w:bottom w:val="none" w:sz="0" w:space="0" w:color="auto"/>
            <w:right w:val="none" w:sz="0" w:space="0" w:color="auto"/>
          </w:divBdr>
        </w:div>
        <w:div w:id="640042406">
          <w:marLeft w:val="640"/>
          <w:marRight w:val="0"/>
          <w:marTop w:val="0"/>
          <w:marBottom w:val="0"/>
          <w:divBdr>
            <w:top w:val="none" w:sz="0" w:space="0" w:color="auto"/>
            <w:left w:val="none" w:sz="0" w:space="0" w:color="auto"/>
            <w:bottom w:val="none" w:sz="0" w:space="0" w:color="auto"/>
            <w:right w:val="none" w:sz="0" w:space="0" w:color="auto"/>
          </w:divBdr>
        </w:div>
        <w:div w:id="110563087">
          <w:marLeft w:val="640"/>
          <w:marRight w:val="0"/>
          <w:marTop w:val="0"/>
          <w:marBottom w:val="0"/>
          <w:divBdr>
            <w:top w:val="none" w:sz="0" w:space="0" w:color="auto"/>
            <w:left w:val="none" w:sz="0" w:space="0" w:color="auto"/>
            <w:bottom w:val="none" w:sz="0" w:space="0" w:color="auto"/>
            <w:right w:val="none" w:sz="0" w:space="0" w:color="auto"/>
          </w:divBdr>
        </w:div>
        <w:div w:id="1306929528">
          <w:marLeft w:val="640"/>
          <w:marRight w:val="0"/>
          <w:marTop w:val="0"/>
          <w:marBottom w:val="0"/>
          <w:divBdr>
            <w:top w:val="none" w:sz="0" w:space="0" w:color="auto"/>
            <w:left w:val="none" w:sz="0" w:space="0" w:color="auto"/>
            <w:bottom w:val="none" w:sz="0" w:space="0" w:color="auto"/>
            <w:right w:val="none" w:sz="0" w:space="0" w:color="auto"/>
          </w:divBdr>
        </w:div>
        <w:div w:id="1731879958">
          <w:marLeft w:val="640"/>
          <w:marRight w:val="0"/>
          <w:marTop w:val="0"/>
          <w:marBottom w:val="0"/>
          <w:divBdr>
            <w:top w:val="none" w:sz="0" w:space="0" w:color="auto"/>
            <w:left w:val="none" w:sz="0" w:space="0" w:color="auto"/>
            <w:bottom w:val="none" w:sz="0" w:space="0" w:color="auto"/>
            <w:right w:val="none" w:sz="0" w:space="0" w:color="auto"/>
          </w:divBdr>
        </w:div>
        <w:div w:id="1226986028">
          <w:marLeft w:val="640"/>
          <w:marRight w:val="0"/>
          <w:marTop w:val="0"/>
          <w:marBottom w:val="0"/>
          <w:divBdr>
            <w:top w:val="none" w:sz="0" w:space="0" w:color="auto"/>
            <w:left w:val="none" w:sz="0" w:space="0" w:color="auto"/>
            <w:bottom w:val="none" w:sz="0" w:space="0" w:color="auto"/>
            <w:right w:val="none" w:sz="0" w:space="0" w:color="auto"/>
          </w:divBdr>
        </w:div>
        <w:div w:id="296688446">
          <w:marLeft w:val="640"/>
          <w:marRight w:val="0"/>
          <w:marTop w:val="0"/>
          <w:marBottom w:val="0"/>
          <w:divBdr>
            <w:top w:val="none" w:sz="0" w:space="0" w:color="auto"/>
            <w:left w:val="none" w:sz="0" w:space="0" w:color="auto"/>
            <w:bottom w:val="none" w:sz="0" w:space="0" w:color="auto"/>
            <w:right w:val="none" w:sz="0" w:space="0" w:color="auto"/>
          </w:divBdr>
        </w:div>
        <w:div w:id="463159918">
          <w:marLeft w:val="640"/>
          <w:marRight w:val="0"/>
          <w:marTop w:val="0"/>
          <w:marBottom w:val="0"/>
          <w:divBdr>
            <w:top w:val="none" w:sz="0" w:space="0" w:color="auto"/>
            <w:left w:val="none" w:sz="0" w:space="0" w:color="auto"/>
            <w:bottom w:val="none" w:sz="0" w:space="0" w:color="auto"/>
            <w:right w:val="none" w:sz="0" w:space="0" w:color="auto"/>
          </w:divBdr>
        </w:div>
        <w:div w:id="331761402">
          <w:marLeft w:val="640"/>
          <w:marRight w:val="0"/>
          <w:marTop w:val="0"/>
          <w:marBottom w:val="0"/>
          <w:divBdr>
            <w:top w:val="none" w:sz="0" w:space="0" w:color="auto"/>
            <w:left w:val="none" w:sz="0" w:space="0" w:color="auto"/>
            <w:bottom w:val="none" w:sz="0" w:space="0" w:color="auto"/>
            <w:right w:val="none" w:sz="0" w:space="0" w:color="auto"/>
          </w:divBdr>
        </w:div>
        <w:div w:id="132716954">
          <w:marLeft w:val="640"/>
          <w:marRight w:val="0"/>
          <w:marTop w:val="0"/>
          <w:marBottom w:val="0"/>
          <w:divBdr>
            <w:top w:val="none" w:sz="0" w:space="0" w:color="auto"/>
            <w:left w:val="none" w:sz="0" w:space="0" w:color="auto"/>
            <w:bottom w:val="none" w:sz="0" w:space="0" w:color="auto"/>
            <w:right w:val="none" w:sz="0" w:space="0" w:color="auto"/>
          </w:divBdr>
        </w:div>
        <w:div w:id="1053117235">
          <w:marLeft w:val="640"/>
          <w:marRight w:val="0"/>
          <w:marTop w:val="0"/>
          <w:marBottom w:val="0"/>
          <w:divBdr>
            <w:top w:val="none" w:sz="0" w:space="0" w:color="auto"/>
            <w:left w:val="none" w:sz="0" w:space="0" w:color="auto"/>
            <w:bottom w:val="none" w:sz="0" w:space="0" w:color="auto"/>
            <w:right w:val="none" w:sz="0" w:space="0" w:color="auto"/>
          </w:divBdr>
        </w:div>
        <w:div w:id="2026243934">
          <w:marLeft w:val="640"/>
          <w:marRight w:val="0"/>
          <w:marTop w:val="0"/>
          <w:marBottom w:val="0"/>
          <w:divBdr>
            <w:top w:val="none" w:sz="0" w:space="0" w:color="auto"/>
            <w:left w:val="none" w:sz="0" w:space="0" w:color="auto"/>
            <w:bottom w:val="none" w:sz="0" w:space="0" w:color="auto"/>
            <w:right w:val="none" w:sz="0" w:space="0" w:color="auto"/>
          </w:divBdr>
        </w:div>
        <w:div w:id="929462166">
          <w:marLeft w:val="640"/>
          <w:marRight w:val="0"/>
          <w:marTop w:val="0"/>
          <w:marBottom w:val="0"/>
          <w:divBdr>
            <w:top w:val="none" w:sz="0" w:space="0" w:color="auto"/>
            <w:left w:val="none" w:sz="0" w:space="0" w:color="auto"/>
            <w:bottom w:val="none" w:sz="0" w:space="0" w:color="auto"/>
            <w:right w:val="none" w:sz="0" w:space="0" w:color="auto"/>
          </w:divBdr>
        </w:div>
        <w:div w:id="1840148993">
          <w:marLeft w:val="640"/>
          <w:marRight w:val="0"/>
          <w:marTop w:val="0"/>
          <w:marBottom w:val="0"/>
          <w:divBdr>
            <w:top w:val="none" w:sz="0" w:space="0" w:color="auto"/>
            <w:left w:val="none" w:sz="0" w:space="0" w:color="auto"/>
            <w:bottom w:val="none" w:sz="0" w:space="0" w:color="auto"/>
            <w:right w:val="none" w:sz="0" w:space="0" w:color="auto"/>
          </w:divBdr>
        </w:div>
        <w:div w:id="883517877">
          <w:marLeft w:val="640"/>
          <w:marRight w:val="0"/>
          <w:marTop w:val="0"/>
          <w:marBottom w:val="0"/>
          <w:divBdr>
            <w:top w:val="none" w:sz="0" w:space="0" w:color="auto"/>
            <w:left w:val="none" w:sz="0" w:space="0" w:color="auto"/>
            <w:bottom w:val="none" w:sz="0" w:space="0" w:color="auto"/>
            <w:right w:val="none" w:sz="0" w:space="0" w:color="auto"/>
          </w:divBdr>
        </w:div>
        <w:div w:id="1533759488">
          <w:marLeft w:val="640"/>
          <w:marRight w:val="0"/>
          <w:marTop w:val="0"/>
          <w:marBottom w:val="0"/>
          <w:divBdr>
            <w:top w:val="none" w:sz="0" w:space="0" w:color="auto"/>
            <w:left w:val="none" w:sz="0" w:space="0" w:color="auto"/>
            <w:bottom w:val="none" w:sz="0" w:space="0" w:color="auto"/>
            <w:right w:val="none" w:sz="0" w:space="0" w:color="auto"/>
          </w:divBdr>
        </w:div>
        <w:div w:id="1026246762">
          <w:marLeft w:val="640"/>
          <w:marRight w:val="0"/>
          <w:marTop w:val="0"/>
          <w:marBottom w:val="0"/>
          <w:divBdr>
            <w:top w:val="none" w:sz="0" w:space="0" w:color="auto"/>
            <w:left w:val="none" w:sz="0" w:space="0" w:color="auto"/>
            <w:bottom w:val="none" w:sz="0" w:space="0" w:color="auto"/>
            <w:right w:val="none" w:sz="0" w:space="0" w:color="auto"/>
          </w:divBdr>
        </w:div>
        <w:div w:id="777063720">
          <w:marLeft w:val="640"/>
          <w:marRight w:val="0"/>
          <w:marTop w:val="0"/>
          <w:marBottom w:val="0"/>
          <w:divBdr>
            <w:top w:val="none" w:sz="0" w:space="0" w:color="auto"/>
            <w:left w:val="none" w:sz="0" w:space="0" w:color="auto"/>
            <w:bottom w:val="none" w:sz="0" w:space="0" w:color="auto"/>
            <w:right w:val="none" w:sz="0" w:space="0" w:color="auto"/>
          </w:divBdr>
        </w:div>
        <w:div w:id="868103287">
          <w:marLeft w:val="640"/>
          <w:marRight w:val="0"/>
          <w:marTop w:val="0"/>
          <w:marBottom w:val="0"/>
          <w:divBdr>
            <w:top w:val="none" w:sz="0" w:space="0" w:color="auto"/>
            <w:left w:val="none" w:sz="0" w:space="0" w:color="auto"/>
            <w:bottom w:val="none" w:sz="0" w:space="0" w:color="auto"/>
            <w:right w:val="none" w:sz="0" w:space="0" w:color="auto"/>
          </w:divBdr>
        </w:div>
        <w:div w:id="1625384364">
          <w:marLeft w:val="640"/>
          <w:marRight w:val="0"/>
          <w:marTop w:val="0"/>
          <w:marBottom w:val="0"/>
          <w:divBdr>
            <w:top w:val="none" w:sz="0" w:space="0" w:color="auto"/>
            <w:left w:val="none" w:sz="0" w:space="0" w:color="auto"/>
            <w:bottom w:val="none" w:sz="0" w:space="0" w:color="auto"/>
            <w:right w:val="none" w:sz="0" w:space="0" w:color="auto"/>
          </w:divBdr>
        </w:div>
      </w:divsChild>
    </w:div>
    <w:div w:id="233856183">
      <w:bodyDiv w:val="1"/>
      <w:marLeft w:val="0"/>
      <w:marRight w:val="0"/>
      <w:marTop w:val="0"/>
      <w:marBottom w:val="0"/>
      <w:divBdr>
        <w:top w:val="none" w:sz="0" w:space="0" w:color="auto"/>
        <w:left w:val="none" w:sz="0" w:space="0" w:color="auto"/>
        <w:bottom w:val="none" w:sz="0" w:space="0" w:color="auto"/>
        <w:right w:val="none" w:sz="0" w:space="0" w:color="auto"/>
      </w:divBdr>
    </w:div>
    <w:div w:id="236522022">
      <w:bodyDiv w:val="1"/>
      <w:marLeft w:val="0"/>
      <w:marRight w:val="0"/>
      <w:marTop w:val="0"/>
      <w:marBottom w:val="0"/>
      <w:divBdr>
        <w:top w:val="none" w:sz="0" w:space="0" w:color="auto"/>
        <w:left w:val="none" w:sz="0" w:space="0" w:color="auto"/>
        <w:bottom w:val="none" w:sz="0" w:space="0" w:color="auto"/>
        <w:right w:val="none" w:sz="0" w:space="0" w:color="auto"/>
      </w:divBdr>
    </w:div>
    <w:div w:id="244727636">
      <w:bodyDiv w:val="1"/>
      <w:marLeft w:val="0"/>
      <w:marRight w:val="0"/>
      <w:marTop w:val="0"/>
      <w:marBottom w:val="0"/>
      <w:divBdr>
        <w:top w:val="none" w:sz="0" w:space="0" w:color="auto"/>
        <w:left w:val="none" w:sz="0" w:space="0" w:color="auto"/>
        <w:bottom w:val="none" w:sz="0" w:space="0" w:color="auto"/>
        <w:right w:val="none" w:sz="0" w:space="0" w:color="auto"/>
      </w:divBdr>
      <w:divsChild>
        <w:div w:id="1317995935">
          <w:marLeft w:val="640"/>
          <w:marRight w:val="0"/>
          <w:marTop w:val="0"/>
          <w:marBottom w:val="0"/>
          <w:divBdr>
            <w:top w:val="none" w:sz="0" w:space="0" w:color="auto"/>
            <w:left w:val="none" w:sz="0" w:space="0" w:color="auto"/>
            <w:bottom w:val="none" w:sz="0" w:space="0" w:color="auto"/>
            <w:right w:val="none" w:sz="0" w:space="0" w:color="auto"/>
          </w:divBdr>
        </w:div>
        <w:div w:id="816803810">
          <w:marLeft w:val="640"/>
          <w:marRight w:val="0"/>
          <w:marTop w:val="0"/>
          <w:marBottom w:val="0"/>
          <w:divBdr>
            <w:top w:val="none" w:sz="0" w:space="0" w:color="auto"/>
            <w:left w:val="none" w:sz="0" w:space="0" w:color="auto"/>
            <w:bottom w:val="none" w:sz="0" w:space="0" w:color="auto"/>
            <w:right w:val="none" w:sz="0" w:space="0" w:color="auto"/>
          </w:divBdr>
        </w:div>
        <w:div w:id="1806267569">
          <w:marLeft w:val="640"/>
          <w:marRight w:val="0"/>
          <w:marTop w:val="0"/>
          <w:marBottom w:val="0"/>
          <w:divBdr>
            <w:top w:val="none" w:sz="0" w:space="0" w:color="auto"/>
            <w:left w:val="none" w:sz="0" w:space="0" w:color="auto"/>
            <w:bottom w:val="none" w:sz="0" w:space="0" w:color="auto"/>
            <w:right w:val="none" w:sz="0" w:space="0" w:color="auto"/>
          </w:divBdr>
        </w:div>
        <w:div w:id="1224296515">
          <w:marLeft w:val="640"/>
          <w:marRight w:val="0"/>
          <w:marTop w:val="0"/>
          <w:marBottom w:val="0"/>
          <w:divBdr>
            <w:top w:val="none" w:sz="0" w:space="0" w:color="auto"/>
            <w:left w:val="none" w:sz="0" w:space="0" w:color="auto"/>
            <w:bottom w:val="none" w:sz="0" w:space="0" w:color="auto"/>
            <w:right w:val="none" w:sz="0" w:space="0" w:color="auto"/>
          </w:divBdr>
        </w:div>
        <w:div w:id="1132334345">
          <w:marLeft w:val="640"/>
          <w:marRight w:val="0"/>
          <w:marTop w:val="0"/>
          <w:marBottom w:val="0"/>
          <w:divBdr>
            <w:top w:val="none" w:sz="0" w:space="0" w:color="auto"/>
            <w:left w:val="none" w:sz="0" w:space="0" w:color="auto"/>
            <w:bottom w:val="none" w:sz="0" w:space="0" w:color="auto"/>
            <w:right w:val="none" w:sz="0" w:space="0" w:color="auto"/>
          </w:divBdr>
        </w:div>
        <w:div w:id="333071243">
          <w:marLeft w:val="640"/>
          <w:marRight w:val="0"/>
          <w:marTop w:val="0"/>
          <w:marBottom w:val="0"/>
          <w:divBdr>
            <w:top w:val="none" w:sz="0" w:space="0" w:color="auto"/>
            <w:left w:val="none" w:sz="0" w:space="0" w:color="auto"/>
            <w:bottom w:val="none" w:sz="0" w:space="0" w:color="auto"/>
            <w:right w:val="none" w:sz="0" w:space="0" w:color="auto"/>
          </w:divBdr>
        </w:div>
        <w:div w:id="1488669534">
          <w:marLeft w:val="640"/>
          <w:marRight w:val="0"/>
          <w:marTop w:val="0"/>
          <w:marBottom w:val="0"/>
          <w:divBdr>
            <w:top w:val="none" w:sz="0" w:space="0" w:color="auto"/>
            <w:left w:val="none" w:sz="0" w:space="0" w:color="auto"/>
            <w:bottom w:val="none" w:sz="0" w:space="0" w:color="auto"/>
            <w:right w:val="none" w:sz="0" w:space="0" w:color="auto"/>
          </w:divBdr>
        </w:div>
        <w:div w:id="1858495705">
          <w:marLeft w:val="640"/>
          <w:marRight w:val="0"/>
          <w:marTop w:val="0"/>
          <w:marBottom w:val="0"/>
          <w:divBdr>
            <w:top w:val="none" w:sz="0" w:space="0" w:color="auto"/>
            <w:left w:val="none" w:sz="0" w:space="0" w:color="auto"/>
            <w:bottom w:val="none" w:sz="0" w:space="0" w:color="auto"/>
            <w:right w:val="none" w:sz="0" w:space="0" w:color="auto"/>
          </w:divBdr>
        </w:div>
        <w:div w:id="235869202">
          <w:marLeft w:val="640"/>
          <w:marRight w:val="0"/>
          <w:marTop w:val="0"/>
          <w:marBottom w:val="0"/>
          <w:divBdr>
            <w:top w:val="none" w:sz="0" w:space="0" w:color="auto"/>
            <w:left w:val="none" w:sz="0" w:space="0" w:color="auto"/>
            <w:bottom w:val="none" w:sz="0" w:space="0" w:color="auto"/>
            <w:right w:val="none" w:sz="0" w:space="0" w:color="auto"/>
          </w:divBdr>
        </w:div>
        <w:div w:id="49231984">
          <w:marLeft w:val="640"/>
          <w:marRight w:val="0"/>
          <w:marTop w:val="0"/>
          <w:marBottom w:val="0"/>
          <w:divBdr>
            <w:top w:val="none" w:sz="0" w:space="0" w:color="auto"/>
            <w:left w:val="none" w:sz="0" w:space="0" w:color="auto"/>
            <w:bottom w:val="none" w:sz="0" w:space="0" w:color="auto"/>
            <w:right w:val="none" w:sz="0" w:space="0" w:color="auto"/>
          </w:divBdr>
        </w:div>
        <w:div w:id="977876349">
          <w:marLeft w:val="640"/>
          <w:marRight w:val="0"/>
          <w:marTop w:val="0"/>
          <w:marBottom w:val="0"/>
          <w:divBdr>
            <w:top w:val="none" w:sz="0" w:space="0" w:color="auto"/>
            <w:left w:val="none" w:sz="0" w:space="0" w:color="auto"/>
            <w:bottom w:val="none" w:sz="0" w:space="0" w:color="auto"/>
            <w:right w:val="none" w:sz="0" w:space="0" w:color="auto"/>
          </w:divBdr>
        </w:div>
        <w:div w:id="198586436">
          <w:marLeft w:val="640"/>
          <w:marRight w:val="0"/>
          <w:marTop w:val="0"/>
          <w:marBottom w:val="0"/>
          <w:divBdr>
            <w:top w:val="none" w:sz="0" w:space="0" w:color="auto"/>
            <w:left w:val="none" w:sz="0" w:space="0" w:color="auto"/>
            <w:bottom w:val="none" w:sz="0" w:space="0" w:color="auto"/>
            <w:right w:val="none" w:sz="0" w:space="0" w:color="auto"/>
          </w:divBdr>
        </w:div>
        <w:div w:id="905141684">
          <w:marLeft w:val="640"/>
          <w:marRight w:val="0"/>
          <w:marTop w:val="0"/>
          <w:marBottom w:val="0"/>
          <w:divBdr>
            <w:top w:val="none" w:sz="0" w:space="0" w:color="auto"/>
            <w:left w:val="none" w:sz="0" w:space="0" w:color="auto"/>
            <w:bottom w:val="none" w:sz="0" w:space="0" w:color="auto"/>
            <w:right w:val="none" w:sz="0" w:space="0" w:color="auto"/>
          </w:divBdr>
        </w:div>
        <w:div w:id="1577471193">
          <w:marLeft w:val="640"/>
          <w:marRight w:val="0"/>
          <w:marTop w:val="0"/>
          <w:marBottom w:val="0"/>
          <w:divBdr>
            <w:top w:val="none" w:sz="0" w:space="0" w:color="auto"/>
            <w:left w:val="none" w:sz="0" w:space="0" w:color="auto"/>
            <w:bottom w:val="none" w:sz="0" w:space="0" w:color="auto"/>
            <w:right w:val="none" w:sz="0" w:space="0" w:color="auto"/>
          </w:divBdr>
        </w:div>
        <w:div w:id="1083255676">
          <w:marLeft w:val="640"/>
          <w:marRight w:val="0"/>
          <w:marTop w:val="0"/>
          <w:marBottom w:val="0"/>
          <w:divBdr>
            <w:top w:val="none" w:sz="0" w:space="0" w:color="auto"/>
            <w:left w:val="none" w:sz="0" w:space="0" w:color="auto"/>
            <w:bottom w:val="none" w:sz="0" w:space="0" w:color="auto"/>
            <w:right w:val="none" w:sz="0" w:space="0" w:color="auto"/>
          </w:divBdr>
        </w:div>
        <w:div w:id="1513958744">
          <w:marLeft w:val="640"/>
          <w:marRight w:val="0"/>
          <w:marTop w:val="0"/>
          <w:marBottom w:val="0"/>
          <w:divBdr>
            <w:top w:val="none" w:sz="0" w:space="0" w:color="auto"/>
            <w:left w:val="none" w:sz="0" w:space="0" w:color="auto"/>
            <w:bottom w:val="none" w:sz="0" w:space="0" w:color="auto"/>
            <w:right w:val="none" w:sz="0" w:space="0" w:color="auto"/>
          </w:divBdr>
        </w:div>
        <w:div w:id="761149699">
          <w:marLeft w:val="640"/>
          <w:marRight w:val="0"/>
          <w:marTop w:val="0"/>
          <w:marBottom w:val="0"/>
          <w:divBdr>
            <w:top w:val="none" w:sz="0" w:space="0" w:color="auto"/>
            <w:left w:val="none" w:sz="0" w:space="0" w:color="auto"/>
            <w:bottom w:val="none" w:sz="0" w:space="0" w:color="auto"/>
            <w:right w:val="none" w:sz="0" w:space="0" w:color="auto"/>
          </w:divBdr>
        </w:div>
        <w:div w:id="1013729684">
          <w:marLeft w:val="640"/>
          <w:marRight w:val="0"/>
          <w:marTop w:val="0"/>
          <w:marBottom w:val="0"/>
          <w:divBdr>
            <w:top w:val="none" w:sz="0" w:space="0" w:color="auto"/>
            <w:left w:val="none" w:sz="0" w:space="0" w:color="auto"/>
            <w:bottom w:val="none" w:sz="0" w:space="0" w:color="auto"/>
            <w:right w:val="none" w:sz="0" w:space="0" w:color="auto"/>
          </w:divBdr>
        </w:div>
        <w:div w:id="1557817251">
          <w:marLeft w:val="640"/>
          <w:marRight w:val="0"/>
          <w:marTop w:val="0"/>
          <w:marBottom w:val="0"/>
          <w:divBdr>
            <w:top w:val="none" w:sz="0" w:space="0" w:color="auto"/>
            <w:left w:val="none" w:sz="0" w:space="0" w:color="auto"/>
            <w:bottom w:val="none" w:sz="0" w:space="0" w:color="auto"/>
            <w:right w:val="none" w:sz="0" w:space="0" w:color="auto"/>
          </w:divBdr>
        </w:div>
        <w:div w:id="1920820885">
          <w:marLeft w:val="640"/>
          <w:marRight w:val="0"/>
          <w:marTop w:val="0"/>
          <w:marBottom w:val="0"/>
          <w:divBdr>
            <w:top w:val="none" w:sz="0" w:space="0" w:color="auto"/>
            <w:left w:val="none" w:sz="0" w:space="0" w:color="auto"/>
            <w:bottom w:val="none" w:sz="0" w:space="0" w:color="auto"/>
            <w:right w:val="none" w:sz="0" w:space="0" w:color="auto"/>
          </w:divBdr>
        </w:div>
        <w:div w:id="110899563">
          <w:marLeft w:val="640"/>
          <w:marRight w:val="0"/>
          <w:marTop w:val="0"/>
          <w:marBottom w:val="0"/>
          <w:divBdr>
            <w:top w:val="none" w:sz="0" w:space="0" w:color="auto"/>
            <w:left w:val="none" w:sz="0" w:space="0" w:color="auto"/>
            <w:bottom w:val="none" w:sz="0" w:space="0" w:color="auto"/>
            <w:right w:val="none" w:sz="0" w:space="0" w:color="auto"/>
          </w:divBdr>
        </w:div>
        <w:div w:id="2032142361">
          <w:marLeft w:val="640"/>
          <w:marRight w:val="0"/>
          <w:marTop w:val="0"/>
          <w:marBottom w:val="0"/>
          <w:divBdr>
            <w:top w:val="none" w:sz="0" w:space="0" w:color="auto"/>
            <w:left w:val="none" w:sz="0" w:space="0" w:color="auto"/>
            <w:bottom w:val="none" w:sz="0" w:space="0" w:color="auto"/>
            <w:right w:val="none" w:sz="0" w:space="0" w:color="auto"/>
          </w:divBdr>
        </w:div>
        <w:div w:id="642390944">
          <w:marLeft w:val="640"/>
          <w:marRight w:val="0"/>
          <w:marTop w:val="0"/>
          <w:marBottom w:val="0"/>
          <w:divBdr>
            <w:top w:val="none" w:sz="0" w:space="0" w:color="auto"/>
            <w:left w:val="none" w:sz="0" w:space="0" w:color="auto"/>
            <w:bottom w:val="none" w:sz="0" w:space="0" w:color="auto"/>
            <w:right w:val="none" w:sz="0" w:space="0" w:color="auto"/>
          </w:divBdr>
        </w:div>
        <w:div w:id="1205482745">
          <w:marLeft w:val="640"/>
          <w:marRight w:val="0"/>
          <w:marTop w:val="0"/>
          <w:marBottom w:val="0"/>
          <w:divBdr>
            <w:top w:val="none" w:sz="0" w:space="0" w:color="auto"/>
            <w:left w:val="none" w:sz="0" w:space="0" w:color="auto"/>
            <w:bottom w:val="none" w:sz="0" w:space="0" w:color="auto"/>
            <w:right w:val="none" w:sz="0" w:space="0" w:color="auto"/>
          </w:divBdr>
        </w:div>
        <w:div w:id="1300111614">
          <w:marLeft w:val="640"/>
          <w:marRight w:val="0"/>
          <w:marTop w:val="0"/>
          <w:marBottom w:val="0"/>
          <w:divBdr>
            <w:top w:val="none" w:sz="0" w:space="0" w:color="auto"/>
            <w:left w:val="none" w:sz="0" w:space="0" w:color="auto"/>
            <w:bottom w:val="none" w:sz="0" w:space="0" w:color="auto"/>
            <w:right w:val="none" w:sz="0" w:space="0" w:color="auto"/>
          </w:divBdr>
        </w:div>
        <w:div w:id="1124887036">
          <w:marLeft w:val="640"/>
          <w:marRight w:val="0"/>
          <w:marTop w:val="0"/>
          <w:marBottom w:val="0"/>
          <w:divBdr>
            <w:top w:val="none" w:sz="0" w:space="0" w:color="auto"/>
            <w:left w:val="none" w:sz="0" w:space="0" w:color="auto"/>
            <w:bottom w:val="none" w:sz="0" w:space="0" w:color="auto"/>
            <w:right w:val="none" w:sz="0" w:space="0" w:color="auto"/>
          </w:divBdr>
        </w:div>
      </w:divsChild>
    </w:div>
    <w:div w:id="251741537">
      <w:bodyDiv w:val="1"/>
      <w:marLeft w:val="0"/>
      <w:marRight w:val="0"/>
      <w:marTop w:val="0"/>
      <w:marBottom w:val="0"/>
      <w:divBdr>
        <w:top w:val="none" w:sz="0" w:space="0" w:color="auto"/>
        <w:left w:val="none" w:sz="0" w:space="0" w:color="auto"/>
        <w:bottom w:val="none" w:sz="0" w:space="0" w:color="auto"/>
        <w:right w:val="none" w:sz="0" w:space="0" w:color="auto"/>
      </w:divBdr>
      <w:divsChild>
        <w:div w:id="605624951">
          <w:marLeft w:val="640"/>
          <w:marRight w:val="0"/>
          <w:marTop w:val="0"/>
          <w:marBottom w:val="0"/>
          <w:divBdr>
            <w:top w:val="none" w:sz="0" w:space="0" w:color="auto"/>
            <w:left w:val="none" w:sz="0" w:space="0" w:color="auto"/>
            <w:bottom w:val="none" w:sz="0" w:space="0" w:color="auto"/>
            <w:right w:val="none" w:sz="0" w:space="0" w:color="auto"/>
          </w:divBdr>
        </w:div>
        <w:div w:id="1185510848">
          <w:marLeft w:val="640"/>
          <w:marRight w:val="0"/>
          <w:marTop w:val="0"/>
          <w:marBottom w:val="0"/>
          <w:divBdr>
            <w:top w:val="none" w:sz="0" w:space="0" w:color="auto"/>
            <w:left w:val="none" w:sz="0" w:space="0" w:color="auto"/>
            <w:bottom w:val="none" w:sz="0" w:space="0" w:color="auto"/>
            <w:right w:val="none" w:sz="0" w:space="0" w:color="auto"/>
          </w:divBdr>
        </w:div>
        <w:div w:id="1793474065">
          <w:marLeft w:val="640"/>
          <w:marRight w:val="0"/>
          <w:marTop w:val="0"/>
          <w:marBottom w:val="0"/>
          <w:divBdr>
            <w:top w:val="none" w:sz="0" w:space="0" w:color="auto"/>
            <w:left w:val="none" w:sz="0" w:space="0" w:color="auto"/>
            <w:bottom w:val="none" w:sz="0" w:space="0" w:color="auto"/>
            <w:right w:val="none" w:sz="0" w:space="0" w:color="auto"/>
          </w:divBdr>
        </w:div>
        <w:div w:id="697464499">
          <w:marLeft w:val="640"/>
          <w:marRight w:val="0"/>
          <w:marTop w:val="0"/>
          <w:marBottom w:val="0"/>
          <w:divBdr>
            <w:top w:val="none" w:sz="0" w:space="0" w:color="auto"/>
            <w:left w:val="none" w:sz="0" w:space="0" w:color="auto"/>
            <w:bottom w:val="none" w:sz="0" w:space="0" w:color="auto"/>
            <w:right w:val="none" w:sz="0" w:space="0" w:color="auto"/>
          </w:divBdr>
        </w:div>
        <w:div w:id="1387215565">
          <w:marLeft w:val="640"/>
          <w:marRight w:val="0"/>
          <w:marTop w:val="0"/>
          <w:marBottom w:val="0"/>
          <w:divBdr>
            <w:top w:val="none" w:sz="0" w:space="0" w:color="auto"/>
            <w:left w:val="none" w:sz="0" w:space="0" w:color="auto"/>
            <w:bottom w:val="none" w:sz="0" w:space="0" w:color="auto"/>
            <w:right w:val="none" w:sz="0" w:space="0" w:color="auto"/>
          </w:divBdr>
        </w:div>
        <w:div w:id="1984697946">
          <w:marLeft w:val="640"/>
          <w:marRight w:val="0"/>
          <w:marTop w:val="0"/>
          <w:marBottom w:val="0"/>
          <w:divBdr>
            <w:top w:val="none" w:sz="0" w:space="0" w:color="auto"/>
            <w:left w:val="none" w:sz="0" w:space="0" w:color="auto"/>
            <w:bottom w:val="none" w:sz="0" w:space="0" w:color="auto"/>
            <w:right w:val="none" w:sz="0" w:space="0" w:color="auto"/>
          </w:divBdr>
        </w:div>
        <w:div w:id="22750934">
          <w:marLeft w:val="640"/>
          <w:marRight w:val="0"/>
          <w:marTop w:val="0"/>
          <w:marBottom w:val="0"/>
          <w:divBdr>
            <w:top w:val="none" w:sz="0" w:space="0" w:color="auto"/>
            <w:left w:val="none" w:sz="0" w:space="0" w:color="auto"/>
            <w:bottom w:val="none" w:sz="0" w:space="0" w:color="auto"/>
            <w:right w:val="none" w:sz="0" w:space="0" w:color="auto"/>
          </w:divBdr>
        </w:div>
        <w:div w:id="93331364">
          <w:marLeft w:val="640"/>
          <w:marRight w:val="0"/>
          <w:marTop w:val="0"/>
          <w:marBottom w:val="0"/>
          <w:divBdr>
            <w:top w:val="none" w:sz="0" w:space="0" w:color="auto"/>
            <w:left w:val="none" w:sz="0" w:space="0" w:color="auto"/>
            <w:bottom w:val="none" w:sz="0" w:space="0" w:color="auto"/>
            <w:right w:val="none" w:sz="0" w:space="0" w:color="auto"/>
          </w:divBdr>
        </w:div>
        <w:div w:id="1862274965">
          <w:marLeft w:val="640"/>
          <w:marRight w:val="0"/>
          <w:marTop w:val="0"/>
          <w:marBottom w:val="0"/>
          <w:divBdr>
            <w:top w:val="none" w:sz="0" w:space="0" w:color="auto"/>
            <w:left w:val="none" w:sz="0" w:space="0" w:color="auto"/>
            <w:bottom w:val="none" w:sz="0" w:space="0" w:color="auto"/>
            <w:right w:val="none" w:sz="0" w:space="0" w:color="auto"/>
          </w:divBdr>
        </w:div>
        <w:div w:id="1493720370">
          <w:marLeft w:val="640"/>
          <w:marRight w:val="0"/>
          <w:marTop w:val="0"/>
          <w:marBottom w:val="0"/>
          <w:divBdr>
            <w:top w:val="none" w:sz="0" w:space="0" w:color="auto"/>
            <w:left w:val="none" w:sz="0" w:space="0" w:color="auto"/>
            <w:bottom w:val="none" w:sz="0" w:space="0" w:color="auto"/>
            <w:right w:val="none" w:sz="0" w:space="0" w:color="auto"/>
          </w:divBdr>
        </w:div>
        <w:div w:id="1663000794">
          <w:marLeft w:val="640"/>
          <w:marRight w:val="0"/>
          <w:marTop w:val="0"/>
          <w:marBottom w:val="0"/>
          <w:divBdr>
            <w:top w:val="none" w:sz="0" w:space="0" w:color="auto"/>
            <w:left w:val="none" w:sz="0" w:space="0" w:color="auto"/>
            <w:bottom w:val="none" w:sz="0" w:space="0" w:color="auto"/>
            <w:right w:val="none" w:sz="0" w:space="0" w:color="auto"/>
          </w:divBdr>
        </w:div>
        <w:div w:id="521361062">
          <w:marLeft w:val="640"/>
          <w:marRight w:val="0"/>
          <w:marTop w:val="0"/>
          <w:marBottom w:val="0"/>
          <w:divBdr>
            <w:top w:val="none" w:sz="0" w:space="0" w:color="auto"/>
            <w:left w:val="none" w:sz="0" w:space="0" w:color="auto"/>
            <w:bottom w:val="none" w:sz="0" w:space="0" w:color="auto"/>
            <w:right w:val="none" w:sz="0" w:space="0" w:color="auto"/>
          </w:divBdr>
        </w:div>
        <w:div w:id="1196622254">
          <w:marLeft w:val="640"/>
          <w:marRight w:val="0"/>
          <w:marTop w:val="0"/>
          <w:marBottom w:val="0"/>
          <w:divBdr>
            <w:top w:val="none" w:sz="0" w:space="0" w:color="auto"/>
            <w:left w:val="none" w:sz="0" w:space="0" w:color="auto"/>
            <w:bottom w:val="none" w:sz="0" w:space="0" w:color="auto"/>
            <w:right w:val="none" w:sz="0" w:space="0" w:color="auto"/>
          </w:divBdr>
        </w:div>
        <w:div w:id="2013027781">
          <w:marLeft w:val="640"/>
          <w:marRight w:val="0"/>
          <w:marTop w:val="0"/>
          <w:marBottom w:val="0"/>
          <w:divBdr>
            <w:top w:val="none" w:sz="0" w:space="0" w:color="auto"/>
            <w:left w:val="none" w:sz="0" w:space="0" w:color="auto"/>
            <w:bottom w:val="none" w:sz="0" w:space="0" w:color="auto"/>
            <w:right w:val="none" w:sz="0" w:space="0" w:color="auto"/>
          </w:divBdr>
        </w:div>
        <w:div w:id="1825118019">
          <w:marLeft w:val="640"/>
          <w:marRight w:val="0"/>
          <w:marTop w:val="0"/>
          <w:marBottom w:val="0"/>
          <w:divBdr>
            <w:top w:val="none" w:sz="0" w:space="0" w:color="auto"/>
            <w:left w:val="none" w:sz="0" w:space="0" w:color="auto"/>
            <w:bottom w:val="none" w:sz="0" w:space="0" w:color="auto"/>
            <w:right w:val="none" w:sz="0" w:space="0" w:color="auto"/>
          </w:divBdr>
        </w:div>
        <w:div w:id="1727533189">
          <w:marLeft w:val="640"/>
          <w:marRight w:val="0"/>
          <w:marTop w:val="0"/>
          <w:marBottom w:val="0"/>
          <w:divBdr>
            <w:top w:val="none" w:sz="0" w:space="0" w:color="auto"/>
            <w:left w:val="none" w:sz="0" w:space="0" w:color="auto"/>
            <w:bottom w:val="none" w:sz="0" w:space="0" w:color="auto"/>
            <w:right w:val="none" w:sz="0" w:space="0" w:color="auto"/>
          </w:divBdr>
        </w:div>
        <w:div w:id="938803931">
          <w:marLeft w:val="640"/>
          <w:marRight w:val="0"/>
          <w:marTop w:val="0"/>
          <w:marBottom w:val="0"/>
          <w:divBdr>
            <w:top w:val="none" w:sz="0" w:space="0" w:color="auto"/>
            <w:left w:val="none" w:sz="0" w:space="0" w:color="auto"/>
            <w:bottom w:val="none" w:sz="0" w:space="0" w:color="auto"/>
            <w:right w:val="none" w:sz="0" w:space="0" w:color="auto"/>
          </w:divBdr>
        </w:div>
        <w:div w:id="570696711">
          <w:marLeft w:val="640"/>
          <w:marRight w:val="0"/>
          <w:marTop w:val="0"/>
          <w:marBottom w:val="0"/>
          <w:divBdr>
            <w:top w:val="none" w:sz="0" w:space="0" w:color="auto"/>
            <w:left w:val="none" w:sz="0" w:space="0" w:color="auto"/>
            <w:bottom w:val="none" w:sz="0" w:space="0" w:color="auto"/>
            <w:right w:val="none" w:sz="0" w:space="0" w:color="auto"/>
          </w:divBdr>
        </w:div>
        <w:div w:id="623316617">
          <w:marLeft w:val="640"/>
          <w:marRight w:val="0"/>
          <w:marTop w:val="0"/>
          <w:marBottom w:val="0"/>
          <w:divBdr>
            <w:top w:val="none" w:sz="0" w:space="0" w:color="auto"/>
            <w:left w:val="none" w:sz="0" w:space="0" w:color="auto"/>
            <w:bottom w:val="none" w:sz="0" w:space="0" w:color="auto"/>
            <w:right w:val="none" w:sz="0" w:space="0" w:color="auto"/>
          </w:divBdr>
        </w:div>
        <w:div w:id="906376094">
          <w:marLeft w:val="640"/>
          <w:marRight w:val="0"/>
          <w:marTop w:val="0"/>
          <w:marBottom w:val="0"/>
          <w:divBdr>
            <w:top w:val="none" w:sz="0" w:space="0" w:color="auto"/>
            <w:left w:val="none" w:sz="0" w:space="0" w:color="auto"/>
            <w:bottom w:val="none" w:sz="0" w:space="0" w:color="auto"/>
            <w:right w:val="none" w:sz="0" w:space="0" w:color="auto"/>
          </w:divBdr>
        </w:div>
        <w:div w:id="1096973269">
          <w:marLeft w:val="640"/>
          <w:marRight w:val="0"/>
          <w:marTop w:val="0"/>
          <w:marBottom w:val="0"/>
          <w:divBdr>
            <w:top w:val="none" w:sz="0" w:space="0" w:color="auto"/>
            <w:left w:val="none" w:sz="0" w:space="0" w:color="auto"/>
            <w:bottom w:val="none" w:sz="0" w:space="0" w:color="auto"/>
            <w:right w:val="none" w:sz="0" w:space="0" w:color="auto"/>
          </w:divBdr>
        </w:div>
        <w:div w:id="1468476919">
          <w:marLeft w:val="640"/>
          <w:marRight w:val="0"/>
          <w:marTop w:val="0"/>
          <w:marBottom w:val="0"/>
          <w:divBdr>
            <w:top w:val="none" w:sz="0" w:space="0" w:color="auto"/>
            <w:left w:val="none" w:sz="0" w:space="0" w:color="auto"/>
            <w:bottom w:val="none" w:sz="0" w:space="0" w:color="auto"/>
            <w:right w:val="none" w:sz="0" w:space="0" w:color="auto"/>
          </w:divBdr>
        </w:div>
        <w:div w:id="46610421">
          <w:marLeft w:val="640"/>
          <w:marRight w:val="0"/>
          <w:marTop w:val="0"/>
          <w:marBottom w:val="0"/>
          <w:divBdr>
            <w:top w:val="none" w:sz="0" w:space="0" w:color="auto"/>
            <w:left w:val="none" w:sz="0" w:space="0" w:color="auto"/>
            <w:bottom w:val="none" w:sz="0" w:space="0" w:color="auto"/>
            <w:right w:val="none" w:sz="0" w:space="0" w:color="auto"/>
          </w:divBdr>
        </w:div>
        <w:div w:id="1494495011">
          <w:marLeft w:val="640"/>
          <w:marRight w:val="0"/>
          <w:marTop w:val="0"/>
          <w:marBottom w:val="0"/>
          <w:divBdr>
            <w:top w:val="none" w:sz="0" w:space="0" w:color="auto"/>
            <w:left w:val="none" w:sz="0" w:space="0" w:color="auto"/>
            <w:bottom w:val="none" w:sz="0" w:space="0" w:color="auto"/>
            <w:right w:val="none" w:sz="0" w:space="0" w:color="auto"/>
          </w:divBdr>
        </w:div>
        <w:div w:id="1884444824">
          <w:marLeft w:val="640"/>
          <w:marRight w:val="0"/>
          <w:marTop w:val="0"/>
          <w:marBottom w:val="0"/>
          <w:divBdr>
            <w:top w:val="none" w:sz="0" w:space="0" w:color="auto"/>
            <w:left w:val="none" w:sz="0" w:space="0" w:color="auto"/>
            <w:bottom w:val="none" w:sz="0" w:space="0" w:color="auto"/>
            <w:right w:val="none" w:sz="0" w:space="0" w:color="auto"/>
          </w:divBdr>
        </w:div>
        <w:div w:id="1938366954">
          <w:marLeft w:val="640"/>
          <w:marRight w:val="0"/>
          <w:marTop w:val="0"/>
          <w:marBottom w:val="0"/>
          <w:divBdr>
            <w:top w:val="none" w:sz="0" w:space="0" w:color="auto"/>
            <w:left w:val="none" w:sz="0" w:space="0" w:color="auto"/>
            <w:bottom w:val="none" w:sz="0" w:space="0" w:color="auto"/>
            <w:right w:val="none" w:sz="0" w:space="0" w:color="auto"/>
          </w:divBdr>
        </w:div>
        <w:div w:id="593245800">
          <w:marLeft w:val="640"/>
          <w:marRight w:val="0"/>
          <w:marTop w:val="0"/>
          <w:marBottom w:val="0"/>
          <w:divBdr>
            <w:top w:val="none" w:sz="0" w:space="0" w:color="auto"/>
            <w:left w:val="none" w:sz="0" w:space="0" w:color="auto"/>
            <w:bottom w:val="none" w:sz="0" w:space="0" w:color="auto"/>
            <w:right w:val="none" w:sz="0" w:space="0" w:color="auto"/>
          </w:divBdr>
        </w:div>
        <w:div w:id="1083336675">
          <w:marLeft w:val="640"/>
          <w:marRight w:val="0"/>
          <w:marTop w:val="0"/>
          <w:marBottom w:val="0"/>
          <w:divBdr>
            <w:top w:val="none" w:sz="0" w:space="0" w:color="auto"/>
            <w:left w:val="none" w:sz="0" w:space="0" w:color="auto"/>
            <w:bottom w:val="none" w:sz="0" w:space="0" w:color="auto"/>
            <w:right w:val="none" w:sz="0" w:space="0" w:color="auto"/>
          </w:divBdr>
        </w:div>
        <w:div w:id="177306768">
          <w:marLeft w:val="640"/>
          <w:marRight w:val="0"/>
          <w:marTop w:val="0"/>
          <w:marBottom w:val="0"/>
          <w:divBdr>
            <w:top w:val="none" w:sz="0" w:space="0" w:color="auto"/>
            <w:left w:val="none" w:sz="0" w:space="0" w:color="auto"/>
            <w:bottom w:val="none" w:sz="0" w:space="0" w:color="auto"/>
            <w:right w:val="none" w:sz="0" w:space="0" w:color="auto"/>
          </w:divBdr>
        </w:div>
        <w:div w:id="1290207672">
          <w:marLeft w:val="640"/>
          <w:marRight w:val="0"/>
          <w:marTop w:val="0"/>
          <w:marBottom w:val="0"/>
          <w:divBdr>
            <w:top w:val="none" w:sz="0" w:space="0" w:color="auto"/>
            <w:left w:val="none" w:sz="0" w:space="0" w:color="auto"/>
            <w:bottom w:val="none" w:sz="0" w:space="0" w:color="auto"/>
            <w:right w:val="none" w:sz="0" w:space="0" w:color="auto"/>
          </w:divBdr>
        </w:div>
        <w:div w:id="1770924197">
          <w:marLeft w:val="640"/>
          <w:marRight w:val="0"/>
          <w:marTop w:val="0"/>
          <w:marBottom w:val="0"/>
          <w:divBdr>
            <w:top w:val="none" w:sz="0" w:space="0" w:color="auto"/>
            <w:left w:val="none" w:sz="0" w:space="0" w:color="auto"/>
            <w:bottom w:val="none" w:sz="0" w:space="0" w:color="auto"/>
            <w:right w:val="none" w:sz="0" w:space="0" w:color="auto"/>
          </w:divBdr>
        </w:div>
        <w:div w:id="1478297807">
          <w:marLeft w:val="640"/>
          <w:marRight w:val="0"/>
          <w:marTop w:val="0"/>
          <w:marBottom w:val="0"/>
          <w:divBdr>
            <w:top w:val="none" w:sz="0" w:space="0" w:color="auto"/>
            <w:left w:val="none" w:sz="0" w:space="0" w:color="auto"/>
            <w:bottom w:val="none" w:sz="0" w:space="0" w:color="auto"/>
            <w:right w:val="none" w:sz="0" w:space="0" w:color="auto"/>
          </w:divBdr>
        </w:div>
        <w:div w:id="20203541">
          <w:marLeft w:val="640"/>
          <w:marRight w:val="0"/>
          <w:marTop w:val="0"/>
          <w:marBottom w:val="0"/>
          <w:divBdr>
            <w:top w:val="none" w:sz="0" w:space="0" w:color="auto"/>
            <w:left w:val="none" w:sz="0" w:space="0" w:color="auto"/>
            <w:bottom w:val="none" w:sz="0" w:space="0" w:color="auto"/>
            <w:right w:val="none" w:sz="0" w:space="0" w:color="auto"/>
          </w:divBdr>
        </w:div>
        <w:div w:id="1484080162">
          <w:marLeft w:val="640"/>
          <w:marRight w:val="0"/>
          <w:marTop w:val="0"/>
          <w:marBottom w:val="0"/>
          <w:divBdr>
            <w:top w:val="none" w:sz="0" w:space="0" w:color="auto"/>
            <w:left w:val="none" w:sz="0" w:space="0" w:color="auto"/>
            <w:bottom w:val="none" w:sz="0" w:space="0" w:color="auto"/>
            <w:right w:val="none" w:sz="0" w:space="0" w:color="auto"/>
          </w:divBdr>
        </w:div>
        <w:div w:id="1825199423">
          <w:marLeft w:val="640"/>
          <w:marRight w:val="0"/>
          <w:marTop w:val="0"/>
          <w:marBottom w:val="0"/>
          <w:divBdr>
            <w:top w:val="none" w:sz="0" w:space="0" w:color="auto"/>
            <w:left w:val="none" w:sz="0" w:space="0" w:color="auto"/>
            <w:bottom w:val="none" w:sz="0" w:space="0" w:color="auto"/>
            <w:right w:val="none" w:sz="0" w:space="0" w:color="auto"/>
          </w:divBdr>
        </w:div>
        <w:div w:id="2010524365">
          <w:marLeft w:val="640"/>
          <w:marRight w:val="0"/>
          <w:marTop w:val="0"/>
          <w:marBottom w:val="0"/>
          <w:divBdr>
            <w:top w:val="none" w:sz="0" w:space="0" w:color="auto"/>
            <w:left w:val="none" w:sz="0" w:space="0" w:color="auto"/>
            <w:bottom w:val="none" w:sz="0" w:space="0" w:color="auto"/>
            <w:right w:val="none" w:sz="0" w:space="0" w:color="auto"/>
          </w:divBdr>
        </w:div>
        <w:div w:id="406921139">
          <w:marLeft w:val="640"/>
          <w:marRight w:val="0"/>
          <w:marTop w:val="0"/>
          <w:marBottom w:val="0"/>
          <w:divBdr>
            <w:top w:val="none" w:sz="0" w:space="0" w:color="auto"/>
            <w:left w:val="none" w:sz="0" w:space="0" w:color="auto"/>
            <w:bottom w:val="none" w:sz="0" w:space="0" w:color="auto"/>
            <w:right w:val="none" w:sz="0" w:space="0" w:color="auto"/>
          </w:divBdr>
        </w:div>
        <w:div w:id="801339343">
          <w:marLeft w:val="640"/>
          <w:marRight w:val="0"/>
          <w:marTop w:val="0"/>
          <w:marBottom w:val="0"/>
          <w:divBdr>
            <w:top w:val="none" w:sz="0" w:space="0" w:color="auto"/>
            <w:left w:val="none" w:sz="0" w:space="0" w:color="auto"/>
            <w:bottom w:val="none" w:sz="0" w:space="0" w:color="auto"/>
            <w:right w:val="none" w:sz="0" w:space="0" w:color="auto"/>
          </w:divBdr>
        </w:div>
        <w:div w:id="2021278658">
          <w:marLeft w:val="640"/>
          <w:marRight w:val="0"/>
          <w:marTop w:val="0"/>
          <w:marBottom w:val="0"/>
          <w:divBdr>
            <w:top w:val="none" w:sz="0" w:space="0" w:color="auto"/>
            <w:left w:val="none" w:sz="0" w:space="0" w:color="auto"/>
            <w:bottom w:val="none" w:sz="0" w:space="0" w:color="auto"/>
            <w:right w:val="none" w:sz="0" w:space="0" w:color="auto"/>
          </w:divBdr>
        </w:div>
        <w:div w:id="371617132">
          <w:marLeft w:val="640"/>
          <w:marRight w:val="0"/>
          <w:marTop w:val="0"/>
          <w:marBottom w:val="0"/>
          <w:divBdr>
            <w:top w:val="none" w:sz="0" w:space="0" w:color="auto"/>
            <w:left w:val="none" w:sz="0" w:space="0" w:color="auto"/>
            <w:bottom w:val="none" w:sz="0" w:space="0" w:color="auto"/>
            <w:right w:val="none" w:sz="0" w:space="0" w:color="auto"/>
          </w:divBdr>
        </w:div>
        <w:div w:id="1725375515">
          <w:marLeft w:val="640"/>
          <w:marRight w:val="0"/>
          <w:marTop w:val="0"/>
          <w:marBottom w:val="0"/>
          <w:divBdr>
            <w:top w:val="none" w:sz="0" w:space="0" w:color="auto"/>
            <w:left w:val="none" w:sz="0" w:space="0" w:color="auto"/>
            <w:bottom w:val="none" w:sz="0" w:space="0" w:color="auto"/>
            <w:right w:val="none" w:sz="0" w:space="0" w:color="auto"/>
          </w:divBdr>
        </w:div>
        <w:div w:id="791436114">
          <w:marLeft w:val="640"/>
          <w:marRight w:val="0"/>
          <w:marTop w:val="0"/>
          <w:marBottom w:val="0"/>
          <w:divBdr>
            <w:top w:val="none" w:sz="0" w:space="0" w:color="auto"/>
            <w:left w:val="none" w:sz="0" w:space="0" w:color="auto"/>
            <w:bottom w:val="none" w:sz="0" w:space="0" w:color="auto"/>
            <w:right w:val="none" w:sz="0" w:space="0" w:color="auto"/>
          </w:divBdr>
        </w:div>
      </w:divsChild>
    </w:div>
    <w:div w:id="252474852">
      <w:bodyDiv w:val="1"/>
      <w:marLeft w:val="0"/>
      <w:marRight w:val="0"/>
      <w:marTop w:val="0"/>
      <w:marBottom w:val="0"/>
      <w:divBdr>
        <w:top w:val="none" w:sz="0" w:space="0" w:color="auto"/>
        <w:left w:val="none" w:sz="0" w:space="0" w:color="auto"/>
        <w:bottom w:val="none" w:sz="0" w:space="0" w:color="auto"/>
        <w:right w:val="none" w:sz="0" w:space="0" w:color="auto"/>
      </w:divBdr>
      <w:divsChild>
        <w:div w:id="861019055">
          <w:marLeft w:val="640"/>
          <w:marRight w:val="0"/>
          <w:marTop w:val="0"/>
          <w:marBottom w:val="0"/>
          <w:divBdr>
            <w:top w:val="none" w:sz="0" w:space="0" w:color="auto"/>
            <w:left w:val="none" w:sz="0" w:space="0" w:color="auto"/>
            <w:bottom w:val="none" w:sz="0" w:space="0" w:color="auto"/>
            <w:right w:val="none" w:sz="0" w:space="0" w:color="auto"/>
          </w:divBdr>
        </w:div>
        <w:div w:id="515845516">
          <w:marLeft w:val="640"/>
          <w:marRight w:val="0"/>
          <w:marTop w:val="0"/>
          <w:marBottom w:val="0"/>
          <w:divBdr>
            <w:top w:val="none" w:sz="0" w:space="0" w:color="auto"/>
            <w:left w:val="none" w:sz="0" w:space="0" w:color="auto"/>
            <w:bottom w:val="none" w:sz="0" w:space="0" w:color="auto"/>
            <w:right w:val="none" w:sz="0" w:space="0" w:color="auto"/>
          </w:divBdr>
        </w:div>
        <w:div w:id="1806777465">
          <w:marLeft w:val="640"/>
          <w:marRight w:val="0"/>
          <w:marTop w:val="0"/>
          <w:marBottom w:val="0"/>
          <w:divBdr>
            <w:top w:val="none" w:sz="0" w:space="0" w:color="auto"/>
            <w:left w:val="none" w:sz="0" w:space="0" w:color="auto"/>
            <w:bottom w:val="none" w:sz="0" w:space="0" w:color="auto"/>
            <w:right w:val="none" w:sz="0" w:space="0" w:color="auto"/>
          </w:divBdr>
        </w:div>
        <w:div w:id="153111270">
          <w:marLeft w:val="640"/>
          <w:marRight w:val="0"/>
          <w:marTop w:val="0"/>
          <w:marBottom w:val="0"/>
          <w:divBdr>
            <w:top w:val="none" w:sz="0" w:space="0" w:color="auto"/>
            <w:left w:val="none" w:sz="0" w:space="0" w:color="auto"/>
            <w:bottom w:val="none" w:sz="0" w:space="0" w:color="auto"/>
            <w:right w:val="none" w:sz="0" w:space="0" w:color="auto"/>
          </w:divBdr>
        </w:div>
        <w:div w:id="1910143202">
          <w:marLeft w:val="640"/>
          <w:marRight w:val="0"/>
          <w:marTop w:val="0"/>
          <w:marBottom w:val="0"/>
          <w:divBdr>
            <w:top w:val="none" w:sz="0" w:space="0" w:color="auto"/>
            <w:left w:val="none" w:sz="0" w:space="0" w:color="auto"/>
            <w:bottom w:val="none" w:sz="0" w:space="0" w:color="auto"/>
            <w:right w:val="none" w:sz="0" w:space="0" w:color="auto"/>
          </w:divBdr>
        </w:div>
        <w:div w:id="285354263">
          <w:marLeft w:val="640"/>
          <w:marRight w:val="0"/>
          <w:marTop w:val="0"/>
          <w:marBottom w:val="0"/>
          <w:divBdr>
            <w:top w:val="none" w:sz="0" w:space="0" w:color="auto"/>
            <w:left w:val="none" w:sz="0" w:space="0" w:color="auto"/>
            <w:bottom w:val="none" w:sz="0" w:space="0" w:color="auto"/>
            <w:right w:val="none" w:sz="0" w:space="0" w:color="auto"/>
          </w:divBdr>
        </w:div>
        <w:div w:id="1636914108">
          <w:marLeft w:val="640"/>
          <w:marRight w:val="0"/>
          <w:marTop w:val="0"/>
          <w:marBottom w:val="0"/>
          <w:divBdr>
            <w:top w:val="none" w:sz="0" w:space="0" w:color="auto"/>
            <w:left w:val="none" w:sz="0" w:space="0" w:color="auto"/>
            <w:bottom w:val="none" w:sz="0" w:space="0" w:color="auto"/>
            <w:right w:val="none" w:sz="0" w:space="0" w:color="auto"/>
          </w:divBdr>
        </w:div>
        <w:div w:id="76370143">
          <w:marLeft w:val="640"/>
          <w:marRight w:val="0"/>
          <w:marTop w:val="0"/>
          <w:marBottom w:val="0"/>
          <w:divBdr>
            <w:top w:val="none" w:sz="0" w:space="0" w:color="auto"/>
            <w:left w:val="none" w:sz="0" w:space="0" w:color="auto"/>
            <w:bottom w:val="none" w:sz="0" w:space="0" w:color="auto"/>
            <w:right w:val="none" w:sz="0" w:space="0" w:color="auto"/>
          </w:divBdr>
        </w:div>
        <w:div w:id="668673598">
          <w:marLeft w:val="640"/>
          <w:marRight w:val="0"/>
          <w:marTop w:val="0"/>
          <w:marBottom w:val="0"/>
          <w:divBdr>
            <w:top w:val="none" w:sz="0" w:space="0" w:color="auto"/>
            <w:left w:val="none" w:sz="0" w:space="0" w:color="auto"/>
            <w:bottom w:val="none" w:sz="0" w:space="0" w:color="auto"/>
            <w:right w:val="none" w:sz="0" w:space="0" w:color="auto"/>
          </w:divBdr>
        </w:div>
        <w:div w:id="653484249">
          <w:marLeft w:val="640"/>
          <w:marRight w:val="0"/>
          <w:marTop w:val="0"/>
          <w:marBottom w:val="0"/>
          <w:divBdr>
            <w:top w:val="none" w:sz="0" w:space="0" w:color="auto"/>
            <w:left w:val="none" w:sz="0" w:space="0" w:color="auto"/>
            <w:bottom w:val="none" w:sz="0" w:space="0" w:color="auto"/>
            <w:right w:val="none" w:sz="0" w:space="0" w:color="auto"/>
          </w:divBdr>
        </w:div>
        <w:div w:id="2014456429">
          <w:marLeft w:val="640"/>
          <w:marRight w:val="0"/>
          <w:marTop w:val="0"/>
          <w:marBottom w:val="0"/>
          <w:divBdr>
            <w:top w:val="none" w:sz="0" w:space="0" w:color="auto"/>
            <w:left w:val="none" w:sz="0" w:space="0" w:color="auto"/>
            <w:bottom w:val="none" w:sz="0" w:space="0" w:color="auto"/>
            <w:right w:val="none" w:sz="0" w:space="0" w:color="auto"/>
          </w:divBdr>
        </w:div>
        <w:div w:id="612595551">
          <w:marLeft w:val="640"/>
          <w:marRight w:val="0"/>
          <w:marTop w:val="0"/>
          <w:marBottom w:val="0"/>
          <w:divBdr>
            <w:top w:val="none" w:sz="0" w:space="0" w:color="auto"/>
            <w:left w:val="none" w:sz="0" w:space="0" w:color="auto"/>
            <w:bottom w:val="none" w:sz="0" w:space="0" w:color="auto"/>
            <w:right w:val="none" w:sz="0" w:space="0" w:color="auto"/>
          </w:divBdr>
        </w:div>
        <w:div w:id="309751972">
          <w:marLeft w:val="640"/>
          <w:marRight w:val="0"/>
          <w:marTop w:val="0"/>
          <w:marBottom w:val="0"/>
          <w:divBdr>
            <w:top w:val="none" w:sz="0" w:space="0" w:color="auto"/>
            <w:left w:val="none" w:sz="0" w:space="0" w:color="auto"/>
            <w:bottom w:val="none" w:sz="0" w:space="0" w:color="auto"/>
            <w:right w:val="none" w:sz="0" w:space="0" w:color="auto"/>
          </w:divBdr>
        </w:div>
        <w:div w:id="2035956099">
          <w:marLeft w:val="640"/>
          <w:marRight w:val="0"/>
          <w:marTop w:val="0"/>
          <w:marBottom w:val="0"/>
          <w:divBdr>
            <w:top w:val="none" w:sz="0" w:space="0" w:color="auto"/>
            <w:left w:val="none" w:sz="0" w:space="0" w:color="auto"/>
            <w:bottom w:val="none" w:sz="0" w:space="0" w:color="auto"/>
            <w:right w:val="none" w:sz="0" w:space="0" w:color="auto"/>
          </w:divBdr>
        </w:div>
        <w:div w:id="1707296686">
          <w:marLeft w:val="640"/>
          <w:marRight w:val="0"/>
          <w:marTop w:val="0"/>
          <w:marBottom w:val="0"/>
          <w:divBdr>
            <w:top w:val="none" w:sz="0" w:space="0" w:color="auto"/>
            <w:left w:val="none" w:sz="0" w:space="0" w:color="auto"/>
            <w:bottom w:val="none" w:sz="0" w:space="0" w:color="auto"/>
            <w:right w:val="none" w:sz="0" w:space="0" w:color="auto"/>
          </w:divBdr>
        </w:div>
        <w:div w:id="118454929">
          <w:marLeft w:val="640"/>
          <w:marRight w:val="0"/>
          <w:marTop w:val="0"/>
          <w:marBottom w:val="0"/>
          <w:divBdr>
            <w:top w:val="none" w:sz="0" w:space="0" w:color="auto"/>
            <w:left w:val="none" w:sz="0" w:space="0" w:color="auto"/>
            <w:bottom w:val="none" w:sz="0" w:space="0" w:color="auto"/>
            <w:right w:val="none" w:sz="0" w:space="0" w:color="auto"/>
          </w:divBdr>
        </w:div>
        <w:div w:id="794913562">
          <w:marLeft w:val="640"/>
          <w:marRight w:val="0"/>
          <w:marTop w:val="0"/>
          <w:marBottom w:val="0"/>
          <w:divBdr>
            <w:top w:val="none" w:sz="0" w:space="0" w:color="auto"/>
            <w:left w:val="none" w:sz="0" w:space="0" w:color="auto"/>
            <w:bottom w:val="none" w:sz="0" w:space="0" w:color="auto"/>
            <w:right w:val="none" w:sz="0" w:space="0" w:color="auto"/>
          </w:divBdr>
        </w:div>
        <w:div w:id="1960717301">
          <w:marLeft w:val="640"/>
          <w:marRight w:val="0"/>
          <w:marTop w:val="0"/>
          <w:marBottom w:val="0"/>
          <w:divBdr>
            <w:top w:val="none" w:sz="0" w:space="0" w:color="auto"/>
            <w:left w:val="none" w:sz="0" w:space="0" w:color="auto"/>
            <w:bottom w:val="none" w:sz="0" w:space="0" w:color="auto"/>
            <w:right w:val="none" w:sz="0" w:space="0" w:color="auto"/>
          </w:divBdr>
        </w:div>
        <w:div w:id="1579360415">
          <w:marLeft w:val="640"/>
          <w:marRight w:val="0"/>
          <w:marTop w:val="0"/>
          <w:marBottom w:val="0"/>
          <w:divBdr>
            <w:top w:val="none" w:sz="0" w:space="0" w:color="auto"/>
            <w:left w:val="none" w:sz="0" w:space="0" w:color="auto"/>
            <w:bottom w:val="none" w:sz="0" w:space="0" w:color="auto"/>
            <w:right w:val="none" w:sz="0" w:space="0" w:color="auto"/>
          </w:divBdr>
        </w:div>
        <w:div w:id="332148159">
          <w:marLeft w:val="640"/>
          <w:marRight w:val="0"/>
          <w:marTop w:val="0"/>
          <w:marBottom w:val="0"/>
          <w:divBdr>
            <w:top w:val="none" w:sz="0" w:space="0" w:color="auto"/>
            <w:left w:val="none" w:sz="0" w:space="0" w:color="auto"/>
            <w:bottom w:val="none" w:sz="0" w:space="0" w:color="auto"/>
            <w:right w:val="none" w:sz="0" w:space="0" w:color="auto"/>
          </w:divBdr>
        </w:div>
        <w:div w:id="224225761">
          <w:marLeft w:val="640"/>
          <w:marRight w:val="0"/>
          <w:marTop w:val="0"/>
          <w:marBottom w:val="0"/>
          <w:divBdr>
            <w:top w:val="none" w:sz="0" w:space="0" w:color="auto"/>
            <w:left w:val="none" w:sz="0" w:space="0" w:color="auto"/>
            <w:bottom w:val="none" w:sz="0" w:space="0" w:color="auto"/>
            <w:right w:val="none" w:sz="0" w:space="0" w:color="auto"/>
          </w:divBdr>
        </w:div>
        <w:div w:id="70740040">
          <w:marLeft w:val="640"/>
          <w:marRight w:val="0"/>
          <w:marTop w:val="0"/>
          <w:marBottom w:val="0"/>
          <w:divBdr>
            <w:top w:val="none" w:sz="0" w:space="0" w:color="auto"/>
            <w:left w:val="none" w:sz="0" w:space="0" w:color="auto"/>
            <w:bottom w:val="none" w:sz="0" w:space="0" w:color="auto"/>
            <w:right w:val="none" w:sz="0" w:space="0" w:color="auto"/>
          </w:divBdr>
        </w:div>
        <w:div w:id="916591582">
          <w:marLeft w:val="640"/>
          <w:marRight w:val="0"/>
          <w:marTop w:val="0"/>
          <w:marBottom w:val="0"/>
          <w:divBdr>
            <w:top w:val="none" w:sz="0" w:space="0" w:color="auto"/>
            <w:left w:val="none" w:sz="0" w:space="0" w:color="auto"/>
            <w:bottom w:val="none" w:sz="0" w:space="0" w:color="auto"/>
            <w:right w:val="none" w:sz="0" w:space="0" w:color="auto"/>
          </w:divBdr>
        </w:div>
        <w:div w:id="1114013555">
          <w:marLeft w:val="640"/>
          <w:marRight w:val="0"/>
          <w:marTop w:val="0"/>
          <w:marBottom w:val="0"/>
          <w:divBdr>
            <w:top w:val="none" w:sz="0" w:space="0" w:color="auto"/>
            <w:left w:val="none" w:sz="0" w:space="0" w:color="auto"/>
            <w:bottom w:val="none" w:sz="0" w:space="0" w:color="auto"/>
            <w:right w:val="none" w:sz="0" w:space="0" w:color="auto"/>
          </w:divBdr>
        </w:div>
        <w:div w:id="14579138">
          <w:marLeft w:val="640"/>
          <w:marRight w:val="0"/>
          <w:marTop w:val="0"/>
          <w:marBottom w:val="0"/>
          <w:divBdr>
            <w:top w:val="none" w:sz="0" w:space="0" w:color="auto"/>
            <w:left w:val="none" w:sz="0" w:space="0" w:color="auto"/>
            <w:bottom w:val="none" w:sz="0" w:space="0" w:color="auto"/>
            <w:right w:val="none" w:sz="0" w:space="0" w:color="auto"/>
          </w:divBdr>
        </w:div>
        <w:div w:id="1345016452">
          <w:marLeft w:val="640"/>
          <w:marRight w:val="0"/>
          <w:marTop w:val="0"/>
          <w:marBottom w:val="0"/>
          <w:divBdr>
            <w:top w:val="none" w:sz="0" w:space="0" w:color="auto"/>
            <w:left w:val="none" w:sz="0" w:space="0" w:color="auto"/>
            <w:bottom w:val="none" w:sz="0" w:space="0" w:color="auto"/>
            <w:right w:val="none" w:sz="0" w:space="0" w:color="auto"/>
          </w:divBdr>
        </w:div>
        <w:div w:id="1133908489">
          <w:marLeft w:val="640"/>
          <w:marRight w:val="0"/>
          <w:marTop w:val="0"/>
          <w:marBottom w:val="0"/>
          <w:divBdr>
            <w:top w:val="none" w:sz="0" w:space="0" w:color="auto"/>
            <w:left w:val="none" w:sz="0" w:space="0" w:color="auto"/>
            <w:bottom w:val="none" w:sz="0" w:space="0" w:color="auto"/>
            <w:right w:val="none" w:sz="0" w:space="0" w:color="auto"/>
          </w:divBdr>
        </w:div>
        <w:div w:id="18242666">
          <w:marLeft w:val="640"/>
          <w:marRight w:val="0"/>
          <w:marTop w:val="0"/>
          <w:marBottom w:val="0"/>
          <w:divBdr>
            <w:top w:val="none" w:sz="0" w:space="0" w:color="auto"/>
            <w:left w:val="none" w:sz="0" w:space="0" w:color="auto"/>
            <w:bottom w:val="none" w:sz="0" w:space="0" w:color="auto"/>
            <w:right w:val="none" w:sz="0" w:space="0" w:color="auto"/>
          </w:divBdr>
        </w:div>
        <w:div w:id="2019770638">
          <w:marLeft w:val="640"/>
          <w:marRight w:val="0"/>
          <w:marTop w:val="0"/>
          <w:marBottom w:val="0"/>
          <w:divBdr>
            <w:top w:val="none" w:sz="0" w:space="0" w:color="auto"/>
            <w:left w:val="none" w:sz="0" w:space="0" w:color="auto"/>
            <w:bottom w:val="none" w:sz="0" w:space="0" w:color="auto"/>
            <w:right w:val="none" w:sz="0" w:space="0" w:color="auto"/>
          </w:divBdr>
        </w:div>
        <w:div w:id="1286041605">
          <w:marLeft w:val="640"/>
          <w:marRight w:val="0"/>
          <w:marTop w:val="0"/>
          <w:marBottom w:val="0"/>
          <w:divBdr>
            <w:top w:val="none" w:sz="0" w:space="0" w:color="auto"/>
            <w:left w:val="none" w:sz="0" w:space="0" w:color="auto"/>
            <w:bottom w:val="none" w:sz="0" w:space="0" w:color="auto"/>
            <w:right w:val="none" w:sz="0" w:space="0" w:color="auto"/>
          </w:divBdr>
        </w:div>
        <w:div w:id="370496863">
          <w:marLeft w:val="640"/>
          <w:marRight w:val="0"/>
          <w:marTop w:val="0"/>
          <w:marBottom w:val="0"/>
          <w:divBdr>
            <w:top w:val="none" w:sz="0" w:space="0" w:color="auto"/>
            <w:left w:val="none" w:sz="0" w:space="0" w:color="auto"/>
            <w:bottom w:val="none" w:sz="0" w:space="0" w:color="auto"/>
            <w:right w:val="none" w:sz="0" w:space="0" w:color="auto"/>
          </w:divBdr>
        </w:div>
        <w:div w:id="1276909147">
          <w:marLeft w:val="640"/>
          <w:marRight w:val="0"/>
          <w:marTop w:val="0"/>
          <w:marBottom w:val="0"/>
          <w:divBdr>
            <w:top w:val="none" w:sz="0" w:space="0" w:color="auto"/>
            <w:left w:val="none" w:sz="0" w:space="0" w:color="auto"/>
            <w:bottom w:val="none" w:sz="0" w:space="0" w:color="auto"/>
            <w:right w:val="none" w:sz="0" w:space="0" w:color="auto"/>
          </w:divBdr>
        </w:div>
        <w:div w:id="1057820835">
          <w:marLeft w:val="640"/>
          <w:marRight w:val="0"/>
          <w:marTop w:val="0"/>
          <w:marBottom w:val="0"/>
          <w:divBdr>
            <w:top w:val="none" w:sz="0" w:space="0" w:color="auto"/>
            <w:left w:val="none" w:sz="0" w:space="0" w:color="auto"/>
            <w:bottom w:val="none" w:sz="0" w:space="0" w:color="auto"/>
            <w:right w:val="none" w:sz="0" w:space="0" w:color="auto"/>
          </w:divBdr>
        </w:div>
        <w:div w:id="1242570401">
          <w:marLeft w:val="640"/>
          <w:marRight w:val="0"/>
          <w:marTop w:val="0"/>
          <w:marBottom w:val="0"/>
          <w:divBdr>
            <w:top w:val="none" w:sz="0" w:space="0" w:color="auto"/>
            <w:left w:val="none" w:sz="0" w:space="0" w:color="auto"/>
            <w:bottom w:val="none" w:sz="0" w:space="0" w:color="auto"/>
            <w:right w:val="none" w:sz="0" w:space="0" w:color="auto"/>
          </w:divBdr>
        </w:div>
      </w:divsChild>
    </w:div>
    <w:div w:id="253518542">
      <w:bodyDiv w:val="1"/>
      <w:marLeft w:val="0"/>
      <w:marRight w:val="0"/>
      <w:marTop w:val="0"/>
      <w:marBottom w:val="0"/>
      <w:divBdr>
        <w:top w:val="none" w:sz="0" w:space="0" w:color="auto"/>
        <w:left w:val="none" w:sz="0" w:space="0" w:color="auto"/>
        <w:bottom w:val="none" w:sz="0" w:space="0" w:color="auto"/>
        <w:right w:val="none" w:sz="0" w:space="0" w:color="auto"/>
      </w:divBdr>
    </w:div>
    <w:div w:id="257639827">
      <w:bodyDiv w:val="1"/>
      <w:marLeft w:val="0"/>
      <w:marRight w:val="0"/>
      <w:marTop w:val="0"/>
      <w:marBottom w:val="0"/>
      <w:divBdr>
        <w:top w:val="none" w:sz="0" w:space="0" w:color="auto"/>
        <w:left w:val="none" w:sz="0" w:space="0" w:color="auto"/>
        <w:bottom w:val="none" w:sz="0" w:space="0" w:color="auto"/>
        <w:right w:val="none" w:sz="0" w:space="0" w:color="auto"/>
      </w:divBdr>
    </w:div>
    <w:div w:id="261882708">
      <w:bodyDiv w:val="1"/>
      <w:marLeft w:val="0"/>
      <w:marRight w:val="0"/>
      <w:marTop w:val="0"/>
      <w:marBottom w:val="0"/>
      <w:divBdr>
        <w:top w:val="none" w:sz="0" w:space="0" w:color="auto"/>
        <w:left w:val="none" w:sz="0" w:space="0" w:color="auto"/>
        <w:bottom w:val="none" w:sz="0" w:space="0" w:color="auto"/>
        <w:right w:val="none" w:sz="0" w:space="0" w:color="auto"/>
      </w:divBdr>
      <w:divsChild>
        <w:div w:id="721683025">
          <w:marLeft w:val="640"/>
          <w:marRight w:val="0"/>
          <w:marTop w:val="0"/>
          <w:marBottom w:val="0"/>
          <w:divBdr>
            <w:top w:val="none" w:sz="0" w:space="0" w:color="auto"/>
            <w:left w:val="none" w:sz="0" w:space="0" w:color="auto"/>
            <w:bottom w:val="none" w:sz="0" w:space="0" w:color="auto"/>
            <w:right w:val="none" w:sz="0" w:space="0" w:color="auto"/>
          </w:divBdr>
        </w:div>
        <w:div w:id="1612784125">
          <w:marLeft w:val="640"/>
          <w:marRight w:val="0"/>
          <w:marTop w:val="0"/>
          <w:marBottom w:val="0"/>
          <w:divBdr>
            <w:top w:val="none" w:sz="0" w:space="0" w:color="auto"/>
            <w:left w:val="none" w:sz="0" w:space="0" w:color="auto"/>
            <w:bottom w:val="none" w:sz="0" w:space="0" w:color="auto"/>
            <w:right w:val="none" w:sz="0" w:space="0" w:color="auto"/>
          </w:divBdr>
        </w:div>
        <w:div w:id="22904666">
          <w:marLeft w:val="640"/>
          <w:marRight w:val="0"/>
          <w:marTop w:val="0"/>
          <w:marBottom w:val="0"/>
          <w:divBdr>
            <w:top w:val="none" w:sz="0" w:space="0" w:color="auto"/>
            <w:left w:val="none" w:sz="0" w:space="0" w:color="auto"/>
            <w:bottom w:val="none" w:sz="0" w:space="0" w:color="auto"/>
            <w:right w:val="none" w:sz="0" w:space="0" w:color="auto"/>
          </w:divBdr>
        </w:div>
        <w:div w:id="1392381557">
          <w:marLeft w:val="640"/>
          <w:marRight w:val="0"/>
          <w:marTop w:val="0"/>
          <w:marBottom w:val="0"/>
          <w:divBdr>
            <w:top w:val="none" w:sz="0" w:space="0" w:color="auto"/>
            <w:left w:val="none" w:sz="0" w:space="0" w:color="auto"/>
            <w:bottom w:val="none" w:sz="0" w:space="0" w:color="auto"/>
            <w:right w:val="none" w:sz="0" w:space="0" w:color="auto"/>
          </w:divBdr>
        </w:div>
        <w:div w:id="981420289">
          <w:marLeft w:val="640"/>
          <w:marRight w:val="0"/>
          <w:marTop w:val="0"/>
          <w:marBottom w:val="0"/>
          <w:divBdr>
            <w:top w:val="none" w:sz="0" w:space="0" w:color="auto"/>
            <w:left w:val="none" w:sz="0" w:space="0" w:color="auto"/>
            <w:bottom w:val="none" w:sz="0" w:space="0" w:color="auto"/>
            <w:right w:val="none" w:sz="0" w:space="0" w:color="auto"/>
          </w:divBdr>
        </w:div>
        <w:div w:id="1426800145">
          <w:marLeft w:val="640"/>
          <w:marRight w:val="0"/>
          <w:marTop w:val="0"/>
          <w:marBottom w:val="0"/>
          <w:divBdr>
            <w:top w:val="none" w:sz="0" w:space="0" w:color="auto"/>
            <w:left w:val="none" w:sz="0" w:space="0" w:color="auto"/>
            <w:bottom w:val="none" w:sz="0" w:space="0" w:color="auto"/>
            <w:right w:val="none" w:sz="0" w:space="0" w:color="auto"/>
          </w:divBdr>
        </w:div>
        <w:div w:id="678195101">
          <w:marLeft w:val="640"/>
          <w:marRight w:val="0"/>
          <w:marTop w:val="0"/>
          <w:marBottom w:val="0"/>
          <w:divBdr>
            <w:top w:val="none" w:sz="0" w:space="0" w:color="auto"/>
            <w:left w:val="none" w:sz="0" w:space="0" w:color="auto"/>
            <w:bottom w:val="none" w:sz="0" w:space="0" w:color="auto"/>
            <w:right w:val="none" w:sz="0" w:space="0" w:color="auto"/>
          </w:divBdr>
        </w:div>
        <w:div w:id="69544529">
          <w:marLeft w:val="640"/>
          <w:marRight w:val="0"/>
          <w:marTop w:val="0"/>
          <w:marBottom w:val="0"/>
          <w:divBdr>
            <w:top w:val="none" w:sz="0" w:space="0" w:color="auto"/>
            <w:left w:val="none" w:sz="0" w:space="0" w:color="auto"/>
            <w:bottom w:val="none" w:sz="0" w:space="0" w:color="auto"/>
            <w:right w:val="none" w:sz="0" w:space="0" w:color="auto"/>
          </w:divBdr>
        </w:div>
        <w:div w:id="49156741">
          <w:marLeft w:val="640"/>
          <w:marRight w:val="0"/>
          <w:marTop w:val="0"/>
          <w:marBottom w:val="0"/>
          <w:divBdr>
            <w:top w:val="none" w:sz="0" w:space="0" w:color="auto"/>
            <w:left w:val="none" w:sz="0" w:space="0" w:color="auto"/>
            <w:bottom w:val="none" w:sz="0" w:space="0" w:color="auto"/>
            <w:right w:val="none" w:sz="0" w:space="0" w:color="auto"/>
          </w:divBdr>
        </w:div>
        <w:div w:id="2123304089">
          <w:marLeft w:val="640"/>
          <w:marRight w:val="0"/>
          <w:marTop w:val="0"/>
          <w:marBottom w:val="0"/>
          <w:divBdr>
            <w:top w:val="none" w:sz="0" w:space="0" w:color="auto"/>
            <w:left w:val="none" w:sz="0" w:space="0" w:color="auto"/>
            <w:bottom w:val="none" w:sz="0" w:space="0" w:color="auto"/>
            <w:right w:val="none" w:sz="0" w:space="0" w:color="auto"/>
          </w:divBdr>
        </w:div>
        <w:div w:id="1484617548">
          <w:marLeft w:val="640"/>
          <w:marRight w:val="0"/>
          <w:marTop w:val="0"/>
          <w:marBottom w:val="0"/>
          <w:divBdr>
            <w:top w:val="none" w:sz="0" w:space="0" w:color="auto"/>
            <w:left w:val="none" w:sz="0" w:space="0" w:color="auto"/>
            <w:bottom w:val="none" w:sz="0" w:space="0" w:color="auto"/>
            <w:right w:val="none" w:sz="0" w:space="0" w:color="auto"/>
          </w:divBdr>
        </w:div>
        <w:div w:id="1543323552">
          <w:marLeft w:val="640"/>
          <w:marRight w:val="0"/>
          <w:marTop w:val="0"/>
          <w:marBottom w:val="0"/>
          <w:divBdr>
            <w:top w:val="none" w:sz="0" w:space="0" w:color="auto"/>
            <w:left w:val="none" w:sz="0" w:space="0" w:color="auto"/>
            <w:bottom w:val="none" w:sz="0" w:space="0" w:color="auto"/>
            <w:right w:val="none" w:sz="0" w:space="0" w:color="auto"/>
          </w:divBdr>
        </w:div>
        <w:div w:id="95171995">
          <w:marLeft w:val="640"/>
          <w:marRight w:val="0"/>
          <w:marTop w:val="0"/>
          <w:marBottom w:val="0"/>
          <w:divBdr>
            <w:top w:val="none" w:sz="0" w:space="0" w:color="auto"/>
            <w:left w:val="none" w:sz="0" w:space="0" w:color="auto"/>
            <w:bottom w:val="none" w:sz="0" w:space="0" w:color="auto"/>
            <w:right w:val="none" w:sz="0" w:space="0" w:color="auto"/>
          </w:divBdr>
        </w:div>
        <w:div w:id="398214550">
          <w:marLeft w:val="640"/>
          <w:marRight w:val="0"/>
          <w:marTop w:val="0"/>
          <w:marBottom w:val="0"/>
          <w:divBdr>
            <w:top w:val="none" w:sz="0" w:space="0" w:color="auto"/>
            <w:left w:val="none" w:sz="0" w:space="0" w:color="auto"/>
            <w:bottom w:val="none" w:sz="0" w:space="0" w:color="auto"/>
            <w:right w:val="none" w:sz="0" w:space="0" w:color="auto"/>
          </w:divBdr>
        </w:div>
        <w:div w:id="712313667">
          <w:marLeft w:val="640"/>
          <w:marRight w:val="0"/>
          <w:marTop w:val="0"/>
          <w:marBottom w:val="0"/>
          <w:divBdr>
            <w:top w:val="none" w:sz="0" w:space="0" w:color="auto"/>
            <w:left w:val="none" w:sz="0" w:space="0" w:color="auto"/>
            <w:bottom w:val="none" w:sz="0" w:space="0" w:color="auto"/>
            <w:right w:val="none" w:sz="0" w:space="0" w:color="auto"/>
          </w:divBdr>
        </w:div>
        <w:div w:id="510216855">
          <w:marLeft w:val="640"/>
          <w:marRight w:val="0"/>
          <w:marTop w:val="0"/>
          <w:marBottom w:val="0"/>
          <w:divBdr>
            <w:top w:val="none" w:sz="0" w:space="0" w:color="auto"/>
            <w:left w:val="none" w:sz="0" w:space="0" w:color="auto"/>
            <w:bottom w:val="none" w:sz="0" w:space="0" w:color="auto"/>
            <w:right w:val="none" w:sz="0" w:space="0" w:color="auto"/>
          </w:divBdr>
        </w:div>
        <w:div w:id="266238777">
          <w:marLeft w:val="640"/>
          <w:marRight w:val="0"/>
          <w:marTop w:val="0"/>
          <w:marBottom w:val="0"/>
          <w:divBdr>
            <w:top w:val="none" w:sz="0" w:space="0" w:color="auto"/>
            <w:left w:val="none" w:sz="0" w:space="0" w:color="auto"/>
            <w:bottom w:val="none" w:sz="0" w:space="0" w:color="auto"/>
            <w:right w:val="none" w:sz="0" w:space="0" w:color="auto"/>
          </w:divBdr>
        </w:div>
        <w:div w:id="1995838397">
          <w:marLeft w:val="640"/>
          <w:marRight w:val="0"/>
          <w:marTop w:val="0"/>
          <w:marBottom w:val="0"/>
          <w:divBdr>
            <w:top w:val="none" w:sz="0" w:space="0" w:color="auto"/>
            <w:left w:val="none" w:sz="0" w:space="0" w:color="auto"/>
            <w:bottom w:val="none" w:sz="0" w:space="0" w:color="auto"/>
            <w:right w:val="none" w:sz="0" w:space="0" w:color="auto"/>
          </w:divBdr>
        </w:div>
        <w:div w:id="1205365645">
          <w:marLeft w:val="640"/>
          <w:marRight w:val="0"/>
          <w:marTop w:val="0"/>
          <w:marBottom w:val="0"/>
          <w:divBdr>
            <w:top w:val="none" w:sz="0" w:space="0" w:color="auto"/>
            <w:left w:val="none" w:sz="0" w:space="0" w:color="auto"/>
            <w:bottom w:val="none" w:sz="0" w:space="0" w:color="auto"/>
            <w:right w:val="none" w:sz="0" w:space="0" w:color="auto"/>
          </w:divBdr>
        </w:div>
        <w:div w:id="641229931">
          <w:marLeft w:val="640"/>
          <w:marRight w:val="0"/>
          <w:marTop w:val="0"/>
          <w:marBottom w:val="0"/>
          <w:divBdr>
            <w:top w:val="none" w:sz="0" w:space="0" w:color="auto"/>
            <w:left w:val="none" w:sz="0" w:space="0" w:color="auto"/>
            <w:bottom w:val="none" w:sz="0" w:space="0" w:color="auto"/>
            <w:right w:val="none" w:sz="0" w:space="0" w:color="auto"/>
          </w:divBdr>
        </w:div>
        <w:div w:id="2068799931">
          <w:marLeft w:val="640"/>
          <w:marRight w:val="0"/>
          <w:marTop w:val="0"/>
          <w:marBottom w:val="0"/>
          <w:divBdr>
            <w:top w:val="none" w:sz="0" w:space="0" w:color="auto"/>
            <w:left w:val="none" w:sz="0" w:space="0" w:color="auto"/>
            <w:bottom w:val="none" w:sz="0" w:space="0" w:color="auto"/>
            <w:right w:val="none" w:sz="0" w:space="0" w:color="auto"/>
          </w:divBdr>
        </w:div>
        <w:div w:id="1658073648">
          <w:marLeft w:val="640"/>
          <w:marRight w:val="0"/>
          <w:marTop w:val="0"/>
          <w:marBottom w:val="0"/>
          <w:divBdr>
            <w:top w:val="none" w:sz="0" w:space="0" w:color="auto"/>
            <w:left w:val="none" w:sz="0" w:space="0" w:color="auto"/>
            <w:bottom w:val="none" w:sz="0" w:space="0" w:color="auto"/>
            <w:right w:val="none" w:sz="0" w:space="0" w:color="auto"/>
          </w:divBdr>
        </w:div>
        <w:div w:id="68044035">
          <w:marLeft w:val="640"/>
          <w:marRight w:val="0"/>
          <w:marTop w:val="0"/>
          <w:marBottom w:val="0"/>
          <w:divBdr>
            <w:top w:val="none" w:sz="0" w:space="0" w:color="auto"/>
            <w:left w:val="none" w:sz="0" w:space="0" w:color="auto"/>
            <w:bottom w:val="none" w:sz="0" w:space="0" w:color="auto"/>
            <w:right w:val="none" w:sz="0" w:space="0" w:color="auto"/>
          </w:divBdr>
        </w:div>
        <w:div w:id="639575541">
          <w:marLeft w:val="640"/>
          <w:marRight w:val="0"/>
          <w:marTop w:val="0"/>
          <w:marBottom w:val="0"/>
          <w:divBdr>
            <w:top w:val="none" w:sz="0" w:space="0" w:color="auto"/>
            <w:left w:val="none" w:sz="0" w:space="0" w:color="auto"/>
            <w:bottom w:val="none" w:sz="0" w:space="0" w:color="auto"/>
            <w:right w:val="none" w:sz="0" w:space="0" w:color="auto"/>
          </w:divBdr>
        </w:div>
        <w:div w:id="1250701203">
          <w:marLeft w:val="640"/>
          <w:marRight w:val="0"/>
          <w:marTop w:val="0"/>
          <w:marBottom w:val="0"/>
          <w:divBdr>
            <w:top w:val="none" w:sz="0" w:space="0" w:color="auto"/>
            <w:left w:val="none" w:sz="0" w:space="0" w:color="auto"/>
            <w:bottom w:val="none" w:sz="0" w:space="0" w:color="auto"/>
            <w:right w:val="none" w:sz="0" w:space="0" w:color="auto"/>
          </w:divBdr>
        </w:div>
        <w:div w:id="510337176">
          <w:marLeft w:val="640"/>
          <w:marRight w:val="0"/>
          <w:marTop w:val="0"/>
          <w:marBottom w:val="0"/>
          <w:divBdr>
            <w:top w:val="none" w:sz="0" w:space="0" w:color="auto"/>
            <w:left w:val="none" w:sz="0" w:space="0" w:color="auto"/>
            <w:bottom w:val="none" w:sz="0" w:space="0" w:color="auto"/>
            <w:right w:val="none" w:sz="0" w:space="0" w:color="auto"/>
          </w:divBdr>
        </w:div>
        <w:div w:id="1726832301">
          <w:marLeft w:val="640"/>
          <w:marRight w:val="0"/>
          <w:marTop w:val="0"/>
          <w:marBottom w:val="0"/>
          <w:divBdr>
            <w:top w:val="none" w:sz="0" w:space="0" w:color="auto"/>
            <w:left w:val="none" w:sz="0" w:space="0" w:color="auto"/>
            <w:bottom w:val="none" w:sz="0" w:space="0" w:color="auto"/>
            <w:right w:val="none" w:sz="0" w:space="0" w:color="auto"/>
          </w:divBdr>
        </w:div>
        <w:div w:id="1157300612">
          <w:marLeft w:val="640"/>
          <w:marRight w:val="0"/>
          <w:marTop w:val="0"/>
          <w:marBottom w:val="0"/>
          <w:divBdr>
            <w:top w:val="none" w:sz="0" w:space="0" w:color="auto"/>
            <w:left w:val="none" w:sz="0" w:space="0" w:color="auto"/>
            <w:bottom w:val="none" w:sz="0" w:space="0" w:color="auto"/>
            <w:right w:val="none" w:sz="0" w:space="0" w:color="auto"/>
          </w:divBdr>
        </w:div>
        <w:div w:id="912348029">
          <w:marLeft w:val="640"/>
          <w:marRight w:val="0"/>
          <w:marTop w:val="0"/>
          <w:marBottom w:val="0"/>
          <w:divBdr>
            <w:top w:val="none" w:sz="0" w:space="0" w:color="auto"/>
            <w:left w:val="none" w:sz="0" w:space="0" w:color="auto"/>
            <w:bottom w:val="none" w:sz="0" w:space="0" w:color="auto"/>
            <w:right w:val="none" w:sz="0" w:space="0" w:color="auto"/>
          </w:divBdr>
        </w:div>
        <w:div w:id="241528603">
          <w:marLeft w:val="640"/>
          <w:marRight w:val="0"/>
          <w:marTop w:val="0"/>
          <w:marBottom w:val="0"/>
          <w:divBdr>
            <w:top w:val="none" w:sz="0" w:space="0" w:color="auto"/>
            <w:left w:val="none" w:sz="0" w:space="0" w:color="auto"/>
            <w:bottom w:val="none" w:sz="0" w:space="0" w:color="auto"/>
            <w:right w:val="none" w:sz="0" w:space="0" w:color="auto"/>
          </w:divBdr>
        </w:div>
      </w:divsChild>
    </w:div>
    <w:div w:id="269510049">
      <w:bodyDiv w:val="1"/>
      <w:marLeft w:val="0"/>
      <w:marRight w:val="0"/>
      <w:marTop w:val="0"/>
      <w:marBottom w:val="0"/>
      <w:divBdr>
        <w:top w:val="none" w:sz="0" w:space="0" w:color="auto"/>
        <w:left w:val="none" w:sz="0" w:space="0" w:color="auto"/>
        <w:bottom w:val="none" w:sz="0" w:space="0" w:color="auto"/>
        <w:right w:val="none" w:sz="0" w:space="0" w:color="auto"/>
      </w:divBdr>
      <w:divsChild>
        <w:div w:id="472065981">
          <w:marLeft w:val="640"/>
          <w:marRight w:val="0"/>
          <w:marTop w:val="0"/>
          <w:marBottom w:val="0"/>
          <w:divBdr>
            <w:top w:val="none" w:sz="0" w:space="0" w:color="auto"/>
            <w:left w:val="none" w:sz="0" w:space="0" w:color="auto"/>
            <w:bottom w:val="none" w:sz="0" w:space="0" w:color="auto"/>
            <w:right w:val="none" w:sz="0" w:space="0" w:color="auto"/>
          </w:divBdr>
        </w:div>
        <w:div w:id="249781938">
          <w:marLeft w:val="640"/>
          <w:marRight w:val="0"/>
          <w:marTop w:val="0"/>
          <w:marBottom w:val="0"/>
          <w:divBdr>
            <w:top w:val="none" w:sz="0" w:space="0" w:color="auto"/>
            <w:left w:val="none" w:sz="0" w:space="0" w:color="auto"/>
            <w:bottom w:val="none" w:sz="0" w:space="0" w:color="auto"/>
            <w:right w:val="none" w:sz="0" w:space="0" w:color="auto"/>
          </w:divBdr>
        </w:div>
        <w:div w:id="2010135000">
          <w:marLeft w:val="640"/>
          <w:marRight w:val="0"/>
          <w:marTop w:val="0"/>
          <w:marBottom w:val="0"/>
          <w:divBdr>
            <w:top w:val="none" w:sz="0" w:space="0" w:color="auto"/>
            <w:left w:val="none" w:sz="0" w:space="0" w:color="auto"/>
            <w:bottom w:val="none" w:sz="0" w:space="0" w:color="auto"/>
            <w:right w:val="none" w:sz="0" w:space="0" w:color="auto"/>
          </w:divBdr>
        </w:div>
        <w:div w:id="626085660">
          <w:marLeft w:val="640"/>
          <w:marRight w:val="0"/>
          <w:marTop w:val="0"/>
          <w:marBottom w:val="0"/>
          <w:divBdr>
            <w:top w:val="none" w:sz="0" w:space="0" w:color="auto"/>
            <w:left w:val="none" w:sz="0" w:space="0" w:color="auto"/>
            <w:bottom w:val="none" w:sz="0" w:space="0" w:color="auto"/>
            <w:right w:val="none" w:sz="0" w:space="0" w:color="auto"/>
          </w:divBdr>
        </w:div>
        <w:div w:id="1916015461">
          <w:marLeft w:val="640"/>
          <w:marRight w:val="0"/>
          <w:marTop w:val="0"/>
          <w:marBottom w:val="0"/>
          <w:divBdr>
            <w:top w:val="none" w:sz="0" w:space="0" w:color="auto"/>
            <w:left w:val="none" w:sz="0" w:space="0" w:color="auto"/>
            <w:bottom w:val="none" w:sz="0" w:space="0" w:color="auto"/>
            <w:right w:val="none" w:sz="0" w:space="0" w:color="auto"/>
          </w:divBdr>
        </w:div>
        <w:div w:id="568344981">
          <w:marLeft w:val="640"/>
          <w:marRight w:val="0"/>
          <w:marTop w:val="0"/>
          <w:marBottom w:val="0"/>
          <w:divBdr>
            <w:top w:val="none" w:sz="0" w:space="0" w:color="auto"/>
            <w:left w:val="none" w:sz="0" w:space="0" w:color="auto"/>
            <w:bottom w:val="none" w:sz="0" w:space="0" w:color="auto"/>
            <w:right w:val="none" w:sz="0" w:space="0" w:color="auto"/>
          </w:divBdr>
        </w:div>
        <w:div w:id="144276948">
          <w:marLeft w:val="640"/>
          <w:marRight w:val="0"/>
          <w:marTop w:val="0"/>
          <w:marBottom w:val="0"/>
          <w:divBdr>
            <w:top w:val="none" w:sz="0" w:space="0" w:color="auto"/>
            <w:left w:val="none" w:sz="0" w:space="0" w:color="auto"/>
            <w:bottom w:val="none" w:sz="0" w:space="0" w:color="auto"/>
            <w:right w:val="none" w:sz="0" w:space="0" w:color="auto"/>
          </w:divBdr>
        </w:div>
        <w:div w:id="1230266208">
          <w:marLeft w:val="640"/>
          <w:marRight w:val="0"/>
          <w:marTop w:val="0"/>
          <w:marBottom w:val="0"/>
          <w:divBdr>
            <w:top w:val="none" w:sz="0" w:space="0" w:color="auto"/>
            <w:left w:val="none" w:sz="0" w:space="0" w:color="auto"/>
            <w:bottom w:val="none" w:sz="0" w:space="0" w:color="auto"/>
            <w:right w:val="none" w:sz="0" w:space="0" w:color="auto"/>
          </w:divBdr>
        </w:div>
        <w:div w:id="102727139">
          <w:marLeft w:val="640"/>
          <w:marRight w:val="0"/>
          <w:marTop w:val="0"/>
          <w:marBottom w:val="0"/>
          <w:divBdr>
            <w:top w:val="none" w:sz="0" w:space="0" w:color="auto"/>
            <w:left w:val="none" w:sz="0" w:space="0" w:color="auto"/>
            <w:bottom w:val="none" w:sz="0" w:space="0" w:color="auto"/>
            <w:right w:val="none" w:sz="0" w:space="0" w:color="auto"/>
          </w:divBdr>
        </w:div>
        <w:div w:id="441071584">
          <w:marLeft w:val="640"/>
          <w:marRight w:val="0"/>
          <w:marTop w:val="0"/>
          <w:marBottom w:val="0"/>
          <w:divBdr>
            <w:top w:val="none" w:sz="0" w:space="0" w:color="auto"/>
            <w:left w:val="none" w:sz="0" w:space="0" w:color="auto"/>
            <w:bottom w:val="none" w:sz="0" w:space="0" w:color="auto"/>
            <w:right w:val="none" w:sz="0" w:space="0" w:color="auto"/>
          </w:divBdr>
        </w:div>
        <w:div w:id="862207921">
          <w:marLeft w:val="640"/>
          <w:marRight w:val="0"/>
          <w:marTop w:val="0"/>
          <w:marBottom w:val="0"/>
          <w:divBdr>
            <w:top w:val="none" w:sz="0" w:space="0" w:color="auto"/>
            <w:left w:val="none" w:sz="0" w:space="0" w:color="auto"/>
            <w:bottom w:val="none" w:sz="0" w:space="0" w:color="auto"/>
            <w:right w:val="none" w:sz="0" w:space="0" w:color="auto"/>
          </w:divBdr>
        </w:div>
        <w:div w:id="82990287">
          <w:marLeft w:val="640"/>
          <w:marRight w:val="0"/>
          <w:marTop w:val="0"/>
          <w:marBottom w:val="0"/>
          <w:divBdr>
            <w:top w:val="none" w:sz="0" w:space="0" w:color="auto"/>
            <w:left w:val="none" w:sz="0" w:space="0" w:color="auto"/>
            <w:bottom w:val="none" w:sz="0" w:space="0" w:color="auto"/>
            <w:right w:val="none" w:sz="0" w:space="0" w:color="auto"/>
          </w:divBdr>
        </w:div>
        <w:div w:id="964458446">
          <w:marLeft w:val="640"/>
          <w:marRight w:val="0"/>
          <w:marTop w:val="0"/>
          <w:marBottom w:val="0"/>
          <w:divBdr>
            <w:top w:val="none" w:sz="0" w:space="0" w:color="auto"/>
            <w:left w:val="none" w:sz="0" w:space="0" w:color="auto"/>
            <w:bottom w:val="none" w:sz="0" w:space="0" w:color="auto"/>
            <w:right w:val="none" w:sz="0" w:space="0" w:color="auto"/>
          </w:divBdr>
        </w:div>
        <w:div w:id="1135416532">
          <w:marLeft w:val="640"/>
          <w:marRight w:val="0"/>
          <w:marTop w:val="0"/>
          <w:marBottom w:val="0"/>
          <w:divBdr>
            <w:top w:val="none" w:sz="0" w:space="0" w:color="auto"/>
            <w:left w:val="none" w:sz="0" w:space="0" w:color="auto"/>
            <w:bottom w:val="none" w:sz="0" w:space="0" w:color="auto"/>
            <w:right w:val="none" w:sz="0" w:space="0" w:color="auto"/>
          </w:divBdr>
        </w:div>
        <w:div w:id="246811052">
          <w:marLeft w:val="640"/>
          <w:marRight w:val="0"/>
          <w:marTop w:val="0"/>
          <w:marBottom w:val="0"/>
          <w:divBdr>
            <w:top w:val="none" w:sz="0" w:space="0" w:color="auto"/>
            <w:left w:val="none" w:sz="0" w:space="0" w:color="auto"/>
            <w:bottom w:val="none" w:sz="0" w:space="0" w:color="auto"/>
            <w:right w:val="none" w:sz="0" w:space="0" w:color="auto"/>
          </w:divBdr>
        </w:div>
        <w:div w:id="274405996">
          <w:marLeft w:val="640"/>
          <w:marRight w:val="0"/>
          <w:marTop w:val="0"/>
          <w:marBottom w:val="0"/>
          <w:divBdr>
            <w:top w:val="none" w:sz="0" w:space="0" w:color="auto"/>
            <w:left w:val="none" w:sz="0" w:space="0" w:color="auto"/>
            <w:bottom w:val="none" w:sz="0" w:space="0" w:color="auto"/>
            <w:right w:val="none" w:sz="0" w:space="0" w:color="auto"/>
          </w:divBdr>
        </w:div>
        <w:div w:id="776750130">
          <w:marLeft w:val="640"/>
          <w:marRight w:val="0"/>
          <w:marTop w:val="0"/>
          <w:marBottom w:val="0"/>
          <w:divBdr>
            <w:top w:val="none" w:sz="0" w:space="0" w:color="auto"/>
            <w:left w:val="none" w:sz="0" w:space="0" w:color="auto"/>
            <w:bottom w:val="none" w:sz="0" w:space="0" w:color="auto"/>
            <w:right w:val="none" w:sz="0" w:space="0" w:color="auto"/>
          </w:divBdr>
        </w:div>
        <w:div w:id="1184857707">
          <w:marLeft w:val="640"/>
          <w:marRight w:val="0"/>
          <w:marTop w:val="0"/>
          <w:marBottom w:val="0"/>
          <w:divBdr>
            <w:top w:val="none" w:sz="0" w:space="0" w:color="auto"/>
            <w:left w:val="none" w:sz="0" w:space="0" w:color="auto"/>
            <w:bottom w:val="none" w:sz="0" w:space="0" w:color="auto"/>
            <w:right w:val="none" w:sz="0" w:space="0" w:color="auto"/>
          </w:divBdr>
        </w:div>
        <w:div w:id="2070491121">
          <w:marLeft w:val="640"/>
          <w:marRight w:val="0"/>
          <w:marTop w:val="0"/>
          <w:marBottom w:val="0"/>
          <w:divBdr>
            <w:top w:val="none" w:sz="0" w:space="0" w:color="auto"/>
            <w:left w:val="none" w:sz="0" w:space="0" w:color="auto"/>
            <w:bottom w:val="none" w:sz="0" w:space="0" w:color="auto"/>
            <w:right w:val="none" w:sz="0" w:space="0" w:color="auto"/>
          </w:divBdr>
        </w:div>
        <w:div w:id="1319308999">
          <w:marLeft w:val="640"/>
          <w:marRight w:val="0"/>
          <w:marTop w:val="0"/>
          <w:marBottom w:val="0"/>
          <w:divBdr>
            <w:top w:val="none" w:sz="0" w:space="0" w:color="auto"/>
            <w:left w:val="none" w:sz="0" w:space="0" w:color="auto"/>
            <w:bottom w:val="none" w:sz="0" w:space="0" w:color="auto"/>
            <w:right w:val="none" w:sz="0" w:space="0" w:color="auto"/>
          </w:divBdr>
        </w:div>
        <w:div w:id="1773624492">
          <w:marLeft w:val="640"/>
          <w:marRight w:val="0"/>
          <w:marTop w:val="0"/>
          <w:marBottom w:val="0"/>
          <w:divBdr>
            <w:top w:val="none" w:sz="0" w:space="0" w:color="auto"/>
            <w:left w:val="none" w:sz="0" w:space="0" w:color="auto"/>
            <w:bottom w:val="none" w:sz="0" w:space="0" w:color="auto"/>
            <w:right w:val="none" w:sz="0" w:space="0" w:color="auto"/>
          </w:divBdr>
        </w:div>
        <w:div w:id="1591812283">
          <w:marLeft w:val="640"/>
          <w:marRight w:val="0"/>
          <w:marTop w:val="0"/>
          <w:marBottom w:val="0"/>
          <w:divBdr>
            <w:top w:val="none" w:sz="0" w:space="0" w:color="auto"/>
            <w:left w:val="none" w:sz="0" w:space="0" w:color="auto"/>
            <w:bottom w:val="none" w:sz="0" w:space="0" w:color="auto"/>
            <w:right w:val="none" w:sz="0" w:space="0" w:color="auto"/>
          </w:divBdr>
        </w:div>
        <w:div w:id="1023744877">
          <w:marLeft w:val="640"/>
          <w:marRight w:val="0"/>
          <w:marTop w:val="0"/>
          <w:marBottom w:val="0"/>
          <w:divBdr>
            <w:top w:val="none" w:sz="0" w:space="0" w:color="auto"/>
            <w:left w:val="none" w:sz="0" w:space="0" w:color="auto"/>
            <w:bottom w:val="none" w:sz="0" w:space="0" w:color="auto"/>
            <w:right w:val="none" w:sz="0" w:space="0" w:color="auto"/>
          </w:divBdr>
        </w:div>
        <w:div w:id="867178245">
          <w:marLeft w:val="640"/>
          <w:marRight w:val="0"/>
          <w:marTop w:val="0"/>
          <w:marBottom w:val="0"/>
          <w:divBdr>
            <w:top w:val="none" w:sz="0" w:space="0" w:color="auto"/>
            <w:left w:val="none" w:sz="0" w:space="0" w:color="auto"/>
            <w:bottom w:val="none" w:sz="0" w:space="0" w:color="auto"/>
            <w:right w:val="none" w:sz="0" w:space="0" w:color="auto"/>
          </w:divBdr>
        </w:div>
        <w:div w:id="687682960">
          <w:marLeft w:val="640"/>
          <w:marRight w:val="0"/>
          <w:marTop w:val="0"/>
          <w:marBottom w:val="0"/>
          <w:divBdr>
            <w:top w:val="none" w:sz="0" w:space="0" w:color="auto"/>
            <w:left w:val="none" w:sz="0" w:space="0" w:color="auto"/>
            <w:bottom w:val="none" w:sz="0" w:space="0" w:color="auto"/>
            <w:right w:val="none" w:sz="0" w:space="0" w:color="auto"/>
          </w:divBdr>
        </w:div>
        <w:div w:id="1976912492">
          <w:marLeft w:val="640"/>
          <w:marRight w:val="0"/>
          <w:marTop w:val="0"/>
          <w:marBottom w:val="0"/>
          <w:divBdr>
            <w:top w:val="none" w:sz="0" w:space="0" w:color="auto"/>
            <w:left w:val="none" w:sz="0" w:space="0" w:color="auto"/>
            <w:bottom w:val="none" w:sz="0" w:space="0" w:color="auto"/>
            <w:right w:val="none" w:sz="0" w:space="0" w:color="auto"/>
          </w:divBdr>
        </w:div>
        <w:div w:id="553389821">
          <w:marLeft w:val="640"/>
          <w:marRight w:val="0"/>
          <w:marTop w:val="0"/>
          <w:marBottom w:val="0"/>
          <w:divBdr>
            <w:top w:val="none" w:sz="0" w:space="0" w:color="auto"/>
            <w:left w:val="none" w:sz="0" w:space="0" w:color="auto"/>
            <w:bottom w:val="none" w:sz="0" w:space="0" w:color="auto"/>
            <w:right w:val="none" w:sz="0" w:space="0" w:color="auto"/>
          </w:divBdr>
        </w:div>
        <w:div w:id="2071997790">
          <w:marLeft w:val="640"/>
          <w:marRight w:val="0"/>
          <w:marTop w:val="0"/>
          <w:marBottom w:val="0"/>
          <w:divBdr>
            <w:top w:val="none" w:sz="0" w:space="0" w:color="auto"/>
            <w:left w:val="none" w:sz="0" w:space="0" w:color="auto"/>
            <w:bottom w:val="none" w:sz="0" w:space="0" w:color="auto"/>
            <w:right w:val="none" w:sz="0" w:space="0" w:color="auto"/>
          </w:divBdr>
        </w:div>
      </w:divsChild>
    </w:div>
    <w:div w:id="271519791">
      <w:bodyDiv w:val="1"/>
      <w:marLeft w:val="0"/>
      <w:marRight w:val="0"/>
      <w:marTop w:val="0"/>
      <w:marBottom w:val="0"/>
      <w:divBdr>
        <w:top w:val="none" w:sz="0" w:space="0" w:color="auto"/>
        <w:left w:val="none" w:sz="0" w:space="0" w:color="auto"/>
        <w:bottom w:val="none" w:sz="0" w:space="0" w:color="auto"/>
        <w:right w:val="none" w:sz="0" w:space="0" w:color="auto"/>
      </w:divBdr>
      <w:divsChild>
        <w:div w:id="1077241080">
          <w:marLeft w:val="640"/>
          <w:marRight w:val="0"/>
          <w:marTop w:val="0"/>
          <w:marBottom w:val="0"/>
          <w:divBdr>
            <w:top w:val="none" w:sz="0" w:space="0" w:color="auto"/>
            <w:left w:val="none" w:sz="0" w:space="0" w:color="auto"/>
            <w:bottom w:val="none" w:sz="0" w:space="0" w:color="auto"/>
            <w:right w:val="none" w:sz="0" w:space="0" w:color="auto"/>
          </w:divBdr>
        </w:div>
        <w:div w:id="331832029">
          <w:marLeft w:val="640"/>
          <w:marRight w:val="0"/>
          <w:marTop w:val="0"/>
          <w:marBottom w:val="0"/>
          <w:divBdr>
            <w:top w:val="none" w:sz="0" w:space="0" w:color="auto"/>
            <w:left w:val="none" w:sz="0" w:space="0" w:color="auto"/>
            <w:bottom w:val="none" w:sz="0" w:space="0" w:color="auto"/>
            <w:right w:val="none" w:sz="0" w:space="0" w:color="auto"/>
          </w:divBdr>
        </w:div>
        <w:div w:id="1615480971">
          <w:marLeft w:val="640"/>
          <w:marRight w:val="0"/>
          <w:marTop w:val="0"/>
          <w:marBottom w:val="0"/>
          <w:divBdr>
            <w:top w:val="none" w:sz="0" w:space="0" w:color="auto"/>
            <w:left w:val="none" w:sz="0" w:space="0" w:color="auto"/>
            <w:bottom w:val="none" w:sz="0" w:space="0" w:color="auto"/>
            <w:right w:val="none" w:sz="0" w:space="0" w:color="auto"/>
          </w:divBdr>
        </w:div>
        <w:div w:id="327877078">
          <w:marLeft w:val="640"/>
          <w:marRight w:val="0"/>
          <w:marTop w:val="0"/>
          <w:marBottom w:val="0"/>
          <w:divBdr>
            <w:top w:val="none" w:sz="0" w:space="0" w:color="auto"/>
            <w:left w:val="none" w:sz="0" w:space="0" w:color="auto"/>
            <w:bottom w:val="none" w:sz="0" w:space="0" w:color="auto"/>
            <w:right w:val="none" w:sz="0" w:space="0" w:color="auto"/>
          </w:divBdr>
        </w:div>
        <w:div w:id="1787576255">
          <w:marLeft w:val="640"/>
          <w:marRight w:val="0"/>
          <w:marTop w:val="0"/>
          <w:marBottom w:val="0"/>
          <w:divBdr>
            <w:top w:val="none" w:sz="0" w:space="0" w:color="auto"/>
            <w:left w:val="none" w:sz="0" w:space="0" w:color="auto"/>
            <w:bottom w:val="none" w:sz="0" w:space="0" w:color="auto"/>
            <w:right w:val="none" w:sz="0" w:space="0" w:color="auto"/>
          </w:divBdr>
        </w:div>
        <w:div w:id="611058247">
          <w:marLeft w:val="640"/>
          <w:marRight w:val="0"/>
          <w:marTop w:val="0"/>
          <w:marBottom w:val="0"/>
          <w:divBdr>
            <w:top w:val="none" w:sz="0" w:space="0" w:color="auto"/>
            <w:left w:val="none" w:sz="0" w:space="0" w:color="auto"/>
            <w:bottom w:val="none" w:sz="0" w:space="0" w:color="auto"/>
            <w:right w:val="none" w:sz="0" w:space="0" w:color="auto"/>
          </w:divBdr>
        </w:div>
        <w:div w:id="1650210117">
          <w:marLeft w:val="640"/>
          <w:marRight w:val="0"/>
          <w:marTop w:val="0"/>
          <w:marBottom w:val="0"/>
          <w:divBdr>
            <w:top w:val="none" w:sz="0" w:space="0" w:color="auto"/>
            <w:left w:val="none" w:sz="0" w:space="0" w:color="auto"/>
            <w:bottom w:val="none" w:sz="0" w:space="0" w:color="auto"/>
            <w:right w:val="none" w:sz="0" w:space="0" w:color="auto"/>
          </w:divBdr>
        </w:div>
        <w:div w:id="1003359322">
          <w:marLeft w:val="640"/>
          <w:marRight w:val="0"/>
          <w:marTop w:val="0"/>
          <w:marBottom w:val="0"/>
          <w:divBdr>
            <w:top w:val="none" w:sz="0" w:space="0" w:color="auto"/>
            <w:left w:val="none" w:sz="0" w:space="0" w:color="auto"/>
            <w:bottom w:val="none" w:sz="0" w:space="0" w:color="auto"/>
            <w:right w:val="none" w:sz="0" w:space="0" w:color="auto"/>
          </w:divBdr>
        </w:div>
        <w:div w:id="1960330228">
          <w:marLeft w:val="640"/>
          <w:marRight w:val="0"/>
          <w:marTop w:val="0"/>
          <w:marBottom w:val="0"/>
          <w:divBdr>
            <w:top w:val="none" w:sz="0" w:space="0" w:color="auto"/>
            <w:left w:val="none" w:sz="0" w:space="0" w:color="auto"/>
            <w:bottom w:val="none" w:sz="0" w:space="0" w:color="auto"/>
            <w:right w:val="none" w:sz="0" w:space="0" w:color="auto"/>
          </w:divBdr>
        </w:div>
        <w:div w:id="208613544">
          <w:marLeft w:val="640"/>
          <w:marRight w:val="0"/>
          <w:marTop w:val="0"/>
          <w:marBottom w:val="0"/>
          <w:divBdr>
            <w:top w:val="none" w:sz="0" w:space="0" w:color="auto"/>
            <w:left w:val="none" w:sz="0" w:space="0" w:color="auto"/>
            <w:bottom w:val="none" w:sz="0" w:space="0" w:color="auto"/>
            <w:right w:val="none" w:sz="0" w:space="0" w:color="auto"/>
          </w:divBdr>
        </w:div>
        <w:div w:id="897856554">
          <w:marLeft w:val="640"/>
          <w:marRight w:val="0"/>
          <w:marTop w:val="0"/>
          <w:marBottom w:val="0"/>
          <w:divBdr>
            <w:top w:val="none" w:sz="0" w:space="0" w:color="auto"/>
            <w:left w:val="none" w:sz="0" w:space="0" w:color="auto"/>
            <w:bottom w:val="none" w:sz="0" w:space="0" w:color="auto"/>
            <w:right w:val="none" w:sz="0" w:space="0" w:color="auto"/>
          </w:divBdr>
        </w:div>
        <w:div w:id="998732676">
          <w:marLeft w:val="640"/>
          <w:marRight w:val="0"/>
          <w:marTop w:val="0"/>
          <w:marBottom w:val="0"/>
          <w:divBdr>
            <w:top w:val="none" w:sz="0" w:space="0" w:color="auto"/>
            <w:left w:val="none" w:sz="0" w:space="0" w:color="auto"/>
            <w:bottom w:val="none" w:sz="0" w:space="0" w:color="auto"/>
            <w:right w:val="none" w:sz="0" w:space="0" w:color="auto"/>
          </w:divBdr>
        </w:div>
        <w:div w:id="827359033">
          <w:marLeft w:val="640"/>
          <w:marRight w:val="0"/>
          <w:marTop w:val="0"/>
          <w:marBottom w:val="0"/>
          <w:divBdr>
            <w:top w:val="none" w:sz="0" w:space="0" w:color="auto"/>
            <w:left w:val="none" w:sz="0" w:space="0" w:color="auto"/>
            <w:bottom w:val="none" w:sz="0" w:space="0" w:color="auto"/>
            <w:right w:val="none" w:sz="0" w:space="0" w:color="auto"/>
          </w:divBdr>
        </w:div>
        <w:div w:id="1446656080">
          <w:marLeft w:val="640"/>
          <w:marRight w:val="0"/>
          <w:marTop w:val="0"/>
          <w:marBottom w:val="0"/>
          <w:divBdr>
            <w:top w:val="none" w:sz="0" w:space="0" w:color="auto"/>
            <w:left w:val="none" w:sz="0" w:space="0" w:color="auto"/>
            <w:bottom w:val="none" w:sz="0" w:space="0" w:color="auto"/>
            <w:right w:val="none" w:sz="0" w:space="0" w:color="auto"/>
          </w:divBdr>
        </w:div>
        <w:div w:id="1673534430">
          <w:marLeft w:val="640"/>
          <w:marRight w:val="0"/>
          <w:marTop w:val="0"/>
          <w:marBottom w:val="0"/>
          <w:divBdr>
            <w:top w:val="none" w:sz="0" w:space="0" w:color="auto"/>
            <w:left w:val="none" w:sz="0" w:space="0" w:color="auto"/>
            <w:bottom w:val="none" w:sz="0" w:space="0" w:color="auto"/>
            <w:right w:val="none" w:sz="0" w:space="0" w:color="auto"/>
          </w:divBdr>
        </w:div>
        <w:div w:id="430005677">
          <w:marLeft w:val="640"/>
          <w:marRight w:val="0"/>
          <w:marTop w:val="0"/>
          <w:marBottom w:val="0"/>
          <w:divBdr>
            <w:top w:val="none" w:sz="0" w:space="0" w:color="auto"/>
            <w:left w:val="none" w:sz="0" w:space="0" w:color="auto"/>
            <w:bottom w:val="none" w:sz="0" w:space="0" w:color="auto"/>
            <w:right w:val="none" w:sz="0" w:space="0" w:color="auto"/>
          </w:divBdr>
        </w:div>
        <w:div w:id="1302884482">
          <w:marLeft w:val="640"/>
          <w:marRight w:val="0"/>
          <w:marTop w:val="0"/>
          <w:marBottom w:val="0"/>
          <w:divBdr>
            <w:top w:val="none" w:sz="0" w:space="0" w:color="auto"/>
            <w:left w:val="none" w:sz="0" w:space="0" w:color="auto"/>
            <w:bottom w:val="none" w:sz="0" w:space="0" w:color="auto"/>
            <w:right w:val="none" w:sz="0" w:space="0" w:color="auto"/>
          </w:divBdr>
        </w:div>
        <w:div w:id="1616786164">
          <w:marLeft w:val="640"/>
          <w:marRight w:val="0"/>
          <w:marTop w:val="0"/>
          <w:marBottom w:val="0"/>
          <w:divBdr>
            <w:top w:val="none" w:sz="0" w:space="0" w:color="auto"/>
            <w:left w:val="none" w:sz="0" w:space="0" w:color="auto"/>
            <w:bottom w:val="none" w:sz="0" w:space="0" w:color="auto"/>
            <w:right w:val="none" w:sz="0" w:space="0" w:color="auto"/>
          </w:divBdr>
        </w:div>
        <w:div w:id="1145849990">
          <w:marLeft w:val="640"/>
          <w:marRight w:val="0"/>
          <w:marTop w:val="0"/>
          <w:marBottom w:val="0"/>
          <w:divBdr>
            <w:top w:val="none" w:sz="0" w:space="0" w:color="auto"/>
            <w:left w:val="none" w:sz="0" w:space="0" w:color="auto"/>
            <w:bottom w:val="none" w:sz="0" w:space="0" w:color="auto"/>
            <w:right w:val="none" w:sz="0" w:space="0" w:color="auto"/>
          </w:divBdr>
        </w:div>
        <w:div w:id="1221748476">
          <w:marLeft w:val="640"/>
          <w:marRight w:val="0"/>
          <w:marTop w:val="0"/>
          <w:marBottom w:val="0"/>
          <w:divBdr>
            <w:top w:val="none" w:sz="0" w:space="0" w:color="auto"/>
            <w:left w:val="none" w:sz="0" w:space="0" w:color="auto"/>
            <w:bottom w:val="none" w:sz="0" w:space="0" w:color="auto"/>
            <w:right w:val="none" w:sz="0" w:space="0" w:color="auto"/>
          </w:divBdr>
        </w:div>
        <w:div w:id="91710889">
          <w:marLeft w:val="640"/>
          <w:marRight w:val="0"/>
          <w:marTop w:val="0"/>
          <w:marBottom w:val="0"/>
          <w:divBdr>
            <w:top w:val="none" w:sz="0" w:space="0" w:color="auto"/>
            <w:left w:val="none" w:sz="0" w:space="0" w:color="auto"/>
            <w:bottom w:val="none" w:sz="0" w:space="0" w:color="auto"/>
            <w:right w:val="none" w:sz="0" w:space="0" w:color="auto"/>
          </w:divBdr>
        </w:div>
        <w:div w:id="472866359">
          <w:marLeft w:val="640"/>
          <w:marRight w:val="0"/>
          <w:marTop w:val="0"/>
          <w:marBottom w:val="0"/>
          <w:divBdr>
            <w:top w:val="none" w:sz="0" w:space="0" w:color="auto"/>
            <w:left w:val="none" w:sz="0" w:space="0" w:color="auto"/>
            <w:bottom w:val="none" w:sz="0" w:space="0" w:color="auto"/>
            <w:right w:val="none" w:sz="0" w:space="0" w:color="auto"/>
          </w:divBdr>
        </w:div>
        <w:div w:id="402029349">
          <w:marLeft w:val="640"/>
          <w:marRight w:val="0"/>
          <w:marTop w:val="0"/>
          <w:marBottom w:val="0"/>
          <w:divBdr>
            <w:top w:val="none" w:sz="0" w:space="0" w:color="auto"/>
            <w:left w:val="none" w:sz="0" w:space="0" w:color="auto"/>
            <w:bottom w:val="none" w:sz="0" w:space="0" w:color="auto"/>
            <w:right w:val="none" w:sz="0" w:space="0" w:color="auto"/>
          </w:divBdr>
        </w:div>
        <w:div w:id="1851526935">
          <w:marLeft w:val="640"/>
          <w:marRight w:val="0"/>
          <w:marTop w:val="0"/>
          <w:marBottom w:val="0"/>
          <w:divBdr>
            <w:top w:val="none" w:sz="0" w:space="0" w:color="auto"/>
            <w:left w:val="none" w:sz="0" w:space="0" w:color="auto"/>
            <w:bottom w:val="none" w:sz="0" w:space="0" w:color="auto"/>
            <w:right w:val="none" w:sz="0" w:space="0" w:color="auto"/>
          </w:divBdr>
        </w:div>
        <w:div w:id="1790276544">
          <w:marLeft w:val="640"/>
          <w:marRight w:val="0"/>
          <w:marTop w:val="0"/>
          <w:marBottom w:val="0"/>
          <w:divBdr>
            <w:top w:val="none" w:sz="0" w:space="0" w:color="auto"/>
            <w:left w:val="none" w:sz="0" w:space="0" w:color="auto"/>
            <w:bottom w:val="none" w:sz="0" w:space="0" w:color="auto"/>
            <w:right w:val="none" w:sz="0" w:space="0" w:color="auto"/>
          </w:divBdr>
        </w:div>
        <w:div w:id="1018312721">
          <w:marLeft w:val="640"/>
          <w:marRight w:val="0"/>
          <w:marTop w:val="0"/>
          <w:marBottom w:val="0"/>
          <w:divBdr>
            <w:top w:val="none" w:sz="0" w:space="0" w:color="auto"/>
            <w:left w:val="none" w:sz="0" w:space="0" w:color="auto"/>
            <w:bottom w:val="none" w:sz="0" w:space="0" w:color="auto"/>
            <w:right w:val="none" w:sz="0" w:space="0" w:color="auto"/>
          </w:divBdr>
        </w:div>
        <w:div w:id="2056390167">
          <w:marLeft w:val="640"/>
          <w:marRight w:val="0"/>
          <w:marTop w:val="0"/>
          <w:marBottom w:val="0"/>
          <w:divBdr>
            <w:top w:val="none" w:sz="0" w:space="0" w:color="auto"/>
            <w:left w:val="none" w:sz="0" w:space="0" w:color="auto"/>
            <w:bottom w:val="none" w:sz="0" w:space="0" w:color="auto"/>
            <w:right w:val="none" w:sz="0" w:space="0" w:color="auto"/>
          </w:divBdr>
        </w:div>
        <w:div w:id="903217352">
          <w:marLeft w:val="640"/>
          <w:marRight w:val="0"/>
          <w:marTop w:val="0"/>
          <w:marBottom w:val="0"/>
          <w:divBdr>
            <w:top w:val="none" w:sz="0" w:space="0" w:color="auto"/>
            <w:left w:val="none" w:sz="0" w:space="0" w:color="auto"/>
            <w:bottom w:val="none" w:sz="0" w:space="0" w:color="auto"/>
            <w:right w:val="none" w:sz="0" w:space="0" w:color="auto"/>
          </w:divBdr>
        </w:div>
        <w:div w:id="1852455581">
          <w:marLeft w:val="640"/>
          <w:marRight w:val="0"/>
          <w:marTop w:val="0"/>
          <w:marBottom w:val="0"/>
          <w:divBdr>
            <w:top w:val="none" w:sz="0" w:space="0" w:color="auto"/>
            <w:left w:val="none" w:sz="0" w:space="0" w:color="auto"/>
            <w:bottom w:val="none" w:sz="0" w:space="0" w:color="auto"/>
            <w:right w:val="none" w:sz="0" w:space="0" w:color="auto"/>
          </w:divBdr>
        </w:div>
        <w:div w:id="1030449666">
          <w:marLeft w:val="640"/>
          <w:marRight w:val="0"/>
          <w:marTop w:val="0"/>
          <w:marBottom w:val="0"/>
          <w:divBdr>
            <w:top w:val="none" w:sz="0" w:space="0" w:color="auto"/>
            <w:left w:val="none" w:sz="0" w:space="0" w:color="auto"/>
            <w:bottom w:val="none" w:sz="0" w:space="0" w:color="auto"/>
            <w:right w:val="none" w:sz="0" w:space="0" w:color="auto"/>
          </w:divBdr>
        </w:div>
        <w:div w:id="1872067173">
          <w:marLeft w:val="640"/>
          <w:marRight w:val="0"/>
          <w:marTop w:val="0"/>
          <w:marBottom w:val="0"/>
          <w:divBdr>
            <w:top w:val="none" w:sz="0" w:space="0" w:color="auto"/>
            <w:left w:val="none" w:sz="0" w:space="0" w:color="auto"/>
            <w:bottom w:val="none" w:sz="0" w:space="0" w:color="auto"/>
            <w:right w:val="none" w:sz="0" w:space="0" w:color="auto"/>
          </w:divBdr>
        </w:div>
        <w:div w:id="427970983">
          <w:marLeft w:val="640"/>
          <w:marRight w:val="0"/>
          <w:marTop w:val="0"/>
          <w:marBottom w:val="0"/>
          <w:divBdr>
            <w:top w:val="none" w:sz="0" w:space="0" w:color="auto"/>
            <w:left w:val="none" w:sz="0" w:space="0" w:color="auto"/>
            <w:bottom w:val="none" w:sz="0" w:space="0" w:color="auto"/>
            <w:right w:val="none" w:sz="0" w:space="0" w:color="auto"/>
          </w:divBdr>
        </w:div>
        <w:div w:id="503281500">
          <w:marLeft w:val="640"/>
          <w:marRight w:val="0"/>
          <w:marTop w:val="0"/>
          <w:marBottom w:val="0"/>
          <w:divBdr>
            <w:top w:val="none" w:sz="0" w:space="0" w:color="auto"/>
            <w:left w:val="none" w:sz="0" w:space="0" w:color="auto"/>
            <w:bottom w:val="none" w:sz="0" w:space="0" w:color="auto"/>
            <w:right w:val="none" w:sz="0" w:space="0" w:color="auto"/>
          </w:divBdr>
        </w:div>
        <w:div w:id="901402867">
          <w:marLeft w:val="640"/>
          <w:marRight w:val="0"/>
          <w:marTop w:val="0"/>
          <w:marBottom w:val="0"/>
          <w:divBdr>
            <w:top w:val="none" w:sz="0" w:space="0" w:color="auto"/>
            <w:left w:val="none" w:sz="0" w:space="0" w:color="auto"/>
            <w:bottom w:val="none" w:sz="0" w:space="0" w:color="auto"/>
            <w:right w:val="none" w:sz="0" w:space="0" w:color="auto"/>
          </w:divBdr>
        </w:div>
        <w:div w:id="379020526">
          <w:marLeft w:val="640"/>
          <w:marRight w:val="0"/>
          <w:marTop w:val="0"/>
          <w:marBottom w:val="0"/>
          <w:divBdr>
            <w:top w:val="none" w:sz="0" w:space="0" w:color="auto"/>
            <w:left w:val="none" w:sz="0" w:space="0" w:color="auto"/>
            <w:bottom w:val="none" w:sz="0" w:space="0" w:color="auto"/>
            <w:right w:val="none" w:sz="0" w:space="0" w:color="auto"/>
          </w:divBdr>
        </w:div>
        <w:div w:id="624703683">
          <w:marLeft w:val="640"/>
          <w:marRight w:val="0"/>
          <w:marTop w:val="0"/>
          <w:marBottom w:val="0"/>
          <w:divBdr>
            <w:top w:val="none" w:sz="0" w:space="0" w:color="auto"/>
            <w:left w:val="none" w:sz="0" w:space="0" w:color="auto"/>
            <w:bottom w:val="none" w:sz="0" w:space="0" w:color="auto"/>
            <w:right w:val="none" w:sz="0" w:space="0" w:color="auto"/>
          </w:divBdr>
        </w:div>
        <w:div w:id="520900676">
          <w:marLeft w:val="640"/>
          <w:marRight w:val="0"/>
          <w:marTop w:val="0"/>
          <w:marBottom w:val="0"/>
          <w:divBdr>
            <w:top w:val="none" w:sz="0" w:space="0" w:color="auto"/>
            <w:left w:val="none" w:sz="0" w:space="0" w:color="auto"/>
            <w:bottom w:val="none" w:sz="0" w:space="0" w:color="auto"/>
            <w:right w:val="none" w:sz="0" w:space="0" w:color="auto"/>
          </w:divBdr>
        </w:div>
        <w:div w:id="1930119435">
          <w:marLeft w:val="640"/>
          <w:marRight w:val="0"/>
          <w:marTop w:val="0"/>
          <w:marBottom w:val="0"/>
          <w:divBdr>
            <w:top w:val="none" w:sz="0" w:space="0" w:color="auto"/>
            <w:left w:val="none" w:sz="0" w:space="0" w:color="auto"/>
            <w:bottom w:val="none" w:sz="0" w:space="0" w:color="auto"/>
            <w:right w:val="none" w:sz="0" w:space="0" w:color="auto"/>
          </w:divBdr>
        </w:div>
        <w:div w:id="968973314">
          <w:marLeft w:val="640"/>
          <w:marRight w:val="0"/>
          <w:marTop w:val="0"/>
          <w:marBottom w:val="0"/>
          <w:divBdr>
            <w:top w:val="none" w:sz="0" w:space="0" w:color="auto"/>
            <w:left w:val="none" w:sz="0" w:space="0" w:color="auto"/>
            <w:bottom w:val="none" w:sz="0" w:space="0" w:color="auto"/>
            <w:right w:val="none" w:sz="0" w:space="0" w:color="auto"/>
          </w:divBdr>
        </w:div>
        <w:div w:id="1333068149">
          <w:marLeft w:val="640"/>
          <w:marRight w:val="0"/>
          <w:marTop w:val="0"/>
          <w:marBottom w:val="0"/>
          <w:divBdr>
            <w:top w:val="none" w:sz="0" w:space="0" w:color="auto"/>
            <w:left w:val="none" w:sz="0" w:space="0" w:color="auto"/>
            <w:bottom w:val="none" w:sz="0" w:space="0" w:color="auto"/>
            <w:right w:val="none" w:sz="0" w:space="0" w:color="auto"/>
          </w:divBdr>
        </w:div>
        <w:div w:id="1759983722">
          <w:marLeft w:val="640"/>
          <w:marRight w:val="0"/>
          <w:marTop w:val="0"/>
          <w:marBottom w:val="0"/>
          <w:divBdr>
            <w:top w:val="none" w:sz="0" w:space="0" w:color="auto"/>
            <w:left w:val="none" w:sz="0" w:space="0" w:color="auto"/>
            <w:bottom w:val="none" w:sz="0" w:space="0" w:color="auto"/>
            <w:right w:val="none" w:sz="0" w:space="0" w:color="auto"/>
          </w:divBdr>
        </w:div>
        <w:div w:id="1126505848">
          <w:marLeft w:val="640"/>
          <w:marRight w:val="0"/>
          <w:marTop w:val="0"/>
          <w:marBottom w:val="0"/>
          <w:divBdr>
            <w:top w:val="none" w:sz="0" w:space="0" w:color="auto"/>
            <w:left w:val="none" w:sz="0" w:space="0" w:color="auto"/>
            <w:bottom w:val="none" w:sz="0" w:space="0" w:color="auto"/>
            <w:right w:val="none" w:sz="0" w:space="0" w:color="auto"/>
          </w:divBdr>
        </w:div>
        <w:div w:id="299962976">
          <w:marLeft w:val="640"/>
          <w:marRight w:val="0"/>
          <w:marTop w:val="0"/>
          <w:marBottom w:val="0"/>
          <w:divBdr>
            <w:top w:val="none" w:sz="0" w:space="0" w:color="auto"/>
            <w:left w:val="none" w:sz="0" w:space="0" w:color="auto"/>
            <w:bottom w:val="none" w:sz="0" w:space="0" w:color="auto"/>
            <w:right w:val="none" w:sz="0" w:space="0" w:color="auto"/>
          </w:divBdr>
        </w:div>
        <w:div w:id="171066329">
          <w:marLeft w:val="640"/>
          <w:marRight w:val="0"/>
          <w:marTop w:val="0"/>
          <w:marBottom w:val="0"/>
          <w:divBdr>
            <w:top w:val="none" w:sz="0" w:space="0" w:color="auto"/>
            <w:left w:val="none" w:sz="0" w:space="0" w:color="auto"/>
            <w:bottom w:val="none" w:sz="0" w:space="0" w:color="auto"/>
            <w:right w:val="none" w:sz="0" w:space="0" w:color="auto"/>
          </w:divBdr>
        </w:div>
        <w:div w:id="2024167857">
          <w:marLeft w:val="640"/>
          <w:marRight w:val="0"/>
          <w:marTop w:val="0"/>
          <w:marBottom w:val="0"/>
          <w:divBdr>
            <w:top w:val="none" w:sz="0" w:space="0" w:color="auto"/>
            <w:left w:val="none" w:sz="0" w:space="0" w:color="auto"/>
            <w:bottom w:val="none" w:sz="0" w:space="0" w:color="auto"/>
            <w:right w:val="none" w:sz="0" w:space="0" w:color="auto"/>
          </w:divBdr>
        </w:div>
      </w:divsChild>
    </w:div>
    <w:div w:id="272053419">
      <w:bodyDiv w:val="1"/>
      <w:marLeft w:val="0"/>
      <w:marRight w:val="0"/>
      <w:marTop w:val="0"/>
      <w:marBottom w:val="0"/>
      <w:divBdr>
        <w:top w:val="none" w:sz="0" w:space="0" w:color="auto"/>
        <w:left w:val="none" w:sz="0" w:space="0" w:color="auto"/>
        <w:bottom w:val="none" w:sz="0" w:space="0" w:color="auto"/>
        <w:right w:val="none" w:sz="0" w:space="0" w:color="auto"/>
      </w:divBdr>
      <w:divsChild>
        <w:div w:id="1531406791">
          <w:marLeft w:val="640"/>
          <w:marRight w:val="0"/>
          <w:marTop w:val="0"/>
          <w:marBottom w:val="0"/>
          <w:divBdr>
            <w:top w:val="none" w:sz="0" w:space="0" w:color="auto"/>
            <w:left w:val="none" w:sz="0" w:space="0" w:color="auto"/>
            <w:bottom w:val="none" w:sz="0" w:space="0" w:color="auto"/>
            <w:right w:val="none" w:sz="0" w:space="0" w:color="auto"/>
          </w:divBdr>
        </w:div>
        <w:div w:id="295380474">
          <w:marLeft w:val="640"/>
          <w:marRight w:val="0"/>
          <w:marTop w:val="0"/>
          <w:marBottom w:val="0"/>
          <w:divBdr>
            <w:top w:val="none" w:sz="0" w:space="0" w:color="auto"/>
            <w:left w:val="none" w:sz="0" w:space="0" w:color="auto"/>
            <w:bottom w:val="none" w:sz="0" w:space="0" w:color="auto"/>
            <w:right w:val="none" w:sz="0" w:space="0" w:color="auto"/>
          </w:divBdr>
        </w:div>
        <w:div w:id="192034858">
          <w:marLeft w:val="640"/>
          <w:marRight w:val="0"/>
          <w:marTop w:val="0"/>
          <w:marBottom w:val="0"/>
          <w:divBdr>
            <w:top w:val="none" w:sz="0" w:space="0" w:color="auto"/>
            <w:left w:val="none" w:sz="0" w:space="0" w:color="auto"/>
            <w:bottom w:val="none" w:sz="0" w:space="0" w:color="auto"/>
            <w:right w:val="none" w:sz="0" w:space="0" w:color="auto"/>
          </w:divBdr>
        </w:div>
        <w:div w:id="1310288161">
          <w:marLeft w:val="640"/>
          <w:marRight w:val="0"/>
          <w:marTop w:val="0"/>
          <w:marBottom w:val="0"/>
          <w:divBdr>
            <w:top w:val="none" w:sz="0" w:space="0" w:color="auto"/>
            <w:left w:val="none" w:sz="0" w:space="0" w:color="auto"/>
            <w:bottom w:val="none" w:sz="0" w:space="0" w:color="auto"/>
            <w:right w:val="none" w:sz="0" w:space="0" w:color="auto"/>
          </w:divBdr>
        </w:div>
        <w:div w:id="888104774">
          <w:marLeft w:val="640"/>
          <w:marRight w:val="0"/>
          <w:marTop w:val="0"/>
          <w:marBottom w:val="0"/>
          <w:divBdr>
            <w:top w:val="none" w:sz="0" w:space="0" w:color="auto"/>
            <w:left w:val="none" w:sz="0" w:space="0" w:color="auto"/>
            <w:bottom w:val="none" w:sz="0" w:space="0" w:color="auto"/>
            <w:right w:val="none" w:sz="0" w:space="0" w:color="auto"/>
          </w:divBdr>
        </w:div>
        <w:div w:id="2107798209">
          <w:marLeft w:val="640"/>
          <w:marRight w:val="0"/>
          <w:marTop w:val="0"/>
          <w:marBottom w:val="0"/>
          <w:divBdr>
            <w:top w:val="none" w:sz="0" w:space="0" w:color="auto"/>
            <w:left w:val="none" w:sz="0" w:space="0" w:color="auto"/>
            <w:bottom w:val="none" w:sz="0" w:space="0" w:color="auto"/>
            <w:right w:val="none" w:sz="0" w:space="0" w:color="auto"/>
          </w:divBdr>
        </w:div>
        <w:div w:id="159661226">
          <w:marLeft w:val="640"/>
          <w:marRight w:val="0"/>
          <w:marTop w:val="0"/>
          <w:marBottom w:val="0"/>
          <w:divBdr>
            <w:top w:val="none" w:sz="0" w:space="0" w:color="auto"/>
            <w:left w:val="none" w:sz="0" w:space="0" w:color="auto"/>
            <w:bottom w:val="none" w:sz="0" w:space="0" w:color="auto"/>
            <w:right w:val="none" w:sz="0" w:space="0" w:color="auto"/>
          </w:divBdr>
        </w:div>
        <w:div w:id="1835756828">
          <w:marLeft w:val="640"/>
          <w:marRight w:val="0"/>
          <w:marTop w:val="0"/>
          <w:marBottom w:val="0"/>
          <w:divBdr>
            <w:top w:val="none" w:sz="0" w:space="0" w:color="auto"/>
            <w:left w:val="none" w:sz="0" w:space="0" w:color="auto"/>
            <w:bottom w:val="none" w:sz="0" w:space="0" w:color="auto"/>
            <w:right w:val="none" w:sz="0" w:space="0" w:color="auto"/>
          </w:divBdr>
        </w:div>
        <w:div w:id="2073385122">
          <w:marLeft w:val="640"/>
          <w:marRight w:val="0"/>
          <w:marTop w:val="0"/>
          <w:marBottom w:val="0"/>
          <w:divBdr>
            <w:top w:val="none" w:sz="0" w:space="0" w:color="auto"/>
            <w:left w:val="none" w:sz="0" w:space="0" w:color="auto"/>
            <w:bottom w:val="none" w:sz="0" w:space="0" w:color="auto"/>
            <w:right w:val="none" w:sz="0" w:space="0" w:color="auto"/>
          </w:divBdr>
        </w:div>
        <w:div w:id="1824159919">
          <w:marLeft w:val="640"/>
          <w:marRight w:val="0"/>
          <w:marTop w:val="0"/>
          <w:marBottom w:val="0"/>
          <w:divBdr>
            <w:top w:val="none" w:sz="0" w:space="0" w:color="auto"/>
            <w:left w:val="none" w:sz="0" w:space="0" w:color="auto"/>
            <w:bottom w:val="none" w:sz="0" w:space="0" w:color="auto"/>
            <w:right w:val="none" w:sz="0" w:space="0" w:color="auto"/>
          </w:divBdr>
        </w:div>
        <w:div w:id="2027756131">
          <w:marLeft w:val="640"/>
          <w:marRight w:val="0"/>
          <w:marTop w:val="0"/>
          <w:marBottom w:val="0"/>
          <w:divBdr>
            <w:top w:val="none" w:sz="0" w:space="0" w:color="auto"/>
            <w:left w:val="none" w:sz="0" w:space="0" w:color="auto"/>
            <w:bottom w:val="none" w:sz="0" w:space="0" w:color="auto"/>
            <w:right w:val="none" w:sz="0" w:space="0" w:color="auto"/>
          </w:divBdr>
        </w:div>
        <w:div w:id="1521629432">
          <w:marLeft w:val="640"/>
          <w:marRight w:val="0"/>
          <w:marTop w:val="0"/>
          <w:marBottom w:val="0"/>
          <w:divBdr>
            <w:top w:val="none" w:sz="0" w:space="0" w:color="auto"/>
            <w:left w:val="none" w:sz="0" w:space="0" w:color="auto"/>
            <w:bottom w:val="none" w:sz="0" w:space="0" w:color="auto"/>
            <w:right w:val="none" w:sz="0" w:space="0" w:color="auto"/>
          </w:divBdr>
        </w:div>
        <w:div w:id="577135335">
          <w:marLeft w:val="640"/>
          <w:marRight w:val="0"/>
          <w:marTop w:val="0"/>
          <w:marBottom w:val="0"/>
          <w:divBdr>
            <w:top w:val="none" w:sz="0" w:space="0" w:color="auto"/>
            <w:left w:val="none" w:sz="0" w:space="0" w:color="auto"/>
            <w:bottom w:val="none" w:sz="0" w:space="0" w:color="auto"/>
            <w:right w:val="none" w:sz="0" w:space="0" w:color="auto"/>
          </w:divBdr>
        </w:div>
        <w:div w:id="1548689061">
          <w:marLeft w:val="640"/>
          <w:marRight w:val="0"/>
          <w:marTop w:val="0"/>
          <w:marBottom w:val="0"/>
          <w:divBdr>
            <w:top w:val="none" w:sz="0" w:space="0" w:color="auto"/>
            <w:left w:val="none" w:sz="0" w:space="0" w:color="auto"/>
            <w:bottom w:val="none" w:sz="0" w:space="0" w:color="auto"/>
            <w:right w:val="none" w:sz="0" w:space="0" w:color="auto"/>
          </w:divBdr>
        </w:div>
        <w:div w:id="563954267">
          <w:marLeft w:val="640"/>
          <w:marRight w:val="0"/>
          <w:marTop w:val="0"/>
          <w:marBottom w:val="0"/>
          <w:divBdr>
            <w:top w:val="none" w:sz="0" w:space="0" w:color="auto"/>
            <w:left w:val="none" w:sz="0" w:space="0" w:color="auto"/>
            <w:bottom w:val="none" w:sz="0" w:space="0" w:color="auto"/>
            <w:right w:val="none" w:sz="0" w:space="0" w:color="auto"/>
          </w:divBdr>
        </w:div>
        <w:div w:id="984822843">
          <w:marLeft w:val="640"/>
          <w:marRight w:val="0"/>
          <w:marTop w:val="0"/>
          <w:marBottom w:val="0"/>
          <w:divBdr>
            <w:top w:val="none" w:sz="0" w:space="0" w:color="auto"/>
            <w:left w:val="none" w:sz="0" w:space="0" w:color="auto"/>
            <w:bottom w:val="none" w:sz="0" w:space="0" w:color="auto"/>
            <w:right w:val="none" w:sz="0" w:space="0" w:color="auto"/>
          </w:divBdr>
        </w:div>
        <w:div w:id="1406881971">
          <w:marLeft w:val="640"/>
          <w:marRight w:val="0"/>
          <w:marTop w:val="0"/>
          <w:marBottom w:val="0"/>
          <w:divBdr>
            <w:top w:val="none" w:sz="0" w:space="0" w:color="auto"/>
            <w:left w:val="none" w:sz="0" w:space="0" w:color="auto"/>
            <w:bottom w:val="none" w:sz="0" w:space="0" w:color="auto"/>
            <w:right w:val="none" w:sz="0" w:space="0" w:color="auto"/>
          </w:divBdr>
        </w:div>
        <w:div w:id="102386854">
          <w:marLeft w:val="640"/>
          <w:marRight w:val="0"/>
          <w:marTop w:val="0"/>
          <w:marBottom w:val="0"/>
          <w:divBdr>
            <w:top w:val="none" w:sz="0" w:space="0" w:color="auto"/>
            <w:left w:val="none" w:sz="0" w:space="0" w:color="auto"/>
            <w:bottom w:val="none" w:sz="0" w:space="0" w:color="auto"/>
            <w:right w:val="none" w:sz="0" w:space="0" w:color="auto"/>
          </w:divBdr>
        </w:div>
        <w:div w:id="753433195">
          <w:marLeft w:val="640"/>
          <w:marRight w:val="0"/>
          <w:marTop w:val="0"/>
          <w:marBottom w:val="0"/>
          <w:divBdr>
            <w:top w:val="none" w:sz="0" w:space="0" w:color="auto"/>
            <w:left w:val="none" w:sz="0" w:space="0" w:color="auto"/>
            <w:bottom w:val="none" w:sz="0" w:space="0" w:color="auto"/>
            <w:right w:val="none" w:sz="0" w:space="0" w:color="auto"/>
          </w:divBdr>
        </w:div>
        <w:div w:id="2073656117">
          <w:marLeft w:val="640"/>
          <w:marRight w:val="0"/>
          <w:marTop w:val="0"/>
          <w:marBottom w:val="0"/>
          <w:divBdr>
            <w:top w:val="none" w:sz="0" w:space="0" w:color="auto"/>
            <w:left w:val="none" w:sz="0" w:space="0" w:color="auto"/>
            <w:bottom w:val="none" w:sz="0" w:space="0" w:color="auto"/>
            <w:right w:val="none" w:sz="0" w:space="0" w:color="auto"/>
          </w:divBdr>
        </w:div>
        <w:div w:id="1446535238">
          <w:marLeft w:val="640"/>
          <w:marRight w:val="0"/>
          <w:marTop w:val="0"/>
          <w:marBottom w:val="0"/>
          <w:divBdr>
            <w:top w:val="none" w:sz="0" w:space="0" w:color="auto"/>
            <w:left w:val="none" w:sz="0" w:space="0" w:color="auto"/>
            <w:bottom w:val="none" w:sz="0" w:space="0" w:color="auto"/>
            <w:right w:val="none" w:sz="0" w:space="0" w:color="auto"/>
          </w:divBdr>
        </w:div>
        <w:div w:id="1980189455">
          <w:marLeft w:val="640"/>
          <w:marRight w:val="0"/>
          <w:marTop w:val="0"/>
          <w:marBottom w:val="0"/>
          <w:divBdr>
            <w:top w:val="none" w:sz="0" w:space="0" w:color="auto"/>
            <w:left w:val="none" w:sz="0" w:space="0" w:color="auto"/>
            <w:bottom w:val="none" w:sz="0" w:space="0" w:color="auto"/>
            <w:right w:val="none" w:sz="0" w:space="0" w:color="auto"/>
          </w:divBdr>
        </w:div>
        <w:div w:id="773786578">
          <w:marLeft w:val="640"/>
          <w:marRight w:val="0"/>
          <w:marTop w:val="0"/>
          <w:marBottom w:val="0"/>
          <w:divBdr>
            <w:top w:val="none" w:sz="0" w:space="0" w:color="auto"/>
            <w:left w:val="none" w:sz="0" w:space="0" w:color="auto"/>
            <w:bottom w:val="none" w:sz="0" w:space="0" w:color="auto"/>
            <w:right w:val="none" w:sz="0" w:space="0" w:color="auto"/>
          </w:divBdr>
        </w:div>
        <w:div w:id="221410385">
          <w:marLeft w:val="640"/>
          <w:marRight w:val="0"/>
          <w:marTop w:val="0"/>
          <w:marBottom w:val="0"/>
          <w:divBdr>
            <w:top w:val="none" w:sz="0" w:space="0" w:color="auto"/>
            <w:left w:val="none" w:sz="0" w:space="0" w:color="auto"/>
            <w:bottom w:val="none" w:sz="0" w:space="0" w:color="auto"/>
            <w:right w:val="none" w:sz="0" w:space="0" w:color="auto"/>
          </w:divBdr>
        </w:div>
        <w:div w:id="2111852927">
          <w:marLeft w:val="640"/>
          <w:marRight w:val="0"/>
          <w:marTop w:val="0"/>
          <w:marBottom w:val="0"/>
          <w:divBdr>
            <w:top w:val="none" w:sz="0" w:space="0" w:color="auto"/>
            <w:left w:val="none" w:sz="0" w:space="0" w:color="auto"/>
            <w:bottom w:val="none" w:sz="0" w:space="0" w:color="auto"/>
            <w:right w:val="none" w:sz="0" w:space="0" w:color="auto"/>
          </w:divBdr>
        </w:div>
        <w:div w:id="290482638">
          <w:marLeft w:val="640"/>
          <w:marRight w:val="0"/>
          <w:marTop w:val="0"/>
          <w:marBottom w:val="0"/>
          <w:divBdr>
            <w:top w:val="none" w:sz="0" w:space="0" w:color="auto"/>
            <w:left w:val="none" w:sz="0" w:space="0" w:color="auto"/>
            <w:bottom w:val="none" w:sz="0" w:space="0" w:color="auto"/>
            <w:right w:val="none" w:sz="0" w:space="0" w:color="auto"/>
          </w:divBdr>
        </w:div>
        <w:div w:id="598877434">
          <w:marLeft w:val="640"/>
          <w:marRight w:val="0"/>
          <w:marTop w:val="0"/>
          <w:marBottom w:val="0"/>
          <w:divBdr>
            <w:top w:val="none" w:sz="0" w:space="0" w:color="auto"/>
            <w:left w:val="none" w:sz="0" w:space="0" w:color="auto"/>
            <w:bottom w:val="none" w:sz="0" w:space="0" w:color="auto"/>
            <w:right w:val="none" w:sz="0" w:space="0" w:color="auto"/>
          </w:divBdr>
        </w:div>
        <w:div w:id="758406402">
          <w:marLeft w:val="640"/>
          <w:marRight w:val="0"/>
          <w:marTop w:val="0"/>
          <w:marBottom w:val="0"/>
          <w:divBdr>
            <w:top w:val="none" w:sz="0" w:space="0" w:color="auto"/>
            <w:left w:val="none" w:sz="0" w:space="0" w:color="auto"/>
            <w:bottom w:val="none" w:sz="0" w:space="0" w:color="auto"/>
            <w:right w:val="none" w:sz="0" w:space="0" w:color="auto"/>
          </w:divBdr>
        </w:div>
        <w:div w:id="1022249300">
          <w:marLeft w:val="640"/>
          <w:marRight w:val="0"/>
          <w:marTop w:val="0"/>
          <w:marBottom w:val="0"/>
          <w:divBdr>
            <w:top w:val="none" w:sz="0" w:space="0" w:color="auto"/>
            <w:left w:val="none" w:sz="0" w:space="0" w:color="auto"/>
            <w:bottom w:val="none" w:sz="0" w:space="0" w:color="auto"/>
            <w:right w:val="none" w:sz="0" w:space="0" w:color="auto"/>
          </w:divBdr>
        </w:div>
        <w:div w:id="934900548">
          <w:marLeft w:val="640"/>
          <w:marRight w:val="0"/>
          <w:marTop w:val="0"/>
          <w:marBottom w:val="0"/>
          <w:divBdr>
            <w:top w:val="none" w:sz="0" w:space="0" w:color="auto"/>
            <w:left w:val="none" w:sz="0" w:space="0" w:color="auto"/>
            <w:bottom w:val="none" w:sz="0" w:space="0" w:color="auto"/>
            <w:right w:val="none" w:sz="0" w:space="0" w:color="auto"/>
          </w:divBdr>
        </w:div>
        <w:div w:id="538707616">
          <w:marLeft w:val="640"/>
          <w:marRight w:val="0"/>
          <w:marTop w:val="0"/>
          <w:marBottom w:val="0"/>
          <w:divBdr>
            <w:top w:val="none" w:sz="0" w:space="0" w:color="auto"/>
            <w:left w:val="none" w:sz="0" w:space="0" w:color="auto"/>
            <w:bottom w:val="none" w:sz="0" w:space="0" w:color="auto"/>
            <w:right w:val="none" w:sz="0" w:space="0" w:color="auto"/>
          </w:divBdr>
        </w:div>
        <w:div w:id="671571229">
          <w:marLeft w:val="640"/>
          <w:marRight w:val="0"/>
          <w:marTop w:val="0"/>
          <w:marBottom w:val="0"/>
          <w:divBdr>
            <w:top w:val="none" w:sz="0" w:space="0" w:color="auto"/>
            <w:left w:val="none" w:sz="0" w:space="0" w:color="auto"/>
            <w:bottom w:val="none" w:sz="0" w:space="0" w:color="auto"/>
            <w:right w:val="none" w:sz="0" w:space="0" w:color="auto"/>
          </w:divBdr>
        </w:div>
        <w:div w:id="1246380760">
          <w:marLeft w:val="640"/>
          <w:marRight w:val="0"/>
          <w:marTop w:val="0"/>
          <w:marBottom w:val="0"/>
          <w:divBdr>
            <w:top w:val="none" w:sz="0" w:space="0" w:color="auto"/>
            <w:left w:val="none" w:sz="0" w:space="0" w:color="auto"/>
            <w:bottom w:val="none" w:sz="0" w:space="0" w:color="auto"/>
            <w:right w:val="none" w:sz="0" w:space="0" w:color="auto"/>
          </w:divBdr>
        </w:div>
        <w:div w:id="1671516965">
          <w:marLeft w:val="640"/>
          <w:marRight w:val="0"/>
          <w:marTop w:val="0"/>
          <w:marBottom w:val="0"/>
          <w:divBdr>
            <w:top w:val="none" w:sz="0" w:space="0" w:color="auto"/>
            <w:left w:val="none" w:sz="0" w:space="0" w:color="auto"/>
            <w:bottom w:val="none" w:sz="0" w:space="0" w:color="auto"/>
            <w:right w:val="none" w:sz="0" w:space="0" w:color="auto"/>
          </w:divBdr>
        </w:div>
        <w:div w:id="1377198562">
          <w:marLeft w:val="640"/>
          <w:marRight w:val="0"/>
          <w:marTop w:val="0"/>
          <w:marBottom w:val="0"/>
          <w:divBdr>
            <w:top w:val="none" w:sz="0" w:space="0" w:color="auto"/>
            <w:left w:val="none" w:sz="0" w:space="0" w:color="auto"/>
            <w:bottom w:val="none" w:sz="0" w:space="0" w:color="auto"/>
            <w:right w:val="none" w:sz="0" w:space="0" w:color="auto"/>
          </w:divBdr>
        </w:div>
        <w:div w:id="921376053">
          <w:marLeft w:val="640"/>
          <w:marRight w:val="0"/>
          <w:marTop w:val="0"/>
          <w:marBottom w:val="0"/>
          <w:divBdr>
            <w:top w:val="none" w:sz="0" w:space="0" w:color="auto"/>
            <w:left w:val="none" w:sz="0" w:space="0" w:color="auto"/>
            <w:bottom w:val="none" w:sz="0" w:space="0" w:color="auto"/>
            <w:right w:val="none" w:sz="0" w:space="0" w:color="auto"/>
          </w:divBdr>
        </w:div>
        <w:div w:id="623537071">
          <w:marLeft w:val="640"/>
          <w:marRight w:val="0"/>
          <w:marTop w:val="0"/>
          <w:marBottom w:val="0"/>
          <w:divBdr>
            <w:top w:val="none" w:sz="0" w:space="0" w:color="auto"/>
            <w:left w:val="none" w:sz="0" w:space="0" w:color="auto"/>
            <w:bottom w:val="none" w:sz="0" w:space="0" w:color="auto"/>
            <w:right w:val="none" w:sz="0" w:space="0" w:color="auto"/>
          </w:divBdr>
        </w:div>
        <w:div w:id="1217083727">
          <w:marLeft w:val="640"/>
          <w:marRight w:val="0"/>
          <w:marTop w:val="0"/>
          <w:marBottom w:val="0"/>
          <w:divBdr>
            <w:top w:val="none" w:sz="0" w:space="0" w:color="auto"/>
            <w:left w:val="none" w:sz="0" w:space="0" w:color="auto"/>
            <w:bottom w:val="none" w:sz="0" w:space="0" w:color="auto"/>
            <w:right w:val="none" w:sz="0" w:space="0" w:color="auto"/>
          </w:divBdr>
        </w:div>
        <w:div w:id="659499175">
          <w:marLeft w:val="640"/>
          <w:marRight w:val="0"/>
          <w:marTop w:val="0"/>
          <w:marBottom w:val="0"/>
          <w:divBdr>
            <w:top w:val="none" w:sz="0" w:space="0" w:color="auto"/>
            <w:left w:val="none" w:sz="0" w:space="0" w:color="auto"/>
            <w:bottom w:val="none" w:sz="0" w:space="0" w:color="auto"/>
            <w:right w:val="none" w:sz="0" w:space="0" w:color="auto"/>
          </w:divBdr>
        </w:div>
        <w:div w:id="304166491">
          <w:marLeft w:val="640"/>
          <w:marRight w:val="0"/>
          <w:marTop w:val="0"/>
          <w:marBottom w:val="0"/>
          <w:divBdr>
            <w:top w:val="none" w:sz="0" w:space="0" w:color="auto"/>
            <w:left w:val="none" w:sz="0" w:space="0" w:color="auto"/>
            <w:bottom w:val="none" w:sz="0" w:space="0" w:color="auto"/>
            <w:right w:val="none" w:sz="0" w:space="0" w:color="auto"/>
          </w:divBdr>
        </w:div>
        <w:div w:id="1779912659">
          <w:marLeft w:val="640"/>
          <w:marRight w:val="0"/>
          <w:marTop w:val="0"/>
          <w:marBottom w:val="0"/>
          <w:divBdr>
            <w:top w:val="none" w:sz="0" w:space="0" w:color="auto"/>
            <w:left w:val="none" w:sz="0" w:space="0" w:color="auto"/>
            <w:bottom w:val="none" w:sz="0" w:space="0" w:color="auto"/>
            <w:right w:val="none" w:sz="0" w:space="0" w:color="auto"/>
          </w:divBdr>
        </w:div>
        <w:div w:id="1825269761">
          <w:marLeft w:val="640"/>
          <w:marRight w:val="0"/>
          <w:marTop w:val="0"/>
          <w:marBottom w:val="0"/>
          <w:divBdr>
            <w:top w:val="none" w:sz="0" w:space="0" w:color="auto"/>
            <w:left w:val="none" w:sz="0" w:space="0" w:color="auto"/>
            <w:bottom w:val="none" w:sz="0" w:space="0" w:color="auto"/>
            <w:right w:val="none" w:sz="0" w:space="0" w:color="auto"/>
          </w:divBdr>
        </w:div>
        <w:div w:id="554318829">
          <w:marLeft w:val="640"/>
          <w:marRight w:val="0"/>
          <w:marTop w:val="0"/>
          <w:marBottom w:val="0"/>
          <w:divBdr>
            <w:top w:val="none" w:sz="0" w:space="0" w:color="auto"/>
            <w:left w:val="none" w:sz="0" w:space="0" w:color="auto"/>
            <w:bottom w:val="none" w:sz="0" w:space="0" w:color="auto"/>
            <w:right w:val="none" w:sz="0" w:space="0" w:color="auto"/>
          </w:divBdr>
        </w:div>
        <w:div w:id="342047652">
          <w:marLeft w:val="640"/>
          <w:marRight w:val="0"/>
          <w:marTop w:val="0"/>
          <w:marBottom w:val="0"/>
          <w:divBdr>
            <w:top w:val="none" w:sz="0" w:space="0" w:color="auto"/>
            <w:left w:val="none" w:sz="0" w:space="0" w:color="auto"/>
            <w:bottom w:val="none" w:sz="0" w:space="0" w:color="auto"/>
            <w:right w:val="none" w:sz="0" w:space="0" w:color="auto"/>
          </w:divBdr>
        </w:div>
      </w:divsChild>
    </w:div>
    <w:div w:id="275136483">
      <w:bodyDiv w:val="1"/>
      <w:marLeft w:val="0"/>
      <w:marRight w:val="0"/>
      <w:marTop w:val="0"/>
      <w:marBottom w:val="0"/>
      <w:divBdr>
        <w:top w:val="none" w:sz="0" w:space="0" w:color="auto"/>
        <w:left w:val="none" w:sz="0" w:space="0" w:color="auto"/>
        <w:bottom w:val="none" w:sz="0" w:space="0" w:color="auto"/>
        <w:right w:val="none" w:sz="0" w:space="0" w:color="auto"/>
      </w:divBdr>
    </w:div>
    <w:div w:id="281034823">
      <w:bodyDiv w:val="1"/>
      <w:marLeft w:val="0"/>
      <w:marRight w:val="0"/>
      <w:marTop w:val="0"/>
      <w:marBottom w:val="0"/>
      <w:divBdr>
        <w:top w:val="none" w:sz="0" w:space="0" w:color="auto"/>
        <w:left w:val="none" w:sz="0" w:space="0" w:color="auto"/>
        <w:bottom w:val="none" w:sz="0" w:space="0" w:color="auto"/>
        <w:right w:val="none" w:sz="0" w:space="0" w:color="auto"/>
      </w:divBdr>
    </w:div>
    <w:div w:id="285816777">
      <w:bodyDiv w:val="1"/>
      <w:marLeft w:val="0"/>
      <w:marRight w:val="0"/>
      <w:marTop w:val="0"/>
      <w:marBottom w:val="0"/>
      <w:divBdr>
        <w:top w:val="none" w:sz="0" w:space="0" w:color="auto"/>
        <w:left w:val="none" w:sz="0" w:space="0" w:color="auto"/>
        <w:bottom w:val="none" w:sz="0" w:space="0" w:color="auto"/>
        <w:right w:val="none" w:sz="0" w:space="0" w:color="auto"/>
      </w:divBdr>
    </w:div>
    <w:div w:id="285965508">
      <w:bodyDiv w:val="1"/>
      <w:marLeft w:val="0"/>
      <w:marRight w:val="0"/>
      <w:marTop w:val="0"/>
      <w:marBottom w:val="0"/>
      <w:divBdr>
        <w:top w:val="none" w:sz="0" w:space="0" w:color="auto"/>
        <w:left w:val="none" w:sz="0" w:space="0" w:color="auto"/>
        <w:bottom w:val="none" w:sz="0" w:space="0" w:color="auto"/>
        <w:right w:val="none" w:sz="0" w:space="0" w:color="auto"/>
      </w:divBdr>
      <w:divsChild>
        <w:div w:id="1618216826">
          <w:marLeft w:val="640"/>
          <w:marRight w:val="0"/>
          <w:marTop w:val="0"/>
          <w:marBottom w:val="0"/>
          <w:divBdr>
            <w:top w:val="none" w:sz="0" w:space="0" w:color="auto"/>
            <w:left w:val="none" w:sz="0" w:space="0" w:color="auto"/>
            <w:bottom w:val="none" w:sz="0" w:space="0" w:color="auto"/>
            <w:right w:val="none" w:sz="0" w:space="0" w:color="auto"/>
          </w:divBdr>
        </w:div>
        <w:div w:id="1672902541">
          <w:marLeft w:val="640"/>
          <w:marRight w:val="0"/>
          <w:marTop w:val="0"/>
          <w:marBottom w:val="0"/>
          <w:divBdr>
            <w:top w:val="none" w:sz="0" w:space="0" w:color="auto"/>
            <w:left w:val="none" w:sz="0" w:space="0" w:color="auto"/>
            <w:bottom w:val="none" w:sz="0" w:space="0" w:color="auto"/>
            <w:right w:val="none" w:sz="0" w:space="0" w:color="auto"/>
          </w:divBdr>
        </w:div>
        <w:div w:id="2124684127">
          <w:marLeft w:val="640"/>
          <w:marRight w:val="0"/>
          <w:marTop w:val="0"/>
          <w:marBottom w:val="0"/>
          <w:divBdr>
            <w:top w:val="none" w:sz="0" w:space="0" w:color="auto"/>
            <w:left w:val="none" w:sz="0" w:space="0" w:color="auto"/>
            <w:bottom w:val="none" w:sz="0" w:space="0" w:color="auto"/>
            <w:right w:val="none" w:sz="0" w:space="0" w:color="auto"/>
          </w:divBdr>
        </w:div>
        <w:div w:id="738943308">
          <w:marLeft w:val="640"/>
          <w:marRight w:val="0"/>
          <w:marTop w:val="0"/>
          <w:marBottom w:val="0"/>
          <w:divBdr>
            <w:top w:val="none" w:sz="0" w:space="0" w:color="auto"/>
            <w:left w:val="none" w:sz="0" w:space="0" w:color="auto"/>
            <w:bottom w:val="none" w:sz="0" w:space="0" w:color="auto"/>
            <w:right w:val="none" w:sz="0" w:space="0" w:color="auto"/>
          </w:divBdr>
        </w:div>
        <w:div w:id="943340871">
          <w:marLeft w:val="640"/>
          <w:marRight w:val="0"/>
          <w:marTop w:val="0"/>
          <w:marBottom w:val="0"/>
          <w:divBdr>
            <w:top w:val="none" w:sz="0" w:space="0" w:color="auto"/>
            <w:left w:val="none" w:sz="0" w:space="0" w:color="auto"/>
            <w:bottom w:val="none" w:sz="0" w:space="0" w:color="auto"/>
            <w:right w:val="none" w:sz="0" w:space="0" w:color="auto"/>
          </w:divBdr>
        </w:div>
        <w:div w:id="1665548472">
          <w:marLeft w:val="640"/>
          <w:marRight w:val="0"/>
          <w:marTop w:val="0"/>
          <w:marBottom w:val="0"/>
          <w:divBdr>
            <w:top w:val="none" w:sz="0" w:space="0" w:color="auto"/>
            <w:left w:val="none" w:sz="0" w:space="0" w:color="auto"/>
            <w:bottom w:val="none" w:sz="0" w:space="0" w:color="auto"/>
            <w:right w:val="none" w:sz="0" w:space="0" w:color="auto"/>
          </w:divBdr>
        </w:div>
        <w:div w:id="1722750974">
          <w:marLeft w:val="640"/>
          <w:marRight w:val="0"/>
          <w:marTop w:val="0"/>
          <w:marBottom w:val="0"/>
          <w:divBdr>
            <w:top w:val="none" w:sz="0" w:space="0" w:color="auto"/>
            <w:left w:val="none" w:sz="0" w:space="0" w:color="auto"/>
            <w:bottom w:val="none" w:sz="0" w:space="0" w:color="auto"/>
            <w:right w:val="none" w:sz="0" w:space="0" w:color="auto"/>
          </w:divBdr>
        </w:div>
        <w:div w:id="202132072">
          <w:marLeft w:val="640"/>
          <w:marRight w:val="0"/>
          <w:marTop w:val="0"/>
          <w:marBottom w:val="0"/>
          <w:divBdr>
            <w:top w:val="none" w:sz="0" w:space="0" w:color="auto"/>
            <w:left w:val="none" w:sz="0" w:space="0" w:color="auto"/>
            <w:bottom w:val="none" w:sz="0" w:space="0" w:color="auto"/>
            <w:right w:val="none" w:sz="0" w:space="0" w:color="auto"/>
          </w:divBdr>
        </w:div>
        <w:div w:id="454258050">
          <w:marLeft w:val="640"/>
          <w:marRight w:val="0"/>
          <w:marTop w:val="0"/>
          <w:marBottom w:val="0"/>
          <w:divBdr>
            <w:top w:val="none" w:sz="0" w:space="0" w:color="auto"/>
            <w:left w:val="none" w:sz="0" w:space="0" w:color="auto"/>
            <w:bottom w:val="none" w:sz="0" w:space="0" w:color="auto"/>
            <w:right w:val="none" w:sz="0" w:space="0" w:color="auto"/>
          </w:divBdr>
        </w:div>
        <w:div w:id="856315016">
          <w:marLeft w:val="640"/>
          <w:marRight w:val="0"/>
          <w:marTop w:val="0"/>
          <w:marBottom w:val="0"/>
          <w:divBdr>
            <w:top w:val="none" w:sz="0" w:space="0" w:color="auto"/>
            <w:left w:val="none" w:sz="0" w:space="0" w:color="auto"/>
            <w:bottom w:val="none" w:sz="0" w:space="0" w:color="auto"/>
            <w:right w:val="none" w:sz="0" w:space="0" w:color="auto"/>
          </w:divBdr>
        </w:div>
        <w:div w:id="131215754">
          <w:marLeft w:val="640"/>
          <w:marRight w:val="0"/>
          <w:marTop w:val="0"/>
          <w:marBottom w:val="0"/>
          <w:divBdr>
            <w:top w:val="none" w:sz="0" w:space="0" w:color="auto"/>
            <w:left w:val="none" w:sz="0" w:space="0" w:color="auto"/>
            <w:bottom w:val="none" w:sz="0" w:space="0" w:color="auto"/>
            <w:right w:val="none" w:sz="0" w:space="0" w:color="auto"/>
          </w:divBdr>
        </w:div>
        <w:div w:id="612133026">
          <w:marLeft w:val="640"/>
          <w:marRight w:val="0"/>
          <w:marTop w:val="0"/>
          <w:marBottom w:val="0"/>
          <w:divBdr>
            <w:top w:val="none" w:sz="0" w:space="0" w:color="auto"/>
            <w:left w:val="none" w:sz="0" w:space="0" w:color="auto"/>
            <w:bottom w:val="none" w:sz="0" w:space="0" w:color="auto"/>
            <w:right w:val="none" w:sz="0" w:space="0" w:color="auto"/>
          </w:divBdr>
        </w:div>
        <w:div w:id="687096795">
          <w:marLeft w:val="640"/>
          <w:marRight w:val="0"/>
          <w:marTop w:val="0"/>
          <w:marBottom w:val="0"/>
          <w:divBdr>
            <w:top w:val="none" w:sz="0" w:space="0" w:color="auto"/>
            <w:left w:val="none" w:sz="0" w:space="0" w:color="auto"/>
            <w:bottom w:val="none" w:sz="0" w:space="0" w:color="auto"/>
            <w:right w:val="none" w:sz="0" w:space="0" w:color="auto"/>
          </w:divBdr>
        </w:div>
        <w:div w:id="1087581265">
          <w:marLeft w:val="640"/>
          <w:marRight w:val="0"/>
          <w:marTop w:val="0"/>
          <w:marBottom w:val="0"/>
          <w:divBdr>
            <w:top w:val="none" w:sz="0" w:space="0" w:color="auto"/>
            <w:left w:val="none" w:sz="0" w:space="0" w:color="auto"/>
            <w:bottom w:val="none" w:sz="0" w:space="0" w:color="auto"/>
            <w:right w:val="none" w:sz="0" w:space="0" w:color="auto"/>
          </w:divBdr>
        </w:div>
        <w:div w:id="1203322311">
          <w:marLeft w:val="640"/>
          <w:marRight w:val="0"/>
          <w:marTop w:val="0"/>
          <w:marBottom w:val="0"/>
          <w:divBdr>
            <w:top w:val="none" w:sz="0" w:space="0" w:color="auto"/>
            <w:left w:val="none" w:sz="0" w:space="0" w:color="auto"/>
            <w:bottom w:val="none" w:sz="0" w:space="0" w:color="auto"/>
            <w:right w:val="none" w:sz="0" w:space="0" w:color="auto"/>
          </w:divBdr>
        </w:div>
        <w:div w:id="62530756">
          <w:marLeft w:val="640"/>
          <w:marRight w:val="0"/>
          <w:marTop w:val="0"/>
          <w:marBottom w:val="0"/>
          <w:divBdr>
            <w:top w:val="none" w:sz="0" w:space="0" w:color="auto"/>
            <w:left w:val="none" w:sz="0" w:space="0" w:color="auto"/>
            <w:bottom w:val="none" w:sz="0" w:space="0" w:color="auto"/>
            <w:right w:val="none" w:sz="0" w:space="0" w:color="auto"/>
          </w:divBdr>
        </w:div>
        <w:div w:id="59065971">
          <w:marLeft w:val="640"/>
          <w:marRight w:val="0"/>
          <w:marTop w:val="0"/>
          <w:marBottom w:val="0"/>
          <w:divBdr>
            <w:top w:val="none" w:sz="0" w:space="0" w:color="auto"/>
            <w:left w:val="none" w:sz="0" w:space="0" w:color="auto"/>
            <w:bottom w:val="none" w:sz="0" w:space="0" w:color="auto"/>
            <w:right w:val="none" w:sz="0" w:space="0" w:color="auto"/>
          </w:divBdr>
        </w:div>
        <w:div w:id="871311455">
          <w:marLeft w:val="640"/>
          <w:marRight w:val="0"/>
          <w:marTop w:val="0"/>
          <w:marBottom w:val="0"/>
          <w:divBdr>
            <w:top w:val="none" w:sz="0" w:space="0" w:color="auto"/>
            <w:left w:val="none" w:sz="0" w:space="0" w:color="auto"/>
            <w:bottom w:val="none" w:sz="0" w:space="0" w:color="auto"/>
            <w:right w:val="none" w:sz="0" w:space="0" w:color="auto"/>
          </w:divBdr>
        </w:div>
        <w:div w:id="1288395384">
          <w:marLeft w:val="640"/>
          <w:marRight w:val="0"/>
          <w:marTop w:val="0"/>
          <w:marBottom w:val="0"/>
          <w:divBdr>
            <w:top w:val="none" w:sz="0" w:space="0" w:color="auto"/>
            <w:left w:val="none" w:sz="0" w:space="0" w:color="auto"/>
            <w:bottom w:val="none" w:sz="0" w:space="0" w:color="auto"/>
            <w:right w:val="none" w:sz="0" w:space="0" w:color="auto"/>
          </w:divBdr>
        </w:div>
        <w:div w:id="1631008637">
          <w:marLeft w:val="640"/>
          <w:marRight w:val="0"/>
          <w:marTop w:val="0"/>
          <w:marBottom w:val="0"/>
          <w:divBdr>
            <w:top w:val="none" w:sz="0" w:space="0" w:color="auto"/>
            <w:left w:val="none" w:sz="0" w:space="0" w:color="auto"/>
            <w:bottom w:val="none" w:sz="0" w:space="0" w:color="auto"/>
            <w:right w:val="none" w:sz="0" w:space="0" w:color="auto"/>
          </w:divBdr>
        </w:div>
        <w:div w:id="1026910724">
          <w:marLeft w:val="640"/>
          <w:marRight w:val="0"/>
          <w:marTop w:val="0"/>
          <w:marBottom w:val="0"/>
          <w:divBdr>
            <w:top w:val="none" w:sz="0" w:space="0" w:color="auto"/>
            <w:left w:val="none" w:sz="0" w:space="0" w:color="auto"/>
            <w:bottom w:val="none" w:sz="0" w:space="0" w:color="auto"/>
            <w:right w:val="none" w:sz="0" w:space="0" w:color="auto"/>
          </w:divBdr>
        </w:div>
        <w:div w:id="1012293178">
          <w:marLeft w:val="640"/>
          <w:marRight w:val="0"/>
          <w:marTop w:val="0"/>
          <w:marBottom w:val="0"/>
          <w:divBdr>
            <w:top w:val="none" w:sz="0" w:space="0" w:color="auto"/>
            <w:left w:val="none" w:sz="0" w:space="0" w:color="auto"/>
            <w:bottom w:val="none" w:sz="0" w:space="0" w:color="auto"/>
            <w:right w:val="none" w:sz="0" w:space="0" w:color="auto"/>
          </w:divBdr>
        </w:div>
        <w:div w:id="2030444144">
          <w:marLeft w:val="640"/>
          <w:marRight w:val="0"/>
          <w:marTop w:val="0"/>
          <w:marBottom w:val="0"/>
          <w:divBdr>
            <w:top w:val="none" w:sz="0" w:space="0" w:color="auto"/>
            <w:left w:val="none" w:sz="0" w:space="0" w:color="auto"/>
            <w:bottom w:val="none" w:sz="0" w:space="0" w:color="auto"/>
            <w:right w:val="none" w:sz="0" w:space="0" w:color="auto"/>
          </w:divBdr>
        </w:div>
        <w:div w:id="1298338175">
          <w:marLeft w:val="640"/>
          <w:marRight w:val="0"/>
          <w:marTop w:val="0"/>
          <w:marBottom w:val="0"/>
          <w:divBdr>
            <w:top w:val="none" w:sz="0" w:space="0" w:color="auto"/>
            <w:left w:val="none" w:sz="0" w:space="0" w:color="auto"/>
            <w:bottom w:val="none" w:sz="0" w:space="0" w:color="auto"/>
            <w:right w:val="none" w:sz="0" w:space="0" w:color="auto"/>
          </w:divBdr>
        </w:div>
        <w:div w:id="1028026283">
          <w:marLeft w:val="640"/>
          <w:marRight w:val="0"/>
          <w:marTop w:val="0"/>
          <w:marBottom w:val="0"/>
          <w:divBdr>
            <w:top w:val="none" w:sz="0" w:space="0" w:color="auto"/>
            <w:left w:val="none" w:sz="0" w:space="0" w:color="auto"/>
            <w:bottom w:val="none" w:sz="0" w:space="0" w:color="auto"/>
            <w:right w:val="none" w:sz="0" w:space="0" w:color="auto"/>
          </w:divBdr>
        </w:div>
        <w:div w:id="433482203">
          <w:marLeft w:val="640"/>
          <w:marRight w:val="0"/>
          <w:marTop w:val="0"/>
          <w:marBottom w:val="0"/>
          <w:divBdr>
            <w:top w:val="none" w:sz="0" w:space="0" w:color="auto"/>
            <w:left w:val="none" w:sz="0" w:space="0" w:color="auto"/>
            <w:bottom w:val="none" w:sz="0" w:space="0" w:color="auto"/>
            <w:right w:val="none" w:sz="0" w:space="0" w:color="auto"/>
          </w:divBdr>
        </w:div>
        <w:div w:id="449016253">
          <w:marLeft w:val="640"/>
          <w:marRight w:val="0"/>
          <w:marTop w:val="0"/>
          <w:marBottom w:val="0"/>
          <w:divBdr>
            <w:top w:val="none" w:sz="0" w:space="0" w:color="auto"/>
            <w:left w:val="none" w:sz="0" w:space="0" w:color="auto"/>
            <w:bottom w:val="none" w:sz="0" w:space="0" w:color="auto"/>
            <w:right w:val="none" w:sz="0" w:space="0" w:color="auto"/>
          </w:divBdr>
        </w:div>
        <w:div w:id="2063870109">
          <w:marLeft w:val="640"/>
          <w:marRight w:val="0"/>
          <w:marTop w:val="0"/>
          <w:marBottom w:val="0"/>
          <w:divBdr>
            <w:top w:val="none" w:sz="0" w:space="0" w:color="auto"/>
            <w:left w:val="none" w:sz="0" w:space="0" w:color="auto"/>
            <w:bottom w:val="none" w:sz="0" w:space="0" w:color="auto"/>
            <w:right w:val="none" w:sz="0" w:space="0" w:color="auto"/>
          </w:divBdr>
        </w:div>
        <w:div w:id="707032077">
          <w:marLeft w:val="640"/>
          <w:marRight w:val="0"/>
          <w:marTop w:val="0"/>
          <w:marBottom w:val="0"/>
          <w:divBdr>
            <w:top w:val="none" w:sz="0" w:space="0" w:color="auto"/>
            <w:left w:val="none" w:sz="0" w:space="0" w:color="auto"/>
            <w:bottom w:val="none" w:sz="0" w:space="0" w:color="auto"/>
            <w:right w:val="none" w:sz="0" w:space="0" w:color="auto"/>
          </w:divBdr>
        </w:div>
        <w:div w:id="1287352073">
          <w:marLeft w:val="640"/>
          <w:marRight w:val="0"/>
          <w:marTop w:val="0"/>
          <w:marBottom w:val="0"/>
          <w:divBdr>
            <w:top w:val="none" w:sz="0" w:space="0" w:color="auto"/>
            <w:left w:val="none" w:sz="0" w:space="0" w:color="auto"/>
            <w:bottom w:val="none" w:sz="0" w:space="0" w:color="auto"/>
            <w:right w:val="none" w:sz="0" w:space="0" w:color="auto"/>
          </w:divBdr>
        </w:div>
        <w:div w:id="1529639829">
          <w:marLeft w:val="640"/>
          <w:marRight w:val="0"/>
          <w:marTop w:val="0"/>
          <w:marBottom w:val="0"/>
          <w:divBdr>
            <w:top w:val="none" w:sz="0" w:space="0" w:color="auto"/>
            <w:left w:val="none" w:sz="0" w:space="0" w:color="auto"/>
            <w:bottom w:val="none" w:sz="0" w:space="0" w:color="auto"/>
            <w:right w:val="none" w:sz="0" w:space="0" w:color="auto"/>
          </w:divBdr>
        </w:div>
        <w:div w:id="1070156138">
          <w:marLeft w:val="640"/>
          <w:marRight w:val="0"/>
          <w:marTop w:val="0"/>
          <w:marBottom w:val="0"/>
          <w:divBdr>
            <w:top w:val="none" w:sz="0" w:space="0" w:color="auto"/>
            <w:left w:val="none" w:sz="0" w:space="0" w:color="auto"/>
            <w:bottom w:val="none" w:sz="0" w:space="0" w:color="auto"/>
            <w:right w:val="none" w:sz="0" w:space="0" w:color="auto"/>
          </w:divBdr>
        </w:div>
        <w:div w:id="378163055">
          <w:marLeft w:val="640"/>
          <w:marRight w:val="0"/>
          <w:marTop w:val="0"/>
          <w:marBottom w:val="0"/>
          <w:divBdr>
            <w:top w:val="none" w:sz="0" w:space="0" w:color="auto"/>
            <w:left w:val="none" w:sz="0" w:space="0" w:color="auto"/>
            <w:bottom w:val="none" w:sz="0" w:space="0" w:color="auto"/>
            <w:right w:val="none" w:sz="0" w:space="0" w:color="auto"/>
          </w:divBdr>
        </w:div>
        <w:div w:id="2143110462">
          <w:marLeft w:val="640"/>
          <w:marRight w:val="0"/>
          <w:marTop w:val="0"/>
          <w:marBottom w:val="0"/>
          <w:divBdr>
            <w:top w:val="none" w:sz="0" w:space="0" w:color="auto"/>
            <w:left w:val="none" w:sz="0" w:space="0" w:color="auto"/>
            <w:bottom w:val="none" w:sz="0" w:space="0" w:color="auto"/>
            <w:right w:val="none" w:sz="0" w:space="0" w:color="auto"/>
          </w:divBdr>
        </w:div>
        <w:div w:id="25179980">
          <w:marLeft w:val="640"/>
          <w:marRight w:val="0"/>
          <w:marTop w:val="0"/>
          <w:marBottom w:val="0"/>
          <w:divBdr>
            <w:top w:val="none" w:sz="0" w:space="0" w:color="auto"/>
            <w:left w:val="none" w:sz="0" w:space="0" w:color="auto"/>
            <w:bottom w:val="none" w:sz="0" w:space="0" w:color="auto"/>
            <w:right w:val="none" w:sz="0" w:space="0" w:color="auto"/>
          </w:divBdr>
        </w:div>
        <w:div w:id="54860519">
          <w:marLeft w:val="640"/>
          <w:marRight w:val="0"/>
          <w:marTop w:val="0"/>
          <w:marBottom w:val="0"/>
          <w:divBdr>
            <w:top w:val="none" w:sz="0" w:space="0" w:color="auto"/>
            <w:left w:val="none" w:sz="0" w:space="0" w:color="auto"/>
            <w:bottom w:val="none" w:sz="0" w:space="0" w:color="auto"/>
            <w:right w:val="none" w:sz="0" w:space="0" w:color="auto"/>
          </w:divBdr>
        </w:div>
        <w:div w:id="501436076">
          <w:marLeft w:val="640"/>
          <w:marRight w:val="0"/>
          <w:marTop w:val="0"/>
          <w:marBottom w:val="0"/>
          <w:divBdr>
            <w:top w:val="none" w:sz="0" w:space="0" w:color="auto"/>
            <w:left w:val="none" w:sz="0" w:space="0" w:color="auto"/>
            <w:bottom w:val="none" w:sz="0" w:space="0" w:color="auto"/>
            <w:right w:val="none" w:sz="0" w:space="0" w:color="auto"/>
          </w:divBdr>
        </w:div>
        <w:div w:id="1072854338">
          <w:marLeft w:val="640"/>
          <w:marRight w:val="0"/>
          <w:marTop w:val="0"/>
          <w:marBottom w:val="0"/>
          <w:divBdr>
            <w:top w:val="none" w:sz="0" w:space="0" w:color="auto"/>
            <w:left w:val="none" w:sz="0" w:space="0" w:color="auto"/>
            <w:bottom w:val="none" w:sz="0" w:space="0" w:color="auto"/>
            <w:right w:val="none" w:sz="0" w:space="0" w:color="auto"/>
          </w:divBdr>
        </w:div>
        <w:div w:id="2139646683">
          <w:marLeft w:val="640"/>
          <w:marRight w:val="0"/>
          <w:marTop w:val="0"/>
          <w:marBottom w:val="0"/>
          <w:divBdr>
            <w:top w:val="none" w:sz="0" w:space="0" w:color="auto"/>
            <w:left w:val="none" w:sz="0" w:space="0" w:color="auto"/>
            <w:bottom w:val="none" w:sz="0" w:space="0" w:color="auto"/>
            <w:right w:val="none" w:sz="0" w:space="0" w:color="auto"/>
          </w:divBdr>
        </w:div>
        <w:div w:id="1805660417">
          <w:marLeft w:val="640"/>
          <w:marRight w:val="0"/>
          <w:marTop w:val="0"/>
          <w:marBottom w:val="0"/>
          <w:divBdr>
            <w:top w:val="none" w:sz="0" w:space="0" w:color="auto"/>
            <w:left w:val="none" w:sz="0" w:space="0" w:color="auto"/>
            <w:bottom w:val="none" w:sz="0" w:space="0" w:color="auto"/>
            <w:right w:val="none" w:sz="0" w:space="0" w:color="auto"/>
          </w:divBdr>
        </w:div>
        <w:div w:id="265576578">
          <w:marLeft w:val="640"/>
          <w:marRight w:val="0"/>
          <w:marTop w:val="0"/>
          <w:marBottom w:val="0"/>
          <w:divBdr>
            <w:top w:val="none" w:sz="0" w:space="0" w:color="auto"/>
            <w:left w:val="none" w:sz="0" w:space="0" w:color="auto"/>
            <w:bottom w:val="none" w:sz="0" w:space="0" w:color="auto"/>
            <w:right w:val="none" w:sz="0" w:space="0" w:color="auto"/>
          </w:divBdr>
        </w:div>
      </w:divsChild>
    </w:div>
    <w:div w:id="288241615">
      <w:bodyDiv w:val="1"/>
      <w:marLeft w:val="0"/>
      <w:marRight w:val="0"/>
      <w:marTop w:val="0"/>
      <w:marBottom w:val="0"/>
      <w:divBdr>
        <w:top w:val="none" w:sz="0" w:space="0" w:color="auto"/>
        <w:left w:val="none" w:sz="0" w:space="0" w:color="auto"/>
        <w:bottom w:val="none" w:sz="0" w:space="0" w:color="auto"/>
        <w:right w:val="none" w:sz="0" w:space="0" w:color="auto"/>
      </w:divBdr>
    </w:div>
    <w:div w:id="290064088">
      <w:bodyDiv w:val="1"/>
      <w:marLeft w:val="0"/>
      <w:marRight w:val="0"/>
      <w:marTop w:val="0"/>
      <w:marBottom w:val="0"/>
      <w:divBdr>
        <w:top w:val="none" w:sz="0" w:space="0" w:color="auto"/>
        <w:left w:val="none" w:sz="0" w:space="0" w:color="auto"/>
        <w:bottom w:val="none" w:sz="0" w:space="0" w:color="auto"/>
        <w:right w:val="none" w:sz="0" w:space="0" w:color="auto"/>
      </w:divBdr>
      <w:divsChild>
        <w:div w:id="493186393">
          <w:marLeft w:val="0"/>
          <w:marRight w:val="0"/>
          <w:marTop w:val="0"/>
          <w:marBottom w:val="0"/>
          <w:divBdr>
            <w:top w:val="none" w:sz="0" w:space="0" w:color="auto"/>
            <w:left w:val="none" w:sz="0" w:space="0" w:color="auto"/>
            <w:bottom w:val="none" w:sz="0" w:space="0" w:color="auto"/>
            <w:right w:val="none" w:sz="0" w:space="0" w:color="auto"/>
          </w:divBdr>
          <w:divsChild>
            <w:div w:id="744495607">
              <w:marLeft w:val="0"/>
              <w:marRight w:val="0"/>
              <w:marTop w:val="0"/>
              <w:marBottom w:val="0"/>
              <w:divBdr>
                <w:top w:val="none" w:sz="0" w:space="0" w:color="auto"/>
                <w:left w:val="none" w:sz="0" w:space="0" w:color="auto"/>
                <w:bottom w:val="none" w:sz="0" w:space="0" w:color="auto"/>
                <w:right w:val="none" w:sz="0" w:space="0" w:color="auto"/>
              </w:divBdr>
              <w:divsChild>
                <w:div w:id="156973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9331">
      <w:bodyDiv w:val="1"/>
      <w:marLeft w:val="0"/>
      <w:marRight w:val="0"/>
      <w:marTop w:val="0"/>
      <w:marBottom w:val="0"/>
      <w:divBdr>
        <w:top w:val="none" w:sz="0" w:space="0" w:color="auto"/>
        <w:left w:val="none" w:sz="0" w:space="0" w:color="auto"/>
        <w:bottom w:val="none" w:sz="0" w:space="0" w:color="auto"/>
        <w:right w:val="none" w:sz="0" w:space="0" w:color="auto"/>
      </w:divBdr>
      <w:divsChild>
        <w:div w:id="329985319">
          <w:marLeft w:val="640"/>
          <w:marRight w:val="0"/>
          <w:marTop w:val="0"/>
          <w:marBottom w:val="0"/>
          <w:divBdr>
            <w:top w:val="none" w:sz="0" w:space="0" w:color="auto"/>
            <w:left w:val="none" w:sz="0" w:space="0" w:color="auto"/>
            <w:bottom w:val="none" w:sz="0" w:space="0" w:color="auto"/>
            <w:right w:val="none" w:sz="0" w:space="0" w:color="auto"/>
          </w:divBdr>
        </w:div>
        <w:div w:id="975571734">
          <w:marLeft w:val="640"/>
          <w:marRight w:val="0"/>
          <w:marTop w:val="0"/>
          <w:marBottom w:val="0"/>
          <w:divBdr>
            <w:top w:val="none" w:sz="0" w:space="0" w:color="auto"/>
            <w:left w:val="none" w:sz="0" w:space="0" w:color="auto"/>
            <w:bottom w:val="none" w:sz="0" w:space="0" w:color="auto"/>
            <w:right w:val="none" w:sz="0" w:space="0" w:color="auto"/>
          </w:divBdr>
        </w:div>
        <w:div w:id="1198617493">
          <w:marLeft w:val="640"/>
          <w:marRight w:val="0"/>
          <w:marTop w:val="0"/>
          <w:marBottom w:val="0"/>
          <w:divBdr>
            <w:top w:val="none" w:sz="0" w:space="0" w:color="auto"/>
            <w:left w:val="none" w:sz="0" w:space="0" w:color="auto"/>
            <w:bottom w:val="none" w:sz="0" w:space="0" w:color="auto"/>
            <w:right w:val="none" w:sz="0" w:space="0" w:color="auto"/>
          </w:divBdr>
        </w:div>
        <w:div w:id="1271813038">
          <w:marLeft w:val="640"/>
          <w:marRight w:val="0"/>
          <w:marTop w:val="0"/>
          <w:marBottom w:val="0"/>
          <w:divBdr>
            <w:top w:val="none" w:sz="0" w:space="0" w:color="auto"/>
            <w:left w:val="none" w:sz="0" w:space="0" w:color="auto"/>
            <w:bottom w:val="none" w:sz="0" w:space="0" w:color="auto"/>
            <w:right w:val="none" w:sz="0" w:space="0" w:color="auto"/>
          </w:divBdr>
        </w:div>
        <w:div w:id="1380855319">
          <w:marLeft w:val="640"/>
          <w:marRight w:val="0"/>
          <w:marTop w:val="0"/>
          <w:marBottom w:val="0"/>
          <w:divBdr>
            <w:top w:val="none" w:sz="0" w:space="0" w:color="auto"/>
            <w:left w:val="none" w:sz="0" w:space="0" w:color="auto"/>
            <w:bottom w:val="none" w:sz="0" w:space="0" w:color="auto"/>
            <w:right w:val="none" w:sz="0" w:space="0" w:color="auto"/>
          </w:divBdr>
        </w:div>
        <w:div w:id="1262687958">
          <w:marLeft w:val="640"/>
          <w:marRight w:val="0"/>
          <w:marTop w:val="0"/>
          <w:marBottom w:val="0"/>
          <w:divBdr>
            <w:top w:val="none" w:sz="0" w:space="0" w:color="auto"/>
            <w:left w:val="none" w:sz="0" w:space="0" w:color="auto"/>
            <w:bottom w:val="none" w:sz="0" w:space="0" w:color="auto"/>
            <w:right w:val="none" w:sz="0" w:space="0" w:color="auto"/>
          </w:divBdr>
        </w:div>
        <w:div w:id="229966807">
          <w:marLeft w:val="640"/>
          <w:marRight w:val="0"/>
          <w:marTop w:val="0"/>
          <w:marBottom w:val="0"/>
          <w:divBdr>
            <w:top w:val="none" w:sz="0" w:space="0" w:color="auto"/>
            <w:left w:val="none" w:sz="0" w:space="0" w:color="auto"/>
            <w:bottom w:val="none" w:sz="0" w:space="0" w:color="auto"/>
            <w:right w:val="none" w:sz="0" w:space="0" w:color="auto"/>
          </w:divBdr>
        </w:div>
        <w:div w:id="1316033988">
          <w:marLeft w:val="640"/>
          <w:marRight w:val="0"/>
          <w:marTop w:val="0"/>
          <w:marBottom w:val="0"/>
          <w:divBdr>
            <w:top w:val="none" w:sz="0" w:space="0" w:color="auto"/>
            <w:left w:val="none" w:sz="0" w:space="0" w:color="auto"/>
            <w:bottom w:val="none" w:sz="0" w:space="0" w:color="auto"/>
            <w:right w:val="none" w:sz="0" w:space="0" w:color="auto"/>
          </w:divBdr>
        </w:div>
        <w:div w:id="142084003">
          <w:marLeft w:val="640"/>
          <w:marRight w:val="0"/>
          <w:marTop w:val="0"/>
          <w:marBottom w:val="0"/>
          <w:divBdr>
            <w:top w:val="none" w:sz="0" w:space="0" w:color="auto"/>
            <w:left w:val="none" w:sz="0" w:space="0" w:color="auto"/>
            <w:bottom w:val="none" w:sz="0" w:space="0" w:color="auto"/>
            <w:right w:val="none" w:sz="0" w:space="0" w:color="auto"/>
          </w:divBdr>
        </w:div>
        <w:div w:id="94636194">
          <w:marLeft w:val="640"/>
          <w:marRight w:val="0"/>
          <w:marTop w:val="0"/>
          <w:marBottom w:val="0"/>
          <w:divBdr>
            <w:top w:val="none" w:sz="0" w:space="0" w:color="auto"/>
            <w:left w:val="none" w:sz="0" w:space="0" w:color="auto"/>
            <w:bottom w:val="none" w:sz="0" w:space="0" w:color="auto"/>
            <w:right w:val="none" w:sz="0" w:space="0" w:color="auto"/>
          </w:divBdr>
        </w:div>
        <w:div w:id="824400111">
          <w:marLeft w:val="640"/>
          <w:marRight w:val="0"/>
          <w:marTop w:val="0"/>
          <w:marBottom w:val="0"/>
          <w:divBdr>
            <w:top w:val="none" w:sz="0" w:space="0" w:color="auto"/>
            <w:left w:val="none" w:sz="0" w:space="0" w:color="auto"/>
            <w:bottom w:val="none" w:sz="0" w:space="0" w:color="auto"/>
            <w:right w:val="none" w:sz="0" w:space="0" w:color="auto"/>
          </w:divBdr>
        </w:div>
        <w:div w:id="1541160791">
          <w:marLeft w:val="640"/>
          <w:marRight w:val="0"/>
          <w:marTop w:val="0"/>
          <w:marBottom w:val="0"/>
          <w:divBdr>
            <w:top w:val="none" w:sz="0" w:space="0" w:color="auto"/>
            <w:left w:val="none" w:sz="0" w:space="0" w:color="auto"/>
            <w:bottom w:val="none" w:sz="0" w:space="0" w:color="auto"/>
            <w:right w:val="none" w:sz="0" w:space="0" w:color="auto"/>
          </w:divBdr>
        </w:div>
        <w:div w:id="391656545">
          <w:marLeft w:val="640"/>
          <w:marRight w:val="0"/>
          <w:marTop w:val="0"/>
          <w:marBottom w:val="0"/>
          <w:divBdr>
            <w:top w:val="none" w:sz="0" w:space="0" w:color="auto"/>
            <w:left w:val="none" w:sz="0" w:space="0" w:color="auto"/>
            <w:bottom w:val="none" w:sz="0" w:space="0" w:color="auto"/>
            <w:right w:val="none" w:sz="0" w:space="0" w:color="auto"/>
          </w:divBdr>
        </w:div>
        <w:div w:id="1961296491">
          <w:marLeft w:val="640"/>
          <w:marRight w:val="0"/>
          <w:marTop w:val="0"/>
          <w:marBottom w:val="0"/>
          <w:divBdr>
            <w:top w:val="none" w:sz="0" w:space="0" w:color="auto"/>
            <w:left w:val="none" w:sz="0" w:space="0" w:color="auto"/>
            <w:bottom w:val="none" w:sz="0" w:space="0" w:color="auto"/>
            <w:right w:val="none" w:sz="0" w:space="0" w:color="auto"/>
          </w:divBdr>
        </w:div>
        <w:div w:id="1522746555">
          <w:marLeft w:val="640"/>
          <w:marRight w:val="0"/>
          <w:marTop w:val="0"/>
          <w:marBottom w:val="0"/>
          <w:divBdr>
            <w:top w:val="none" w:sz="0" w:space="0" w:color="auto"/>
            <w:left w:val="none" w:sz="0" w:space="0" w:color="auto"/>
            <w:bottom w:val="none" w:sz="0" w:space="0" w:color="auto"/>
            <w:right w:val="none" w:sz="0" w:space="0" w:color="auto"/>
          </w:divBdr>
        </w:div>
        <w:div w:id="1178546124">
          <w:marLeft w:val="640"/>
          <w:marRight w:val="0"/>
          <w:marTop w:val="0"/>
          <w:marBottom w:val="0"/>
          <w:divBdr>
            <w:top w:val="none" w:sz="0" w:space="0" w:color="auto"/>
            <w:left w:val="none" w:sz="0" w:space="0" w:color="auto"/>
            <w:bottom w:val="none" w:sz="0" w:space="0" w:color="auto"/>
            <w:right w:val="none" w:sz="0" w:space="0" w:color="auto"/>
          </w:divBdr>
        </w:div>
        <w:div w:id="1234048101">
          <w:marLeft w:val="640"/>
          <w:marRight w:val="0"/>
          <w:marTop w:val="0"/>
          <w:marBottom w:val="0"/>
          <w:divBdr>
            <w:top w:val="none" w:sz="0" w:space="0" w:color="auto"/>
            <w:left w:val="none" w:sz="0" w:space="0" w:color="auto"/>
            <w:bottom w:val="none" w:sz="0" w:space="0" w:color="auto"/>
            <w:right w:val="none" w:sz="0" w:space="0" w:color="auto"/>
          </w:divBdr>
        </w:div>
        <w:div w:id="1665355132">
          <w:marLeft w:val="640"/>
          <w:marRight w:val="0"/>
          <w:marTop w:val="0"/>
          <w:marBottom w:val="0"/>
          <w:divBdr>
            <w:top w:val="none" w:sz="0" w:space="0" w:color="auto"/>
            <w:left w:val="none" w:sz="0" w:space="0" w:color="auto"/>
            <w:bottom w:val="none" w:sz="0" w:space="0" w:color="auto"/>
            <w:right w:val="none" w:sz="0" w:space="0" w:color="auto"/>
          </w:divBdr>
        </w:div>
        <w:div w:id="509678915">
          <w:marLeft w:val="640"/>
          <w:marRight w:val="0"/>
          <w:marTop w:val="0"/>
          <w:marBottom w:val="0"/>
          <w:divBdr>
            <w:top w:val="none" w:sz="0" w:space="0" w:color="auto"/>
            <w:left w:val="none" w:sz="0" w:space="0" w:color="auto"/>
            <w:bottom w:val="none" w:sz="0" w:space="0" w:color="auto"/>
            <w:right w:val="none" w:sz="0" w:space="0" w:color="auto"/>
          </w:divBdr>
        </w:div>
        <w:div w:id="778986699">
          <w:marLeft w:val="640"/>
          <w:marRight w:val="0"/>
          <w:marTop w:val="0"/>
          <w:marBottom w:val="0"/>
          <w:divBdr>
            <w:top w:val="none" w:sz="0" w:space="0" w:color="auto"/>
            <w:left w:val="none" w:sz="0" w:space="0" w:color="auto"/>
            <w:bottom w:val="none" w:sz="0" w:space="0" w:color="auto"/>
            <w:right w:val="none" w:sz="0" w:space="0" w:color="auto"/>
          </w:divBdr>
        </w:div>
        <w:div w:id="1956447014">
          <w:marLeft w:val="640"/>
          <w:marRight w:val="0"/>
          <w:marTop w:val="0"/>
          <w:marBottom w:val="0"/>
          <w:divBdr>
            <w:top w:val="none" w:sz="0" w:space="0" w:color="auto"/>
            <w:left w:val="none" w:sz="0" w:space="0" w:color="auto"/>
            <w:bottom w:val="none" w:sz="0" w:space="0" w:color="auto"/>
            <w:right w:val="none" w:sz="0" w:space="0" w:color="auto"/>
          </w:divBdr>
        </w:div>
        <w:div w:id="1281179700">
          <w:marLeft w:val="640"/>
          <w:marRight w:val="0"/>
          <w:marTop w:val="0"/>
          <w:marBottom w:val="0"/>
          <w:divBdr>
            <w:top w:val="none" w:sz="0" w:space="0" w:color="auto"/>
            <w:left w:val="none" w:sz="0" w:space="0" w:color="auto"/>
            <w:bottom w:val="none" w:sz="0" w:space="0" w:color="auto"/>
            <w:right w:val="none" w:sz="0" w:space="0" w:color="auto"/>
          </w:divBdr>
        </w:div>
        <w:div w:id="544761106">
          <w:marLeft w:val="640"/>
          <w:marRight w:val="0"/>
          <w:marTop w:val="0"/>
          <w:marBottom w:val="0"/>
          <w:divBdr>
            <w:top w:val="none" w:sz="0" w:space="0" w:color="auto"/>
            <w:left w:val="none" w:sz="0" w:space="0" w:color="auto"/>
            <w:bottom w:val="none" w:sz="0" w:space="0" w:color="auto"/>
            <w:right w:val="none" w:sz="0" w:space="0" w:color="auto"/>
          </w:divBdr>
        </w:div>
        <w:div w:id="149176052">
          <w:marLeft w:val="640"/>
          <w:marRight w:val="0"/>
          <w:marTop w:val="0"/>
          <w:marBottom w:val="0"/>
          <w:divBdr>
            <w:top w:val="none" w:sz="0" w:space="0" w:color="auto"/>
            <w:left w:val="none" w:sz="0" w:space="0" w:color="auto"/>
            <w:bottom w:val="none" w:sz="0" w:space="0" w:color="auto"/>
            <w:right w:val="none" w:sz="0" w:space="0" w:color="auto"/>
          </w:divBdr>
        </w:div>
        <w:div w:id="685643041">
          <w:marLeft w:val="640"/>
          <w:marRight w:val="0"/>
          <w:marTop w:val="0"/>
          <w:marBottom w:val="0"/>
          <w:divBdr>
            <w:top w:val="none" w:sz="0" w:space="0" w:color="auto"/>
            <w:left w:val="none" w:sz="0" w:space="0" w:color="auto"/>
            <w:bottom w:val="none" w:sz="0" w:space="0" w:color="auto"/>
            <w:right w:val="none" w:sz="0" w:space="0" w:color="auto"/>
          </w:divBdr>
        </w:div>
        <w:div w:id="590509962">
          <w:marLeft w:val="640"/>
          <w:marRight w:val="0"/>
          <w:marTop w:val="0"/>
          <w:marBottom w:val="0"/>
          <w:divBdr>
            <w:top w:val="none" w:sz="0" w:space="0" w:color="auto"/>
            <w:left w:val="none" w:sz="0" w:space="0" w:color="auto"/>
            <w:bottom w:val="none" w:sz="0" w:space="0" w:color="auto"/>
            <w:right w:val="none" w:sz="0" w:space="0" w:color="auto"/>
          </w:divBdr>
        </w:div>
        <w:div w:id="122700995">
          <w:marLeft w:val="640"/>
          <w:marRight w:val="0"/>
          <w:marTop w:val="0"/>
          <w:marBottom w:val="0"/>
          <w:divBdr>
            <w:top w:val="none" w:sz="0" w:space="0" w:color="auto"/>
            <w:left w:val="none" w:sz="0" w:space="0" w:color="auto"/>
            <w:bottom w:val="none" w:sz="0" w:space="0" w:color="auto"/>
            <w:right w:val="none" w:sz="0" w:space="0" w:color="auto"/>
          </w:divBdr>
        </w:div>
        <w:div w:id="262542913">
          <w:marLeft w:val="640"/>
          <w:marRight w:val="0"/>
          <w:marTop w:val="0"/>
          <w:marBottom w:val="0"/>
          <w:divBdr>
            <w:top w:val="none" w:sz="0" w:space="0" w:color="auto"/>
            <w:left w:val="none" w:sz="0" w:space="0" w:color="auto"/>
            <w:bottom w:val="none" w:sz="0" w:space="0" w:color="auto"/>
            <w:right w:val="none" w:sz="0" w:space="0" w:color="auto"/>
          </w:divBdr>
        </w:div>
        <w:div w:id="1528641084">
          <w:marLeft w:val="640"/>
          <w:marRight w:val="0"/>
          <w:marTop w:val="0"/>
          <w:marBottom w:val="0"/>
          <w:divBdr>
            <w:top w:val="none" w:sz="0" w:space="0" w:color="auto"/>
            <w:left w:val="none" w:sz="0" w:space="0" w:color="auto"/>
            <w:bottom w:val="none" w:sz="0" w:space="0" w:color="auto"/>
            <w:right w:val="none" w:sz="0" w:space="0" w:color="auto"/>
          </w:divBdr>
        </w:div>
        <w:div w:id="1084571067">
          <w:marLeft w:val="640"/>
          <w:marRight w:val="0"/>
          <w:marTop w:val="0"/>
          <w:marBottom w:val="0"/>
          <w:divBdr>
            <w:top w:val="none" w:sz="0" w:space="0" w:color="auto"/>
            <w:left w:val="none" w:sz="0" w:space="0" w:color="auto"/>
            <w:bottom w:val="none" w:sz="0" w:space="0" w:color="auto"/>
            <w:right w:val="none" w:sz="0" w:space="0" w:color="auto"/>
          </w:divBdr>
        </w:div>
        <w:div w:id="989477926">
          <w:marLeft w:val="640"/>
          <w:marRight w:val="0"/>
          <w:marTop w:val="0"/>
          <w:marBottom w:val="0"/>
          <w:divBdr>
            <w:top w:val="none" w:sz="0" w:space="0" w:color="auto"/>
            <w:left w:val="none" w:sz="0" w:space="0" w:color="auto"/>
            <w:bottom w:val="none" w:sz="0" w:space="0" w:color="auto"/>
            <w:right w:val="none" w:sz="0" w:space="0" w:color="auto"/>
          </w:divBdr>
        </w:div>
        <w:div w:id="526140570">
          <w:marLeft w:val="640"/>
          <w:marRight w:val="0"/>
          <w:marTop w:val="0"/>
          <w:marBottom w:val="0"/>
          <w:divBdr>
            <w:top w:val="none" w:sz="0" w:space="0" w:color="auto"/>
            <w:left w:val="none" w:sz="0" w:space="0" w:color="auto"/>
            <w:bottom w:val="none" w:sz="0" w:space="0" w:color="auto"/>
            <w:right w:val="none" w:sz="0" w:space="0" w:color="auto"/>
          </w:divBdr>
        </w:div>
        <w:div w:id="1432504214">
          <w:marLeft w:val="640"/>
          <w:marRight w:val="0"/>
          <w:marTop w:val="0"/>
          <w:marBottom w:val="0"/>
          <w:divBdr>
            <w:top w:val="none" w:sz="0" w:space="0" w:color="auto"/>
            <w:left w:val="none" w:sz="0" w:space="0" w:color="auto"/>
            <w:bottom w:val="none" w:sz="0" w:space="0" w:color="auto"/>
            <w:right w:val="none" w:sz="0" w:space="0" w:color="auto"/>
          </w:divBdr>
        </w:div>
        <w:div w:id="1828668849">
          <w:marLeft w:val="640"/>
          <w:marRight w:val="0"/>
          <w:marTop w:val="0"/>
          <w:marBottom w:val="0"/>
          <w:divBdr>
            <w:top w:val="none" w:sz="0" w:space="0" w:color="auto"/>
            <w:left w:val="none" w:sz="0" w:space="0" w:color="auto"/>
            <w:bottom w:val="none" w:sz="0" w:space="0" w:color="auto"/>
            <w:right w:val="none" w:sz="0" w:space="0" w:color="auto"/>
          </w:divBdr>
        </w:div>
        <w:div w:id="1002439529">
          <w:marLeft w:val="640"/>
          <w:marRight w:val="0"/>
          <w:marTop w:val="0"/>
          <w:marBottom w:val="0"/>
          <w:divBdr>
            <w:top w:val="none" w:sz="0" w:space="0" w:color="auto"/>
            <w:left w:val="none" w:sz="0" w:space="0" w:color="auto"/>
            <w:bottom w:val="none" w:sz="0" w:space="0" w:color="auto"/>
            <w:right w:val="none" w:sz="0" w:space="0" w:color="auto"/>
          </w:divBdr>
        </w:div>
        <w:div w:id="1717580258">
          <w:marLeft w:val="640"/>
          <w:marRight w:val="0"/>
          <w:marTop w:val="0"/>
          <w:marBottom w:val="0"/>
          <w:divBdr>
            <w:top w:val="none" w:sz="0" w:space="0" w:color="auto"/>
            <w:left w:val="none" w:sz="0" w:space="0" w:color="auto"/>
            <w:bottom w:val="none" w:sz="0" w:space="0" w:color="auto"/>
            <w:right w:val="none" w:sz="0" w:space="0" w:color="auto"/>
          </w:divBdr>
        </w:div>
        <w:div w:id="1400711486">
          <w:marLeft w:val="640"/>
          <w:marRight w:val="0"/>
          <w:marTop w:val="0"/>
          <w:marBottom w:val="0"/>
          <w:divBdr>
            <w:top w:val="none" w:sz="0" w:space="0" w:color="auto"/>
            <w:left w:val="none" w:sz="0" w:space="0" w:color="auto"/>
            <w:bottom w:val="none" w:sz="0" w:space="0" w:color="auto"/>
            <w:right w:val="none" w:sz="0" w:space="0" w:color="auto"/>
          </w:divBdr>
        </w:div>
        <w:div w:id="1151410534">
          <w:marLeft w:val="640"/>
          <w:marRight w:val="0"/>
          <w:marTop w:val="0"/>
          <w:marBottom w:val="0"/>
          <w:divBdr>
            <w:top w:val="none" w:sz="0" w:space="0" w:color="auto"/>
            <w:left w:val="none" w:sz="0" w:space="0" w:color="auto"/>
            <w:bottom w:val="none" w:sz="0" w:space="0" w:color="auto"/>
            <w:right w:val="none" w:sz="0" w:space="0" w:color="auto"/>
          </w:divBdr>
        </w:div>
        <w:div w:id="1522626460">
          <w:marLeft w:val="640"/>
          <w:marRight w:val="0"/>
          <w:marTop w:val="0"/>
          <w:marBottom w:val="0"/>
          <w:divBdr>
            <w:top w:val="none" w:sz="0" w:space="0" w:color="auto"/>
            <w:left w:val="none" w:sz="0" w:space="0" w:color="auto"/>
            <w:bottom w:val="none" w:sz="0" w:space="0" w:color="auto"/>
            <w:right w:val="none" w:sz="0" w:space="0" w:color="auto"/>
          </w:divBdr>
        </w:div>
        <w:div w:id="1244603811">
          <w:marLeft w:val="640"/>
          <w:marRight w:val="0"/>
          <w:marTop w:val="0"/>
          <w:marBottom w:val="0"/>
          <w:divBdr>
            <w:top w:val="none" w:sz="0" w:space="0" w:color="auto"/>
            <w:left w:val="none" w:sz="0" w:space="0" w:color="auto"/>
            <w:bottom w:val="none" w:sz="0" w:space="0" w:color="auto"/>
            <w:right w:val="none" w:sz="0" w:space="0" w:color="auto"/>
          </w:divBdr>
        </w:div>
        <w:div w:id="1964921046">
          <w:marLeft w:val="640"/>
          <w:marRight w:val="0"/>
          <w:marTop w:val="0"/>
          <w:marBottom w:val="0"/>
          <w:divBdr>
            <w:top w:val="none" w:sz="0" w:space="0" w:color="auto"/>
            <w:left w:val="none" w:sz="0" w:space="0" w:color="auto"/>
            <w:bottom w:val="none" w:sz="0" w:space="0" w:color="auto"/>
            <w:right w:val="none" w:sz="0" w:space="0" w:color="auto"/>
          </w:divBdr>
        </w:div>
        <w:div w:id="1226142693">
          <w:marLeft w:val="640"/>
          <w:marRight w:val="0"/>
          <w:marTop w:val="0"/>
          <w:marBottom w:val="0"/>
          <w:divBdr>
            <w:top w:val="none" w:sz="0" w:space="0" w:color="auto"/>
            <w:left w:val="none" w:sz="0" w:space="0" w:color="auto"/>
            <w:bottom w:val="none" w:sz="0" w:space="0" w:color="auto"/>
            <w:right w:val="none" w:sz="0" w:space="0" w:color="auto"/>
          </w:divBdr>
        </w:div>
        <w:div w:id="1054237036">
          <w:marLeft w:val="640"/>
          <w:marRight w:val="0"/>
          <w:marTop w:val="0"/>
          <w:marBottom w:val="0"/>
          <w:divBdr>
            <w:top w:val="none" w:sz="0" w:space="0" w:color="auto"/>
            <w:left w:val="none" w:sz="0" w:space="0" w:color="auto"/>
            <w:bottom w:val="none" w:sz="0" w:space="0" w:color="auto"/>
            <w:right w:val="none" w:sz="0" w:space="0" w:color="auto"/>
          </w:divBdr>
        </w:div>
      </w:divsChild>
    </w:div>
    <w:div w:id="292564429">
      <w:bodyDiv w:val="1"/>
      <w:marLeft w:val="0"/>
      <w:marRight w:val="0"/>
      <w:marTop w:val="0"/>
      <w:marBottom w:val="0"/>
      <w:divBdr>
        <w:top w:val="none" w:sz="0" w:space="0" w:color="auto"/>
        <w:left w:val="none" w:sz="0" w:space="0" w:color="auto"/>
        <w:bottom w:val="none" w:sz="0" w:space="0" w:color="auto"/>
        <w:right w:val="none" w:sz="0" w:space="0" w:color="auto"/>
      </w:divBdr>
      <w:divsChild>
        <w:div w:id="482937753">
          <w:marLeft w:val="640"/>
          <w:marRight w:val="0"/>
          <w:marTop w:val="0"/>
          <w:marBottom w:val="0"/>
          <w:divBdr>
            <w:top w:val="none" w:sz="0" w:space="0" w:color="auto"/>
            <w:left w:val="none" w:sz="0" w:space="0" w:color="auto"/>
            <w:bottom w:val="none" w:sz="0" w:space="0" w:color="auto"/>
            <w:right w:val="none" w:sz="0" w:space="0" w:color="auto"/>
          </w:divBdr>
        </w:div>
        <w:div w:id="1921712592">
          <w:marLeft w:val="640"/>
          <w:marRight w:val="0"/>
          <w:marTop w:val="0"/>
          <w:marBottom w:val="0"/>
          <w:divBdr>
            <w:top w:val="none" w:sz="0" w:space="0" w:color="auto"/>
            <w:left w:val="none" w:sz="0" w:space="0" w:color="auto"/>
            <w:bottom w:val="none" w:sz="0" w:space="0" w:color="auto"/>
            <w:right w:val="none" w:sz="0" w:space="0" w:color="auto"/>
          </w:divBdr>
        </w:div>
        <w:div w:id="404451318">
          <w:marLeft w:val="640"/>
          <w:marRight w:val="0"/>
          <w:marTop w:val="0"/>
          <w:marBottom w:val="0"/>
          <w:divBdr>
            <w:top w:val="none" w:sz="0" w:space="0" w:color="auto"/>
            <w:left w:val="none" w:sz="0" w:space="0" w:color="auto"/>
            <w:bottom w:val="none" w:sz="0" w:space="0" w:color="auto"/>
            <w:right w:val="none" w:sz="0" w:space="0" w:color="auto"/>
          </w:divBdr>
        </w:div>
        <w:div w:id="1667896526">
          <w:marLeft w:val="640"/>
          <w:marRight w:val="0"/>
          <w:marTop w:val="0"/>
          <w:marBottom w:val="0"/>
          <w:divBdr>
            <w:top w:val="none" w:sz="0" w:space="0" w:color="auto"/>
            <w:left w:val="none" w:sz="0" w:space="0" w:color="auto"/>
            <w:bottom w:val="none" w:sz="0" w:space="0" w:color="auto"/>
            <w:right w:val="none" w:sz="0" w:space="0" w:color="auto"/>
          </w:divBdr>
        </w:div>
        <w:div w:id="876039820">
          <w:marLeft w:val="640"/>
          <w:marRight w:val="0"/>
          <w:marTop w:val="0"/>
          <w:marBottom w:val="0"/>
          <w:divBdr>
            <w:top w:val="none" w:sz="0" w:space="0" w:color="auto"/>
            <w:left w:val="none" w:sz="0" w:space="0" w:color="auto"/>
            <w:bottom w:val="none" w:sz="0" w:space="0" w:color="auto"/>
            <w:right w:val="none" w:sz="0" w:space="0" w:color="auto"/>
          </w:divBdr>
        </w:div>
        <w:div w:id="2141264998">
          <w:marLeft w:val="640"/>
          <w:marRight w:val="0"/>
          <w:marTop w:val="0"/>
          <w:marBottom w:val="0"/>
          <w:divBdr>
            <w:top w:val="none" w:sz="0" w:space="0" w:color="auto"/>
            <w:left w:val="none" w:sz="0" w:space="0" w:color="auto"/>
            <w:bottom w:val="none" w:sz="0" w:space="0" w:color="auto"/>
            <w:right w:val="none" w:sz="0" w:space="0" w:color="auto"/>
          </w:divBdr>
        </w:div>
        <w:div w:id="193201855">
          <w:marLeft w:val="640"/>
          <w:marRight w:val="0"/>
          <w:marTop w:val="0"/>
          <w:marBottom w:val="0"/>
          <w:divBdr>
            <w:top w:val="none" w:sz="0" w:space="0" w:color="auto"/>
            <w:left w:val="none" w:sz="0" w:space="0" w:color="auto"/>
            <w:bottom w:val="none" w:sz="0" w:space="0" w:color="auto"/>
            <w:right w:val="none" w:sz="0" w:space="0" w:color="auto"/>
          </w:divBdr>
        </w:div>
        <w:div w:id="1433160984">
          <w:marLeft w:val="640"/>
          <w:marRight w:val="0"/>
          <w:marTop w:val="0"/>
          <w:marBottom w:val="0"/>
          <w:divBdr>
            <w:top w:val="none" w:sz="0" w:space="0" w:color="auto"/>
            <w:left w:val="none" w:sz="0" w:space="0" w:color="auto"/>
            <w:bottom w:val="none" w:sz="0" w:space="0" w:color="auto"/>
            <w:right w:val="none" w:sz="0" w:space="0" w:color="auto"/>
          </w:divBdr>
        </w:div>
        <w:div w:id="1064452068">
          <w:marLeft w:val="640"/>
          <w:marRight w:val="0"/>
          <w:marTop w:val="0"/>
          <w:marBottom w:val="0"/>
          <w:divBdr>
            <w:top w:val="none" w:sz="0" w:space="0" w:color="auto"/>
            <w:left w:val="none" w:sz="0" w:space="0" w:color="auto"/>
            <w:bottom w:val="none" w:sz="0" w:space="0" w:color="auto"/>
            <w:right w:val="none" w:sz="0" w:space="0" w:color="auto"/>
          </w:divBdr>
        </w:div>
        <w:div w:id="448016850">
          <w:marLeft w:val="640"/>
          <w:marRight w:val="0"/>
          <w:marTop w:val="0"/>
          <w:marBottom w:val="0"/>
          <w:divBdr>
            <w:top w:val="none" w:sz="0" w:space="0" w:color="auto"/>
            <w:left w:val="none" w:sz="0" w:space="0" w:color="auto"/>
            <w:bottom w:val="none" w:sz="0" w:space="0" w:color="auto"/>
            <w:right w:val="none" w:sz="0" w:space="0" w:color="auto"/>
          </w:divBdr>
        </w:div>
        <w:div w:id="1647247966">
          <w:marLeft w:val="640"/>
          <w:marRight w:val="0"/>
          <w:marTop w:val="0"/>
          <w:marBottom w:val="0"/>
          <w:divBdr>
            <w:top w:val="none" w:sz="0" w:space="0" w:color="auto"/>
            <w:left w:val="none" w:sz="0" w:space="0" w:color="auto"/>
            <w:bottom w:val="none" w:sz="0" w:space="0" w:color="auto"/>
            <w:right w:val="none" w:sz="0" w:space="0" w:color="auto"/>
          </w:divBdr>
        </w:div>
        <w:div w:id="1452747094">
          <w:marLeft w:val="640"/>
          <w:marRight w:val="0"/>
          <w:marTop w:val="0"/>
          <w:marBottom w:val="0"/>
          <w:divBdr>
            <w:top w:val="none" w:sz="0" w:space="0" w:color="auto"/>
            <w:left w:val="none" w:sz="0" w:space="0" w:color="auto"/>
            <w:bottom w:val="none" w:sz="0" w:space="0" w:color="auto"/>
            <w:right w:val="none" w:sz="0" w:space="0" w:color="auto"/>
          </w:divBdr>
        </w:div>
        <w:div w:id="1717466384">
          <w:marLeft w:val="640"/>
          <w:marRight w:val="0"/>
          <w:marTop w:val="0"/>
          <w:marBottom w:val="0"/>
          <w:divBdr>
            <w:top w:val="none" w:sz="0" w:space="0" w:color="auto"/>
            <w:left w:val="none" w:sz="0" w:space="0" w:color="auto"/>
            <w:bottom w:val="none" w:sz="0" w:space="0" w:color="auto"/>
            <w:right w:val="none" w:sz="0" w:space="0" w:color="auto"/>
          </w:divBdr>
        </w:div>
        <w:div w:id="324823850">
          <w:marLeft w:val="640"/>
          <w:marRight w:val="0"/>
          <w:marTop w:val="0"/>
          <w:marBottom w:val="0"/>
          <w:divBdr>
            <w:top w:val="none" w:sz="0" w:space="0" w:color="auto"/>
            <w:left w:val="none" w:sz="0" w:space="0" w:color="auto"/>
            <w:bottom w:val="none" w:sz="0" w:space="0" w:color="auto"/>
            <w:right w:val="none" w:sz="0" w:space="0" w:color="auto"/>
          </w:divBdr>
        </w:div>
        <w:div w:id="1696231944">
          <w:marLeft w:val="640"/>
          <w:marRight w:val="0"/>
          <w:marTop w:val="0"/>
          <w:marBottom w:val="0"/>
          <w:divBdr>
            <w:top w:val="none" w:sz="0" w:space="0" w:color="auto"/>
            <w:left w:val="none" w:sz="0" w:space="0" w:color="auto"/>
            <w:bottom w:val="none" w:sz="0" w:space="0" w:color="auto"/>
            <w:right w:val="none" w:sz="0" w:space="0" w:color="auto"/>
          </w:divBdr>
        </w:div>
        <w:div w:id="912466628">
          <w:marLeft w:val="640"/>
          <w:marRight w:val="0"/>
          <w:marTop w:val="0"/>
          <w:marBottom w:val="0"/>
          <w:divBdr>
            <w:top w:val="none" w:sz="0" w:space="0" w:color="auto"/>
            <w:left w:val="none" w:sz="0" w:space="0" w:color="auto"/>
            <w:bottom w:val="none" w:sz="0" w:space="0" w:color="auto"/>
            <w:right w:val="none" w:sz="0" w:space="0" w:color="auto"/>
          </w:divBdr>
        </w:div>
        <w:div w:id="1542206296">
          <w:marLeft w:val="640"/>
          <w:marRight w:val="0"/>
          <w:marTop w:val="0"/>
          <w:marBottom w:val="0"/>
          <w:divBdr>
            <w:top w:val="none" w:sz="0" w:space="0" w:color="auto"/>
            <w:left w:val="none" w:sz="0" w:space="0" w:color="auto"/>
            <w:bottom w:val="none" w:sz="0" w:space="0" w:color="auto"/>
            <w:right w:val="none" w:sz="0" w:space="0" w:color="auto"/>
          </w:divBdr>
        </w:div>
        <w:div w:id="1150364680">
          <w:marLeft w:val="640"/>
          <w:marRight w:val="0"/>
          <w:marTop w:val="0"/>
          <w:marBottom w:val="0"/>
          <w:divBdr>
            <w:top w:val="none" w:sz="0" w:space="0" w:color="auto"/>
            <w:left w:val="none" w:sz="0" w:space="0" w:color="auto"/>
            <w:bottom w:val="none" w:sz="0" w:space="0" w:color="auto"/>
            <w:right w:val="none" w:sz="0" w:space="0" w:color="auto"/>
          </w:divBdr>
        </w:div>
        <w:div w:id="1415978959">
          <w:marLeft w:val="640"/>
          <w:marRight w:val="0"/>
          <w:marTop w:val="0"/>
          <w:marBottom w:val="0"/>
          <w:divBdr>
            <w:top w:val="none" w:sz="0" w:space="0" w:color="auto"/>
            <w:left w:val="none" w:sz="0" w:space="0" w:color="auto"/>
            <w:bottom w:val="none" w:sz="0" w:space="0" w:color="auto"/>
            <w:right w:val="none" w:sz="0" w:space="0" w:color="auto"/>
          </w:divBdr>
        </w:div>
        <w:div w:id="1759210234">
          <w:marLeft w:val="640"/>
          <w:marRight w:val="0"/>
          <w:marTop w:val="0"/>
          <w:marBottom w:val="0"/>
          <w:divBdr>
            <w:top w:val="none" w:sz="0" w:space="0" w:color="auto"/>
            <w:left w:val="none" w:sz="0" w:space="0" w:color="auto"/>
            <w:bottom w:val="none" w:sz="0" w:space="0" w:color="auto"/>
            <w:right w:val="none" w:sz="0" w:space="0" w:color="auto"/>
          </w:divBdr>
        </w:div>
        <w:div w:id="808665161">
          <w:marLeft w:val="640"/>
          <w:marRight w:val="0"/>
          <w:marTop w:val="0"/>
          <w:marBottom w:val="0"/>
          <w:divBdr>
            <w:top w:val="none" w:sz="0" w:space="0" w:color="auto"/>
            <w:left w:val="none" w:sz="0" w:space="0" w:color="auto"/>
            <w:bottom w:val="none" w:sz="0" w:space="0" w:color="auto"/>
            <w:right w:val="none" w:sz="0" w:space="0" w:color="auto"/>
          </w:divBdr>
        </w:div>
        <w:div w:id="1312059934">
          <w:marLeft w:val="640"/>
          <w:marRight w:val="0"/>
          <w:marTop w:val="0"/>
          <w:marBottom w:val="0"/>
          <w:divBdr>
            <w:top w:val="none" w:sz="0" w:space="0" w:color="auto"/>
            <w:left w:val="none" w:sz="0" w:space="0" w:color="auto"/>
            <w:bottom w:val="none" w:sz="0" w:space="0" w:color="auto"/>
            <w:right w:val="none" w:sz="0" w:space="0" w:color="auto"/>
          </w:divBdr>
        </w:div>
        <w:div w:id="374891548">
          <w:marLeft w:val="640"/>
          <w:marRight w:val="0"/>
          <w:marTop w:val="0"/>
          <w:marBottom w:val="0"/>
          <w:divBdr>
            <w:top w:val="none" w:sz="0" w:space="0" w:color="auto"/>
            <w:left w:val="none" w:sz="0" w:space="0" w:color="auto"/>
            <w:bottom w:val="none" w:sz="0" w:space="0" w:color="auto"/>
            <w:right w:val="none" w:sz="0" w:space="0" w:color="auto"/>
          </w:divBdr>
        </w:div>
        <w:div w:id="594099620">
          <w:marLeft w:val="640"/>
          <w:marRight w:val="0"/>
          <w:marTop w:val="0"/>
          <w:marBottom w:val="0"/>
          <w:divBdr>
            <w:top w:val="none" w:sz="0" w:space="0" w:color="auto"/>
            <w:left w:val="none" w:sz="0" w:space="0" w:color="auto"/>
            <w:bottom w:val="none" w:sz="0" w:space="0" w:color="auto"/>
            <w:right w:val="none" w:sz="0" w:space="0" w:color="auto"/>
          </w:divBdr>
        </w:div>
        <w:div w:id="1499686506">
          <w:marLeft w:val="640"/>
          <w:marRight w:val="0"/>
          <w:marTop w:val="0"/>
          <w:marBottom w:val="0"/>
          <w:divBdr>
            <w:top w:val="none" w:sz="0" w:space="0" w:color="auto"/>
            <w:left w:val="none" w:sz="0" w:space="0" w:color="auto"/>
            <w:bottom w:val="none" w:sz="0" w:space="0" w:color="auto"/>
            <w:right w:val="none" w:sz="0" w:space="0" w:color="auto"/>
          </w:divBdr>
        </w:div>
        <w:div w:id="407772088">
          <w:marLeft w:val="640"/>
          <w:marRight w:val="0"/>
          <w:marTop w:val="0"/>
          <w:marBottom w:val="0"/>
          <w:divBdr>
            <w:top w:val="none" w:sz="0" w:space="0" w:color="auto"/>
            <w:left w:val="none" w:sz="0" w:space="0" w:color="auto"/>
            <w:bottom w:val="none" w:sz="0" w:space="0" w:color="auto"/>
            <w:right w:val="none" w:sz="0" w:space="0" w:color="auto"/>
          </w:divBdr>
        </w:div>
        <w:div w:id="1593664477">
          <w:marLeft w:val="640"/>
          <w:marRight w:val="0"/>
          <w:marTop w:val="0"/>
          <w:marBottom w:val="0"/>
          <w:divBdr>
            <w:top w:val="none" w:sz="0" w:space="0" w:color="auto"/>
            <w:left w:val="none" w:sz="0" w:space="0" w:color="auto"/>
            <w:bottom w:val="none" w:sz="0" w:space="0" w:color="auto"/>
            <w:right w:val="none" w:sz="0" w:space="0" w:color="auto"/>
          </w:divBdr>
        </w:div>
        <w:div w:id="1227841955">
          <w:marLeft w:val="640"/>
          <w:marRight w:val="0"/>
          <w:marTop w:val="0"/>
          <w:marBottom w:val="0"/>
          <w:divBdr>
            <w:top w:val="none" w:sz="0" w:space="0" w:color="auto"/>
            <w:left w:val="none" w:sz="0" w:space="0" w:color="auto"/>
            <w:bottom w:val="none" w:sz="0" w:space="0" w:color="auto"/>
            <w:right w:val="none" w:sz="0" w:space="0" w:color="auto"/>
          </w:divBdr>
        </w:div>
        <w:div w:id="1309479403">
          <w:marLeft w:val="640"/>
          <w:marRight w:val="0"/>
          <w:marTop w:val="0"/>
          <w:marBottom w:val="0"/>
          <w:divBdr>
            <w:top w:val="none" w:sz="0" w:space="0" w:color="auto"/>
            <w:left w:val="none" w:sz="0" w:space="0" w:color="auto"/>
            <w:bottom w:val="none" w:sz="0" w:space="0" w:color="auto"/>
            <w:right w:val="none" w:sz="0" w:space="0" w:color="auto"/>
          </w:divBdr>
        </w:div>
        <w:div w:id="1911454284">
          <w:marLeft w:val="640"/>
          <w:marRight w:val="0"/>
          <w:marTop w:val="0"/>
          <w:marBottom w:val="0"/>
          <w:divBdr>
            <w:top w:val="none" w:sz="0" w:space="0" w:color="auto"/>
            <w:left w:val="none" w:sz="0" w:space="0" w:color="auto"/>
            <w:bottom w:val="none" w:sz="0" w:space="0" w:color="auto"/>
            <w:right w:val="none" w:sz="0" w:space="0" w:color="auto"/>
          </w:divBdr>
        </w:div>
        <w:div w:id="1376196982">
          <w:marLeft w:val="640"/>
          <w:marRight w:val="0"/>
          <w:marTop w:val="0"/>
          <w:marBottom w:val="0"/>
          <w:divBdr>
            <w:top w:val="none" w:sz="0" w:space="0" w:color="auto"/>
            <w:left w:val="none" w:sz="0" w:space="0" w:color="auto"/>
            <w:bottom w:val="none" w:sz="0" w:space="0" w:color="auto"/>
            <w:right w:val="none" w:sz="0" w:space="0" w:color="auto"/>
          </w:divBdr>
        </w:div>
        <w:div w:id="1573850099">
          <w:marLeft w:val="640"/>
          <w:marRight w:val="0"/>
          <w:marTop w:val="0"/>
          <w:marBottom w:val="0"/>
          <w:divBdr>
            <w:top w:val="none" w:sz="0" w:space="0" w:color="auto"/>
            <w:left w:val="none" w:sz="0" w:space="0" w:color="auto"/>
            <w:bottom w:val="none" w:sz="0" w:space="0" w:color="auto"/>
            <w:right w:val="none" w:sz="0" w:space="0" w:color="auto"/>
          </w:divBdr>
        </w:div>
        <w:div w:id="1968662932">
          <w:marLeft w:val="640"/>
          <w:marRight w:val="0"/>
          <w:marTop w:val="0"/>
          <w:marBottom w:val="0"/>
          <w:divBdr>
            <w:top w:val="none" w:sz="0" w:space="0" w:color="auto"/>
            <w:left w:val="none" w:sz="0" w:space="0" w:color="auto"/>
            <w:bottom w:val="none" w:sz="0" w:space="0" w:color="auto"/>
            <w:right w:val="none" w:sz="0" w:space="0" w:color="auto"/>
          </w:divBdr>
        </w:div>
        <w:div w:id="2052149622">
          <w:marLeft w:val="640"/>
          <w:marRight w:val="0"/>
          <w:marTop w:val="0"/>
          <w:marBottom w:val="0"/>
          <w:divBdr>
            <w:top w:val="none" w:sz="0" w:space="0" w:color="auto"/>
            <w:left w:val="none" w:sz="0" w:space="0" w:color="auto"/>
            <w:bottom w:val="none" w:sz="0" w:space="0" w:color="auto"/>
            <w:right w:val="none" w:sz="0" w:space="0" w:color="auto"/>
          </w:divBdr>
        </w:div>
        <w:div w:id="1084913407">
          <w:marLeft w:val="640"/>
          <w:marRight w:val="0"/>
          <w:marTop w:val="0"/>
          <w:marBottom w:val="0"/>
          <w:divBdr>
            <w:top w:val="none" w:sz="0" w:space="0" w:color="auto"/>
            <w:left w:val="none" w:sz="0" w:space="0" w:color="auto"/>
            <w:bottom w:val="none" w:sz="0" w:space="0" w:color="auto"/>
            <w:right w:val="none" w:sz="0" w:space="0" w:color="auto"/>
          </w:divBdr>
        </w:div>
        <w:div w:id="939331931">
          <w:marLeft w:val="640"/>
          <w:marRight w:val="0"/>
          <w:marTop w:val="0"/>
          <w:marBottom w:val="0"/>
          <w:divBdr>
            <w:top w:val="none" w:sz="0" w:space="0" w:color="auto"/>
            <w:left w:val="none" w:sz="0" w:space="0" w:color="auto"/>
            <w:bottom w:val="none" w:sz="0" w:space="0" w:color="auto"/>
            <w:right w:val="none" w:sz="0" w:space="0" w:color="auto"/>
          </w:divBdr>
        </w:div>
        <w:div w:id="1372605519">
          <w:marLeft w:val="640"/>
          <w:marRight w:val="0"/>
          <w:marTop w:val="0"/>
          <w:marBottom w:val="0"/>
          <w:divBdr>
            <w:top w:val="none" w:sz="0" w:space="0" w:color="auto"/>
            <w:left w:val="none" w:sz="0" w:space="0" w:color="auto"/>
            <w:bottom w:val="none" w:sz="0" w:space="0" w:color="auto"/>
            <w:right w:val="none" w:sz="0" w:space="0" w:color="auto"/>
          </w:divBdr>
        </w:div>
        <w:div w:id="502549836">
          <w:marLeft w:val="640"/>
          <w:marRight w:val="0"/>
          <w:marTop w:val="0"/>
          <w:marBottom w:val="0"/>
          <w:divBdr>
            <w:top w:val="none" w:sz="0" w:space="0" w:color="auto"/>
            <w:left w:val="none" w:sz="0" w:space="0" w:color="auto"/>
            <w:bottom w:val="none" w:sz="0" w:space="0" w:color="auto"/>
            <w:right w:val="none" w:sz="0" w:space="0" w:color="auto"/>
          </w:divBdr>
        </w:div>
        <w:div w:id="2137676013">
          <w:marLeft w:val="640"/>
          <w:marRight w:val="0"/>
          <w:marTop w:val="0"/>
          <w:marBottom w:val="0"/>
          <w:divBdr>
            <w:top w:val="none" w:sz="0" w:space="0" w:color="auto"/>
            <w:left w:val="none" w:sz="0" w:space="0" w:color="auto"/>
            <w:bottom w:val="none" w:sz="0" w:space="0" w:color="auto"/>
            <w:right w:val="none" w:sz="0" w:space="0" w:color="auto"/>
          </w:divBdr>
        </w:div>
      </w:divsChild>
    </w:div>
    <w:div w:id="293295953">
      <w:bodyDiv w:val="1"/>
      <w:marLeft w:val="0"/>
      <w:marRight w:val="0"/>
      <w:marTop w:val="0"/>
      <w:marBottom w:val="0"/>
      <w:divBdr>
        <w:top w:val="none" w:sz="0" w:space="0" w:color="auto"/>
        <w:left w:val="none" w:sz="0" w:space="0" w:color="auto"/>
        <w:bottom w:val="none" w:sz="0" w:space="0" w:color="auto"/>
        <w:right w:val="none" w:sz="0" w:space="0" w:color="auto"/>
      </w:divBdr>
    </w:div>
    <w:div w:id="294258561">
      <w:bodyDiv w:val="1"/>
      <w:marLeft w:val="0"/>
      <w:marRight w:val="0"/>
      <w:marTop w:val="0"/>
      <w:marBottom w:val="0"/>
      <w:divBdr>
        <w:top w:val="none" w:sz="0" w:space="0" w:color="auto"/>
        <w:left w:val="none" w:sz="0" w:space="0" w:color="auto"/>
        <w:bottom w:val="none" w:sz="0" w:space="0" w:color="auto"/>
        <w:right w:val="none" w:sz="0" w:space="0" w:color="auto"/>
      </w:divBdr>
      <w:divsChild>
        <w:div w:id="1933707945">
          <w:marLeft w:val="0"/>
          <w:marRight w:val="0"/>
          <w:marTop w:val="0"/>
          <w:marBottom w:val="0"/>
          <w:divBdr>
            <w:top w:val="none" w:sz="0" w:space="0" w:color="auto"/>
            <w:left w:val="none" w:sz="0" w:space="0" w:color="auto"/>
            <w:bottom w:val="none" w:sz="0" w:space="0" w:color="auto"/>
            <w:right w:val="none" w:sz="0" w:space="0" w:color="auto"/>
          </w:divBdr>
          <w:divsChild>
            <w:div w:id="114911219">
              <w:marLeft w:val="0"/>
              <w:marRight w:val="0"/>
              <w:marTop w:val="0"/>
              <w:marBottom w:val="0"/>
              <w:divBdr>
                <w:top w:val="none" w:sz="0" w:space="0" w:color="auto"/>
                <w:left w:val="none" w:sz="0" w:space="0" w:color="auto"/>
                <w:bottom w:val="none" w:sz="0" w:space="0" w:color="auto"/>
                <w:right w:val="none" w:sz="0" w:space="0" w:color="auto"/>
              </w:divBdr>
              <w:divsChild>
                <w:div w:id="83434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063789">
      <w:bodyDiv w:val="1"/>
      <w:marLeft w:val="0"/>
      <w:marRight w:val="0"/>
      <w:marTop w:val="0"/>
      <w:marBottom w:val="0"/>
      <w:divBdr>
        <w:top w:val="none" w:sz="0" w:space="0" w:color="auto"/>
        <w:left w:val="none" w:sz="0" w:space="0" w:color="auto"/>
        <w:bottom w:val="none" w:sz="0" w:space="0" w:color="auto"/>
        <w:right w:val="none" w:sz="0" w:space="0" w:color="auto"/>
      </w:divBdr>
    </w:div>
    <w:div w:id="301159228">
      <w:bodyDiv w:val="1"/>
      <w:marLeft w:val="0"/>
      <w:marRight w:val="0"/>
      <w:marTop w:val="0"/>
      <w:marBottom w:val="0"/>
      <w:divBdr>
        <w:top w:val="none" w:sz="0" w:space="0" w:color="auto"/>
        <w:left w:val="none" w:sz="0" w:space="0" w:color="auto"/>
        <w:bottom w:val="none" w:sz="0" w:space="0" w:color="auto"/>
        <w:right w:val="none" w:sz="0" w:space="0" w:color="auto"/>
      </w:divBdr>
    </w:div>
    <w:div w:id="303238840">
      <w:bodyDiv w:val="1"/>
      <w:marLeft w:val="0"/>
      <w:marRight w:val="0"/>
      <w:marTop w:val="0"/>
      <w:marBottom w:val="0"/>
      <w:divBdr>
        <w:top w:val="none" w:sz="0" w:space="0" w:color="auto"/>
        <w:left w:val="none" w:sz="0" w:space="0" w:color="auto"/>
        <w:bottom w:val="none" w:sz="0" w:space="0" w:color="auto"/>
        <w:right w:val="none" w:sz="0" w:space="0" w:color="auto"/>
      </w:divBdr>
      <w:divsChild>
        <w:div w:id="1925265444">
          <w:marLeft w:val="640"/>
          <w:marRight w:val="0"/>
          <w:marTop w:val="0"/>
          <w:marBottom w:val="0"/>
          <w:divBdr>
            <w:top w:val="none" w:sz="0" w:space="0" w:color="auto"/>
            <w:left w:val="none" w:sz="0" w:space="0" w:color="auto"/>
            <w:bottom w:val="none" w:sz="0" w:space="0" w:color="auto"/>
            <w:right w:val="none" w:sz="0" w:space="0" w:color="auto"/>
          </w:divBdr>
        </w:div>
        <w:div w:id="1551107609">
          <w:marLeft w:val="640"/>
          <w:marRight w:val="0"/>
          <w:marTop w:val="0"/>
          <w:marBottom w:val="0"/>
          <w:divBdr>
            <w:top w:val="none" w:sz="0" w:space="0" w:color="auto"/>
            <w:left w:val="none" w:sz="0" w:space="0" w:color="auto"/>
            <w:bottom w:val="none" w:sz="0" w:space="0" w:color="auto"/>
            <w:right w:val="none" w:sz="0" w:space="0" w:color="auto"/>
          </w:divBdr>
        </w:div>
        <w:div w:id="1727601323">
          <w:marLeft w:val="640"/>
          <w:marRight w:val="0"/>
          <w:marTop w:val="0"/>
          <w:marBottom w:val="0"/>
          <w:divBdr>
            <w:top w:val="none" w:sz="0" w:space="0" w:color="auto"/>
            <w:left w:val="none" w:sz="0" w:space="0" w:color="auto"/>
            <w:bottom w:val="none" w:sz="0" w:space="0" w:color="auto"/>
            <w:right w:val="none" w:sz="0" w:space="0" w:color="auto"/>
          </w:divBdr>
        </w:div>
        <w:div w:id="336466132">
          <w:marLeft w:val="640"/>
          <w:marRight w:val="0"/>
          <w:marTop w:val="0"/>
          <w:marBottom w:val="0"/>
          <w:divBdr>
            <w:top w:val="none" w:sz="0" w:space="0" w:color="auto"/>
            <w:left w:val="none" w:sz="0" w:space="0" w:color="auto"/>
            <w:bottom w:val="none" w:sz="0" w:space="0" w:color="auto"/>
            <w:right w:val="none" w:sz="0" w:space="0" w:color="auto"/>
          </w:divBdr>
        </w:div>
        <w:div w:id="582376118">
          <w:marLeft w:val="640"/>
          <w:marRight w:val="0"/>
          <w:marTop w:val="0"/>
          <w:marBottom w:val="0"/>
          <w:divBdr>
            <w:top w:val="none" w:sz="0" w:space="0" w:color="auto"/>
            <w:left w:val="none" w:sz="0" w:space="0" w:color="auto"/>
            <w:bottom w:val="none" w:sz="0" w:space="0" w:color="auto"/>
            <w:right w:val="none" w:sz="0" w:space="0" w:color="auto"/>
          </w:divBdr>
        </w:div>
        <w:div w:id="399906258">
          <w:marLeft w:val="640"/>
          <w:marRight w:val="0"/>
          <w:marTop w:val="0"/>
          <w:marBottom w:val="0"/>
          <w:divBdr>
            <w:top w:val="none" w:sz="0" w:space="0" w:color="auto"/>
            <w:left w:val="none" w:sz="0" w:space="0" w:color="auto"/>
            <w:bottom w:val="none" w:sz="0" w:space="0" w:color="auto"/>
            <w:right w:val="none" w:sz="0" w:space="0" w:color="auto"/>
          </w:divBdr>
        </w:div>
        <w:div w:id="824932751">
          <w:marLeft w:val="640"/>
          <w:marRight w:val="0"/>
          <w:marTop w:val="0"/>
          <w:marBottom w:val="0"/>
          <w:divBdr>
            <w:top w:val="none" w:sz="0" w:space="0" w:color="auto"/>
            <w:left w:val="none" w:sz="0" w:space="0" w:color="auto"/>
            <w:bottom w:val="none" w:sz="0" w:space="0" w:color="auto"/>
            <w:right w:val="none" w:sz="0" w:space="0" w:color="auto"/>
          </w:divBdr>
        </w:div>
        <w:div w:id="569075038">
          <w:marLeft w:val="640"/>
          <w:marRight w:val="0"/>
          <w:marTop w:val="0"/>
          <w:marBottom w:val="0"/>
          <w:divBdr>
            <w:top w:val="none" w:sz="0" w:space="0" w:color="auto"/>
            <w:left w:val="none" w:sz="0" w:space="0" w:color="auto"/>
            <w:bottom w:val="none" w:sz="0" w:space="0" w:color="auto"/>
            <w:right w:val="none" w:sz="0" w:space="0" w:color="auto"/>
          </w:divBdr>
        </w:div>
        <w:div w:id="1711106010">
          <w:marLeft w:val="640"/>
          <w:marRight w:val="0"/>
          <w:marTop w:val="0"/>
          <w:marBottom w:val="0"/>
          <w:divBdr>
            <w:top w:val="none" w:sz="0" w:space="0" w:color="auto"/>
            <w:left w:val="none" w:sz="0" w:space="0" w:color="auto"/>
            <w:bottom w:val="none" w:sz="0" w:space="0" w:color="auto"/>
            <w:right w:val="none" w:sz="0" w:space="0" w:color="auto"/>
          </w:divBdr>
        </w:div>
        <w:div w:id="1004938974">
          <w:marLeft w:val="640"/>
          <w:marRight w:val="0"/>
          <w:marTop w:val="0"/>
          <w:marBottom w:val="0"/>
          <w:divBdr>
            <w:top w:val="none" w:sz="0" w:space="0" w:color="auto"/>
            <w:left w:val="none" w:sz="0" w:space="0" w:color="auto"/>
            <w:bottom w:val="none" w:sz="0" w:space="0" w:color="auto"/>
            <w:right w:val="none" w:sz="0" w:space="0" w:color="auto"/>
          </w:divBdr>
        </w:div>
        <w:div w:id="780959227">
          <w:marLeft w:val="640"/>
          <w:marRight w:val="0"/>
          <w:marTop w:val="0"/>
          <w:marBottom w:val="0"/>
          <w:divBdr>
            <w:top w:val="none" w:sz="0" w:space="0" w:color="auto"/>
            <w:left w:val="none" w:sz="0" w:space="0" w:color="auto"/>
            <w:bottom w:val="none" w:sz="0" w:space="0" w:color="auto"/>
            <w:right w:val="none" w:sz="0" w:space="0" w:color="auto"/>
          </w:divBdr>
        </w:div>
        <w:div w:id="843397725">
          <w:marLeft w:val="640"/>
          <w:marRight w:val="0"/>
          <w:marTop w:val="0"/>
          <w:marBottom w:val="0"/>
          <w:divBdr>
            <w:top w:val="none" w:sz="0" w:space="0" w:color="auto"/>
            <w:left w:val="none" w:sz="0" w:space="0" w:color="auto"/>
            <w:bottom w:val="none" w:sz="0" w:space="0" w:color="auto"/>
            <w:right w:val="none" w:sz="0" w:space="0" w:color="auto"/>
          </w:divBdr>
        </w:div>
        <w:div w:id="201597752">
          <w:marLeft w:val="640"/>
          <w:marRight w:val="0"/>
          <w:marTop w:val="0"/>
          <w:marBottom w:val="0"/>
          <w:divBdr>
            <w:top w:val="none" w:sz="0" w:space="0" w:color="auto"/>
            <w:left w:val="none" w:sz="0" w:space="0" w:color="auto"/>
            <w:bottom w:val="none" w:sz="0" w:space="0" w:color="auto"/>
            <w:right w:val="none" w:sz="0" w:space="0" w:color="auto"/>
          </w:divBdr>
        </w:div>
        <w:div w:id="932973666">
          <w:marLeft w:val="640"/>
          <w:marRight w:val="0"/>
          <w:marTop w:val="0"/>
          <w:marBottom w:val="0"/>
          <w:divBdr>
            <w:top w:val="none" w:sz="0" w:space="0" w:color="auto"/>
            <w:left w:val="none" w:sz="0" w:space="0" w:color="auto"/>
            <w:bottom w:val="none" w:sz="0" w:space="0" w:color="auto"/>
            <w:right w:val="none" w:sz="0" w:space="0" w:color="auto"/>
          </w:divBdr>
        </w:div>
        <w:div w:id="473984782">
          <w:marLeft w:val="640"/>
          <w:marRight w:val="0"/>
          <w:marTop w:val="0"/>
          <w:marBottom w:val="0"/>
          <w:divBdr>
            <w:top w:val="none" w:sz="0" w:space="0" w:color="auto"/>
            <w:left w:val="none" w:sz="0" w:space="0" w:color="auto"/>
            <w:bottom w:val="none" w:sz="0" w:space="0" w:color="auto"/>
            <w:right w:val="none" w:sz="0" w:space="0" w:color="auto"/>
          </w:divBdr>
        </w:div>
        <w:div w:id="640698225">
          <w:marLeft w:val="640"/>
          <w:marRight w:val="0"/>
          <w:marTop w:val="0"/>
          <w:marBottom w:val="0"/>
          <w:divBdr>
            <w:top w:val="none" w:sz="0" w:space="0" w:color="auto"/>
            <w:left w:val="none" w:sz="0" w:space="0" w:color="auto"/>
            <w:bottom w:val="none" w:sz="0" w:space="0" w:color="auto"/>
            <w:right w:val="none" w:sz="0" w:space="0" w:color="auto"/>
          </w:divBdr>
        </w:div>
        <w:div w:id="1446119795">
          <w:marLeft w:val="640"/>
          <w:marRight w:val="0"/>
          <w:marTop w:val="0"/>
          <w:marBottom w:val="0"/>
          <w:divBdr>
            <w:top w:val="none" w:sz="0" w:space="0" w:color="auto"/>
            <w:left w:val="none" w:sz="0" w:space="0" w:color="auto"/>
            <w:bottom w:val="none" w:sz="0" w:space="0" w:color="auto"/>
            <w:right w:val="none" w:sz="0" w:space="0" w:color="auto"/>
          </w:divBdr>
        </w:div>
        <w:div w:id="2098869279">
          <w:marLeft w:val="640"/>
          <w:marRight w:val="0"/>
          <w:marTop w:val="0"/>
          <w:marBottom w:val="0"/>
          <w:divBdr>
            <w:top w:val="none" w:sz="0" w:space="0" w:color="auto"/>
            <w:left w:val="none" w:sz="0" w:space="0" w:color="auto"/>
            <w:bottom w:val="none" w:sz="0" w:space="0" w:color="auto"/>
            <w:right w:val="none" w:sz="0" w:space="0" w:color="auto"/>
          </w:divBdr>
        </w:div>
        <w:div w:id="486671617">
          <w:marLeft w:val="640"/>
          <w:marRight w:val="0"/>
          <w:marTop w:val="0"/>
          <w:marBottom w:val="0"/>
          <w:divBdr>
            <w:top w:val="none" w:sz="0" w:space="0" w:color="auto"/>
            <w:left w:val="none" w:sz="0" w:space="0" w:color="auto"/>
            <w:bottom w:val="none" w:sz="0" w:space="0" w:color="auto"/>
            <w:right w:val="none" w:sz="0" w:space="0" w:color="auto"/>
          </w:divBdr>
        </w:div>
        <w:div w:id="189269250">
          <w:marLeft w:val="640"/>
          <w:marRight w:val="0"/>
          <w:marTop w:val="0"/>
          <w:marBottom w:val="0"/>
          <w:divBdr>
            <w:top w:val="none" w:sz="0" w:space="0" w:color="auto"/>
            <w:left w:val="none" w:sz="0" w:space="0" w:color="auto"/>
            <w:bottom w:val="none" w:sz="0" w:space="0" w:color="auto"/>
            <w:right w:val="none" w:sz="0" w:space="0" w:color="auto"/>
          </w:divBdr>
        </w:div>
        <w:div w:id="344138899">
          <w:marLeft w:val="640"/>
          <w:marRight w:val="0"/>
          <w:marTop w:val="0"/>
          <w:marBottom w:val="0"/>
          <w:divBdr>
            <w:top w:val="none" w:sz="0" w:space="0" w:color="auto"/>
            <w:left w:val="none" w:sz="0" w:space="0" w:color="auto"/>
            <w:bottom w:val="none" w:sz="0" w:space="0" w:color="auto"/>
            <w:right w:val="none" w:sz="0" w:space="0" w:color="auto"/>
          </w:divBdr>
        </w:div>
        <w:div w:id="1001540767">
          <w:marLeft w:val="640"/>
          <w:marRight w:val="0"/>
          <w:marTop w:val="0"/>
          <w:marBottom w:val="0"/>
          <w:divBdr>
            <w:top w:val="none" w:sz="0" w:space="0" w:color="auto"/>
            <w:left w:val="none" w:sz="0" w:space="0" w:color="auto"/>
            <w:bottom w:val="none" w:sz="0" w:space="0" w:color="auto"/>
            <w:right w:val="none" w:sz="0" w:space="0" w:color="auto"/>
          </w:divBdr>
        </w:div>
        <w:div w:id="240333413">
          <w:marLeft w:val="640"/>
          <w:marRight w:val="0"/>
          <w:marTop w:val="0"/>
          <w:marBottom w:val="0"/>
          <w:divBdr>
            <w:top w:val="none" w:sz="0" w:space="0" w:color="auto"/>
            <w:left w:val="none" w:sz="0" w:space="0" w:color="auto"/>
            <w:bottom w:val="none" w:sz="0" w:space="0" w:color="auto"/>
            <w:right w:val="none" w:sz="0" w:space="0" w:color="auto"/>
          </w:divBdr>
        </w:div>
        <w:div w:id="1527866460">
          <w:marLeft w:val="640"/>
          <w:marRight w:val="0"/>
          <w:marTop w:val="0"/>
          <w:marBottom w:val="0"/>
          <w:divBdr>
            <w:top w:val="none" w:sz="0" w:space="0" w:color="auto"/>
            <w:left w:val="none" w:sz="0" w:space="0" w:color="auto"/>
            <w:bottom w:val="none" w:sz="0" w:space="0" w:color="auto"/>
            <w:right w:val="none" w:sz="0" w:space="0" w:color="auto"/>
          </w:divBdr>
        </w:div>
        <w:div w:id="1360624610">
          <w:marLeft w:val="640"/>
          <w:marRight w:val="0"/>
          <w:marTop w:val="0"/>
          <w:marBottom w:val="0"/>
          <w:divBdr>
            <w:top w:val="none" w:sz="0" w:space="0" w:color="auto"/>
            <w:left w:val="none" w:sz="0" w:space="0" w:color="auto"/>
            <w:bottom w:val="none" w:sz="0" w:space="0" w:color="auto"/>
            <w:right w:val="none" w:sz="0" w:space="0" w:color="auto"/>
          </w:divBdr>
        </w:div>
        <w:div w:id="1037244736">
          <w:marLeft w:val="640"/>
          <w:marRight w:val="0"/>
          <w:marTop w:val="0"/>
          <w:marBottom w:val="0"/>
          <w:divBdr>
            <w:top w:val="none" w:sz="0" w:space="0" w:color="auto"/>
            <w:left w:val="none" w:sz="0" w:space="0" w:color="auto"/>
            <w:bottom w:val="none" w:sz="0" w:space="0" w:color="auto"/>
            <w:right w:val="none" w:sz="0" w:space="0" w:color="auto"/>
          </w:divBdr>
        </w:div>
        <w:div w:id="1252199765">
          <w:marLeft w:val="640"/>
          <w:marRight w:val="0"/>
          <w:marTop w:val="0"/>
          <w:marBottom w:val="0"/>
          <w:divBdr>
            <w:top w:val="none" w:sz="0" w:space="0" w:color="auto"/>
            <w:left w:val="none" w:sz="0" w:space="0" w:color="auto"/>
            <w:bottom w:val="none" w:sz="0" w:space="0" w:color="auto"/>
            <w:right w:val="none" w:sz="0" w:space="0" w:color="auto"/>
          </w:divBdr>
        </w:div>
        <w:div w:id="226262164">
          <w:marLeft w:val="640"/>
          <w:marRight w:val="0"/>
          <w:marTop w:val="0"/>
          <w:marBottom w:val="0"/>
          <w:divBdr>
            <w:top w:val="none" w:sz="0" w:space="0" w:color="auto"/>
            <w:left w:val="none" w:sz="0" w:space="0" w:color="auto"/>
            <w:bottom w:val="none" w:sz="0" w:space="0" w:color="auto"/>
            <w:right w:val="none" w:sz="0" w:space="0" w:color="auto"/>
          </w:divBdr>
        </w:div>
        <w:div w:id="1866482691">
          <w:marLeft w:val="640"/>
          <w:marRight w:val="0"/>
          <w:marTop w:val="0"/>
          <w:marBottom w:val="0"/>
          <w:divBdr>
            <w:top w:val="none" w:sz="0" w:space="0" w:color="auto"/>
            <w:left w:val="none" w:sz="0" w:space="0" w:color="auto"/>
            <w:bottom w:val="none" w:sz="0" w:space="0" w:color="auto"/>
            <w:right w:val="none" w:sz="0" w:space="0" w:color="auto"/>
          </w:divBdr>
        </w:div>
        <w:div w:id="1338774710">
          <w:marLeft w:val="640"/>
          <w:marRight w:val="0"/>
          <w:marTop w:val="0"/>
          <w:marBottom w:val="0"/>
          <w:divBdr>
            <w:top w:val="none" w:sz="0" w:space="0" w:color="auto"/>
            <w:left w:val="none" w:sz="0" w:space="0" w:color="auto"/>
            <w:bottom w:val="none" w:sz="0" w:space="0" w:color="auto"/>
            <w:right w:val="none" w:sz="0" w:space="0" w:color="auto"/>
          </w:divBdr>
        </w:div>
        <w:div w:id="88744912">
          <w:marLeft w:val="640"/>
          <w:marRight w:val="0"/>
          <w:marTop w:val="0"/>
          <w:marBottom w:val="0"/>
          <w:divBdr>
            <w:top w:val="none" w:sz="0" w:space="0" w:color="auto"/>
            <w:left w:val="none" w:sz="0" w:space="0" w:color="auto"/>
            <w:bottom w:val="none" w:sz="0" w:space="0" w:color="auto"/>
            <w:right w:val="none" w:sz="0" w:space="0" w:color="auto"/>
          </w:divBdr>
        </w:div>
        <w:div w:id="1934513530">
          <w:marLeft w:val="640"/>
          <w:marRight w:val="0"/>
          <w:marTop w:val="0"/>
          <w:marBottom w:val="0"/>
          <w:divBdr>
            <w:top w:val="none" w:sz="0" w:space="0" w:color="auto"/>
            <w:left w:val="none" w:sz="0" w:space="0" w:color="auto"/>
            <w:bottom w:val="none" w:sz="0" w:space="0" w:color="auto"/>
            <w:right w:val="none" w:sz="0" w:space="0" w:color="auto"/>
          </w:divBdr>
        </w:div>
        <w:div w:id="1144541478">
          <w:marLeft w:val="640"/>
          <w:marRight w:val="0"/>
          <w:marTop w:val="0"/>
          <w:marBottom w:val="0"/>
          <w:divBdr>
            <w:top w:val="none" w:sz="0" w:space="0" w:color="auto"/>
            <w:left w:val="none" w:sz="0" w:space="0" w:color="auto"/>
            <w:bottom w:val="none" w:sz="0" w:space="0" w:color="auto"/>
            <w:right w:val="none" w:sz="0" w:space="0" w:color="auto"/>
          </w:divBdr>
        </w:div>
        <w:div w:id="1349022553">
          <w:marLeft w:val="640"/>
          <w:marRight w:val="0"/>
          <w:marTop w:val="0"/>
          <w:marBottom w:val="0"/>
          <w:divBdr>
            <w:top w:val="none" w:sz="0" w:space="0" w:color="auto"/>
            <w:left w:val="none" w:sz="0" w:space="0" w:color="auto"/>
            <w:bottom w:val="none" w:sz="0" w:space="0" w:color="auto"/>
            <w:right w:val="none" w:sz="0" w:space="0" w:color="auto"/>
          </w:divBdr>
        </w:div>
        <w:div w:id="893926281">
          <w:marLeft w:val="640"/>
          <w:marRight w:val="0"/>
          <w:marTop w:val="0"/>
          <w:marBottom w:val="0"/>
          <w:divBdr>
            <w:top w:val="none" w:sz="0" w:space="0" w:color="auto"/>
            <w:left w:val="none" w:sz="0" w:space="0" w:color="auto"/>
            <w:bottom w:val="none" w:sz="0" w:space="0" w:color="auto"/>
            <w:right w:val="none" w:sz="0" w:space="0" w:color="auto"/>
          </w:divBdr>
        </w:div>
        <w:div w:id="37629472">
          <w:marLeft w:val="640"/>
          <w:marRight w:val="0"/>
          <w:marTop w:val="0"/>
          <w:marBottom w:val="0"/>
          <w:divBdr>
            <w:top w:val="none" w:sz="0" w:space="0" w:color="auto"/>
            <w:left w:val="none" w:sz="0" w:space="0" w:color="auto"/>
            <w:bottom w:val="none" w:sz="0" w:space="0" w:color="auto"/>
            <w:right w:val="none" w:sz="0" w:space="0" w:color="auto"/>
          </w:divBdr>
        </w:div>
        <w:div w:id="386220235">
          <w:marLeft w:val="640"/>
          <w:marRight w:val="0"/>
          <w:marTop w:val="0"/>
          <w:marBottom w:val="0"/>
          <w:divBdr>
            <w:top w:val="none" w:sz="0" w:space="0" w:color="auto"/>
            <w:left w:val="none" w:sz="0" w:space="0" w:color="auto"/>
            <w:bottom w:val="none" w:sz="0" w:space="0" w:color="auto"/>
            <w:right w:val="none" w:sz="0" w:space="0" w:color="auto"/>
          </w:divBdr>
        </w:div>
        <w:div w:id="1076636102">
          <w:marLeft w:val="640"/>
          <w:marRight w:val="0"/>
          <w:marTop w:val="0"/>
          <w:marBottom w:val="0"/>
          <w:divBdr>
            <w:top w:val="none" w:sz="0" w:space="0" w:color="auto"/>
            <w:left w:val="none" w:sz="0" w:space="0" w:color="auto"/>
            <w:bottom w:val="none" w:sz="0" w:space="0" w:color="auto"/>
            <w:right w:val="none" w:sz="0" w:space="0" w:color="auto"/>
          </w:divBdr>
        </w:div>
        <w:div w:id="537203697">
          <w:marLeft w:val="640"/>
          <w:marRight w:val="0"/>
          <w:marTop w:val="0"/>
          <w:marBottom w:val="0"/>
          <w:divBdr>
            <w:top w:val="none" w:sz="0" w:space="0" w:color="auto"/>
            <w:left w:val="none" w:sz="0" w:space="0" w:color="auto"/>
            <w:bottom w:val="none" w:sz="0" w:space="0" w:color="auto"/>
            <w:right w:val="none" w:sz="0" w:space="0" w:color="auto"/>
          </w:divBdr>
        </w:div>
        <w:div w:id="197090954">
          <w:marLeft w:val="640"/>
          <w:marRight w:val="0"/>
          <w:marTop w:val="0"/>
          <w:marBottom w:val="0"/>
          <w:divBdr>
            <w:top w:val="none" w:sz="0" w:space="0" w:color="auto"/>
            <w:left w:val="none" w:sz="0" w:space="0" w:color="auto"/>
            <w:bottom w:val="none" w:sz="0" w:space="0" w:color="auto"/>
            <w:right w:val="none" w:sz="0" w:space="0" w:color="auto"/>
          </w:divBdr>
        </w:div>
        <w:div w:id="1818841323">
          <w:marLeft w:val="640"/>
          <w:marRight w:val="0"/>
          <w:marTop w:val="0"/>
          <w:marBottom w:val="0"/>
          <w:divBdr>
            <w:top w:val="none" w:sz="0" w:space="0" w:color="auto"/>
            <w:left w:val="none" w:sz="0" w:space="0" w:color="auto"/>
            <w:bottom w:val="none" w:sz="0" w:space="0" w:color="auto"/>
            <w:right w:val="none" w:sz="0" w:space="0" w:color="auto"/>
          </w:divBdr>
        </w:div>
        <w:div w:id="1517697792">
          <w:marLeft w:val="640"/>
          <w:marRight w:val="0"/>
          <w:marTop w:val="0"/>
          <w:marBottom w:val="0"/>
          <w:divBdr>
            <w:top w:val="none" w:sz="0" w:space="0" w:color="auto"/>
            <w:left w:val="none" w:sz="0" w:space="0" w:color="auto"/>
            <w:bottom w:val="none" w:sz="0" w:space="0" w:color="auto"/>
            <w:right w:val="none" w:sz="0" w:space="0" w:color="auto"/>
          </w:divBdr>
        </w:div>
        <w:div w:id="395933686">
          <w:marLeft w:val="640"/>
          <w:marRight w:val="0"/>
          <w:marTop w:val="0"/>
          <w:marBottom w:val="0"/>
          <w:divBdr>
            <w:top w:val="none" w:sz="0" w:space="0" w:color="auto"/>
            <w:left w:val="none" w:sz="0" w:space="0" w:color="auto"/>
            <w:bottom w:val="none" w:sz="0" w:space="0" w:color="auto"/>
            <w:right w:val="none" w:sz="0" w:space="0" w:color="auto"/>
          </w:divBdr>
        </w:div>
        <w:div w:id="1310860415">
          <w:marLeft w:val="640"/>
          <w:marRight w:val="0"/>
          <w:marTop w:val="0"/>
          <w:marBottom w:val="0"/>
          <w:divBdr>
            <w:top w:val="none" w:sz="0" w:space="0" w:color="auto"/>
            <w:left w:val="none" w:sz="0" w:space="0" w:color="auto"/>
            <w:bottom w:val="none" w:sz="0" w:space="0" w:color="auto"/>
            <w:right w:val="none" w:sz="0" w:space="0" w:color="auto"/>
          </w:divBdr>
        </w:div>
        <w:div w:id="805044794">
          <w:marLeft w:val="640"/>
          <w:marRight w:val="0"/>
          <w:marTop w:val="0"/>
          <w:marBottom w:val="0"/>
          <w:divBdr>
            <w:top w:val="none" w:sz="0" w:space="0" w:color="auto"/>
            <w:left w:val="none" w:sz="0" w:space="0" w:color="auto"/>
            <w:bottom w:val="none" w:sz="0" w:space="0" w:color="auto"/>
            <w:right w:val="none" w:sz="0" w:space="0" w:color="auto"/>
          </w:divBdr>
        </w:div>
        <w:div w:id="1751462247">
          <w:marLeft w:val="640"/>
          <w:marRight w:val="0"/>
          <w:marTop w:val="0"/>
          <w:marBottom w:val="0"/>
          <w:divBdr>
            <w:top w:val="none" w:sz="0" w:space="0" w:color="auto"/>
            <w:left w:val="none" w:sz="0" w:space="0" w:color="auto"/>
            <w:bottom w:val="none" w:sz="0" w:space="0" w:color="auto"/>
            <w:right w:val="none" w:sz="0" w:space="0" w:color="auto"/>
          </w:divBdr>
        </w:div>
        <w:div w:id="1369601500">
          <w:marLeft w:val="640"/>
          <w:marRight w:val="0"/>
          <w:marTop w:val="0"/>
          <w:marBottom w:val="0"/>
          <w:divBdr>
            <w:top w:val="none" w:sz="0" w:space="0" w:color="auto"/>
            <w:left w:val="none" w:sz="0" w:space="0" w:color="auto"/>
            <w:bottom w:val="none" w:sz="0" w:space="0" w:color="auto"/>
            <w:right w:val="none" w:sz="0" w:space="0" w:color="auto"/>
          </w:divBdr>
        </w:div>
        <w:div w:id="494079552">
          <w:marLeft w:val="640"/>
          <w:marRight w:val="0"/>
          <w:marTop w:val="0"/>
          <w:marBottom w:val="0"/>
          <w:divBdr>
            <w:top w:val="none" w:sz="0" w:space="0" w:color="auto"/>
            <w:left w:val="none" w:sz="0" w:space="0" w:color="auto"/>
            <w:bottom w:val="none" w:sz="0" w:space="0" w:color="auto"/>
            <w:right w:val="none" w:sz="0" w:space="0" w:color="auto"/>
          </w:divBdr>
        </w:div>
        <w:div w:id="1058480699">
          <w:marLeft w:val="640"/>
          <w:marRight w:val="0"/>
          <w:marTop w:val="0"/>
          <w:marBottom w:val="0"/>
          <w:divBdr>
            <w:top w:val="none" w:sz="0" w:space="0" w:color="auto"/>
            <w:left w:val="none" w:sz="0" w:space="0" w:color="auto"/>
            <w:bottom w:val="none" w:sz="0" w:space="0" w:color="auto"/>
            <w:right w:val="none" w:sz="0" w:space="0" w:color="auto"/>
          </w:divBdr>
        </w:div>
        <w:div w:id="1214393168">
          <w:marLeft w:val="640"/>
          <w:marRight w:val="0"/>
          <w:marTop w:val="0"/>
          <w:marBottom w:val="0"/>
          <w:divBdr>
            <w:top w:val="none" w:sz="0" w:space="0" w:color="auto"/>
            <w:left w:val="none" w:sz="0" w:space="0" w:color="auto"/>
            <w:bottom w:val="none" w:sz="0" w:space="0" w:color="auto"/>
            <w:right w:val="none" w:sz="0" w:space="0" w:color="auto"/>
          </w:divBdr>
        </w:div>
        <w:div w:id="753284445">
          <w:marLeft w:val="640"/>
          <w:marRight w:val="0"/>
          <w:marTop w:val="0"/>
          <w:marBottom w:val="0"/>
          <w:divBdr>
            <w:top w:val="none" w:sz="0" w:space="0" w:color="auto"/>
            <w:left w:val="none" w:sz="0" w:space="0" w:color="auto"/>
            <w:bottom w:val="none" w:sz="0" w:space="0" w:color="auto"/>
            <w:right w:val="none" w:sz="0" w:space="0" w:color="auto"/>
          </w:divBdr>
        </w:div>
        <w:div w:id="932467976">
          <w:marLeft w:val="640"/>
          <w:marRight w:val="0"/>
          <w:marTop w:val="0"/>
          <w:marBottom w:val="0"/>
          <w:divBdr>
            <w:top w:val="none" w:sz="0" w:space="0" w:color="auto"/>
            <w:left w:val="none" w:sz="0" w:space="0" w:color="auto"/>
            <w:bottom w:val="none" w:sz="0" w:space="0" w:color="auto"/>
            <w:right w:val="none" w:sz="0" w:space="0" w:color="auto"/>
          </w:divBdr>
        </w:div>
        <w:div w:id="610861878">
          <w:marLeft w:val="640"/>
          <w:marRight w:val="0"/>
          <w:marTop w:val="0"/>
          <w:marBottom w:val="0"/>
          <w:divBdr>
            <w:top w:val="none" w:sz="0" w:space="0" w:color="auto"/>
            <w:left w:val="none" w:sz="0" w:space="0" w:color="auto"/>
            <w:bottom w:val="none" w:sz="0" w:space="0" w:color="auto"/>
            <w:right w:val="none" w:sz="0" w:space="0" w:color="auto"/>
          </w:divBdr>
        </w:div>
        <w:div w:id="814224813">
          <w:marLeft w:val="640"/>
          <w:marRight w:val="0"/>
          <w:marTop w:val="0"/>
          <w:marBottom w:val="0"/>
          <w:divBdr>
            <w:top w:val="none" w:sz="0" w:space="0" w:color="auto"/>
            <w:left w:val="none" w:sz="0" w:space="0" w:color="auto"/>
            <w:bottom w:val="none" w:sz="0" w:space="0" w:color="auto"/>
            <w:right w:val="none" w:sz="0" w:space="0" w:color="auto"/>
          </w:divBdr>
        </w:div>
        <w:div w:id="630326789">
          <w:marLeft w:val="640"/>
          <w:marRight w:val="0"/>
          <w:marTop w:val="0"/>
          <w:marBottom w:val="0"/>
          <w:divBdr>
            <w:top w:val="none" w:sz="0" w:space="0" w:color="auto"/>
            <w:left w:val="none" w:sz="0" w:space="0" w:color="auto"/>
            <w:bottom w:val="none" w:sz="0" w:space="0" w:color="auto"/>
            <w:right w:val="none" w:sz="0" w:space="0" w:color="auto"/>
          </w:divBdr>
        </w:div>
        <w:div w:id="13188087">
          <w:marLeft w:val="640"/>
          <w:marRight w:val="0"/>
          <w:marTop w:val="0"/>
          <w:marBottom w:val="0"/>
          <w:divBdr>
            <w:top w:val="none" w:sz="0" w:space="0" w:color="auto"/>
            <w:left w:val="none" w:sz="0" w:space="0" w:color="auto"/>
            <w:bottom w:val="none" w:sz="0" w:space="0" w:color="auto"/>
            <w:right w:val="none" w:sz="0" w:space="0" w:color="auto"/>
          </w:divBdr>
        </w:div>
      </w:divsChild>
    </w:div>
    <w:div w:id="303509901">
      <w:bodyDiv w:val="1"/>
      <w:marLeft w:val="0"/>
      <w:marRight w:val="0"/>
      <w:marTop w:val="0"/>
      <w:marBottom w:val="0"/>
      <w:divBdr>
        <w:top w:val="none" w:sz="0" w:space="0" w:color="auto"/>
        <w:left w:val="none" w:sz="0" w:space="0" w:color="auto"/>
        <w:bottom w:val="none" w:sz="0" w:space="0" w:color="auto"/>
        <w:right w:val="none" w:sz="0" w:space="0" w:color="auto"/>
      </w:divBdr>
      <w:divsChild>
        <w:div w:id="2123647040">
          <w:marLeft w:val="640"/>
          <w:marRight w:val="0"/>
          <w:marTop w:val="0"/>
          <w:marBottom w:val="0"/>
          <w:divBdr>
            <w:top w:val="none" w:sz="0" w:space="0" w:color="auto"/>
            <w:left w:val="none" w:sz="0" w:space="0" w:color="auto"/>
            <w:bottom w:val="none" w:sz="0" w:space="0" w:color="auto"/>
            <w:right w:val="none" w:sz="0" w:space="0" w:color="auto"/>
          </w:divBdr>
        </w:div>
        <w:div w:id="1592154394">
          <w:marLeft w:val="640"/>
          <w:marRight w:val="0"/>
          <w:marTop w:val="0"/>
          <w:marBottom w:val="0"/>
          <w:divBdr>
            <w:top w:val="none" w:sz="0" w:space="0" w:color="auto"/>
            <w:left w:val="none" w:sz="0" w:space="0" w:color="auto"/>
            <w:bottom w:val="none" w:sz="0" w:space="0" w:color="auto"/>
            <w:right w:val="none" w:sz="0" w:space="0" w:color="auto"/>
          </w:divBdr>
        </w:div>
        <w:div w:id="1372803282">
          <w:marLeft w:val="640"/>
          <w:marRight w:val="0"/>
          <w:marTop w:val="0"/>
          <w:marBottom w:val="0"/>
          <w:divBdr>
            <w:top w:val="none" w:sz="0" w:space="0" w:color="auto"/>
            <w:left w:val="none" w:sz="0" w:space="0" w:color="auto"/>
            <w:bottom w:val="none" w:sz="0" w:space="0" w:color="auto"/>
            <w:right w:val="none" w:sz="0" w:space="0" w:color="auto"/>
          </w:divBdr>
        </w:div>
        <w:div w:id="691692201">
          <w:marLeft w:val="640"/>
          <w:marRight w:val="0"/>
          <w:marTop w:val="0"/>
          <w:marBottom w:val="0"/>
          <w:divBdr>
            <w:top w:val="none" w:sz="0" w:space="0" w:color="auto"/>
            <w:left w:val="none" w:sz="0" w:space="0" w:color="auto"/>
            <w:bottom w:val="none" w:sz="0" w:space="0" w:color="auto"/>
            <w:right w:val="none" w:sz="0" w:space="0" w:color="auto"/>
          </w:divBdr>
        </w:div>
        <w:div w:id="179708510">
          <w:marLeft w:val="640"/>
          <w:marRight w:val="0"/>
          <w:marTop w:val="0"/>
          <w:marBottom w:val="0"/>
          <w:divBdr>
            <w:top w:val="none" w:sz="0" w:space="0" w:color="auto"/>
            <w:left w:val="none" w:sz="0" w:space="0" w:color="auto"/>
            <w:bottom w:val="none" w:sz="0" w:space="0" w:color="auto"/>
            <w:right w:val="none" w:sz="0" w:space="0" w:color="auto"/>
          </w:divBdr>
        </w:div>
        <w:div w:id="2098406366">
          <w:marLeft w:val="640"/>
          <w:marRight w:val="0"/>
          <w:marTop w:val="0"/>
          <w:marBottom w:val="0"/>
          <w:divBdr>
            <w:top w:val="none" w:sz="0" w:space="0" w:color="auto"/>
            <w:left w:val="none" w:sz="0" w:space="0" w:color="auto"/>
            <w:bottom w:val="none" w:sz="0" w:space="0" w:color="auto"/>
            <w:right w:val="none" w:sz="0" w:space="0" w:color="auto"/>
          </w:divBdr>
        </w:div>
        <w:div w:id="298077507">
          <w:marLeft w:val="640"/>
          <w:marRight w:val="0"/>
          <w:marTop w:val="0"/>
          <w:marBottom w:val="0"/>
          <w:divBdr>
            <w:top w:val="none" w:sz="0" w:space="0" w:color="auto"/>
            <w:left w:val="none" w:sz="0" w:space="0" w:color="auto"/>
            <w:bottom w:val="none" w:sz="0" w:space="0" w:color="auto"/>
            <w:right w:val="none" w:sz="0" w:space="0" w:color="auto"/>
          </w:divBdr>
        </w:div>
        <w:div w:id="403646737">
          <w:marLeft w:val="640"/>
          <w:marRight w:val="0"/>
          <w:marTop w:val="0"/>
          <w:marBottom w:val="0"/>
          <w:divBdr>
            <w:top w:val="none" w:sz="0" w:space="0" w:color="auto"/>
            <w:left w:val="none" w:sz="0" w:space="0" w:color="auto"/>
            <w:bottom w:val="none" w:sz="0" w:space="0" w:color="auto"/>
            <w:right w:val="none" w:sz="0" w:space="0" w:color="auto"/>
          </w:divBdr>
        </w:div>
        <w:div w:id="324821550">
          <w:marLeft w:val="640"/>
          <w:marRight w:val="0"/>
          <w:marTop w:val="0"/>
          <w:marBottom w:val="0"/>
          <w:divBdr>
            <w:top w:val="none" w:sz="0" w:space="0" w:color="auto"/>
            <w:left w:val="none" w:sz="0" w:space="0" w:color="auto"/>
            <w:bottom w:val="none" w:sz="0" w:space="0" w:color="auto"/>
            <w:right w:val="none" w:sz="0" w:space="0" w:color="auto"/>
          </w:divBdr>
        </w:div>
        <w:div w:id="704910600">
          <w:marLeft w:val="640"/>
          <w:marRight w:val="0"/>
          <w:marTop w:val="0"/>
          <w:marBottom w:val="0"/>
          <w:divBdr>
            <w:top w:val="none" w:sz="0" w:space="0" w:color="auto"/>
            <w:left w:val="none" w:sz="0" w:space="0" w:color="auto"/>
            <w:bottom w:val="none" w:sz="0" w:space="0" w:color="auto"/>
            <w:right w:val="none" w:sz="0" w:space="0" w:color="auto"/>
          </w:divBdr>
        </w:div>
        <w:div w:id="1618833264">
          <w:marLeft w:val="640"/>
          <w:marRight w:val="0"/>
          <w:marTop w:val="0"/>
          <w:marBottom w:val="0"/>
          <w:divBdr>
            <w:top w:val="none" w:sz="0" w:space="0" w:color="auto"/>
            <w:left w:val="none" w:sz="0" w:space="0" w:color="auto"/>
            <w:bottom w:val="none" w:sz="0" w:space="0" w:color="auto"/>
            <w:right w:val="none" w:sz="0" w:space="0" w:color="auto"/>
          </w:divBdr>
        </w:div>
        <w:div w:id="1005934957">
          <w:marLeft w:val="640"/>
          <w:marRight w:val="0"/>
          <w:marTop w:val="0"/>
          <w:marBottom w:val="0"/>
          <w:divBdr>
            <w:top w:val="none" w:sz="0" w:space="0" w:color="auto"/>
            <w:left w:val="none" w:sz="0" w:space="0" w:color="auto"/>
            <w:bottom w:val="none" w:sz="0" w:space="0" w:color="auto"/>
            <w:right w:val="none" w:sz="0" w:space="0" w:color="auto"/>
          </w:divBdr>
        </w:div>
        <w:div w:id="1385325734">
          <w:marLeft w:val="640"/>
          <w:marRight w:val="0"/>
          <w:marTop w:val="0"/>
          <w:marBottom w:val="0"/>
          <w:divBdr>
            <w:top w:val="none" w:sz="0" w:space="0" w:color="auto"/>
            <w:left w:val="none" w:sz="0" w:space="0" w:color="auto"/>
            <w:bottom w:val="none" w:sz="0" w:space="0" w:color="auto"/>
            <w:right w:val="none" w:sz="0" w:space="0" w:color="auto"/>
          </w:divBdr>
        </w:div>
        <w:div w:id="1666278798">
          <w:marLeft w:val="640"/>
          <w:marRight w:val="0"/>
          <w:marTop w:val="0"/>
          <w:marBottom w:val="0"/>
          <w:divBdr>
            <w:top w:val="none" w:sz="0" w:space="0" w:color="auto"/>
            <w:left w:val="none" w:sz="0" w:space="0" w:color="auto"/>
            <w:bottom w:val="none" w:sz="0" w:space="0" w:color="auto"/>
            <w:right w:val="none" w:sz="0" w:space="0" w:color="auto"/>
          </w:divBdr>
        </w:div>
        <w:div w:id="483082794">
          <w:marLeft w:val="640"/>
          <w:marRight w:val="0"/>
          <w:marTop w:val="0"/>
          <w:marBottom w:val="0"/>
          <w:divBdr>
            <w:top w:val="none" w:sz="0" w:space="0" w:color="auto"/>
            <w:left w:val="none" w:sz="0" w:space="0" w:color="auto"/>
            <w:bottom w:val="none" w:sz="0" w:space="0" w:color="auto"/>
            <w:right w:val="none" w:sz="0" w:space="0" w:color="auto"/>
          </w:divBdr>
        </w:div>
        <w:div w:id="1334837524">
          <w:marLeft w:val="640"/>
          <w:marRight w:val="0"/>
          <w:marTop w:val="0"/>
          <w:marBottom w:val="0"/>
          <w:divBdr>
            <w:top w:val="none" w:sz="0" w:space="0" w:color="auto"/>
            <w:left w:val="none" w:sz="0" w:space="0" w:color="auto"/>
            <w:bottom w:val="none" w:sz="0" w:space="0" w:color="auto"/>
            <w:right w:val="none" w:sz="0" w:space="0" w:color="auto"/>
          </w:divBdr>
        </w:div>
        <w:div w:id="1807383423">
          <w:marLeft w:val="640"/>
          <w:marRight w:val="0"/>
          <w:marTop w:val="0"/>
          <w:marBottom w:val="0"/>
          <w:divBdr>
            <w:top w:val="none" w:sz="0" w:space="0" w:color="auto"/>
            <w:left w:val="none" w:sz="0" w:space="0" w:color="auto"/>
            <w:bottom w:val="none" w:sz="0" w:space="0" w:color="auto"/>
            <w:right w:val="none" w:sz="0" w:space="0" w:color="auto"/>
          </w:divBdr>
        </w:div>
        <w:div w:id="1373649327">
          <w:marLeft w:val="640"/>
          <w:marRight w:val="0"/>
          <w:marTop w:val="0"/>
          <w:marBottom w:val="0"/>
          <w:divBdr>
            <w:top w:val="none" w:sz="0" w:space="0" w:color="auto"/>
            <w:left w:val="none" w:sz="0" w:space="0" w:color="auto"/>
            <w:bottom w:val="none" w:sz="0" w:space="0" w:color="auto"/>
            <w:right w:val="none" w:sz="0" w:space="0" w:color="auto"/>
          </w:divBdr>
        </w:div>
        <w:div w:id="1981685044">
          <w:marLeft w:val="640"/>
          <w:marRight w:val="0"/>
          <w:marTop w:val="0"/>
          <w:marBottom w:val="0"/>
          <w:divBdr>
            <w:top w:val="none" w:sz="0" w:space="0" w:color="auto"/>
            <w:left w:val="none" w:sz="0" w:space="0" w:color="auto"/>
            <w:bottom w:val="none" w:sz="0" w:space="0" w:color="auto"/>
            <w:right w:val="none" w:sz="0" w:space="0" w:color="auto"/>
          </w:divBdr>
        </w:div>
        <w:div w:id="1817722165">
          <w:marLeft w:val="640"/>
          <w:marRight w:val="0"/>
          <w:marTop w:val="0"/>
          <w:marBottom w:val="0"/>
          <w:divBdr>
            <w:top w:val="none" w:sz="0" w:space="0" w:color="auto"/>
            <w:left w:val="none" w:sz="0" w:space="0" w:color="auto"/>
            <w:bottom w:val="none" w:sz="0" w:space="0" w:color="auto"/>
            <w:right w:val="none" w:sz="0" w:space="0" w:color="auto"/>
          </w:divBdr>
        </w:div>
        <w:div w:id="869688720">
          <w:marLeft w:val="640"/>
          <w:marRight w:val="0"/>
          <w:marTop w:val="0"/>
          <w:marBottom w:val="0"/>
          <w:divBdr>
            <w:top w:val="none" w:sz="0" w:space="0" w:color="auto"/>
            <w:left w:val="none" w:sz="0" w:space="0" w:color="auto"/>
            <w:bottom w:val="none" w:sz="0" w:space="0" w:color="auto"/>
            <w:right w:val="none" w:sz="0" w:space="0" w:color="auto"/>
          </w:divBdr>
        </w:div>
        <w:div w:id="1518809616">
          <w:marLeft w:val="640"/>
          <w:marRight w:val="0"/>
          <w:marTop w:val="0"/>
          <w:marBottom w:val="0"/>
          <w:divBdr>
            <w:top w:val="none" w:sz="0" w:space="0" w:color="auto"/>
            <w:left w:val="none" w:sz="0" w:space="0" w:color="auto"/>
            <w:bottom w:val="none" w:sz="0" w:space="0" w:color="auto"/>
            <w:right w:val="none" w:sz="0" w:space="0" w:color="auto"/>
          </w:divBdr>
        </w:div>
        <w:div w:id="469178013">
          <w:marLeft w:val="640"/>
          <w:marRight w:val="0"/>
          <w:marTop w:val="0"/>
          <w:marBottom w:val="0"/>
          <w:divBdr>
            <w:top w:val="none" w:sz="0" w:space="0" w:color="auto"/>
            <w:left w:val="none" w:sz="0" w:space="0" w:color="auto"/>
            <w:bottom w:val="none" w:sz="0" w:space="0" w:color="auto"/>
            <w:right w:val="none" w:sz="0" w:space="0" w:color="auto"/>
          </w:divBdr>
        </w:div>
        <w:div w:id="359360259">
          <w:marLeft w:val="640"/>
          <w:marRight w:val="0"/>
          <w:marTop w:val="0"/>
          <w:marBottom w:val="0"/>
          <w:divBdr>
            <w:top w:val="none" w:sz="0" w:space="0" w:color="auto"/>
            <w:left w:val="none" w:sz="0" w:space="0" w:color="auto"/>
            <w:bottom w:val="none" w:sz="0" w:space="0" w:color="auto"/>
            <w:right w:val="none" w:sz="0" w:space="0" w:color="auto"/>
          </w:divBdr>
        </w:div>
        <w:div w:id="221060833">
          <w:marLeft w:val="640"/>
          <w:marRight w:val="0"/>
          <w:marTop w:val="0"/>
          <w:marBottom w:val="0"/>
          <w:divBdr>
            <w:top w:val="none" w:sz="0" w:space="0" w:color="auto"/>
            <w:left w:val="none" w:sz="0" w:space="0" w:color="auto"/>
            <w:bottom w:val="none" w:sz="0" w:space="0" w:color="auto"/>
            <w:right w:val="none" w:sz="0" w:space="0" w:color="auto"/>
          </w:divBdr>
        </w:div>
        <w:div w:id="902108211">
          <w:marLeft w:val="640"/>
          <w:marRight w:val="0"/>
          <w:marTop w:val="0"/>
          <w:marBottom w:val="0"/>
          <w:divBdr>
            <w:top w:val="none" w:sz="0" w:space="0" w:color="auto"/>
            <w:left w:val="none" w:sz="0" w:space="0" w:color="auto"/>
            <w:bottom w:val="none" w:sz="0" w:space="0" w:color="auto"/>
            <w:right w:val="none" w:sz="0" w:space="0" w:color="auto"/>
          </w:divBdr>
        </w:div>
        <w:div w:id="2066836664">
          <w:marLeft w:val="640"/>
          <w:marRight w:val="0"/>
          <w:marTop w:val="0"/>
          <w:marBottom w:val="0"/>
          <w:divBdr>
            <w:top w:val="none" w:sz="0" w:space="0" w:color="auto"/>
            <w:left w:val="none" w:sz="0" w:space="0" w:color="auto"/>
            <w:bottom w:val="none" w:sz="0" w:space="0" w:color="auto"/>
            <w:right w:val="none" w:sz="0" w:space="0" w:color="auto"/>
          </w:divBdr>
        </w:div>
        <w:div w:id="1748570061">
          <w:marLeft w:val="640"/>
          <w:marRight w:val="0"/>
          <w:marTop w:val="0"/>
          <w:marBottom w:val="0"/>
          <w:divBdr>
            <w:top w:val="none" w:sz="0" w:space="0" w:color="auto"/>
            <w:left w:val="none" w:sz="0" w:space="0" w:color="auto"/>
            <w:bottom w:val="none" w:sz="0" w:space="0" w:color="auto"/>
            <w:right w:val="none" w:sz="0" w:space="0" w:color="auto"/>
          </w:divBdr>
        </w:div>
        <w:div w:id="737555590">
          <w:marLeft w:val="640"/>
          <w:marRight w:val="0"/>
          <w:marTop w:val="0"/>
          <w:marBottom w:val="0"/>
          <w:divBdr>
            <w:top w:val="none" w:sz="0" w:space="0" w:color="auto"/>
            <w:left w:val="none" w:sz="0" w:space="0" w:color="auto"/>
            <w:bottom w:val="none" w:sz="0" w:space="0" w:color="auto"/>
            <w:right w:val="none" w:sz="0" w:space="0" w:color="auto"/>
          </w:divBdr>
        </w:div>
        <w:div w:id="135727210">
          <w:marLeft w:val="640"/>
          <w:marRight w:val="0"/>
          <w:marTop w:val="0"/>
          <w:marBottom w:val="0"/>
          <w:divBdr>
            <w:top w:val="none" w:sz="0" w:space="0" w:color="auto"/>
            <w:left w:val="none" w:sz="0" w:space="0" w:color="auto"/>
            <w:bottom w:val="none" w:sz="0" w:space="0" w:color="auto"/>
            <w:right w:val="none" w:sz="0" w:space="0" w:color="auto"/>
          </w:divBdr>
        </w:div>
        <w:div w:id="1445613305">
          <w:marLeft w:val="640"/>
          <w:marRight w:val="0"/>
          <w:marTop w:val="0"/>
          <w:marBottom w:val="0"/>
          <w:divBdr>
            <w:top w:val="none" w:sz="0" w:space="0" w:color="auto"/>
            <w:left w:val="none" w:sz="0" w:space="0" w:color="auto"/>
            <w:bottom w:val="none" w:sz="0" w:space="0" w:color="auto"/>
            <w:right w:val="none" w:sz="0" w:space="0" w:color="auto"/>
          </w:divBdr>
        </w:div>
        <w:div w:id="1077089953">
          <w:marLeft w:val="640"/>
          <w:marRight w:val="0"/>
          <w:marTop w:val="0"/>
          <w:marBottom w:val="0"/>
          <w:divBdr>
            <w:top w:val="none" w:sz="0" w:space="0" w:color="auto"/>
            <w:left w:val="none" w:sz="0" w:space="0" w:color="auto"/>
            <w:bottom w:val="none" w:sz="0" w:space="0" w:color="auto"/>
            <w:right w:val="none" w:sz="0" w:space="0" w:color="auto"/>
          </w:divBdr>
        </w:div>
        <w:div w:id="746002069">
          <w:marLeft w:val="640"/>
          <w:marRight w:val="0"/>
          <w:marTop w:val="0"/>
          <w:marBottom w:val="0"/>
          <w:divBdr>
            <w:top w:val="none" w:sz="0" w:space="0" w:color="auto"/>
            <w:left w:val="none" w:sz="0" w:space="0" w:color="auto"/>
            <w:bottom w:val="none" w:sz="0" w:space="0" w:color="auto"/>
            <w:right w:val="none" w:sz="0" w:space="0" w:color="auto"/>
          </w:divBdr>
        </w:div>
        <w:div w:id="1343314067">
          <w:marLeft w:val="640"/>
          <w:marRight w:val="0"/>
          <w:marTop w:val="0"/>
          <w:marBottom w:val="0"/>
          <w:divBdr>
            <w:top w:val="none" w:sz="0" w:space="0" w:color="auto"/>
            <w:left w:val="none" w:sz="0" w:space="0" w:color="auto"/>
            <w:bottom w:val="none" w:sz="0" w:space="0" w:color="auto"/>
            <w:right w:val="none" w:sz="0" w:space="0" w:color="auto"/>
          </w:divBdr>
        </w:div>
        <w:div w:id="656570888">
          <w:marLeft w:val="640"/>
          <w:marRight w:val="0"/>
          <w:marTop w:val="0"/>
          <w:marBottom w:val="0"/>
          <w:divBdr>
            <w:top w:val="none" w:sz="0" w:space="0" w:color="auto"/>
            <w:left w:val="none" w:sz="0" w:space="0" w:color="auto"/>
            <w:bottom w:val="none" w:sz="0" w:space="0" w:color="auto"/>
            <w:right w:val="none" w:sz="0" w:space="0" w:color="auto"/>
          </w:divBdr>
        </w:div>
        <w:div w:id="1124276174">
          <w:marLeft w:val="640"/>
          <w:marRight w:val="0"/>
          <w:marTop w:val="0"/>
          <w:marBottom w:val="0"/>
          <w:divBdr>
            <w:top w:val="none" w:sz="0" w:space="0" w:color="auto"/>
            <w:left w:val="none" w:sz="0" w:space="0" w:color="auto"/>
            <w:bottom w:val="none" w:sz="0" w:space="0" w:color="auto"/>
            <w:right w:val="none" w:sz="0" w:space="0" w:color="auto"/>
          </w:divBdr>
        </w:div>
        <w:div w:id="1505512381">
          <w:marLeft w:val="640"/>
          <w:marRight w:val="0"/>
          <w:marTop w:val="0"/>
          <w:marBottom w:val="0"/>
          <w:divBdr>
            <w:top w:val="none" w:sz="0" w:space="0" w:color="auto"/>
            <w:left w:val="none" w:sz="0" w:space="0" w:color="auto"/>
            <w:bottom w:val="none" w:sz="0" w:space="0" w:color="auto"/>
            <w:right w:val="none" w:sz="0" w:space="0" w:color="auto"/>
          </w:divBdr>
        </w:div>
        <w:div w:id="843714357">
          <w:marLeft w:val="640"/>
          <w:marRight w:val="0"/>
          <w:marTop w:val="0"/>
          <w:marBottom w:val="0"/>
          <w:divBdr>
            <w:top w:val="none" w:sz="0" w:space="0" w:color="auto"/>
            <w:left w:val="none" w:sz="0" w:space="0" w:color="auto"/>
            <w:bottom w:val="none" w:sz="0" w:space="0" w:color="auto"/>
            <w:right w:val="none" w:sz="0" w:space="0" w:color="auto"/>
          </w:divBdr>
        </w:div>
        <w:div w:id="2109813756">
          <w:marLeft w:val="640"/>
          <w:marRight w:val="0"/>
          <w:marTop w:val="0"/>
          <w:marBottom w:val="0"/>
          <w:divBdr>
            <w:top w:val="none" w:sz="0" w:space="0" w:color="auto"/>
            <w:left w:val="none" w:sz="0" w:space="0" w:color="auto"/>
            <w:bottom w:val="none" w:sz="0" w:space="0" w:color="auto"/>
            <w:right w:val="none" w:sz="0" w:space="0" w:color="auto"/>
          </w:divBdr>
        </w:div>
        <w:div w:id="1644429344">
          <w:marLeft w:val="640"/>
          <w:marRight w:val="0"/>
          <w:marTop w:val="0"/>
          <w:marBottom w:val="0"/>
          <w:divBdr>
            <w:top w:val="none" w:sz="0" w:space="0" w:color="auto"/>
            <w:left w:val="none" w:sz="0" w:space="0" w:color="auto"/>
            <w:bottom w:val="none" w:sz="0" w:space="0" w:color="auto"/>
            <w:right w:val="none" w:sz="0" w:space="0" w:color="auto"/>
          </w:divBdr>
        </w:div>
        <w:div w:id="1637679488">
          <w:marLeft w:val="640"/>
          <w:marRight w:val="0"/>
          <w:marTop w:val="0"/>
          <w:marBottom w:val="0"/>
          <w:divBdr>
            <w:top w:val="none" w:sz="0" w:space="0" w:color="auto"/>
            <w:left w:val="none" w:sz="0" w:space="0" w:color="auto"/>
            <w:bottom w:val="none" w:sz="0" w:space="0" w:color="auto"/>
            <w:right w:val="none" w:sz="0" w:space="0" w:color="auto"/>
          </w:divBdr>
        </w:div>
        <w:div w:id="295722412">
          <w:marLeft w:val="640"/>
          <w:marRight w:val="0"/>
          <w:marTop w:val="0"/>
          <w:marBottom w:val="0"/>
          <w:divBdr>
            <w:top w:val="none" w:sz="0" w:space="0" w:color="auto"/>
            <w:left w:val="none" w:sz="0" w:space="0" w:color="auto"/>
            <w:bottom w:val="none" w:sz="0" w:space="0" w:color="auto"/>
            <w:right w:val="none" w:sz="0" w:space="0" w:color="auto"/>
          </w:divBdr>
        </w:div>
        <w:div w:id="573780383">
          <w:marLeft w:val="640"/>
          <w:marRight w:val="0"/>
          <w:marTop w:val="0"/>
          <w:marBottom w:val="0"/>
          <w:divBdr>
            <w:top w:val="none" w:sz="0" w:space="0" w:color="auto"/>
            <w:left w:val="none" w:sz="0" w:space="0" w:color="auto"/>
            <w:bottom w:val="none" w:sz="0" w:space="0" w:color="auto"/>
            <w:right w:val="none" w:sz="0" w:space="0" w:color="auto"/>
          </w:divBdr>
        </w:div>
        <w:div w:id="1079253302">
          <w:marLeft w:val="640"/>
          <w:marRight w:val="0"/>
          <w:marTop w:val="0"/>
          <w:marBottom w:val="0"/>
          <w:divBdr>
            <w:top w:val="none" w:sz="0" w:space="0" w:color="auto"/>
            <w:left w:val="none" w:sz="0" w:space="0" w:color="auto"/>
            <w:bottom w:val="none" w:sz="0" w:space="0" w:color="auto"/>
            <w:right w:val="none" w:sz="0" w:space="0" w:color="auto"/>
          </w:divBdr>
        </w:div>
        <w:div w:id="1092119034">
          <w:marLeft w:val="640"/>
          <w:marRight w:val="0"/>
          <w:marTop w:val="0"/>
          <w:marBottom w:val="0"/>
          <w:divBdr>
            <w:top w:val="none" w:sz="0" w:space="0" w:color="auto"/>
            <w:left w:val="none" w:sz="0" w:space="0" w:color="auto"/>
            <w:bottom w:val="none" w:sz="0" w:space="0" w:color="auto"/>
            <w:right w:val="none" w:sz="0" w:space="0" w:color="auto"/>
          </w:divBdr>
        </w:div>
        <w:div w:id="1132209831">
          <w:marLeft w:val="640"/>
          <w:marRight w:val="0"/>
          <w:marTop w:val="0"/>
          <w:marBottom w:val="0"/>
          <w:divBdr>
            <w:top w:val="none" w:sz="0" w:space="0" w:color="auto"/>
            <w:left w:val="none" w:sz="0" w:space="0" w:color="auto"/>
            <w:bottom w:val="none" w:sz="0" w:space="0" w:color="auto"/>
            <w:right w:val="none" w:sz="0" w:space="0" w:color="auto"/>
          </w:divBdr>
        </w:div>
        <w:div w:id="1684042945">
          <w:marLeft w:val="640"/>
          <w:marRight w:val="0"/>
          <w:marTop w:val="0"/>
          <w:marBottom w:val="0"/>
          <w:divBdr>
            <w:top w:val="none" w:sz="0" w:space="0" w:color="auto"/>
            <w:left w:val="none" w:sz="0" w:space="0" w:color="auto"/>
            <w:bottom w:val="none" w:sz="0" w:space="0" w:color="auto"/>
            <w:right w:val="none" w:sz="0" w:space="0" w:color="auto"/>
          </w:divBdr>
        </w:div>
        <w:div w:id="1262301406">
          <w:marLeft w:val="640"/>
          <w:marRight w:val="0"/>
          <w:marTop w:val="0"/>
          <w:marBottom w:val="0"/>
          <w:divBdr>
            <w:top w:val="none" w:sz="0" w:space="0" w:color="auto"/>
            <w:left w:val="none" w:sz="0" w:space="0" w:color="auto"/>
            <w:bottom w:val="none" w:sz="0" w:space="0" w:color="auto"/>
            <w:right w:val="none" w:sz="0" w:space="0" w:color="auto"/>
          </w:divBdr>
        </w:div>
        <w:div w:id="974524706">
          <w:marLeft w:val="640"/>
          <w:marRight w:val="0"/>
          <w:marTop w:val="0"/>
          <w:marBottom w:val="0"/>
          <w:divBdr>
            <w:top w:val="none" w:sz="0" w:space="0" w:color="auto"/>
            <w:left w:val="none" w:sz="0" w:space="0" w:color="auto"/>
            <w:bottom w:val="none" w:sz="0" w:space="0" w:color="auto"/>
            <w:right w:val="none" w:sz="0" w:space="0" w:color="auto"/>
          </w:divBdr>
        </w:div>
        <w:div w:id="1511871219">
          <w:marLeft w:val="640"/>
          <w:marRight w:val="0"/>
          <w:marTop w:val="0"/>
          <w:marBottom w:val="0"/>
          <w:divBdr>
            <w:top w:val="none" w:sz="0" w:space="0" w:color="auto"/>
            <w:left w:val="none" w:sz="0" w:space="0" w:color="auto"/>
            <w:bottom w:val="none" w:sz="0" w:space="0" w:color="auto"/>
            <w:right w:val="none" w:sz="0" w:space="0" w:color="auto"/>
          </w:divBdr>
        </w:div>
        <w:div w:id="1684429780">
          <w:marLeft w:val="640"/>
          <w:marRight w:val="0"/>
          <w:marTop w:val="0"/>
          <w:marBottom w:val="0"/>
          <w:divBdr>
            <w:top w:val="none" w:sz="0" w:space="0" w:color="auto"/>
            <w:left w:val="none" w:sz="0" w:space="0" w:color="auto"/>
            <w:bottom w:val="none" w:sz="0" w:space="0" w:color="auto"/>
            <w:right w:val="none" w:sz="0" w:space="0" w:color="auto"/>
          </w:divBdr>
        </w:div>
        <w:div w:id="1774476685">
          <w:marLeft w:val="640"/>
          <w:marRight w:val="0"/>
          <w:marTop w:val="0"/>
          <w:marBottom w:val="0"/>
          <w:divBdr>
            <w:top w:val="none" w:sz="0" w:space="0" w:color="auto"/>
            <w:left w:val="none" w:sz="0" w:space="0" w:color="auto"/>
            <w:bottom w:val="none" w:sz="0" w:space="0" w:color="auto"/>
            <w:right w:val="none" w:sz="0" w:space="0" w:color="auto"/>
          </w:divBdr>
        </w:div>
        <w:div w:id="481435464">
          <w:marLeft w:val="640"/>
          <w:marRight w:val="0"/>
          <w:marTop w:val="0"/>
          <w:marBottom w:val="0"/>
          <w:divBdr>
            <w:top w:val="none" w:sz="0" w:space="0" w:color="auto"/>
            <w:left w:val="none" w:sz="0" w:space="0" w:color="auto"/>
            <w:bottom w:val="none" w:sz="0" w:space="0" w:color="auto"/>
            <w:right w:val="none" w:sz="0" w:space="0" w:color="auto"/>
          </w:divBdr>
        </w:div>
        <w:div w:id="648679212">
          <w:marLeft w:val="640"/>
          <w:marRight w:val="0"/>
          <w:marTop w:val="0"/>
          <w:marBottom w:val="0"/>
          <w:divBdr>
            <w:top w:val="none" w:sz="0" w:space="0" w:color="auto"/>
            <w:left w:val="none" w:sz="0" w:space="0" w:color="auto"/>
            <w:bottom w:val="none" w:sz="0" w:space="0" w:color="auto"/>
            <w:right w:val="none" w:sz="0" w:space="0" w:color="auto"/>
          </w:divBdr>
        </w:div>
        <w:div w:id="322855630">
          <w:marLeft w:val="640"/>
          <w:marRight w:val="0"/>
          <w:marTop w:val="0"/>
          <w:marBottom w:val="0"/>
          <w:divBdr>
            <w:top w:val="none" w:sz="0" w:space="0" w:color="auto"/>
            <w:left w:val="none" w:sz="0" w:space="0" w:color="auto"/>
            <w:bottom w:val="none" w:sz="0" w:space="0" w:color="auto"/>
            <w:right w:val="none" w:sz="0" w:space="0" w:color="auto"/>
          </w:divBdr>
        </w:div>
        <w:div w:id="495265558">
          <w:marLeft w:val="640"/>
          <w:marRight w:val="0"/>
          <w:marTop w:val="0"/>
          <w:marBottom w:val="0"/>
          <w:divBdr>
            <w:top w:val="none" w:sz="0" w:space="0" w:color="auto"/>
            <w:left w:val="none" w:sz="0" w:space="0" w:color="auto"/>
            <w:bottom w:val="none" w:sz="0" w:space="0" w:color="auto"/>
            <w:right w:val="none" w:sz="0" w:space="0" w:color="auto"/>
          </w:divBdr>
        </w:div>
      </w:divsChild>
    </w:div>
    <w:div w:id="309096049">
      <w:bodyDiv w:val="1"/>
      <w:marLeft w:val="0"/>
      <w:marRight w:val="0"/>
      <w:marTop w:val="0"/>
      <w:marBottom w:val="0"/>
      <w:divBdr>
        <w:top w:val="none" w:sz="0" w:space="0" w:color="auto"/>
        <w:left w:val="none" w:sz="0" w:space="0" w:color="auto"/>
        <w:bottom w:val="none" w:sz="0" w:space="0" w:color="auto"/>
        <w:right w:val="none" w:sz="0" w:space="0" w:color="auto"/>
      </w:divBdr>
    </w:div>
    <w:div w:id="319387218">
      <w:bodyDiv w:val="1"/>
      <w:marLeft w:val="0"/>
      <w:marRight w:val="0"/>
      <w:marTop w:val="0"/>
      <w:marBottom w:val="0"/>
      <w:divBdr>
        <w:top w:val="none" w:sz="0" w:space="0" w:color="auto"/>
        <w:left w:val="none" w:sz="0" w:space="0" w:color="auto"/>
        <w:bottom w:val="none" w:sz="0" w:space="0" w:color="auto"/>
        <w:right w:val="none" w:sz="0" w:space="0" w:color="auto"/>
      </w:divBdr>
      <w:divsChild>
        <w:div w:id="1926302572">
          <w:marLeft w:val="640"/>
          <w:marRight w:val="0"/>
          <w:marTop w:val="0"/>
          <w:marBottom w:val="0"/>
          <w:divBdr>
            <w:top w:val="none" w:sz="0" w:space="0" w:color="auto"/>
            <w:left w:val="none" w:sz="0" w:space="0" w:color="auto"/>
            <w:bottom w:val="none" w:sz="0" w:space="0" w:color="auto"/>
            <w:right w:val="none" w:sz="0" w:space="0" w:color="auto"/>
          </w:divBdr>
        </w:div>
        <w:div w:id="956183448">
          <w:marLeft w:val="640"/>
          <w:marRight w:val="0"/>
          <w:marTop w:val="0"/>
          <w:marBottom w:val="0"/>
          <w:divBdr>
            <w:top w:val="none" w:sz="0" w:space="0" w:color="auto"/>
            <w:left w:val="none" w:sz="0" w:space="0" w:color="auto"/>
            <w:bottom w:val="none" w:sz="0" w:space="0" w:color="auto"/>
            <w:right w:val="none" w:sz="0" w:space="0" w:color="auto"/>
          </w:divBdr>
        </w:div>
        <w:div w:id="1487891868">
          <w:marLeft w:val="640"/>
          <w:marRight w:val="0"/>
          <w:marTop w:val="0"/>
          <w:marBottom w:val="0"/>
          <w:divBdr>
            <w:top w:val="none" w:sz="0" w:space="0" w:color="auto"/>
            <w:left w:val="none" w:sz="0" w:space="0" w:color="auto"/>
            <w:bottom w:val="none" w:sz="0" w:space="0" w:color="auto"/>
            <w:right w:val="none" w:sz="0" w:space="0" w:color="auto"/>
          </w:divBdr>
        </w:div>
        <w:div w:id="640426879">
          <w:marLeft w:val="640"/>
          <w:marRight w:val="0"/>
          <w:marTop w:val="0"/>
          <w:marBottom w:val="0"/>
          <w:divBdr>
            <w:top w:val="none" w:sz="0" w:space="0" w:color="auto"/>
            <w:left w:val="none" w:sz="0" w:space="0" w:color="auto"/>
            <w:bottom w:val="none" w:sz="0" w:space="0" w:color="auto"/>
            <w:right w:val="none" w:sz="0" w:space="0" w:color="auto"/>
          </w:divBdr>
        </w:div>
        <w:div w:id="1218123567">
          <w:marLeft w:val="640"/>
          <w:marRight w:val="0"/>
          <w:marTop w:val="0"/>
          <w:marBottom w:val="0"/>
          <w:divBdr>
            <w:top w:val="none" w:sz="0" w:space="0" w:color="auto"/>
            <w:left w:val="none" w:sz="0" w:space="0" w:color="auto"/>
            <w:bottom w:val="none" w:sz="0" w:space="0" w:color="auto"/>
            <w:right w:val="none" w:sz="0" w:space="0" w:color="auto"/>
          </w:divBdr>
        </w:div>
        <w:div w:id="2025354083">
          <w:marLeft w:val="640"/>
          <w:marRight w:val="0"/>
          <w:marTop w:val="0"/>
          <w:marBottom w:val="0"/>
          <w:divBdr>
            <w:top w:val="none" w:sz="0" w:space="0" w:color="auto"/>
            <w:left w:val="none" w:sz="0" w:space="0" w:color="auto"/>
            <w:bottom w:val="none" w:sz="0" w:space="0" w:color="auto"/>
            <w:right w:val="none" w:sz="0" w:space="0" w:color="auto"/>
          </w:divBdr>
        </w:div>
        <w:div w:id="1121917510">
          <w:marLeft w:val="640"/>
          <w:marRight w:val="0"/>
          <w:marTop w:val="0"/>
          <w:marBottom w:val="0"/>
          <w:divBdr>
            <w:top w:val="none" w:sz="0" w:space="0" w:color="auto"/>
            <w:left w:val="none" w:sz="0" w:space="0" w:color="auto"/>
            <w:bottom w:val="none" w:sz="0" w:space="0" w:color="auto"/>
            <w:right w:val="none" w:sz="0" w:space="0" w:color="auto"/>
          </w:divBdr>
        </w:div>
        <w:div w:id="106899175">
          <w:marLeft w:val="640"/>
          <w:marRight w:val="0"/>
          <w:marTop w:val="0"/>
          <w:marBottom w:val="0"/>
          <w:divBdr>
            <w:top w:val="none" w:sz="0" w:space="0" w:color="auto"/>
            <w:left w:val="none" w:sz="0" w:space="0" w:color="auto"/>
            <w:bottom w:val="none" w:sz="0" w:space="0" w:color="auto"/>
            <w:right w:val="none" w:sz="0" w:space="0" w:color="auto"/>
          </w:divBdr>
        </w:div>
        <w:div w:id="107239752">
          <w:marLeft w:val="640"/>
          <w:marRight w:val="0"/>
          <w:marTop w:val="0"/>
          <w:marBottom w:val="0"/>
          <w:divBdr>
            <w:top w:val="none" w:sz="0" w:space="0" w:color="auto"/>
            <w:left w:val="none" w:sz="0" w:space="0" w:color="auto"/>
            <w:bottom w:val="none" w:sz="0" w:space="0" w:color="auto"/>
            <w:right w:val="none" w:sz="0" w:space="0" w:color="auto"/>
          </w:divBdr>
        </w:div>
        <w:div w:id="1002120942">
          <w:marLeft w:val="640"/>
          <w:marRight w:val="0"/>
          <w:marTop w:val="0"/>
          <w:marBottom w:val="0"/>
          <w:divBdr>
            <w:top w:val="none" w:sz="0" w:space="0" w:color="auto"/>
            <w:left w:val="none" w:sz="0" w:space="0" w:color="auto"/>
            <w:bottom w:val="none" w:sz="0" w:space="0" w:color="auto"/>
            <w:right w:val="none" w:sz="0" w:space="0" w:color="auto"/>
          </w:divBdr>
        </w:div>
        <w:div w:id="370691724">
          <w:marLeft w:val="640"/>
          <w:marRight w:val="0"/>
          <w:marTop w:val="0"/>
          <w:marBottom w:val="0"/>
          <w:divBdr>
            <w:top w:val="none" w:sz="0" w:space="0" w:color="auto"/>
            <w:left w:val="none" w:sz="0" w:space="0" w:color="auto"/>
            <w:bottom w:val="none" w:sz="0" w:space="0" w:color="auto"/>
            <w:right w:val="none" w:sz="0" w:space="0" w:color="auto"/>
          </w:divBdr>
        </w:div>
        <w:div w:id="1688287017">
          <w:marLeft w:val="640"/>
          <w:marRight w:val="0"/>
          <w:marTop w:val="0"/>
          <w:marBottom w:val="0"/>
          <w:divBdr>
            <w:top w:val="none" w:sz="0" w:space="0" w:color="auto"/>
            <w:left w:val="none" w:sz="0" w:space="0" w:color="auto"/>
            <w:bottom w:val="none" w:sz="0" w:space="0" w:color="auto"/>
            <w:right w:val="none" w:sz="0" w:space="0" w:color="auto"/>
          </w:divBdr>
        </w:div>
        <w:div w:id="1124421077">
          <w:marLeft w:val="640"/>
          <w:marRight w:val="0"/>
          <w:marTop w:val="0"/>
          <w:marBottom w:val="0"/>
          <w:divBdr>
            <w:top w:val="none" w:sz="0" w:space="0" w:color="auto"/>
            <w:left w:val="none" w:sz="0" w:space="0" w:color="auto"/>
            <w:bottom w:val="none" w:sz="0" w:space="0" w:color="auto"/>
            <w:right w:val="none" w:sz="0" w:space="0" w:color="auto"/>
          </w:divBdr>
        </w:div>
        <w:div w:id="374886395">
          <w:marLeft w:val="640"/>
          <w:marRight w:val="0"/>
          <w:marTop w:val="0"/>
          <w:marBottom w:val="0"/>
          <w:divBdr>
            <w:top w:val="none" w:sz="0" w:space="0" w:color="auto"/>
            <w:left w:val="none" w:sz="0" w:space="0" w:color="auto"/>
            <w:bottom w:val="none" w:sz="0" w:space="0" w:color="auto"/>
            <w:right w:val="none" w:sz="0" w:space="0" w:color="auto"/>
          </w:divBdr>
        </w:div>
        <w:div w:id="1951008047">
          <w:marLeft w:val="640"/>
          <w:marRight w:val="0"/>
          <w:marTop w:val="0"/>
          <w:marBottom w:val="0"/>
          <w:divBdr>
            <w:top w:val="none" w:sz="0" w:space="0" w:color="auto"/>
            <w:left w:val="none" w:sz="0" w:space="0" w:color="auto"/>
            <w:bottom w:val="none" w:sz="0" w:space="0" w:color="auto"/>
            <w:right w:val="none" w:sz="0" w:space="0" w:color="auto"/>
          </w:divBdr>
        </w:div>
        <w:div w:id="2001691895">
          <w:marLeft w:val="640"/>
          <w:marRight w:val="0"/>
          <w:marTop w:val="0"/>
          <w:marBottom w:val="0"/>
          <w:divBdr>
            <w:top w:val="none" w:sz="0" w:space="0" w:color="auto"/>
            <w:left w:val="none" w:sz="0" w:space="0" w:color="auto"/>
            <w:bottom w:val="none" w:sz="0" w:space="0" w:color="auto"/>
            <w:right w:val="none" w:sz="0" w:space="0" w:color="auto"/>
          </w:divBdr>
        </w:div>
        <w:div w:id="1901135164">
          <w:marLeft w:val="640"/>
          <w:marRight w:val="0"/>
          <w:marTop w:val="0"/>
          <w:marBottom w:val="0"/>
          <w:divBdr>
            <w:top w:val="none" w:sz="0" w:space="0" w:color="auto"/>
            <w:left w:val="none" w:sz="0" w:space="0" w:color="auto"/>
            <w:bottom w:val="none" w:sz="0" w:space="0" w:color="auto"/>
            <w:right w:val="none" w:sz="0" w:space="0" w:color="auto"/>
          </w:divBdr>
        </w:div>
        <w:div w:id="1622959108">
          <w:marLeft w:val="640"/>
          <w:marRight w:val="0"/>
          <w:marTop w:val="0"/>
          <w:marBottom w:val="0"/>
          <w:divBdr>
            <w:top w:val="none" w:sz="0" w:space="0" w:color="auto"/>
            <w:left w:val="none" w:sz="0" w:space="0" w:color="auto"/>
            <w:bottom w:val="none" w:sz="0" w:space="0" w:color="auto"/>
            <w:right w:val="none" w:sz="0" w:space="0" w:color="auto"/>
          </w:divBdr>
        </w:div>
        <w:div w:id="548343839">
          <w:marLeft w:val="640"/>
          <w:marRight w:val="0"/>
          <w:marTop w:val="0"/>
          <w:marBottom w:val="0"/>
          <w:divBdr>
            <w:top w:val="none" w:sz="0" w:space="0" w:color="auto"/>
            <w:left w:val="none" w:sz="0" w:space="0" w:color="auto"/>
            <w:bottom w:val="none" w:sz="0" w:space="0" w:color="auto"/>
            <w:right w:val="none" w:sz="0" w:space="0" w:color="auto"/>
          </w:divBdr>
        </w:div>
        <w:div w:id="1915815319">
          <w:marLeft w:val="640"/>
          <w:marRight w:val="0"/>
          <w:marTop w:val="0"/>
          <w:marBottom w:val="0"/>
          <w:divBdr>
            <w:top w:val="none" w:sz="0" w:space="0" w:color="auto"/>
            <w:left w:val="none" w:sz="0" w:space="0" w:color="auto"/>
            <w:bottom w:val="none" w:sz="0" w:space="0" w:color="auto"/>
            <w:right w:val="none" w:sz="0" w:space="0" w:color="auto"/>
          </w:divBdr>
        </w:div>
        <w:div w:id="1997103577">
          <w:marLeft w:val="640"/>
          <w:marRight w:val="0"/>
          <w:marTop w:val="0"/>
          <w:marBottom w:val="0"/>
          <w:divBdr>
            <w:top w:val="none" w:sz="0" w:space="0" w:color="auto"/>
            <w:left w:val="none" w:sz="0" w:space="0" w:color="auto"/>
            <w:bottom w:val="none" w:sz="0" w:space="0" w:color="auto"/>
            <w:right w:val="none" w:sz="0" w:space="0" w:color="auto"/>
          </w:divBdr>
        </w:div>
        <w:div w:id="1678845938">
          <w:marLeft w:val="640"/>
          <w:marRight w:val="0"/>
          <w:marTop w:val="0"/>
          <w:marBottom w:val="0"/>
          <w:divBdr>
            <w:top w:val="none" w:sz="0" w:space="0" w:color="auto"/>
            <w:left w:val="none" w:sz="0" w:space="0" w:color="auto"/>
            <w:bottom w:val="none" w:sz="0" w:space="0" w:color="auto"/>
            <w:right w:val="none" w:sz="0" w:space="0" w:color="auto"/>
          </w:divBdr>
        </w:div>
        <w:div w:id="164323569">
          <w:marLeft w:val="640"/>
          <w:marRight w:val="0"/>
          <w:marTop w:val="0"/>
          <w:marBottom w:val="0"/>
          <w:divBdr>
            <w:top w:val="none" w:sz="0" w:space="0" w:color="auto"/>
            <w:left w:val="none" w:sz="0" w:space="0" w:color="auto"/>
            <w:bottom w:val="none" w:sz="0" w:space="0" w:color="auto"/>
            <w:right w:val="none" w:sz="0" w:space="0" w:color="auto"/>
          </w:divBdr>
        </w:div>
        <w:div w:id="319625281">
          <w:marLeft w:val="640"/>
          <w:marRight w:val="0"/>
          <w:marTop w:val="0"/>
          <w:marBottom w:val="0"/>
          <w:divBdr>
            <w:top w:val="none" w:sz="0" w:space="0" w:color="auto"/>
            <w:left w:val="none" w:sz="0" w:space="0" w:color="auto"/>
            <w:bottom w:val="none" w:sz="0" w:space="0" w:color="auto"/>
            <w:right w:val="none" w:sz="0" w:space="0" w:color="auto"/>
          </w:divBdr>
        </w:div>
        <w:div w:id="58138348">
          <w:marLeft w:val="640"/>
          <w:marRight w:val="0"/>
          <w:marTop w:val="0"/>
          <w:marBottom w:val="0"/>
          <w:divBdr>
            <w:top w:val="none" w:sz="0" w:space="0" w:color="auto"/>
            <w:left w:val="none" w:sz="0" w:space="0" w:color="auto"/>
            <w:bottom w:val="none" w:sz="0" w:space="0" w:color="auto"/>
            <w:right w:val="none" w:sz="0" w:space="0" w:color="auto"/>
          </w:divBdr>
        </w:div>
        <w:div w:id="1228151378">
          <w:marLeft w:val="640"/>
          <w:marRight w:val="0"/>
          <w:marTop w:val="0"/>
          <w:marBottom w:val="0"/>
          <w:divBdr>
            <w:top w:val="none" w:sz="0" w:space="0" w:color="auto"/>
            <w:left w:val="none" w:sz="0" w:space="0" w:color="auto"/>
            <w:bottom w:val="none" w:sz="0" w:space="0" w:color="auto"/>
            <w:right w:val="none" w:sz="0" w:space="0" w:color="auto"/>
          </w:divBdr>
        </w:div>
        <w:div w:id="1524705683">
          <w:marLeft w:val="640"/>
          <w:marRight w:val="0"/>
          <w:marTop w:val="0"/>
          <w:marBottom w:val="0"/>
          <w:divBdr>
            <w:top w:val="none" w:sz="0" w:space="0" w:color="auto"/>
            <w:left w:val="none" w:sz="0" w:space="0" w:color="auto"/>
            <w:bottom w:val="none" w:sz="0" w:space="0" w:color="auto"/>
            <w:right w:val="none" w:sz="0" w:space="0" w:color="auto"/>
          </w:divBdr>
        </w:div>
        <w:div w:id="1969165842">
          <w:marLeft w:val="640"/>
          <w:marRight w:val="0"/>
          <w:marTop w:val="0"/>
          <w:marBottom w:val="0"/>
          <w:divBdr>
            <w:top w:val="none" w:sz="0" w:space="0" w:color="auto"/>
            <w:left w:val="none" w:sz="0" w:space="0" w:color="auto"/>
            <w:bottom w:val="none" w:sz="0" w:space="0" w:color="auto"/>
            <w:right w:val="none" w:sz="0" w:space="0" w:color="auto"/>
          </w:divBdr>
        </w:div>
        <w:div w:id="932200970">
          <w:marLeft w:val="640"/>
          <w:marRight w:val="0"/>
          <w:marTop w:val="0"/>
          <w:marBottom w:val="0"/>
          <w:divBdr>
            <w:top w:val="none" w:sz="0" w:space="0" w:color="auto"/>
            <w:left w:val="none" w:sz="0" w:space="0" w:color="auto"/>
            <w:bottom w:val="none" w:sz="0" w:space="0" w:color="auto"/>
            <w:right w:val="none" w:sz="0" w:space="0" w:color="auto"/>
          </w:divBdr>
        </w:div>
        <w:div w:id="492187940">
          <w:marLeft w:val="640"/>
          <w:marRight w:val="0"/>
          <w:marTop w:val="0"/>
          <w:marBottom w:val="0"/>
          <w:divBdr>
            <w:top w:val="none" w:sz="0" w:space="0" w:color="auto"/>
            <w:left w:val="none" w:sz="0" w:space="0" w:color="auto"/>
            <w:bottom w:val="none" w:sz="0" w:space="0" w:color="auto"/>
            <w:right w:val="none" w:sz="0" w:space="0" w:color="auto"/>
          </w:divBdr>
        </w:div>
        <w:div w:id="1229922270">
          <w:marLeft w:val="640"/>
          <w:marRight w:val="0"/>
          <w:marTop w:val="0"/>
          <w:marBottom w:val="0"/>
          <w:divBdr>
            <w:top w:val="none" w:sz="0" w:space="0" w:color="auto"/>
            <w:left w:val="none" w:sz="0" w:space="0" w:color="auto"/>
            <w:bottom w:val="none" w:sz="0" w:space="0" w:color="auto"/>
            <w:right w:val="none" w:sz="0" w:space="0" w:color="auto"/>
          </w:divBdr>
        </w:div>
        <w:div w:id="444694484">
          <w:marLeft w:val="640"/>
          <w:marRight w:val="0"/>
          <w:marTop w:val="0"/>
          <w:marBottom w:val="0"/>
          <w:divBdr>
            <w:top w:val="none" w:sz="0" w:space="0" w:color="auto"/>
            <w:left w:val="none" w:sz="0" w:space="0" w:color="auto"/>
            <w:bottom w:val="none" w:sz="0" w:space="0" w:color="auto"/>
            <w:right w:val="none" w:sz="0" w:space="0" w:color="auto"/>
          </w:divBdr>
        </w:div>
        <w:div w:id="151265717">
          <w:marLeft w:val="640"/>
          <w:marRight w:val="0"/>
          <w:marTop w:val="0"/>
          <w:marBottom w:val="0"/>
          <w:divBdr>
            <w:top w:val="none" w:sz="0" w:space="0" w:color="auto"/>
            <w:left w:val="none" w:sz="0" w:space="0" w:color="auto"/>
            <w:bottom w:val="none" w:sz="0" w:space="0" w:color="auto"/>
            <w:right w:val="none" w:sz="0" w:space="0" w:color="auto"/>
          </w:divBdr>
        </w:div>
        <w:div w:id="687557920">
          <w:marLeft w:val="640"/>
          <w:marRight w:val="0"/>
          <w:marTop w:val="0"/>
          <w:marBottom w:val="0"/>
          <w:divBdr>
            <w:top w:val="none" w:sz="0" w:space="0" w:color="auto"/>
            <w:left w:val="none" w:sz="0" w:space="0" w:color="auto"/>
            <w:bottom w:val="none" w:sz="0" w:space="0" w:color="auto"/>
            <w:right w:val="none" w:sz="0" w:space="0" w:color="auto"/>
          </w:divBdr>
        </w:div>
        <w:div w:id="1482961443">
          <w:marLeft w:val="640"/>
          <w:marRight w:val="0"/>
          <w:marTop w:val="0"/>
          <w:marBottom w:val="0"/>
          <w:divBdr>
            <w:top w:val="none" w:sz="0" w:space="0" w:color="auto"/>
            <w:left w:val="none" w:sz="0" w:space="0" w:color="auto"/>
            <w:bottom w:val="none" w:sz="0" w:space="0" w:color="auto"/>
            <w:right w:val="none" w:sz="0" w:space="0" w:color="auto"/>
          </w:divBdr>
        </w:div>
        <w:div w:id="1827935996">
          <w:marLeft w:val="640"/>
          <w:marRight w:val="0"/>
          <w:marTop w:val="0"/>
          <w:marBottom w:val="0"/>
          <w:divBdr>
            <w:top w:val="none" w:sz="0" w:space="0" w:color="auto"/>
            <w:left w:val="none" w:sz="0" w:space="0" w:color="auto"/>
            <w:bottom w:val="none" w:sz="0" w:space="0" w:color="auto"/>
            <w:right w:val="none" w:sz="0" w:space="0" w:color="auto"/>
          </w:divBdr>
        </w:div>
        <w:div w:id="1182014088">
          <w:marLeft w:val="640"/>
          <w:marRight w:val="0"/>
          <w:marTop w:val="0"/>
          <w:marBottom w:val="0"/>
          <w:divBdr>
            <w:top w:val="none" w:sz="0" w:space="0" w:color="auto"/>
            <w:left w:val="none" w:sz="0" w:space="0" w:color="auto"/>
            <w:bottom w:val="none" w:sz="0" w:space="0" w:color="auto"/>
            <w:right w:val="none" w:sz="0" w:space="0" w:color="auto"/>
          </w:divBdr>
        </w:div>
        <w:div w:id="1789012433">
          <w:marLeft w:val="640"/>
          <w:marRight w:val="0"/>
          <w:marTop w:val="0"/>
          <w:marBottom w:val="0"/>
          <w:divBdr>
            <w:top w:val="none" w:sz="0" w:space="0" w:color="auto"/>
            <w:left w:val="none" w:sz="0" w:space="0" w:color="auto"/>
            <w:bottom w:val="none" w:sz="0" w:space="0" w:color="auto"/>
            <w:right w:val="none" w:sz="0" w:space="0" w:color="auto"/>
          </w:divBdr>
        </w:div>
        <w:div w:id="1193036925">
          <w:marLeft w:val="640"/>
          <w:marRight w:val="0"/>
          <w:marTop w:val="0"/>
          <w:marBottom w:val="0"/>
          <w:divBdr>
            <w:top w:val="none" w:sz="0" w:space="0" w:color="auto"/>
            <w:left w:val="none" w:sz="0" w:space="0" w:color="auto"/>
            <w:bottom w:val="none" w:sz="0" w:space="0" w:color="auto"/>
            <w:right w:val="none" w:sz="0" w:space="0" w:color="auto"/>
          </w:divBdr>
        </w:div>
        <w:div w:id="2068527138">
          <w:marLeft w:val="640"/>
          <w:marRight w:val="0"/>
          <w:marTop w:val="0"/>
          <w:marBottom w:val="0"/>
          <w:divBdr>
            <w:top w:val="none" w:sz="0" w:space="0" w:color="auto"/>
            <w:left w:val="none" w:sz="0" w:space="0" w:color="auto"/>
            <w:bottom w:val="none" w:sz="0" w:space="0" w:color="auto"/>
            <w:right w:val="none" w:sz="0" w:space="0" w:color="auto"/>
          </w:divBdr>
        </w:div>
        <w:div w:id="152843928">
          <w:marLeft w:val="640"/>
          <w:marRight w:val="0"/>
          <w:marTop w:val="0"/>
          <w:marBottom w:val="0"/>
          <w:divBdr>
            <w:top w:val="none" w:sz="0" w:space="0" w:color="auto"/>
            <w:left w:val="none" w:sz="0" w:space="0" w:color="auto"/>
            <w:bottom w:val="none" w:sz="0" w:space="0" w:color="auto"/>
            <w:right w:val="none" w:sz="0" w:space="0" w:color="auto"/>
          </w:divBdr>
        </w:div>
        <w:div w:id="1917517978">
          <w:marLeft w:val="640"/>
          <w:marRight w:val="0"/>
          <w:marTop w:val="0"/>
          <w:marBottom w:val="0"/>
          <w:divBdr>
            <w:top w:val="none" w:sz="0" w:space="0" w:color="auto"/>
            <w:left w:val="none" w:sz="0" w:space="0" w:color="auto"/>
            <w:bottom w:val="none" w:sz="0" w:space="0" w:color="auto"/>
            <w:right w:val="none" w:sz="0" w:space="0" w:color="auto"/>
          </w:divBdr>
        </w:div>
        <w:div w:id="576743535">
          <w:marLeft w:val="640"/>
          <w:marRight w:val="0"/>
          <w:marTop w:val="0"/>
          <w:marBottom w:val="0"/>
          <w:divBdr>
            <w:top w:val="none" w:sz="0" w:space="0" w:color="auto"/>
            <w:left w:val="none" w:sz="0" w:space="0" w:color="auto"/>
            <w:bottom w:val="none" w:sz="0" w:space="0" w:color="auto"/>
            <w:right w:val="none" w:sz="0" w:space="0" w:color="auto"/>
          </w:divBdr>
        </w:div>
        <w:div w:id="451242023">
          <w:marLeft w:val="640"/>
          <w:marRight w:val="0"/>
          <w:marTop w:val="0"/>
          <w:marBottom w:val="0"/>
          <w:divBdr>
            <w:top w:val="none" w:sz="0" w:space="0" w:color="auto"/>
            <w:left w:val="none" w:sz="0" w:space="0" w:color="auto"/>
            <w:bottom w:val="none" w:sz="0" w:space="0" w:color="auto"/>
            <w:right w:val="none" w:sz="0" w:space="0" w:color="auto"/>
          </w:divBdr>
        </w:div>
        <w:div w:id="1457722098">
          <w:marLeft w:val="640"/>
          <w:marRight w:val="0"/>
          <w:marTop w:val="0"/>
          <w:marBottom w:val="0"/>
          <w:divBdr>
            <w:top w:val="none" w:sz="0" w:space="0" w:color="auto"/>
            <w:left w:val="none" w:sz="0" w:space="0" w:color="auto"/>
            <w:bottom w:val="none" w:sz="0" w:space="0" w:color="auto"/>
            <w:right w:val="none" w:sz="0" w:space="0" w:color="auto"/>
          </w:divBdr>
        </w:div>
        <w:div w:id="1750806619">
          <w:marLeft w:val="640"/>
          <w:marRight w:val="0"/>
          <w:marTop w:val="0"/>
          <w:marBottom w:val="0"/>
          <w:divBdr>
            <w:top w:val="none" w:sz="0" w:space="0" w:color="auto"/>
            <w:left w:val="none" w:sz="0" w:space="0" w:color="auto"/>
            <w:bottom w:val="none" w:sz="0" w:space="0" w:color="auto"/>
            <w:right w:val="none" w:sz="0" w:space="0" w:color="auto"/>
          </w:divBdr>
        </w:div>
        <w:div w:id="591743281">
          <w:marLeft w:val="640"/>
          <w:marRight w:val="0"/>
          <w:marTop w:val="0"/>
          <w:marBottom w:val="0"/>
          <w:divBdr>
            <w:top w:val="none" w:sz="0" w:space="0" w:color="auto"/>
            <w:left w:val="none" w:sz="0" w:space="0" w:color="auto"/>
            <w:bottom w:val="none" w:sz="0" w:space="0" w:color="auto"/>
            <w:right w:val="none" w:sz="0" w:space="0" w:color="auto"/>
          </w:divBdr>
        </w:div>
        <w:div w:id="60753958">
          <w:marLeft w:val="640"/>
          <w:marRight w:val="0"/>
          <w:marTop w:val="0"/>
          <w:marBottom w:val="0"/>
          <w:divBdr>
            <w:top w:val="none" w:sz="0" w:space="0" w:color="auto"/>
            <w:left w:val="none" w:sz="0" w:space="0" w:color="auto"/>
            <w:bottom w:val="none" w:sz="0" w:space="0" w:color="auto"/>
            <w:right w:val="none" w:sz="0" w:space="0" w:color="auto"/>
          </w:divBdr>
        </w:div>
        <w:div w:id="458108229">
          <w:marLeft w:val="640"/>
          <w:marRight w:val="0"/>
          <w:marTop w:val="0"/>
          <w:marBottom w:val="0"/>
          <w:divBdr>
            <w:top w:val="none" w:sz="0" w:space="0" w:color="auto"/>
            <w:left w:val="none" w:sz="0" w:space="0" w:color="auto"/>
            <w:bottom w:val="none" w:sz="0" w:space="0" w:color="auto"/>
            <w:right w:val="none" w:sz="0" w:space="0" w:color="auto"/>
          </w:divBdr>
        </w:div>
        <w:div w:id="937636641">
          <w:marLeft w:val="640"/>
          <w:marRight w:val="0"/>
          <w:marTop w:val="0"/>
          <w:marBottom w:val="0"/>
          <w:divBdr>
            <w:top w:val="none" w:sz="0" w:space="0" w:color="auto"/>
            <w:left w:val="none" w:sz="0" w:space="0" w:color="auto"/>
            <w:bottom w:val="none" w:sz="0" w:space="0" w:color="auto"/>
            <w:right w:val="none" w:sz="0" w:space="0" w:color="auto"/>
          </w:divBdr>
        </w:div>
        <w:div w:id="548807810">
          <w:marLeft w:val="640"/>
          <w:marRight w:val="0"/>
          <w:marTop w:val="0"/>
          <w:marBottom w:val="0"/>
          <w:divBdr>
            <w:top w:val="none" w:sz="0" w:space="0" w:color="auto"/>
            <w:left w:val="none" w:sz="0" w:space="0" w:color="auto"/>
            <w:bottom w:val="none" w:sz="0" w:space="0" w:color="auto"/>
            <w:right w:val="none" w:sz="0" w:space="0" w:color="auto"/>
          </w:divBdr>
        </w:div>
      </w:divsChild>
    </w:div>
    <w:div w:id="324016795">
      <w:bodyDiv w:val="1"/>
      <w:marLeft w:val="0"/>
      <w:marRight w:val="0"/>
      <w:marTop w:val="0"/>
      <w:marBottom w:val="0"/>
      <w:divBdr>
        <w:top w:val="none" w:sz="0" w:space="0" w:color="auto"/>
        <w:left w:val="none" w:sz="0" w:space="0" w:color="auto"/>
        <w:bottom w:val="none" w:sz="0" w:space="0" w:color="auto"/>
        <w:right w:val="none" w:sz="0" w:space="0" w:color="auto"/>
      </w:divBdr>
    </w:div>
    <w:div w:id="325330158">
      <w:bodyDiv w:val="1"/>
      <w:marLeft w:val="0"/>
      <w:marRight w:val="0"/>
      <w:marTop w:val="0"/>
      <w:marBottom w:val="0"/>
      <w:divBdr>
        <w:top w:val="none" w:sz="0" w:space="0" w:color="auto"/>
        <w:left w:val="none" w:sz="0" w:space="0" w:color="auto"/>
        <w:bottom w:val="none" w:sz="0" w:space="0" w:color="auto"/>
        <w:right w:val="none" w:sz="0" w:space="0" w:color="auto"/>
      </w:divBdr>
      <w:divsChild>
        <w:div w:id="442919873">
          <w:marLeft w:val="640"/>
          <w:marRight w:val="0"/>
          <w:marTop w:val="0"/>
          <w:marBottom w:val="0"/>
          <w:divBdr>
            <w:top w:val="none" w:sz="0" w:space="0" w:color="auto"/>
            <w:left w:val="none" w:sz="0" w:space="0" w:color="auto"/>
            <w:bottom w:val="none" w:sz="0" w:space="0" w:color="auto"/>
            <w:right w:val="none" w:sz="0" w:space="0" w:color="auto"/>
          </w:divBdr>
        </w:div>
        <w:div w:id="1718041205">
          <w:marLeft w:val="640"/>
          <w:marRight w:val="0"/>
          <w:marTop w:val="0"/>
          <w:marBottom w:val="0"/>
          <w:divBdr>
            <w:top w:val="none" w:sz="0" w:space="0" w:color="auto"/>
            <w:left w:val="none" w:sz="0" w:space="0" w:color="auto"/>
            <w:bottom w:val="none" w:sz="0" w:space="0" w:color="auto"/>
            <w:right w:val="none" w:sz="0" w:space="0" w:color="auto"/>
          </w:divBdr>
        </w:div>
        <w:div w:id="1009794081">
          <w:marLeft w:val="640"/>
          <w:marRight w:val="0"/>
          <w:marTop w:val="0"/>
          <w:marBottom w:val="0"/>
          <w:divBdr>
            <w:top w:val="none" w:sz="0" w:space="0" w:color="auto"/>
            <w:left w:val="none" w:sz="0" w:space="0" w:color="auto"/>
            <w:bottom w:val="none" w:sz="0" w:space="0" w:color="auto"/>
            <w:right w:val="none" w:sz="0" w:space="0" w:color="auto"/>
          </w:divBdr>
        </w:div>
        <w:div w:id="1747531270">
          <w:marLeft w:val="640"/>
          <w:marRight w:val="0"/>
          <w:marTop w:val="0"/>
          <w:marBottom w:val="0"/>
          <w:divBdr>
            <w:top w:val="none" w:sz="0" w:space="0" w:color="auto"/>
            <w:left w:val="none" w:sz="0" w:space="0" w:color="auto"/>
            <w:bottom w:val="none" w:sz="0" w:space="0" w:color="auto"/>
            <w:right w:val="none" w:sz="0" w:space="0" w:color="auto"/>
          </w:divBdr>
        </w:div>
        <w:div w:id="579871035">
          <w:marLeft w:val="640"/>
          <w:marRight w:val="0"/>
          <w:marTop w:val="0"/>
          <w:marBottom w:val="0"/>
          <w:divBdr>
            <w:top w:val="none" w:sz="0" w:space="0" w:color="auto"/>
            <w:left w:val="none" w:sz="0" w:space="0" w:color="auto"/>
            <w:bottom w:val="none" w:sz="0" w:space="0" w:color="auto"/>
            <w:right w:val="none" w:sz="0" w:space="0" w:color="auto"/>
          </w:divBdr>
        </w:div>
        <w:div w:id="1799571052">
          <w:marLeft w:val="640"/>
          <w:marRight w:val="0"/>
          <w:marTop w:val="0"/>
          <w:marBottom w:val="0"/>
          <w:divBdr>
            <w:top w:val="none" w:sz="0" w:space="0" w:color="auto"/>
            <w:left w:val="none" w:sz="0" w:space="0" w:color="auto"/>
            <w:bottom w:val="none" w:sz="0" w:space="0" w:color="auto"/>
            <w:right w:val="none" w:sz="0" w:space="0" w:color="auto"/>
          </w:divBdr>
        </w:div>
        <w:div w:id="827138087">
          <w:marLeft w:val="640"/>
          <w:marRight w:val="0"/>
          <w:marTop w:val="0"/>
          <w:marBottom w:val="0"/>
          <w:divBdr>
            <w:top w:val="none" w:sz="0" w:space="0" w:color="auto"/>
            <w:left w:val="none" w:sz="0" w:space="0" w:color="auto"/>
            <w:bottom w:val="none" w:sz="0" w:space="0" w:color="auto"/>
            <w:right w:val="none" w:sz="0" w:space="0" w:color="auto"/>
          </w:divBdr>
        </w:div>
        <w:div w:id="76023869">
          <w:marLeft w:val="640"/>
          <w:marRight w:val="0"/>
          <w:marTop w:val="0"/>
          <w:marBottom w:val="0"/>
          <w:divBdr>
            <w:top w:val="none" w:sz="0" w:space="0" w:color="auto"/>
            <w:left w:val="none" w:sz="0" w:space="0" w:color="auto"/>
            <w:bottom w:val="none" w:sz="0" w:space="0" w:color="auto"/>
            <w:right w:val="none" w:sz="0" w:space="0" w:color="auto"/>
          </w:divBdr>
        </w:div>
        <w:div w:id="680550480">
          <w:marLeft w:val="640"/>
          <w:marRight w:val="0"/>
          <w:marTop w:val="0"/>
          <w:marBottom w:val="0"/>
          <w:divBdr>
            <w:top w:val="none" w:sz="0" w:space="0" w:color="auto"/>
            <w:left w:val="none" w:sz="0" w:space="0" w:color="auto"/>
            <w:bottom w:val="none" w:sz="0" w:space="0" w:color="auto"/>
            <w:right w:val="none" w:sz="0" w:space="0" w:color="auto"/>
          </w:divBdr>
        </w:div>
        <w:div w:id="2064130874">
          <w:marLeft w:val="640"/>
          <w:marRight w:val="0"/>
          <w:marTop w:val="0"/>
          <w:marBottom w:val="0"/>
          <w:divBdr>
            <w:top w:val="none" w:sz="0" w:space="0" w:color="auto"/>
            <w:left w:val="none" w:sz="0" w:space="0" w:color="auto"/>
            <w:bottom w:val="none" w:sz="0" w:space="0" w:color="auto"/>
            <w:right w:val="none" w:sz="0" w:space="0" w:color="auto"/>
          </w:divBdr>
        </w:div>
        <w:div w:id="2085638870">
          <w:marLeft w:val="640"/>
          <w:marRight w:val="0"/>
          <w:marTop w:val="0"/>
          <w:marBottom w:val="0"/>
          <w:divBdr>
            <w:top w:val="none" w:sz="0" w:space="0" w:color="auto"/>
            <w:left w:val="none" w:sz="0" w:space="0" w:color="auto"/>
            <w:bottom w:val="none" w:sz="0" w:space="0" w:color="auto"/>
            <w:right w:val="none" w:sz="0" w:space="0" w:color="auto"/>
          </w:divBdr>
        </w:div>
        <w:div w:id="1941839369">
          <w:marLeft w:val="640"/>
          <w:marRight w:val="0"/>
          <w:marTop w:val="0"/>
          <w:marBottom w:val="0"/>
          <w:divBdr>
            <w:top w:val="none" w:sz="0" w:space="0" w:color="auto"/>
            <w:left w:val="none" w:sz="0" w:space="0" w:color="auto"/>
            <w:bottom w:val="none" w:sz="0" w:space="0" w:color="auto"/>
            <w:right w:val="none" w:sz="0" w:space="0" w:color="auto"/>
          </w:divBdr>
        </w:div>
        <w:div w:id="1581257665">
          <w:marLeft w:val="640"/>
          <w:marRight w:val="0"/>
          <w:marTop w:val="0"/>
          <w:marBottom w:val="0"/>
          <w:divBdr>
            <w:top w:val="none" w:sz="0" w:space="0" w:color="auto"/>
            <w:left w:val="none" w:sz="0" w:space="0" w:color="auto"/>
            <w:bottom w:val="none" w:sz="0" w:space="0" w:color="auto"/>
            <w:right w:val="none" w:sz="0" w:space="0" w:color="auto"/>
          </w:divBdr>
        </w:div>
        <w:div w:id="1582254518">
          <w:marLeft w:val="640"/>
          <w:marRight w:val="0"/>
          <w:marTop w:val="0"/>
          <w:marBottom w:val="0"/>
          <w:divBdr>
            <w:top w:val="none" w:sz="0" w:space="0" w:color="auto"/>
            <w:left w:val="none" w:sz="0" w:space="0" w:color="auto"/>
            <w:bottom w:val="none" w:sz="0" w:space="0" w:color="auto"/>
            <w:right w:val="none" w:sz="0" w:space="0" w:color="auto"/>
          </w:divBdr>
        </w:div>
        <w:div w:id="1669021493">
          <w:marLeft w:val="640"/>
          <w:marRight w:val="0"/>
          <w:marTop w:val="0"/>
          <w:marBottom w:val="0"/>
          <w:divBdr>
            <w:top w:val="none" w:sz="0" w:space="0" w:color="auto"/>
            <w:left w:val="none" w:sz="0" w:space="0" w:color="auto"/>
            <w:bottom w:val="none" w:sz="0" w:space="0" w:color="auto"/>
            <w:right w:val="none" w:sz="0" w:space="0" w:color="auto"/>
          </w:divBdr>
        </w:div>
        <w:div w:id="1730226296">
          <w:marLeft w:val="640"/>
          <w:marRight w:val="0"/>
          <w:marTop w:val="0"/>
          <w:marBottom w:val="0"/>
          <w:divBdr>
            <w:top w:val="none" w:sz="0" w:space="0" w:color="auto"/>
            <w:left w:val="none" w:sz="0" w:space="0" w:color="auto"/>
            <w:bottom w:val="none" w:sz="0" w:space="0" w:color="auto"/>
            <w:right w:val="none" w:sz="0" w:space="0" w:color="auto"/>
          </w:divBdr>
        </w:div>
        <w:div w:id="637734073">
          <w:marLeft w:val="640"/>
          <w:marRight w:val="0"/>
          <w:marTop w:val="0"/>
          <w:marBottom w:val="0"/>
          <w:divBdr>
            <w:top w:val="none" w:sz="0" w:space="0" w:color="auto"/>
            <w:left w:val="none" w:sz="0" w:space="0" w:color="auto"/>
            <w:bottom w:val="none" w:sz="0" w:space="0" w:color="auto"/>
            <w:right w:val="none" w:sz="0" w:space="0" w:color="auto"/>
          </w:divBdr>
        </w:div>
        <w:div w:id="294795520">
          <w:marLeft w:val="640"/>
          <w:marRight w:val="0"/>
          <w:marTop w:val="0"/>
          <w:marBottom w:val="0"/>
          <w:divBdr>
            <w:top w:val="none" w:sz="0" w:space="0" w:color="auto"/>
            <w:left w:val="none" w:sz="0" w:space="0" w:color="auto"/>
            <w:bottom w:val="none" w:sz="0" w:space="0" w:color="auto"/>
            <w:right w:val="none" w:sz="0" w:space="0" w:color="auto"/>
          </w:divBdr>
        </w:div>
        <w:div w:id="1385637946">
          <w:marLeft w:val="640"/>
          <w:marRight w:val="0"/>
          <w:marTop w:val="0"/>
          <w:marBottom w:val="0"/>
          <w:divBdr>
            <w:top w:val="none" w:sz="0" w:space="0" w:color="auto"/>
            <w:left w:val="none" w:sz="0" w:space="0" w:color="auto"/>
            <w:bottom w:val="none" w:sz="0" w:space="0" w:color="auto"/>
            <w:right w:val="none" w:sz="0" w:space="0" w:color="auto"/>
          </w:divBdr>
        </w:div>
        <w:div w:id="1200120491">
          <w:marLeft w:val="640"/>
          <w:marRight w:val="0"/>
          <w:marTop w:val="0"/>
          <w:marBottom w:val="0"/>
          <w:divBdr>
            <w:top w:val="none" w:sz="0" w:space="0" w:color="auto"/>
            <w:left w:val="none" w:sz="0" w:space="0" w:color="auto"/>
            <w:bottom w:val="none" w:sz="0" w:space="0" w:color="auto"/>
            <w:right w:val="none" w:sz="0" w:space="0" w:color="auto"/>
          </w:divBdr>
        </w:div>
        <w:div w:id="1764493845">
          <w:marLeft w:val="640"/>
          <w:marRight w:val="0"/>
          <w:marTop w:val="0"/>
          <w:marBottom w:val="0"/>
          <w:divBdr>
            <w:top w:val="none" w:sz="0" w:space="0" w:color="auto"/>
            <w:left w:val="none" w:sz="0" w:space="0" w:color="auto"/>
            <w:bottom w:val="none" w:sz="0" w:space="0" w:color="auto"/>
            <w:right w:val="none" w:sz="0" w:space="0" w:color="auto"/>
          </w:divBdr>
        </w:div>
        <w:div w:id="1182667586">
          <w:marLeft w:val="640"/>
          <w:marRight w:val="0"/>
          <w:marTop w:val="0"/>
          <w:marBottom w:val="0"/>
          <w:divBdr>
            <w:top w:val="none" w:sz="0" w:space="0" w:color="auto"/>
            <w:left w:val="none" w:sz="0" w:space="0" w:color="auto"/>
            <w:bottom w:val="none" w:sz="0" w:space="0" w:color="auto"/>
            <w:right w:val="none" w:sz="0" w:space="0" w:color="auto"/>
          </w:divBdr>
        </w:div>
        <w:div w:id="1277910366">
          <w:marLeft w:val="640"/>
          <w:marRight w:val="0"/>
          <w:marTop w:val="0"/>
          <w:marBottom w:val="0"/>
          <w:divBdr>
            <w:top w:val="none" w:sz="0" w:space="0" w:color="auto"/>
            <w:left w:val="none" w:sz="0" w:space="0" w:color="auto"/>
            <w:bottom w:val="none" w:sz="0" w:space="0" w:color="auto"/>
            <w:right w:val="none" w:sz="0" w:space="0" w:color="auto"/>
          </w:divBdr>
        </w:div>
        <w:div w:id="1941373548">
          <w:marLeft w:val="640"/>
          <w:marRight w:val="0"/>
          <w:marTop w:val="0"/>
          <w:marBottom w:val="0"/>
          <w:divBdr>
            <w:top w:val="none" w:sz="0" w:space="0" w:color="auto"/>
            <w:left w:val="none" w:sz="0" w:space="0" w:color="auto"/>
            <w:bottom w:val="none" w:sz="0" w:space="0" w:color="auto"/>
            <w:right w:val="none" w:sz="0" w:space="0" w:color="auto"/>
          </w:divBdr>
        </w:div>
        <w:div w:id="2013684426">
          <w:marLeft w:val="640"/>
          <w:marRight w:val="0"/>
          <w:marTop w:val="0"/>
          <w:marBottom w:val="0"/>
          <w:divBdr>
            <w:top w:val="none" w:sz="0" w:space="0" w:color="auto"/>
            <w:left w:val="none" w:sz="0" w:space="0" w:color="auto"/>
            <w:bottom w:val="none" w:sz="0" w:space="0" w:color="auto"/>
            <w:right w:val="none" w:sz="0" w:space="0" w:color="auto"/>
          </w:divBdr>
        </w:div>
        <w:div w:id="37053306">
          <w:marLeft w:val="640"/>
          <w:marRight w:val="0"/>
          <w:marTop w:val="0"/>
          <w:marBottom w:val="0"/>
          <w:divBdr>
            <w:top w:val="none" w:sz="0" w:space="0" w:color="auto"/>
            <w:left w:val="none" w:sz="0" w:space="0" w:color="auto"/>
            <w:bottom w:val="none" w:sz="0" w:space="0" w:color="auto"/>
            <w:right w:val="none" w:sz="0" w:space="0" w:color="auto"/>
          </w:divBdr>
        </w:div>
        <w:div w:id="1400130837">
          <w:marLeft w:val="640"/>
          <w:marRight w:val="0"/>
          <w:marTop w:val="0"/>
          <w:marBottom w:val="0"/>
          <w:divBdr>
            <w:top w:val="none" w:sz="0" w:space="0" w:color="auto"/>
            <w:left w:val="none" w:sz="0" w:space="0" w:color="auto"/>
            <w:bottom w:val="none" w:sz="0" w:space="0" w:color="auto"/>
            <w:right w:val="none" w:sz="0" w:space="0" w:color="auto"/>
          </w:divBdr>
        </w:div>
        <w:div w:id="1354262622">
          <w:marLeft w:val="640"/>
          <w:marRight w:val="0"/>
          <w:marTop w:val="0"/>
          <w:marBottom w:val="0"/>
          <w:divBdr>
            <w:top w:val="none" w:sz="0" w:space="0" w:color="auto"/>
            <w:left w:val="none" w:sz="0" w:space="0" w:color="auto"/>
            <w:bottom w:val="none" w:sz="0" w:space="0" w:color="auto"/>
            <w:right w:val="none" w:sz="0" w:space="0" w:color="auto"/>
          </w:divBdr>
        </w:div>
        <w:div w:id="308441282">
          <w:marLeft w:val="640"/>
          <w:marRight w:val="0"/>
          <w:marTop w:val="0"/>
          <w:marBottom w:val="0"/>
          <w:divBdr>
            <w:top w:val="none" w:sz="0" w:space="0" w:color="auto"/>
            <w:left w:val="none" w:sz="0" w:space="0" w:color="auto"/>
            <w:bottom w:val="none" w:sz="0" w:space="0" w:color="auto"/>
            <w:right w:val="none" w:sz="0" w:space="0" w:color="auto"/>
          </w:divBdr>
        </w:div>
        <w:div w:id="1879001825">
          <w:marLeft w:val="640"/>
          <w:marRight w:val="0"/>
          <w:marTop w:val="0"/>
          <w:marBottom w:val="0"/>
          <w:divBdr>
            <w:top w:val="none" w:sz="0" w:space="0" w:color="auto"/>
            <w:left w:val="none" w:sz="0" w:space="0" w:color="auto"/>
            <w:bottom w:val="none" w:sz="0" w:space="0" w:color="auto"/>
            <w:right w:val="none" w:sz="0" w:space="0" w:color="auto"/>
          </w:divBdr>
        </w:div>
        <w:div w:id="733621106">
          <w:marLeft w:val="640"/>
          <w:marRight w:val="0"/>
          <w:marTop w:val="0"/>
          <w:marBottom w:val="0"/>
          <w:divBdr>
            <w:top w:val="none" w:sz="0" w:space="0" w:color="auto"/>
            <w:left w:val="none" w:sz="0" w:space="0" w:color="auto"/>
            <w:bottom w:val="none" w:sz="0" w:space="0" w:color="auto"/>
            <w:right w:val="none" w:sz="0" w:space="0" w:color="auto"/>
          </w:divBdr>
        </w:div>
        <w:div w:id="1410424227">
          <w:marLeft w:val="640"/>
          <w:marRight w:val="0"/>
          <w:marTop w:val="0"/>
          <w:marBottom w:val="0"/>
          <w:divBdr>
            <w:top w:val="none" w:sz="0" w:space="0" w:color="auto"/>
            <w:left w:val="none" w:sz="0" w:space="0" w:color="auto"/>
            <w:bottom w:val="none" w:sz="0" w:space="0" w:color="auto"/>
            <w:right w:val="none" w:sz="0" w:space="0" w:color="auto"/>
          </w:divBdr>
        </w:div>
        <w:div w:id="1281260726">
          <w:marLeft w:val="640"/>
          <w:marRight w:val="0"/>
          <w:marTop w:val="0"/>
          <w:marBottom w:val="0"/>
          <w:divBdr>
            <w:top w:val="none" w:sz="0" w:space="0" w:color="auto"/>
            <w:left w:val="none" w:sz="0" w:space="0" w:color="auto"/>
            <w:bottom w:val="none" w:sz="0" w:space="0" w:color="auto"/>
            <w:right w:val="none" w:sz="0" w:space="0" w:color="auto"/>
          </w:divBdr>
        </w:div>
        <w:div w:id="2071733409">
          <w:marLeft w:val="640"/>
          <w:marRight w:val="0"/>
          <w:marTop w:val="0"/>
          <w:marBottom w:val="0"/>
          <w:divBdr>
            <w:top w:val="none" w:sz="0" w:space="0" w:color="auto"/>
            <w:left w:val="none" w:sz="0" w:space="0" w:color="auto"/>
            <w:bottom w:val="none" w:sz="0" w:space="0" w:color="auto"/>
            <w:right w:val="none" w:sz="0" w:space="0" w:color="auto"/>
          </w:divBdr>
        </w:div>
        <w:div w:id="1310011903">
          <w:marLeft w:val="640"/>
          <w:marRight w:val="0"/>
          <w:marTop w:val="0"/>
          <w:marBottom w:val="0"/>
          <w:divBdr>
            <w:top w:val="none" w:sz="0" w:space="0" w:color="auto"/>
            <w:left w:val="none" w:sz="0" w:space="0" w:color="auto"/>
            <w:bottom w:val="none" w:sz="0" w:space="0" w:color="auto"/>
            <w:right w:val="none" w:sz="0" w:space="0" w:color="auto"/>
          </w:divBdr>
        </w:div>
        <w:div w:id="148135564">
          <w:marLeft w:val="640"/>
          <w:marRight w:val="0"/>
          <w:marTop w:val="0"/>
          <w:marBottom w:val="0"/>
          <w:divBdr>
            <w:top w:val="none" w:sz="0" w:space="0" w:color="auto"/>
            <w:left w:val="none" w:sz="0" w:space="0" w:color="auto"/>
            <w:bottom w:val="none" w:sz="0" w:space="0" w:color="auto"/>
            <w:right w:val="none" w:sz="0" w:space="0" w:color="auto"/>
          </w:divBdr>
        </w:div>
        <w:div w:id="1179656113">
          <w:marLeft w:val="640"/>
          <w:marRight w:val="0"/>
          <w:marTop w:val="0"/>
          <w:marBottom w:val="0"/>
          <w:divBdr>
            <w:top w:val="none" w:sz="0" w:space="0" w:color="auto"/>
            <w:left w:val="none" w:sz="0" w:space="0" w:color="auto"/>
            <w:bottom w:val="none" w:sz="0" w:space="0" w:color="auto"/>
            <w:right w:val="none" w:sz="0" w:space="0" w:color="auto"/>
          </w:divBdr>
        </w:div>
        <w:div w:id="1610549531">
          <w:marLeft w:val="640"/>
          <w:marRight w:val="0"/>
          <w:marTop w:val="0"/>
          <w:marBottom w:val="0"/>
          <w:divBdr>
            <w:top w:val="none" w:sz="0" w:space="0" w:color="auto"/>
            <w:left w:val="none" w:sz="0" w:space="0" w:color="auto"/>
            <w:bottom w:val="none" w:sz="0" w:space="0" w:color="auto"/>
            <w:right w:val="none" w:sz="0" w:space="0" w:color="auto"/>
          </w:divBdr>
        </w:div>
        <w:div w:id="1320036233">
          <w:marLeft w:val="640"/>
          <w:marRight w:val="0"/>
          <w:marTop w:val="0"/>
          <w:marBottom w:val="0"/>
          <w:divBdr>
            <w:top w:val="none" w:sz="0" w:space="0" w:color="auto"/>
            <w:left w:val="none" w:sz="0" w:space="0" w:color="auto"/>
            <w:bottom w:val="none" w:sz="0" w:space="0" w:color="auto"/>
            <w:right w:val="none" w:sz="0" w:space="0" w:color="auto"/>
          </w:divBdr>
        </w:div>
        <w:div w:id="958680892">
          <w:marLeft w:val="640"/>
          <w:marRight w:val="0"/>
          <w:marTop w:val="0"/>
          <w:marBottom w:val="0"/>
          <w:divBdr>
            <w:top w:val="none" w:sz="0" w:space="0" w:color="auto"/>
            <w:left w:val="none" w:sz="0" w:space="0" w:color="auto"/>
            <w:bottom w:val="none" w:sz="0" w:space="0" w:color="auto"/>
            <w:right w:val="none" w:sz="0" w:space="0" w:color="auto"/>
          </w:divBdr>
        </w:div>
        <w:div w:id="1180848603">
          <w:marLeft w:val="640"/>
          <w:marRight w:val="0"/>
          <w:marTop w:val="0"/>
          <w:marBottom w:val="0"/>
          <w:divBdr>
            <w:top w:val="none" w:sz="0" w:space="0" w:color="auto"/>
            <w:left w:val="none" w:sz="0" w:space="0" w:color="auto"/>
            <w:bottom w:val="none" w:sz="0" w:space="0" w:color="auto"/>
            <w:right w:val="none" w:sz="0" w:space="0" w:color="auto"/>
          </w:divBdr>
        </w:div>
        <w:div w:id="1436707580">
          <w:marLeft w:val="640"/>
          <w:marRight w:val="0"/>
          <w:marTop w:val="0"/>
          <w:marBottom w:val="0"/>
          <w:divBdr>
            <w:top w:val="none" w:sz="0" w:space="0" w:color="auto"/>
            <w:left w:val="none" w:sz="0" w:space="0" w:color="auto"/>
            <w:bottom w:val="none" w:sz="0" w:space="0" w:color="auto"/>
            <w:right w:val="none" w:sz="0" w:space="0" w:color="auto"/>
          </w:divBdr>
        </w:div>
        <w:div w:id="1860467566">
          <w:marLeft w:val="640"/>
          <w:marRight w:val="0"/>
          <w:marTop w:val="0"/>
          <w:marBottom w:val="0"/>
          <w:divBdr>
            <w:top w:val="none" w:sz="0" w:space="0" w:color="auto"/>
            <w:left w:val="none" w:sz="0" w:space="0" w:color="auto"/>
            <w:bottom w:val="none" w:sz="0" w:space="0" w:color="auto"/>
            <w:right w:val="none" w:sz="0" w:space="0" w:color="auto"/>
          </w:divBdr>
        </w:div>
        <w:div w:id="1552379271">
          <w:marLeft w:val="640"/>
          <w:marRight w:val="0"/>
          <w:marTop w:val="0"/>
          <w:marBottom w:val="0"/>
          <w:divBdr>
            <w:top w:val="none" w:sz="0" w:space="0" w:color="auto"/>
            <w:left w:val="none" w:sz="0" w:space="0" w:color="auto"/>
            <w:bottom w:val="none" w:sz="0" w:space="0" w:color="auto"/>
            <w:right w:val="none" w:sz="0" w:space="0" w:color="auto"/>
          </w:divBdr>
        </w:div>
        <w:div w:id="2038849600">
          <w:marLeft w:val="640"/>
          <w:marRight w:val="0"/>
          <w:marTop w:val="0"/>
          <w:marBottom w:val="0"/>
          <w:divBdr>
            <w:top w:val="none" w:sz="0" w:space="0" w:color="auto"/>
            <w:left w:val="none" w:sz="0" w:space="0" w:color="auto"/>
            <w:bottom w:val="none" w:sz="0" w:space="0" w:color="auto"/>
            <w:right w:val="none" w:sz="0" w:space="0" w:color="auto"/>
          </w:divBdr>
        </w:div>
        <w:div w:id="244338820">
          <w:marLeft w:val="640"/>
          <w:marRight w:val="0"/>
          <w:marTop w:val="0"/>
          <w:marBottom w:val="0"/>
          <w:divBdr>
            <w:top w:val="none" w:sz="0" w:space="0" w:color="auto"/>
            <w:left w:val="none" w:sz="0" w:space="0" w:color="auto"/>
            <w:bottom w:val="none" w:sz="0" w:space="0" w:color="auto"/>
            <w:right w:val="none" w:sz="0" w:space="0" w:color="auto"/>
          </w:divBdr>
        </w:div>
        <w:div w:id="1857696346">
          <w:marLeft w:val="640"/>
          <w:marRight w:val="0"/>
          <w:marTop w:val="0"/>
          <w:marBottom w:val="0"/>
          <w:divBdr>
            <w:top w:val="none" w:sz="0" w:space="0" w:color="auto"/>
            <w:left w:val="none" w:sz="0" w:space="0" w:color="auto"/>
            <w:bottom w:val="none" w:sz="0" w:space="0" w:color="auto"/>
            <w:right w:val="none" w:sz="0" w:space="0" w:color="auto"/>
          </w:divBdr>
        </w:div>
        <w:div w:id="1341392391">
          <w:marLeft w:val="640"/>
          <w:marRight w:val="0"/>
          <w:marTop w:val="0"/>
          <w:marBottom w:val="0"/>
          <w:divBdr>
            <w:top w:val="none" w:sz="0" w:space="0" w:color="auto"/>
            <w:left w:val="none" w:sz="0" w:space="0" w:color="auto"/>
            <w:bottom w:val="none" w:sz="0" w:space="0" w:color="auto"/>
            <w:right w:val="none" w:sz="0" w:space="0" w:color="auto"/>
          </w:divBdr>
        </w:div>
        <w:div w:id="1370451299">
          <w:marLeft w:val="640"/>
          <w:marRight w:val="0"/>
          <w:marTop w:val="0"/>
          <w:marBottom w:val="0"/>
          <w:divBdr>
            <w:top w:val="none" w:sz="0" w:space="0" w:color="auto"/>
            <w:left w:val="none" w:sz="0" w:space="0" w:color="auto"/>
            <w:bottom w:val="none" w:sz="0" w:space="0" w:color="auto"/>
            <w:right w:val="none" w:sz="0" w:space="0" w:color="auto"/>
          </w:divBdr>
        </w:div>
        <w:div w:id="563956046">
          <w:marLeft w:val="640"/>
          <w:marRight w:val="0"/>
          <w:marTop w:val="0"/>
          <w:marBottom w:val="0"/>
          <w:divBdr>
            <w:top w:val="none" w:sz="0" w:space="0" w:color="auto"/>
            <w:left w:val="none" w:sz="0" w:space="0" w:color="auto"/>
            <w:bottom w:val="none" w:sz="0" w:space="0" w:color="auto"/>
            <w:right w:val="none" w:sz="0" w:space="0" w:color="auto"/>
          </w:divBdr>
        </w:div>
        <w:div w:id="1333148206">
          <w:marLeft w:val="640"/>
          <w:marRight w:val="0"/>
          <w:marTop w:val="0"/>
          <w:marBottom w:val="0"/>
          <w:divBdr>
            <w:top w:val="none" w:sz="0" w:space="0" w:color="auto"/>
            <w:left w:val="none" w:sz="0" w:space="0" w:color="auto"/>
            <w:bottom w:val="none" w:sz="0" w:space="0" w:color="auto"/>
            <w:right w:val="none" w:sz="0" w:space="0" w:color="auto"/>
          </w:divBdr>
        </w:div>
      </w:divsChild>
    </w:div>
    <w:div w:id="329144511">
      <w:bodyDiv w:val="1"/>
      <w:marLeft w:val="0"/>
      <w:marRight w:val="0"/>
      <w:marTop w:val="0"/>
      <w:marBottom w:val="0"/>
      <w:divBdr>
        <w:top w:val="none" w:sz="0" w:space="0" w:color="auto"/>
        <w:left w:val="none" w:sz="0" w:space="0" w:color="auto"/>
        <w:bottom w:val="none" w:sz="0" w:space="0" w:color="auto"/>
        <w:right w:val="none" w:sz="0" w:space="0" w:color="auto"/>
      </w:divBdr>
      <w:divsChild>
        <w:div w:id="326639806">
          <w:marLeft w:val="640"/>
          <w:marRight w:val="0"/>
          <w:marTop w:val="0"/>
          <w:marBottom w:val="0"/>
          <w:divBdr>
            <w:top w:val="none" w:sz="0" w:space="0" w:color="auto"/>
            <w:left w:val="none" w:sz="0" w:space="0" w:color="auto"/>
            <w:bottom w:val="none" w:sz="0" w:space="0" w:color="auto"/>
            <w:right w:val="none" w:sz="0" w:space="0" w:color="auto"/>
          </w:divBdr>
        </w:div>
        <w:div w:id="587930613">
          <w:marLeft w:val="640"/>
          <w:marRight w:val="0"/>
          <w:marTop w:val="0"/>
          <w:marBottom w:val="0"/>
          <w:divBdr>
            <w:top w:val="none" w:sz="0" w:space="0" w:color="auto"/>
            <w:left w:val="none" w:sz="0" w:space="0" w:color="auto"/>
            <w:bottom w:val="none" w:sz="0" w:space="0" w:color="auto"/>
            <w:right w:val="none" w:sz="0" w:space="0" w:color="auto"/>
          </w:divBdr>
        </w:div>
        <w:div w:id="610434029">
          <w:marLeft w:val="640"/>
          <w:marRight w:val="0"/>
          <w:marTop w:val="0"/>
          <w:marBottom w:val="0"/>
          <w:divBdr>
            <w:top w:val="none" w:sz="0" w:space="0" w:color="auto"/>
            <w:left w:val="none" w:sz="0" w:space="0" w:color="auto"/>
            <w:bottom w:val="none" w:sz="0" w:space="0" w:color="auto"/>
            <w:right w:val="none" w:sz="0" w:space="0" w:color="auto"/>
          </w:divBdr>
        </w:div>
        <w:div w:id="1470584735">
          <w:marLeft w:val="640"/>
          <w:marRight w:val="0"/>
          <w:marTop w:val="0"/>
          <w:marBottom w:val="0"/>
          <w:divBdr>
            <w:top w:val="none" w:sz="0" w:space="0" w:color="auto"/>
            <w:left w:val="none" w:sz="0" w:space="0" w:color="auto"/>
            <w:bottom w:val="none" w:sz="0" w:space="0" w:color="auto"/>
            <w:right w:val="none" w:sz="0" w:space="0" w:color="auto"/>
          </w:divBdr>
        </w:div>
        <w:div w:id="361637464">
          <w:marLeft w:val="640"/>
          <w:marRight w:val="0"/>
          <w:marTop w:val="0"/>
          <w:marBottom w:val="0"/>
          <w:divBdr>
            <w:top w:val="none" w:sz="0" w:space="0" w:color="auto"/>
            <w:left w:val="none" w:sz="0" w:space="0" w:color="auto"/>
            <w:bottom w:val="none" w:sz="0" w:space="0" w:color="auto"/>
            <w:right w:val="none" w:sz="0" w:space="0" w:color="auto"/>
          </w:divBdr>
        </w:div>
        <w:div w:id="474103337">
          <w:marLeft w:val="640"/>
          <w:marRight w:val="0"/>
          <w:marTop w:val="0"/>
          <w:marBottom w:val="0"/>
          <w:divBdr>
            <w:top w:val="none" w:sz="0" w:space="0" w:color="auto"/>
            <w:left w:val="none" w:sz="0" w:space="0" w:color="auto"/>
            <w:bottom w:val="none" w:sz="0" w:space="0" w:color="auto"/>
            <w:right w:val="none" w:sz="0" w:space="0" w:color="auto"/>
          </w:divBdr>
        </w:div>
        <w:div w:id="1190797841">
          <w:marLeft w:val="640"/>
          <w:marRight w:val="0"/>
          <w:marTop w:val="0"/>
          <w:marBottom w:val="0"/>
          <w:divBdr>
            <w:top w:val="none" w:sz="0" w:space="0" w:color="auto"/>
            <w:left w:val="none" w:sz="0" w:space="0" w:color="auto"/>
            <w:bottom w:val="none" w:sz="0" w:space="0" w:color="auto"/>
            <w:right w:val="none" w:sz="0" w:space="0" w:color="auto"/>
          </w:divBdr>
        </w:div>
        <w:div w:id="1708948681">
          <w:marLeft w:val="640"/>
          <w:marRight w:val="0"/>
          <w:marTop w:val="0"/>
          <w:marBottom w:val="0"/>
          <w:divBdr>
            <w:top w:val="none" w:sz="0" w:space="0" w:color="auto"/>
            <w:left w:val="none" w:sz="0" w:space="0" w:color="auto"/>
            <w:bottom w:val="none" w:sz="0" w:space="0" w:color="auto"/>
            <w:right w:val="none" w:sz="0" w:space="0" w:color="auto"/>
          </w:divBdr>
        </w:div>
        <w:div w:id="1178740158">
          <w:marLeft w:val="640"/>
          <w:marRight w:val="0"/>
          <w:marTop w:val="0"/>
          <w:marBottom w:val="0"/>
          <w:divBdr>
            <w:top w:val="none" w:sz="0" w:space="0" w:color="auto"/>
            <w:left w:val="none" w:sz="0" w:space="0" w:color="auto"/>
            <w:bottom w:val="none" w:sz="0" w:space="0" w:color="auto"/>
            <w:right w:val="none" w:sz="0" w:space="0" w:color="auto"/>
          </w:divBdr>
        </w:div>
        <w:div w:id="1967732392">
          <w:marLeft w:val="640"/>
          <w:marRight w:val="0"/>
          <w:marTop w:val="0"/>
          <w:marBottom w:val="0"/>
          <w:divBdr>
            <w:top w:val="none" w:sz="0" w:space="0" w:color="auto"/>
            <w:left w:val="none" w:sz="0" w:space="0" w:color="auto"/>
            <w:bottom w:val="none" w:sz="0" w:space="0" w:color="auto"/>
            <w:right w:val="none" w:sz="0" w:space="0" w:color="auto"/>
          </w:divBdr>
        </w:div>
        <w:div w:id="1916893689">
          <w:marLeft w:val="640"/>
          <w:marRight w:val="0"/>
          <w:marTop w:val="0"/>
          <w:marBottom w:val="0"/>
          <w:divBdr>
            <w:top w:val="none" w:sz="0" w:space="0" w:color="auto"/>
            <w:left w:val="none" w:sz="0" w:space="0" w:color="auto"/>
            <w:bottom w:val="none" w:sz="0" w:space="0" w:color="auto"/>
            <w:right w:val="none" w:sz="0" w:space="0" w:color="auto"/>
          </w:divBdr>
        </w:div>
        <w:div w:id="2052222668">
          <w:marLeft w:val="640"/>
          <w:marRight w:val="0"/>
          <w:marTop w:val="0"/>
          <w:marBottom w:val="0"/>
          <w:divBdr>
            <w:top w:val="none" w:sz="0" w:space="0" w:color="auto"/>
            <w:left w:val="none" w:sz="0" w:space="0" w:color="auto"/>
            <w:bottom w:val="none" w:sz="0" w:space="0" w:color="auto"/>
            <w:right w:val="none" w:sz="0" w:space="0" w:color="auto"/>
          </w:divBdr>
        </w:div>
        <w:div w:id="730536984">
          <w:marLeft w:val="640"/>
          <w:marRight w:val="0"/>
          <w:marTop w:val="0"/>
          <w:marBottom w:val="0"/>
          <w:divBdr>
            <w:top w:val="none" w:sz="0" w:space="0" w:color="auto"/>
            <w:left w:val="none" w:sz="0" w:space="0" w:color="auto"/>
            <w:bottom w:val="none" w:sz="0" w:space="0" w:color="auto"/>
            <w:right w:val="none" w:sz="0" w:space="0" w:color="auto"/>
          </w:divBdr>
        </w:div>
        <w:div w:id="1296369080">
          <w:marLeft w:val="640"/>
          <w:marRight w:val="0"/>
          <w:marTop w:val="0"/>
          <w:marBottom w:val="0"/>
          <w:divBdr>
            <w:top w:val="none" w:sz="0" w:space="0" w:color="auto"/>
            <w:left w:val="none" w:sz="0" w:space="0" w:color="auto"/>
            <w:bottom w:val="none" w:sz="0" w:space="0" w:color="auto"/>
            <w:right w:val="none" w:sz="0" w:space="0" w:color="auto"/>
          </w:divBdr>
        </w:div>
        <w:div w:id="1713728523">
          <w:marLeft w:val="640"/>
          <w:marRight w:val="0"/>
          <w:marTop w:val="0"/>
          <w:marBottom w:val="0"/>
          <w:divBdr>
            <w:top w:val="none" w:sz="0" w:space="0" w:color="auto"/>
            <w:left w:val="none" w:sz="0" w:space="0" w:color="auto"/>
            <w:bottom w:val="none" w:sz="0" w:space="0" w:color="auto"/>
            <w:right w:val="none" w:sz="0" w:space="0" w:color="auto"/>
          </w:divBdr>
        </w:div>
        <w:div w:id="204568373">
          <w:marLeft w:val="640"/>
          <w:marRight w:val="0"/>
          <w:marTop w:val="0"/>
          <w:marBottom w:val="0"/>
          <w:divBdr>
            <w:top w:val="none" w:sz="0" w:space="0" w:color="auto"/>
            <w:left w:val="none" w:sz="0" w:space="0" w:color="auto"/>
            <w:bottom w:val="none" w:sz="0" w:space="0" w:color="auto"/>
            <w:right w:val="none" w:sz="0" w:space="0" w:color="auto"/>
          </w:divBdr>
        </w:div>
        <w:div w:id="1350060752">
          <w:marLeft w:val="640"/>
          <w:marRight w:val="0"/>
          <w:marTop w:val="0"/>
          <w:marBottom w:val="0"/>
          <w:divBdr>
            <w:top w:val="none" w:sz="0" w:space="0" w:color="auto"/>
            <w:left w:val="none" w:sz="0" w:space="0" w:color="auto"/>
            <w:bottom w:val="none" w:sz="0" w:space="0" w:color="auto"/>
            <w:right w:val="none" w:sz="0" w:space="0" w:color="auto"/>
          </w:divBdr>
        </w:div>
        <w:div w:id="955604801">
          <w:marLeft w:val="640"/>
          <w:marRight w:val="0"/>
          <w:marTop w:val="0"/>
          <w:marBottom w:val="0"/>
          <w:divBdr>
            <w:top w:val="none" w:sz="0" w:space="0" w:color="auto"/>
            <w:left w:val="none" w:sz="0" w:space="0" w:color="auto"/>
            <w:bottom w:val="none" w:sz="0" w:space="0" w:color="auto"/>
            <w:right w:val="none" w:sz="0" w:space="0" w:color="auto"/>
          </w:divBdr>
        </w:div>
        <w:div w:id="1396273089">
          <w:marLeft w:val="640"/>
          <w:marRight w:val="0"/>
          <w:marTop w:val="0"/>
          <w:marBottom w:val="0"/>
          <w:divBdr>
            <w:top w:val="none" w:sz="0" w:space="0" w:color="auto"/>
            <w:left w:val="none" w:sz="0" w:space="0" w:color="auto"/>
            <w:bottom w:val="none" w:sz="0" w:space="0" w:color="auto"/>
            <w:right w:val="none" w:sz="0" w:space="0" w:color="auto"/>
          </w:divBdr>
        </w:div>
        <w:div w:id="2020572670">
          <w:marLeft w:val="640"/>
          <w:marRight w:val="0"/>
          <w:marTop w:val="0"/>
          <w:marBottom w:val="0"/>
          <w:divBdr>
            <w:top w:val="none" w:sz="0" w:space="0" w:color="auto"/>
            <w:left w:val="none" w:sz="0" w:space="0" w:color="auto"/>
            <w:bottom w:val="none" w:sz="0" w:space="0" w:color="auto"/>
            <w:right w:val="none" w:sz="0" w:space="0" w:color="auto"/>
          </w:divBdr>
        </w:div>
        <w:div w:id="774253365">
          <w:marLeft w:val="640"/>
          <w:marRight w:val="0"/>
          <w:marTop w:val="0"/>
          <w:marBottom w:val="0"/>
          <w:divBdr>
            <w:top w:val="none" w:sz="0" w:space="0" w:color="auto"/>
            <w:left w:val="none" w:sz="0" w:space="0" w:color="auto"/>
            <w:bottom w:val="none" w:sz="0" w:space="0" w:color="auto"/>
            <w:right w:val="none" w:sz="0" w:space="0" w:color="auto"/>
          </w:divBdr>
        </w:div>
        <w:div w:id="882642002">
          <w:marLeft w:val="640"/>
          <w:marRight w:val="0"/>
          <w:marTop w:val="0"/>
          <w:marBottom w:val="0"/>
          <w:divBdr>
            <w:top w:val="none" w:sz="0" w:space="0" w:color="auto"/>
            <w:left w:val="none" w:sz="0" w:space="0" w:color="auto"/>
            <w:bottom w:val="none" w:sz="0" w:space="0" w:color="auto"/>
            <w:right w:val="none" w:sz="0" w:space="0" w:color="auto"/>
          </w:divBdr>
        </w:div>
        <w:div w:id="708459477">
          <w:marLeft w:val="640"/>
          <w:marRight w:val="0"/>
          <w:marTop w:val="0"/>
          <w:marBottom w:val="0"/>
          <w:divBdr>
            <w:top w:val="none" w:sz="0" w:space="0" w:color="auto"/>
            <w:left w:val="none" w:sz="0" w:space="0" w:color="auto"/>
            <w:bottom w:val="none" w:sz="0" w:space="0" w:color="auto"/>
            <w:right w:val="none" w:sz="0" w:space="0" w:color="auto"/>
          </w:divBdr>
        </w:div>
        <w:div w:id="2110467758">
          <w:marLeft w:val="640"/>
          <w:marRight w:val="0"/>
          <w:marTop w:val="0"/>
          <w:marBottom w:val="0"/>
          <w:divBdr>
            <w:top w:val="none" w:sz="0" w:space="0" w:color="auto"/>
            <w:left w:val="none" w:sz="0" w:space="0" w:color="auto"/>
            <w:bottom w:val="none" w:sz="0" w:space="0" w:color="auto"/>
            <w:right w:val="none" w:sz="0" w:space="0" w:color="auto"/>
          </w:divBdr>
        </w:div>
        <w:div w:id="1716003130">
          <w:marLeft w:val="640"/>
          <w:marRight w:val="0"/>
          <w:marTop w:val="0"/>
          <w:marBottom w:val="0"/>
          <w:divBdr>
            <w:top w:val="none" w:sz="0" w:space="0" w:color="auto"/>
            <w:left w:val="none" w:sz="0" w:space="0" w:color="auto"/>
            <w:bottom w:val="none" w:sz="0" w:space="0" w:color="auto"/>
            <w:right w:val="none" w:sz="0" w:space="0" w:color="auto"/>
          </w:divBdr>
        </w:div>
        <w:div w:id="874654174">
          <w:marLeft w:val="640"/>
          <w:marRight w:val="0"/>
          <w:marTop w:val="0"/>
          <w:marBottom w:val="0"/>
          <w:divBdr>
            <w:top w:val="none" w:sz="0" w:space="0" w:color="auto"/>
            <w:left w:val="none" w:sz="0" w:space="0" w:color="auto"/>
            <w:bottom w:val="none" w:sz="0" w:space="0" w:color="auto"/>
            <w:right w:val="none" w:sz="0" w:space="0" w:color="auto"/>
          </w:divBdr>
        </w:div>
        <w:div w:id="866143029">
          <w:marLeft w:val="640"/>
          <w:marRight w:val="0"/>
          <w:marTop w:val="0"/>
          <w:marBottom w:val="0"/>
          <w:divBdr>
            <w:top w:val="none" w:sz="0" w:space="0" w:color="auto"/>
            <w:left w:val="none" w:sz="0" w:space="0" w:color="auto"/>
            <w:bottom w:val="none" w:sz="0" w:space="0" w:color="auto"/>
            <w:right w:val="none" w:sz="0" w:space="0" w:color="auto"/>
          </w:divBdr>
        </w:div>
        <w:div w:id="1631740677">
          <w:marLeft w:val="640"/>
          <w:marRight w:val="0"/>
          <w:marTop w:val="0"/>
          <w:marBottom w:val="0"/>
          <w:divBdr>
            <w:top w:val="none" w:sz="0" w:space="0" w:color="auto"/>
            <w:left w:val="none" w:sz="0" w:space="0" w:color="auto"/>
            <w:bottom w:val="none" w:sz="0" w:space="0" w:color="auto"/>
            <w:right w:val="none" w:sz="0" w:space="0" w:color="auto"/>
          </w:divBdr>
        </w:div>
        <w:div w:id="1543905988">
          <w:marLeft w:val="640"/>
          <w:marRight w:val="0"/>
          <w:marTop w:val="0"/>
          <w:marBottom w:val="0"/>
          <w:divBdr>
            <w:top w:val="none" w:sz="0" w:space="0" w:color="auto"/>
            <w:left w:val="none" w:sz="0" w:space="0" w:color="auto"/>
            <w:bottom w:val="none" w:sz="0" w:space="0" w:color="auto"/>
            <w:right w:val="none" w:sz="0" w:space="0" w:color="auto"/>
          </w:divBdr>
        </w:div>
        <w:div w:id="1327588500">
          <w:marLeft w:val="640"/>
          <w:marRight w:val="0"/>
          <w:marTop w:val="0"/>
          <w:marBottom w:val="0"/>
          <w:divBdr>
            <w:top w:val="none" w:sz="0" w:space="0" w:color="auto"/>
            <w:left w:val="none" w:sz="0" w:space="0" w:color="auto"/>
            <w:bottom w:val="none" w:sz="0" w:space="0" w:color="auto"/>
            <w:right w:val="none" w:sz="0" w:space="0" w:color="auto"/>
          </w:divBdr>
        </w:div>
        <w:div w:id="789007405">
          <w:marLeft w:val="640"/>
          <w:marRight w:val="0"/>
          <w:marTop w:val="0"/>
          <w:marBottom w:val="0"/>
          <w:divBdr>
            <w:top w:val="none" w:sz="0" w:space="0" w:color="auto"/>
            <w:left w:val="none" w:sz="0" w:space="0" w:color="auto"/>
            <w:bottom w:val="none" w:sz="0" w:space="0" w:color="auto"/>
            <w:right w:val="none" w:sz="0" w:space="0" w:color="auto"/>
          </w:divBdr>
        </w:div>
        <w:div w:id="1957787592">
          <w:marLeft w:val="640"/>
          <w:marRight w:val="0"/>
          <w:marTop w:val="0"/>
          <w:marBottom w:val="0"/>
          <w:divBdr>
            <w:top w:val="none" w:sz="0" w:space="0" w:color="auto"/>
            <w:left w:val="none" w:sz="0" w:space="0" w:color="auto"/>
            <w:bottom w:val="none" w:sz="0" w:space="0" w:color="auto"/>
            <w:right w:val="none" w:sz="0" w:space="0" w:color="auto"/>
          </w:divBdr>
        </w:div>
        <w:div w:id="1480800407">
          <w:marLeft w:val="640"/>
          <w:marRight w:val="0"/>
          <w:marTop w:val="0"/>
          <w:marBottom w:val="0"/>
          <w:divBdr>
            <w:top w:val="none" w:sz="0" w:space="0" w:color="auto"/>
            <w:left w:val="none" w:sz="0" w:space="0" w:color="auto"/>
            <w:bottom w:val="none" w:sz="0" w:space="0" w:color="auto"/>
            <w:right w:val="none" w:sz="0" w:space="0" w:color="auto"/>
          </w:divBdr>
        </w:div>
        <w:div w:id="79720254">
          <w:marLeft w:val="640"/>
          <w:marRight w:val="0"/>
          <w:marTop w:val="0"/>
          <w:marBottom w:val="0"/>
          <w:divBdr>
            <w:top w:val="none" w:sz="0" w:space="0" w:color="auto"/>
            <w:left w:val="none" w:sz="0" w:space="0" w:color="auto"/>
            <w:bottom w:val="none" w:sz="0" w:space="0" w:color="auto"/>
            <w:right w:val="none" w:sz="0" w:space="0" w:color="auto"/>
          </w:divBdr>
        </w:div>
        <w:div w:id="1213034311">
          <w:marLeft w:val="640"/>
          <w:marRight w:val="0"/>
          <w:marTop w:val="0"/>
          <w:marBottom w:val="0"/>
          <w:divBdr>
            <w:top w:val="none" w:sz="0" w:space="0" w:color="auto"/>
            <w:left w:val="none" w:sz="0" w:space="0" w:color="auto"/>
            <w:bottom w:val="none" w:sz="0" w:space="0" w:color="auto"/>
            <w:right w:val="none" w:sz="0" w:space="0" w:color="auto"/>
          </w:divBdr>
        </w:div>
        <w:div w:id="357043733">
          <w:marLeft w:val="640"/>
          <w:marRight w:val="0"/>
          <w:marTop w:val="0"/>
          <w:marBottom w:val="0"/>
          <w:divBdr>
            <w:top w:val="none" w:sz="0" w:space="0" w:color="auto"/>
            <w:left w:val="none" w:sz="0" w:space="0" w:color="auto"/>
            <w:bottom w:val="none" w:sz="0" w:space="0" w:color="auto"/>
            <w:right w:val="none" w:sz="0" w:space="0" w:color="auto"/>
          </w:divBdr>
        </w:div>
        <w:div w:id="1459495568">
          <w:marLeft w:val="640"/>
          <w:marRight w:val="0"/>
          <w:marTop w:val="0"/>
          <w:marBottom w:val="0"/>
          <w:divBdr>
            <w:top w:val="none" w:sz="0" w:space="0" w:color="auto"/>
            <w:left w:val="none" w:sz="0" w:space="0" w:color="auto"/>
            <w:bottom w:val="none" w:sz="0" w:space="0" w:color="auto"/>
            <w:right w:val="none" w:sz="0" w:space="0" w:color="auto"/>
          </w:divBdr>
        </w:div>
        <w:div w:id="210505000">
          <w:marLeft w:val="640"/>
          <w:marRight w:val="0"/>
          <w:marTop w:val="0"/>
          <w:marBottom w:val="0"/>
          <w:divBdr>
            <w:top w:val="none" w:sz="0" w:space="0" w:color="auto"/>
            <w:left w:val="none" w:sz="0" w:space="0" w:color="auto"/>
            <w:bottom w:val="none" w:sz="0" w:space="0" w:color="auto"/>
            <w:right w:val="none" w:sz="0" w:space="0" w:color="auto"/>
          </w:divBdr>
        </w:div>
        <w:div w:id="1112548953">
          <w:marLeft w:val="640"/>
          <w:marRight w:val="0"/>
          <w:marTop w:val="0"/>
          <w:marBottom w:val="0"/>
          <w:divBdr>
            <w:top w:val="none" w:sz="0" w:space="0" w:color="auto"/>
            <w:left w:val="none" w:sz="0" w:space="0" w:color="auto"/>
            <w:bottom w:val="none" w:sz="0" w:space="0" w:color="auto"/>
            <w:right w:val="none" w:sz="0" w:space="0" w:color="auto"/>
          </w:divBdr>
        </w:div>
        <w:div w:id="1126460356">
          <w:marLeft w:val="640"/>
          <w:marRight w:val="0"/>
          <w:marTop w:val="0"/>
          <w:marBottom w:val="0"/>
          <w:divBdr>
            <w:top w:val="none" w:sz="0" w:space="0" w:color="auto"/>
            <w:left w:val="none" w:sz="0" w:space="0" w:color="auto"/>
            <w:bottom w:val="none" w:sz="0" w:space="0" w:color="auto"/>
            <w:right w:val="none" w:sz="0" w:space="0" w:color="auto"/>
          </w:divBdr>
        </w:div>
        <w:div w:id="1916894797">
          <w:marLeft w:val="640"/>
          <w:marRight w:val="0"/>
          <w:marTop w:val="0"/>
          <w:marBottom w:val="0"/>
          <w:divBdr>
            <w:top w:val="none" w:sz="0" w:space="0" w:color="auto"/>
            <w:left w:val="none" w:sz="0" w:space="0" w:color="auto"/>
            <w:bottom w:val="none" w:sz="0" w:space="0" w:color="auto"/>
            <w:right w:val="none" w:sz="0" w:space="0" w:color="auto"/>
          </w:divBdr>
        </w:div>
        <w:div w:id="89086994">
          <w:marLeft w:val="640"/>
          <w:marRight w:val="0"/>
          <w:marTop w:val="0"/>
          <w:marBottom w:val="0"/>
          <w:divBdr>
            <w:top w:val="none" w:sz="0" w:space="0" w:color="auto"/>
            <w:left w:val="none" w:sz="0" w:space="0" w:color="auto"/>
            <w:bottom w:val="none" w:sz="0" w:space="0" w:color="auto"/>
            <w:right w:val="none" w:sz="0" w:space="0" w:color="auto"/>
          </w:divBdr>
        </w:div>
        <w:div w:id="806244319">
          <w:marLeft w:val="640"/>
          <w:marRight w:val="0"/>
          <w:marTop w:val="0"/>
          <w:marBottom w:val="0"/>
          <w:divBdr>
            <w:top w:val="none" w:sz="0" w:space="0" w:color="auto"/>
            <w:left w:val="none" w:sz="0" w:space="0" w:color="auto"/>
            <w:bottom w:val="none" w:sz="0" w:space="0" w:color="auto"/>
            <w:right w:val="none" w:sz="0" w:space="0" w:color="auto"/>
          </w:divBdr>
        </w:div>
        <w:div w:id="1230655981">
          <w:marLeft w:val="640"/>
          <w:marRight w:val="0"/>
          <w:marTop w:val="0"/>
          <w:marBottom w:val="0"/>
          <w:divBdr>
            <w:top w:val="none" w:sz="0" w:space="0" w:color="auto"/>
            <w:left w:val="none" w:sz="0" w:space="0" w:color="auto"/>
            <w:bottom w:val="none" w:sz="0" w:space="0" w:color="auto"/>
            <w:right w:val="none" w:sz="0" w:space="0" w:color="auto"/>
          </w:divBdr>
        </w:div>
      </w:divsChild>
    </w:div>
    <w:div w:id="329800150">
      <w:bodyDiv w:val="1"/>
      <w:marLeft w:val="0"/>
      <w:marRight w:val="0"/>
      <w:marTop w:val="0"/>
      <w:marBottom w:val="0"/>
      <w:divBdr>
        <w:top w:val="none" w:sz="0" w:space="0" w:color="auto"/>
        <w:left w:val="none" w:sz="0" w:space="0" w:color="auto"/>
        <w:bottom w:val="none" w:sz="0" w:space="0" w:color="auto"/>
        <w:right w:val="none" w:sz="0" w:space="0" w:color="auto"/>
      </w:divBdr>
    </w:div>
    <w:div w:id="330328708">
      <w:bodyDiv w:val="1"/>
      <w:marLeft w:val="0"/>
      <w:marRight w:val="0"/>
      <w:marTop w:val="0"/>
      <w:marBottom w:val="0"/>
      <w:divBdr>
        <w:top w:val="none" w:sz="0" w:space="0" w:color="auto"/>
        <w:left w:val="none" w:sz="0" w:space="0" w:color="auto"/>
        <w:bottom w:val="none" w:sz="0" w:space="0" w:color="auto"/>
        <w:right w:val="none" w:sz="0" w:space="0" w:color="auto"/>
      </w:divBdr>
      <w:divsChild>
        <w:div w:id="218708453">
          <w:marLeft w:val="640"/>
          <w:marRight w:val="0"/>
          <w:marTop w:val="0"/>
          <w:marBottom w:val="0"/>
          <w:divBdr>
            <w:top w:val="none" w:sz="0" w:space="0" w:color="auto"/>
            <w:left w:val="none" w:sz="0" w:space="0" w:color="auto"/>
            <w:bottom w:val="none" w:sz="0" w:space="0" w:color="auto"/>
            <w:right w:val="none" w:sz="0" w:space="0" w:color="auto"/>
          </w:divBdr>
        </w:div>
        <w:div w:id="703486513">
          <w:marLeft w:val="640"/>
          <w:marRight w:val="0"/>
          <w:marTop w:val="0"/>
          <w:marBottom w:val="0"/>
          <w:divBdr>
            <w:top w:val="none" w:sz="0" w:space="0" w:color="auto"/>
            <w:left w:val="none" w:sz="0" w:space="0" w:color="auto"/>
            <w:bottom w:val="none" w:sz="0" w:space="0" w:color="auto"/>
            <w:right w:val="none" w:sz="0" w:space="0" w:color="auto"/>
          </w:divBdr>
        </w:div>
        <w:div w:id="926576361">
          <w:marLeft w:val="640"/>
          <w:marRight w:val="0"/>
          <w:marTop w:val="0"/>
          <w:marBottom w:val="0"/>
          <w:divBdr>
            <w:top w:val="none" w:sz="0" w:space="0" w:color="auto"/>
            <w:left w:val="none" w:sz="0" w:space="0" w:color="auto"/>
            <w:bottom w:val="none" w:sz="0" w:space="0" w:color="auto"/>
            <w:right w:val="none" w:sz="0" w:space="0" w:color="auto"/>
          </w:divBdr>
        </w:div>
        <w:div w:id="2250465">
          <w:marLeft w:val="640"/>
          <w:marRight w:val="0"/>
          <w:marTop w:val="0"/>
          <w:marBottom w:val="0"/>
          <w:divBdr>
            <w:top w:val="none" w:sz="0" w:space="0" w:color="auto"/>
            <w:left w:val="none" w:sz="0" w:space="0" w:color="auto"/>
            <w:bottom w:val="none" w:sz="0" w:space="0" w:color="auto"/>
            <w:right w:val="none" w:sz="0" w:space="0" w:color="auto"/>
          </w:divBdr>
        </w:div>
        <w:div w:id="546601129">
          <w:marLeft w:val="640"/>
          <w:marRight w:val="0"/>
          <w:marTop w:val="0"/>
          <w:marBottom w:val="0"/>
          <w:divBdr>
            <w:top w:val="none" w:sz="0" w:space="0" w:color="auto"/>
            <w:left w:val="none" w:sz="0" w:space="0" w:color="auto"/>
            <w:bottom w:val="none" w:sz="0" w:space="0" w:color="auto"/>
            <w:right w:val="none" w:sz="0" w:space="0" w:color="auto"/>
          </w:divBdr>
        </w:div>
        <w:div w:id="177740020">
          <w:marLeft w:val="640"/>
          <w:marRight w:val="0"/>
          <w:marTop w:val="0"/>
          <w:marBottom w:val="0"/>
          <w:divBdr>
            <w:top w:val="none" w:sz="0" w:space="0" w:color="auto"/>
            <w:left w:val="none" w:sz="0" w:space="0" w:color="auto"/>
            <w:bottom w:val="none" w:sz="0" w:space="0" w:color="auto"/>
            <w:right w:val="none" w:sz="0" w:space="0" w:color="auto"/>
          </w:divBdr>
        </w:div>
        <w:div w:id="1704860479">
          <w:marLeft w:val="640"/>
          <w:marRight w:val="0"/>
          <w:marTop w:val="0"/>
          <w:marBottom w:val="0"/>
          <w:divBdr>
            <w:top w:val="none" w:sz="0" w:space="0" w:color="auto"/>
            <w:left w:val="none" w:sz="0" w:space="0" w:color="auto"/>
            <w:bottom w:val="none" w:sz="0" w:space="0" w:color="auto"/>
            <w:right w:val="none" w:sz="0" w:space="0" w:color="auto"/>
          </w:divBdr>
        </w:div>
        <w:div w:id="1076242913">
          <w:marLeft w:val="640"/>
          <w:marRight w:val="0"/>
          <w:marTop w:val="0"/>
          <w:marBottom w:val="0"/>
          <w:divBdr>
            <w:top w:val="none" w:sz="0" w:space="0" w:color="auto"/>
            <w:left w:val="none" w:sz="0" w:space="0" w:color="auto"/>
            <w:bottom w:val="none" w:sz="0" w:space="0" w:color="auto"/>
            <w:right w:val="none" w:sz="0" w:space="0" w:color="auto"/>
          </w:divBdr>
        </w:div>
        <w:div w:id="973221439">
          <w:marLeft w:val="640"/>
          <w:marRight w:val="0"/>
          <w:marTop w:val="0"/>
          <w:marBottom w:val="0"/>
          <w:divBdr>
            <w:top w:val="none" w:sz="0" w:space="0" w:color="auto"/>
            <w:left w:val="none" w:sz="0" w:space="0" w:color="auto"/>
            <w:bottom w:val="none" w:sz="0" w:space="0" w:color="auto"/>
            <w:right w:val="none" w:sz="0" w:space="0" w:color="auto"/>
          </w:divBdr>
        </w:div>
        <w:div w:id="792134767">
          <w:marLeft w:val="640"/>
          <w:marRight w:val="0"/>
          <w:marTop w:val="0"/>
          <w:marBottom w:val="0"/>
          <w:divBdr>
            <w:top w:val="none" w:sz="0" w:space="0" w:color="auto"/>
            <w:left w:val="none" w:sz="0" w:space="0" w:color="auto"/>
            <w:bottom w:val="none" w:sz="0" w:space="0" w:color="auto"/>
            <w:right w:val="none" w:sz="0" w:space="0" w:color="auto"/>
          </w:divBdr>
        </w:div>
        <w:div w:id="561673448">
          <w:marLeft w:val="640"/>
          <w:marRight w:val="0"/>
          <w:marTop w:val="0"/>
          <w:marBottom w:val="0"/>
          <w:divBdr>
            <w:top w:val="none" w:sz="0" w:space="0" w:color="auto"/>
            <w:left w:val="none" w:sz="0" w:space="0" w:color="auto"/>
            <w:bottom w:val="none" w:sz="0" w:space="0" w:color="auto"/>
            <w:right w:val="none" w:sz="0" w:space="0" w:color="auto"/>
          </w:divBdr>
        </w:div>
        <w:div w:id="451628491">
          <w:marLeft w:val="640"/>
          <w:marRight w:val="0"/>
          <w:marTop w:val="0"/>
          <w:marBottom w:val="0"/>
          <w:divBdr>
            <w:top w:val="none" w:sz="0" w:space="0" w:color="auto"/>
            <w:left w:val="none" w:sz="0" w:space="0" w:color="auto"/>
            <w:bottom w:val="none" w:sz="0" w:space="0" w:color="auto"/>
            <w:right w:val="none" w:sz="0" w:space="0" w:color="auto"/>
          </w:divBdr>
        </w:div>
        <w:div w:id="322516489">
          <w:marLeft w:val="640"/>
          <w:marRight w:val="0"/>
          <w:marTop w:val="0"/>
          <w:marBottom w:val="0"/>
          <w:divBdr>
            <w:top w:val="none" w:sz="0" w:space="0" w:color="auto"/>
            <w:left w:val="none" w:sz="0" w:space="0" w:color="auto"/>
            <w:bottom w:val="none" w:sz="0" w:space="0" w:color="auto"/>
            <w:right w:val="none" w:sz="0" w:space="0" w:color="auto"/>
          </w:divBdr>
        </w:div>
        <w:div w:id="311255917">
          <w:marLeft w:val="640"/>
          <w:marRight w:val="0"/>
          <w:marTop w:val="0"/>
          <w:marBottom w:val="0"/>
          <w:divBdr>
            <w:top w:val="none" w:sz="0" w:space="0" w:color="auto"/>
            <w:left w:val="none" w:sz="0" w:space="0" w:color="auto"/>
            <w:bottom w:val="none" w:sz="0" w:space="0" w:color="auto"/>
            <w:right w:val="none" w:sz="0" w:space="0" w:color="auto"/>
          </w:divBdr>
        </w:div>
        <w:div w:id="1637565318">
          <w:marLeft w:val="640"/>
          <w:marRight w:val="0"/>
          <w:marTop w:val="0"/>
          <w:marBottom w:val="0"/>
          <w:divBdr>
            <w:top w:val="none" w:sz="0" w:space="0" w:color="auto"/>
            <w:left w:val="none" w:sz="0" w:space="0" w:color="auto"/>
            <w:bottom w:val="none" w:sz="0" w:space="0" w:color="auto"/>
            <w:right w:val="none" w:sz="0" w:space="0" w:color="auto"/>
          </w:divBdr>
        </w:div>
        <w:div w:id="2029134180">
          <w:marLeft w:val="640"/>
          <w:marRight w:val="0"/>
          <w:marTop w:val="0"/>
          <w:marBottom w:val="0"/>
          <w:divBdr>
            <w:top w:val="none" w:sz="0" w:space="0" w:color="auto"/>
            <w:left w:val="none" w:sz="0" w:space="0" w:color="auto"/>
            <w:bottom w:val="none" w:sz="0" w:space="0" w:color="auto"/>
            <w:right w:val="none" w:sz="0" w:space="0" w:color="auto"/>
          </w:divBdr>
        </w:div>
        <w:div w:id="95173563">
          <w:marLeft w:val="640"/>
          <w:marRight w:val="0"/>
          <w:marTop w:val="0"/>
          <w:marBottom w:val="0"/>
          <w:divBdr>
            <w:top w:val="none" w:sz="0" w:space="0" w:color="auto"/>
            <w:left w:val="none" w:sz="0" w:space="0" w:color="auto"/>
            <w:bottom w:val="none" w:sz="0" w:space="0" w:color="auto"/>
            <w:right w:val="none" w:sz="0" w:space="0" w:color="auto"/>
          </w:divBdr>
        </w:div>
        <w:div w:id="314186870">
          <w:marLeft w:val="640"/>
          <w:marRight w:val="0"/>
          <w:marTop w:val="0"/>
          <w:marBottom w:val="0"/>
          <w:divBdr>
            <w:top w:val="none" w:sz="0" w:space="0" w:color="auto"/>
            <w:left w:val="none" w:sz="0" w:space="0" w:color="auto"/>
            <w:bottom w:val="none" w:sz="0" w:space="0" w:color="auto"/>
            <w:right w:val="none" w:sz="0" w:space="0" w:color="auto"/>
          </w:divBdr>
        </w:div>
        <w:div w:id="2069377879">
          <w:marLeft w:val="640"/>
          <w:marRight w:val="0"/>
          <w:marTop w:val="0"/>
          <w:marBottom w:val="0"/>
          <w:divBdr>
            <w:top w:val="none" w:sz="0" w:space="0" w:color="auto"/>
            <w:left w:val="none" w:sz="0" w:space="0" w:color="auto"/>
            <w:bottom w:val="none" w:sz="0" w:space="0" w:color="auto"/>
            <w:right w:val="none" w:sz="0" w:space="0" w:color="auto"/>
          </w:divBdr>
        </w:div>
        <w:div w:id="492065446">
          <w:marLeft w:val="640"/>
          <w:marRight w:val="0"/>
          <w:marTop w:val="0"/>
          <w:marBottom w:val="0"/>
          <w:divBdr>
            <w:top w:val="none" w:sz="0" w:space="0" w:color="auto"/>
            <w:left w:val="none" w:sz="0" w:space="0" w:color="auto"/>
            <w:bottom w:val="none" w:sz="0" w:space="0" w:color="auto"/>
            <w:right w:val="none" w:sz="0" w:space="0" w:color="auto"/>
          </w:divBdr>
        </w:div>
        <w:div w:id="1150827789">
          <w:marLeft w:val="640"/>
          <w:marRight w:val="0"/>
          <w:marTop w:val="0"/>
          <w:marBottom w:val="0"/>
          <w:divBdr>
            <w:top w:val="none" w:sz="0" w:space="0" w:color="auto"/>
            <w:left w:val="none" w:sz="0" w:space="0" w:color="auto"/>
            <w:bottom w:val="none" w:sz="0" w:space="0" w:color="auto"/>
            <w:right w:val="none" w:sz="0" w:space="0" w:color="auto"/>
          </w:divBdr>
        </w:div>
        <w:div w:id="717624900">
          <w:marLeft w:val="640"/>
          <w:marRight w:val="0"/>
          <w:marTop w:val="0"/>
          <w:marBottom w:val="0"/>
          <w:divBdr>
            <w:top w:val="none" w:sz="0" w:space="0" w:color="auto"/>
            <w:left w:val="none" w:sz="0" w:space="0" w:color="auto"/>
            <w:bottom w:val="none" w:sz="0" w:space="0" w:color="auto"/>
            <w:right w:val="none" w:sz="0" w:space="0" w:color="auto"/>
          </w:divBdr>
        </w:div>
        <w:div w:id="769424040">
          <w:marLeft w:val="640"/>
          <w:marRight w:val="0"/>
          <w:marTop w:val="0"/>
          <w:marBottom w:val="0"/>
          <w:divBdr>
            <w:top w:val="none" w:sz="0" w:space="0" w:color="auto"/>
            <w:left w:val="none" w:sz="0" w:space="0" w:color="auto"/>
            <w:bottom w:val="none" w:sz="0" w:space="0" w:color="auto"/>
            <w:right w:val="none" w:sz="0" w:space="0" w:color="auto"/>
          </w:divBdr>
        </w:div>
        <w:div w:id="459960198">
          <w:marLeft w:val="640"/>
          <w:marRight w:val="0"/>
          <w:marTop w:val="0"/>
          <w:marBottom w:val="0"/>
          <w:divBdr>
            <w:top w:val="none" w:sz="0" w:space="0" w:color="auto"/>
            <w:left w:val="none" w:sz="0" w:space="0" w:color="auto"/>
            <w:bottom w:val="none" w:sz="0" w:space="0" w:color="auto"/>
            <w:right w:val="none" w:sz="0" w:space="0" w:color="auto"/>
          </w:divBdr>
        </w:div>
        <w:div w:id="30151821">
          <w:marLeft w:val="640"/>
          <w:marRight w:val="0"/>
          <w:marTop w:val="0"/>
          <w:marBottom w:val="0"/>
          <w:divBdr>
            <w:top w:val="none" w:sz="0" w:space="0" w:color="auto"/>
            <w:left w:val="none" w:sz="0" w:space="0" w:color="auto"/>
            <w:bottom w:val="none" w:sz="0" w:space="0" w:color="auto"/>
            <w:right w:val="none" w:sz="0" w:space="0" w:color="auto"/>
          </w:divBdr>
        </w:div>
        <w:div w:id="1691178395">
          <w:marLeft w:val="640"/>
          <w:marRight w:val="0"/>
          <w:marTop w:val="0"/>
          <w:marBottom w:val="0"/>
          <w:divBdr>
            <w:top w:val="none" w:sz="0" w:space="0" w:color="auto"/>
            <w:left w:val="none" w:sz="0" w:space="0" w:color="auto"/>
            <w:bottom w:val="none" w:sz="0" w:space="0" w:color="auto"/>
            <w:right w:val="none" w:sz="0" w:space="0" w:color="auto"/>
          </w:divBdr>
        </w:div>
        <w:div w:id="705788778">
          <w:marLeft w:val="640"/>
          <w:marRight w:val="0"/>
          <w:marTop w:val="0"/>
          <w:marBottom w:val="0"/>
          <w:divBdr>
            <w:top w:val="none" w:sz="0" w:space="0" w:color="auto"/>
            <w:left w:val="none" w:sz="0" w:space="0" w:color="auto"/>
            <w:bottom w:val="none" w:sz="0" w:space="0" w:color="auto"/>
            <w:right w:val="none" w:sz="0" w:space="0" w:color="auto"/>
          </w:divBdr>
        </w:div>
        <w:div w:id="1070467208">
          <w:marLeft w:val="640"/>
          <w:marRight w:val="0"/>
          <w:marTop w:val="0"/>
          <w:marBottom w:val="0"/>
          <w:divBdr>
            <w:top w:val="none" w:sz="0" w:space="0" w:color="auto"/>
            <w:left w:val="none" w:sz="0" w:space="0" w:color="auto"/>
            <w:bottom w:val="none" w:sz="0" w:space="0" w:color="auto"/>
            <w:right w:val="none" w:sz="0" w:space="0" w:color="auto"/>
          </w:divBdr>
        </w:div>
        <w:div w:id="1312520962">
          <w:marLeft w:val="640"/>
          <w:marRight w:val="0"/>
          <w:marTop w:val="0"/>
          <w:marBottom w:val="0"/>
          <w:divBdr>
            <w:top w:val="none" w:sz="0" w:space="0" w:color="auto"/>
            <w:left w:val="none" w:sz="0" w:space="0" w:color="auto"/>
            <w:bottom w:val="none" w:sz="0" w:space="0" w:color="auto"/>
            <w:right w:val="none" w:sz="0" w:space="0" w:color="auto"/>
          </w:divBdr>
        </w:div>
        <w:div w:id="464617083">
          <w:marLeft w:val="640"/>
          <w:marRight w:val="0"/>
          <w:marTop w:val="0"/>
          <w:marBottom w:val="0"/>
          <w:divBdr>
            <w:top w:val="none" w:sz="0" w:space="0" w:color="auto"/>
            <w:left w:val="none" w:sz="0" w:space="0" w:color="auto"/>
            <w:bottom w:val="none" w:sz="0" w:space="0" w:color="auto"/>
            <w:right w:val="none" w:sz="0" w:space="0" w:color="auto"/>
          </w:divBdr>
        </w:div>
        <w:div w:id="1531147370">
          <w:marLeft w:val="640"/>
          <w:marRight w:val="0"/>
          <w:marTop w:val="0"/>
          <w:marBottom w:val="0"/>
          <w:divBdr>
            <w:top w:val="none" w:sz="0" w:space="0" w:color="auto"/>
            <w:left w:val="none" w:sz="0" w:space="0" w:color="auto"/>
            <w:bottom w:val="none" w:sz="0" w:space="0" w:color="auto"/>
            <w:right w:val="none" w:sz="0" w:space="0" w:color="auto"/>
          </w:divBdr>
        </w:div>
        <w:div w:id="849874949">
          <w:marLeft w:val="640"/>
          <w:marRight w:val="0"/>
          <w:marTop w:val="0"/>
          <w:marBottom w:val="0"/>
          <w:divBdr>
            <w:top w:val="none" w:sz="0" w:space="0" w:color="auto"/>
            <w:left w:val="none" w:sz="0" w:space="0" w:color="auto"/>
            <w:bottom w:val="none" w:sz="0" w:space="0" w:color="auto"/>
            <w:right w:val="none" w:sz="0" w:space="0" w:color="auto"/>
          </w:divBdr>
        </w:div>
        <w:div w:id="210846441">
          <w:marLeft w:val="640"/>
          <w:marRight w:val="0"/>
          <w:marTop w:val="0"/>
          <w:marBottom w:val="0"/>
          <w:divBdr>
            <w:top w:val="none" w:sz="0" w:space="0" w:color="auto"/>
            <w:left w:val="none" w:sz="0" w:space="0" w:color="auto"/>
            <w:bottom w:val="none" w:sz="0" w:space="0" w:color="auto"/>
            <w:right w:val="none" w:sz="0" w:space="0" w:color="auto"/>
          </w:divBdr>
        </w:div>
        <w:div w:id="323357719">
          <w:marLeft w:val="640"/>
          <w:marRight w:val="0"/>
          <w:marTop w:val="0"/>
          <w:marBottom w:val="0"/>
          <w:divBdr>
            <w:top w:val="none" w:sz="0" w:space="0" w:color="auto"/>
            <w:left w:val="none" w:sz="0" w:space="0" w:color="auto"/>
            <w:bottom w:val="none" w:sz="0" w:space="0" w:color="auto"/>
            <w:right w:val="none" w:sz="0" w:space="0" w:color="auto"/>
          </w:divBdr>
        </w:div>
        <w:div w:id="1274172580">
          <w:marLeft w:val="640"/>
          <w:marRight w:val="0"/>
          <w:marTop w:val="0"/>
          <w:marBottom w:val="0"/>
          <w:divBdr>
            <w:top w:val="none" w:sz="0" w:space="0" w:color="auto"/>
            <w:left w:val="none" w:sz="0" w:space="0" w:color="auto"/>
            <w:bottom w:val="none" w:sz="0" w:space="0" w:color="auto"/>
            <w:right w:val="none" w:sz="0" w:space="0" w:color="auto"/>
          </w:divBdr>
        </w:div>
        <w:div w:id="1000354373">
          <w:marLeft w:val="640"/>
          <w:marRight w:val="0"/>
          <w:marTop w:val="0"/>
          <w:marBottom w:val="0"/>
          <w:divBdr>
            <w:top w:val="none" w:sz="0" w:space="0" w:color="auto"/>
            <w:left w:val="none" w:sz="0" w:space="0" w:color="auto"/>
            <w:bottom w:val="none" w:sz="0" w:space="0" w:color="auto"/>
            <w:right w:val="none" w:sz="0" w:space="0" w:color="auto"/>
          </w:divBdr>
        </w:div>
        <w:div w:id="437526005">
          <w:marLeft w:val="640"/>
          <w:marRight w:val="0"/>
          <w:marTop w:val="0"/>
          <w:marBottom w:val="0"/>
          <w:divBdr>
            <w:top w:val="none" w:sz="0" w:space="0" w:color="auto"/>
            <w:left w:val="none" w:sz="0" w:space="0" w:color="auto"/>
            <w:bottom w:val="none" w:sz="0" w:space="0" w:color="auto"/>
            <w:right w:val="none" w:sz="0" w:space="0" w:color="auto"/>
          </w:divBdr>
        </w:div>
        <w:div w:id="1472095597">
          <w:marLeft w:val="640"/>
          <w:marRight w:val="0"/>
          <w:marTop w:val="0"/>
          <w:marBottom w:val="0"/>
          <w:divBdr>
            <w:top w:val="none" w:sz="0" w:space="0" w:color="auto"/>
            <w:left w:val="none" w:sz="0" w:space="0" w:color="auto"/>
            <w:bottom w:val="none" w:sz="0" w:space="0" w:color="auto"/>
            <w:right w:val="none" w:sz="0" w:space="0" w:color="auto"/>
          </w:divBdr>
        </w:div>
        <w:div w:id="1006324450">
          <w:marLeft w:val="640"/>
          <w:marRight w:val="0"/>
          <w:marTop w:val="0"/>
          <w:marBottom w:val="0"/>
          <w:divBdr>
            <w:top w:val="none" w:sz="0" w:space="0" w:color="auto"/>
            <w:left w:val="none" w:sz="0" w:space="0" w:color="auto"/>
            <w:bottom w:val="none" w:sz="0" w:space="0" w:color="auto"/>
            <w:right w:val="none" w:sz="0" w:space="0" w:color="auto"/>
          </w:divBdr>
        </w:div>
        <w:div w:id="1335918521">
          <w:marLeft w:val="640"/>
          <w:marRight w:val="0"/>
          <w:marTop w:val="0"/>
          <w:marBottom w:val="0"/>
          <w:divBdr>
            <w:top w:val="none" w:sz="0" w:space="0" w:color="auto"/>
            <w:left w:val="none" w:sz="0" w:space="0" w:color="auto"/>
            <w:bottom w:val="none" w:sz="0" w:space="0" w:color="auto"/>
            <w:right w:val="none" w:sz="0" w:space="0" w:color="auto"/>
          </w:divBdr>
        </w:div>
        <w:div w:id="433094226">
          <w:marLeft w:val="640"/>
          <w:marRight w:val="0"/>
          <w:marTop w:val="0"/>
          <w:marBottom w:val="0"/>
          <w:divBdr>
            <w:top w:val="none" w:sz="0" w:space="0" w:color="auto"/>
            <w:left w:val="none" w:sz="0" w:space="0" w:color="auto"/>
            <w:bottom w:val="none" w:sz="0" w:space="0" w:color="auto"/>
            <w:right w:val="none" w:sz="0" w:space="0" w:color="auto"/>
          </w:divBdr>
        </w:div>
        <w:div w:id="733090084">
          <w:marLeft w:val="640"/>
          <w:marRight w:val="0"/>
          <w:marTop w:val="0"/>
          <w:marBottom w:val="0"/>
          <w:divBdr>
            <w:top w:val="none" w:sz="0" w:space="0" w:color="auto"/>
            <w:left w:val="none" w:sz="0" w:space="0" w:color="auto"/>
            <w:bottom w:val="none" w:sz="0" w:space="0" w:color="auto"/>
            <w:right w:val="none" w:sz="0" w:space="0" w:color="auto"/>
          </w:divBdr>
        </w:div>
      </w:divsChild>
    </w:div>
    <w:div w:id="337001310">
      <w:bodyDiv w:val="1"/>
      <w:marLeft w:val="0"/>
      <w:marRight w:val="0"/>
      <w:marTop w:val="0"/>
      <w:marBottom w:val="0"/>
      <w:divBdr>
        <w:top w:val="none" w:sz="0" w:space="0" w:color="auto"/>
        <w:left w:val="none" w:sz="0" w:space="0" w:color="auto"/>
        <w:bottom w:val="none" w:sz="0" w:space="0" w:color="auto"/>
        <w:right w:val="none" w:sz="0" w:space="0" w:color="auto"/>
      </w:divBdr>
    </w:div>
    <w:div w:id="339048080">
      <w:bodyDiv w:val="1"/>
      <w:marLeft w:val="0"/>
      <w:marRight w:val="0"/>
      <w:marTop w:val="0"/>
      <w:marBottom w:val="0"/>
      <w:divBdr>
        <w:top w:val="none" w:sz="0" w:space="0" w:color="auto"/>
        <w:left w:val="none" w:sz="0" w:space="0" w:color="auto"/>
        <w:bottom w:val="none" w:sz="0" w:space="0" w:color="auto"/>
        <w:right w:val="none" w:sz="0" w:space="0" w:color="auto"/>
      </w:divBdr>
      <w:divsChild>
        <w:div w:id="984046485">
          <w:marLeft w:val="640"/>
          <w:marRight w:val="0"/>
          <w:marTop w:val="0"/>
          <w:marBottom w:val="0"/>
          <w:divBdr>
            <w:top w:val="none" w:sz="0" w:space="0" w:color="auto"/>
            <w:left w:val="none" w:sz="0" w:space="0" w:color="auto"/>
            <w:bottom w:val="none" w:sz="0" w:space="0" w:color="auto"/>
            <w:right w:val="none" w:sz="0" w:space="0" w:color="auto"/>
          </w:divBdr>
        </w:div>
        <w:div w:id="401027736">
          <w:marLeft w:val="640"/>
          <w:marRight w:val="0"/>
          <w:marTop w:val="0"/>
          <w:marBottom w:val="0"/>
          <w:divBdr>
            <w:top w:val="none" w:sz="0" w:space="0" w:color="auto"/>
            <w:left w:val="none" w:sz="0" w:space="0" w:color="auto"/>
            <w:bottom w:val="none" w:sz="0" w:space="0" w:color="auto"/>
            <w:right w:val="none" w:sz="0" w:space="0" w:color="auto"/>
          </w:divBdr>
        </w:div>
        <w:div w:id="80883316">
          <w:marLeft w:val="640"/>
          <w:marRight w:val="0"/>
          <w:marTop w:val="0"/>
          <w:marBottom w:val="0"/>
          <w:divBdr>
            <w:top w:val="none" w:sz="0" w:space="0" w:color="auto"/>
            <w:left w:val="none" w:sz="0" w:space="0" w:color="auto"/>
            <w:bottom w:val="none" w:sz="0" w:space="0" w:color="auto"/>
            <w:right w:val="none" w:sz="0" w:space="0" w:color="auto"/>
          </w:divBdr>
        </w:div>
        <w:div w:id="1068696149">
          <w:marLeft w:val="640"/>
          <w:marRight w:val="0"/>
          <w:marTop w:val="0"/>
          <w:marBottom w:val="0"/>
          <w:divBdr>
            <w:top w:val="none" w:sz="0" w:space="0" w:color="auto"/>
            <w:left w:val="none" w:sz="0" w:space="0" w:color="auto"/>
            <w:bottom w:val="none" w:sz="0" w:space="0" w:color="auto"/>
            <w:right w:val="none" w:sz="0" w:space="0" w:color="auto"/>
          </w:divBdr>
        </w:div>
        <w:div w:id="2132823333">
          <w:marLeft w:val="640"/>
          <w:marRight w:val="0"/>
          <w:marTop w:val="0"/>
          <w:marBottom w:val="0"/>
          <w:divBdr>
            <w:top w:val="none" w:sz="0" w:space="0" w:color="auto"/>
            <w:left w:val="none" w:sz="0" w:space="0" w:color="auto"/>
            <w:bottom w:val="none" w:sz="0" w:space="0" w:color="auto"/>
            <w:right w:val="none" w:sz="0" w:space="0" w:color="auto"/>
          </w:divBdr>
        </w:div>
        <w:div w:id="540477580">
          <w:marLeft w:val="640"/>
          <w:marRight w:val="0"/>
          <w:marTop w:val="0"/>
          <w:marBottom w:val="0"/>
          <w:divBdr>
            <w:top w:val="none" w:sz="0" w:space="0" w:color="auto"/>
            <w:left w:val="none" w:sz="0" w:space="0" w:color="auto"/>
            <w:bottom w:val="none" w:sz="0" w:space="0" w:color="auto"/>
            <w:right w:val="none" w:sz="0" w:space="0" w:color="auto"/>
          </w:divBdr>
        </w:div>
        <w:div w:id="1697733463">
          <w:marLeft w:val="640"/>
          <w:marRight w:val="0"/>
          <w:marTop w:val="0"/>
          <w:marBottom w:val="0"/>
          <w:divBdr>
            <w:top w:val="none" w:sz="0" w:space="0" w:color="auto"/>
            <w:left w:val="none" w:sz="0" w:space="0" w:color="auto"/>
            <w:bottom w:val="none" w:sz="0" w:space="0" w:color="auto"/>
            <w:right w:val="none" w:sz="0" w:space="0" w:color="auto"/>
          </w:divBdr>
        </w:div>
        <w:div w:id="683090287">
          <w:marLeft w:val="640"/>
          <w:marRight w:val="0"/>
          <w:marTop w:val="0"/>
          <w:marBottom w:val="0"/>
          <w:divBdr>
            <w:top w:val="none" w:sz="0" w:space="0" w:color="auto"/>
            <w:left w:val="none" w:sz="0" w:space="0" w:color="auto"/>
            <w:bottom w:val="none" w:sz="0" w:space="0" w:color="auto"/>
            <w:right w:val="none" w:sz="0" w:space="0" w:color="auto"/>
          </w:divBdr>
        </w:div>
        <w:div w:id="702828791">
          <w:marLeft w:val="640"/>
          <w:marRight w:val="0"/>
          <w:marTop w:val="0"/>
          <w:marBottom w:val="0"/>
          <w:divBdr>
            <w:top w:val="none" w:sz="0" w:space="0" w:color="auto"/>
            <w:left w:val="none" w:sz="0" w:space="0" w:color="auto"/>
            <w:bottom w:val="none" w:sz="0" w:space="0" w:color="auto"/>
            <w:right w:val="none" w:sz="0" w:space="0" w:color="auto"/>
          </w:divBdr>
        </w:div>
        <w:div w:id="1170676498">
          <w:marLeft w:val="640"/>
          <w:marRight w:val="0"/>
          <w:marTop w:val="0"/>
          <w:marBottom w:val="0"/>
          <w:divBdr>
            <w:top w:val="none" w:sz="0" w:space="0" w:color="auto"/>
            <w:left w:val="none" w:sz="0" w:space="0" w:color="auto"/>
            <w:bottom w:val="none" w:sz="0" w:space="0" w:color="auto"/>
            <w:right w:val="none" w:sz="0" w:space="0" w:color="auto"/>
          </w:divBdr>
        </w:div>
        <w:div w:id="567153907">
          <w:marLeft w:val="640"/>
          <w:marRight w:val="0"/>
          <w:marTop w:val="0"/>
          <w:marBottom w:val="0"/>
          <w:divBdr>
            <w:top w:val="none" w:sz="0" w:space="0" w:color="auto"/>
            <w:left w:val="none" w:sz="0" w:space="0" w:color="auto"/>
            <w:bottom w:val="none" w:sz="0" w:space="0" w:color="auto"/>
            <w:right w:val="none" w:sz="0" w:space="0" w:color="auto"/>
          </w:divBdr>
        </w:div>
        <w:div w:id="944850474">
          <w:marLeft w:val="640"/>
          <w:marRight w:val="0"/>
          <w:marTop w:val="0"/>
          <w:marBottom w:val="0"/>
          <w:divBdr>
            <w:top w:val="none" w:sz="0" w:space="0" w:color="auto"/>
            <w:left w:val="none" w:sz="0" w:space="0" w:color="auto"/>
            <w:bottom w:val="none" w:sz="0" w:space="0" w:color="auto"/>
            <w:right w:val="none" w:sz="0" w:space="0" w:color="auto"/>
          </w:divBdr>
        </w:div>
        <w:div w:id="1689208659">
          <w:marLeft w:val="640"/>
          <w:marRight w:val="0"/>
          <w:marTop w:val="0"/>
          <w:marBottom w:val="0"/>
          <w:divBdr>
            <w:top w:val="none" w:sz="0" w:space="0" w:color="auto"/>
            <w:left w:val="none" w:sz="0" w:space="0" w:color="auto"/>
            <w:bottom w:val="none" w:sz="0" w:space="0" w:color="auto"/>
            <w:right w:val="none" w:sz="0" w:space="0" w:color="auto"/>
          </w:divBdr>
        </w:div>
        <w:div w:id="1355688903">
          <w:marLeft w:val="640"/>
          <w:marRight w:val="0"/>
          <w:marTop w:val="0"/>
          <w:marBottom w:val="0"/>
          <w:divBdr>
            <w:top w:val="none" w:sz="0" w:space="0" w:color="auto"/>
            <w:left w:val="none" w:sz="0" w:space="0" w:color="auto"/>
            <w:bottom w:val="none" w:sz="0" w:space="0" w:color="auto"/>
            <w:right w:val="none" w:sz="0" w:space="0" w:color="auto"/>
          </w:divBdr>
        </w:div>
        <w:div w:id="312375210">
          <w:marLeft w:val="640"/>
          <w:marRight w:val="0"/>
          <w:marTop w:val="0"/>
          <w:marBottom w:val="0"/>
          <w:divBdr>
            <w:top w:val="none" w:sz="0" w:space="0" w:color="auto"/>
            <w:left w:val="none" w:sz="0" w:space="0" w:color="auto"/>
            <w:bottom w:val="none" w:sz="0" w:space="0" w:color="auto"/>
            <w:right w:val="none" w:sz="0" w:space="0" w:color="auto"/>
          </w:divBdr>
        </w:div>
        <w:div w:id="1654291507">
          <w:marLeft w:val="640"/>
          <w:marRight w:val="0"/>
          <w:marTop w:val="0"/>
          <w:marBottom w:val="0"/>
          <w:divBdr>
            <w:top w:val="none" w:sz="0" w:space="0" w:color="auto"/>
            <w:left w:val="none" w:sz="0" w:space="0" w:color="auto"/>
            <w:bottom w:val="none" w:sz="0" w:space="0" w:color="auto"/>
            <w:right w:val="none" w:sz="0" w:space="0" w:color="auto"/>
          </w:divBdr>
        </w:div>
        <w:div w:id="1780180959">
          <w:marLeft w:val="640"/>
          <w:marRight w:val="0"/>
          <w:marTop w:val="0"/>
          <w:marBottom w:val="0"/>
          <w:divBdr>
            <w:top w:val="none" w:sz="0" w:space="0" w:color="auto"/>
            <w:left w:val="none" w:sz="0" w:space="0" w:color="auto"/>
            <w:bottom w:val="none" w:sz="0" w:space="0" w:color="auto"/>
            <w:right w:val="none" w:sz="0" w:space="0" w:color="auto"/>
          </w:divBdr>
        </w:div>
        <w:div w:id="70853175">
          <w:marLeft w:val="640"/>
          <w:marRight w:val="0"/>
          <w:marTop w:val="0"/>
          <w:marBottom w:val="0"/>
          <w:divBdr>
            <w:top w:val="none" w:sz="0" w:space="0" w:color="auto"/>
            <w:left w:val="none" w:sz="0" w:space="0" w:color="auto"/>
            <w:bottom w:val="none" w:sz="0" w:space="0" w:color="auto"/>
            <w:right w:val="none" w:sz="0" w:space="0" w:color="auto"/>
          </w:divBdr>
        </w:div>
        <w:div w:id="438136170">
          <w:marLeft w:val="640"/>
          <w:marRight w:val="0"/>
          <w:marTop w:val="0"/>
          <w:marBottom w:val="0"/>
          <w:divBdr>
            <w:top w:val="none" w:sz="0" w:space="0" w:color="auto"/>
            <w:left w:val="none" w:sz="0" w:space="0" w:color="auto"/>
            <w:bottom w:val="none" w:sz="0" w:space="0" w:color="auto"/>
            <w:right w:val="none" w:sz="0" w:space="0" w:color="auto"/>
          </w:divBdr>
        </w:div>
        <w:div w:id="545675798">
          <w:marLeft w:val="640"/>
          <w:marRight w:val="0"/>
          <w:marTop w:val="0"/>
          <w:marBottom w:val="0"/>
          <w:divBdr>
            <w:top w:val="none" w:sz="0" w:space="0" w:color="auto"/>
            <w:left w:val="none" w:sz="0" w:space="0" w:color="auto"/>
            <w:bottom w:val="none" w:sz="0" w:space="0" w:color="auto"/>
            <w:right w:val="none" w:sz="0" w:space="0" w:color="auto"/>
          </w:divBdr>
        </w:div>
        <w:div w:id="264700797">
          <w:marLeft w:val="640"/>
          <w:marRight w:val="0"/>
          <w:marTop w:val="0"/>
          <w:marBottom w:val="0"/>
          <w:divBdr>
            <w:top w:val="none" w:sz="0" w:space="0" w:color="auto"/>
            <w:left w:val="none" w:sz="0" w:space="0" w:color="auto"/>
            <w:bottom w:val="none" w:sz="0" w:space="0" w:color="auto"/>
            <w:right w:val="none" w:sz="0" w:space="0" w:color="auto"/>
          </w:divBdr>
        </w:div>
        <w:div w:id="1332877939">
          <w:marLeft w:val="640"/>
          <w:marRight w:val="0"/>
          <w:marTop w:val="0"/>
          <w:marBottom w:val="0"/>
          <w:divBdr>
            <w:top w:val="none" w:sz="0" w:space="0" w:color="auto"/>
            <w:left w:val="none" w:sz="0" w:space="0" w:color="auto"/>
            <w:bottom w:val="none" w:sz="0" w:space="0" w:color="auto"/>
            <w:right w:val="none" w:sz="0" w:space="0" w:color="auto"/>
          </w:divBdr>
        </w:div>
        <w:div w:id="939995104">
          <w:marLeft w:val="640"/>
          <w:marRight w:val="0"/>
          <w:marTop w:val="0"/>
          <w:marBottom w:val="0"/>
          <w:divBdr>
            <w:top w:val="none" w:sz="0" w:space="0" w:color="auto"/>
            <w:left w:val="none" w:sz="0" w:space="0" w:color="auto"/>
            <w:bottom w:val="none" w:sz="0" w:space="0" w:color="auto"/>
            <w:right w:val="none" w:sz="0" w:space="0" w:color="auto"/>
          </w:divBdr>
        </w:div>
        <w:div w:id="788355496">
          <w:marLeft w:val="640"/>
          <w:marRight w:val="0"/>
          <w:marTop w:val="0"/>
          <w:marBottom w:val="0"/>
          <w:divBdr>
            <w:top w:val="none" w:sz="0" w:space="0" w:color="auto"/>
            <w:left w:val="none" w:sz="0" w:space="0" w:color="auto"/>
            <w:bottom w:val="none" w:sz="0" w:space="0" w:color="auto"/>
            <w:right w:val="none" w:sz="0" w:space="0" w:color="auto"/>
          </w:divBdr>
        </w:div>
        <w:div w:id="870847726">
          <w:marLeft w:val="640"/>
          <w:marRight w:val="0"/>
          <w:marTop w:val="0"/>
          <w:marBottom w:val="0"/>
          <w:divBdr>
            <w:top w:val="none" w:sz="0" w:space="0" w:color="auto"/>
            <w:left w:val="none" w:sz="0" w:space="0" w:color="auto"/>
            <w:bottom w:val="none" w:sz="0" w:space="0" w:color="auto"/>
            <w:right w:val="none" w:sz="0" w:space="0" w:color="auto"/>
          </w:divBdr>
        </w:div>
        <w:div w:id="2082285705">
          <w:marLeft w:val="640"/>
          <w:marRight w:val="0"/>
          <w:marTop w:val="0"/>
          <w:marBottom w:val="0"/>
          <w:divBdr>
            <w:top w:val="none" w:sz="0" w:space="0" w:color="auto"/>
            <w:left w:val="none" w:sz="0" w:space="0" w:color="auto"/>
            <w:bottom w:val="none" w:sz="0" w:space="0" w:color="auto"/>
            <w:right w:val="none" w:sz="0" w:space="0" w:color="auto"/>
          </w:divBdr>
        </w:div>
        <w:div w:id="595787883">
          <w:marLeft w:val="640"/>
          <w:marRight w:val="0"/>
          <w:marTop w:val="0"/>
          <w:marBottom w:val="0"/>
          <w:divBdr>
            <w:top w:val="none" w:sz="0" w:space="0" w:color="auto"/>
            <w:left w:val="none" w:sz="0" w:space="0" w:color="auto"/>
            <w:bottom w:val="none" w:sz="0" w:space="0" w:color="auto"/>
            <w:right w:val="none" w:sz="0" w:space="0" w:color="auto"/>
          </w:divBdr>
        </w:div>
        <w:div w:id="522331469">
          <w:marLeft w:val="640"/>
          <w:marRight w:val="0"/>
          <w:marTop w:val="0"/>
          <w:marBottom w:val="0"/>
          <w:divBdr>
            <w:top w:val="none" w:sz="0" w:space="0" w:color="auto"/>
            <w:left w:val="none" w:sz="0" w:space="0" w:color="auto"/>
            <w:bottom w:val="none" w:sz="0" w:space="0" w:color="auto"/>
            <w:right w:val="none" w:sz="0" w:space="0" w:color="auto"/>
          </w:divBdr>
        </w:div>
        <w:div w:id="255674076">
          <w:marLeft w:val="640"/>
          <w:marRight w:val="0"/>
          <w:marTop w:val="0"/>
          <w:marBottom w:val="0"/>
          <w:divBdr>
            <w:top w:val="none" w:sz="0" w:space="0" w:color="auto"/>
            <w:left w:val="none" w:sz="0" w:space="0" w:color="auto"/>
            <w:bottom w:val="none" w:sz="0" w:space="0" w:color="auto"/>
            <w:right w:val="none" w:sz="0" w:space="0" w:color="auto"/>
          </w:divBdr>
        </w:div>
        <w:div w:id="48653239">
          <w:marLeft w:val="640"/>
          <w:marRight w:val="0"/>
          <w:marTop w:val="0"/>
          <w:marBottom w:val="0"/>
          <w:divBdr>
            <w:top w:val="none" w:sz="0" w:space="0" w:color="auto"/>
            <w:left w:val="none" w:sz="0" w:space="0" w:color="auto"/>
            <w:bottom w:val="none" w:sz="0" w:space="0" w:color="auto"/>
            <w:right w:val="none" w:sz="0" w:space="0" w:color="auto"/>
          </w:divBdr>
        </w:div>
        <w:div w:id="116994376">
          <w:marLeft w:val="640"/>
          <w:marRight w:val="0"/>
          <w:marTop w:val="0"/>
          <w:marBottom w:val="0"/>
          <w:divBdr>
            <w:top w:val="none" w:sz="0" w:space="0" w:color="auto"/>
            <w:left w:val="none" w:sz="0" w:space="0" w:color="auto"/>
            <w:bottom w:val="none" w:sz="0" w:space="0" w:color="auto"/>
            <w:right w:val="none" w:sz="0" w:space="0" w:color="auto"/>
          </w:divBdr>
        </w:div>
        <w:div w:id="1007899538">
          <w:marLeft w:val="640"/>
          <w:marRight w:val="0"/>
          <w:marTop w:val="0"/>
          <w:marBottom w:val="0"/>
          <w:divBdr>
            <w:top w:val="none" w:sz="0" w:space="0" w:color="auto"/>
            <w:left w:val="none" w:sz="0" w:space="0" w:color="auto"/>
            <w:bottom w:val="none" w:sz="0" w:space="0" w:color="auto"/>
            <w:right w:val="none" w:sz="0" w:space="0" w:color="auto"/>
          </w:divBdr>
        </w:div>
        <w:div w:id="743839488">
          <w:marLeft w:val="640"/>
          <w:marRight w:val="0"/>
          <w:marTop w:val="0"/>
          <w:marBottom w:val="0"/>
          <w:divBdr>
            <w:top w:val="none" w:sz="0" w:space="0" w:color="auto"/>
            <w:left w:val="none" w:sz="0" w:space="0" w:color="auto"/>
            <w:bottom w:val="none" w:sz="0" w:space="0" w:color="auto"/>
            <w:right w:val="none" w:sz="0" w:space="0" w:color="auto"/>
          </w:divBdr>
        </w:div>
        <w:div w:id="1990401967">
          <w:marLeft w:val="640"/>
          <w:marRight w:val="0"/>
          <w:marTop w:val="0"/>
          <w:marBottom w:val="0"/>
          <w:divBdr>
            <w:top w:val="none" w:sz="0" w:space="0" w:color="auto"/>
            <w:left w:val="none" w:sz="0" w:space="0" w:color="auto"/>
            <w:bottom w:val="none" w:sz="0" w:space="0" w:color="auto"/>
            <w:right w:val="none" w:sz="0" w:space="0" w:color="auto"/>
          </w:divBdr>
        </w:div>
        <w:div w:id="399786674">
          <w:marLeft w:val="640"/>
          <w:marRight w:val="0"/>
          <w:marTop w:val="0"/>
          <w:marBottom w:val="0"/>
          <w:divBdr>
            <w:top w:val="none" w:sz="0" w:space="0" w:color="auto"/>
            <w:left w:val="none" w:sz="0" w:space="0" w:color="auto"/>
            <w:bottom w:val="none" w:sz="0" w:space="0" w:color="auto"/>
            <w:right w:val="none" w:sz="0" w:space="0" w:color="auto"/>
          </w:divBdr>
        </w:div>
        <w:div w:id="1114013250">
          <w:marLeft w:val="640"/>
          <w:marRight w:val="0"/>
          <w:marTop w:val="0"/>
          <w:marBottom w:val="0"/>
          <w:divBdr>
            <w:top w:val="none" w:sz="0" w:space="0" w:color="auto"/>
            <w:left w:val="none" w:sz="0" w:space="0" w:color="auto"/>
            <w:bottom w:val="none" w:sz="0" w:space="0" w:color="auto"/>
            <w:right w:val="none" w:sz="0" w:space="0" w:color="auto"/>
          </w:divBdr>
        </w:div>
        <w:div w:id="1394309988">
          <w:marLeft w:val="640"/>
          <w:marRight w:val="0"/>
          <w:marTop w:val="0"/>
          <w:marBottom w:val="0"/>
          <w:divBdr>
            <w:top w:val="none" w:sz="0" w:space="0" w:color="auto"/>
            <w:left w:val="none" w:sz="0" w:space="0" w:color="auto"/>
            <w:bottom w:val="none" w:sz="0" w:space="0" w:color="auto"/>
            <w:right w:val="none" w:sz="0" w:space="0" w:color="auto"/>
          </w:divBdr>
        </w:div>
        <w:div w:id="1230650004">
          <w:marLeft w:val="640"/>
          <w:marRight w:val="0"/>
          <w:marTop w:val="0"/>
          <w:marBottom w:val="0"/>
          <w:divBdr>
            <w:top w:val="none" w:sz="0" w:space="0" w:color="auto"/>
            <w:left w:val="none" w:sz="0" w:space="0" w:color="auto"/>
            <w:bottom w:val="none" w:sz="0" w:space="0" w:color="auto"/>
            <w:right w:val="none" w:sz="0" w:space="0" w:color="auto"/>
          </w:divBdr>
        </w:div>
        <w:div w:id="1468163201">
          <w:marLeft w:val="640"/>
          <w:marRight w:val="0"/>
          <w:marTop w:val="0"/>
          <w:marBottom w:val="0"/>
          <w:divBdr>
            <w:top w:val="none" w:sz="0" w:space="0" w:color="auto"/>
            <w:left w:val="none" w:sz="0" w:space="0" w:color="auto"/>
            <w:bottom w:val="none" w:sz="0" w:space="0" w:color="auto"/>
            <w:right w:val="none" w:sz="0" w:space="0" w:color="auto"/>
          </w:divBdr>
        </w:div>
        <w:div w:id="1043599136">
          <w:marLeft w:val="640"/>
          <w:marRight w:val="0"/>
          <w:marTop w:val="0"/>
          <w:marBottom w:val="0"/>
          <w:divBdr>
            <w:top w:val="none" w:sz="0" w:space="0" w:color="auto"/>
            <w:left w:val="none" w:sz="0" w:space="0" w:color="auto"/>
            <w:bottom w:val="none" w:sz="0" w:space="0" w:color="auto"/>
            <w:right w:val="none" w:sz="0" w:space="0" w:color="auto"/>
          </w:divBdr>
        </w:div>
        <w:div w:id="1382248641">
          <w:marLeft w:val="640"/>
          <w:marRight w:val="0"/>
          <w:marTop w:val="0"/>
          <w:marBottom w:val="0"/>
          <w:divBdr>
            <w:top w:val="none" w:sz="0" w:space="0" w:color="auto"/>
            <w:left w:val="none" w:sz="0" w:space="0" w:color="auto"/>
            <w:bottom w:val="none" w:sz="0" w:space="0" w:color="auto"/>
            <w:right w:val="none" w:sz="0" w:space="0" w:color="auto"/>
          </w:divBdr>
        </w:div>
        <w:div w:id="943078519">
          <w:marLeft w:val="640"/>
          <w:marRight w:val="0"/>
          <w:marTop w:val="0"/>
          <w:marBottom w:val="0"/>
          <w:divBdr>
            <w:top w:val="none" w:sz="0" w:space="0" w:color="auto"/>
            <w:left w:val="none" w:sz="0" w:space="0" w:color="auto"/>
            <w:bottom w:val="none" w:sz="0" w:space="0" w:color="auto"/>
            <w:right w:val="none" w:sz="0" w:space="0" w:color="auto"/>
          </w:divBdr>
        </w:div>
        <w:div w:id="805858062">
          <w:marLeft w:val="640"/>
          <w:marRight w:val="0"/>
          <w:marTop w:val="0"/>
          <w:marBottom w:val="0"/>
          <w:divBdr>
            <w:top w:val="none" w:sz="0" w:space="0" w:color="auto"/>
            <w:left w:val="none" w:sz="0" w:space="0" w:color="auto"/>
            <w:bottom w:val="none" w:sz="0" w:space="0" w:color="auto"/>
            <w:right w:val="none" w:sz="0" w:space="0" w:color="auto"/>
          </w:divBdr>
        </w:div>
        <w:div w:id="276108501">
          <w:marLeft w:val="640"/>
          <w:marRight w:val="0"/>
          <w:marTop w:val="0"/>
          <w:marBottom w:val="0"/>
          <w:divBdr>
            <w:top w:val="none" w:sz="0" w:space="0" w:color="auto"/>
            <w:left w:val="none" w:sz="0" w:space="0" w:color="auto"/>
            <w:bottom w:val="none" w:sz="0" w:space="0" w:color="auto"/>
            <w:right w:val="none" w:sz="0" w:space="0" w:color="auto"/>
          </w:divBdr>
        </w:div>
        <w:div w:id="942035498">
          <w:marLeft w:val="640"/>
          <w:marRight w:val="0"/>
          <w:marTop w:val="0"/>
          <w:marBottom w:val="0"/>
          <w:divBdr>
            <w:top w:val="none" w:sz="0" w:space="0" w:color="auto"/>
            <w:left w:val="none" w:sz="0" w:space="0" w:color="auto"/>
            <w:bottom w:val="none" w:sz="0" w:space="0" w:color="auto"/>
            <w:right w:val="none" w:sz="0" w:space="0" w:color="auto"/>
          </w:divBdr>
        </w:div>
        <w:div w:id="1040478520">
          <w:marLeft w:val="640"/>
          <w:marRight w:val="0"/>
          <w:marTop w:val="0"/>
          <w:marBottom w:val="0"/>
          <w:divBdr>
            <w:top w:val="none" w:sz="0" w:space="0" w:color="auto"/>
            <w:left w:val="none" w:sz="0" w:space="0" w:color="auto"/>
            <w:bottom w:val="none" w:sz="0" w:space="0" w:color="auto"/>
            <w:right w:val="none" w:sz="0" w:space="0" w:color="auto"/>
          </w:divBdr>
        </w:div>
        <w:div w:id="535238539">
          <w:marLeft w:val="640"/>
          <w:marRight w:val="0"/>
          <w:marTop w:val="0"/>
          <w:marBottom w:val="0"/>
          <w:divBdr>
            <w:top w:val="none" w:sz="0" w:space="0" w:color="auto"/>
            <w:left w:val="none" w:sz="0" w:space="0" w:color="auto"/>
            <w:bottom w:val="none" w:sz="0" w:space="0" w:color="auto"/>
            <w:right w:val="none" w:sz="0" w:space="0" w:color="auto"/>
          </w:divBdr>
        </w:div>
        <w:div w:id="849880903">
          <w:marLeft w:val="640"/>
          <w:marRight w:val="0"/>
          <w:marTop w:val="0"/>
          <w:marBottom w:val="0"/>
          <w:divBdr>
            <w:top w:val="none" w:sz="0" w:space="0" w:color="auto"/>
            <w:left w:val="none" w:sz="0" w:space="0" w:color="auto"/>
            <w:bottom w:val="none" w:sz="0" w:space="0" w:color="auto"/>
            <w:right w:val="none" w:sz="0" w:space="0" w:color="auto"/>
          </w:divBdr>
        </w:div>
        <w:div w:id="1474519917">
          <w:marLeft w:val="640"/>
          <w:marRight w:val="0"/>
          <w:marTop w:val="0"/>
          <w:marBottom w:val="0"/>
          <w:divBdr>
            <w:top w:val="none" w:sz="0" w:space="0" w:color="auto"/>
            <w:left w:val="none" w:sz="0" w:space="0" w:color="auto"/>
            <w:bottom w:val="none" w:sz="0" w:space="0" w:color="auto"/>
            <w:right w:val="none" w:sz="0" w:space="0" w:color="auto"/>
          </w:divBdr>
        </w:div>
        <w:div w:id="1769616819">
          <w:marLeft w:val="640"/>
          <w:marRight w:val="0"/>
          <w:marTop w:val="0"/>
          <w:marBottom w:val="0"/>
          <w:divBdr>
            <w:top w:val="none" w:sz="0" w:space="0" w:color="auto"/>
            <w:left w:val="none" w:sz="0" w:space="0" w:color="auto"/>
            <w:bottom w:val="none" w:sz="0" w:space="0" w:color="auto"/>
            <w:right w:val="none" w:sz="0" w:space="0" w:color="auto"/>
          </w:divBdr>
        </w:div>
        <w:div w:id="424768948">
          <w:marLeft w:val="640"/>
          <w:marRight w:val="0"/>
          <w:marTop w:val="0"/>
          <w:marBottom w:val="0"/>
          <w:divBdr>
            <w:top w:val="none" w:sz="0" w:space="0" w:color="auto"/>
            <w:left w:val="none" w:sz="0" w:space="0" w:color="auto"/>
            <w:bottom w:val="none" w:sz="0" w:space="0" w:color="auto"/>
            <w:right w:val="none" w:sz="0" w:space="0" w:color="auto"/>
          </w:divBdr>
        </w:div>
      </w:divsChild>
    </w:div>
    <w:div w:id="342321276">
      <w:bodyDiv w:val="1"/>
      <w:marLeft w:val="0"/>
      <w:marRight w:val="0"/>
      <w:marTop w:val="0"/>
      <w:marBottom w:val="0"/>
      <w:divBdr>
        <w:top w:val="none" w:sz="0" w:space="0" w:color="auto"/>
        <w:left w:val="none" w:sz="0" w:space="0" w:color="auto"/>
        <w:bottom w:val="none" w:sz="0" w:space="0" w:color="auto"/>
        <w:right w:val="none" w:sz="0" w:space="0" w:color="auto"/>
      </w:divBdr>
      <w:divsChild>
        <w:div w:id="383020223">
          <w:marLeft w:val="640"/>
          <w:marRight w:val="0"/>
          <w:marTop w:val="0"/>
          <w:marBottom w:val="0"/>
          <w:divBdr>
            <w:top w:val="none" w:sz="0" w:space="0" w:color="auto"/>
            <w:left w:val="none" w:sz="0" w:space="0" w:color="auto"/>
            <w:bottom w:val="none" w:sz="0" w:space="0" w:color="auto"/>
            <w:right w:val="none" w:sz="0" w:space="0" w:color="auto"/>
          </w:divBdr>
        </w:div>
        <w:div w:id="237711678">
          <w:marLeft w:val="640"/>
          <w:marRight w:val="0"/>
          <w:marTop w:val="0"/>
          <w:marBottom w:val="0"/>
          <w:divBdr>
            <w:top w:val="none" w:sz="0" w:space="0" w:color="auto"/>
            <w:left w:val="none" w:sz="0" w:space="0" w:color="auto"/>
            <w:bottom w:val="none" w:sz="0" w:space="0" w:color="auto"/>
            <w:right w:val="none" w:sz="0" w:space="0" w:color="auto"/>
          </w:divBdr>
        </w:div>
        <w:div w:id="710807736">
          <w:marLeft w:val="640"/>
          <w:marRight w:val="0"/>
          <w:marTop w:val="0"/>
          <w:marBottom w:val="0"/>
          <w:divBdr>
            <w:top w:val="none" w:sz="0" w:space="0" w:color="auto"/>
            <w:left w:val="none" w:sz="0" w:space="0" w:color="auto"/>
            <w:bottom w:val="none" w:sz="0" w:space="0" w:color="auto"/>
            <w:right w:val="none" w:sz="0" w:space="0" w:color="auto"/>
          </w:divBdr>
        </w:div>
        <w:div w:id="2096590882">
          <w:marLeft w:val="640"/>
          <w:marRight w:val="0"/>
          <w:marTop w:val="0"/>
          <w:marBottom w:val="0"/>
          <w:divBdr>
            <w:top w:val="none" w:sz="0" w:space="0" w:color="auto"/>
            <w:left w:val="none" w:sz="0" w:space="0" w:color="auto"/>
            <w:bottom w:val="none" w:sz="0" w:space="0" w:color="auto"/>
            <w:right w:val="none" w:sz="0" w:space="0" w:color="auto"/>
          </w:divBdr>
        </w:div>
        <w:div w:id="1927961806">
          <w:marLeft w:val="640"/>
          <w:marRight w:val="0"/>
          <w:marTop w:val="0"/>
          <w:marBottom w:val="0"/>
          <w:divBdr>
            <w:top w:val="none" w:sz="0" w:space="0" w:color="auto"/>
            <w:left w:val="none" w:sz="0" w:space="0" w:color="auto"/>
            <w:bottom w:val="none" w:sz="0" w:space="0" w:color="auto"/>
            <w:right w:val="none" w:sz="0" w:space="0" w:color="auto"/>
          </w:divBdr>
        </w:div>
        <w:div w:id="1872061873">
          <w:marLeft w:val="640"/>
          <w:marRight w:val="0"/>
          <w:marTop w:val="0"/>
          <w:marBottom w:val="0"/>
          <w:divBdr>
            <w:top w:val="none" w:sz="0" w:space="0" w:color="auto"/>
            <w:left w:val="none" w:sz="0" w:space="0" w:color="auto"/>
            <w:bottom w:val="none" w:sz="0" w:space="0" w:color="auto"/>
            <w:right w:val="none" w:sz="0" w:space="0" w:color="auto"/>
          </w:divBdr>
        </w:div>
        <w:div w:id="1281689861">
          <w:marLeft w:val="640"/>
          <w:marRight w:val="0"/>
          <w:marTop w:val="0"/>
          <w:marBottom w:val="0"/>
          <w:divBdr>
            <w:top w:val="none" w:sz="0" w:space="0" w:color="auto"/>
            <w:left w:val="none" w:sz="0" w:space="0" w:color="auto"/>
            <w:bottom w:val="none" w:sz="0" w:space="0" w:color="auto"/>
            <w:right w:val="none" w:sz="0" w:space="0" w:color="auto"/>
          </w:divBdr>
        </w:div>
        <w:div w:id="2121337452">
          <w:marLeft w:val="640"/>
          <w:marRight w:val="0"/>
          <w:marTop w:val="0"/>
          <w:marBottom w:val="0"/>
          <w:divBdr>
            <w:top w:val="none" w:sz="0" w:space="0" w:color="auto"/>
            <w:left w:val="none" w:sz="0" w:space="0" w:color="auto"/>
            <w:bottom w:val="none" w:sz="0" w:space="0" w:color="auto"/>
            <w:right w:val="none" w:sz="0" w:space="0" w:color="auto"/>
          </w:divBdr>
        </w:div>
        <w:div w:id="1546986123">
          <w:marLeft w:val="640"/>
          <w:marRight w:val="0"/>
          <w:marTop w:val="0"/>
          <w:marBottom w:val="0"/>
          <w:divBdr>
            <w:top w:val="none" w:sz="0" w:space="0" w:color="auto"/>
            <w:left w:val="none" w:sz="0" w:space="0" w:color="auto"/>
            <w:bottom w:val="none" w:sz="0" w:space="0" w:color="auto"/>
            <w:right w:val="none" w:sz="0" w:space="0" w:color="auto"/>
          </w:divBdr>
        </w:div>
        <w:div w:id="1175461164">
          <w:marLeft w:val="640"/>
          <w:marRight w:val="0"/>
          <w:marTop w:val="0"/>
          <w:marBottom w:val="0"/>
          <w:divBdr>
            <w:top w:val="none" w:sz="0" w:space="0" w:color="auto"/>
            <w:left w:val="none" w:sz="0" w:space="0" w:color="auto"/>
            <w:bottom w:val="none" w:sz="0" w:space="0" w:color="auto"/>
            <w:right w:val="none" w:sz="0" w:space="0" w:color="auto"/>
          </w:divBdr>
        </w:div>
        <w:div w:id="921791338">
          <w:marLeft w:val="640"/>
          <w:marRight w:val="0"/>
          <w:marTop w:val="0"/>
          <w:marBottom w:val="0"/>
          <w:divBdr>
            <w:top w:val="none" w:sz="0" w:space="0" w:color="auto"/>
            <w:left w:val="none" w:sz="0" w:space="0" w:color="auto"/>
            <w:bottom w:val="none" w:sz="0" w:space="0" w:color="auto"/>
            <w:right w:val="none" w:sz="0" w:space="0" w:color="auto"/>
          </w:divBdr>
        </w:div>
        <w:div w:id="1472014689">
          <w:marLeft w:val="640"/>
          <w:marRight w:val="0"/>
          <w:marTop w:val="0"/>
          <w:marBottom w:val="0"/>
          <w:divBdr>
            <w:top w:val="none" w:sz="0" w:space="0" w:color="auto"/>
            <w:left w:val="none" w:sz="0" w:space="0" w:color="auto"/>
            <w:bottom w:val="none" w:sz="0" w:space="0" w:color="auto"/>
            <w:right w:val="none" w:sz="0" w:space="0" w:color="auto"/>
          </w:divBdr>
        </w:div>
        <w:div w:id="330641656">
          <w:marLeft w:val="640"/>
          <w:marRight w:val="0"/>
          <w:marTop w:val="0"/>
          <w:marBottom w:val="0"/>
          <w:divBdr>
            <w:top w:val="none" w:sz="0" w:space="0" w:color="auto"/>
            <w:left w:val="none" w:sz="0" w:space="0" w:color="auto"/>
            <w:bottom w:val="none" w:sz="0" w:space="0" w:color="auto"/>
            <w:right w:val="none" w:sz="0" w:space="0" w:color="auto"/>
          </w:divBdr>
        </w:div>
        <w:div w:id="940601978">
          <w:marLeft w:val="640"/>
          <w:marRight w:val="0"/>
          <w:marTop w:val="0"/>
          <w:marBottom w:val="0"/>
          <w:divBdr>
            <w:top w:val="none" w:sz="0" w:space="0" w:color="auto"/>
            <w:left w:val="none" w:sz="0" w:space="0" w:color="auto"/>
            <w:bottom w:val="none" w:sz="0" w:space="0" w:color="auto"/>
            <w:right w:val="none" w:sz="0" w:space="0" w:color="auto"/>
          </w:divBdr>
        </w:div>
        <w:div w:id="1469857545">
          <w:marLeft w:val="640"/>
          <w:marRight w:val="0"/>
          <w:marTop w:val="0"/>
          <w:marBottom w:val="0"/>
          <w:divBdr>
            <w:top w:val="none" w:sz="0" w:space="0" w:color="auto"/>
            <w:left w:val="none" w:sz="0" w:space="0" w:color="auto"/>
            <w:bottom w:val="none" w:sz="0" w:space="0" w:color="auto"/>
            <w:right w:val="none" w:sz="0" w:space="0" w:color="auto"/>
          </w:divBdr>
        </w:div>
        <w:div w:id="1362248763">
          <w:marLeft w:val="640"/>
          <w:marRight w:val="0"/>
          <w:marTop w:val="0"/>
          <w:marBottom w:val="0"/>
          <w:divBdr>
            <w:top w:val="none" w:sz="0" w:space="0" w:color="auto"/>
            <w:left w:val="none" w:sz="0" w:space="0" w:color="auto"/>
            <w:bottom w:val="none" w:sz="0" w:space="0" w:color="auto"/>
            <w:right w:val="none" w:sz="0" w:space="0" w:color="auto"/>
          </w:divBdr>
        </w:div>
        <w:div w:id="522327240">
          <w:marLeft w:val="640"/>
          <w:marRight w:val="0"/>
          <w:marTop w:val="0"/>
          <w:marBottom w:val="0"/>
          <w:divBdr>
            <w:top w:val="none" w:sz="0" w:space="0" w:color="auto"/>
            <w:left w:val="none" w:sz="0" w:space="0" w:color="auto"/>
            <w:bottom w:val="none" w:sz="0" w:space="0" w:color="auto"/>
            <w:right w:val="none" w:sz="0" w:space="0" w:color="auto"/>
          </w:divBdr>
        </w:div>
        <w:div w:id="1435591319">
          <w:marLeft w:val="640"/>
          <w:marRight w:val="0"/>
          <w:marTop w:val="0"/>
          <w:marBottom w:val="0"/>
          <w:divBdr>
            <w:top w:val="none" w:sz="0" w:space="0" w:color="auto"/>
            <w:left w:val="none" w:sz="0" w:space="0" w:color="auto"/>
            <w:bottom w:val="none" w:sz="0" w:space="0" w:color="auto"/>
            <w:right w:val="none" w:sz="0" w:space="0" w:color="auto"/>
          </w:divBdr>
        </w:div>
        <w:div w:id="1833643782">
          <w:marLeft w:val="640"/>
          <w:marRight w:val="0"/>
          <w:marTop w:val="0"/>
          <w:marBottom w:val="0"/>
          <w:divBdr>
            <w:top w:val="none" w:sz="0" w:space="0" w:color="auto"/>
            <w:left w:val="none" w:sz="0" w:space="0" w:color="auto"/>
            <w:bottom w:val="none" w:sz="0" w:space="0" w:color="auto"/>
            <w:right w:val="none" w:sz="0" w:space="0" w:color="auto"/>
          </w:divBdr>
        </w:div>
        <w:div w:id="453141025">
          <w:marLeft w:val="640"/>
          <w:marRight w:val="0"/>
          <w:marTop w:val="0"/>
          <w:marBottom w:val="0"/>
          <w:divBdr>
            <w:top w:val="none" w:sz="0" w:space="0" w:color="auto"/>
            <w:left w:val="none" w:sz="0" w:space="0" w:color="auto"/>
            <w:bottom w:val="none" w:sz="0" w:space="0" w:color="auto"/>
            <w:right w:val="none" w:sz="0" w:space="0" w:color="auto"/>
          </w:divBdr>
        </w:div>
        <w:div w:id="1015688975">
          <w:marLeft w:val="640"/>
          <w:marRight w:val="0"/>
          <w:marTop w:val="0"/>
          <w:marBottom w:val="0"/>
          <w:divBdr>
            <w:top w:val="none" w:sz="0" w:space="0" w:color="auto"/>
            <w:left w:val="none" w:sz="0" w:space="0" w:color="auto"/>
            <w:bottom w:val="none" w:sz="0" w:space="0" w:color="auto"/>
            <w:right w:val="none" w:sz="0" w:space="0" w:color="auto"/>
          </w:divBdr>
        </w:div>
        <w:div w:id="1721585396">
          <w:marLeft w:val="640"/>
          <w:marRight w:val="0"/>
          <w:marTop w:val="0"/>
          <w:marBottom w:val="0"/>
          <w:divBdr>
            <w:top w:val="none" w:sz="0" w:space="0" w:color="auto"/>
            <w:left w:val="none" w:sz="0" w:space="0" w:color="auto"/>
            <w:bottom w:val="none" w:sz="0" w:space="0" w:color="auto"/>
            <w:right w:val="none" w:sz="0" w:space="0" w:color="auto"/>
          </w:divBdr>
        </w:div>
        <w:div w:id="127431502">
          <w:marLeft w:val="640"/>
          <w:marRight w:val="0"/>
          <w:marTop w:val="0"/>
          <w:marBottom w:val="0"/>
          <w:divBdr>
            <w:top w:val="none" w:sz="0" w:space="0" w:color="auto"/>
            <w:left w:val="none" w:sz="0" w:space="0" w:color="auto"/>
            <w:bottom w:val="none" w:sz="0" w:space="0" w:color="auto"/>
            <w:right w:val="none" w:sz="0" w:space="0" w:color="auto"/>
          </w:divBdr>
        </w:div>
        <w:div w:id="380793115">
          <w:marLeft w:val="640"/>
          <w:marRight w:val="0"/>
          <w:marTop w:val="0"/>
          <w:marBottom w:val="0"/>
          <w:divBdr>
            <w:top w:val="none" w:sz="0" w:space="0" w:color="auto"/>
            <w:left w:val="none" w:sz="0" w:space="0" w:color="auto"/>
            <w:bottom w:val="none" w:sz="0" w:space="0" w:color="auto"/>
            <w:right w:val="none" w:sz="0" w:space="0" w:color="auto"/>
          </w:divBdr>
        </w:div>
        <w:div w:id="1119832821">
          <w:marLeft w:val="640"/>
          <w:marRight w:val="0"/>
          <w:marTop w:val="0"/>
          <w:marBottom w:val="0"/>
          <w:divBdr>
            <w:top w:val="none" w:sz="0" w:space="0" w:color="auto"/>
            <w:left w:val="none" w:sz="0" w:space="0" w:color="auto"/>
            <w:bottom w:val="none" w:sz="0" w:space="0" w:color="auto"/>
            <w:right w:val="none" w:sz="0" w:space="0" w:color="auto"/>
          </w:divBdr>
        </w:div>
        <w:div w:id="1167477609">
          <w:marLeft w:val="640"/>
          <w:marRight w:val="0"/>
          <w:marTop w:val="0"/>
          <w:marBottom w:val="0"/>
          <w:divBdr>
            <w:top w:val="none" w:sz="0" w:space="0" w:color="auto"/>
            <w:left w:val="none" w:sz="0" w:space="0" w:color="auto"/>
            <w:bottom w:val="none" w:sz="0" w:space="0" w:color="auto"/>
            <w:right w:val="none" w:sz="0" w:space="0" w:color="auto"/>
          </w:divBdr>
        </w:div>
        <w:div w:id="251546279">
          <w:marLeft w:val="640"/>
          <w:marRight w:val="0"/>
          <w:marTop w:val="0"/>
          <w:marBottom w:val="0"/>
          <w:divBdr>
            <w:top w:val="none" w:sz="0" w:space="0" w:color="auto"/>
            <w:left w:val="none" w:sz="0" w:space="0" w:color="auto"/>
            <w:bottom w:val="none" w:sz="0" w:space="0" w:color="auto"/>
            <w:right w:val="none" w:sz="0" w:space="0" w:color="auto"/>
          </w:divBdr>
        </w:div>
        <w:div w:id="2083404973">
          <w:marLeft w:val="640"/>
          <w:marRight w:val="0"/>
          <w:marTop w:val="0"/>
          <w:marBottom w:val="0"/>
          <w:divBdr>
            <w:top w:val="none" w:sz="0" w:space="0" w:color="auto"/>
            <w:left w:val="none" w:sz="0" w:space="0" w:color="auto"/>
            <w:bottom w:val="none" w:sz="0" w:space="0" w:color="auto"/>
            <w:right w:val="none" w:sz="0" w:space="0" w:color="auto"/>
          </w:divBdr>
        </w:div>
        <w:div w:id="1541475233">
          <w:marLeft w:val="640"/>
          <w:marRight w:val="0"/>
          <w:marTop w:val="0"/>
          <w:marBottom w:val="0"/>
          <w:divBdr>
            <w:top w:val="none" w:sz="0" w:space="0" w:color="auto"/>
            <w:left w:val="none" w:sz="0" w:space="0" w:color="auto"/>
            <w:bottom w:val="none" w:sz="0" w:space="0" w:color="auto"/>
            <w:right w:val="none" w:sz="0" w:space="0" w:color="auto"/>
          </w:divBdr>
        </w:div>
        <w:div w:id="835416164">
          <w:marLeft w:val="640"/>
          <w:marRight w:val="0"/>
          <w:marTop w:val="0"/>
          <w:marBottom w:val="0"/>
          <w:divBdr>
            <w:top w:val="none" w:sz="0" w:space="0" w:color="auto"/>
            <w:left w:val="none" w:sz="0" w:space="0" w:color="auto"/>
            <w:bottom w:val="none" w:sz="0" w:space="0" w:color="auto"/>
            <w:right w:val="none" w:sz="0" w:space="0" w:color="auto"/>
          </w:divBdr>
        </w:div>
        <w:div w:id="1731539357">
          <w:marLeft w:val="640"/>
          <w:marRight w:val="0"/>
          <w:marTop w:val="0"/>
          <w:marBottom w:val="0"/>
          <w:divBdr>
            <w:top w:val="none" w:sz="0" w:space="0" w:color="auto"/>
            <w:left w:val="none" w:sz="0" w:space="0" w:color="auto"/>
            <w:bottom w:val="none" w:sz="0" w:space="0" w:color="auto"/>
            <w:right w:val="none" w:sz="0" w:space="0" w:color="auto"/>
          </w:divBdr>
        </w:div>
        <w:div w:id="2076004592">
          <w:marLeft w:val="640"/>
          <w:marRight w:val="0"/>
          <w:marTop w:val="0"/>
          <w:marBottom w:val="0"/>
          <w:divBdr>
            <w:top w:val="none" w:sz="0" w:space="0" w:color="auto"/>
            <w:left w:val="none" w:sz="0" w:space="0" w:color="auto"/>
            <w:bottom w:val="none" w:sz="0" w:space="0" w:color="auto"/>
            <w:right w:val="none" w:sz="0" w:space="0" w:color="auto"/>
          </w:divBdr>
        </w:div>
      </w:divsChild>
    </w:div>
    <w:div w:id="356664449">
      <w:bodyDiv w:val="1"/>
      <w:marLeft w:val="0"/>
      <w:marRight w:val="0"/>
      <w:marTop w:val="0"/>
      <w:marBottom w:val="0"/>
      <w:divBdr>
        <w:top w:val="none" w:sz="0" w:space="0" w:color="auto"/>
        <w:left w:val="none" w:sz="0" w:space="0" w:color="auto"/>
        <w:bottom w:val="none" w:sz="0" w:space="0" w:color="auto"/>
        <w:right w:val="none" w:sz="0" w:space="0" w:color="auto"/>
      </w:divBdr>
      <w:divsChild>
        <w:div w:id="1852796032">
          <w:marLeft w:val="0"/>
          <w:marRight w:val="0"/>
          <w:marTop w:val="0"/>
          <w:marBottom w:val="0"/>
          <w:divBdr>
            <w:top w:val="none" w:sz="0" w:space="0" w:color="auto"/>
            <w:left w:val="none" w:sz="0" w:space="0" w:color="auto"/>
            <w:bottom w:val="none" w:sz="0" w:space="0" w:color="auto"/>
            <w:right w:val="none" w:sz="0" w:space="0" w:color="auto"/>
          </w:divBdr>
          <w:divsChild>
            <w:div w:id="2036493065">
              <w:marLeft w:val="0"/>
              <w:marRight w:val="0"/>
              <w:marTop w:val="0"/>
              <w:marBottom w:val="0"/>
              <w:divBdr>
                <w:top w:val="none" w:sz="0" w:space="0" w:color="auto"/>
                <w:left w:val="none" w:sz="0" w:space="0" w:color="auto"/>
                <w:bottom w:val="none" w:sz="0" w:space="0" w:color="auto"/>
                <w:right w:val="none" w:sz="0" w:space="0" w:color="auto"/>
              </w:divBdr>
              <w:divsChild>
                <w:div w:id="12659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06494">
      <w:bodyDiv w:val="1"/>
      <w:marLeft w:val="0"/>
      <w:marRight w:val="0"/>
      <w:marTop w:val="0"/>
      <w:marBottom w:val="0"/>
      <w:divBdr>
        <w:top w:val="none" w:sz="0" w:space="0" w:color="auto"/>
        <w:left w:val="none" w:sz="0" w:space="0" w:color="auto"/>
        <w:bottom w:val="none" w:sz="0" w:space="0" w:color="auto"/>
        <w:right w:val="none" w:sz="0" w:space="0" w:color="auto"/>
      </w:divBdr>
    </w:div>
    <w:div w:id="358509905">
      <w:bodyDiv w:val="1"/>
      <w:marLeft w:val="0"/>
      <w:marRight w:val="0"/>
      <w:marTop w:val="0"/>
      <w:marBottom w:val="0"/>
      <w:divBdr>
        <w:top w:val="none" w:sz="0" w:space="0" w:color="auto"/>
        <w:left w:val="none" w:sz="0" w:space="0" w:color="auto"/>
        <w:bottom w:val="none" w:sz="0" w:space="0" w:color="auto"/>
        <w:right w:val="none" w:sz="0" w:space="0" w:color="auto"/>
      </w:divBdr>
    </w:div>
    <w:div w:id="366031116">
      <w:bodyDiv w:val="1"/>
      <w:marLeft w:val="0"/>
      <w:marRight w:val="0"/>
      <w:marTop w:val="0"/>
      <w:marBottom w:val="0"/>
      <w:divBdr>
        <w:top w:val="none" w:sz="0" w:space="0" w:color="auto"/>
        <w:left w:val="none" w:sz="0" w:space="0" w:color="auto"/>
        <w:bottom w:val="none" w:sz="0" w:space="0" w:color="auto"/>
        <w:right w:val="none" w:sz="0" w:space="0" w:color="auto"/>
      </w:divBdr>
      <w:divsChild>
        <w:div w:id="2320702">
          <w:marLeft w:val="640"/>
          <w:marRight w:val="0"/>
          <w:marTop w:val="0"/>
          <w:marBottom w:val="0"/>
          <w:divBdr>
            <w:top w:val="none" w:sz="0" w:space="0" w:color="auto"/>
            <w:left w:val="none" w:sz="0" w:space="0" w:color="auto"/>
            <w:bottom w:val="none" w:sz="0" w:space="0" w:color="auto"/>
            <w:right w:val="none" w:sz="0" w:space="0" w:color="auto"/>
          </w:divBdr>
        </w:div>
        <w:div w:id="608395825">
          <w:marLeft w:val="640"/>
          <w:marRight w:val="0"/>
          <w:marTop w:val="0"/>
          <w:marBottom w:val="0"/>
          <w:divBdr>
            <w:top w:val="none" w:sz="0" w:space="0" w:color="auto"/>
            <w:left w:val="none" w:sz="0" w:space="0" w:color="auto"/>
            <w:bottom w:val="none" w:sz="0" w:space="0" w:color="auto"/>
            <w:right w:val="none" w:sz="0" w:space="0" w:color="auto"/>
          </w:divBdr>
        </w:div>
        <w:div w:id="417140756">
          <w:marLeft w:val="640"/>
          <w:marRight w:val="0"/>
          <w:marTop w:val="0"/>
          <w:marBottom w:val="0"/>
          <w:divBdr>
            <w:top w:val="none" w:sz="0" w:space="0" w:color="auto"/>
            <w:left w:val="none" w:sz="0" w:space="0" w:color="auto"/>
            <w:bottom w:val="none" w:sz="0" w:space="0" w:color="auto"/>
            <w:right w:val="none" w:sz="0" w:space="0" w:color="auto"/>
          </w:divBdr>
        </w:div>
        <w:div w:id="1248999278">
          <w:marLeft w:val="640"/>
          <w:marRight w:val="0"/>
          <w:marTop w:val="0"/>
          <w:marBottom w:val="0"/>
          <w:divBdr>
            <w:top w:val="none" w:sz="0" w:space="0" w:color="auto"/>
            <w:left w:val="none" w:sz="0" w:space="0" w:color="auto"/>
            <w:bottom w:val="none" w:sz="0" w:space="0" w:color="auto"/>
            <w:right w:val="none" w:sz="0" w:space="0" w:color="auto"/>
          </w:divBdr>
        </w:div>
        <w:div w:id="2108888995">
          <w:marLeft w:val="640"/>
          <w:marRight w:val="0"/>
          <w:marTop w:val="0"/>
          <w:marBottom w:val="0"/>
          <w:divBdr>
            <w:top w:val="none" w:sz="0" w:space="0" w:color="auto"/>
            <w:left w:val="none" w:sz="0" w:space="0" w:color="auto"/>
            <w:bottom w:val="none" w:sz="0" w:space="0" w:color="auto"/>
            <w:right w:val="none" w:sz="0" w:space="0" w:color="auto"/>
          </w:divBdr>
        </w:div>
        <w:div w:id="1510219833">
          <w:marLeft w:val="640"/>
          <w:marRight w:val="0"/>
          <w:marTop w:val="0"/>
          <w:marBottom w:val="0"/>
          <w:divBdr>
            <w:top w:val="none" w:sz="0" w:space="0" w:color="auto"/>
            <w:left w:val="none" w:sz="0" w:space="0" w:color="auto"/>
            <w:bottom w:val="none" w:sz="0" w:space="0" w:color="auto"/>
            <w:right w:val="none" w:sz="0" w:space="0" w:color="auto"/>
          </w:divBdr>
        </w:div>
        <w:div w:id="959843803">
          <w:marLeft w:val="640"/>
          <w:marRight w:val="0"/>
          <w:marTop w:val="0"/>
          <w:marBottom w:val="0"/>
          <w:divBdr>
            <w:top w:val="none" w:sz="0" w:space="0" w:color="auto"/>
            <w:left w:val="none" w:sz="0" w:space="0" w:color="auto"/>
            <w:bottom w:val="none" w:sz="0" w:space="0" w:color="auto"/>
            <w:right w:val="none" w:sz="0" w:space="0" w:color="auto"/>
          </w:divBdr>
        </w:div>
        <w:div w:id="657809652">
          <w:marLeft w:val="640"/>
          <w:marRight w:val="0"/>
          <w:marTop w:val="0"/>
          <w:marBottom w:val="0"/>
          <w:divBdr>
            <w:top w:val="none" w:sz="0" w:space="0" w:color="auto"/>
            <w:left w:val="none" w:sz="0" w:space="0" w:color="auto"/>
            <w:bottom w:val="none" w:sz="0" w:space="0" w:color="auto"/>
            <w:right w:val="none" w:sz="0" w:space="0" w:color="auto"/>
          </w:divBdr>
        </w:div>
        <w:div w:id="71902790">
          <w:marLeft w:val="640"/>
          <w:marRight w:val="0"/>
          <w:marTop w:val="0"/>
          <w:marBottom w:val="0"/>
          <w:divBdr>
            <w:top w:val="none" w:sz="0" w:space="0" w:color="auto"/>
            <w:left w:val="none" w:sz="0" w:space="0" w:color="auto"/>
            <w:bottom w:val="none" w:sz="0" w:space="0" w:color="auto"/>
            <w:right w:val="none" w:sz="0" w:space="0" w:color="auto"/>
          </w:divBdr>
        </w:div>
        <w:div w:id="1789203932">
          <w:marLeft w:val="640"/>
          <w:marRight w:val="0"/>
          <w:marTop w:val="0"/>
          <w:marBottom w:val="0"/>
          <w:divBdr>
            <w:top w:val="none" w:sz="0" w:space="0" w:color="auto"/>
            <w:left w:val="none" w:sz="0" w:space="0" w:color="auto"/>
            <w:bottom w:val="none" w:sz="0" w:space="0" w:color="auto"/>
            <w:right w:val="none" w:sz="0" w:space="0" w:color="auto"/>
          </w:divBdr>
        </w:div>
        <w:div w:id="468744753">
          <w:marLeft w:val="640"/>
          <w:marRight w:val="0"/>
          <w:marTop w:val="0"/>
          <w:marBottom w:val="0"/>
          <w:divBdr>
            <w:top w:val="none" w:sz="0" w:space="0" w:color="auto"/>
            <w:left w:val="none" w:sz="0" w:space="0" w:color="auto"/>
            <w:bottom w:val="none" w:sz="0" w:space="0" w:color="auto"/>
            <w:right w:val="none" w:sz="0" w:space="0" w:color="auto"/>
          </w:divBdr>
        </w:div>
        <w:div w:id="1663047162">
          <w:marLeft w:val="640"/>
          <w:marRight w:val="0"/>
          <w:marTop w:val="0"/>
          <w:marBottom w:val="0"/>
          <w:divBdr>
            <w:top w:val="none" w:sz="0" w:space="0" w:color="auto"/>
            <w:left w:val="none" w:sz="0" w:space="0" w:color="auto"/>
            <w:bottom w:val="none" w:sz="0" w:space="0" w:color="auto"/>
            <w:right w:val="none" w:sz="0" w:space="0" w:color="auto"/>
          </w:divBdr>
        </w:div>
        <w:div w:id="606622748">
          <w:marLeft w:val="640"/>
          <w:marRight w:val="0"/>
          <w:marTop w:val="0"/>
          <w:marBottom w:val="0"/>
          <w:divBdr>
            <w:top w:val="none" w:sz="0" w:space="0" w:color="auto"/>
            <w:left w:val="none" w:sz="0" w:space="0" w:color="auto"/>
            <w:bottom w:val="none" w:sz="0" w:space="0" w:color="auto"/>
            <w:right w:val="none" w:sz="0" w:space="0" w:color="auto"/>
          </w:divBdr>
        </w:div>
        <w:div w:id="1252541350">
          <w:marLeft w:val="640"/>
          <w:marRight w:val="0"/>
          <w:marTop w:val="0"/>
          <w:marBottom w:val="0"/>
          <w:divBdr>
            <w:top w:val="none" w:sz="0" w:space="0" w:color="auto"/>
            <w:left w:val="none" w:sz="0" w:space="0" w:color="auto"/>
            <w:bottom w:val="none" w:sz="0" w:space="0" w:color="auto"/>
            <w:right w:val="none" w:sz="0" w:space="0" w:color="auto"/>
          </w:divBdr>
        </w:div>
        <w:div w:id="1211578336">
          <w:marLeft w:val="640"/>
          <w:marRight w:val="0"/>
          <w:marTop w:val="0"/>
          <w:marBottom w:val="0"/>
          <w:divBdr>
            <w:top w:val="none" w:sz="0" w:space="0" w:color="auto"/>
            <w:left w:val="none" w:sz="0" w:space="0" w:color="auto"/>
            <w:bottom w:val="none" w:sz="0" w:space="0" w:color="auto"/>
            <w:right w:val="none" w:sz="0" w:space="0" w:color="auto"/>
          </w:divBdr>
        </w:div>
        <w:div w:id="310252416">
          <w:marLeft w:val="640"/>
          <w:marRight w:val="0"/>
          <w:marTop w:val="0"/>
          <w:marBottom w:val="0"/>
          <w:divBdr>
            <w:top w:val="none" w:sz="0" w:space="0" w:color="auto"/>
            <w:left w:val="none" w:sz="0" w:space="0" w:color="auto"/>
            <w:bottom w:val="none" w:sz="0" w:space="0" w:color="auto"/>
            <w:right w:val="none" w:sz="0" w:space="0" w:color="auto"/>
          </w:divBdr>
        </w:div>
        <w:div w:id="831531744">
          <w:marLeft w:val="640"/>
          <w:marRight w:val="0"/>
          <w:marTop w:val="0"/>
          <w:marBottom w:val="0"/>
          <w:divBdr>
            <w:top w:val="none" w:sz="0" w:space="0" w:color="auto"/>
            <w:left w:val="none" w:sz="0" w:space="0" w:color="auto"/>
            <w:bottom w:val="none" w:sz="0" w:space="0" w:color="auto"/>
            <w:right w:val="none" w:sz="0" w:space="0" w:color="auto"/>
          </w:divBdr>
        </w:div>
        <w:div w:id="1603221096">
          <w:marLeft w:val="640"/>
          <w:marRight w:val="0"/>
          <w:marTop w:val="0"/>
          <w:marBottom w:val="0"/>
          <w:divBdr>
            <w:top w:val="none" w:sz="0" w:space="0" w:color="auto"/>
            <w:left w:val="none" w:sz="0" w:space="0" w:color="auto"/>
            <w:bottom w:val="none" w:sz="0" w:space="0" w:color="auto"/>
            <w:right w:val="none" w:sz="0" w:space="0" w:color="auto"/>
          </w:divBdr>
        </w:div>
        <w:div w:id="1141188991">
          <w:marLeft w:val="640"/>
          <w:marRight w:val="0"/>
          <w:marTop w:val="0"/>
          <w:marBottom w:val="0"/>
          <w:divBdr>
            <w:top w:val="none" w:sz="0" w:space="0" w:color="auto"/>
            <w:left w:val="none" w:sz="0" w:space="0" w:color="auto"/>
            <w:bottom w:val="none" w:sz="0" w:space="0" w:color="auto"/>
            <w:right w:val="none" w:sz="0" w:space="0" w:color="auto"/>
          </w:divBdr>
        </w:div>
        <w:div w:id="2024083843">
          <w:marLeft w:val="640"/>
          <w:marRight w:val="0"/>
          <w:marTop w:val="0"/>
          <w:marBottom w:val="0"/>
          <w:divBdr>
            <w:top w:val="none" w:sz="0" w:space="0" w:color="auto"/>
            <w:left w:val="none" w:sz="0" w:space="0" w:color="auto"/>
            <w:bottom w:val="none" w:sz="0" w:space="0" w:color="auto"/>
            <w:right w:val="none" w:sz="0" w:space="0" w:color="auto"/>
          </w:divBdr>
        </w:div>
        <w:div w:id="1823890498">
          <w:marLeft w:val="640"/>
          <w:marRight w:val="0"/>
          <w:marTop w:val="0"/>
          <w:marBottom w:val="0"/>
          <w:divBdr>
            <w:top w:val="none" w:sz="0" w:space="0" w:color="auto"/>
            <w:left w:val="none" w:sz="0" w:space="0" w:color="auto"/>
            <w:bottom w:val="none" w:sz="0" w:space="0" w:color="auto"/>
            <w:right w:val="none" w:sz="0" w:space="0" w:color="auto"/>
          </w:divBdr>
        </w:div>
        <w:div w:id="1886987357">
          <w:marLeft w:val="640"/>
          <w:marRight w:val="0"/>
          <w:marTop w:val="0"/>
          <w:marBottom w:val="0"/>
          <w:divBdr>
            <w:top w:val="none" w:sz="0" w:space="0" w:color="auto"/>
            <w:left w:val="none" w:sz="0" w:space="0" w:color="auto"/>
            <w:bottom w:val="none" w:sz="0" w:space="0" w:color="auto"/>
            <w:right w:val="none" w:sz="0" w:space="0" w:color="auto"/>
          </w:divBdr>
        </w:div>
        <w:div w:id="250237043">
          <w:marLeft w:val="640"/>
          <w:marRight w:val="0"/>
          <w:marTop w:val="0"/>
          <w:marBottom w:val="0"/>
          <w:divBdr>
            <w:top w:val="none" w:sz="0" w:space="0" w:color="auto"/>
            <w:left w:val="none" w:sz="0" w:space="0" w:color="auto"/>
            <w:bottom w:val="none" w:sz="0" w:space="0" w:color="auto"/>
            <w:right w:val="none" w:sz="0" w:space="0" w:color="auto"/>
          </w:divBdr>
        </w:div>
        <w:div w:id="1803844099">
          <w:marLeft w:val="640"/>
          <w:marRight w:val="0"/>
          <w:marTop w:val="0"/>
          <w:marBottom w:val="0"/>
          <w:divBdr>
            <w:top w:val="none" w:sz="0" w:space="0" w:color="auto"/>
            <w:left w:val="none" w:sz="0" w:space="0" w:color="auto"/>
            <w:bottom w:val="none" w:sz="0" w:space="0" w:color="auto"/>
            <w:right w:val="none" w:sz="0" w:space="0" w:color="auto"/>
          </w:divBdr>
        </w:div>
        <w:div w:id="2030331104">
          <w:marLeft w:val="640"/>
          <w:marRight w:val="0"/>
          <w:marTop w:val="0"/>
          <w:marBottom w:val="0"/>
          <w:divBdr>
            <w:top w:val="none" w:sz="0" w:space="0" w:color="auto"/>
            <w:left w:val="none" w:sz="0" w:space="0" w:color="auto"/>
            <w:bottom w:val="none" w:sz="0" w:space="0" w:color="auto"/>
            <w:right w:val="none" w:sz="0" w:space="0" w:color="auto"/>
          </w:divBdr>
        </w:div>
        <w:div w:id="202641571">
          <w:marLeft w:val="640"/>
          <w:marRight w:val="0"/>
          <w:marTop w:val="0"/>
          <w:marBottom w:val="0"/>
          <w:divBdr>
            <w:top w:val="none" w:sz="0" w:space="0" w:color="auto"/>
            <w:left w:val="none" w:sz="0" w:space="0" w:color="auto"/>
            <w:bottom w:val="none" w:sz="0" w:space="0" w:color="auto"/>
            <w:right w:val="none" w:sz="0" w:space="0" w:color="auto"/>
          </w:divBdr>
        </w:div>
        <w:div w:id="1020474457">
          <w:marLeft w:val="640"/>
          <w:marRight w:val="0"/>
          <w:marTop w:val="0"/>
          <w:marBottom w:val="0"/>
          <w:divBdr>
            <w:top w:val="none" w:sz="0" w:space="0" w:color="auto"/>
            <w:left w:val="none" w:sz="0" w:space="0" w:color="auto"/>
            <w:bottom w:val="none" w:sz="0" w:space="0" w:color="auto"/>
            <w:right w:val="none" w:sz="0" w:space="0" w:color="auto"/>
          </w:divBdr>
        </w:div>
        <w:div w:id="1356082375">
          <w:marLeft w:val="640"/>
          <w:marRight w:val="0"/>
          <w:marTop w:val="0"/>
          <w:marBottom w:val="0"/>
          <w:divBdr>
            <w:top w:val="none" w:sz="0" w:space="0" w:color="auto"/>
            <w:left w:val="none" w:sz="0" w:space="0" w:color="auto"/>
            <w:bottom w:val="none" w:sz="0" w:space="0" w:color="auto"/>
            <w:right w:val="none" w:sz="0" w:space="0" w:color="auto"/>
          </w:divBdr>
        </w:div>
        <w:div w:id="1376077354">
          <w:marLeft w:val="640"/>
          <w:marRight w:val="0"/>
          <w:marTop w:val="0"/>
          <w:marBottom w:val="0"/>
          <w:divBdr>
            <w:top w:val="none" w:sz="0" w:space="0" w:color="auto"/>
            <w:left w:val="none" w:sz="0" w:space="0" w:color="auto"/>
            <w:bottom w:val="none" w:sz="0" w:space="0" w:color="auto"/>
            <w:right w:val="none" w:sz="0" w:space="0" w:color="auto"/>
          </w:divBdr>
        </w:div>
        <w:div w:id="1274705513">
          <w:marLeft w:val="640"/>
          <w:marRight w:val="0"/>
          <w:marTop w:val="0"/>
          <w:marBottom w:val="0"/>
          <w:divBdr>
            <w:top w:val="none" w:sz="0" w:space="0" w:color="auto"/>
            <w:left w:val="none" w:sz="0" w:space="0" w:color="auto"/>
            <w:bottom w:val="none" w:sz="0" w:space="0" w:color="auto"/>
            <w:right w:val="none" w:sz="0" w:space="0" w:color="auto"/>
          </w:divBdr>
        </w:div>
        <w:div w:id="874390326">
          <w:marLeft w:val="640"/>
          <w:marRight w:val="0"/>
          <w:marTop w:val="0"/>
          <w:marBottom w:val="0"/>
          <w:divBdr>
            <w:top w:val="none" w:sz="0" w:space="0" w:color="auto"/>
            <w:left w:val="none" w:sz="0" w:space="0" w:color="auto"/>
            <w:bottom w:val="none" w:sz="0" w:space="0" w:color="auto"/>
            <w:right w:val="none" w:sz="0" w:space="0" w:color="auto"/>
          </w:divBdr>
        </w:div>
        <w:div w:id="1490555429">
          <w:marLeft w:val="640"/>
          <w:marRight w:val="0"/>
          <w:marTop w:val="0"/>
          <w:marBottom w:val="0"/>
          <w:divBdr>
            <w:top w:val="none" w:sz="0" w:space="0" w:color="auto"/>
            <w:left w:val="none" w:sz="0" w:space="0" w:color="auto"/>
            <w:bottom w:val="none" w:sz="0" w:space="0" w:color="auto"/>
            <w:right w:val="none" w:sz="0" w:space="0" w:color="auto"/>
          </w:divBdr>
        </w:div>
        <w:div w:id="415786312">
          <w:marLeft w:val="640"/>
          <w:marRight w:val="0"/>
          <w:marTop w:val="0"/>
          <w:marBottom w:val="0"/>
          <w:divBdr>
            <w:top w:val="none" w:sz="0" w:space="0" w:color="auto"/>
            <w:left w:val="none" w:sz="0" w:space="0" w:color="auto"/>
            <w:bottom w:val="none" w:sz="0" w:space="0" w:color="auto"/>
            <w:right w:val="none" w:sz="0" w:space="0" w:color="auto"/>
          </w:divBdr>
        </w:div>
        <w:div w:id="616302139">
          <w:marLeft w:val="640"/>
          <w:marRight w:val="0"/>
          <w:marTop w:val="0"/>
          <w:marBottom w:val="0"/>
          <w:divBdr>
            <w:top w:val="none" w:sz="0" w:space="0" w:color="auto"/>
            <w:left w:val="none" w:sz="0" w:space="0" w:color="auto"/>
            <w:bottom w:val="none" w:sz="0" w:space="0" w:color="auto"/>
            <w:right w:val="none" w:sz="0" w:space="0" w:color="auto"/>
          </w:divBdr>
        </w:div>
        <w:div w:id="275985549">
          <w:marLeft w:val="640"/>
          <w:marRight w:val="0"/>
          <w:marTop w:val="0"/>
          <w:marBottom w:val="0"/>
          <w:divBdr>
            <w:top w:val="none" w:sz="0" w:space="0" w:color="auto"/>
            <w:left w:val="none" w:sz="0" w:space="0" w:color="auto"/>
            <w:bottom w:val="none" w:sz="0" w:space="0" w:color="auto"/>
            <w:right w:val="none" w:sz="0" w:space="0" w:color="auto"/>
          </w:divBdr>
        </w:div>
        <w:div w:id="432894321">
          <w:marLeft w:val="640"/>
          <w:marRight w:val="0"/>
          <w:marTop w:val="0"/>
          <w:marBottom w:val="0"/>
          <w:divBdr>
            <w:top w:val="none" w:sz="0" w:space="0" w:color="auto"/>
            <w:left w:val="none" w:sz="0" w:space="0" w:color="auto"/>
            <w:bottom w:val="none" w:sz="0" w:space="0" w:color="auto"/>
            <w:right w:val="none" w:sz="0" w:space="0" w:color="auto"/>
          </w:divBdr>
        </w:div>
        <w:div w:id="748501210">
          <w:marLeft w:val="640"/>
          <w:marRight w:val="0"/>
          <w:marTop w:val="0"/>
          <w:marBottom w:val="0"/>
          <w:divBdr>
            <w:top w:val="none" w:sz="0" w:space="0" w:color="auto"/>
            <w:left w:val="none" w:sz="0" w:space="0" w:color="auto"/>
            <w:bottom w:val="none" w:sz="0" w:space="0" w:color="auto"/>
            <w:right w:val="none" w:sz="0" w:space="0" w:color="auto"/>
          </w:divBdr>
        </w:div>
        <w:div w:id="171535841">
          <w:marLeft w:val="640"/>
          <w:marRight w:val="0"/>
          <w:marTop w:val="0"/>
          <w:marBottom w:val="0"/>
          <w:divBdr>
            <w:top w:val="none" w:sz="0" w:space="0" w:color="auto"/>
            <w:left w:val="none" w:sz="0" w:space="0" w:color="auto"/>
            <w:bottom w:val="none" w:sz="0" w:space="0" w:color="auto"/>
            <w:right w:val="none" w:sz="0" w:space="0" w:color="auto"/>
          </w:divBdr>
        </w:div>
        <w:div w:id="1792091490">
          <w:marLeft w:val="640"/>
          <w:marRight w:val="0"/>
          <w:marTop w:val="0"/>
          <w:marBottom w:val="0"/>
          <w:divBdr>
            <w:top w:val="none" w:sz="0" w:space="0" w:color="auto"/>
            <w:left w:val="none" w:sz="0" w:space="0" w:color="auto"/>
            <w:bottom w:val="none" w:sz="0" w:space="0" w:color="auto"/>
            <w:right w:val="none" w:sz="0" w:space="0" w:color="auto"/>
          </w:divBdr>
        </w:div>
        <w:div w:id="558634000">
          <w:marLeft w:val="640"/>
          <w:marRight w:val="0"/>
          <w:marTop w:val="0"/>
          <w:marBottom w:val="0"/>
          <w:divBdr>
            <w:top w:val="none" w:sz="0" w:space="0" w:color="auto"/>
            <w:left w:val="none" w:sz="0" w:space="0" w:color="auto"/>
            <w:bottom w:val="none" w:sz="0" w:space="0" w:color="auto"/>
            <w:right w:val="none" w:sz="0" w:space="0" w:color="auto"/>
          </w:divBdr>
        </w:div>
        <w:div w:id="1030035427">
          <w:marLeft w:val="640"/>
          <w:marRight w:val="0"/>
          <w:marTop w:val="0"/>
          <w:marBottom w:val="0"/>
          <w:divBdr>
            <w:top w:val="none" w:sz="0" w:space="0" w:color="auto"/>
            <w:left w:val="none" w:sz="0" w:space="0" w:color="auto"/>
            <w:bottom w:val="none" w:sz="0" w:space="0" w:color="auto"/>
            <w:right w:val="none" w:sz="0" w:space="0" w:color="auto"/>
          </w:divBdr>
        </w:div>
        <w:div w:id="1575897364">
          <w:marLeft w:val="640"/>
          <w:marRight w:val="0"/>
          <w:marTop w:val="0"/>
          <w:marBottom w:val="0"/>
          <w:divBdr>
            <w:top w:val="none" w:sz="0" w:space="0" w:color="auto"/>
            <w:left w:val="none" w:sz="0" w:space="0" w:color="auto"/>
            <w:bottom w:val="none" w:sz="0" w:space="0" w:color="auto"/>
            <w:right w:val="none" w:sz="0" w:space="0" w:color="auto"/>
          </w:divBdr>
        </w:div>
        <w:div w:id="725950114">
          <w:marLeft w:val="640"/>
          <w:marRight w:val="0"/>
          <w:marTop w:val="0"/>
          <w:marBottom w:val="0"/>
          <w:divBdr>
            <w:top w:val="none" w:sz="0" w:space="0" w:color="auto"/>
            <w:left w:val="none" w:sz="0" w:space="0" w:color="auto"/>
            <w:bottom w:val="none" w:sz="0" w:space="0" w:color="auto"/>
            <w:right w:val="none" w:sz="0" w:space="0" w:color="auto"/>
          </w:divBdr>
        </w:div>
        <w:div w:id="1019086900">
          <w:marLeft w:val="640"/>
          <w:marRight w:val="0"/>
          <w:marTop w:val="0"/>
          <w:marBottom w:val="0"/>
          <w:divBdr>
            <w:top w:val="none" w:sz="0" w:space="0" w:color="auto"/>
            <w:left w:val="none" w:sz="0" w:space="0" w:color="auto"/>
            <w:bottom w:val="none" w:sz="0" w:space="0" w:color="auto"/>
            <w:right w:val="none" w:sz="0" w:space="0" w:color="auto"/>
          </w:divBdr>
        </w:div>
        <w:div w:id="1292205872">
          <w:marLeft w:val="640"/>
          <w:marRight w:val="0"/>
          <w:marTop w:val="0"/>
          <w:marBottom w:val="0"/>
          <w:divBdr>
            <w:top w:val="none" w:sz="0" w:space="0" w:color="auto"/>
            <w:left w:val="none" w:sz="0" w:space="0" w:color="auto"/>
            <w:bottom w:val="none" w:sz="0" w:space="0" w:color="auto"/>
            <w:right w:val="none" w:sz="0" w:space="0" w:color="auto"/>
          </w:divBdr>
        </w:div>
        <w:div w:id="204830705">
          <w:marLeft w:val="640"/>
          <w:marRight w:val="0"/>
          <w:marTop w:val="0"/>
          <w:marBottom w:val="0"/>
          <w:divBdr>
            <w:top w:val="none" w:sz="0" w:space="0" w:color="auto"/>
            <w:left w:val="none" w:sz="0" w:space="0" w:color="auto"/>
            <w:bottom w:val="none" w:sz="0" w:space="0" w:color="auto"/>
            <w:right w:val="none" w:sz="0" w:space="0" w:color="auto"/>
          </w:divBdr>
        </w:div>
      </w:divsChild>
    </w:div>
    <w:div w:id="366369387">
      <w:bodyDiv w:val="1"/>
      <w:marLeft w:val="0"/>
      <w:marRight w:val="0"/>
      <w:marTop w:val="0"/>
      <w:marBottom w:val="0"/>
      <w:divBdr>
        <w:top w:val="none" w:sz="0" w:space="0" w:color="auto"/>
        <w:left w:val="none" w:sz="0" w:space="0" w:color="auto"/>
        <w:bottom w:val="none" w:sz="0" w:space="0" w:color="auto"/>
        <w:right w:val="none" w:sz="0" w:space="0" w:color="auto"/>
      </w:divBdr>
    </w:div>
    <w:div w:id="370149132">
      <w:bodyDiv w:val="1"/>
      <w:marLeft w:val="0"/>
      <w:marRight w:val="0"/>
      <w:marTop w:val="0"/>
      <w:marBottom w:val="0"/>
      <w:divBdr>
        <w:top w:val="none" w:sz="0" w:space="0" w:color="auto"/>
        <w:left w:val="none" w:sz="0" w:space="0" w:color="auto"/>
        <w:bottom w:val="none" w:sz="0" w:space="0" w:color="auto"/>
        <w:right w:val="none" w:sz="0" w:space="0" w:color="auto"/>
      </w:divBdr>
    </w:div>
    <w:div w:id="372851182">
      <w:bodyDiv w:val="1"/>
      <w:marLeft w:val="0"/>
      <w:marRight w:val="0"/>
      <w:marTop w:val="0"/>
      <w:marBottom w:val="0"/>
      <w:divBdr>
        <w:top w:val="none" w:sz="0" w:space="0" w:color="auto"/>
        <w:left w:val="none" w:sz="0" w:space="0" w:color="auto"/>
        <w:bottom w:val="none" w:sz="0" w:space="0" w:color="auto"/>
        <w:right w:val="none" w:sz="0" w:space="0" w:color="auto"/>
      </w:divBdr>
      <w:divsChild>
        <w:div w:id="1144080901">
          <w:marLeft w:val="640"/>
          <w:marRight w:val="0"/>
          <w:marTop w:val="0"/>
          <w:marBottom w:val="0"/>
          <w:divBdr>
            <w:top w:val="none" w:sz="0" w:space="0" w:color="auto"/>
            <w:left w:val="none" w:sz="0" w:space="0" w:color="auto"/>
            <w:bottom w:val="none" w:sz="0" w:space="0" w:color="auto"/>
            <w:right w:val="none" w:sz="0" w:space="0" w:color="auto"/>
          </w:divBdr>
        </w:div>
        <w:div w:id="1136532649">
          <w:marLeft w:val="640"/>
          <w:marRight w:val="0"/>
          <w:marTop w:val="0"/>
          <w:marBottom w:val="0"/>
          <w:divBdr>
            <w:top w:val="none" w:sz="0" w:space="0" w:color="auto"/>
            <w:left w:val="none" w:sz="0" w:space="0" w:color="auto"/>
            <w:bottom w:val="none" w:sz="0" w:space="0" w:color="auto"/>
            <w:right w:val="none" w:sz="0" w:space="0" w:color="auto"/>
          </w:divBdr>
        </w:div>
        <w:div w:id="366568395">
          <w:marLeft w:val="640"/>
          <w:marRight w:val="0"/>
          <w:marTop w:val="0"/>
          <w:marBottom w:val="0"/>
          <w:divBdr>
            <w:top w:val="none" w:sz="0" w:space="0" w:color="auto"/>
            <w:left w:val="none" w:sz="0" w:space="0" w:color="auto"/>
            <w:bottom w:val="none" w:sz="0" w:space="0" w:color="auto"/>
            <w:right w:val="none" w:sz="0" w:space="0" w:color="auto"/>
          </w:divBdr>
        </w:div>
        <w:div w:id="309679948">
          <w:marLeft w:val="640"/>
          <w:marRight w:val="0"/>
          <w:marTop w:val="0"/>
          <w:marBottom w:val="0"/>
          <w:divBdr>
            <w:top w:val="none" w:sz="0" w:space="0" w:color="auto"/>
            <w:left w:val="none" w:sz="0" w:space="0" w:color="auto"/>
            <w:bottom w:val="none" w:sz="0" w:space="0" w:color="auto"/>
            <w:right w:val="none" w:sz="0" w:space="0" w:color="auto"/>
          </w:divBdr>
        </w:div>
        <w:div w:id="234630098">
          <w:marLeft w:val="640"/>
          <w:marRight w:val="0"/>
          <w:marTop w:val="0"/>
          <w:marBottom w:val="0"/>
          <w:divBdr>
            <w:top w:val="none" w:sz="0" w:space="0" w:color="auto"/>
            <w:left w:val="none" w:sz="0" w:space="0" w:color="auto"/>
            <w:bottom w:val="none" w:sz="0" w:space="0" w:color="auto"/>
            <w:right w:val="none" w:sz="0" w:space="0" w:color="auto"/>
          </w:divBdr>
        </w:div>
        <w:div w:id="975182740">
          <w:marLeft w:val="640"/>
          <w:marRight w:val="0"/>
          <w:marTop w:val="0"/>
          <w:marBottom w:val="0"/>
          <w:divBdr>
            <w:top w:val="none" w:sz="0" w:space="0" w:color="auto"/>
            <w:left w:val="none" w:sz="0" w:space="0" w:color="auto"/>
            <w:bottom w:val="none" w:sz="0" w:space="0" w:color="auto"/>
            <w:right w:val="none" w:sz="0" w:space="0" w:color="auto"/>
          </w:divBdr>
        </w:div>
        <w:div w:id="3097641">
          <w:marLeft w:val="640"/>
          <w:marRight w:val="0"/>
          <w:marTop w:val="0"/>
          <w:marBottom w:val="0"/>
          <w:divBdr>
            <w:top w:val="none" w:sz="0" w:space="0" w:color="auto"/>
            <w:left w:val="none" w:sz="0" w:space="0" w:color="auto"/>
            <w:bottom w:val="none" w:sz="0" w:space="0" w:color="auto"/>
            <w:right w:val="none" w:sz="0" w:space="0" w:color="auto"/>
          </w:divBdr>
        </w:div>
        <w:div w:id="1644844514">
          <w:marLeft w:val="640"/>
          <w:marRight w:val="0"/>
          <w:marTop w:val="0"/>
          <w:marBottom w:val="0"/>
          <w:divBdr>
            <w:top w:val="none" w:sz="0" w:space="0" w:color="auto"/>
            <w:left w:val="none" w:sz="0" w:space="0" w:color="auto"/>
            <w:bottom w:val="none" w:sz="0" w:space="0" w:color="auto"/>
            <w:right w:val="none" w:sz="0" w:space="0" w:color="auto"/>
          </w:divBdr>
        </w:div>
        <w:div w:id="1440369556">
          <w:marLeft w:val="640"/>
          <w:marRight w:val="0"/>
          <w:marTop w:val="0"/>
          <w:marBottom w:val="0"/>
          <w:divBdr>
            <w:top w:val="none" w:sz="0" w:space="0" w:color="auto"/>
            <w:left w:val="none" w:sz="0" w:space="0" w:color="auto"/>
            <w:bottom w:val="none" w:sz="0" w:space="0" w:color="auto"/>
            <w:right w:val="none" w:sz="0" w:space="0" w:color="auto"/>
          </w:divBdr>
        </w:div>
        <w:div w:id="1860690">
          <w:marLeft w:val="640"/>
          <w:marRight w:val="0"/>
          <w:marTop w:val="0"/>
          <w:marBottom w:val="0"/>
          <w:divBdr>
            <w:top w:val="none" w:sz="0" w:space="0" w:color="auto"/>
            <w:left w:val="none" w:sz="0" w:space="0" w:color="auto"/>
            <w:bottom w:val="none" w:sz="0" w:space="0" w:color="auto"/>
            <w:right w:val="none" w:sz="0" w:space="0" w:color="auto"/>
          </w:divBdr>
        </w:div>
        <w:div w:id="1090277604">
          <w:marLeft w:val="640"/>
          <w:marRight w:val="0"/>
          <w:marTop w:val="0"/>
          <w:marBottom w:val="0"/>
          <w:divBdr>
            <w:top w:val="none" w:sz="0" w:space="0" w:color="auto"/>
            <w:left w:val="none" w:sz="0" w:space="0" w:color="auto"/>
            <w:bottom w:val="none" w:sz="0" w:space="0" w:color="auto"/>
            <w:right w:val="none" w:sz="0" w:space="0" w:color="auto"/>
          </w:divBdr>
        </w:div>
        <w:div w:id="1251626154">
          <w:marLeft w:val="640"/>
          <w:marRight w:val="0"/>
          <w:marTop w:val="0"/>
          <w:marBottom w:val="0"/>
          <w:divBdr>
            <w:top w:val="none" w:sz="0" w:space="0" w:color="auto"/>
            <w:left w:val="none" w:sz="0" w:space="0" w:color="auto"/>
            <w:bottom w:val="none" w:sz="0" w:space="0" w:color="auto"/>
            <w:right w:val="none" w:sz="0" w:space="0" w:color="auto"/>
          </w:divBdr>
        </w:div>
        <w:div w:id="578715452">
          <w:marLeft w:val="640"/>
          <w:marRight w:val="0"/>
          <w:marTop w:val="0"/>
          <w:marBottom w:val="0"/>
          <w:divBdr>
            <w:top w:val="none" w:sz="0" w:space="0" w:color="auto"/>
            <w:left w:val="none" w:sz="0" w:space="0" w:color="auto"/>
            <w:bottom w:val="none" w:sz="0" w:space="0" w:color="auto"/>
            <w:right w:val="none" w:sz="0" w:space="0" w:color="auto"/>
          </w:divBdr>
        </w:div>
        <w:div w:id="1047533507">
          <w:marLeft w:val="640"/>
          <w:marRight w:val="0"/>
          <w:marTop w:val="0"/>
          <w:marBottom w:val="0"/>
          <w:divBdr>
            <w:top w:val="none" w:sz="0" w:space="0" w:color="auto"/>
            <w:left w:val="none" w:sz="0" w:space="0" w:color="auto"/>
            <w:bottom w:val="none" w:sz="0" w:space="0" w:color="auto"/>
            <w:right w:val="none" w:sz="0" w:space="0" w:color="auto"/>
          </w:divBdr>
        </w:div>
        <w:div w:id="437678311">
          <w:marLeft w:val="640"/>
          <w:marRight w:val="0"/>
          <w:marTop w:val="0"/>
          <w:marBottom w:val="0"/>
          <w:divBdr>
            <w:top w:val="none" w:sz="0" w:space="0" w:color="auto"/>
            <w:left w:val="none" w:sz="0" w:space="0" w:color="auto"/>
            <w:bottom w:val="none" w:sz="0" w:space="0" w:color="auto"/>
            <w:right w:val="none" w:sz="0" w:space="0" w:color="auto"/>
          </w:divBdr>
        </w:div>
        <w:div w:id="2124884774">
          <w:marLeft w:val="640"/>
          <w:marRight w:val="0"/>
          <w:marTop w:val="0"/>
          <w:marBottom w:val="0"/>
          <w:divBdr>
            <w:top w:val="none" w:sz="0" w:space="0" w:color="auto"/>
            <w:left w:val="none" w:sz="0" w:space="0" w:color="auto"/>
            <w:bottom w:val="none" w:sz="0" w:space="0" w:color="auto"/>
            <w:right w:val="none" w:sz="0" w:space="0" w:color="auto"/>
          </w:divBdr>
        </w:div>
        <w:div w:id="1619483682">
          <w:marLeft w:val="640"/>
          <w:marRight w:val="0"/>
          <w:marTop w:val="0"/>
          <w:marBottom w:val="0"/>
          <w:divBdr>
            <w:top w:val="none" w:sz="0" w:space="0" w:color="auto"/>
            <w:left w:val="none" w:sz="0" w:space="0" w:color="auto"/>
            <w:bottom w:val="none" w:sz="0" w:space="0" w:color="auto"/>
            <w:right w:val="none" w:sz="0" w:space="0" w:color="auto"/>
          </w:divBdr>
        </w:div>
        <w:div w:id="390345888">
          <w:marLeft w:val="640"/>
          <w:marRight w:val="0"/>
          <w:marTop w:val="0"/>
          <w:marBottom w:val="0"/>
          <w:divBdr>
            <w:top w:val="none" w:sz="0" w:space="0" w:color="auto"/>
            <w:left w:val="none" w:sz="0" w:space="0" w:color="auto"/>
            <w:bottom w:val="none" w:sz="0" w:space="0" w:color="auto"/>
            <w:right w:val="none" w:sz="0" w:space="0" w:color="auto"/>
          </w:divBdr>
        </w:div>
        <w:div w:id="1702824065">
          <w:marLeft w:val="640"/>
          <w:marRight w:val="0"/>
          <w:marTop w:val="0"/>
          <w:marBottom w:val="0"/>
          <w:divBdr>
            <w:top w:val="none" w:sz="0" w:space="0" w:color="auto"/>
            <w:left w:val="none" w:sz="0" w:space="0" w:color="auto"/>
            <w:bottom w:val="none" w:sz="0" w:space="0" w:color="auto"/>
            <w:right w:val="none" w:sz="0" w:space="0" w:color="auto"/>
          </w:divBdr>
        </w:div>
        <w:div w:id="1361321602">
          <w:marLeft w:val="640"/>
          <w:marRight w:val="0"/>
          <w:marTop w:val="0"/>
          <w:marBottom w:val="0"/>
          <w:divBdr>
            <w:top w:val="none" w:sz="0" w:space="0" w:color="auto"/>
            <w:left w:val="none" w:sz="0" w:space="0" w:color="auto"/>
            <w:bottom w:val="none" w:sz="0" w:space="0" w:color="auto"/>
            <w:right w:val="none" w:sz="0" w:space="0" w:color="auto"/>
          </w:divBdr>
        </w:div>
        <w:div w:id="2095976670">
          <w:marLeft w:val="640"/>
          <w:marRight w:val="0"/>
          <w:marTop w:val="0"/>
          <w:marBottom w:val="0"/>
          <w:divBdr>
            <w:top w:val="none" w:sz="0" w:space="0" w:color="auto"/>
            <w:left w:val="none" w:sz="0" w:space="0" w:color="auto"/>
            <w:bottom w:val="none" w:sz="0" w:space="0" w:color="auto"/>
            <w:right w:val="none" w:sz="0" w:space="0" w:color="auto"/>
          </w:divBdr>
        </w:div>
        <w:div w:id="813910709">
          <w:marLeft w:val="640"/>
          <w:marRight w:val="0"/>
          <w:marTop w:val="0"/>
          <w:marBottom w:val="0"/>
          <w:divBdr>
            <w:top w:val="none" w:sz="0" w:space="0" w:color="auto"/>
            <w:left w:val="none" w:sz="0" w:space="0" w:color="auto"/>
            <w:bottom w:val="none" w:sz="0" w:space="0" w:color="auto"/>
            <w:right w:val="none" w:sz="0" w:space="0" w:color="auto"/>
          </w:divBdr>
        </w:div>
        <w:div w:id="646130153">
          <w:marLeft w:val="640"/>
          <w:marRight w:val="0"/>
          <w:marTop w:val="0"/>
          <w:marBottom w:val="0"/>
          <w:divBdr>
            <w:top w:val="none" w:sz="0" w:space="0" w:color="auto"/>
            <w:left w:val="none" w:sz="0" w:space="0" w:color="auto"/>
            <w:bottom w:val="none" w:sz="0" w:space="0" w:color="auto"/>
            <w:right w:val="none" w:sz="0" w:space="0" w:color="auto"/>
          </w:divBdr>
        </w:div>
        <w:div w:id="1698390640">
          <w:marLeft w:val="640"/>
          <w:marRight w:val="0"/>
          <w:marTop w:val="0"/>
          <w:marBottom w:val="0"/>
          <w:divBdr>
            <w:top w:val="none" w:sz="0" w:space="0" w:color="auto"/>
            <w:left w:val="none" w:sz="0" w:space="0" w:color="auto"/>
            <w:bottom w:val="none" w:sz="0" w:space="0" w:color="auto"/>
            <w:right w:val="none" w:sz="0" w:space="0" w:color="auto"/>
          </w:divBdr>
        </w:div>
        <w:div w:id="2076007790">
          <w:marLeft w:val="640"/>
          <w:marRight w:val="0"/>
          <w:marTop w:val="0"/>
          <w:marBottom w:val="0"/>
          <w:divBdr>
            <w:top w:val="none" w:sz="0" w:space="0" w:color="auto"/>
            <w:left w:val="none" w:sz="0" w:space="0" w:color="auto"/>
            <w:bottom w:val="none" w:sz="0" w:space="0" w:color="auto"/>
            <w:right w:val="none" w:sz="0" w:space="0" w:color="auto"/>
          </w:divBdr>
        </w:div>
        <w:div w:id="2035955022">
          <w:marLeft w:val="640"/>
          <w:marRight w:val="0"/>
          <w:marTop w:val="0"/>
          <w:marBottom w:val="0"/>
          <w:divBdr>
            <w:top w:val="none" w:sz="0" w:space="0" w:color="auto"/>
            <w:left w:val="none" w:sz="0" w:space="0" w:color="auto"/>
            <w:bottom w:val="none" w:sz="0" w:space="0" w:color="auto"/>
            <w:right w:val="none" w:sz="0" w:space="0" w:color="auto"/>
          </w:divBdr>
        </w:div>
      </w:divsChild>
    </w:div>
    <w:div w:id="376439584">
      <w:bodyDiv w:val="1"/>
      <w:marLeft w:val="0"/>
      <w:marRight w:val="0"/>
      <w:marTop w:val="0"/>
      <w:marBottom w:val="0"/>
      <w:divBdr>
        <w:top w:val="none" w:sz="0" w:space="0" w:color="auto"/>
        <w:left w:val="none" w:sz="0" w:space="0" w:color="auto"/>
        <w:bottom w:val="none" w:sz="0" w:space="0" w:color="auto"/>
        <w:right w:val="none" w:sz="0" w:space="0" w:color="auto"/>
      </w:divBdr>
    </w:div>
    <w:div w:id="379477851">
      <w:bodyDiv w:val="1"/>
      <w:marLeft w:val="0"/>
      <w:marRight w:val="0"/>
      <w:marTop w:val="0"/>
      <w:marBottom w:val="0"/>
      <w:divBdr>
        <w:top w:val="none" w:sz="0" w:space="0" w:color="auto"/>
        <w:left w:val="none" w:sz="0" w:space="0" w:color="auto"/>
        <w:bottom w:val="none" w:sz="0" w:space="0" w:color="auto"/>
        <w:right w:val="none" w:sz="0" w:space="0" w:color="auto"/>
      </w:divBdr>
    </w:div>
    <w:div w:id="384764605">
      <w:bodyDiv w:val="1"/>
      <w:marLeft w:val="0"/>
      <w:marRight w:val="0"/>
      <w:marTop w:val="0"/>
      <w:marBottom w:val="0"/>
      <w:divBdr>
        <w:top w:val="none" w:sz="0" w:space="0" w:color="auto"/>
        <w:left w:val="none" w:sz="0" w:space="0" w:color="auto"/>
        <w:bottom w:val="none" w:sz="0" w:space="0" w:color="auto"/>
        <w:right w:val="none" w:sz="0" w:space="0" w:color="auto"/>
      </w:divBdr>
      <w:divsChild>
        <w:div w:id="761298329">
          <w:marLeft w:val="640"/>
          <w:marRight w:val="0"/>
          <w:marTop w:val="0"/>
          <w:marBottom w:val="0"/>
          <w:divBdr>
            <w:top w:val="none" w:sz="0" w:space="0" w:color="auto"/>
            <w:left w:val="none" w:sz="0" w:space="0" w:color="auto"/>
            <w:bottom w:val="none" w:sz="0" w:space="0" w:color="auto"/>
            <w:right w:val="none" w:sz="0" w:space="0" w:color="auto"/>
          </w:divBdr>
        </w:div>
        <w:div w:id="71318341">
          <w:marLeft w:val="640"/>
          <w:marRight w:val="0"/>
          <w:marTop w:val="0"/>
          <w:marBottom w:val="0"/>
          <w:divBdr>
            <w:top w:val="none" w:sz="0" w:space="0" w:color="auto"/>
            <w:left w:val="none" w:sz="0" w:space="0" w:color="auto"/>
            <w:bottom w:val="none" w:sz="0" w:space="0" w:color="auto"/>
            <w:right w:val="none" w:sz="0" w:space="0" w:color="auto"/>
          </w:divBdr>
        </w:div>
        <w:div w:id="1517385323">
          <w:marLeft w:val="640"/>
          <w:marRight w:val="0"/>
          <w:marTop w:val="0"/>
          <w:marBottom w:val="0"/>
          <w:divBdr>
            <w:top w:val="none" w:sz="0" w:space="0" w:color="auto"/>
            <w:left w:val="none" w:sz="0" w:space="0" w:color="auto"/>
            <w:bottom w:val="none" w:sz="0" w:space="0" w:color="auto"/>
            <w:right w:val="none" w:sz="0" w:space="0" w:color="auto"/>
          </w:divBdr>
        </w:div>
        <w:div w:id="90245960">
          <w:marLeft w:val="640"/>
          <w:marRight w:val="0"/>
          <w:marTop w:val="0"/>
          <w:marBottom w:val="0"/>
          <w:divBdr>
            <w:top w:val="none" w:sz="0" w:space="0" w:color="auto"/>
            <w:left w:val="none" w:sz="0" w:space="0" w:color="auto"/>
            <w:bottom w:val="none" w:sz="0" w:space="0" w:color="auto"/>
            <w:right w:val="none" w:sz="0" w:space="0" w:color="auto"/>
          </w:divBdr>
        </w:div>
        <w:div w:id="1194146326">
          <w:marLeft w:val="640"/>
          <w:marRight w:val="0"/>
          <w:marTop w:val="0"/>
          <w:marBottom w:val="0"/>
          <w:divBdr>
            <w:top w:val="none" w:sz="0" w:space="0" w:color="auto"/>
            <w:left w:val="none" w:sz="0" w:space="0" w:color="auto"/>
            <w:bottom w:val="none" w:sz="0" w:space="0" w:color="auto"/>
            <w:right w:val="none" w:sz="0" w:space="0" w:color="auto"/>
          </w:divBdr>
        </w:div>
        <w:div w:id="1940143549">
          <w:marLeft w:val="640"/>
          <w:marRight w:val="0"/>
          <w:marTop w:val="0"/>
          <w:marBottom w:val="0"/>
          <w:divBdr>
            <w:top w:val="none" w:sz="0" w:space="0" w:color="auto"/>
            <w:left w:val="none" w:sz="0" w:space="0" w:color="auto"/>
            <w:bottom w:val="none" w:sz="0" w:space="0" w:color="auto"/>
            <w:right w:val="none" w:sz="0" w:space="0" w:color="auto"/>
          </w:divBdr>
        </w:div>
        <w:div w:id="249197312">
          <w:marLeft w:val="640"/>
          <w:marRight w:val="0"/>
          <w:marTop w:val="0"/>
          <w:marBottom w:val="0"/>
          <w:divBdr>
            <w:top w:val="none" w:sz="0" w:space="0" w:color="auto"/>
            <w:left w:val="none" w:sz="0" w:space="0" w:color="auto"/>
            <w:bottom w:val="none" w:sz="0" w:space="0" w:color="auto"/>
            <w:right w:val="none" w:sz="0" w:space="0" w:color="auto"/>
          </w:divBdr>
        </w:div>
        <w:div w:id="1832679257">
          <w:marLeft w:val="640"/>
          <w:marRight w:val="0"/>
          <w:marTop w:val="0"/>
          <w:marBottom w:val="0"/>
          <w:divBdr>
            <w:top w:val="none" w:sz="0" w:space="0" w:color="auto"/>
            <w:left w:val="none" w:sz="0" w:space="0" w:color="auto"/>
            <w:bottom w:val="none" w:sz="0" w:space="0" w:color="auto"/>
            <w:right w:val="none" w:sz="0" w:space="0" w:color="auto"/>
          </w:divBdr>
        </w:div>
        <w:div w:id="1202591008">
          <w:marLeft w:val="640"/>
          <w:marRight w:val="0"/>
          <w:marTop w:val="0"/>
          <w:marBottom w:val="0"/>
          <w:divBdr>
            <w:top w:val="none" w:sz="0" w:space="0" w:color="auto"/>
            <w:left w:val="none" w:sz="0" w:space="0" w:color="auto"/>
            <w:bottom w:val="none" w:sz="0" w:space="0" w:color="auto"/>
            <w:right w:val="none" w:sz="0" w:space="0" w:color="auto"/>
          </w:divBdr>
        </w:div>
        <w:div w:id="35010474">
          <w:marLeft w:val="640"/>
          <w:marRight w:val="0"/>
          <w:marTop w:val="0"/>
          <w:marBottom w:val="0"/>
          <w:divBdr>
            <w:top w:val="none" w:sz="0" w:space="0" w:color="auto"/>
            <w:left w:val="none" w:sz="0" w:space="0" w:color="auto"/>
            <w:bottom w:val="none" w:sz="0" w:space="0" w:color="auto"/>
            <w:right w:val="none" w:sz="0" w:space="0" w:color="auto"/>
          </w:divBdr>
        </w:div>
        <w:div w:id="502937376">
          <w:marLeft w:val="640"/>
          <w:marRight w:val="0"/>
          <w:marTop w:val="0"/>
          <w:marBottom w:val="0"/>
          <w:divBdr>
            <w:top w:val="none" w:sz="0" w:space="0" w:color="auto"/>
            <w:left w:val="none" w:sz="0" w:space="0" w:color="auto"/>
            <w:bottom w:val="none" w:sz="0" w:space="0" w:color="auto"/>
            <w:right w:val="none" w:sz="0" w:space="0" w:color="auto"/>
          </w:divBdr>
        </w:div>
        <w:div w:id="1556041747">
          <w:marLeft w:val="640"/>
          <w:marRight w:val="0"/>
          <w:marTop w:val="0"/>
          <w:marBottom w:val="0"/>
          <w:divBdr>
            <w:top w:val="none" w:sz="0" w:space="0" w:color="auto"/>
            <w:left w:val="none" w:sz="0" w:space="0" w:color="auto"/>
            <w:bottom w:val="none" w:sz="0" w:space="0" w:color="auto"/>
            <w:right w:val="none" w:sz="0" w:space="0" w:color="auto"/>
          </w:divBdr>
        </w:div>
        <w:div w:id="353115863">
          <w:marLeft w:val="640"/>
          <w:marRight w:val="0"/>
          <w:marTop w:val="0"/>
          <w:marBottom w:val="0"/>
          <w:divBdr>
            <w:top w:val="none" w:sz="0" w:space="0" w:color="auto"/>
            <w:left w:val="none" w:sz="0" w:space="0" w:color="auto"/>
            <w:bottom w:val="none" w:sz="0" w:space="0" w:color="auto"/>
            <w:right w:val="none" w:sz="0" w:space="0" w:color="auto"/>
          </w:divBdr>
        </w:div>
        <w:div w:id="893393306">
          <w:marLeft w:val="640"/>
          <w:marRight w:val="0"/>
          <w:marTop w:val="0"/>
          <w:marBottom w:val="0"/>
          <w:divBdr>
            <w:top w:val="none" w:sz="0" w:space="0" w:color="auto"/>
            <w:left w:val="none" w:sz="0" w:space="0" w:color="auto"/>
            <w:bottom w:val="none" w:sz="0" w:space="0" w:color="auto"/>
            <w:right w:val="none" w:sz="0" w:space="0" w:color="auto"/>
          </w:divBdr>
        </w:div>
        <w:div w:id="1066760843">
          <w:marLeft w:val="640"/>
          <w:marRight w:val="0"/>
          <w:marTop w:val="0"/>
          <w:marBottom w:val="0"/>
          <w:divBdr>
            <w:top w:val="none" w:sz="0" w:space="0" w:color="auto"/>
            <w:left w:val="none" w:sz="0" w:space="0" w:color="auto"/>
            <w:bottom w:val="none" w:sz="0" w:space="0" w:color="auto"/>
            <w:right w:val="none" w:sz="0" w:space="0" w:color="auto"/>
          </w:divBdr>
        </w:div>
        <w:div w:id="1692687009">
          <w:marLeft w:val="640"/>
          <w:marRight w:val="0"/>
          <w:marTop w:val="0"/>
          <w:marBottom w:val="0"/>
          <w:divBdr>
            <w:top w:val="none" w:sz="0" w:space="0" w:color="auto"/>
            <w:left w:val="none" w:sz="0" w:space="0" w:color="auto"/>
            <w:bottom w:val="none" w:sz="0" w:space="0" w:color="auto"/>
            <w:right w:val="none" w:sz="0" w:space="0" w:color="auto"/>
          </w:divBdr>
        </w:div>
        <w:div w:id="2091466957">
          <w:marLeft w:val="640"/>
          <w:marRight w:val="0"/>
          <w:marTop w:val="0"/>
          <w:marBottom w:val="0"/>
          <w:divBdr>
            <w:top w:val="none" w:sz="0" w:space="0" w:color="auto"/>
            <w:left w:val="none" w:sz="0" w:space="0" w:color="auto"/>
            <w:bottom w:val="none" w:sz="0" w:space="0" w:color="auto"/>
            <w:right w:val="none" w:sz="0" w:space="0" w:color="auto"/>
          </w:divBdr>
        </w:div>
        <w:div w:id="163209787">
          <w:marLeft w:val="640"/>
          <w:marRight w:val="0"/>
          <w:marTop w:val="0"/>
          <w:marBottom w:val="0"/>
          <w:divBdr>
            <w:top w:val="none" w:sz="0" w:space="0" w:color="auto"/>
            <w:left w:val="none" w:sz="0" w:space="0" w:color="auto"/>
            <w:bottom w:val="none" w:sz="0" w:space="0" w:color="auto"/>
            <w:right w:val="none" w:sz="0" w:space="0" w:color="auto"/>
          </w:divBdr>
        </w:div>
        <w:div w:id="275067865">
          <w:marLeft w:val="640"/>
          <w:marRight w:val="0"/>
          <w:marTop w:val="0"/>
          <w:marBottom w:val="0"/>
          <w:divBdr>
            <w:top w:val="none" w:sz="0" w:space="0" w:color="auto"/>
            <w:left w:val="none" w:sz="0" w:space="0" w:color="auto"/>
            <w:bottom w:val="none" w:sz="0" w:space="0" w:color="auto"/>
            <w:right w:val="none" w:sz="0" w:space="0" w:color="auto"/>
          </w:divBdr>
        </w:div>
        <w:div w:id="766312813">
          <w:marLeft w:val="640"/>
          <w:marRight w:val="0"/>
          <w:marTop w:val="0"/>
          <w:marBottom w:val="0"/>
          <w:divBdr>
            <w:top w:val="none" w:sz="0" w:space="0" w:color="auto"/>
            <w:left w:val="none" w:sz="0" w:space="0" w:color="auto"/>
            <w:bottom w:val="none" w:sz="0" w:space="0" w:color="auto"/>
            <w:right w:val="none" w:sz="0" w:space="0" w:color="auto"/>
          </w:divBdr>
        </w:div>
        <w:div w:id="912468165">
          <w:marLeft w:val="640"/>
          <w:marRight w:val="0"/>
          <w:marTop w:val="0"/>
          <w:marBottom w:val="0"/>
          <w:divBdr>
            <w:top w:val="none" w:sz="0" w:space="0" w:color="auto"/>
            <w:left w:val="none" w:sz="0" w:space="0" w:color="auto"/>
            <w:bottom w:val="none" w:sz="0" w:space="0" w:color="auto"/>
            <w:right w:val="none" w:sz="0" w:space="0" w:color="auto"/>
          </w:divBdr>
        </w:div>
        <w:div w:id="846363442">
          <w:marLeft w:val="640"/>
          <w:marRight w:val="0"/>
          <w:marTop w:val="0"/>
          <w:marBottom w:val="0"/>
          <w:divBdr>
            <w:top w:val="none" w:sz="0" w:space="0" w:color="auto"/>
            <w:left w:val="none" w:sz="0" w:space="0" w:color="auto"/>
            <w:bottom w:val="none" w:sz="0" w:space="0" w:color="auto"/>
            <w:right w:val="none" w:sz="0" w:space="0" w:color="auto"/>
          </w:divBdr>
        </w:div>
        <w:div w:id="1636913251">
          <w:marLeft w:val="640"/>
          <w:marRight w:val="0"/>
          <w:marTop w:val="0"/>
          <w:marBottom w:val="0"/>
          <w:divBdr>
            <w:top w:val="none" w:sz="0" w:space="0" w:color="auto"/>
            <w:left w:val="none" w:sz="0" w:space="0" w:color="auto"/>
            <w:bottom w:val="none" w:sz="0" w:space="0" w:color="auto"/>
            <w:right w:val="none" w:sz="0" w:space="0" w:color="auto"/>
          </w:divBdr>
        </w:div>
        <w:div w:id="19672464">
          <w:marLeft w:val="640"/>
          <w:marRight w:val="0"/>
          <w:marTop w:val="0"/>
          <w:marBottom w:val="0"/>
          <w:divBdr>
            <w:top w:val="none" w:sz="0" w:space="0" w:color="auto"/>
            <w:left w:val="none" w:sz="0" w:space="0" w:color="auto"/>
            <w:bottom w:val="none" w:sz="0" w:space="0" w:color="auto"/>
            <w:right w:val="none" w:sz="0" w:space="0" w:color="auto"/>
          </w:divBdr>
        </w:div>
        <w:div w:id="56367553">
          <w:marLeft w:val="640"/>
          <w:marRight w:val="0"/>
          <w:marTop w:val="0"/>
          <w:marBottom w:val="0"/>
          <w:divBdr>
            <w:top w:val="none" w:sz="0" w:space="0" w:color="auto"/>
            <w:left w:val="none" w:sz="0" w:space="0" w:color="auto"/>
            <w:bottom w:val="none" w:sz="0" w:space="0" w:color="auto"/>
            <w:right w:val="none" w:sz="0" w:space="0" w:color="auto"/>
          </w:divBdr>
        </w:div>
        <w:div w:id="260384189">
          <w:marLeft w:val="640"/>
          <w:marRight w:val="0"/>
          <w:marTop w:val="0"/>
          <w:marBottom w:val="0"/>
          <w:divBdr>
            <w:top w:val="none" w:sz="0" w:space="0" w:color="auto"/>
            <w:left w:val="none" w:sz="0" w:space="0" w:color="auto"/>
            <w:bottom w:val="none" w:sz="0" w:space="0" w:color="auto"/>
            <w:right w:val="none" w:sz="0" w:space="0" w:color="auto"/>
          </w:divBdr>
        </w:div>
        <w:div w:id="1579830499">
          <w:marLeft w:val="640"/>
          <w:marRight w:val="0"/>
          <w:marTop w:val="0"/>
          <w:marBottom w:val="0"/>
          <w:divBdr>
            <w:top w:val="none" w:sz="0" w:space="0" w:color="auto"/>
            <w:left w:val="none" w:sz="0" w:space="0" w:color="auto"/>
            <w:bottom w:val="none" w:sz="0" w:space="0" w:color="auto"/>
            <w:right w:val="none" w:sz="0" w:space="0" w:color="auto"/>
          </w:divBdr>
        </w:div>
        <w:div w:id="859664913">
          <w:marLeft w:val="640"/>
          <w:marRight w:val="0"/>
          <w:marTop w:val="0"/>
          <w:marBottom w:val="0"/>
          <w:divBdr>
            <w:top w:val="none" w:sz="0" w:space="0" w:color="auto"/>
            <w:left w:val="none" w:sz="0" w:space="0" w:color="auto"/>
            <w:bottom w:val="none" w:sz="0" w:space="0" w:color="auto"/>
            <w:right w:val="none" w:sz="0" w:space="0" w:color="auto"/>
          </w:divBdr>
        </w:div>
      </w:divsChild>
    </w:div>
    <w:div w:id="385954720">
      <w:bodyDiv w:val="1"/>
      <w:marLeft w:val="0"/>
      <w:marRight w:val="0"/>
      <w:marTop w:val="0"/>
      <w:marBottom w:val="0"/>
      <w:divBdr>
        <w:top w:val="none" w:sz="0" w:space="0" w:color="auto"/>
        <w:left w:val="none" w:sz="0" w:space="0" w:color="auto"/>
        <w:bottom w:val="none" w:sz="0" w:space="0" w:color="auto"/>
        <w:right w:val="none" w:sz="0" w:space="0" w:color="auto"/>
      </w:divBdr>
      <w:divsChild>
        <w:div w:id="759643415">
          <w:marLeft w:val="640"/>
          <w:marRight w:val="0"/>
          <w:marTop w:val="0"/>
          <w:marBottom w:val="0"/>
          <w:divBdr>
            <w:top w:val="none" w:sz="0" w:space="0" w:color="auto"/>
            <w:left w:val="none" w:sz="0" w:space="0" w:color="auto"/>
            <w:bottom w:val="none" w:sz="0" w:space="0" w:color="auto"/>
            <w:right w:val="none" w:sz="0" w:space="0" w:color="auto"/>
          </w:divBdr>
        </w:div>
        <w:div w:id="1045954959">
          <w:marLeft w:val="640"/>
          <w:marRight w:val="0"/>
          <w:marTop w:val="0"/>
          <w:marBottom w:val="0"/>
          <w:divBdr>
            <w:top w:val="none" w:sz="0" w:space="0" w:color="auto"/>
            <w:left w:val="none" w:sz="0" w:space="0" w:color="auto"/>
            <w:bottom w:val="none" w:sz="0" w:space="0" w:color="auto"/>
            <w:right w:val="none" w:sz="0" w:space="0" w:color="auto"/>
          </w:divBdr>
        </w:div>
        <w:div w:id="1522429299">
          <w:marLeft w:val="640"/>
          <w:marRight w:val="0"/>
          <w:marTop w:val="0"/>
          <w:marBottom w:val="0"/>
          <w:divBdr>
            <w:top w:val="none" w:sz="0" w:space="0" w:color="auto"/>
            <w:left w:val="none" w:sz="0" w:space="0" w:color="auto"/>
            <w:bottom w:val="none" w:sz="0" w:space="0" w:color="auto"/>
            <w:right w:val="none" w:sz="0" w:space="0" w:color="auto"/>
          </w:divBdr>
        </w:div>
        <w:div w:id="2139838289">
          <w:marLeft w:val="640"/>
          <w:marRight w:val="0"/>
          <w:marTop w:val="0"/>
          <w:marBottom w:val="0"/>
          <w:divBdr>
            <w:top w:val="none" w:sz="0" w:space="0" w:color="auto"/>
            <w:left w:val="none" w:sz="0" w:space="0" w:color="auto"/>
            <w:bottom w:val="none" w:sz="0" w:space="0" w:color="auto"/>
            <w:right w:val="none" w:sz="0" w:space="0" w:color="auto"/>
          </w:divBdr>
        </w:div>
        <w:div w:id="1317566260">
          <w:marLeft w:val="640"/>
          <w:marRight w:val="0"/>
          <w:marTop w:val="0"/>
          <w:marBottom w:val="0"/>
          <w:divBdr>
            <w:top w:val="none" w:sz="0" w:space="0" w:color="auto"/>
            <w:left w:val="none" w:sz="0" w:space="0" w:color="auto"/>
            <w:bottom w:val="none" w:sz="0" w:space="0" w:color="auto"/>
            <w:right w:val="none" w:sz="0" w:space="0" w:color="auto"/>
          </w:divBdr>
        </w:div>
        <w:div w:id="1002125817">
          <w:marLeft w:val="640"/>
          <w:marRight w:val="0"/>
          <w:marTop w:val="0"/>
          <w:marBottom w:val="0"/>
          <w:divBdr>
            <w:top w:val="none" w:sz="0" w:space="0" w:color="auto"/>
            <w:left w:val="none" w:sz="0" w:space="0" w:color="auto"/>
            <w:bottom w:val="none" w:sz="0" w:space="0" w:color="auto"/>
            <w:right w:val="none" w:sz="0" w:space="0" w:color="auto"/>
          </w:divBdr>
        </w:div>
        <w:div w:id="608583296">
          <w:marLeft w:val="640"/>
          <w:marRight w:val="0"/>
          <w:marTop w:val="0"/>
          <w:marBottom w:val="0"/>
          <w:divBdr>
            <w:top w:val="none" w:sz="0" w:space="0" w:color="auto"/>
            <w:left w:val="none" w:sz="0" w:space="0" w:color="auto"/>
            <w:bottom w:val="none" w:sz="0" w:space="0" w:color="auto"/>
            <w:right w:val="none" w:sz="0" w:space="0" w:color="auto"/>
          </w:divBdr>
        </w:div>
        <w:div w:id="1539009377">
          <w:marLeft w:val="640"/>
          <w:marRight w:val="0"/>
          <w:marTop w:val="0"/>
          <w:marBottom w:val="0"/>
          <w:divBdr>
            <w:top w:val="none" w:sz="0" w:space="0" w:color="auto"/>
            <w:left w:val="none" w:sz="0" w:space="0" w:color="auto"/>
            <w:bottom w:val="none" w:sz="0" w:space="0" w:color="auto"/>
            <w:right w:val="none" w:sz="0" w:space="0" w:color="auto"/>
          </w:divBdr>
        </w:div>
        <w:div w:id="320501391">
          <w:marLeft w:val="640"/>
          <w:marRight w:val="0"/>
          <w:marTop w:val="0"/>
          <w:marBottom w:val="0"/>
          <w:divBdr>
            <w:top w:val="none" w:sz="0" w:space="0" w:color="auto"/>
            <w:left w:val="none" w:sz="0" w:space="0" w:color="auto"/>
            <w:bottom w:val="none" w:sz="0" w:space="0" w:color="auto"/>
            <w:right w:val="none" w:sz="0" w:space="0" w:color="auto"/>
          </w:divBdr>
        </w:div>
        <w:div w:id="1715885261">
          <w:marLeft w:val="640"/>
          <w:marRight w:val="0"/>
          <w:marTop w:val="0"/>
          <w:marBottom w:val="0"/>
          <w:divBdr>
            <w:top w:val="none" w:sz="0" w:space="0" w:color="auto"/>
            <w:left w:val="none" w:sz="0" w:space="0" w:color="auto"/>
            <w:bottom w:val="none" w:sz="0" w:space="0" w:color="auto"/>
            <w:right w:val="none" w:sz="0" w:space="0" w:color="auto"/>
          </w:divBdr>
        </w:div>
        <w:div w:id="1590382745">
          <w:marLeft w:val="640"/>
          <w:marRight w:val="0"/>
          <w:marTop w:val="0"/>
          <w:marBottom w:val="0"/>
          <w:divBdr>
            <w:top w:val="none" w:sz="0" w:space="0" w:color="auto"/>
            <w:left w:val="none" w:sz="0" w:space="0" w:color="auto"/>
            <w:bottom w:val="none" w:sz="0" w:space="0" w:color="auto"/>
            <w:right w:val="none" w:sz="0" w:space="0" w:color="auto"/>
          </w:divBdr>
        </w:div>
        <w:div w:id="445319437">
          <w:marLeft w:val="640"/>
          <w:marRight w:val="0"/>
          <w:marTop w:val="0"/>
          <w:marBottom w:val="0"/>
          <w:divBdr>
            <w:top w:val="none" w:sz="0" w:space="0" w:color="auto"/>
            <w:left w:val="none" w:sz="0" w:space="0" w:color="auto"/>
            <w:bottom w:val="none" w:sz="0" w:space="0" w:color="auto"/>
            <w:right w:val="none" w:sz="0" w:space="0" w:color="auto"/>
          </w:divBdr>
        </w:div>
        <w:div w:id="1194882611">
          <w:marLeft w:val="640"/>
          <w:marRight w:val="0"/>
          <w:marTop w:val="0"/>
          <w:marBottom w:val="0"/>
          <w:divBdr>
            <w:top w:val="none" w:sz="0" w:space="0" w:color="auto"/>
            <w:left w:val="none" w:sz="0" w:space="0" w:color="auto"/>
            <w:bottom w:val="none" w:sz="0" w:space="0" w:color="auto"/>
            <w:right w:val="none" w:sz="0" w:space="0" w:color="auto"/>
          </w:divBdr>
        </w:div>
        <w:div w:id="986084680">
          <w:marLeft w:val="640"/>
          <w:marRight w:val="0"/>
          <w:marTop w:val="0"/>
          <w:marBottom w:val="0"/>
          <w:divBdr>
            <w:top w:val="none" w:sz="0" w:space="0" w:color="auto"/>
            <w:left w:val="none" w:sz="0" w:space="0" w:color="auto"/>
            <w:bottom w:val="none" w:sz="0" w:space="0" w:color="auto"/>
            <w:right w:val="none" w:sz="0" w:space="0" w:color="auto"/>
          </w:divBdr>
        </w:div>
        <w:div w:id="2117284738">
          <w:marLeft w:val="640"/>
          <w:marRight w:val="0"/>
          <w:marTop w:val="0"/>
          <w:marBottom w:val="0"/>
          <w:divBdr>
            <w:top w:val="none" w:sz="0" w:space="0" w:color="auto"/>
            <w:left w:val="none" w:sz="0" w:space="0" w:color="auto"/>
            <w:bottom w:val="none" w:sz="0" w:space="0" w:color="auto"/>
            <w:right w:val="none" w:sz="0" w:space="0" w:color="auto"/>
          </w:divBdr>
        </w:div>
        <w:div w:id="239415254">
          <w:marLeft w:val="640"/>
          <w:marRight w:val="0"/>
          <w:marTop w:val="0"/>
          <w:marBottom w:val="0"/>
          <w:divBdr>
            <w:top w:val="none" w:sz="0" w:space="0" w:color="auto"/>
            <w:left w:val="none" w:sz="0" w:space="0" w:color="auto"/>
            <w:bottom w:val="none" w:sz="0" w:space="0" w:color="auto"/>
            <w:right w:val="none" w:sz="0" w:space="0" w:color="auto"/>
          </w:divBdr>
        </w:div>
        <w:div w:id="812790772">
          <w:marLeft w:val="640"/>
          <w:marRight w:val="0"/>
          <w:marTop w:val="0"/>
          <w:marBottom w:val="0"/>
          <w:divBdr>
            <w:top w:val="none" w:sz="0" w:space="0" w:color="auto"/>
            <w:left w:val="none" w:sz="0" w:space="0" w:color="auto"/>
            <w:bottom w:val="none" w:sz="0" w:space="0" w:color="auto"/>
            <w:right w:val="none" w:sz="0" w:space="0" w:color="auto"/>
          </w:divBdr>
        </w:div>
        <w:div w:id="478303559">
          <w:marLeft w:val="640"/>
          <w:marRight w:val="0"/>
          <w:marTop w:val="0"/>
          <w:marBottom w:val="0"/>
          <w:divBdr>
            <w:top w:val="none" w:sz="0" w:space="0" w:color="auto"/>
            <w:left w:val="none" w:sz="0" w:space="0" w:color="auto"/>
            <w:bottom w:val="none" w:sz="0" w:space="0" w:color="auto"/>
            <w:right w:val="none" w:sz="0" w:space="0" w:color="auto"/>
          </w:divBdr>
        </w:div>
        <w:div w:id="331835658">
          <w:marLeft w:val="640"/>
          <w:marRight w:val="0"/>
          <w:marTop w:val="0"/>
          <w:marBottom w:val="0"/>
          <w:divBdr>
            <w:top w:val="none" w:sz="0" w:space="0" w:color="auto"/>
            <w:left w:val="none" w:sz="0" w:space="0" w:color="auto"/>
            <w:bottom w:val="none" w:sz="0" w:space="0" w:color="auto"/>
            <w:right w:val="none" w:sz="0" w:space="0" w:color="auto"/>
          </w:divBdr>
        </w:div>
        <w:div w:id="1088573588">
          <w:marLeft w:val="640"/>
          <w:marRight w:val="0"/>
          <w:marTop w:val="0"/>
          <w:marBottom w:val="0"/>
          <w:divBdr>
            <w:top w:val="none" w:sz="0" w:space="0" w:color="auto"/>
            <w:left w:val="none" w:sz="0" w:space="0" w:color="auto"/>
            <w:bottom w:val="none" w:sz="0" w:space="0" w:color="auto"/>
            <w:right w:val="none" w:sz="0" w:space="0" w:color="auto"/>
          </w:divBdr>
        </w:div>
        <w:div w:id="1604805500">
          <w:marLeft w:val="640"/>
          <w:marRight w:val="0"/>
          <w:marTop w:val="0"/>
          <w:marBottom w:val="0"/>
          <w:divBdr>
            <w:top w:val="none" w:sz="0" w:space="0" w:color="auto"/>
            <w:left w:val="none" w:sz="0" w:space="0" w:color="auto"/>
            <w:bottom w:val="none" w:sz="0" w:space="0" w:color="auto"/>
            <w:right w:val="none" w:sz="0" w:space="0" w:color="auto"/>
          </w:divBdr>
        </w:div>
        <w:div w:id="1008024746">
          <w:marLeft w:val="640"/>
          <w:marRight w:val="0"/>
          <w:marTop w:val="0"/>
          <w:marBottom w:val="0"/>
          <w:divBdr>
            <w:top w:val="none" w:sz="0" w:space="0" w:color="auto"/>
            <w:left w:val="none" w:sz="0" w:space="0" w:color="auto"/>
            <w:bottom w:val="none" w:sz="0" w:space="0" w:color="auto"/>
            <w:right w:val="none" w:sz="0" w:space="0" w:color="auto"/>
          </w:divBdr>
        </w:div>
        <w:div w:id="1886138452">
          <w:marLeft w:val="640"/>
          <w:marRight w:val="0"/>
          <w:marTop w:val="0"/>
          <w:marBottom w:val="0"/>
          <w:divBdr>
            <w:top w:val="none" w:sz="0" w:space="0" w:color="auto"/>
            <w:left w:val="none" w:sz="0" w:space="0" w:color="auto"/>
            <w:bottom w:val="none" w:sz="0" w:space="0" w:color="auto"/>
            <w:right w:val="none" w:sz="0" w:space="0" w:color="auto"/>
          </w:divBdr>
        </w:div>
        <w:div w:id="645623699">
          <w:marLeft w:val="640"/>
          <w:marRight w:val="0"/>
          <w:marTop w:val="0"/>
          <w:marBottom w:val="0"/>
          <w:divBdr>
            <w:top w:val="none" w:sz="0" w:space="0" w:color="auto"/>
            <w:left w:val="none" w:sz="0" w:space="0" w:color="auto"/>
            <w:bottom w:val="none" w:sz="0" w:space="0" w:color="auto"/>
            <w:right w:val="none" w:sz="0" w:space="0" w:color="auto"/>
          </w:divBdr>
        </w:div>
        <w:div w:id="298074795">
          <w:marLeft w:val="640"/>
          <w:marRight w:val="0"/>
          <w:marTop w:val="0"/>
          <w:marBottom w:val="0"/>
          <w:divBdr>
            <w:top w:val="none" w:sz="0" w:space="0" w:color="auto"/>
            <w:left w:val="none" w:sz="0" w:space="0" w:color="auto"/>
            <w:bottom w:val="none" w:sz="0" w:space="0" w:color="auto"/>
            <w:right w:val="none" w:sz="0" w:space="0" w:color="auto"/>
          </w:divBdr>
        </w:div>
        <w:div w:id="644745991">
          <w:marLeft w:val="640"/>
          <w:marRight w:val="0"/>
          <w:marTop w:val="0"/>
          <w:marBottom w:val="0"/>
          <w:divBdr>
            <w:top w:val="none" w:sz="0" w:space="0" w:color="auto"/>
            <w:left w:val="none" w:sz="0" w:space="0" w:color="auto"/>
            <w:bottom w:val="none" w:sz="0" w:space="0" w:color="auto"/>
            <w:right w:val="none" w:sz="0" w:space="0" w:color="auto"/>
          </w:divBdr>
        </w:div>
        <w:div w:id="122307100">
          <w:marLeft w:val="640"/>
          <w:marRight w:val="0"/>
          <w:marTop w:val="0"/>
          <w:marBottom w:val="0"/>
          <w:divBdr>
            <w:top w:val="none" w:sz="0" w:space="0" w:color="auto"/>
            <w:left w:val="none" w:sz="0" w:space="0" w:color="auto"/>
            <w:bottom w:val="none" w:sz="0" w:space="0" w:color="auto"/>
            <w:right w:val="none" w:sz="0" w:space="0" w:color="auto"/>
          </w:divBdr>
        </w:div>
        <w:div w:id="957755734">
          <w:marLeft w:val="640"/>
          <w:marRight w:val="0"/>
          <w:marTop w:val="0"/>
          <w:marBottom w:val="0"/>
          <w:divBdr>
            <w:top w:val="none" w:sz="0" w:space="0" w:color="auto"/>
            <w:left w:val="none" w:sz="0" w:space="0" w:color="auto"/>
            <w:bottom w:val="none" w:sz="0" w:space="0" w:color="auto"/>
            <w:right w:val="none" w:sz="0" w:space="0" w:color="auto"/>
          </w:divBdr>
        </w:div>
        <w:div w:id="1203252625">
          <w:marLeft w:val="640"/>
          <w:marRight w:val="0"/>
          <w:marTop w:val="0"/>
          <w:marBottom w:val="0"/>
          <w:divBdr>
            <w:top w:val="none" w:sz="0" w:space="0" w:color="auto"/>
            <w:left w:val="none" w:sz="0" w:space="0" w:color="auto"/>
            <w:bottom w:val="none" w:sz="0" w:space="0" w:color="auto"/>
            <w:right w:val="none" w:sz="0" w:space="0" w:color="auto"/>
          </w:divBdr>
        </w:div>
        <w:div w:id="882906872">
          <w:marLeft w:val="640"/>
          <w:marRight w:val="0"/>
          <w:marTop w:val="0"/>
          <w:marBottom w:val="0"/>
          <w:divBdr>
            <w:top w:val="none" w:sz="0" w:space="0" w:color="auto"/>
            <w:left w:val="none" w:sz="0" w:space="0" w:color="auto"/>
            <w:bottom w:val="none" w:sz="0" w:space="0" w:color="auto"/>
            <w:right w:val="none" w:sz="0" w:space="0" w:color="auto"/>
          </w:divBdr>
        </w:div>
        <w:div w:id="736827253">
          <w:marLeft w:val="640"/>
          <w:marRight w:val="0"/>
          <w:marTop w:val="0"/>
          <w:marBottom w:val="0"/>
          <w:divBdr>
            <w:top w:val="none" w:sz="0" w:space="0" w:color="auto"/>
            <w:left w:val="none" w:sz="0" w:space="0" w:color="auto"/>
            <w:bottom w:val="none" w:sz="0" w:space="0" w:color="auto"/>
            <w:right w:val="none" w:sz="0" w:space="0" w:color="auto"/>
          </w:divBdr>
        </w:div>
        <w:div w:id="1991129682">
          <w:marLeft w:val="640"/>
          <w:marRight w:val="0"/>
          <w:marTop w:val="0"/>
          <w:marBottom w:val="0"/>
          <w:divBdr>
            <w:top w:val="none" w:sz="0" w:space="0" w:color="auto"/>
            <w:left w:val="none" w:sz="0" w:space="0" w:color="auto"/>
            <w:bottom w:val="none" w:sz="0" w:space="0" w:color="auto"/>
            <w:right w:val="none" w:sz="0" w:space="0" w:color="auto"/>
          </w:divBdr>
        </w:div>
        <w:div w:id="2008050257">
          <w:marLeft w:val="640"/>
          <w:marRight w:val="0"/>
          <w:marTop w:val="0"/>
          <w:marBottom w:val="0"/>
          <w:divBdr>
            <w:top w:val="none" w:sz="0" w:space="0" w:color="auto"/>
            <w:left w:val="none" w:sz="0" w:space="0" w:color="auto"/>
            <w:bottom w:val="none" w:sz="0" w:space="0" w:color="auto"/>
            <w:right w:val="none" w:sz="0" w:space="0" w:color="auto"/>
          </w:divBdr>
        </w:div>
        <w:div w:id="1221746433">
          <w:marLeft w:val="640"/>
          <w:marRight w:val="0"/>
          <w:marTop w:val="0"/>
          <w:marBottom w:val="0"/>
          <w:divBdr>
            <w:top w:val="none" w:sz="0" w:space="0" w:color="auto"/>
            <w:left w:val="none" w:sz="0" w:space="0" w:color="auto"/>
            <w:bottom w:val="none" w:sz="0" w:space="0" w:color="auto"/>
            <w:right w:val="none" w:sz="0" w:space="0" w:color="auto"/>
          </w:divBdr>
        </w:div>
        <w:div w:id="1329408111">
          <w:marLeft w:val="640"/>
          <w:marRight w:val="0"/>
          <w:marTop w:val="0"/>
          <w:marBottom w:val="0"/>
          <w:divBdr>
            <w:top w:val="none" w:sz="0" w:space="0" w:color="auto"/>
            <w:left w:val="none" w:sz="0" w:space="0" w:color="auto"/>
            <w:bottom w:val="none" w:sz="0" w:space="0" w:color="auto"/>
            <w:right w:val="none" w:sz="0" w:space="0" w:color="auto"/>
          </w:divBdr>
        </w:div>
        <w:div w:id="1286350961">
          <w:marLeft w:val="640"/>
          <w:marRight w:val="0"/>
          <w:marTop w:val="0"/>
          <w:marBottom w:val="0"/>
          <w:divBdr>
            <w:top w:val="none" w:sz="0" w:space="0" w:color="auto"/>
            <w:left w:val="none" w:sz="0" w:space="0" w:color="auto"/>
            <w:bottom w:val="none" w:sz="0" w:space="0" w:color="auto"/>
            <w:right w:val="none" w:sz="0" w:space="0" w:color="auto"/>
          </w:divBdr>
        </w:div>
        <w:div w:id="318653270">
          <w:marLeft w:val="640"/>
          <w:marRight w:val="0"/>
          <w:marTop w:val="0"/>
          <w:marBottom w:val="0"/>
          <w:divBdr>
            <w:top w:val="none" w:sz="0" w:space="0" w:color="auto"/>
            <w:left w:val="none" w:sz="0" w:space="0" w:color="auto"/>
            <w:bottom w:val="none" w:sz="0" w:space="0" w:color="auto"/>
            <w:right w:val="none" w:sz="0" w:space="0" w:color="auto"/>
          </w:divBdr>
        </w:div>
        <w:div w:id="1241478995">
          <w:marLeft w:val="640"/>
          <w:marRight w:val="0"/>
          <w:marTop w:val="0"/>
          <w:marBottom w:val="0"/>
          <w:divBdr>
            <w:top w:val="none" w:sz="0" w:space="0" w:color="auto"/>
            <w:left w:val="none" w:sz="0" w:space="0" w:color="auto"/>
            <w:bottom w:val="none" w:sz="0" w:space="0" w:color="auto"/>
            <w:right w:val="none" w:sz="0" w:space="0" w:color="auto"/>
          </w:divBdr>
        </w:div>
        <w:div w:id="1643000924">
          <w:marLeft w:val="640"/>
          <w:marRight w:val="0"/>
          <w:marTop w:val="0"/>
          <w:marBottom w:val="0"/>
          <w:divBdr>
            <w:top w:val="none" w:sz="0" w:space="0" w:color="auto"/>
            <w:left w:val="none" w:sz="0" w:space="0" w:color="auto"/>
            <w:bottom w:val="none" w:sz="0" w:space="0" w:color="auto"/>
            <w:right w:val="none" w:sz="0" w:space="0" w:color="auto"/>
          </w:divBdr>
        </w:div>
        <w:div w:id="1219516857">
          <w:marLeft w:val="640"/>
          <w:marRight w:val="0"/>
          <w:marTop w:val="0"/>
          <w:marBottom w:val="0"/>
          <w:divBdr>
            <w:top w:val="none" w:sz="0" w:space="0" w:color="auto"/>
            <w:left w:val="none" w:sz="0" w:space="0" w:color="auto"/>
            <w:bottom w:val="none" w:sz="0" w:space="0" w:color="auto"/>
            <w:right w:val="none" w:sz="0" w:space="0" w:color="auto"/>
          </w:divBdr>
        </w:div>
        <w:div w:id="753669001">
          <w:marLeft w:val="640"/>
          <w:marRight w:val="0"/>
          <w:marTop w:val="0"/>
          <w:marBottom w:val="0"/>
          <w:divBdr>
            <w:top w:val="none" w:sz="0" w:space="0" w:color="auto"/>
            <w:left w:val="none" w:sz="0" w:space="0" w:color="auto"/>
            <w:bottom w:val="none" w:sz="0" w:space="0" w:color="auto"/>
            <w:right w:val="none" w:sz="0" w:space="0" w:color="auto"/>
          </w:divBdr>
        </w:div>
        <w:div w:id="81609334">
          <w:marLeft w:val="640"/>
          <w:marRight w:val="0"/>
          <w:marTop w:val="0"/>
          <w:marBottom w:val="0"/>
          <w:divBdr>
            <w:top w:val="none" w:sz="0" w:space="0" w:color="auto"/>
            <w:left w:val="none" w:sz="0" w:space="0" w:color="auto"/>
            <w:bottom w:val="none" w:sz="0" w:space="0" w:color="auto"/>
            <w:right w:val="none" w:sz="0" w:space="0" w:color="auto"/>
          </w:divBdr>
        </w:div>
        <w:div w:id="1348872347">
          <w:marLeft w:val="640"/>
          <w:marRight w:val="0"/>
          <w:marTop w:val="0"/>
          <w:marBottom w:val="0"/>
          <w:divBdr>
            <w:top w:val="none" w:sz="0" w:space="0" w:color="auto"/>
            <w:left w:val="none" w:sz="0" w:space="0" w:color="auto"/>
            <w:bottom w:val="none" w:sz="0" w:space="0" w:color="auto"/>
            <w:right w:val="none" w:sz="0" w:space="0" w:color="auto"/>
          </w:divBdr>
        </w:div>
        <w:div w:id="1450970265">
          <w:marLeft w:val="640"/>
          <w:marRight w:val="0"/>
          <w:marTop w:val="0"/>
          <w:marBottom w:val="0"/>
          <w:divBdr>
            <w:top w:val="none" w:sz="0" w:space="0" w:color="auto"/>
            <w:left w:val="none" w:sz="0" w:space="0" w:color="auto"/>
            <w:bottom w:val="none" w:sz="0" w:space="0" w:color="auto"/>
            <w:right w:val="none" w:sz="0" w:space="0" w:color="auto"/>
          </w:divBdr>
        </w:div>
        <w:div w:id="1602954055">
          <w:marLeft w:val="640"/>
          <w:marRight w:val="0"/>
          <w:marTop w:val="0"/>
          <w:marBottom w:val="0"/>
          <w:divBdr>
            <w:top w:val="none" w:sz="0" w:space="0" w:color="auto"/>
            <w:left w:val="none" w:sz="0" w:space="0" w:color="auto"/>
            <w:bottom w:val="none" w:sz="0" w:space="0" w:color="auto"/>
            <w:right w:val="none" w:sz="0" w:space="0" w:color="auto"/>
          </w:divBdr>
        </w:div>
        <w:div w:id="1988167948">
          <w:marLeft w:val="640"/>
          <w:marRight w:val="0"/>
          <w:marTop w:val="0"/>
          <w:marBottom w:val="0"/>
          <w:divBdr>
            <w:top w:val="none" w:sz="0" w:space="0" w:color="auto"/>
            <w:left w:val="none" w:sz="0" w:space="0" w:color="auto"/>
            <w:bottom w:val="none" w:sz="0" w:space="0" w:color="auto"/>
            <w:right w:val="none" w:sz="0" w:space="0" w:color="auto"/>
          </w:divBdr>
        </w:div>
        <w:div w:id="509682267">
          <w:marLeft w:val="640"/>
          <w:marRight w:val="0"/>
          <w:marTop w:val="0"/>
          <w:marBottom w:val="0"/>
          <w:divBdr>
            <w:top w:val="none" w:sz="0" w:space="0" w:color="auto"/>
            <w:left w:val="none" w:sz="0" w:space="0" w:color="auto"/>
            <w:bottom w:val="none" w:sz="0" w:space="0" w:color="auto"/>
            <w:right w:val="none" w:sz="0" w:space="0" w:color="auto"/>
          </w:divBdr>
        </w:div>
        <w:div w:id="2104838439">
          <w:marLeft w:val="640"/>
          <w:marRight w:val="0"/>
          <w:marTop w:val="0"/>
          <w:marBottom w:val="0"/>
          <w:divBdr>
            <w:top w:val="none" w:sz="0" w:space="0" w:color="auto"/>
            <w:left w:val="none" w:sz="0" w:space="0" w:color="auto"/>
            <w:bottom w:val="none" w:sz="0" w:space="0" w:color="auto"/>
            <w:right w:val="none" w:sz="0" w:space="0" w:color="auto"/>
          </w:divBdr>
        </w:div>
        <w:div w:id="2082869328">
          <w:marLeft w:val="640"/>
          <w:marRight w:val="0"/>
          <w:marTop w:val="0"/>
          <w:marBottom w:val="0"/>
          <w:divBdr>
            <w:top w:val="none" w:sz="0" w:space="0" w:color="auto"/>
            <w:left w:val="none" w:sz="0" w:space="0" w:color="auto"/>
            <w:bottom w:val="none" w:sz="0" w:space="0" w:color="auto"/>
            <w:right w:val="none" w:sz="0" w:space="0" w:color="auto"/>
          </w:divBdr>
        </w:div>
        <w:div w:id="1274706202">
          <w:marLeft w:val="640"/>
          <w:marRight w:val="0"/>
          <w:marTop w:val="0"/>
          <w:marBottom w:val="0"/>
          <w:divBdr>
            <w:top w:val="none" w:sz="0" w:space="0" w:color="auto"/>
            <w:left w:val="none" w:sz="0" w:space="0" w:color="auto"/>
            <w:bottom w:val="none" w:sz="0" w:space="0" w:color="auto"/>
            <w:right w:val="none" w:sz="0" w:space="0" w:color="auto"/>
          </w:divBdr>
        </w:div>
        <w:div w:id="2065837447">
          <w:marLeft w:val="640"/>
          <w:marRight w:val="0"/>
          <w:marTop w:val="0"/>
          <w:marBottom w:val="0"/>
          <w:divBdr>
            <w:top w:val="none" w:sz="0" w:space="0" w:color="auto"/>
            <w:left w:val="none" w:sz="0" w:space="0" w:color="auto"/>
            <w:bottom w:val="none" w:sz="0" w:space="0" w:color="auto"/>
            <w:right w:val="none" w:sz="0" w:space="0" w:color="auto"/>
          </w:divBdr>
        </w:div>
      </w:divsChild>
    </w:div>
    <w:div w:id="389109477">
      <w:bodyDiv w:val="1"/>
      <w:marLeft w:val="0"/>
      <w:marRight w:val="0"/>
      <w:marTop w:val="0"/>
      <w:marBottom w:val="0"/>
      <w:divBdr>
        <w:top w:val="none" w:sz="0" w:space="0" w:color="auto"/>
        <w:left w:val="none" w:sz="0" w:space="0" w:color="auto"/>
        <w:bottom w:val="none" w:sz="0" w:space="0" w:color="auto"/>
        <w:right w:val="none" w:sz="0" w:space="0" w:color="auto"/>
      </w:divBdr>
    </w:div>
    <w:div w:id="392000424">
      <w:bodyDiv w:val="1"/>
      <w:marLeft w:val="0"/>
      <w:marRight w:val="0"/>
      <w:marTop w:val="0"/>
      <w:marBottom w:val="0"/>
      <w:divBdr>
        <w:top w:val="none" w:sz="0" w:space="0" w:color="auto"/>
        <w:left w:val="none" w:sz="0" w:space="0" w:color="auto"/>
        <w:bottom w:val="none" w:sz="0" w:space="0" w:color="auto"/>
        <w:right w:val="none" w:sz="0" w:space="0" w:color="auto"/>
      </w:divBdr>
    </w:div>
    <w:div w:id="395862511">
      <w:bodyDiv w:val="1"/>
      <w:marLeft w:val="0"/>
      <w:marRight w:val="0"/>
      <w:marTop w:val="0"/>
      <w:marBottom w:val="0"/>
      <w:divBdr>
        <w:top w:val="none" w:sz="0" w:space="0" w:color="auto"/>
        <w:left w:val="none" w:sz="0" w:space="0" w:color="auto"/>
        <w:bottom w:val="none" w:sz="0" w:space="0" w:color="auto"/>
        <w:right w:val="none" w:sz="0" w:space="0" w:color="auto"/>
      </w:divBdr>
      <w:divsChild>
        <w:div w:id="721709197">
          <w:marLeft w:val="0"/>
          <w:marRight w:val="0"/>
          <w:marTop w:val="0"/>
          <w:marBottom w:val="0"/>
          <w:divBdr>
            <w:top w:val="none" w:sz="0" w:space="0" w:color="auto"/>
            <w:left w:val="none" w:sz="0" w:space="0" w:color="auto"/>
            <w:bottom w:val="none" w:sz="0" w:space="0" w:color="auto"/>
            <w:right w:val="none" w:sz="0" w:space="0" w:color="auto"/>
          </w:divBdr>
          <w:divsChild>
            <w:div w:id="34160212">
              <w:marLeft w:val="0"/>
              <w:marRight w:val="0"/>
              <w:marTop w:val="0"/>
              <w:marBottom w:val="0"/>
              <w:divBdr>
                <w:top w:val="none" w:sz="0" w:space="0" w:color="auto"/>
                <w:left w:val="none" w:sz="0" w:space="0" w:color="auto"/>
                <w:bottom w:val="none" w:sz="0" w:space="0" w:color="auto"/>
                <w:right w:val="none" w:sz="0" w:space="0" w:color="auto"/>
              </w:divBdr>
              <w:divsChild>
                <w:div w:id="160322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014970">
      <w:bodyDiv w:val="1"/>
      <w:marLeft w:val="0"/>
      <w:marRight w:val="0"/>
      <w:marTop w:val="0"/>
      <w:marBottom w:val="0"/>
      <w:divBdr>
        <w:top w:val="none" w:sz="0" w:space="0" w:color="auto"/>
        <w:left w:val="none" w:sz="0" w:space="0" w:color="auto"/>
        <w:bottom w:val="none" w:sz="0" w:space="0" w:color="auto"/>
        <w:right w:val="none" w:sz="0" w:space="0" w:color="auto"/>
      </w:divBdr>
      <w:divsChild>
        <w:div w:id="980427412">
          <w:marLeft w:val="640"/>
          <w:marRight w:val="0"/>
          <w:marTop w:val="0"/>
          <w:marBottom w:val="0"/>
          <w:divBdr>
            <w:top w:val="none" w:sz="0" w:space="0" w:color="auto"/>
            <w:left w:val="none" w:sz="0" w:space="0" w:color="auto"/>
            <w:bottom w:val="none" w:sz="0" w:space="0" w:color="auto"/>
            <w:right w:val="none" w:sz="0" w:space="0" w:color="auto"/>
          </w:divBdr>
        </w:div>
        <w:div w:id="381637505">
          <w:marLeft w:val="640"/>
          <w:marRight w:val="0"/>
          <w:marTop w:val="0"/>
          <w:marBottom w:val="0"/>
          <w:divBdr>
            <w:top w:val="none" w:sz="0" w:space="0" w:color="auto"/>
            <w:left w:val="none" w:sz="0" w:space="0" w:color="auto"/>
            <w:bottom w:val="none" w:sz="0" w:space="0" w:color="auto"/>
            <w:right w:val="none" w:sz="0" w:space="0" w:color="auto"/>
          </w:divBdr>
        </w:div>
        <w:div w:id="767701801">
          <w:marLeft w:val="640"/>
          <w:marRight w:val="0"/>
          <w:marTop w:val="0"/>
          <w:marBottom w:val="0"/>
          <w:divBdr>
            <w:top w:val="none" w:sz="0" w:space="0" w:color="auto"/>
            <w:left w:val="none" w:sz="0" w:space="0" w:color="auto"/>
            <w:bottom w:val="none" w:sz="0" w:space="0" w:color="auto"/>
            <w:right w:val="none" w:sz="0" w:space="0" w:color="auto"/>
          </w:divBdr>
        </w:div>
        <w:div w:id="938755571">
          <w:marLeft w:val="640"/>
          <w:marRight w:val="0"/>
          <w:marTop w:val="0"/>
          <w:marBottom w:val="0"/>
          <w:divBdr>
            <w:top w:val="none" w:sz="0" w:space="0" w:color="auto"/>
            <w:left w:val="none" w:sz="0" w:space="0" w:color="auto"/>
            <w:bottom w:val="none" w:sz="0" w:space="0" w:color="auto"/>
            <w:right w:val="none" w:sz="0" w:space="0" w:color="auto"/>
          </w:divBdr>
        </w:div>
        <w:div w:id="343439524">
          <w:marLeft w:val="640"/>
          <w:marRight w:val="0"/>
          <w:marTop w:val="0"/>
          <w:marBottom w:val="0"/>
          <w:divBdr>
            <w:top w:val="none" w:sz="0" w:space="0" w:color="auto"/>
            <w:left w:val="none" w:sz="0" w:space="0" w:color="auto"/>
            <w:bottom w:val="none" w:sz="0" w:space="0" w:color="auto"/>
            <w:right w:val="none" w:sz="0" w:space="0" w:color="auto"/>
          </w:divBdr>
        </w:div>
        <w:div w:id="1160538826">
          <w:marLeft w:val="640"/>
          <w:marRight w:val="0"/>
          <w:marTop w:val="0"/>
          <w:marBottom w:val="0"/>
          <w:divBdr>
            <w:top w:val="none" w:sz="0" w:space="0" w:color="auto"/>
            <w:left w:val="none" w:sz="0" w:space="0" w:color="auto"/>
            <w:bottom w:val="none" w:sz="0" w:space="0" w:color="auto"/>
            <w:right w:val="none" w:sz="0" w:space="0" w:color="auto"/>
          </w:divBdr>
        </w:div>
        <w:div w:id="1999260354">
          <w:marLeft w:val="640"/>
          <w:marRight w:val="0"/>
          <w:marTop w:val="0"/>
          <w:marBottom w:val="0"/>
          <w:divBdr>
            <w:top w:val="none" w:sz="0" w:space="0" w:color="auto"/>
            <w:left w:val="none" w:sz="0" w:space="0" w:color="auto"/>
            <w:bottom w:val="none" w:sz="0" w:space="0" w:color="auto"/>
            <w:right w:val="none" w:sz="0" w:space="0" w:color="auto"/>
          </w:divBdr>
        </w:div>
        <w:div w:id="592859032">
          <w:marLeft w:val="640"/>
          <w:marRight w:val="0"/>
          <w:marTop w:val="0"/>
          <w:marBottom w:val="0"/>
          <w:divBdr>
            <w:top w:val="none" w:sz="0" w:space="0" w:color="auto"/>
            <w:left w:val="none" w:sz="0" w:space="0" w:color="auto"/>
            <w:bottom w:val="none" w:sz="0" w:space="0" w:color="auto"/>
            <w:right w:val="none" w:sz="0" w:space="0" w:color="auto"/>
          </w:divBdr>
        </w:div>
        <w:div w:id="297221873">
          <w:marLeft w:val="640"/>
          <w:marRight w:val="0"/>
          <w:marTop w:val="0"/>
          <w:marBottom w:val="0"/>
          <w:divBdr>
            <w:top w:val="none" w:sz="0" w:space="0" w:color="auto"/>
            <w:left w:val="none" w:sz="0" w:space="0" w:color="auto"/>
            <w:bottom w:val="none" w:sz="0" w:space="0" w:color="auto"/>
            <w:right w:val="none" w:sz="0" w:space="0" w:color="auto"/>
          </w:divBdr>
        </w:div>
        <w:div w:id="760836154">
          <w:marLeft w:val="640"/>
          <w:marRight w:val="0"/>
          <w:marTop w:val="0"/>
          <w:marBottom w:val="0"/>
          <w:divBdr>
            <w:top w:val="none" w:sz="0" w:space="0" w:color="auto"/>
            <w:left w:val="none" w:sz="0" w:space="0" w:color="auto"/>
            <w:bottom w:val="none" w:sz="0" w:space="0" w:color="auto"/>
            <w:right w:val="none" w:sz="0" w:space="0" w:color="auto"/>
          </w:divBdr>
        </w:div>
        <w:div w:id="19622985">
          <w:marLeft w:val="640"/>
          <w:marRight w:val="0"/>
          <w:marTop w:val="0"/>
          <w:marBottom w:val="0"/>
          <w:divBdr>
            <w:top w:val="none" w:sz="0" w:space="0" w:color="auto"/>
            <w:left w:val="none" w:sz="0" w:space="0" w:color="auto"/>
            <w:bottom w:val="none" w:sz="0" w:space="0" w:color="auto"/>
            <w:right w:val="none" w:sz="0" w:space="0" w:color="auto"/>
          </w:divBdr>
        </w:div>
        <w:div w:id="1689525416">
          <w:marLeft w:val="640"/>
          <w:marRight w:val="0"/>
          <w:marTop w:val="0"/>
          <w:marBottom w:val="0"/>
          <w:divBdr>
            <w:top w:val="none" w:sz="0" w:space="0" w:color="auto"/>
            <w:left w:val="none" w:sz="0" w:space="0" w:color="auto"/>
            <w:bottom w:val="none" w:sz="0" w:space="0" w:color="auto"/>
            <w:right w:val="none" w:sz="0" w:space="0" w:color="auto"/>
          </w:divBdr>
        </w:div>
        <w:div w:id="2083092200">
          <w:marLeft w:val="640"/>
          <w:marRight w:val="0"/>
          <w:marTop w:val="0"/>
          <w:marBottom w:val="0"/>
          <w:divBdr>
            <w:top w:val="none" w:sz="0" w:space="0" w:color="auto"/>
            <w:left w:val="none" w:sz="0" w:space="0" w:color="auto"/>
            <w:bottom w:val="none" w:sz="0" w:space="0" w:color="auto"/>
            <w:right w:val="none" w:sz="0" w:space="0" w:color="auto"/>
          </w:divBdr>
        </w:div>
        <w:div w:id="1155563069">
          <w:marLeft w:val="640"/>
          <w:marRight w:val="0"/>
          <w:marTop w:val="0"/>
          <w:marBottom w:val="0"/>
          <w:divBdr>
            <w:top w:val="none" w:sz="0" w:space="0" w:color="auto"/>
            <w:left w:val="none" w:sz="0" w:space="0" w:color="auto"/>
            <w:bottom w:val="none" w:sz="0" w:space="0" w:color="auto"/>
            <w:right w:val="none" w:sz="0" w:space="0" w:color="auto"/>
          </w:divBdr>
        </w:div>
        <w:div w:id="650476130">
          <w:marLeft w:val="640"/>
          <w:marRight w:val="0"/>
          <w:marTop w:val="0"/>
          <w:marBottom w:val="0"/>
          <w:divBdr>
            <w:top w:val="none" w:sz="0" w:space="0" w:color="auto"/>
            <w:left w:val="none" w:sz="0" w:space="0" w:color="auto"/>
            <w:bottom w:val="none" w:sz="0" w:space="0" w:color="auto"/>
            <w:right w:val="none" w:sz="0" w:space="0" w:color="auto"/>
          </w:divBdr>
        </w:div>
        <w:div w:id="920412257">
          <w:marLeft w:val="640"/>
          <w:marRight w:val="0"/>
          <w:marTop w:val="0"/>
          <w:marBottom w:val="0"/>
          <w:divBdr>
            <w:top w:val="none" w:sz="0" w:space="0" w:color="auto"/>
            <w:left w:val="none" w:sz="0" w:space="0" w:color="auto"/>
            <w:bottom w:val="none" w:sz="0" w:space="0" w:color="auto"/>
            <w:right w:val="none" w:sz="0" w:space="0" w:color="auto"/>
          </w:divBdr>
        </w:div>
        <w:div w:id="9601015">
          <w:marLeft w:val="640"/>
          <w:marRight w:val="0"/>
          <w:marTop w:val="0"/>
          <w:marBottom w:val="0"/>
          <w:divBdr>
            <w:top w:val="none" w:sz="0" w:space="0" w:color="auto"/>
            <w:left w:val="none" w:sz="0" w:space="0" w:color="auto"/>
            <w:bottom w:val="none" w:sz="0" w:space="0" w:color="auto"/>
            <w:right w:val="none" w:sz="0" w:space="0" w:color="auto"/>
          </w:divBdr>
        </w:div>
        <w:div w:id="1239437452">
          <w:marLeft w:val="640"/>
          <w:marRight w:val="0"/>
          <w:marTop w:val="0"/>
          <w:marBottom w:val="0"/>
          <w:divBdr>
            <w:top w:val="none" w:sz="0" w:space="0" w:color="auto"/>
            <w:left w:val="none" w:sz="0" w:space="0" w:color="auto"/>
            <w:bottom w:val="none" w:sz="0" w:space="0" w:color="auto"/>
            <w:right w:val="none" w:sz="0" w:space="0" w:color="auto"/>
          </w:divBdr>
        </w:div>
        <w:div w:id="874392757">
          <w:marLeft w:val="640"/>
          <w:marRight w:val="0"/>
          <w:marTop w:val="0"/>
          <w:marBottom w:val="0"/>
          <w:divBdr>
            <w:top w:val="none" w:sz="0" w:space="0" w:color="auto"/>
            <w:left w:val="none" w:sz="0" w:space="0" w:color="auto"/>
            <w:bottom w:val="none" w:sz="0" w:space="0" w:color="auto"/>
            <w:right w:val="none" w:sz="0" w:space="0" w:color="auto"/>
          </w:divBdr>
        </w:div>
        <w:div w:id="880358977">
          <w:marLeft w:val="640"/>
          <w:marRight w:val="0"/>
          <w:marTop w:val="0"/>
          <w:marBottom w:val="0"/>
          <w:divBdr>
            <w:top w:val="none" w:sz="0" w:space="0" w:color="auto"/>
            <w:left w:val="none" w:sz="0" w:space="0" w:color="auto"/>
            <w:bottom w:val="none" w:sz="0" w:space="0" w:color="auto"/>
            <w:right w:val="none" w:sz="0" w:space="0" w:color="auto"/>
          </w:divBdr>
        </w:div>
        <w:div w:id="1798523963">
          <w:marLeft w:val="640"/>
          <w:marRight w:val="0"/>
          <w:marTop w:val="0"/>
          <w:marBottom w:val="0"/>
          <w:divBdr>
            <w:top w:val="none" w:sz="0" w:space="0" w:color="auto"/>
            <w:left w:val="none" w:sz="0" w:space="0" w:color="auto"/>
            <w:bottom w:val="none" w:sz="0" w:space="0" w:color="auto"/>
            <w:right w:val="none" w:sz="0" w:space="0" w:color="auto"/>
          </w:divBdr>
        </w:div>
        <w:div w:id="69355734">
          <w:marLeft w:val="640"/>
          <w:marRight w:val="0"/>
          <w:marTop w:val="0"/>
          <w:marBottom w:val="0"/>
          <w:divBdr>
            <w:top w:val="none" w:sz="0" w:space="0" w:color="auto"/>
            <w:left w:val="none" w:sz="0" w:space="0" w:color="auto"/>
            <w:bottom w:val="none" w:sz="0" w:space="0" w:color="auto"/>
            <w:right w:val="none" w:sz="0" w:space="0" w:color="auto"/>
          </w:divBdr>
        </w:div>
        <w:div w:id="1420103843">
          <w:marLeft w:val="640"/>
          <w:marRight w:val="0"/>
          <w:marTop w:val="0"/>
          <w:marBottom w:val="0"/>
          <w:divBdr>
            <w:top w:val="none" w:sz="0" w:space="0" w:color="auto"/>
            <w:left w:val="none" w:sz="0" w:space="0" w:color="auto"/>
            <w:bottom w:val="none" w:sz="0" w:space="0" w:color="auto"/>
            <w:right w:val="none" w:sz="0" w:space="0" w:color="auto"/>
          </w:divBdr>
        </w:div>
        <w:div w:id="1125080365">
          <w:marLeft w:val="640"/>
          <w:marRight w:val="0"/>
          <w:marTop w:val="0"/>
          <w:marBottom w:val="0"/>
          <w:divBdr>
            <w:top w:val="none" w:sz="0" w:space="0" w:color="auto"/>
            <w:left w:val="none" w:sz="0" w:space="0" w:color="auto"/>
            <w:bottom w:val="none" w:sz="0" w:space="0" w:color="auto"/>
            <w:right w:val="none" w:sz="0" w:space="0" w:color="auto"/>
          </w:divBdr>
        </w:div>
        <w:div w:id="948010296">
          <w:marLeft w:val="640"/>
          <w:marRight w:val="0"/>
          <w:marTop w:val="0"/>
          <w:marBottom w:val="0"/>
          <w:divBdr>
            <w:top w:val="none" w:sz="0" w:space="0" w:color="auto"/>
            <w:left w:val="none" w:sz="0" w:space="0" w:color="auto"/>
            <w:bottom w:val="none" w:sz="0" w:space="0" w:color="auto"/>
            <w:right w:val="none" w:sz="0" w:space="0" w:color="auto"/>
          </w:divBdr>
        </w:div>
        <w:div w:id="1788160277">
          <w:marLeft w:val="640"/>
          <w:marRight w:val="0"/>
          <w:marTop w:val="0"/>
          <w:marBottom w:val="0"/>
          <w:divBdr>
            <w:top w:val="none" w:sz="0" w:space="0" w:color="auto"/>
            <w:left w:val="none" w:sz="0" w:space="0" w:color="auto"/>
            <w:bottom w:val="none" w:sz="0" w:space="0" w:color="auto"/>
            <w:right w:val="none" w:sz="0" w:space="0" w:color="auto"/>
          </w:divBdr>
        </w:div>
        <w:div w:id="336612357">
          <w:marLeft w:val="640"/>
          <w:marRight w:val="0"/>
          <w:marTop w:val="0"/>
          <w:marBottom w:val="0"/>
          <w:divBdr>
            <w:top w:val="none" w:sz="0" w:space="0" w:color="auto"/>
            <w:left w:val="none" w:sz="0" w:space="0" w:color="auto"/>
            <w:bottom w:val="none" w:sz="0" w:space="0" w:color="auto"/>
            <w:right w:val="none" w:sz="0" w:space="0" w:color="auto"/>
          </w:divBdr>
        </w:div>
        <w:div w:id="1772047071">
          <w:marLeft w:val="640"/>
          <w:marRight w:val="0"/>
          <w:marTop w:val="0"/>
          <w:marBottom w:val="0"/>
          <w:divBdr>
            <w:top w:val="none" w:sz="0" w:space="0" w:color="auto"/>
            <w:left w:val="none" w:sz="0" w:space="0" w:color="auto"/>
            <w:bottom w:val="none" w:sz="0" w:space="0" w:color="auto"/>
            <w:right w:val="none" w:sz="0" w:space="0" w:color="auto"/>
          </w:divBdr>
        </w:div>
        <w:div w:id="1656296106">
          <w:marLeft w:val="640"/>
          <w:marRight w:val="0"/>
          <w:marTop w:val="0"/>
          <w:marBottom w:val="0"/>
          <w:divBdr>
            <w:top w:val="none" w:sz="0" w:space="0" w:color="auto"/>
            <w:left w:val="none" w:sz="0" w:space="0" w:color="auto"/>
            <w:bottom w:val="none" w:sz="0" w:space="0" w:color="auto"/>
            <w:right w:val="none" w:sz="0" w:space="0" w:color="auto"/>
          </w:divBdr>
        </w:div>
        <w:div w:id="539710464">
          <w:marLeft w:val="640"/>
          <w:marRight w:val="0"/>
          <w:marTop w:val="0"/>
          <w:marBottom w:val="0"/>
          <w:divBdr>
            <w:top w:val="none" w:sz="0" w:space="0" w:color="auto"/>
            <w:left w:val="none" w:sz="0" w:space="0" w:color="auto"/>
            <w:bottom w:val="none" w:sz="0" w:space="0" w:color="auto"/>
            <w:right w:val="none" w:sz="0" w:space="0" w:color="auto"/>
          </w:divBdr>
        </w:div>
        <w:div w:id="889073203">
          <w:marLeft w:val="640"/>
          <w:marRight w:val="0"/>
          <w:marTop w:val="0"/>
          <w:marBottom w:val="0"/>
          <w:divBdr>
            <w:top w:val="none" w:sz="0" w:space="0" w:color="auto"/>
            <w:left w:val="none" w:sz="0" w:space="0" w:color="auto"/>
            <w:bottom w:val="none" w:sz="0" w:space="0" w:color="auto"/>
            <w:right w:val="none" w:sz="0" w:space="0" w:color="auto"/>
          </w:divBdr>
        </w:div>
        <w:div w:id="1607737205">
          <w:marLeft w:val="640"/>
          <w:marRight w:val="0"/>
          <w:marTop w:val="0"/>
          <w:marBottom w:val="0"/>
          <w:divBdr>
            <w:top w:val="none" w:sz="0" w:space="0" w:color="auto"/>
            <w:left w:val="none" w:sz="0" w:space="0" w:color="auto"/>
            <w:bottom w:val="none" w:sz="0" w:space="0" w:color="auto"/>
            <w:right w:val="none" w:sz="0" w:space="0" w:color="auto"/>
          </w:divBdr>
        </w:div>
        <w:div w:id="1793091877">
          <w:marLeft w:val="640"/>
          <w:marRight w:val="0"/>
          <w:marTop w:val="0"/>
          <w:marBottom w:val="0"/>
          <w:divBdr>
            <w:top w:val="none" w:sz="0" w:space="0" w:color="auto"/>
            <w:left w:val="none" w:sz="0" w:space="0" w:color="auto"/>
            <w:bottom w:val="none" w:sz="0" w:space="0" w:color="auto"/>
            <w:right w:val="none" w:sz="0" w:space="0" w:color="auto"/>
          </w:divBdr>
        </w:div>
        <w:div w:id="1681734900">
          <w:marLeft w:val="640"/>
          <w:marRight w:val="0"/>
          <w:marTop w:val="0"/>
          <w:marBottom w:val="0"/>
          <w:divBdr>
            <w:top w:val="none" w:sz="0" w:space="0" w:color="auto"/>
            <w:left w:val="none" w:sz="0" w:space="0" w:color="auto"/>
            <w:bottom w:val="none" w:sz="0" w:space="0" w:color="auto"/>
            <w:right w:val="none" w:sz="0" w:space="0" w:color="auto"/>
          </w:divBdr>
        </w:div>
        <w:div w:id="1882211084">
          <w:marLeft w:val="640"/>
          <w:marRight w:val="0"/>
          <w:marTop w:val="0"/>
          <w:marBottom w:val="0"/>
          <w:divBdr>
            <w:top w:val="none" w:sz="0" w:space="0" w:color="auto"/>
            <w:left w:val="none" w:sz="0" w:space="0" w:color="auto"/>
            <w:bottom w:val="none" w:sz="0" w:space="0" w:color="auto"/>
            <w:right w:val="none" w:sz="0" w:space="0" w:color="auto"/>
          </w:divBdr>
        </w:div>
        <w:div w:id="1095521146">
          <w:marLeft w:val="640"/>
          <w:marRight w:val="0"/>
          <w:marTop w:val="0"/>
          <w:marBottom w:val="0"/>
          <w:divBdr>
            <w:top w:val="none" w:sz="0" w:space="0" w:color="auto"/>
            <w:left w:val="none" w:sz="0" w:space="0" w:color="auto"/>
            <w:bottom w:val="none" w:sz="0" w:space="0" w:color="auto"/>
            <w:right w:val="none" w:sz="0" w:space="0" w:color="auto"/>
          </w:divBdr>
        </w:div>
        <w:div w:id="232591953">
          <w:marLeft w:val="640"/>
          <w:marRight w:val="0"/>
          <w:marTop w:val="0"/>
          <w:marBottom w:val="0"/>
          <w:divBdr>
            <w:top w:val="none" w:sz="0" w:space="0" w:color="auto"/>
            <w:left w:val="none" w:sz="0" w:space="0" w:color="auto"/>
            <w:bottom w:val="none" w:sz="0" w:space="0" w:color="auto"/>
            <w:right w:val="none" w:sz="0" w:space="0" w:color="auto"/>
          </w:divBdr>
        </w:div>
        <w:div w:id="819690580">
          <w:marLeft w:val="640"/>
          <w:marRight w:val="0"/>
          <w:marTop w:val="0"/>
          <w:marBottom w:val="0"/>
          <w:divBdr>
            <w:top w:val="none" w:sz="0" w:space="0" w:color="auto"/>
            <w:left w:val="none" w:sz="0" w:space="0" w:color="auto"/>
            <w:bottom w:val="none" w:sz="0" w:space="0" w:color="auto"/>
            <w:right w:val="none" w:sz="0" w:space="0" w:color="auto"/>
          </w:divBdr>
        </w:div>
        <w:div w:id="1212763497">
          <w:marLeft w:val="640"/>
          <w:marRight w:val="0"/>
          <w:marTop w:val="0"/>
          <w:marBottom w:val="0"/>
          <w:divBdr>
            <w:top w:val="none" w:sz="0" w:space="0" w:color="auto"/>
            <w:left w:val="none" w:sz="0" w:space="0" w:color="auto"/>
            <w:bottom w:val="none" w:sz="0" w:space="0" w:color="auto"/>
            <w:right w:val="none" w:sz="0" w:space="0" w:color="auto"/>
          </w:divBdr>
        </w:div>
        <w:div w:id="1390110686">
          <w:marLeft w:val="640"/>
          <w:marRight w:val="0"/>
          <w:marTop w:val="0"/>
          <w:marBottom w:val="0"/>
          <w:divBdr>
            <w:top w:val="none" w:sz="0" w:space="0" w:color="auto"/>
            <w:left w:val="none" w:sz="0" w:space="0" w:color="auto"/>
            <w:bottom w:val="none" w:sz="0" w:space="0" w:color="auto"/>
            <w:right w:val="none" w:sz="0" w:space="0" w:color="auto"/>
          </w:divBdr>
        </w:div>
        <w:div w:id="1168864255">
          <w:marLeft w:val="640"/>
          <w:marRight w:val="0"/>
          <w:marTop w:val="0"/>
          <w:marBottom w:val="0"/>
          <w:divBdr>
            <w:top w:val="none" w:sz="0" w:space="0" w:color="auto"/>
            <w:left w:val="none" w:sz="0" w:space="0" w:color="auto"/>
            <w:bottom w:val="none" w:sz="0" w:space="0" w:color="auto"/>
            <w:right w:val="none" w:sz="0" w:space="0" w:color="auto"/>
          </w:divBdr>
        </w:div>
        <w:div w:id="754014272">
          <w:marLeft w:val="640"/>
          <w:marRight w:val="0"/>
          <w:marTop w:val="0"/>
          <w:marBottom w:val="0"/>
          <w:divBdr>
            <w:top w:val="none" w:sz="0" w:space="0" w:color="auto"/>
            <w:left w:val="none" w:sz="0" w:space="0" w:color="auto"/>
            <w:bottom w:val="none" w:sz="0" w:space="0" w:color="auto"/>
            <w:right w:val="none" w:sz="0" w:space="0" w:color="auto"/>
          </w:divBdr>
        </w:div>
        <w:div w:id="772937512">
          <w:marLeft w:val="640"/>
          <w:marRight w:val="0"/>
          <w:marTop w:val="0"/>
          <w:marBottom w:val="0"/>
          <w:divBdr>
            <w:top w:val="none" w:sz="0" w:space="0" w:color="auto"/>
            <w:left w:val="none" w:sz="0" w:space="0" w:color="auto"/>
            <w:bottom w:val="none" w:sz="0" w:space="0" w:color="auto"/>
            <w:right w:val="none" w:sz="0" w:space="0" w:color="auto"/>
          </w:divBdr>
        </w:div>
        <w:div w:id="1487437257">
          <w:marLeft w:val="640"/>
          <w:marRight w:val="0"/>
          <w:marTop w:val="0"/>
          <w:marBottom w:val="0"/>
          <w:divBdr>
            <w:top w:val="none" w:sz="0" w:space="0" w:color="auto"/>
            <w:left w:val="none" w:sz="0" w:space="0" w:color="auto"/>
            <w:bottom w:val="none" w:sz="0" w:space="0" w:color="auto"/>
            <w:right w:val="none" w:sz="0" w:space="0" w:color="auto"/>
          </w:divBdr>
        </w:div>
        <w:div w:id="1136801579">
          <w:marLeft w:val="640"/>
          <w:marRight w:val="0"/>
          <w:marTop w:val="0"/>
          <w:marBottom w:val="0"/>
          <w:divBdr>
            <w:top w:val="none" w:sz="0" w:space="0" w:color="auto"/>
            <w:left w:val="none" w:sz="0" w:space="0" w:color="auto"/>
            <w:bottom w:val="none" w:sz="0" w:space="0" w:color="auto"/>
            <w:right w:val="none" w:sz="0" w:space="0" w:color="auto"/>
          </w:divBdr>
        </w:div>
        <w:div w:id="20132768">
          <w:marLeft w:val="640"/>
          <w:marRight w:val="0"/>
          <w:marTop w:val="0"/>
          <w:marBottom w:val="0"/>
          <w:divBdr>
            <w:top w:val="none" w:sz="0" w:space="0" w:color="auto"/>
            <w:left w:val="none" w:sz="0" w:space="0" w:color="auto"/>
            <w:bottom w:val="none" w:sz="0" w:space="0" w:color="auto"/>
            <w:right w:val="none" w:sz="0" w:space="0" w:color="auto"/>
          </w:divBdr>
        </w:div>
        <w:div w:id="263660250">
          <w:marLeft w:val="640"/>
          <w:marRight w:val="0"/>
          <w:marTop w:val="0"/>
          <w:marBottom w:val="0"/>
          <w:divBdr>
            <w:top w:val="none" w:sz="0" w:space="0" w:color="auto"/>
            <w:left w:val="none" w:sz="0" w:space="0" w:color="auto"/>
            <w:bottom w:val="none" w:sz="0" w:space="0" w:color="auto"/>
            <w:right w:val="none" w:sz="0" w:space="0" w:color="auto"/>
          </w:divBdr>
        </w:div>
        <w:div w:id="311761024">
          <w:marLeft w:val="640"/>
          <w:marRight w:val="0"/>
          <w:marTop w:val="0"/>
          <w:marBottom w:val="0"/>
          <w:divBdr>
            <w:top w:val="none" w:sz="0" w:space="0" w:color="auto"/>
            <w:left w:val="none" w:sz="0" w:space="0" w:color="auto"/>
            <w:bottom w:val="none" w:sz="0" w:space="0" w:color="auto"/>
            <w:right w:val="none" w:sz="0" w:space="0" w:color="auto"/>
          </w:divBdr>
        </w:div>
        <w:div w:id="1802068470">
          <w:marLeft w:val="640"/>
          <w:marRight w:val="0"/>
          <w:marTop w:val="0"/>
          <w:marBottom w:val="0"/>
          <w:divBdr>
            <w:top w:val="none" w:sz="0" w:space="0" w:color="auto"/>
            <w:left w:val="none" w:sz="0" w:space="0" w:color="auto"/>
            <w:bottom w:val="none" w:sz="0" w:space="0" w:color="auto"/>
            <w:right w:val="none" w:sz="0" w:space="0" w:color="auto"/>
          </w:divBdr>
        </w:div>
        <w:div w:id="1232547266">
          <w:marLeft w:val="640"/>
          <w:marRight w:val="0"/>
          <w:marTop w:val="0"/>
          <w:marBottom w:val="0"/>
          <w:divBdr>
            <w:top w:val="none" w:sz="0" w:space="0" w:color="auto"/>
            <w:left w:val="none" w:sz="0" w:space="0" w:color="auto"/>
            <w:bottom w:val="none" w:sz="0" w:space="0" w:color="auto"/>
            <w:right w:val="none" w:sz="0" w:space="0" w:color="auto"/>
          </w:divBdr>
        </w:div>
        <w:div w:id="2105032972">
          <w:marLeft w:val="640"/>
          <w:marRight w:val="0"/>
          <w:marTop w:val="0"/>
          <w:marBottom w:val="0"/>
          <w:divBdr>
            <w:top w:val="none" w:sz="0" w:space="0" w:color="auto"/>
            <w:left w:val="none" w:sz="0" w:space="0" w:color="auto"/>
            <w:bottom w:val="none" w:sz="0" w:space="0" w:color="auto"/>
            <w:right w:val="none" w:sz="0" w:space="0" w:color="auto"/>
          </w:divBdr>
        </w:div>
      </w:divsChild>
    </w:div>
    <w:div w:id="408574925">
      <w:bodyDiv w:val="1"/>
      <w:marLeft w:val="0"/>
      <w:marRight w:val="0"/>
      <w:marTop w:val="0"/>
      <w:marBottom w:val="0"/>
      <w:divBdr>
        <w:top w:val="none" w:sz="0" w:space="0" w:color="auto"/>
        <w:left w:val="none" w:sz="0" w:space="0" w:color="auto"/>
        <w:bottom w:val="none" w:sz="0" w:space="0" w:color="auto"/>
        <w:right w:val="none" w:sz="0" w:space="0" w:color="auto"/>
      </w:divBdr>
      <w:divsChild>
        <w:div w:id="11734683">
          <w:marLeft w:val="640"/>
          <w:marRight w:val="0"/>
          <w:marTop w:val="0"/>
          <w:marBottom w:val="0"/>
          <w:divBdr>
            <w:top w:val="none" w:sz="0" w:space="0" w:color="auto"/>
            <w:left w:val="none" w:sz="0" w:space="0" w:color="auto"/>
            <w:bottom w:val="none" w:sz="0" w:space="0" w:color="auto"/>
            <w:right w:val="none" w:sz="0" w:space="0" w:color="auto"/>
          </w:divBdr>
        </w:div>
        <w:div w:id="1736271079">
          <w:marLeft w:val="640"/>
          <w:marRight w:val="0"/>
          <w:marTop w:val="0"/>
          <w:marBottom w:val="0"/>
          <w:divBdr>
            <w:top w:val="none" w:sz="0" w:space="0" w:color="auto"/>
            <w:left w:val="none" w:sz="0" w:space="0" w:color="auto"/>
            <w:bottom w:val="none" w:sz="0" w:space="0" w:color="auto"/>
            <w:right w:val="none" w:sz="0" w:space="0" w:color="auto"/>
          </w:divBdr>
        </w:div>
        <w:div w:id="635573328">
          <w:marLeft w:val="640"/>
          <w:marRight w:val="0"/>
          <w:marTop w:val="0"/>
          <w:marBottom w:val="0"/>
          <w:divBdr>
            <w:top w:val="none" w:sz="0" w:space="0" w:color="auto"/>
            <w:left w:val="none" w:sz="0" w:space="0" w:color="auto"/>
            <w:bottom w:val="none" w:sz="0" w:space="0" w:color="auto"/>
            <w:right w:val="none" w:sz="0" w:space="0" w:color="auto"/>
          </w:divBdr>
        </w:div>
        <w:div w:id="1347751257">
          <w:marLeft w:val="640"/>
          <w:marRight w:val="0"/>
          <w:marTop w:val="0"/>
          <w:marBottom w:val="0"/>
          <w:divBdr>
            <w:top w:val="none" w:sz="0" w:space="0" w:color="auto"/>
            <w:left w:val="none" w:sz="0" w:space="0" w:color="auto"/>
            <w:bottom w:val="none" w:sz="0" w:space="0" w:color="auto"/>
            <w:right w:val="none" w:sz="0" w:space="0" w:color="auto"/>
          </w:divBdr>
        </w:div>
        <w:div w:id="489836086">
          <w:marLeft w:val="640"/>
          <w:marRight w:val="0"/>
          <w:marTop w:val="0"/>
          <w:marBottom w:val="0"/>
          <w:divBdr>
            <w:top w:val="none" w:sz="0" w:space="0" w:color="auto"/>
            <w:left w:val="none" w:sz="0" w:space="0" w:color="auto"/>
            <w:bottom w:val="none" w:sz="0" w:space="0" w:color="auto"/>
            <w:right w:val="none" w:sz="0" w:space="0" w:color="auto"/>
          </w:divBdr>
        </w:div>
        <w:div w:id="446972897">
          <w:marLeft w:val="640"/>
          <w:marRight w:val="0"/>
          <w:marTop w:val="0"/>
          <w:marBottom w:val="0"/>
          <w:divBdr>
            <w:top w:val="none" w:sz="0" w:space="0" w:color="auto"/>
            <w:left w:val="none" w:sz="0" w:space="0" w:color="auto"/>
            <w:bottom w:val="none" w:sz="0" w:space="0" w:color="auto"/>
            <w:right w:val="none" w:sz="0" w:space="0" w:color="auto"/>
          </w:divBdr>
        </w:div>
        <w:div w:id="924656533">
          <w:marLeft w:val="640"/>
          <w:marRight w:val="0"/>
          <w:marTop w:val="0"/>
          <w:marBottom w:val="0"/>
          <w:divBdr>
            <w:top w:val="none" w:sz="0" w:space="0" w:color="auto"/>
            <w:left w:val="none" w:sz="0" w:space="0" w:color="auto"/>
            <w:bottom w:val="none" w:sz="0" w:space="0" w:color="auto"/>
            <w:right w:val="none" w:sz="0" w:space="0" w:color="auto"/>
          </w:divBdr>
        </w:div>
        <w:div w:id="790786510">
          <w:marLeft w:val="640"/>
          <w:marRight w:val="0"/>
          <w:marTop w:val="0"/>
          <w:marBottom w:val="0"/>
          <w:divBdr>
            <w:top w:val="none" w:sz="0" w:space="0" w:color="auto"/>
            <w:left w:val="none" w:sz="0" w:space="0" w:color="auto"/>
            <w:bottom w:val="none" w:sz="0" w:space="0" w:color="auto"/>
            <w:right w:val="none" w:sz="0" w:space="0" w:color="auto"/>
          </w:divBdr>
        </w:div>
        <w:div w:id="632832773">
          <w:marLeft w:val="640"/>
          <w:marRight w:val="0"/>
          <w:marTop w:val="0"/>
          <w:marBottom w:val="0"/>
          <w:divBdr>
            <w:top w:val="none" w:sz="0" w:space="0" w:color="auto"/>
            <w:left w:val="none" w:sz="0" w:space="0" w:color="auto"/>
            <w:bottom w:val="none" w:sz="0" w:space="0" w:color="auto"/>
            <w:right w:val="none" w:sz="0" w:space="0" w:color="auto"/>
          </w:divBdr>
        </w:div>
        <w:div w:id="567375525">
          <w:marLeft w:val="640"/>
          <w:marRight w:val="0"/>
          <w:marTop w:val="0"/>
          <w:marBottom w:val="0"/>
          <w:divBdr>
            <w:top w:val="none" w:sz="0" w:space="0" w:color="auto"/>
            <w:left w:val="none" w:sz="0" w:space="0" w:color="auto"/>
            <w:bottom w:val="none" w:sz="0" w:space="0" w:color="auto"/>
            <w:right w:val="none" w:sz="0" w:space="0" w:color="auto"/>
          </w:divBdr>
        </w:div>
        <w:div w:id="1359090309">
          <w:marLeft w:val="640"/>
          <w:marRight w:val="0"/>
          <w:marTop w:val="0"/>
          <w:marBottom w:val="0"/>
          <w:divBdr>
            <w:top w:val="none" w:sz="0" w:space="0" w:color="auto"/>
            <w:left w:val="none" w:sz="0" w:space="0" w:color="auto"/>
            <w:bottom w:val="none" w:sz="0" w:space="0" w:color="auto"/>
            <w:right w:val="none" w:sz="0" w:space="0" w:color="auto"/>
          </w:divBdr>
        </w:div>
        <w:div w:id="107433991">
          <w:marLeft w:val="640"/>
          <w:marRight w:val="0"/>
          <w:marTop w:val="0"/>
          <w:marBottom w:val="0"/>
          <w:divBdr>
            <w:top w:val="none" w:sz="0" w:space="0" w:color="auto"/>
            <w:left w:val="none" w:sz="0" w:space="0" w:color="auto"/>
            <w:bottom w:val="none" w:sz="0" w:space="0" w:color="auto"/>
            <w:right w:val="none" w:sz="0" w:space="0" w:color="auto"/>
          </w:divBdr>
        </w:div>
        <w:div w:id="1097675216">
          <w:marLeft w:val="640"/>
          <w:marRight w:val="0"/>
          <w:marTop w:val="0"/>
          <w:marBottom w:val="0"/>
          <w:divBdr>
            <w:top w:val="none" w:sz="0" w:space="0" w:color="auto"/>
            <w:left w:val="none" w:sz="0" w:space="0" w:color="auto"/>
            <w:bottom w:val="none" w:sz="0" w:space="0" w:color="auto"/>
            <w:right w:val="none" w:sz="0" w:space="0" w:color="auto"/>
          </w:divBdr>
        </w:div>
        <w:div w:id="27025099">
          <w:marLeft w:val="640"/>
          <w:marRight w:val="0"/>
          <w:marTop w:val="0"/>
          <w:marBottom w:val="0"/>
          <w:divBdr>
            <w:top w:val="none" w:sz="0" w:space="0" w:color="auto"/>
            <w:left w:val="none" w:sz="0" w:space="0" w:color="auto"/>
            <w:bottom w:val="none" w:sz="0" w:space="0" w:color="auto"/>
            <w:right w:val="none" w:sz="0" w:space="0" w:color="auto"/>
          </w:divBdr>
        </w:div>
        <w:div w:id="801194443">
          <w:marLeft w:val="640"/>
          <w:marRight w:val="0"/>
          <w:marTop w:val="0"/>
          <w:marBottom w:val="0"/>
          <w:divBdr>
            <w:top w:val="none" w:sz="0" w:space="0" w:color="auto"/>
            <w:left w:val="none" w:sz="0" w:space="0" w:color="auto"/>
            <w:bottom w:val="none" w:sz="0" w:space="0" w:color="auto"/>
            <w:right w:val="none" w:sz="0" w:space="0" w:color="auto"/>
          </w:divBdr>
        </w:div>
        <w:div w:id="389035072">
          <w:marLeft w:val="640"/>
          <w:marRight w:val="0"/>
          <w:marTop w:val="0"/>
          <w:marBottom w:val="0"/>
          <w:divBdr>
            <w:top w:val="none" w:sz="0" w:space="0" w:color="auto"/>
            <w:left w:val="none" w:sz="0" w:space="0" w:color="auto"/>
            <w:bottom w:val="none" w:sz="0" w:space="0" w:color="auto"/>
            <w:right w:val="none" w:sz="0" w:space="0" w:color="auto"/>
          </w:divBdr>
        </w:div>
        <w:div w:id="407311970">
          <w:marLeft w:val="640"/>
          <w:marRight w:val="0"/>
          <w:marTop w:val="0"/>
          <w:marBottom w:val="0"/>
          <w:divBdr>
            <w:top w:val="none" w:sz="0" w:space="0" w:color="auto"/>
            <w:left w:val="none" w:sz="0" w:space="0" w:color="auto"/>
            <w:bottom w:val="none" w:sz="0" w:space="0" w:color="auto"/>
            <w:right w:val="none" w:sz="0" w:space="0" w:color="auto"/>
          </w:divBdr>
        </w:div>
        <w:div w:id="1276979293">
          <w:marLeft w:val="640"/>
          <w:marRight w:val="0"/>
          <w:marTop w:val="0"/>
          <w:marBottom w:val="0"/>
          <w:divBdr>
            <w:top w:val="none" w:sz="0" w:space="0" w:color="auto"/>
            <w:left w:val="none" w:sz="0" w:space="0" w:color="auto"/>
            <w:bottom w:val="none" w:sz="0" w:space="0" w:color="auto"/>
            <w:right w:val="none" w:sz="0" w:space="0" w:color="auto"/>
          </w:divBdr>
        </w:div>
        <w:div w:id="487329465">
          <w:marLeft w:val="640"/>
          <w:marRight w:val="0"/>
          <w:marTop w:val="0"/>
          <w:marBottom w:val="0"/>
          <w:divBdr>
            <w:top w:val="none" w:sz="0" w:space="0" w:color="auto"/>
            <w:left w:val="none" w:sz="0" w:space="0" w:color="auto"/>
            <w:bottom w:val="none" w:sz="0" w:space="0" w:color="auto"/>
            <w:right w:val="none" w:sz="0" w:space="0" w:color="auto"/>
          </w:divBdr>
        </w:div>
        <w:div w:id="1298300829">
          <w:marLeft w:val="640"/>
          <w:marRight w:val="0"/>
          <w:marTop w:val="0"/>
          <w:marBottom w:val="0"/>
          <w:divBdr>
            <w:top w:val="none" w:sz="0" w:space="0" w:color="auto"/>
            <w:left w:val="none" w:sz="0" w:space="0" w:color="auto"/>
            <w:bottom w:val="none" w:sz="0" w:space="0" w:color="auto"/>
            <w:right w:val="none" w:sz="0" w:space="0" w:color="auto"/>
          </w:divBdr>
        </w:div>
        <w:div w:id="1784879766">
          <w:marLeft w:val="640"/>
          <w:marRight w:val="0"/>
          <w:marTop w:val="0"/>
          <w:marBottom w:val="0"/>
          <w:divBdr>
            <w:top w:val="none" w:sz="0" w:space="0" w:color="auto"/>
            <w:left w:val="none" w:sz="0" w:space="0" w:color="auto"/>
            <w:bottom w:val="none" w:sz="0" w:space="0" w:color="auto"/>
            <w:right w:val="none" w:sz="0" w:space="0" w:color="auto"/>
          </w:divBdr>
        </w:div>
        <w:div w:id="1986666660">
          <w:marLeft w:val="640"/>
          <w:marRight w:val="0"/>
          <w:marTop w:val="0"/>
          <w:marBottom w:val="0"/>
          <w:divBdr>
            <w:top w:val="none" w:sz="0" w:space="0" w:color="auto"/>
            <w:left w:val="none" w:sz="0" w:space="0" w:color="auto"/>
            <w:bottom w:val="none" w:sz="0" w:space="0" w:color="auto"/>
            <w:right w:val="none" w:sz="0" w:space="0" w:color="auto"/>
          </w:divBdr>
        </w:div>
        <w:div w:id="913244354">
          <w:marLeft w:val="640"/>
          <w:marRight w:val="0"/>
          <w:marTop w:val="0"/>
          <w:marBottom w:val="0"/>
          <w:divBdr>
            <w:top w:val="none" w:sz="0" w:space="0" w:color="auto"/>
            <w:left w:val="none" w:sz="0" w:space="0" w:color="auto"/>
            <w:bottom w:val="none" w:sz="0" w:space="0" w:color="auto"/>
            <w:right w:val="none" w:sz="0" w:space="0" w:color="auto"/>
          </w:divBdr>
        </w:div>
        <w:div w:id="600337734">
          <w:marLeft w:val="640"/>
          <w:marRight w:val="0"/>
          <w:marTop w:val="0"/>
          <w:marBottom w:val="0"/>
          <w:divBdr>
            <w:top w:val="none" w:sz="0" w:space="0" w:color="auto"/>
            <w:left w:val="none" w:sz="0" w:space="0" w:color="auto"/>
            <w:bottom w:val="none" w:sz="0" w:space="0" w:color="auto"/>
            <w:right w:val="none" w:sz="0" w:space="0" w:color="auto"/>
          </w:divBdr>
        </w:div>
        <w:div w:id="936913602">
          <w:marLeft w:val="640"/>
          <w:marRight w:val="0"/>
          <w:marTop w:val="0"/>
          <w:marBottom w:val="0"/>
          <w:divBdr>
            <w:top w:val="none" w:sz="0" w:space="0" w:color="auto"/>
            <w:left w:val="none" w:sz="0" w:space="0" w:color="auto"/>
            <w:bottom w:val="none" w:sz="0" w:space="0" w:color="auto"/>
            <w:right w:val="none" w:sz="0" w:space="0" w:color="auto"/>
          </w:divBdr>
        </w:div>
        <w:div w:id="1445878980">
          <w:marLeft w:val="640"/>
          <w:marRight w:val="0"/>
          <w:marTop w:val="0"/>
          <w:marBottom w:val="0"/>
          <w:divBdr>
            <w:top w:val="none" w:sz="0" w:space="0" w:color="auto"/>
            <w:left w:val="none" w:sz="0" w:space="0" w:color="auto"/>
            <w:bottom w:val="none" w:sz="0" w:space="0" w:color="auto"/>
            <w:right w:val="none" w:sz="0" w:space="0" w:color="auto"/>
          </w:divBdr>
        </w:div>
        <w:div w:id="1925644433">
          <w:marLeft w:val="640"/>
          <w:marRight w:val="0"/>
          <w:marTop w:val="0"/>
          <w:marBottom w:val="0"/>
          <w:divBdr>
            <w:top w:val="none" w:sz="0" w:space="0" w:color="auto"/>
            <w:left w:val="none" w:sz="0" w:space="0" w:color="auto"/>
            <w:bottom w:val="none" w:sz="0" w:space="0" w:color="auto"/>
            <w:right w:val="none" w:sz="0" w:space="0" w:color="auto"/>
          </w:divBdr>
        </w:div>
        <w:div w:id="854074918">
          <w:marLeft w:val="640"/>
          <w:marRight w:val="0"/>
          <w:marTop w:val="0"/>
          <w:marBottom w:val="0"/>
          <w:divBdr>
            <w:top w:val="none" w:sz="0" w:space="0" w:color="auto"/>
            <w:left w:val="none" w:sz="0" w:space="0" w:color="auto"/>
            <w:bottom w:val="none" w:sz="0" w:space="0" w:color="auto"/>
            <w:right w:val="none" w:sz="0" w:space="0" w:color="auto"/>
          </w:divBdr>
        </w:div>
        <w:div w:id="24984910">
          <w:marLeft w:val="640"/>
          <w:marRight w:val="0"/>
          <w:marTop w:val="0"/>
          <w:marBottom w:val="0"/>
          <w:divBdr>
            <w:top w:val="none" w:sz="0" w:space="0" w:color="auto"/>
            <w:left w:val="none" w:sz="0" w:space="0" w:color="auto"/>
            <w:bottom w:val="none" w:sz="0" w:space="0" w:color="auto"/>
            <w:right w:val="none" w:sz="0" w:space="0" w:color="auto"/>
          </w:divBdr>
        </w:div>
        <w:div w:id="27876484">
          <w:marLeft w:val="640"/>
          <w:marRight w:val="0"/>
          <w:marTop w:val="0"/>
          <w:marBottom w:val="0"/>
          <w:divBdr>
            <w:top w:val="none" w:sz="0" w:space="0" w:color="auto"/>
            <w:left w:val="none" w:sz="0" w:space="0" w:color="auto"/>
            <w:bottom w:val="none" w:sz="0" w:space="0" w:color="auto"/>
            <w:right w:val="none" w:sz="0" w:space="0" w:color="auto"/>
          </w:divBdr>
        </w:div>
        <w:div w:id="1177574757">
          <w:marLeft w:val="640"/>
          <w:marRight w:val="0"/>
          <w:marTop w:val="0"/>
          <w:marBottom w:val="0"/>
          <w:divBdr>
            <w:top w:val="none" w:sz="0" w:space="0" w:color="auto"/>
            <w:left w:val="none" w:sz="0" w:space="0" w:color="auto"/>
            <w:bottom w:val="none" w:sz="0" w:space="0" w:color="auto"/>
            <w:right w:val="none" w:sz="0" w:space="0" w:color="auto"/>
          </w:divBdr>
        </w:div>
        <w:div w:id="2121295814">
          <w:marLeft w:val="640"/>
          <w:marRight w:val="0"/>
          <w:marTop w:val="0"/>
          <w:marBottom w:val="0"/>
          <w:divBdr>
            <w:top w:val="none" w:sz="0" w:space="0" w:color="auto"/>
            <w:left w:val="none" w:sz="0" w:space="0" w:color="auto"/>
            <w:bottom w:val="none" w:sz="0" w:space="0" w:color="auto"/>
            <w:right w:val="none" w:sz="0" w:space="0" w:color="auto"/>
          </w:divBdr>
        </w:div>
        <w:div w:id="1184633129">
          <w:marLeft w:val="640"/>
          <w:marRight w:val="0"/>
          <w:marTop w:val="0"/>
          <w:marBottom w:val="0"/>
          <w:divBdr>
            <w:top w:val="none" w:sz="0" w:space="0" w:color="auto"/>
            <w:left w:val="none" w:sz="0" w:space="0" w:color="auto"/>
            <w:bottom w:val="none" w:sz="0" w:space="0" w:color="auto"/>
            <w:right w:val="none" w:sz="0" w:space="0" w:color="auto"/>
          </w:divBdr>
        </w:div>
        <w:div w:id="1735926194">
          <w:marLeft w:val="640"/>
          <w:marRight w:val="0"/>
          <w:marTop w:val="0"/>
          <w:marBottom w:val="0"/>
          <w:divBdr>
            <w:top w:val="none" w:sz="0" w:space="0" w:color="auto"/>
            <w:left w:val="none" w:sz="0" w:space="0" w:color="auto"/>
            <w:bottom w:val="none" w:sz="0" w:space="0" w:color="auto"/>
            <w:right w:val="none" w:sz="0" w:space="0" w:color="auto"/>
          </w:divBdr>
        </w:div>
        <w:div w:id="1002464973">
          <w:marLeft w:val="640"/>
          <w:marRight w:val="0"/>
          <w:marTop w:val="0"/>
          <w:marBottom w:val="0"/>
          <w:divBdr>
            <w:top w:val="none" w:sz="0" w:space="0" w:color="auto"/>
            <w:left w:val="none" w:sz="0" w:space="0" w:color="auto"/>
            <w:bottom w:val="none" w:sz="0" w:space="0" w:color="auto"/>
            <w:right w:val="none" w:sz="0" w:space="0" w:color="auto"/>
          </w:divBdr>
        </w:div>
        <w:div w:id="1788817612">
          <w:marLeft w:val="640"/>
          <w:marRight w:val="0"/>
          <w:marTop w:val="0"/>
          <w:marBottom w:val="0"/>
          <w:divBdr>
            <w:top w:val="none" w:sz="0" w:space="0" w:color="auto"/>
            <w:left w:val="none" w:sz="0" w:space="0" w:color="auto"/>
            <w:bottom w:val="none" w:sz="0" w:space="0" w:color="auto"/>
            <w:right w:val="none" w:sz="0" w:space="0" w:color="auto"/>
          </w:divBdr>
        </w:div>
        <w:div w:id="580019971">
          <w:marLeft w:val="640"/>
          <w:marRight w:val="0"/>
          <w:marTop w:val="0"/>
          <w:marBottom w:val="0"/>
          <w:divBdr>
            <w:top w:val="none" w:sz="0" w:space="0" w:color="auto"/>
            <w:left w:val="none" w:sz="0" w:space="0" w:color="auto"/>
            <w:bottom w:val="none" w:sz="0" w:space="0" w:color="auto"/>
            <w:right w:val="none" w:sz="0" w:space="0" w:color="auto"/>
          </w:divBdr>
        </w:div>
        <w:div w:id="108862582">
          <w:marLeft w:val="640"/>
          <w:marRight w:val="0"/>
          <w:marTop w:val="0"/>
          <w:marBottom w:val="0"/>
          <w:divBdr>
            <w:top w:val="none" w:sz="0" w:space="0" w:color="auto"/>
            <w:left w:val="none" w:sz="0" w:space="0" w:color="auto"/>
            <w:bottom w:val="none" w:sz="0" w:space="0" w:color="auto"/>
            <w:right w:val="none" w:sz="0" w:space="0" w:color="auto"/>
          </w:divBdr>
        </w:div>
        <w:div w:id="1693262490">
          <w:marLeft w:val="640"/>
          <w:marRight w:val="0"/>
          <w:marTop w:val="0"/>
          <w:marBottom w:val="0"/>
          <w:divBdr>
            <w:top w:val="none" w:sz="0" w:space="0" w:color="auto"/>
            <w:left w:val="none" w:sz="0" w:space="0" w:color="auto"/>
            <w:bottom w:val="none" w:sz="0" w:space="0" w:color="auto"/>
            <w:right w:val="none" w:sz="0" w:space="0" w:color="auto"/>
          </w:divBdr>
        </w:div>
        <w:div w:id="187985519">
          <w:marLeft w:val="640"/>
          <w:marRight w:val="0"/>
          <w:marTop w:val="0"/>
          <w:marBottom w:val="0"/>
          <w:divBdr>
            <w:top w:val="none" w:sz="0" w:space="0" w:color="auto"/>
            <w:left w:val="none" w:sz="0" w:space="0" w:color="auto"/>
            <w:bottom w:val="none" w:sz="0" w:space="0" w:color="auto"/>
            <w:right w:val="none" w:sz="0" w:space="0" w:color="auto"/>
          </w:divBdr>
        </w:div>
        <w:div w:id="1021781794">
          <w:marLeft w:val="640"/>
          <w:marRight w:val="0"/>
          <w:marTop w:val="0"/>
          <w:marBottom w:val="0"/>
          <w:divBdr>
            <w:top w:val="none" w:sz="0" w:space="0" w:color="auto"/>
            <w:left w:val="none" w:sz="0" w:space="0" w:color="auto"/>
            <w:bottom w:val="none" w:sz="0" w:space="0" w:color="auto"/>
            <w:right w:val="none" w:sz="0" w:space="0" w:color="auto"/>
          </w:divBdr>
        </w:div>
        <w:div w:id="1180655123">
          <w:marLeft w:val="640"/>
          <w:marRight w:val="0"/>
          <w:marTop w:val="0"/>
          <w:marBottom w:val="0"/>
          <w:divBdr>
            <w:top w:val="none" w:sz="0" w:space="0" w:color="auto"/>
            <w:left w:val="none" w:sz="0" w:space="0" w:color="auto"/>
            <w:bottom w:val="none" w:sz="0" w:space="0" w:color="auto"/>
            <w:right w:val="none" w:sz="0" w:space="0" w:color="auto"/>
          </w:divBdr>
        </w:div>
      </w:divsChild>
    </w:div>
    <w:div w:id="413013069">
      <w:bodyDiv w:val="1"/>
      <w:marLeft w:val="0"/>
      <w:marRight w:val="0"/>
      <w:marTop w:val="0"/>
      <w:marBottom w:val="0"/>
      <w:divBdr>
        <w:top w:val="none" w:sz="0" w:space="0" w:color="auto"/>
        <w:left w:val="none" w:sz="0" w:space="0" w:color="auto"/>
        <w:bottom w:val="none" w:sz="0" w:space="0" w:color="auto"/>
        <w:right w:val="none" w:sz="0" w:space="0" w:color="auto"/>
      </w:divBdr>
      <w:divsChild>
        <w:div w:id="1908954343">
          <w:marLeft w:val="640"/>
          <w:marRight w:val="0"/>
          <w:marTop w:val="0"/>
          <w:marBottom w:val="0"/>
          <w:divBdr>
            <w:top w:val="none" w:sz="0" w:space="0" w:color="auto"/>
            <w:left w:val="none" w:sz="0" w:space="0" w:color="auto"/>
            <w:bottom w:val="none" w:sz="0" w:space="0" w:color="auto"/>
            <w:right w:val="none" w:sz="0" w:space="0" w:color="auto"/>
          </w:divBdr>
        </w:div>
        <w:div w:id="1427775716">
          <w:marLeft w:val="640"/>
          <w:marRight w:val="0"/>
          <w:marTop w:val="0"/>
          <w:marBottom w:val="0"/>
          <w:divBdr>
            <w:top w:val="none" w:sz="0" w:space="0" w:color="auto"/>
            <w:left w:val="none" w:sz="0" w:space="0" w:color="auto"/>
            <w:bottom w:val="none" w:sz="0" w:space="0" w:color="auto"/>
            <w:right w:val="none" w:sz="0" w:space="0" w:color="auto"/>
          </w:divBdr>
        </w:div>
        <w:div w:id="1427112239">
          <w:marLeft w:val="640"/>
          <w:marRight w:val="0"/>
          <w:marTop w:val="0"/>
          <w:marBottom w:val="0"/>
          <w:divBdr>
            <w:top w:val="none" w:sz="0" w:space="0" w:color="auto"/>
            <w:left w:val="none" w:sz="0" w:space="0" w:color="auto"/>
            <w:bottom w:val="none" w:sz="0" w:space="0" w:color="auto"/>
            <w:right w:val="none" w:sz="0" w:space="0" w:color="auto"/>
          </w:divBdr>
        </w:div>
        <w:div w:id="1790315435">
          <w:marLeft w:val="640"/>
          <w:marRight w:val="0"/>
          <w:marTop w:val="0"/>
          <w:marBottom w:val="0"/>
          <w:divBdr>
            <w:top w:val="none" w:sz="0" w:space="0" w:color="auto"/>
            <w:left w:val="none" w:sz="0" w:space="0" w:color="auto"/>
            <w:bottom w:val="none" w:sz="0" w:space="0" w:color="auto"/>
            <w:right w:val="none" w:sz="0" w:space="0" w:color="auto"/>
          </w:divBdr>
        </w:div>
        <w:div w:id="822432026">
          <w:marLeft w:val="640"/>
          <w:marRight w:val="0"/>
          <w:marTop w:val="0"/>
          <w:marBottom w:val="0"/>
          <w:divBdr>
            <w:top w:val="none" w:sz="0" w:space="0" w:color="auto"/>
            <w:left w:val="none" w:sz="0" w:space="0" w:color="auto"/>
            <w:bottom w:val="none" w:sz="0" w:space="0" w:color="auto"/>
            <w:right w:val="none" w:sz="0" w:space="0" w:color="auto"/>
          </w:divBdr>
        </w:div>
        <w:div w:id="1765999075">
          <w:marLeft w:val="640"/>
          <w:marRight w:val="0"/>
          <w:marTop w:val="0"/>
          <w:marBottom w:val="0"/>
          <w:divBdr>
            <w:top w:val="none" w:sz="0" w:space="0" w:color="auto"/>
            <w:left w:val="none" w:sz="0" w:space="0" w:color="auto"/>
            <w:bottom w:val="none" w:sz="0" w:space="0" w:color="auto"/>
            <w:right w:val="none" w:sz="0" w:space="0" w:color="auto"/>
          </w:divBdr>
        </w:div>
        <w:div w:id="2069646098">
          <w:marLeft w:val="640"/>
          <w:marRight w:val="0"/>
          <w:marTop w:val="0"/>
          <w:marBottom w:val="0"/>
          <w:divBdr>
            <w:top w:val="none" w:sz="0" w:space="0" w:color="auto"/>
            <w:left w:val="none" w:sz="0" w:space="0" w:color="auto"/>
            <w:bottom w:val="none" w:sz="0" w:space="0" w:color="auto"/>
            <w:right w:val="none" w:sz="0" w:space="0" w:color="auto"/>
          </w:divBdr>
        </w:div>
        <w:div w:id="2121289734">
          <w:marLeft w:val="640"/>
          <w:marRight w:val="0"/>
          <w:marTop w:val="0"/>
          <w:marBottom w:val="0"/>
          <w:divBdr>
            <w:top w:val="none" w:sz="0" w:space="0" w:color="auto"/>
            <w:left w:val="none" w:sz="0" w:space="0" w:color="auto"/>
            <w:bottom w:val="none" w:sz="0" w:space="0" w:color="auto"/>
            <w:right w:val="none" w:sz="0" w:space="0" w:color="auto"/>
          </w:divBdr>
        </w:div>
        <w:div w:id="399402657">
          <w:marLeft w:val="640"/>
          <w:marRight w:val="0"/>
          <w:marTop w:val="0"/>
          <w:marBottom w:val="0"/>
          <w:divBdr>
            <w:top w:val="none" w:sz="0" w:space="0" w:color="auto"/>
            <w:left w:val="none" w:sz="0" w:space="0" w:color="auto"/>
            <w:bottom w:val="none" w:sz="0" w:space="0" w:color="auto"/>
            <w:right w:val="none" w:sz="0" w:space="0" w:color="auto"/>
          </w:divBdr>
        </w:div>
        <w:div w:id="1532649208">
          <w:marLeft w:val="640"/>
          <w:marRight w:val="0"/>
          <w:marTop w:val="0"/>
          <w:marBottom w:val="0"/>
          <w:divBdr>
            <w:top w:val="none" w:sz="0" w:space="0" w:color="auto"/>
            <w:left w:val="none" w:sz="0" w:space="0" w:color="auto"/>
            <w:bottom w:val="none" w:sz="0" w:space="0" w:color="auto"/>
            <w:right w:val="none" w:sz="0" w:space="0" w:color="auto"/>
          </w:divBdr>
        </w:div>
        <w:div w:id="1665433551">
          <w:marLeft w:val="640"/>
          <w:marRight w:val="0"/>
          <w:marTop w:val="0"/>
          <w:marBottom w:val="0"/>
          <w:divBdr>
            <w:top w:val="none" w:sz="0" w:space="0" w:color="auto"/>
            <w:left w:val="none" w:sz="0" w:space="0" w:color="auto"/>
            <w:bottom w:val="none" w:sz="0" w:space="0" w:color="auto"/>
            <w:right w:val="none" w:sz="0" w:space="0" w:color="auto"/>
          </w:divBdr>
        </w:div>
        <w:div w:id="1256010217">
          <w:marLeft w:val="640"/>
          <w:marRight w:val="0"/>
          <w:marTop w:val="0"/>
          <w:marBottom w:val="0"/>
          <w:divBdr>
            <w:top w:val="none" w:sz="0" w:space="0" w:color="auto"/>
            <w:left w:val="none" w:sz="0" w:space="0" w:color="auto"/>
            <w:bottom w:val="none" w:sz="0" w:space="0" w:color="auto"/>
            <w:right w:val="none" w:sz="0" w:space="0" w:color="auto"/>
          </w:divBdr>
        </w:div>
        <w:div w:id="1633562235">
          <w:marLeft w:val="640"/>
          <w:marRight w:val="0"/>
          <w:marTop w:val="0"/>
          <w:marBottom w:val="0"/>
          <w:divBdr>
            <w:top w:val="none" w:sz="0" w:space="0" w:color="auto"/>
            <w:left w:val="none" w:sz="0" w:space="0" w:color="auto"/>
            <w:bottom w:val="none" w:sz="0" w:space="0" w:color="auto"/>
            <w:right w:val="none" w:sz="0" w:space="0" w:color="auto"/>
          </w:divBdr>
        </w:div>
        <w:div w:id="913127176">
          <w:marLeft w:val="640"/>
          <w:marRight w:val="0"/>
          <w:marTop w:val="0"/>
          <w:marBottom w:val="0"/>
          <w:divBdr>
            <w:top w:val="none" w:sz="0" w:space="0" w:color="auto"/>
            <w:left w:val="none" w:sz="0" w:space="0" w:color="auto"/>
            <w:bottom w:val="none" w:sz="0" w:space="0" w:color="auto"/>
            <w:right w:val="none" w:sz="0" w:space="0" w:color="auto"/>
          </w:divBdr>
        </w:div>
        <w:div w:id="881555371">
          <w:marLeft w:val="640"/>
          <w:marRight w:val="0"/>
          <w:marTop w:val="0"/>
          <w:marBottom w:val="0"/>
          <w:divBdr>
            <w:top w:val="none" w:sz="0" w:space="0" w:color="auto"/>
            <w:left w:val="none" w:sz="0" w:space="0" w:color="auto"/>
            <w:bottom w:val="none" w:sz="0" w:space="0" w:color="auto"/>
            <w:right w:val="none" w:sz="0" w:space="0" w:color="auto"/>
          </w:divBdr>
        </w:div>
        <w:div w:id="101725040">
          <w:marLeft w:val="640"/>
          <w:marRight w:val="0"/>
          <w:marTop w:val="0"/>
          <w:marBottom w:val="0"/>
          <w:divBdr>
            <w:top w:val="none" w:sz="0" w:space="0" w:color="auto"/>
            <w:left w:val="none" w:sz="0" w:space="0" w:color="auto"/>
            <w:bottom w:val="none" w:sz="0" w:space="0" w:color="auto"/>
            <w:right w:val="none" w:sz="0" w:space="0" w:color="auto"/>
          </w:divBdr>
        </w:div>
        <w:div w:id="1908952327">
          <w:marLeft w:val="640"/>
          <w:marRight w:val="0"/>
          <w:marTop w:val="0"/>
          <w:marBottom w:val="0"/>
          <w:divBdr>
            <w:top w:val="none" w:sz="0" w:space="0" w:color="auto"/>
            <w:left w:val="none" w:sz="0" w:space="0" w:color="auto"/>
            <w:bottom w:val="none" w:sz="0" w:space="0" w:color="auto"/>
            <w:right w:val="none" w:sz="0" w:space="0" w:color="auto"/>
          </w:divBdr>
        </w:div>
        <w:div w:id="723332926">
          <w:marLeft w:val="640"/>
          <w:marRight w:val="0"/>
          <w:marTop w:val="0"/>
          <w:marBottom w:val="0"/>
          <w:divBdr>
            <w:top w:val="none" w:sz="0" w:space="0" w:color="auto"/>
            <w:left w:val="none" w:sz="0" w:space="0" w:color="auto"/>
            <w:bottom w:val="none" w:sz="0" w:space="0" w:color="auto"/>
            <w:right w:val="none" w:sz="0" w:space="0" w:color="auto"/>
          </w:divBdr>
        </w:div>
        <w:div w:id="1680621755">
          <w:marLeft w:val="640"/>
          <w:marRight w:val="0"/>
          <w:marTop w:val="0"/>
          <w:marBottom w:val="0"/>
          <w:divBdr>
            <w:top w:val="none" w:sz="0" w:space="0" w:color="auto"/>
            <w:left w:val="none" w:sz="0" w:space="0" w:color="auto"/>
            <w:bottom w:val="none" w:sz="0" w:space="0" w:color="auto"/>
            <w:right w:val="none" w:sz="0" w:space="0" w:color="auto"/>
          </w:divBdr>
        </w:div>
        <w:div w:id="1556700847">
          <w:marLeft w:val="640"/>
          <w:marRight w:val="0"/>
          <w:marTop w:val="0"/>
          <w:marBottom w:val="0"/>
          <w:divBdr>
            <w:top w:val="none" w:sz="0" w:space="0" w:color="auto"/>
            <w:left w:val="none" w:sz="0" w:space="0" w:color="auto"/>
            <w:bottom w:val="none" w:sz="0" w:space="0" w:color="auto"/>
            <w:right w:val="none" w:sz="0" w:space="0" w:color="auto"/>
          </w:divBdr>
        </w:div>
        <w:div w:id="77603728">
          <w:marLeft w:val="640"/>
          <w:marRight w:val="0"/>
          <w:marTop w:val="0"/>
          <w:marBottom w:val="0"/>
          <w:divBdr>
            <w:top w:val="none" w:sz="0" w:space="0" w:color="auto"/>
            <w:left w:val="none" w:sz="0" w:space="0" w:color="auto"/>
            <w:bottom w:val="none" w:sz="0" w:space="0" w:color="auto"/>
            <w:right w:val="none" w:sz="0" w:space="0" w:color="auto"/>
          </w:divBdr>
        </w:div>
        <w:div w:id="1316908593">
          <w:marLeft w:val="640"/>
          <w:marRight w:val="0"/>
          <w:marTop w:val="0"/>
          <w:marBottom w:val="0"/>
          <w:divBdr>
            <w:top w:val="none" w:sz="0" w:space="0" w:color="auto"/>
            <w:left w:val="none" w:sz="0" w:space="0" w:color="auto"/>
            <w:bottom w:val="none" w:sz="0" w:space="0" w:color="auto"/>
            <w:right w:val="none" w:sz="0" w:space="0" w:color="auto"/>
          </w:divBdr>
        </w:div>
        <w:div w:id="1880631886">
          <w:marLeft w:val="640"/>
          <w:marRight w:val="0"/>
          <w:marTop w:val="0"/>
          <w:marBottom w:val="0"/>
          <w:divBdr>
            <w:top w:val="none" w:sz="0" w:space="0" w:color="auto"/>
            <w:left w:val="none" w:sz="0" w:space="0" w:color="auto"/>
            <w:bottom w:val="none" w:sz="0" w:space="0" w:color="auto"/>
            <w:right w:val="none" w:sz="0" w:space="0" w:color="auto"/>
          </w:divBdr>
        </w:div>
        <w:div w:id="2014456234">
          <w:marLeft w:val="640"/>
          <w:marRight w:val="0"/>
          <w:marTop w:val="0"/>
          <w:marBottom w:val="0"/>
          <w:divBdr>
            <w:top w:val="none" w:sz="0" w:space="0" w:color="auto"/>
            <w:left w:val="none" w:sz="0" w:space="0" w:color="auto"/>
            <w:bottom w:val="none" w:sz="0" w:space="0" w:color="auto"/>
            <w:right w:val="none" w:sz="0" w:space="0" w:color="auto"/>
          </w:divBdr>
        </w:div>
        <w:div w:id="93406462">
          <w:marLeft w:val="640"/>
          <w:marRight w:val="0"/>
          <w:marTop w:val="0"/>
          <w:marBottom w:val="0"/>
          <w:divBdr>
            <w:top w:val="none" w:sz="0" w:space="0" w:color="auto"/>
            <w:left w:val="none" w:sz="0" w:space="0" w:color="auto"/>
            <w:bottom w:val="none" w:sz="0" w:space="0" w:color="auto"/>
            <w:right w:val="none" w:sz="0" w:space="0" w:color="auto"/>
          </w:divBdr>
        </w:div>
        <w:div w:id="1924341558">
          <w:marLeft w:val="640"/>
          <w:marRight w:val="0"/>
          <w:marTop w:val="0"/>
          <w:marBottom w:val="0"/>
          <w:divBdr>
            <w:top w:val="none" w:sz="0" w:space="0" w:color="auto"/>
            <w:left w:val="none" w:sz="0" w:space="0" w:color="auto"/>
            <w:bottom w:val="none" w:sz="0" w:space="0" w:color="auto"/>
            <w:right w:val="none" w:sz="0" w:space="0" w:color="auto"/>
          </w:divBdr>
        </w:div>
        <w:div w:id="1797603930">
          <w:marLeft w:val="640"/>
          <w:marRight w:val="0"/>
          <w:marTop w:val="0"/>
          <w:marBottom w:val="0"/>
          <w:divBdr>
            <w:top w:val="none" w:sz="0" w:space="0" w:color="auto"/>
            <w:left w:val="none" w:sz="0" w:space="0" w:color="auto"/>
            <w:bottom w:val="none" w:sz="0" w:space="0" w:color="auto"/>
            <w:right w:val="none" w:sz="0" w:space="0" w:color="auto"/>
          </w:divBdr>
        </w:div>
        <w:div w:id="108595032">
          <w:marLeft w:val="640"/>
          <w:marRight w:val="0"/>
          <w:marTop w:val="0"/>
          <w:marBottom w:val="0"/>
          <w:divBdr>
            <w:top w:val="none" w:sz="0" w:space="0" w:color="auto"/>
            <w:left w:val="none" w:sz="0" w:space="0" w:color="auto"/>
            <w:bottom w:val="none" w:sz="0" w:space="0" w:color="auto"/>
            <w:right w:val="none" w:sz="0" w:space="0" w:color="auto"/>
          </w:divBdr>
        </w:div>
        <w:div w:id="838544174">
          <w:marLeft w:val="640"/>
          <w:marRight w:val="0"/>
          <w:marTop w:val="0"/>
          <w:marBottom w:val="0"/>
          <w:divBdr>
            <w:top w:val="none" w:sz="0" w:space="0" w:color="auto"/>
            <w:left w:val="none" w:sz="0" w:space="0" w:color="auto"/>
            <w:bottom w:val="none" w:sz="0" w:space="0" w:color="auto"/>
            <w:right w:val="none" w:sz="0" w:space="0" w:color="auto"/>
          </w:divBdr>
        </w:div>
        <w:div w:id="637343320">
          <w:marLeft w:val="640"/>
          <w:marRight w:val="0"/>
          <w:marTop w:val="0"/>
          <w:marBottom w:val="0"/>
          <w:divBdr>
            <w:top w:val="none" w:sz="0" w:space="0" w:color="auto"/>
            <w:left w:val="none" w:sz="0" w:space="0" w:color="auto"/>
            <w:bottom w:val="none" w:sz="0" w:space="0" w:color="auto"/>
            <w:right w:val="none" w:sz="0" w:space="0" w:color="auto"/>
          </w:divBdr>
        </w:div>
        <w:div w:id="1266645548">
          <w:marLeft w:val="640"/>
          <w:marRight w:val="0"/>
          <w:marTop w:val="0"/>
          <w:marBottom w:val="0"/>
          <w:divBdr>
            <w:top w:val="none" w:sz="0" w:space="0" w:color="auto"/>
            <w:left w:val="none" w:sz="0" w:space="0" w:color="auto"/>
            <w:bottom w:val="none" w:sz="0" w:space="0" w:color="auto"/>
            <w:right w:val="none" w:sz="0" w:space="0" w:color="auto"/>
          </w:divBdr>
        </w:div>
        <w:div w:id="86269797">
          <w:marLeft w:val="640"/>
          <w:marRight w:val="0"/>
          <w:marTop w:val="0"/>
          <w:marBottom w:val="0"/>
          <w:divBdr>
            <w:top w:val="none" w:sz="0" w:space="0" w:color="auto"/>
            <w:left w:val="none" w:sz="0" w:space="0" w:color="auto"/>
            <w:bottom w:val="none" w:sz="0" w:space="0" w:color="auto"/>
            <w:right w:val="none" w:sz="0" w:space="0" w:color="auto"/>
          </w:divBdr>
        </w:div>
        <w:div w:id="1002195367">
          <w:marLeft w:val="640"/>
          <w:marRight w:val="0"/>
          <w:marTop w:val="0"/>
          <w:marBottom w:val="0"/>
          <w:divBdr>
            <w:top w:val="none" w:sz="0" w:space="0" w:color="auto"/>
            <w:left w:val="none" w:sz="0" w:space="0" w:color="auto"/>
            <w:bottom w:val="none" w:sz="0" w:space="0" w:color="auto"/>
            <w:right w:val="none" w:sz="0" w:space="0" w:color="auto"/>
          </w:divBdr>
        </w:div>
        <w:div w:id="710888593">
          <w:marLeft w:val="640"/>
          <w:marRight w:val="0"/>
          <w:marTop w:val="0"/>
          <w:marBottom w:val="0"/>
          <w:divBdr>
            <w:top w:val="none" w:sz="0" w:space="0" w:color="auto"/>
            <w:left w:val="none" w:sz="0" w:space="0" w:color="auto"/>
            <w:bottom w:val="none" w:sz="0" w:space="0" w:color="auto"/>
            <w:right w:val="none" w:sz="0" w:space="0" w:color="auto"/>
          </w:divBdr>
        </w:div>
        <w:div w:id="1835603463">
          <w:marLeft w:val="640"/>
          <w:marRight w:val="0"/>
          <w:marTop w:val="0"/>
          <w:marBottom w:val="0"/>
          <w:divBdr>
            <w:top w:val="none" w:sz="0" w:space="0" w:color="auto"/>
            <w:left w:val="none" w:sz="0" w:space="0" w:color="auto"/>
            <w:bottom w:val="none" w:sz="0" w:space="0" w:color="auto"/>
            <w:right w:val="none" w:sz="0" w:space="0" w:color="auto"/>
          </w:divBdr>
        </w:div>
        <w:div w:id="154884360">
          <w:marLeft w:val="640"/>
          <w:marRight w:val="0"/>
          <w:marTop w:val="0"/>
          <w:marBottom w:val="0"/>
          <w:divBdr>
            <w:top w:val="none" w:sz="0" w:space="0" w:color="auto"/>
            <w:left w:val="none" w:sz="0" w:space="0" w:color="auto"/>
            <w:bottom w:val="none" w:sz="0" w:space="0" w:color="auto"/>
            <w:right w:val="none" w:sz="0" w:space="0" w:color="auto"/>
          </w:divBdr>
        </w:div>
        <w:div w:id="783111528">
          <w:marLeft w:val="640"/>
          <w:marRight w:val="0"/>
          <w:marTop w:val="0"/>
          <w:marBottom w:val="0"/>
          <w:divBdr>
            <w:top w:val="none" w:sz="0" w:space="0" w:color="auto"/>
            <w:left w:val="none" w:sz="0" w:space="0" w:color="auto"/>
            <w:bottom w:val="none" w:sz="0" w:space="0" w:color="auto"/>
            <w:right w:val="none" w:sz="0" w:space="0" w:color="auto"/>
          </w:divBdr>
        </w:div>
        <w:div w:id="343748775">
          <w:marLeft w:val="640"/>
          <w:marRight w:val="0"/>
          <w:marTop w:val="0"/>
          <w:marBottom w:val="0"/>
          <w:divBdr>
            <w:top w:val="none" w:sz="0" w:space="0" w:color="auto"/>
            <w:left w:val="none" w:sz="0" w:space="0" w:color="auto"/>
            <w:bottom w:val="none" w:sz="0" w:space="0" w:color="auto"/>
            <w:right w:val="none" w:sz="0" w:space="0" w:color="auto"/>
          </w:divBdr>
        </w:div>
        <w:div w:id="417989161">
          <w:marLeft w:val="640"/>
          <w:marRight w:val="0"/>
          <w:marTop w:val="0"/>
          <w:marBottom w:val="0"/>
          <w:divBdr>
            <w:top w:val="none" w:sz="0" w:space="0" w:color="auto"/>
            <w:left w:val="none" w:sz="0" w:space="0" w:color="auto"/>
            <w:bottom w:val="none" w:sz="0" w:space="0" w:color="auto"/>
            <w:right w:val="none" w:sz="0" w:space="0" w:color="auto"/>
          </w:divBdr>
        </w:div>
        <w:div w:id="2029871234">
          <w:marLeft w:val="640"/>
          <w:marRight w:val="0"/>
          <w:marTop w:val="0"/>
          <w:marBottom w:val="0"/>
          <w:divBdr>
            <w:top w:val="none" w:sz="0" w:space="0" w:color="auto"/>
            <w:left w:val="none" w:sz="0" w:space="0" w:color="auto"/>
            <w:bottom w:val="none" w:sz="0" w:space="0" w:color="auto"/>
            <w:right w:val="none" w:sz="0" w:space="0" w:color="auto"/>
          </w:divBdr>
        </w:div>
        <w:div w:id="2108310575">
          <w:marLeft w:val="640"/>
          <w:marRight w:val="0"/>
          <w:marTop w:val="0"/>
          <w:marBottom w:val="0"/>
          <w:divBdr>
            <w:top w:val="none" w:sz="0" w:space="0" w:color="auto"/>
            <w:left w:val="none" w:sz="0" w:space="0" w:color="auto"/>
            <w:bottom w:val="none" w:sz="0" w:space="0" w:color="auto"/>
            <w:right w:val="none" w:sz="0" w:space="0" w:color="auto"/>
          </w:divBdr>
        </w:div>
        <w:div w:id="1247811128">
          <w:marLeft w:val="640"/>
          <w:marRight w:val="0"/>
          <w:marTop w:val="0"/>
          <w:marBottom w:val="0"/>
          <w:divBdr>
            <w:top w:val="none" w:sz="0" w:space="0" w:color="auto"/>
            <w:left w:val="none" w:sz="0" w:space="0" w:color="auto"/>
            <w:bottom w:val="none" w:sz="0" w:space="0" w:color="auto"/>
            <w:right w:val="none" w:sz="0" w:space="0" w:color="auto"/>
          </w:divBdr>
        </w:div>
        <w:div w:id="2028631832">
          <w:marLeft w:val="640"/>
          <w:marRight w:val="0"/>
          <w:marTop w:val="0"/>
          <w:marBottom w:val="0"/>
          <w:divBdr>
            <w:top w:val="none" w:sz="0" w:space="0" w:color="auto"/>
            <w:left w:val="none" w:sz="0" w:space="0" w:color="auto"/>
            <w:bottom w:val="none" w:sz="0" w:space="0" w:color="auto"/>
            <w:right w:val="none" w:sz="0" w:space="0" w:color="auto"/>
          </w:divBdr>
        </w:div>
        <w:div w:id="2040667813">
          <w:marLeft w:val="640"/>
          <w:marRight w:val="0"/>
          <w:marTop w:val="0"/>
          <w:marBottom w:val="0"/>
          <w:divBdr>
            <w:top w:val="none" w:sz="0" w:space="0" w:color="auto"/>
            <w:left w:val="none" w:sz="0" w:space="0" w:color="auto"/>
            <w:bottom w:val="none" w:sz="0" w:space="0" w:color="auto"/>
            <w:right w:val="none" w:sz="0" w:space="0" w:color="auto"/>
          </w:divBdr>
        </w:div>
        <w:div w:id="598754914">
          <w:marLeft w:val="640"/>
          <w:marRight w:val="0"/>
          <w:marTop w:val="0"/>
          <w:marBottom w:val="0"/>
          <w:divBdr>
            <w:top w:val="none" w:sz="0" w:space="0" w:color="auto"/>
            <w:left w:val="none" w:sz="0" w:space="0" w:color="auto"/>
            <w:bottom w:val="none" w:sz="0" w:space="0" w:color="auto"/>
            <w:right w:val="none" w:sz="0" w:space="0" w:color="auto"/>
          </w:divBdr>
        </w:div>
        <w:div w:id="939722383">
          <w:marLeft w:val="640"/>
          <w:marRight w:val="0"/>
          <w:marTop w:val="0"/>
          <w:marBottom w:val="0"/>
          <w:divBdr>
            <w:top w:val="none" w:sz="0" w:space="0" w:color="auto"/>
            <w:left w:val="none" w:sz="0" w:space="0" w:color="auto"/>
            <w:bottom w:val="none" w:sz="0" w:space="0" w:color="auto"/>
            <w:right w:val="none" w:sz="0" w:space="0" w:color="auto"/>
          </w:divBdr>
        </w:div>
        <w:div w:id="901869276">
          <w:marLeft w:val="640"/>
          <w:marRight w:val="0"/>
          <w:marTop w:val="0"/>
          <w:marBottom w:val="0"/>
          <w:divBdr>
            <w:top w:val="none" w:sz="0" w:space="0" w:color="auto"/>
            <w:left w:val="none" w:sz="0" w:space="0" w:color="auto"/>
            <w:bottom w:val="none" w:sz="0" w:space="0" w:color="auto"/>
            <w:right w:val="none" w:sz="0" w:space="0" w:color="auto"/>
          </w:divBdr>
        </w:div>
        <w:div w:id="127666730">
          <w:marLeft w:val="640"/>
          <w:marRight w:val="0"/>
          <w:marTop w:val="0"/>
          <w:marBottom w:val="0"/>
          <w:divBdr>
            <w:top w:val="none" w:sz="0" w:space="0" w:color="auto"/>
            <w:left w:val="none" w:sz="0" w:space="0" w:color="auto"/>
            <w:bottom w:val="none" w:sz="0" w:space="0" w:color="auto"/>
            <w:right w:val="none" w:sz="0" w:space="0" w:color="auto"/>
          </w:divBdr>
        </w:div>
        <w:div w:id="1695229373">
          <w:marLeft w:val="640"/>
          <w:marRight w:val="0"/>
          <w:marTop w:val="0"/>
          <w:marBottom w:val="0"/>
          <w:divBdr>
            <w:top w:val="none" w:sz="0" w:space="0" w:color="auto"/>
            <w:left w:val="none" w:sz="0" w:space="0" w:color="auto"/>
            <w:bottom w:val="none" w:sz="0" w:space="0" w:color="auto"/>
            <w:right w:val="none" w:sz="0" w:space="0" w:color="auto"/>
          </w:divBdr>
        </w:div>
        <w:div w:id="1555462047">
          <w:marLeft w:val="640"/>
          <w:marRight w:val="0"/>
          <w:marTop w:val="0"/>
          <w:marBottom w:val="0"/>
          <w:divBdr>
            <w:top w:val="none" w:sz="0" w:space="0" w:color="auto"/>
            <w:left w:val="none" w:sz="0" w:space="0" w:color="auto"/>
            <w:bottom w:val="none" w:sz="0" w:space="0" w:color="auto"/>
            <w:right w:val="none" w:sz="0" w:space="0" w:color="auto"/>
          </w:divBdr>
        </w:div>
        <w:div w:id="1047336458">
          <w:marLeft w:val="640"/>
          <w:marRight w:val="0"/>
          <w:marTop w:val="0"/>
          <w:marBottom w:val="0"/>
          <w:divBdr>
            <w:top w:val="none" w:sz="0" w:space="0" w:color="auto"/>
            <w:left w:val="none" w:sz="0" w:space="0" w:color="auto"/>
            <w:bottom w:val="none" w:sz="0" w:space="0" w:color="auto"/>
            <w:right w:val="none" w:sz="0" w:space="0" w:color="auto"/>
          </w:divBdr>
        </w:div>
      </w:divsChild>
    </w:div>
    <w:div w:id="415129845">
      <w:bodyDiv w:val="1"/>
      <w:marLeft w:val="0"/>
      <w:marRight w:val="0"/>
      <w:marTop w:val="0"/>
      <w:marBottom w:val="0"/>
      <w:divBdr>
        <w:top w:val="none" w:sz="0" w:space="0" w:color="auto"/>
        <w:left w:val="none" w:sz="0" w:space="0" w:color="auto"/>
        <w:bottom w:val="none" w:sz="0" w:space="0" w:color="auto"/>
        <w:right w:val="none" w:sz="0" w:space="0" w:color="auto"/>
      </w:divBdr>
    </w:div>
    <w:div w:id="416749606">
      <w:bodyDiv w:val="1"/>
      <w:marLeft w:val="0"/>
      <w:marRight w:val="0"/>
      <w:marTop w:val="0"/>
      <w:marBottom w:val="0"/>
      <w:divBdr>
        <w:top w:val="none" w:sz="0" w:space="0" w:color="auto"/>
        <w:left w:val="none" w:sz="0" w:space="0" w:color="auto"/>
        <w:bottom w:val="none" w:sz="0" w:space="0" w:color="auto"/>
        <w:right w:val="none" w:sz="0" w:space="0" w:color="auto"/>
      </w:divBdr>
    </w:div>
    <w:div w:id="417601637">
      <w:bodyDiv w:val="1"/>
      <w:marLeft w:val="0"/>
      <w:marRight w:val="0"/>
      <w:marTop w:val="0"/>
      <w:marBottom w:val="0"/>
      <w:divBdr>
        <w:top w:val="none" w:sz="0" w:space="0" w:color="auto"/>
        <w:left w:val="none" w:sz="0" w:space="0" w:color="auto"/>
        <w:bottom w:val="none" w:sz="0" w:space="0" w:color="auto"/>
        <w:right w:val="none" w:sz="0" w:space="0" w:color="auto"/>
      </w:divBdr>
      <w:divsChild>
        <w:div w:id="1237863612">
          <w:marLeft w:val="640"/>
          <w:marRight w:val="0"/>
          <w:marTop w:val="0"/>
          <w:marBottom w:val="0"/>
          <w:divBdr>
            <w:top w:val="none" w:sz="0" w:space="0" w:color="auto"/>
            <w:left w:val="none" w:sz="0" w:space="0" w:color="auto"/>
            <w:bottom w:val="none" w:sz="0" w:space="0" w:color="auto"/>
            <w:right w:val="none" w:sz="0" w:space="0" w:color="auto"/>
          </w:divBdr>
        </w:div>
        <w:div w:id="1725376043">
          <w:marLeft w:val="640"/>
          <w:marRight w:val="0"/>
          <w:marTop w:val="0"/>
          <w:marBottom w:val="0"/>
          <w:divBdr>
            <w:top w:val="none" w:sz="0" w:space="0" w:color="auto"/>
            <w:left w:val="none" w:sz="0" w:space="0" w:color="auto"/>
            <w:bottom w:val="none" w:sz="0" w:space="0" w:color="auto"/>
            <w:right w:val="none" w:sz="0" w:space="0" w:color="auto"/>
          </w:divBdr>
        </w:div>
        <w:div w:id="1178928728">
          <w:marLeft w:val="640"/>
          <w:marRight w:val="0"/>
          <w:marTop w:val="0"/>
          <w:marBottom w:val="0"/>
          <w:divBdr>
            <w:top w:val="none" w:sz="0" w:space="0" w:color="auto"/>
            <w:left w:val="none" w:sz="0" w:space="0" w:color="auto"/>
            <w:bottom w:val="none" w:sz="0" w:space="0" w:color="auto"/>
            <w:right w:val="none" w:sz="0" w:space="0" w:color="auto"/>
          </w:divBdr>
        </w:div>
        <w:div w:id="1719237189">
          <w:marLeft w:val="640"/>
          <w:marRight w:val="0"/>
          <w:marTop w:val="0"/>
          <w:marBottom w:val="0"/>
          <w:divBdr>
            <w:top w:val="none" w:sz="0" w:space="0" w:color="auto"/>
            <w:left w:val="none" w:sz="0" w:space="0" w:color="auto"/>
            <w:bottom w:val="none" w:sz="0" w:space="0" w:color="auto"/>
            <w:right w:val="none" w:sz="0" w:space="0" w:color="auto"/>
          </w:divBdr>
        </w:div>
        <w:div w:id="1150708747">
          <w:marLeft w:val="640"/>
          <w:marRight w:val="0"/>
          <w:marTop w:val="0"/>
          <w:marBottom w:val="0"/>
          <w:divBdr>
            <w:top w:val="none" w:sz="0" w:space="0" w:color="auto"/>
            <w:left w:val="none" w:sz="0" w:space="0" w:color="auto"/>
            <w:bottom w:val="none" w:sz="0" w:space="0" w:color="auto"/>
            <w:right w:val="none" w:sz="0" w:space="0" w:color="auto"/>
          </w:divBdr>
        </w:div>
        <w:div w:id="73741143">
          <w:marLeft w:val="640"/>
          <w:marRight w:val="0"/>
          <w:marTop w:val="0"/>
          <w:marBottom w:val="0"/>
          <w:divBdr>
            <w:top w:val="none" w:sz="0" w:space="0" w:color="auto"/>
            <w:left w:val="none" w:sz="0" w:space="0" w:color="auto"/>
            <w:bottom w:val="none" w:sz="0" w:space="0" w:color="auto"/>
            <w:right w:val="none" w:sz="0" w:space="0" w:color="auto"/>
          </w:divBdr>
        </w:div>
        <w:div w:id="937561177">
          <w:marLeft w:val="640"/>
          <w:marRight w:val="0"/>
          <w:marTop w:val="0"/>
          <w:marBottom w:val="0"/>
          <w:divBdr>
            <w:top w:val="none" w:sz="0" w:space="0" w:color="auto"/>
            <w:left w:val="none" w:sz="0" w:space="0" w:color="auto"/>
            <w:bottom w:val="none" w:sz="0" w:space="0" w:color="auto"/>
            <w:right w:val="none" w:sz="0" w:space="0" w:color="auto"/>
          </w:divBdr>
        </w:div>
        <w:div w:id="837429837">
          <w:marLeft w:val="640"/>
          <w:marRight w:val="0"/>
          <w:marTop w:val="0"/>
          <w:marBottom w:val="0"/>
          <w:divBdr>
            <w:top w:val="none" w:sz="0" w:space="0" w:color="auto"/>
            <w:left w:val="none" w:sz="0" w:space="0" w:color="auto"/>
            <w:bottom w:val="none" w:sz="0" w:space="0" w:color="auto"/>
            <w:right w:val="none" w:sz="0" w:space="0" w:color="auto"/>
          </w:divBdr>
        </w:div>
        <w:div w:id="1388266212">
          <w:marLeft w:val="640"/>
          <w:marRight w:val="0"/>
          <w:marTop w:val="0"/>
          <w:marBottom w:val="0"/>
          <w:divBdr>
            <w:top w:val="none" w:sz="0" w:space="0" w:color="auto"/>
            <w:left w:val="none" w:sz="0" w:space="0" w:color="auto"/>
            <w:bottom w:val="none" w:sz="0" w:space="0" w:color="auto"/>
            <w:right w:val="none" w:sz="0" w:space="0" w:color="auto"/>
          </w:divBdr>
        </w:div>
        <w:div w:id="1116560835">
          <w:marLeft w:val="640"/>
          <w:marRight w:val="0"/>
          <w:marTop w:val="0"/>
          <w:marBottom w:val="0"/>
          <w:divBdr>
            <w:top w:val="none" w:sz="0" w:space="0" w:color="auto"/>
            <w:left w:val="none" w:sz="0" w:space="0" w:color="auto"/>
            <w:bottom w:val="none" w:sz="0" w:space="0" w:color="auto"/>
            <w:right w:val="none" w:sz="0" w:space="0" w:color="auto"/>
          </w:divBdr>
        </w:div>
        <w:div w:id="890385045">
          <w:marLeft w:val="640"/>
          <w:marRight w:val="0"/>
          <w:marTop w:val="0"/>
          <w:marBottom w:val="0"/>
          <w:divBdr>
            <w:top w:val="none" w:sz="0" w:space="0" w:color="auto"/>
            <w:left w:val="none" w:sz="0" w:space="0" w:color="auto"/>
            <w:bottom w:val="none" w:sz="0" w:space="0" w:color="auto"/>
            <w:right w:val="none" w:sz="0" w:space="0" w:color="auto"/>
          </w:divBdr>
        </w:div>
        <w:div w:id="555942959">
          <w:marLeft w:val="640"/>
          <w:marRight w:val="0"/>
          <w:marTop w:val="0"/>
          <w:marBottom w:val="0"/>
          <w:divBdr>
            <w:top w:val="none" w:sz="0" w:space="0" w:color="auto"/>
            <w:left w:val="none" w:sz="0" w:space="0" w:color="auto"/>
            <w:bottom w:val="none" w:sz="0" w:space="0" w:color="auto"/>
            <w:right w:val="none" w:sz="0" w:space="0" w:color="auto"/>
          </w:divBdr>
        </w:div>
        <w:div w:id="175770591">
          <w:marLeft w:val="640"/>
          <w:marRight w:val="0"/>
          <w:marTop w:val="0"/>
          <w:marBottom w:val="0"/>
          <w:divBdr>
            <w:top w:val="none" w:sz="0" w:space="0" w:color="auto"/>
            <w:left w:val="none" w:sz="0" w:space="0" w:color="auto"/>
            <w:bottom w:val="none" w:sz="0" w:space="0" w:color="auto"/>
            <w:right w:val="none" w:sz="0" w:space="0" w:color="auto"/>
          </w:divBdr>
        </w:div>
        <w:div w:id="1770737613">
          <w:marLeft w:val="640"/>
          <w:marRight w:val="0"/>
          <w:marTop w:val="0"/>
          <w:marBottom w:val="0"/>
          <w:divBdr>
            <w:top w:val="none" w:sz="0" w:space="0" w:color="auto"/>
            <w:left w:val="none" w:sz="0" w:space="0" w:color="auto"/>
            <w:bottom w:val="none" w:sz="0" w:space="0" w:color="auto"/>
            <w:right w:val="none" w:sz="0" w:space="0" w:color="auto"/>
          </w:divBdr>
        </w:div>
        <w:div w:id="83037911">
          <w:marLeft w:val="640"/>
          <w:marRight w:val="0"/>
          <w:marTop w:val="0"/>
          <w:marBottom w:val="0"/>
          <w:divBdr>
            <w:top w:val="none" w:sz="0" w:space="0" w:color="auto"/>
            <w:left w:val="none" w:sz="0" w:space="0" w:color="auto"/>
            <w:bottom w:val="none" w:sz="0" w:space="0" w:color="auto"/>
            <w:right w:val="none" w:sz="0" w:space="0" w:color="auto"/>
          </w:divBdr>
        </w:div>
        <w:div w:id="1343432659">
          <w:marLeft w:val="640"/>
          <w:marRight w:val="0"/>
          <w:marTop w:val="0"/>
          <w:marBottom w:val="0"/>
          <w:divBdr>
            <w:top w:val="none" w:sz="0" w:space="0" w:color="auto"/>
            <w:left w:val="none" w:sz="0" w:space="0" w:color="auto"/>
            <w:bottom w:val="none" w:sz="0" w:space="0" w:color="auto"/>
            <w:right w:val="none" w:sz="0" w:space="0" w:color="auto"/>
          </w:divBdr>
        </w:div>
        <w:div w:id="1361273031">
          <w:marLeft w:val="640"/>
          <w:marRight w:val="0"/>
          <w:marTop w:val="0"/>
          <w:marBottom w:val="0"/>
          <w:divBdr>
            <w:top w:val="none" w:sz="0" w:space="0" w:color="auto"/>
            <w:left w:val="none" w:sz="0" w:space="0" w:color="auto"/>
            <w:bottom w:val="none" w:sz="0" w:space="0" w:color="auto"/>
            <w:right w:val="none" w:sz="0" w:space="0" w:color="auto"/>
          </w:divBdr>
        </w:div>
        <w:div w:id="1669627628">
          <w:marLeft w:val="640"/>
          <w:marRight w:val="0"/>
          <w:marTop w:val="0"/>
          <w:marBottom w:val="0"/>
          <w:divBdr>
            <w:top w:val="none" w:sz="0" w:space="0" w:color="auto"/>
            <w:left w:val="none" w:sz="0" w:space="0" w:color="auto"/>
            <w:bottom w:val="none" w:sz="0" w:space="0" w:color="auto"/>
            <w:right w:val="none" w:sz="0" w:space="0" w:color="auto"/>
          </w:divBdr>
        </w:div>
        <w:div w:id="1424952334">
          <w:marLeft w:val="640"/>
          <w:marRight w:val="0"/>
          <w:marTop w:val="0"/>
          <w:marBottom w:val="0"/>
          <w:divBdr>
            <w:top w:val="none" w:sz="0" w:space="0" w:color="auto"/>
            <w:left w:val="none" w:sz="0" w:space="0" w:color="auto"/>
            <w:bottom w:val="none" w:sz="0" w:space="0" w:color="auto"/>
            <w:right w:val="none" w:sz="0" w:space="0" w:color="auto"/>
          </w:divBdr>
        </w:div>
        <w:div w:id="320423646">
          <w:marLeft w:val="640"/>
          <w:marRight w:val="0"/>
          <w:marTop w:val="0"/>
          <w:marBottom w:val="0"/>
          <w:divBdr>
            <w:top w:val="none" w:sz="0" w:space="0" w:color="auto"/>
            <w:left w:val="none" w:sz="0" w:space="0" w:color="auto"/>
            <w:bottom w:val="none" w:sz="0" w:space="0" w:color="auto"/>
            <w:right w:val="none" w:sz="0" w:space="0" w:color="auto"/>
          </w:divBdr>
        </w:div>
        <w:div w:id="1094669698">
          <w:marLeft w:val="640"/>
          <w:marRight w:val="0"/>
          <w:marTop w:val="0"/>
          <w:marBottom w:val="0"/>
          <w:divBdr>
            <w:top w:val="none" w:sz="0" w:space="0" w:color="auto"/>
            <w:left w:val="none" w:sz="0" w:space="0" w:color="auto"/>
            <w:bottom w:val="none" w:sz="0" w:space="0" w:color="auto"/>
            <w:right w:val="none" w:sz="0" w:space="0" w:color="auto"/>
          </w:divBdr>
        </w:div>
        <w:div w:id="146868937">
          <w:marLeft w:val="640"/>
          <w:marRight w:val="0"/>
          <w:marTop w:val="0"/>
          <w:marBottom w:val="0"/>
          <w:divBdr>
            <w:top w:val="none" w:sz="0" w:space="0" w:color="auto"/>
            <w:left w:val="none" w:sz="0" w:space="0" w:color="auto"/>
            <w:bottom w:val="none" w:sz="0" w:space="0" w:color="auto"/>
            <w:right w:val="none" w:sz="0" w:space="0" w:color="auto"/>
          </w:divBdr>
        </w:div>
        <w:div w:id="1153452664">
          <w:marLeft w:val="640"/>
          <w:marRight w:val="0"/>
          <w:marTop w:val="0"/>
          <w:marBottom w:val="0"/>
          <w:divBdr>
            <w:top w:val="none" w:sz="0" w:space="0" w:color="auto"/>
            <w:left w:val="none" w:sz="0" w:space="0" w:color="auto"/>
            <w:bottom w:val="none" w:sz="0" w:space="0" w:color="auto"/>
            <w:right w:val="none" w:sz="0" w:space="0" w:color="auto"/>
          </w:divBdr>
        </w:div>
        <w:div w:id="47343717">
          <w:marLeft w:val="640"/>
          <w:marRight w:val="0"/>
          <w:marTop w:val="0"/>
          <w:marBottom w:val="0"/>
          <w:divBdr>
            <w:top w:val="none" w:sz="0" w:space="0" w:color="auto"/>
            <w:left w:val="none" w:sz="0" w:space="0" w:color="auto"/>
            <w:bottom w:val="none" w:sz="0" w:space="0" w:color="auto"/>
            <w:right w:val="none" w:sz="0" w:space="0" w:color="auto"/>
          </w:divBdr>
        </w:div>
        <w:div w:id="612979449">
          <w:marLeft w:val="640"/>
          <w:marRight w:val="0"/>
          <w:marTop w:val="0"/>
          <w:marBottom w:val="0"/>
          <w:divBdr>
            <w:top w:val="none" w:sz="0" w:space="0" w:color="auto"/>
            <w:left w:val="none" w:sz="0" w:space="0" w:color="auto"/>
            <w:bottom w:val="none" w:sz="0" w:space="0" w:color="auto"/>
            <w:right w:val="none" w:sz="0" w:space="0" w:color="auto"/>
          </w:divBdr>
        </w:div>
        <w:div w:id="762607327">
          <w:marLeft w:val="640"/>
          <w:marRight w:val="0"/>
          <w:marTop w:val="0"/>
          <w:marBottom w:val="0"/>
          <w:divBdr>
            <w:top w:val="none" w:sz="0" w:space="0" w:color="auto"/>
            <w:left w:val="none" w:sz="0" w:space="0" w:color="auto"/>
            <w:bottom w:val="none" w:sz="0" w:space="0" w:color="auto"/>
            <w:right w:val="none" w:sz="0" w:space="0" w:color="auto"/>
          </w:divBdr>
        </w:div>
        <w:div w:id="1932885666">
          <w:marLeft w:val="640"/>
          <w:marRight w:val="0"/>
          <w:marTop w:val="0"/>
          <w:marBottom w:val="0"/>
          <w:divBdr>
            <w:top w:val="none" w:sz="0" w:space="0" w:color="auto"/>
            <w:left w:val="none" w:sz="0" w:space="0" w:color="auto"/>
            <w:bottom w:val="none" w:sz="0" w:space="0" w:color="auto"/>
            <w:right w:val="none" w:sz="0" w:space="0" w:color="auto"/>
          </w:divBdr>
        </w:div>
        <w:div w:id="1300064672">
          <w:marLeft w:val="640"/>
          <w:marRight w:val="0"/>
          <w:marTop w:val="0"/>
          <w:marBottom w:val="0"/>
          <w:divBdr>
            <w:top w:val="none" w:sz="0" w:space="0" w:color="auto"/>
            <w:left w:val="none" w:sz="0" w:space="0" w:color="auto"/>
            <w:bottom w:val="none" w:sz="0" w:space="0" w:color="auto"/>
            <w:right w:val="none" w:sz="0" w:space="0" w:color="auto"/>
          </w:divBdr>
        </w:div>
        <w:div w:id="917515829">
          <w:marLeft w:val="640"/>
          <w:marRight w:val="0"/>
          <w:marTop w:val="0"/>
          <w:marBottom w:val="0"/>
          <w:divBdr>
            <w:top w:val="none" w:sz="0" w:space="0" w:color="auto"/>
            <w:left w:val="none" w:sz="0" w:space="0" w:color="auto"/>
            <w:bottom w:val="none" w:sz="0" w:space="0" w:color="auto"/>
            <w:right w:val="none" w:sz="0" w:space="0" w:color="auto"/>
          </w:divBdr>
        </w:div>
        <w:div w:id="1174804737">
          <w:marLeft w:val="640"/>
          <w:marRight w:val="0"/>
          <w:marTop w:val="0"/>
          <w:marBottom w:val="0"/>
          <w:divBdr>
            <w:top w:val="none" w:sz="0" w:space="0" w:color="auto"/>
            <w:left w:val="none" w:sz="0" w:space="0" w:color="auto"/>
            <w:bottom w:val="none" w:sz="0" w:space="0" w:color="auto"/>
            <w:right w:val="none" w:sz="0" w:space="0" w:color="auto"/>
          </w:divBdr>
        </w:div>
        <w:div w:id="1102840088">
          <w:marLeft w:val="640"/>
          <w:marRight w:val="0"/>
          <w:marTop w:val="0"/>
          <w:marBottom w:val="0"/>
          <w:divBdr>
            <w:top w:val="none" w:sz="0" w:space="0" w:color="auto"/>
            <w:left w:val="none" w:sz="0" w:space="0" w:color="auto"/>
            <w:bottom w:val="none" w:sz="0" w:space="0" w:color="auto"/>
            <w:right w:val="none" w:sz="0" w:space="0" w:color="auto"/>
          </w:divBdr>
        </w:div>
        <w:div w:id="2019312608">
          <w:marLeft w:val="640"/>
          <w:marRight w:val="0"/>
          <w:marTop w:val="0"/>
          <w:marBottom w:val="0"/>
          <w:divBdr>
            <w:top w:val="none" w:sz="0" w:space="0" w:color="auto"/>
            <w:left w:val="none" w:sz="0" w:space="0" w:color="auto"/>
            <w:bottom w:val="none" w:sz="0" w:space="0" w:color="auto"/>
            <w:right w:val="none" w:sz="0" w:space="0" w:color="auto"/>
          </w:divBdr>
        </w:div>
        <w:div w:id="392197969">
          <w:marLeft w:val="640"/>
          <w:marRight w:val="0"/>
          <w:marTop w:val="0"/>
          <w:marBottom w:val="0"/>
          <w:divBdr>
            <w:top w:val="none" w:sz="0" w:space="0" w:color="auto"/>
            <w:left w:val="none" w:sz="0" w:space="0" w:color="auto"/>
            <w:bottom w:val="none" w:sz="0" w:space="0" w:color="auto"/>
            <w:right w:val="none" w:sz="0" w:space="0" w:color="auto"/>
          </w:divBdr>
        </w:div>
        <w:div w:id="107773566">
          <w:marLeft w:val="640"/>
          <w:marRight w:val="0"/>
          <w:marTop w:val="0"/>
          <w:marBottom w:val="0"/>
          <w:divBdr>
            <w:top w:val="none" w:sz="0" w:space="0" w:color="auto"/>
            <w:left w:val="none" w:sz="0" w:space="0" w:color="auto"/>
            <w:bottom w:val="none" w:sz="0" w:space="0" w:color="auto"/>
            <w:right w:val="none" w:sz="0" w:space="0" w:color="auto"/>
          </w:divBdr>
        </w:div>
        <w:div w:id="1690837100">
          <w:marLeft w:val="640"/>
          <w:marRight w:val="0"/>
          <w:marTop w:val="0"/>
          <w:marBottom w:val="0"/>
          <w:divBdr>
            <w:top w:val="none" w:sz="0" w:space="0" w:color="auto"/>
            <w:left w:val="none" w:sz="0" w:space="0" w:color="auto"/>
            <w:bottom w:val="none" w:sz="0" w:space="0" w:color="auto"/>
            <w:right w:val="none" w:sz="0" w:space="0" w:color="auto"/>
          </w:divBdr>
        </w:div>
        <w:div w:id="1531839253">
          <w:marLeft w:val="640"/>
          <w:marRight w:val="0"/>
          <w:marTop w:val="0"/>
          <w:marBottom w:val="0"/>
          <w:divBdr>
            <w:top w:val="none" w:sz="0" w:space="0" w:color="auto"/>
            <w:left w:val="none" w:sz="0" w:space="0" w:color="auto"/>
            <w:bottom w:val="none" w:sz="0" w:space="0" w:color="auto"/>
            <w:right w:val="none" w:sz="0" w:space="0" w:color="auto"/>
          </w:divBdr>
        </w:div>
        <w:div w:id="891158850">
          <w:marLeft w:val="640"/>
          <w:marRight w:val="0"/>
          <w:marTop w:val="0"/>
          <w:marBottom w:val="0"/>
          <w:divBdr>
            <w:top w:val="none" w:sz="0" w:space="0" w:color="auto"/>
            <w:left w:val="none" w:sz="0" w:space="0" w:color="auto"/>
            <w:bottom w:val="none" w:sz="0" w:space="0" w:color="auto"/>
            <w:right w:val="none" w:sz="0" w:space="0" w:color="auto"/>
          </w:divBdr>
        </w:div>
        <w:div w:id="1139107782">
          <w:marLeft w:val="640"/>
          <w:marRight w:val="0"/>
          <w:marTop w:val="0"/>
          <w:marBottom w:val="0"/>
          <w:divBdr>
            <w:top w:val="none" w:sz="0" w:space="0" w:color="auto"/>
            <w:left w:val="none" w:sz="0" w:space="0" w:color="auto"/>
            <w:bottom w:val="none" w:sz="0" w:space="0" w:color="auto"/>
            <w:right w:val="none" w:sz="0" w:space="0" w:color="auto"/>
          </w:divBdr>
        </w:div>
        <w:div w:id="1107701043">
          <w:marLeft w:val="640"/>
          <w:marRight w:val="0"/>
          <w:marTop w:val="0"/>
          <w:marBottom w:val="0"/>
          <w:divBdr>
            <w:top w:val="none" w:sz="0" w:space="0" w:color="auto"/>
            <w:left w:val="none" w:sz="0" w:space="0" w:color="auto"/>
            <w:bottom w:val="none" w:sz="0" w:space="0" w:color="auto"/>
            <w:right w:val="none" w:sz="0" w:space="0" w:color="auto"/>
          </w:divBdr>
        </w:div>
        <w:div w:id="140119938">
          <w:marLeft w:val="640"/>
          <w:marRight w:val="0"/>
          <w:marTop w:val="0"/>
          <w:marBottom w:val="0"/>
          <w:divBdr>
            <w:top w:val="none" w:sz="0" w:space="0" w:color="auto"/>
            <w:left w:val="none" w:sz="0" w:space="0" w:color="auto"/>
            <w:bottom w:val="none" w:sz="0" w:space="0" w:color="auto"/>
            <w:right w:val="none" w:sz="0" w:space="0" w:color="auto"/>
          </w:divBdr>
        </w:div>
        <w:div w:id="1861160513">
          <w:marLeft w:val="640"/>
          <w:marRight w:val="0"/>
          <w:marTop w:val="0"/>
          <w:marBottom w:val="0"/>
          <w:divBdr>
            <w:top w:val="none" w:sz="0" w:space="0" w:color="auto"/>
            <w:left w:val="none" w:sz="0" w:space="0" w:color="auto"/>
            <w:bottom w:val="none" w:sz="0" w:space="0" w:color="auto"/>
            <w:right w:val="none" w:sz="0" w:space="0" w:color="auto"/>
          </w:divBdr>
        </w:div>
        <w:div w:id="1923290330">
          <w:marLeft w:val="640"/>
          <w:marRight w:val="0"/>
          <w:marTop w:val="0"/>
          <w:marBottom w:val="0"/>
          <w:divBdr>
            <w:top w:val="none" w:sz="0" w:space="0" w:color="auto"/>
            <w:left w:val="none" w:sz="0" w:space="0" w:color="auto"/>
            <w:bottom w:val="none" w:sz="0" w:space="0" w:color="auto"/>
            <w:right w:val="none" w:sz="0" w:space="0" w:color="auto"/>
          </w:divBdr>
        </w:div>
        <w:div w:id="2138838685">
          <w:marLeft w:val="640"/>
          <w:marRight w:val="0"/>
          <w:marTop w:val="0"/>
          <w:marBottom w:val="0"/>
          <w:divBdr>
            <w:top w:val="none" w:sz="0" w:space="0" w:color="auto"/>
            <w:left w:val="none" w:sz="0" w:space="0" w:color="auto"/>
            <w:bottom w:val="none" w:sz="0" w:space="0" w:color="auto"/>
            <w:right w:val="none" w:sz="0" w:space="0" w:color="auto"/>
          </w:divBdr>
        </w:div>
        <w:div w:id="18623319">
          <w:marLeft w:val="640"/>
          <w:marRight w:val="0"/>
          <w:marTop w:val="0"/>
          <w:marBottom w:val="0"/>
          <w:divBdr>
            <w:top w:val="none" w:sz="0" w:space="0" w:color="auto"/>
            <w:left w:val="none" w:sz="0" w:space="0" w:color="auto"/>
            <w:bottom w:val="none" w:sz="0" w:space="0" w:color="auto"/>
            <w:right w:val="none" w:sz="0" w:space="0" w:color="auto"/>
          </w:divBdr>
        </w:div>
        <w:div w:id="945504448">
          <w:marLeft w:val="640"/>
          <w:marRight w:val="0"/>
          <w:marTop w:val="0"/>
          <w:marBottom w:val="0"/>
          <w:divBdr>
            <w:top w:val="none" w:sz="0" w:space="0" w:color="auto"/>
            <w:left w:val="none" w:sz="0" w:space="0" w:color="auto"/>
            <w:bottom w:val="none" w:sz="0" w:space="0" w:color="auto"/>
            <w:right w:val="none" w:sz="0" w:space="0" w:color="auto"/>
          </w:divBdr>
        </w:div>
      </w:divsChild>
    </w:div>
    <w:div w:id="417602275">
      <w:bodyDiv w:val="1"/>
      <w:marLeft w:val="0"/>
      <w:marRight w:val="0"/>
      <w:marTop w:val="0"/>
      <w:marBottom w:val="0"/>
      <w:divBdr>
        <w:top w:val="none" w:sz="0" w:space="0" w:color="auto"/>
        <w:left w:val="none" w:sz="0" w:space="0" w:color="auto"/>
        <w:bottom w:val="none" w:sz="0" w:space="0" w:color="auto"/>
        <w:right w:val="none" w:sz="0" w:space="0" w:color="auto"/>
      </w:divBdr>
      <w:divsChild>
        <w:div w:id="524096730">
          <w:marLeft w:val="640"/>
          <w:marRight w:val="0"/>
          <w:marTop w:val="0"/>
          <w:marBottom w:val="0"/>
          <w:divBdr>
            <w:top w:val="none" w:sz="0" w:space="0" w:color="auto"/>
            <w:left w:val="none" w:sz="0" w:space="0" w:color="auto"/>
            <w:bottom w:val="none" w:sz="0" w:space="0" w:color="auto"/>
            <w:right w:val="none" w:sz="0" w:space="0" w:color="auto"/>
          </w:divBdr>
        </w:div>
        <w:div w:id="2090542469">
          <w:marLeft w:val="640"/>
          <w:marRight w:val="0"/>
          <w:marTop w:val="0"/>
          <w:marBottom w:val="0"/>
          <w:divBdr>
            <w:top w:val="none" w:sz="0" w:space="0" w:color="auto"/>
            <w:left w:val="none" w:sz="0" w:space="0" w:color="auto"/>
            <w:bottom w:val="none" w:sz="0" w:space="0" w:color="auto"/>
            <w:right w:val="none" w:sz="0" w:space="0" w:color="auto"/>
          </w:divBdr>
        </w:div>
        <w:div w:id="1632637546">
          <w:marLeft w:val="640"/>
          <w:marRight w:val="0"/>
          <w:marTop w:val="0"/>
          <w:marBottom w:val="0"/>
          <w:divBdr>
            <w:top w:val="none" w:sz="0" w:space="0" w:color="auto"/>
            <w:left w:val="none" w:sz="0" w:space="0" w:color="auto"/>
            <w:bottom w:val="none" w:sz="0" w:space="0" w:color="auto"/>
            <w:right w:val="none" w:sz="0" w:space="0" w:color="auto"/>
          </w:divBdr>
        </w:div>
        <w:div w:id="2041852508">
          <w:marLeft w:val="640"/>
          <w:marRight w:val="0"/>
          <w:marTop w:val="0"/>
          <w:marBottom w:val="0"/>
          <w:divBdr>
            <w:top w:val="none" w:sz="0" w:space="0" w:color="auto"/>
            <w:left w:val="none" w:sz="0" w:space="0" w:color="auto"/>
            <w:bottom w:val="none" w:sz="0" w:space="0" w:color="auto"/>
            <w:right w:val="none" w:sz="0" w:space="0" w:color="auto"/>
          </w:divBdr>
        </w:div>
        <w:div w:id="163862569">
          <w:marLeft w:val="640"/>
          <w:marRight w:val="0"/>
          <w:marTop w:val="0"/>
          <w:marBottom w:val="0"/>
          <w:divBdr>
            <w:top w:val="none" w:sz="0" w:space="0" w:color="auto"/>
            <w:left w:val="none" w:sz="0" w:space="0" w:color="auto"/>
            <w:bottom w:val="none" w:sz="0" w:space="0" w:color="auto"/>
            <w:right w:val="none" w:sz="0" w:space="0" w:color="auto"/>
          </w:divBdr>
        </w:div>
        <w:div w:id="820584501">
          <w:marLeft w:val="640"/>
          <w:marRight w:val="0"/>
          <w:marTop w:val="0"/>
          <w:marBottom w:val="0"/>
          <w:divBdr>
            <w:top w:val="none" w:sz="0" w:space="0" w:color="auto"/>
            <w:left w:val="none" w:sz="0" w:space="0" w:color="auto"/>
            <w:bottom w:val="none" w:sz="0" w:space="0" w:color="auto"/>
            <w:right w:val="none" w:sz="0" w:space="0" w:color="auto"/>
          </w:divBdr>
        </w:div>
        <w:div w:id="400830514">
          <w:marLeft w:val="640"/>
          <w:marRight w:val="0"/>
          <w:marTop w:val="0"/>
          <w:marBottom w:val="0"/>
          <w:divBdr>
            <w:top w:val="none" w:sz="0" w:space="0" w:color="auto"/>
            <w:left w:val="none" w:sz="0" w:space="0" w:color="auto"/>
            <w:bottom w:val="none" w:sz="0" w:space="0" w:color="auto"/>
            <w:right w:val="none" w:sz="0" w:space="0" w:color="auto"/>
          </w:divBdr>
        </w:div>
        <w:div w:id="138693837">
          <w:marLeft w:val="640"/>
          <w:marRight w:val="0"/>
          <w:marTop w:val="0"/>
          <w:marBottom w:val="0"/>
          <w:divBdr>
            <w:top w:val="none" w:sz="0" w:space="0" w:color="auto"/>
            <w:left w:val="none" w:sz="0" w:space="0" w:color="auto"/>
            <w:bottom w:val="none" w:sz="0" w:space="0" w:color="auto"/>
            <w:right w:val="none" w:sz="0" w:space="0" w:color="auto"/>
          </w:divBdr>
        </w:div>
        <w:div w:id="1647589805">
          <w:marLeft w:val="640"/>
          <w:marRight w:val="0"/>
          <w:marTop w:val="0"/>
          <w:marBottom w:val="0"/>
          <w:divBdr>
            <w:top w:val="none" w:sz="0" w:space="0" w:color="auto"/>
            <w:left w:val="none" w:sz="0" w:space="0" w:color="auto"/>
            <w:bottom w:val="none" w:sz="0" w:space="0" w:color="auto"/>
            <w:right w:val="none" w:sz="0" w:space="0" w:color="auto"/>
          </w:divBdr>
        </w:div>
        <w:div w:id="1124232911">
          <w:marLeft w:val="640"/>
          <w:marRight w:val="0"/>
          <w:marTop w:val="0"/>
          <w:marBottom w:val="0"/>
          <w:divBdr>
            <w:top w:val="none" w:sz="0" w:space="0" w:color="auto"/>
            <w:left w:val="none" w:sz="0" w:space="0" w:color="auto"/>
            <w:bottom w:val="none" w:sz="0" w:space="0" w:color="auto"/>
            <w:right w:val="none" w:sz="0" w:space="0" w:color="auto"/>
          </w:divBdr>
        </w:div>
        <w:div w:id="531043267">
          <w:marLeft w:val="640"/>
          <w:marRight w:val="0"/>
          <w:marTop w:val="0"/>
          <w:marBottom w:val="0"/>
          <w:divBdr>
            <w:top w:val="none" w:sz="0" w:space="0" w:color="auto"/>
            <w:left w:val="none" w:sz="0" w:space="0" w:color="auto"/>
            <w:bottom w:val="none" w:sz="0" w:space="0" w:color="auto"/>
            <w:right w:val="none" w:sz="0" w:space="0" w:color="auto"/>
          </w:divBdr>
        </w:div>
        <w:div w:id="1004669678">
          <w:marLeft w:val="640"/>
          <w:marRight w:val="0"/>
          <w:marTop w:val="0"/>
          <w:marBottom w:val="0"/>
          <w:divBdr>
            <w:top w:val="none" w:sz="0" w:space="0" w:color="auto"/>
            <w:left w:val="none" w:sz="0" w:space="0" w:color="auto"/>
            <w:bottom w:val="none" w:sz="0" w:space="0" w:color="auto"/>
            <w:right w:val="none" w:sz="0" w:space="0" w:color="auto"/>
          </w:divBdr>
        </w:div>
        <w:div w:id="1588811307">
          <w:marLeft w:val="640"/>
          <w:marRight w:val="0"/>
          <w:marTop w:val="0"/>
          <w:marBottom w:val="0"/>
          <w:divBdr>
            <w:top w:val="none" w:sz="0" w:space="0" w:color="auto"/>
            <w:left w:val="none" w:sz="0" w:space="0" w:color="auto"/>
            <w:bottom w:val="none" w:sz="0" w:space="0" w:color="auto"/>
            <w:right w:val="none" w:sz="0" w:space="0" w:color="auto"/>
          </w:divBdr>
        </w:div>
        <w:div w:id="1484347048">
          <w:marLeft w:val="640"/>
          <w:marRight w:val="0"/>
          <w:marTop w:val="0"/>
          <w:marBottom w:val="0"/>
          <w:divBdr>
            <w:top w:val="none" w:sz="0" w:space="0" w:color="auto"/>
            <w:left w:val="none" w:sz="0" w:space="0" w:color="auto"/>
            <w:bottom w:val="none" w:sz="0" w:space="0" w:color="auto"/>
            <w:right w:val="none" w:sz="0" w:space="0" w:color="auto"/>
          </w:divBdr>
        </w:div>
        <w:div w:id="2109570464">
          <w:marLeft w:val="640"/>
          <w:marRight w:val="0"/>
          <w:marTop w:val="0"/>
          <w:marBottom w:val="0"/>
          <w:divBdr>
            <w:top w:val="none" w:sz="0" w:space="0" w:color="auto"/>
            <w:left w:val="none" w:sz="0" w:space="0" w:color="auto"/>
            <w:bottom w:val="none" w:sz="0" w:space="0" w:color="auto"/>
            <w:right w:val="none" w:sz="0" w:space="0" w:color="auto"/>
          </w:divBdr>
        </w:div>
        <w:div w:id="589124670">
          <w:marLeft w:val="640"/>
          <w:marRight w:val="0"/>
          <w:marTop w:val="0"/>
          <w:marBottom w:val="0"/>
          <w:divBdr>
            <w:top w:val="none" w:sz="0" w:space="0" w:color="auto"/>
            <w:left w:val="none" w:sz="0" w:space="0" w:color="auto"/>
            <w:bottom w:val="none" w:sz="0" w:space="0" w:color="auto"/>
            <w:right w:val="none" w:sz="0" w:space="0" w:color="auto"/>
          </w:divBdr>
        </w:div>
        <w:div w:id="1595673710">
          <w:marLeft w:val="640"/>
          <w:marRight w:val="0"/>
          <w:marTop w:val="0"/>
          <w:marBottom w:val="0"/>
          <w:divBdr>
            <w:top w:val="none" w:sz="0" w:space="0" w:color="auto"/>
            <w:left w:val="none" w:sz="0" w:space="0" w:color="auto"/>
            <w:bottom w:val="none" w:sz="0" w:space="0" w:color="auto"/>
            <w:right w:val="none" w:sz="0" w:space="0" w:color="auto"/>
          </w:divBdr>
        </w:div>
        <w:div w:id="1910574035">
          <w:marLeft w:val="640"/>
          <w:marRight w:val="0"/>
          <w:marTop w:val="0"/>
          <w:marBottom w:val="0"/>
          <w:divBdr>
            <w:top w:val="none" w:sz="0" w:space="0" w:color="auto"/>
            <w:left w:val="none" w:sz="0" w:space="0" w:color="auto"/>
            <w:bottom w:val="none" w:sz="0" w:space="0" w:color="auto"/>
            <w:right w:val="none" w:sz="0" w:space="0" w:color="auto"/>
          </w:divBdr>
        </w:div>
        <w:div w:id="980429582">
          <w:marLeft w:val="640"/>
          <w:marRight w:val="0"/>
          <w:marTop w:val="0"/>
          <w:marBottom w:val="0"/>
          <w:divBdr>
            <w:top w:val="none" w:sz="0" w:space="0" w:color="auto"/>
            <w:left w:val="none" w:sz="0" w:space="0" w:color="auto"/>
            <w:bottom w:val="none" w:sz="0" w:space="0" w:color="auto"/>
            <w:right w:val="none" w:sz="0" w:space="0" w:color="auto"/>
          </w:divBdr>
        </w:div>
        <w:div w:id="990789227">
          <w:marLeft w:val="640"/>
          <w:marRight w:val="0"/>
          <w:marTop w:val="0"/>
          <w:marBottom w:val="0"/>
          <w:divBdr>
            <w:top w:val="none" w:sz="0" w:space="0" w:color="auto"/>
            <w:left w:val="none" w:sz="0" w:space="0" w:color="auto"/>
            <w:bottom w:val="none" w:sz="0" w:space="0" w:color="auto"/>
            <w:right w:val="none" w:sz="0" w:space="0" w:color="auto"/>
          </w:divBdr>
        </w:div>
        <w:div w:id="958560703">
          <w:marLeft w:val="640"/>
          <w:marRight w:val="0"/>
          <w:marTop w:val="0"/>
          <w:marBottom w:val="0"/>
          <w:divBdr>
            <w:top w:val="none" w:sz="0" w:space="0" w:color="auto"/>
            <w:left w:val="none" w:sz="0" w:space="0" w:color="auto"/>
            <w:bottom w:val="none" w:sz="0" w:space="0" w:color="auto"/>
            <w:right w:val="none" w:sz="0" w:space="0" w:color="auto"/>
          </w:divBdr>
        </w:div>
        <w:div w:id="1314992386">
          <w:marLeft w:val="640"/>
          <w:marRight w:val="0"/>
          <w:marTop w:val="0"/>
          <w:marBottom w:val="0"/>
          <w:divBdr>
            <w:top w:val="none" w:sz="0" w:space="0" w:color="auto"/>
            <w:left w:val="none" w:sz="0" w:space="0" w:color="auto"/>
            <w:bottom w:val="none" w:sz="0" w:space="0" w:color="auto"/>
            <w:right w:val="none" w:sz="0" w:space="0" w:color="auto"/>
          </w:divBdr>
        </w:div>
        <w:div w:id="1073620467">
          <w:marLeft w:val="640"/>
          <w:marRight w:val="0"/>
          <w:marTop w:val="0"/>
          <w:marBottom w:val="0"/>
          <w:divBdr>
            <w:top w:val="none" w:sz="0" w:space="0" w:color="auto"/>
            <w:left w:val="none" w:sz="0" w:space="0" w:color="auto"/>
            <w:bottom w:val="none" w:sz="0" w:space="0" w:color="auto"/>
            <w:right w:val="none" w:sz="0" w:space="0" w:color="auto"/>
          </w:divBdr>
        </w:div>
        <w:div w:id="2044597088">
          <w:marLeft w:val="640"/>
          <w:marRight w:val="0"/>
          <w:marTop w:val="0"/>
          <w:marBottom w:val="0"/>
          <w:divBdr>
            <w:top w:val="none" w:sz="0" w:space="0" w:color="auto"/>
            <w:left w:val="none" w:sz="0" w:space="0" w:color="auto"/>
            <w:bottom w:val="none" w:sz="0" w:space="0" w:color="auto"/>
            <w:right w:val="none" w:sz="0" w:space="0" w:color="auto"/>
          </w:divBdr>
        </w:div>
        <w:div w:id="1478454241">
          <w:marLeft w:val="640"/>
          <w:marRight w:val="0"/>
          <w:marTop w:val="0"/>
          <w:marBottom w:val="0"/>
          <w:divBdr>
            <w:top w:val="none" w:sz="0" w:space="0" w:color="auto"/>
            <w:left w:val="none" w:sz="0" w:space="0" w:color="auto"/>
            <w:bottom w:val="none" w:sz="0" w:space="0" w:color="auto"/>
            <w:right w:val="none" w:sz="0" w:space="0" w:color="auto"/>
          </w:divBdr>
        </w:div>
        <w:div w:id="1064064010">
          <w:marLeft w:val="640"/>
          <w:marRight w:val="0"/>
          <w:marTop w:val="0"/>
          <w:marBottom w:val="0"/>
          <w:divBdr>
            <w:top w:val="none" w:sz="0" w:space="0" w:color="auto"/>
            <w:left w:val="none" w:sz="0" w:space="0" w:color="auto"/>
            <w:bottom w:val="none" w:sz="0" w:space="0" w:color="auto"/>
            <w:right w:val="none" w:sz="0" w:space="0" w:color="auto"/>
          </w:divBdr>
        </w:div>
        <w:div w:id="608633661">
          <w:marLeft w:val="640"/>
          <w:marRight w:val="0"/>
          <w:marTop w:val="0"/>
          <w:marBottom w:val="0"/>
          <w:divBdr>
            <w:top w:val="none" w:sz="0" w:space="0" w:color="auto"/>
            <w:left w:val="none" w:sz="0" w:space="0" w:color="auto"/>
            <w:bottom w:val="none" w:sz="0" w:space="0" w:color="auto"/>
            <w:right w:val="none" w:sz="0" w:space="0" w:color="auto"/>
          </w:divBdr>
        </w:div>
        <w:div w:id="1404647770">
          <w:marLeft w:val="640"/>
          <w:marRight w:val="0"/>
          <w:marTop w:val="0"/>
          <w:marBottom w:val="0"/>
          <w:divBdr>
            <w:top w:val="none" w:sz="0" w:space="0" w:color="auto"/>
            <w:left w:val="none" w:sz="0" w:space="0" w:color="auto"/>
            <w:bottom w:val="none" w:sz="0" w:space="0" w:color="auto"/>
            <w:right w:val="none" w:sz="0" w:space="0" w:color="auto"/>
          </w:divBdr>
        </w:div>
        <w:div w:id="1386176465">
          <w:marLeft w:val="640"/>
          <w:marRight w:val="0"/>
          <w:marTop w:val="0"/>
          <w:marBottom w:val="0"/>
          <w:divBdr>
            <w:top w:val="none" w:sz="0" w:space="0" w:color="auto"/>
            <w:left w:val="none" w:sz="0" w:space="0" w:color="auto"/>
            <w:bottom w:val="none" w:sz="0" w:space="0" w:color="auto"/>
            <w:right w:val="none" w:sz="0" w:space="0" w:color="auto"/>
          </w:divBdr>
        </w:div>
        <w:div w:id="2014449221">
          <w:marLeft w:val="640"/>
          <w:marRight w:val="0"/>
          <w:marTop w:val="0"/>
          <w:marBottom w:val="0"/>
          <w:divBdr>
            <w:top w:val="none" w:sz="0" w:space="0" w:color="auto"/>
            <w:left w:val="none" w:sz="0" w:space="0" w:color="auto"/>
            <w:bottom w:val="none" w:sz="0" w:space="0" w:color="auto"/>
            <w:right w:val="none" w:sz="0" w:space="0" w:color="auto"/>
          </w:divBdr>
        </w:div>
        <w:div w:id="1974944776">
          <w:marLeft w:val="640"/>
          <w:marRight w:val="0"/>
          <w:marTop w:val="0"/>
          <w:marBottom w:val="0"/>
          <w:divBdr>
            <w:top w:val="none" w:sz="0" w:space="0" w:color="auto"/>
            <w:left w:val="none" w:sz="0" w:space="0" w:color="auto"/>
            <w:bottom w:val="none" w:sz="0" w:space="0" w:color="auto"/>
            <w:right w:val="none" w:sz="0" w:space="0" w:color="auto"/>
          </w:divBdr>
        </w:div>
        <w:div w:id="1922787416">
          <w:marLeft w:val="640"/>
          <w:marRight w:val="0"/>
          <w:marTop w:val="0"/>
          <w:marBottom w:val="0"/>
          <w:divBdr>
            <w:top w:val="none" w:sz="0" w:space="0" w:color="auto"/>
            <w:left w:val="none" w:sz="0" w:space="0" w:color="auto"/>
            <w:bottom w:val="none" w:sz="0" w:space="0" w:color="auto"/>
            <w:right w:val="none" w:sz="0" w:space="0" w:color="auto"/>
          </w:divBdr>
        </w:div>
        <w:div w:id="274404960">
          <w:marLeft w:val="640"/>
          <w:marRight w:val="0"/>
          <w:marTop w:val="0"/>
          <w:marBottom w:val="0"/>
          <w:divBdr>
            <w:top w:val="none" w:sz="0" w:space="0" w:color="auto"/>
            <w:left w:val="none" w:sz="0" w:space="0" w:color="auto"/>
            <w:bottom w:val="none" w:sz="0" w:space="0" w:color="auto"/>
            <w:right w:val="none" w:sz="0" w:space="0" w:color="auto"/>
          </w:divBdr>
        </w:div>
        <w:div w:id="1995260040">
          <w:marLeft w:val="640"/>
          <w:marRight w:val="0"/>
          <w:marTop w:val="0"/>
          <w:marBottom w:val="0"/>
          <w:divBdr>
            <w:top w:val="none" w:sz="0" w:space="0" w:color="auto"/>
            <w:left w:val="none" w:sz="0" w:space="0" w:color="auto"/>
            <w:bottom w:val="none" w:sz="0" w:space="0" w:color="auto"/>
            <w:right w:val="none" w:sz="0" w:space="0" w:color="auto"/>
          </w:divBdr>
        </w:div>
        <w:div w:id="1082023642">
          <w:marLeft w:val="640"/>
          <w:marRight w:val="0"/>
          <w:marTop w:val="0"/>
          <w:marBottom w:val="0"/>
          <w:divBdr>
            <w:top w:val="none" w:sz="0" w:space="0" w:color="auto"/>
            <w:left w:val="none" w:sz="0" w:space="0" w:color="auto"/>
            <w:bottom w:val="none" w:sz="0" w:space="0" w:color="auto"/>
            <w:right w:val="none" w:sz="0" w:space="0" w:color="auto"/>
          </w:divBdr>
        </w:div>
        <w:div w:id="1898861700">
          <w:marLeft w:val="640"/>
          <w:marRight w:val="0"/>
          <w:marTop w:val="0"/>
          <w:marBottom w:val="0"/>
          <w:divBdr>
            <w:top w:val="none" w:sz="0" w:space="0" w:color="auto"/>
            <w:left w:val="none" w:sz="0" w:space="0" w:color="auto"/>
            <w:bottom w:val="none" w:sz="0" w:space="0" w:color="auto"/>
            <w:right w:val="none" w:sz="0" w:space="0" w:color="auto"/>
          </w:divBdr>
        </w:div>
        <w:div w:id="1858352761">
          <w:marLeft w:val="640"/>
          <w:marRight w:val="0"/>
          <w:marTop w:val="0"/>
          <w:marBottom w:val="0"/>
          <w:divBdr>
            <w:top w:val="none" w:sz="0" w:space="0" w:color="auto"/>
            <w:left w:val="none" w:sz="0" w:space="0" w:color="auto"/>
            <w:bottom w:val="none" w:sz="0" w:space="0" w:color="auto"/>
            <w:right w:val="none" w:sz="0" w:space="0" w:color="auto"/>
          </w:divBdr>
        </w:div>
        <w:div w:id="1784809548">
          <w:marLeft w:val="640"/>
          <w:marRight w:val="0"/>
          <w:marTop w:val="0"/>
          <w:marBottom w:val="0"/>
          <w:divBdr>
            <w:top w:val="none" w:sz="0" w:space="0" w:color="auto"/>
            <w:left w:val="none" w:sz="0" w:space="0" w:color="auto"/>
            <w:bottom w:val="none" w:sz="0" w:space="0" w:color="auto"/>
            <w:right w:val="none" w:sz="0" w:space="0" w:color="auto"/>
          </w:divBdr>
        </w:div>
        <w:div w:id="1343820201">
          <w:marLeft w:val="640"/>
          <w:marRight w:val="0"/>
          <w:marTop w:val="0"/>
          <w:marBottom w:val="0"/>
          <w:divBdr>
            <w:top w:val="none" w:sz="0" w:space="0" w:color="auto"/>
            <w:left w:val="none" w:sz="0" w:space="0" w:color="auto"/>
            <w:bottom w:val="none" w:sz="0" w:space="0" w:color="auto"/>
            <w:right w:val="none" w:sz="0" w:space="0" w:color="auto"/>
          </w:divBdr>
        </w:div>
      </w:divsChild>
    </w:div>
    <w:div w:id="426997463">
      <w:bodyDiv w:val="1"/>
      <w:marLeft w:val="0"/>
      <w:marRight w:val="0"/>
      <w:marTop w:val="0"/>
      <w:marBottom w:val="0"/>
      <w:divBdr>
        <w:top w:val="none" w:sz="0" w:space="0" w:color="auto"/>
        <w:left w:val="none" w:sz="0" w:space="0" w:color="auto"/>
        <w:bottom w:val="none" w:sz="0" w:space="0" w:color="auto"/>
        <w:right w:val="none" w:sz="0" w:space="0" w:color="auto"/>
      </w:divBdr>
      <w:divsChild>
        <w:div w:id="1995793489">
          <w:marLeft w:val="640"/>
          <w:marRight w:val="0"/>
          <w:marTop w:val="0"/>
          <w:marBottom w:val="0"/>
          <w:divBdr>
            <w:top w:val="none" w:sz="0" w:space="0" w:color="auto"/>
            <w:left w:val="none" w:sz="0" w:space="0" w:color="auto"/>
            <w:bottom w:val="none" w:sz="0" w:space="0" w:color="auto"/>
            <w:right w:val="none" w:sz="0" w:space="0" w:color="auto"/>
          </w:divBdr>
        </w:div>
        <w:div w:id="748842993">
          <w:marLeft w:val="640"/>
          <w:marRight w:val="0"/>
          <w:marTop w:val="0"/>
          <w:marBottom w:val="0"/>
          <w:divBdr>
            <w:top w:val="none" w:sz="0" w:space="0" w:color="auto"/>
            <w:left w:val="none" w:sz="0" w:space="0" w:color="auto"/>
            <w:bottom w:val="none" w:sz="0" w:space="0" w:color="auto"/>
            <w:right w:val="none" w:sz="0" w:space="0" w:color="auto"/>
          </w:divBdr>
        </w:div>
        <w:div w:id="539975591">
          <w:marLeft w:val="640"/>
          <w:marRight w:val="0"/>
          <w:marTop w:val="0"/>
          <w:marBottom w:val="0"/>
          <w:divBdr>
            <w:top w:val="none" w:sz="0" w:space="0" w:color="auto"/>
            <w:left w:val="none" w:sz="0" w:space="0" w:color="auto"/>
            <w:bottom w:val="none" w:sz="0" w:space="0" w:color="auto"/>
            <w:right w:val="none" w:sz="0" w:space="0" w:color="auto"/>
          </w:divBdr>
        </w:div>
        <w:div w:id="580869882">
          <w:marLeft w:val="640"/>
          <w:marRight w:val="0"/>
          <w:marTop w:val="0"/>
          <w:marBottom w:val="0"/>
          <w:divBdr>
            <w:top w:val="none" w:sz="0" w:space="0" w:color="auto"/>
            <w:left w:val="none" w:sz="0" w:space="0" w:color="auto"/>
            <w:bottom w:val="none" w:sz="0" w:space="0" w:color="auto"/>
            <w:right w:val="none" w:sz="0" w:space="0" w:color="auto"/>
          </w:divBdr>
        </w:div>
        <w:div w:id="1162694990">
          <w:marLeft w:val="640"/>
          <w:marRight w:val="0"/>
          <w:marTop w:val="0"/>
          <w:marBottom w:val="0"/>
          <w:divBdr>
            <w:top w:val="none" w:sz="0" w:space="0" w:color="auto"/>
            <w:left w:val="none" w:sz="0" w:space="0" w:color="auto"/>
            <w:bottom w:val="none" w:sz="0" w:space="0" w:color="auto"/>
            <w:right w:val="none" w:sz="0" w:space="0" w:color="auto"/>
          </w:divBdr>
        </w:div>
        <w:div w:id="970789527">
          <w:marLeft w:val="640"/>
          <w:marRight w:val="0"/>
          <w:marTop w:val="0"/>
          <w:marBottom w:val="0"/>
          <w:divBdr>
            <w:top w:val="none" w:sz="0" w:space="0" w:color="auto"/>
            <w:left w:val="none" w:sz="0" w:space="0" w:color="auto"/>
            <w:bottom w:val="none" w:sz="0" w:space="0" w:color="auto"/>
            <w:right w:val="none" w:sz="0" w:space="0" w:color="auto"/>
          </w:divBdr>
        </w:div>
        <w:div w:id="1128089328">
          <w:marLeft w:val="640"/>
          <w:marRight w:val="0"/>
          <w:marTop w:val="0"/>
          <w:marBottom w:val="0"/>
          <w:divBdr>
            <w:top w:val="none" w:sz="0" w:space="0" w:color="auto"/>
            <w:left w:val="none" w:sz="0" w:space="0" w:color="auto"/>
            <w:bottom w:val="none" w:sz="0" w:space="0" w:color="auto"/>
            <w:right w:val="none" w:sz="0" w:space="0" w:color="auto"/>
          </w:divBdr>
        </w:div>
        <w:div w:id="261652405">
          <w:marLeft w:val="640"/>
          <w:marRight w:val="0"/>
          <w:marTop w:val="0"/>
          <w:marBottom w:val="0"/>
          <w:divBdr>
            <w:top w:val="none" w:sz="0" w:space="0" w:color="auto"/>
            <w:left w:val="none" w:sz="0" w:space="0" w:color="auto"/>
            <w:bottom w:val="none" w:sz="0" w:space="0" w:color="auto"/>
            <w:right w:val="none" w:sz="0" w:space="0" w:color="auto"/>
          </w:divBdr>
        </w:div>
        <w:div w:id="2018382260">
          <w:marLeft w:val="640"/>
          <w:marRight w:val="0"/>
          <w:marTop w:val="0"/>
          <w:marBottom w:val="0"/>
          <w:divBdr>
            <w:top w:val="none" w:sz="0" w:space="0" w:color="auto"/>
            <w:left w:val="none" w:sz="0" w:space="0" w:color="auto"/>
            <w:bottom w:val="none" w:sz="0" w:space="0" w:color="auto"/>
            <w:right w:val="none" w:sz="0" w:space="0" w:color="auto"/>
          </w:divBdr>
        </w:div>
        <w:div w:id="1099448102">
          <w:marLeft w:val="640"/>
          <w:marRight w:val="0"/>
          <w:marTop w:val="0"/>
          <w:marBottom w:val="0"/>
          <w:divBdr>
            <w:top w:val="none" w:sz="0" w:space="0" w:color="auto"/>
            <w:left w:val="none" w:sz="0" w:space="0" w:color="auto"/>
            <w:bottom w:val="none" w:sz="0" w:space="0" w:color="auto"/>
            <w:right w:val="none" w:sz="0" w:space="0" w:color="auto"/>
          </w:divBdr>
        </w:div>
        <w:div w:id="943921517">
          <w:marLeft w:val="640"/>
          <w:marRight w:val="0"/>
          <w:marTop w:val="0"/>
          <w:marBottom w:val="0"/>
          <w:divBdr>
            <w:top w:val="none" w:sz="0" w:space="0" w:color="auto"/>
            <w:left w:val="none" w:sz="0" w:space="0" w:color="auto"/>
            <w:bottom w:val="none" w:sz="0" w:space="0" w:color="auto"/>
            <w:right w:val="none" w:sz="0" w:space="0" w:color="auto"/>
          </w:divBdr>
        </w:div>
        <w:div w:id="2087460990">
          <w:marLeft w:val="640"/>
          <w:marRight w:val="0"/>
          <w:marTop w:val="0"/>
          <w:marBottom w:val="0"/>
          <w:divBdr>
            <w:top w:val="none" w:sz="0" w:space="0" w:color="auto"/>
            <w:left w:val="none" w:sz="0" w:space="0" w:color="auto"/>
            <w:bottom w:val="none" w:sz="0" w:space="0" w:color="auto"/>
            <w:right w:val="none" w:sz="0" w:space="0" w:color="auto"/>
          </w:divBdr>
        </w:div>
        <w:div w:id="210194029">
          <w:marLeft w:val="640"/>
          <w:marRight w:val="0"/>
          <w:marTop w:val="0"/>
          <w:marBottom w:val="0"/>
          <w:divBdr>
            <w:top w:val="none" w:sz="0" w:space="0" w:color="auto"/>
            <w:left w:val="none" w:sz="0" w:space="0" w:color="auto"/>
            <w:bottom w:val="none" w:sz="0" w:space="0" w:color="auto"/>
            <w:right w:val="none" w:sz="0" w:space="0" w:color="auto"/>
          </w:divBdr>
        </w:div>
        <w:div w:id="1307933587">
          <w:marLeft w:val="640"/>
          <w:marRight w:val="0"/>
          <w:marTop w:val="0"/>
          <w:marBottom w:val="0"/>
          <w:divBdr>
            <w:top w:val="none" w:sz="0" w:space="0" w:color="auto"/>
            <w:left w:val="none" w:sz="0" w:space="0" w:color="auto"/>
            <w:bottom w:val="none" w:sz="0" w:space="0" w:color="auto"/>
            <w:right w:val="none" w:sz="0" w:space="0" w:color="auto"/>
          </w:divBdr>
        </w:div>
        <w:div w:id="1908832323">
          <w:marLeft w:val="640"/>
          <w:marRight w:val="0"/>
          <w:marTop w:val="0"/>
          <w:marBottom w:val="0"/>
          <w:divBdr>
            <w:top w:val="none" w:sz="0" w:space="0" w:color="auto"/>
            <w:left w:val="none" w:sz="0" w:space="0" w:color="auto"/>
            <w:bottom w:val="none" w:sz="0" w:space="0" w:color="auto"/>
            <w:right w:val="none" w:sz="0" w:space="0" w:color="auto"/>
          </w:divBdr>
        </w:div>
        <w:div w:id="1413165465">
          <w:marLeft w:val="640"/>
          <w:marRight w:val="0"/>
          <w:marTop w:val="0"/>
          <w:marBottom w:val="0"/>
          <w:divBdr>
            <w:top w:val="none" w:sz="0" w:space="0" w:color="auto"/>
            <w:left w:val="none" w:sz="0" w:space="0" w:color="auto"/>
            <w:bottom w:val="none" w:sz="0" w:space="0" w:color="auto"/>
            <w:right w:val="none" w:sz="0" w:space="0" w:color="auto"/>
          </w:divBdr>
        </w:div>
        <w:div w:id="1152867725">
          <w:marLeft w:val="640"/>
          <w:marRight w:val="0"/>
          <w:marTop w:val="0"/>
          <w:marBottom w:val="0"/>
          <w:divBdr>
            <w:top w:val="none" w:sz="0" w:space="0" w:color="auto"/>
            <w:left w:val="none" w:sz="0" w:space="0" w:color="auto"/>
            <w:bottom w:val="none" w:sz="0" w:space="0" w:color="auto"/>
            <w:right w:val="none" w:sz="0" w:space="0" w:color="auto"/>
          </w:divBdr>
        </w:div>
        <w:div w:id="83963025">
          <w:marLeft w:val="640"/>
          <w:marRight w:val="0"/>
          <w:marTop w:val="0"/>
          <w:marBottom w:val="0"/>
          <w:divBdr>
            <w:top w:val="none" w:sz="0" w:space="0" w:color="auto"/>
            <w:left w:val="none" w:sz="0" w:space="0" w:color="auto"/>
            <w:bottom w:val="none" w:sz="0" w:space="0" w:color="auto"/>
            <w:right w:val="none" w:sz="0" w:space="0" w:color="auto"/>
          </w:divBdr>
        </w:div>
        <w:div w:id="1309936804">
          <w:marLeft w:val="640"/>
          <w:marRight w:val="0"/>
          <w:marTop w:val="0"/>
          <w:marBottom w:val="0"/>
          <w:divBdr>
            <w:top w:val="none" w:sz="0" w:space="0" w:color="auto"/>
            <w:left w:val="none" w:sz="0" w:space="0" w:color="auto"/>
            <w:bottom w:val="none" w:sz="0" w:space="0" w:color="auto"/>
            <w:right w:val="none" w:sz="0" w:space="0" w:color="auto"/>
          </w:divBdr>
        </w:div>
        <w:div w:id="2031758714">
          <w:marLeft w:val="640"/>
          <w:marRight w:val="0"/>
          <w:marTop w:val="0"/>
          <w:marBottom w:val="0"/>
          <w:divBdr>
            <w:top w:val="none" w:sz="0" w:space="0" w:color="auto"/>
            <w:left w:val="none" w:sz="0" w:space="0" w:color="auto"/>
            <w:bottom w:val="none" w:sz="0" w:space="0" w:color="auto"/>
            <w:right w:val="none" w:sz="0" w:space="0" w:color="auto"/>
          </w:divBdr>
        </w:div>
        <w:div w:id="697631479">
          <w:marLeft w:val="640"/>
          <w:marRight w:val="0"/>
          <w:marTop w:val="0"/>
          <w:marBottom w:val="0"/>
          <w:divBdr>
            <w:top w:val="none" w:sz="0" w:space="0" w:color="auto"/>
            <w:left w:val="none" w:sz="0" w:space="0" w:color="auto"/>
            <w:bottom w:val="none" w:sz="0" w:space="0" w:color="auto"/>
            <w:right w:val="none" w:sz="0" w:space="0" w:color="auto"/>
          </w:divBdr>
        </w:div>
        <w:div w:id="875197955">
          <w:marLeft w:val="640"/>
          <w:marRight w:val="0"/>
          <w:marTop w:val="0"/>
          <w:marBottom w:val="0"/>
          <w:divBdr>
            <w:top w:val="none" w:sz="0" w:space="0" w:color="auto"/>
            <w:left w:val="none" w:sz="0" w:space="0" w:color="auto"/>
            <w:bottom w:val="none" w:sz="0" w:space="0" w:color="auto"/>
            <w:right w:val="none" w:sz="0" w:space="0" w:color="auto"/>
          </w:divBdr>
        </w:div>
        <w:div w:id="2056659144">
          <w:marLeft w:val="640"/>
          <w:marRight w:val="0"/>
          <w:marTop w:val="0"/>
          <w:marBottom w:val="0"/>
          <w:divBdr>
            <w:top w:val="none" w:sz="0" w:space="0" w:color="auto"/>
            <w:left w:val="none" w:sz="0" w:space="0" w:color="auto"/>
            <w:bottom w:val="none" w:sz="0" w:space="0" w:color="auto"/>
            <w:right w:val="none" w:sz="0" w:space="0" w:color="auto"/>
          </w:divBdr>
        </w:div>
        <w:div w:id="824055234">
          <w:marLeft w:val="640"/>
          <w:marRight w:val="0"/>
          <w:marTop w:val="0"/>
          <w:marBottom w:val="0"/>
          <w:divBdr>
            <w:top w:val="none" w:sz="0" w:space="0" w:color="auto"/>
            <w:left w:val="none" w:sz="0" w:space="0" w:color="auto"/>
            <w:bottom w:val="none" w:sz="0" w:space="0" w:color="auto"/>
            <w:right w:val="none" w:sz="0" w:space="0" w:color="auto"/>
          </w:divBdr>
        </w:div>
        <w:div w:id="1215655533">
          <w:marLeft w:val="640"/>
          <w:marRight w:val="0"/>
          <w:marTop w:val="0"/>
          <w:marBottom w:val="0"/>
          <w:divBdr>
            <w:top w:val="none" w:sz="0" w:space="0" w:color="auto"/>
            <w:left w:val="none" w:sz="0" w:space="0" w:color="auto"/>
            <w:bottom w:val="none" w:sz="0" w:space="0" w:color="auto"/>
            <w:right w:val="none" w:sz="0" w:space="0" w:color="auto"/>
          </w:divBdr>
        </w:div>
        <w:div w:id="1716152313">
          <w:marLeft w:val="640"/>
          <w:marRight w:val="0"/>
          <w:marTop w:val="0"/>
          <w:marBottom w:val="0"/>
          <w:divBdr>
            <w:top w:val="none" w:sz="0" w:space="0" w:color="auto"/>
            <w:left w:val="none" w:sz="0" w:space="0" w:color="auto"/>
            <w:bottom w:val="none" w:sz="0" w:space="0" w:color="auto"/>
            <w:right w:val="none" w:sz="0" w:space="0" w:color="auto"/>
          </w:divBdr>
        </w:div>
        <w:div w:id="1517842006">
          <w:marLeft w:val="640"/>
          <w:marRight w:val="0"/>
          <w:marTop w:val="0"/>
          <w:marBottom w:val="0"/>
          <w:divBdr>
            <w:top w:val="none" w:sz="0" w:space="0" w:color="auto"/>
            <w:left w:val="none" w:sz="0" w:space="0" w:color="auto"/>
            <w:bottom w:val="none" w:sz="0" w:space="0" w:color="auto"/>
            <w:right w:val="none" w:sz="0" w:space="0" w:color="auto"/>
          </w:divBdr>
        </w:div>
        <w:div w:id="49963486">
          <w:marLeft w:val="640"/>
          <w:marRight w:val="0"/>
          <w:marTop w:val="0"/>
          <w:marBottom w:val="0"/>
          <w:divBdr>
            <w:top w:val="none" w:sz="0" w:space="0" w:color="auto"/>
            <w:left w:val="none" w:sz="0" w:space="0" w:color="auto"/>
            <w:bottom w:val="none" w:sz="0" w:space="0" w:color="auto"/>
            <w:right w:val="none" w:sz="0" w:space="0" w:color="auto"/>
          </w:divBdr>
        </w:div>
        <w:div w:id="469790692">
          <w:marLeft w:val="640"/>
          <w:marRight w:val="0"/>
          <w:marTop w:val="0"/>
          <w:marBottom w:val="0"/>
          <w:divBdr>
            <w:top w:val="none" w:sz="0" w:space="0" w:color="auto"/>
            <w:left w:val="none" w:sz="0" w:space="0" w:color="auto"/>
            <w:bottom w:val="none" w:sz="0" w:space="0" w:color="auto"/>
            <w:right w:val="none" w:sz="0" w:space="0" w:color="auto"/>
          </w:divBdr>
        </w:div>
        <w:div w:id="381053656">
          <w:marLeft w:val="640"/>
          <w:marRight w:val="0"/>
          <w:marTop w:val="0"/>
          <w:marBottom w:val="0"/>
          <w:divBdr>
            <w:top w:val="none" w:sz="0" w:space="0" w:color="auto"/>
            <w:left w:val="none" w:sz="0" w:space="0" w:color="auto"/>
            <w:bottom w:val="none" w:sz="0" w:space="0" w:color="auto"/>
            <w:right w:val="none" w:sz="0" w:space="0" w:color="auto"/>
          </w:divBdr>
        </w:div>
        <w:div w:id="2082092590">
          <w:marLeft w:val="640"/>
          <w:marRight w:val="0"/>
          <w:marTop w:val="0"/>
          <w:marBottom w:val="0"/>
          <w:divBdr>
            <w:top w:val="none" w:sz="0" w:space="0" w:color="auto"/>
            <w:left w:val="none" w:sz="0" w:space="0" w:color="auto"/>
            <w:bottom w:val="none" w:sz="0" w:space="0" w:color="auto"/>
            <w:right w:val="none" w:sz="0" w:space="0" w:color="auto"/>
          </w:divBdr>
        </w:div>
        <w:div w:id="299657305">
          <w:marLeft w:val="640"/>
          <w:marRight w:val="0"/>
          <w:marTop w:val="0"/>
          <w:marBottom w:val="0"/>
          <w:divBdr>
            <w:top w:val="none" w:sz="0" w:space="0" w:color="auto"/>
            <w:left w:val="none" w:sz="0" w:space="0" w:color="auto"/>
            <w:bottom w:val="none" w:sz="0" w:space="0" w:color="auto"/>
            <w:right w:val="none" w:sz="0" w:space="0" w:color="auto"/>
          </w:divBdr>
        </w:div>
        <w:div w:id="1222715141">
          <w:marLeft w:val="640"/>
          <w:marRight w:val="0"/>
          <w:marTop w:val="0"/>
          <w:marBottom w:val="0"/>
          <w:divBdr>
            <w:top w:val="none" w:sz="0" w:space="0" w:color="auto"/>
            <w:left w:val="none" w:sz="0" w:space="0" w:color="auto"/>
            <w:bottom w:val="none" w:sz="0" w:space="0" w:color="auto"/>
            <w:right w:val="none" w:sz="0" w:space="0" w:color="auto"/>
          </w:divBdr>
        </w:div>
        <w:div w:id="1589089">
          <w:marLeft w:val="640"/>
          <w:marRight w:val="0"/>
          <w:marTop w:val="0"/>
          <w:marBottom w:val="0"/>
          <w:divBdr>
            <w:top w:val="none" w:sz="0" w:space="0" w:color="auto"/>
            <w:left w:val="none" w:sz="0" w:space="0" w:color="auto"/>
            <w:bottom w:val="none" w:sz="0" w:space="0" w:color="auto"/>
            <w:right w:val="none" w:sz="0" w:space="0" w:color="auto"/>
          </w:divBdr>
        </w:div>
        <w:div w:id="194120177">
          <w:marLeft w:val="640"/>
          <w:marRight w:val="0"/>
          <w:marTop w:val="0"/>
          <w:marBottom w:val="0"/>
          <w:divBdr>
            <w:top w:val="none" w:sz="0" w:space="0" w:color="auto"/>
            <w:left w:val="none" w:sz="0" w:space="0" w:color="auto"/>
            <w:bottom w:val="none" w:sz="0" w:space="0" w:color="auto"/>
            <w:right w:val="none" w:sz="0" w:space="0" w:color="auto"/>
          </w:divBdr>
        </w:div>
        <w:div w:id="2143888936">
          <w:marLeft w:val="640"/>
          <w:marRight w:val="0"/>
          <w:marTop w:val="0"/>
          <w:marBottom w:val="0"/>
          <w:divBdr>
            <w:top w:val="none" w:sz="0" w:space="0" w:color="auto"/>
            <w:left w:val="none" w:sz="0" w:space="0" w:color="auto"/>
            <w:bottom w:val="none" w:sz="0" w:space="0" w:color="auto"/>
            <w:right w:val="none" w:sz="0" w:space="0" w:color="auto"/>
          </w:divBdr>
        </w:div>
        <w:div w:id="1894343568">
          <w:marLeft w:val="640"/>
          <w:marRight w:val="0"/>
          <w:marTop w:val="0"/>
          <w:marBottom w:val="0"/>
          <w:divBdr>
            <w:top w:val="none" w:sz="0" w:space="0" w:color="auto"/>
            <w:left w:val="none" w:sz="0" w:space="0" w:color="auto"/>
            <w:bottom w:val="none" w:sz="0" w:space="0" w:color="auto"/>
            <w:right w:val="none" w:sz="0" w:space="0" w:color="auto"/>
          </w:divBdr>
        </w:div>
        <w:div w:id="883323123">
          <w:marLeft w:val="640"/>
          <w:marRight w:val="0"/>
          <w:marTop w:val="0"/>
          <w:marBottom w:val="0"/>
          <w:divBdr>
            <w:top w:val="none" w:sz="0" w:space="0" w:color="auto"/>
            <w:left w:val="none" w:sz="0" w:space="0" w:color="auto"/>
            <w:bottom w:val="none" w:sz="0" w:space="0" w:color="auto"/>
            <w:right w:val="none" w:sz="0" w:space="0" w:color="auto"/>
          </w:divBdr>
        </w:div>
        <w:div w:id="1445804299">
          <w:marLeft w:val="640"/>
          <w:marRight w:val="0"/>
          <w:marTop w:val="0"/>
          <w:marBottom w:val="0"/>
          <w:divBdr>
            <w:top w:val="none" w:sz="0" w:space="0" w:color="auto"/>
            <w:left w:val="none" w:sz="0" w:space="0" w:color="auto"/>
            <w:bottom w:val="none" w:sz="0" w:space="0" w:color="auto"/>
            <w:right w:val="none" w:sz="0" w:space="0" w:color="auto"/>
          </w:divBdr>
        </w:div>
        <w:div w:id="1951424587">
          <w:marLeft w:val="640"/>
          <w:marRight w:val="0"/>
          <w:marTop w:val="0"/>
          <w:marBottom w:val="0"/>
          <w:divBdr>
            <w:top w:val="none" w:sz="0" w:space="0" w:color="auto"/>
            <w:left w:val="none" w:sz="0" w:space="0" w:color="auto"/>
            <w:bottom w:val="none" w:sz="0" w:space="0" w:color="auto"/>
            <w:right w:val="none" w:sz="0" w:space="0" w:color="auto"/>
          </w:divBdr>
        </w:div>
        <w:div w:id="1074473751">
          <w:marLeft w:val="640"/>
          <w:marRight w:val="0"/>
          <w:marTop w:val="0"/>
          <w:marBottom w:val="0"/>
          <w:divBdr>
            <w:top w:val="none" w:sz="0" w:space="0" w:color="auto"/>
            <w:left w:val="none" w:sz="0" w:space="0" w:color="auto"/>
            <w:bottom w:val="none" w:sz="0" w:space="0" w:color="auto"/>
            <w:right w:val="none" w:sz="0" w:space="0" w:color="auto"/>
          </w:divBdr>
        </w:div>
        <w:div w:id="469979313">
          <w:marLeft w:val="640"/>
          <w:marRight w:val="0"/>
          <w:marTop w:val="0"/>
          <w:marBottom w:val="0"/>
          <w:divBdr>
            <w:top w:val="none" w:sz="0" w:space="0" w:color="auto"/>
            <w:left w:val="none" w:sz="0" w:space="0" w:color="auto"/>
            <w:bottom w:val="none" w:sz="0" w:space="0" w:color="auto"/>
            <w:right w:val="none" w:sz="0" w:space="0" w:color="auto"/>
          </w:divBdr>
        </w:div>
        <w:div w:id="731849692">
          <w:marLeft w:val="640"/>
          <w:marRight w:val="0"/>
          <w:marTop w:val="0"/>
          <w:marBottom w:val="0"/>
          <w:divBdr>
            <w:top w:val="none" w:sz="0" w:space="0" w:color="auto"/>
            <w:left w:val="none" w:sz="0" w:space="0" w:color="auto"/>
            <w:bottom w:val="none" w:sz="0" w:space="0" w:color="auto"/>
            <w:right w:val="none" w:sz="0" w:space="0" w:color="auto"/>
          </w:divBdr>
        </w:div>
        <w:div w:id="1019702206">
          <w:marLeft w:val="640"/>
          <w:marRight w:val="0"/>
          <w:marTop w:val="0"/>
          <w:marBottom w:val="0"/>
          <w:divBdr>
            <w:top w:val="none" w:sz="0" w:space="0" w:color="auto"/>
            <w:left w:val="none" w:sz="0" w:space="0" w:color="auto"/>
            <w:bottom w:val="none" w:sz="0" w:space="0" w:color="auto"/>
            <w:right w:val="none" w:sz="0" w:space="0" w:color="auto"/>
          </w:divBdr>
        </w:div>
        <w:div w:id="109783510">
          <w:marLeft w:val="640"/>
          <w:marRight w:val="0"/>
          <w:marTop w:val="0"/>
          <w:marBottom w:val="0"/>
          <w:divBdr>
            <w:top w:val="none" w:sz="0" w:space="0" w:color="auto"/>
            <w:left w:val="none" w:sz="0" w:space="0" w:color="auto"/>
            <w:bottom w:val="none" w:sz="0" w:space="0" w:color="auto"/>
            <w:right w:val="none" w:sz="0" w:space="0" w:color="auto"/>
          </w:divBdr>
        </w:div>
      </w:divsChild>
    </w:div>
    <w:div w:id="428892204">
      <w:bodyDiv w:val="1"/>
      <w:marLeft w:val="0"/>
      <w:marRight w:val="0"/>
      <w:marTop w:val="0"/>
      <w:marBottom w:val="0"/>
      <w:divBdr>
        <w:top w:val="none" w:sz="0" w:space="0" w:color="auto"/>
        <w:left w:val="none" w:sz="0" w:space="0" w:color="auto"/>
        <w:bottom w:val="none" w:sz="0" w:space="0" w:color="auto"/>
        <w:right w:val="none" w:sz="0" w:space="0" w:color="auto"/>
      </w:divBdr>
    </w:div>
    <w:div w:id="429276965">
      <w:bodyDiv w:val="1"/>
      <w:marLeft w:val="0"/>
      <w:marRight w:val="0"/>
      <w:marTop w:val="0"/>
      <w:marBottom w:val="0"/>
      <w:divBdr>
        <w:top w:val="none" w:sz="0" w:space="0" w:color="auto"/>
        <w:left w:val="none" w:sz="0" w:space="0" w:color="auto"/>
        <w:bottom w:val="none" w:sz="0" w:space="0" w:color="auto"/>
        <w:right w:val="none" w:sz="0" w:space="0" w:color="auto"/>
      </w:divBdr>
      <w:divsChild>
        <w:div w:id="703361656">
          <w:marLeft w:val="640"/>
          <w:marRight w:val="0"/>
          <w:marTop w:val="0"/>
          <w:marBottom w:val="0"/>
          <w:divBdr>
            <w:top w:val="none" w:sz="0" w:space="0" w:color="auto"/>
            <w:left w:val="none" w:sz="0" w:space="0" w:color="auto"/>
            <w:bottom w:val="none" w:sz="0" w:space="0" w:color="auto"/>
            <w:right w:val="none" w:sz="0" w:space="0" w:color="auto"/>
          </w:divBdr>
        </w:div>
        <w:div w:id="275253952">
          <w:marLeft w:val="640"/>
          <w:marRight w:val="0"/>
          <w:marTop w:val="0"/>
          <w:marBottom w:val="0"/>
          <w:divBdr>
            <w:top w:val="none" w:sz="0" w:space="0" w:color="auto"/>
            <w:left w:val="none" w:sz="0" w:space="0" w:color="auto"/>
            <w:bottom w:val="none" w:sz="0" w:space="0" w:color="auto"/>
            <w:right w:val="none" w:sz="0" w:space="0" w:color="auto"/>
          </w:divBdr>
        </w:div>
        <w:div w:id="2130779455">
          <w:marLeft w:val="640"/>
          <w:marRight w:val="0"/>
          <w:marTop w:val="0"/>
          <w:marBottom w:val="0"/>
          <w:divBdr>
            <w:top w:val="none" w:sz="0" w:space="0" w:color="auto"/>
            <w:left w:val="none" w:sz="0" w:space="0" w:color="auto"/>
            <w:bottom w:val="none" w:sz="0" w:space="0" w:color="auto"/>
            <w:right w:val="none" w:sz="0" w:space="0" w:color="auto"/>
          </w:divBdr>
        </w:div>
        <w:div w:id="2079395140">
          <w:marLeft w:val="640"/>
          <w:marRight w:val="0"/>
          <w:marTop w:val="0"/>
          <w:marBottom w:val="0"/>
          <w:divBdr>
            <w:top w:val="none" w:sz="0" w:space="0" w:color="auto"/>
            <w:left w:val="none" w:sz="0" w:space="0" w:color="auto"/>
            <w:bottom w:val="none" w:sz="0" w:space="0" w:color="auto"/>
            <w:right w:val="none" w:sz="0" w:space="0" w:color="auto"/>
          </w:divBdr>
        </w:div>
        <w:div w:id="2106419450">
          <w:marLeft w:val="640"/>
          <w:marRight w:val="0"/>
          <w:marTop w:val="0"/>
          <w:marBottom w:val="0"/>
          <w:divBdr>
            <w:top w:val="none" w:sz="0" w:space="0" w:color="auto"/>
            <w:left w:val="none" w:sz="0" w:space="0" w:color="auto"/>
            <w:bottom w:val="none" w:sz="0" w:space="0" w:color="auto"/>
            <w:right w:val="none" w:sz="0" w:space="0" w:color="auto"/>
          </w:divBdr>
        </w:div>
        <w:div w:id="1702172751">
          <w:marLeft w:val="640"/>
          <w:marRight w:val="0"/>
          <w:marTop w:val="0"/>
          <w:marBottom w:val="0"/>
          <w:divBdr>
            <w:top w:val="none" w:sz="0" w:space="0" w:color="auto"/>
            <w:left w:val="none" w:sz="0" w:space="0" w:color="auto"/>
            <w:bottom w:val="none" w:sz="0" w:space="0" w:color="auto"/>
            <w:right w:val="none" w:sz="0" w:space="0" w:color="auto"/>
          </w:divBdr>
        </w:div>
        <w:div w:id="547571042">
          <w:marLeft w:val="640"/>
          <w:marRight w:val="0"/>
          <w:marTop w:val="0"/>
          <w:marBottom w:val="0"/>
          <w:divBdr>
            <w:top w:val="none" w:sz="0" w:space="0" w:color="auto"/>
            <w:left w:val="none" w:sz="0" w:space="0" w:color="auto"/>
            <w:bottom w:val="none" w:sz="0" w:space="0" w:color="auto"/>
            <w:right w:val="none" w:sz="0" w:space="0" w:color="auto"/>
          </w:divBdr>
        </w:div>
        <w:div w:id="1730614265">
          <w:marLeft w:val="640"/>
          <w:marRight w:val="0"/>
          <w:marTop w:val="0"/>
          <w:marBottom w:val="0"/>
          <w:divBdr>
            <w:top w:val="none" w:sz="0" w:space="0" w:color="auto"/>
            <w:left w:val="none" w:sz="0" w:space="0" w:color="auto"/>
            <w:bottom w:val="none" w:sz="0" w:space="0" w:color="auto"/>
            <w:right w:val="none" w:sz="0" w:space="0" w:color="auto"/>
          </w:divBdr>
        </w:div>
        <w:div w:id="1296834551">
          <w:marLeft w:val="640"/>
          <w:marRight w:val="0"/>
          <w:marTop w:val="0"/>
          <w:marBottom w:val="0"/>
          <w:divBdr>
            <w:top w:val="none" w:sz="0" w:space="0" w:color="auto"/>
            <w:left w:val="none" w:sz="0" w:space="0" w:color="auto"/>
            <w:bottom w:val="none" w:sz="0" w:space="0" w:color="auto"/>
            <w:right w:val="none" w:sz="0" w:space="0" w:color="auto"/>
          </w:divBdr>
        </w:div>
        <w:div w:id="1658027702">
          <w:marLeft w:val="640"/>
          <w:marRight w:val="0"/>
          <w:marTop w:val="0"/>
          <w:marBottom w:val="0"/>
          <w:divBdr>
            <w:top w:val="none" w:sz="0" w:space="0" w:color="auto"/>
            <w:left w:val="none" w:sz="0" w:space="0" w:color="auto"/>
            <w:bottom w:val="none" w:sz="0" w:space="0" w:color="auto"/>
            <w:right w:val="none" w:sz="0" w:space="0" w:color="auto"/>
          </w:divBdr>
        </w:div>
        <w:div w:id="874078844">
          <w:marLeft w:val="640"/>
          <w:marRight w:val="0"/>
          <w:marTop w:val="0"/>
          <w:marBottom w:val="0"/>
          <w:divBdr>
            <w:top w:val="none" w:sz="0" w:space="0" w:color="auto"/>
            <w:left w:val="none" w:sz="0" w:space="0" w:color="auto"/>
            <w:bottom w:val="none" w:sz="0" w:space="0" w:color="auto"/>
            <w:right w:val="none" w:sz="0" w:space="0" w:color="auto"/>
          </w:divBdr>
        </w:div>
        <w:div w:id="1361006888">
          <w:marLeft w:val="640"/>
          <w:marRight w:val="0"/>
          <w:marTop w:val="0"/>
          <w:marBottom w:val="0"/>
          <w:divBdr>
            <w:top w:val="none" w:sz="0" w:space="0" w:color="auto"/>
            <w:left w:val="none" w:sz="0" w:space="0" w:color="auto"/>
            <w:bottom w:val="none" w:sz="0" w:space="0" w:color="auto"/>
            <w:right w:val="none" w:sz="0" w:space="0" w:color="auto"/>
          </w:divBdr>
        </w:div>
        <w:div w:id="133373066">
          <w:marLeft w:val="640"/>
          <w:marRight w:val="0"/>
          <w:marTop w:val="0"/>
          <w:marBottom w:val="0"/>
          <w:divBdr>
            <w:top w:val="none" w:sz="0" w:space="0" w:color="auto"/>
            <w:left w:val="none" w:sz="0" w:space="0" w:color="auto"/>
            <w:bottom w:val="none" w:sz="0" w:space="0" w:color="auto"/>
            <w:right w:val="none" w:sz="0" w:space="0" w:color="auto"/>
          </w:divBdr>
        </w:div>
        <w:div w:id="2023968784">
          <w:marLeft w:val="640"/>
          <w:marRight w:val="0"/>
          <w:marTop w:val="0"/>
          <w:marBottom w:val="0"/>
          <w:divBdr>
            <w:top w:val="none" w:sz="0" w:space="0" w:color="auto"/>
            <w:left w:val="none" w:sz="0" w:space="0" w:color="auto"/>
            <w:bottom w:val="none" w:sz="0" w:space="0" w:color="auto"/>
            <w:right w:val="none" w:sz="0" w:space="0" w:color="auto"/>
          </w:divBdr>
        </w:div>
        <w:div w:id="641732245">
          <w:marLeft w:val="640"/>
          <w:marRight w:val="0"/>
          <w:marTop w:val="0"/>
          <w:marBottom w:val="0"/>
          <w:divBdr>
            <w:top w:val="none" w:sz="0" w:space="0" w:color="auto"/>
            <w:left w:val="none" w:sz="0" w:space="0" w:color="auto"/>
            <w:bottom w:val="none" w:sz="0" w:space="0" w:color="auto"/>
            <w:right w:val="none" w:sz="0" w:space="0" w:color="auto"/>
          </w:divBdr>
        </w:div>
        <w:div w:id="2006543926">
          <w:marLeft w:val="640"/>
          <w:marRight w:val="0"/>
          <w:marTop w:val="0"/>
          <w:marBottom w:val="0"/>
          <w:divBdr>
            <w:top w:val="none" w:sz="0" w:space="0" w:color="auto"/>
            <w:left w:val="none" w:sz="0" w:space="0" w:color="auto"/>
            <w:bottom w:val="none" w:sz="0" w:space="0" w:color="auto"/>
            <w:right w:val="none" w:sz="0" w:space="0" w:color="auto"/>
          </w:divBdr>
        </w:div>
        <w:div w:id="832182340">
          <w:marLeft w:val="640"/>
          <w:marRight w:val="0"/>
          <w:marTop w:val="0"/>
          <w:marBottom w:val="0"/>
          <w:divBdr>
            <w:top w:val="none" w:sz="0" w:space="0" w:color="auto"/>
            <w:left w:val="none" w:sz="0" w:space="0" w:color="auto"/>
            <w:bottom w:val="none" w:sz="0" w:space="0" w:color="auto"/>
            <w:right w:val="none" w:sz="0" w:space="0" w:color="auto"/>
          </w:divBdr>
        </w:div>
        <w:div w:id="56586873">
          <w:marLeft w:val="640"/>
          <w:marRight w:val="0"/>
          <w:marTop w:val="0"/>
          <w:marBottom w:val="0"/>
          <w:divBdr>
            <w:top w:val="none" w:sz="0" w:space="0" w:color="auto"/>
            <w:left w:val="none" w:sz="0" w:space="0" w:color="auto"/>
            <w:bottom w:val="none" w:sz="0" w:space="0" w:color="auto"/>
            <w:right w:val="none" w:sz="0" w:space="0" w:color="auto"/>
          </w:divBdr>
        </w:div>
        <w:div w:id="1110973589">
          <w:marLeft w:val="640"/>
          <w:marRight w:val="0"/>
          <w:marTop w:val="0"/>
          <w:marBottom w:val="0"/>
          <w:divBdr>
            <w:top w:val="none" w:sz="0" w:space="0" w:color="auto"/>
            <w:left w:val="none" w:sz="0" w:space="0" w:color="auto"/>
            <w:bottom w:val="none" w:sz="0" w:space="0" w:color="auto"/>
            <w:right w:val="none" w:sz="0" w:space="0" w:color="auto"/>
          </w:divBdr>
        </w:div>
        <w:div w:id="212350792">
          <w:marLeft w:val="640"/>
          <w:marRight w:val="0"/>
          <w:marTop w:val="0"/>
          <w:marBottom w:val="0"/>
          <w:divBdr>
            <w:top w:val="none" w:sz="0" w:space="0" w:color="auto"/>
            <w:left w:val="none" w:sz="0" w:space="0" w:color="auto"/>
            <w:bottom w:val="none" w:sz="0" w:space="0" w:color="auto"/>
            <w:right w:val="none" w:sz="0" w:space="0" w:color="auto"/>
          </w:divBdr>
        </w:div>
        <w:div w:id="1372531143">
          <w:marLeft w:val="640"/>
          <w:marRight w:val="0"/>
          <w:marTop w:val="0"/>
          <w:marBottom w:val="0"/>
          <w:divBdr>
            <w:top w:val="none" w:sz="0" w:space="0" w:color="auto"/>
            <w:left w:val="none" w:sz="0" w:space="0" w:color="auto"/>
            <w:bottom w:val="none" w:sz="0" w:space="0" w:color="auto"/>
            <w:right w:val="none" w:sz="0" w:space="0" w:color="auto"/>
          </w:divBdr>
        </w:div>
        <w:div w:id="1203320851">
          <w:marLeft w:val="640"/>
          <w:marRight w:val="0"/>
          <w:marTop w:val="0"/>
          <w:marBottom w:val="0"/>
          <w:divBdr>
            <w:top w:val="none" w:sz="0" w:space="0" w:color="auto"/>
            <w:left w:val="none" w:sz="0" w:space="0" w:color="auto"/>
            <w:bottom w:val="none" w:sz="0" w:space="0" w:color="auto"/>
            <w:right w:val="none" w:sz="0" w:space="0" w:color="auto"/>
          </w:divBdr>
        </w:div>
        <w:div w:id="1018509489">
          <w:marLeft w:val="640"/>
          <w:marRight w:val="0"/>
          <w:marTop w:val="0"/>
          <w:marBottom w:val="0"/>
          <w:divBdr>
            <w:top w:val="none" w:sz="0" w:space="0" w:color="auto"/>
            <w:left w:val="none" w:sz="0" w:space="0" w:color="auto"/>
            <w:bottom w:val="none" w:sz="0" w:space="0" w:color="auto"/>
            <w:right w:val="none" w:sz="0" w:space="0" w:color="auto"/>
          </w:divBdr>
        </w:div>
        <w:div w:id="1909222078">
          <w:marLeft w:val="640"/>
          <w:marRight w:val="0"/>
          <w:marTop w:val="0"/>
          <w:marBottom w:val="0"/>
          <w:divBdr>
            <w:top w:val="none" w:sz="0" w:space="0" w:color="auto"/>
            <w:left w:val="none" w:sz="0" w:space="0" w:color="auto"/>
            <w:bottom w:val="none" w:sz="0" w:space="0" w:color="auto"/>
            <w:right w:val="none" w:sz="0" w:space="0" w:color="auto"/>
          </w:divBdr>
        </w:div>
        <w:div w:id="452097288">
          <w:marLeft w:val="640"/>
          <w:marRight w:val="0"/>
          <w:marTop w:val="0"/>
          <w:marBottom w:val="0"/>
          <w:divBdr>
            <w:top w:val="none" w:sz="0" w:space="0" w:color="auto"/>
            <w:left w:val="none" w:sz="0" w:space="0" w:color="auto"/>
            <w:bottom w:val="none" w:sz="0" w:space="0" w:color="auto"/>
            <w:right w:val="none" w:sz="0" w:space="0" w:color="auto"/>
          </w:divBdr>
        </w:div>
        <w:div w:id="1275752547">
          <w:marLeft w:val="640"/>
          <w:marRight w:val="0"/>
          <w:marTop w:val="0"/>
          <w:marBottom w:val="0"/>
          <w:divBdr>
            <w:top w:val="none" w:sz="0" w:space="0" w:color="auto"/>
            <w:left w:val="none" w:sz="0" w:space="0" w:color="auto"/>
            <w:bottom w:val="none" w:sz="0" w:space="0" w:color="auto"/>
            <w:right w:val="none" w:sz="0" w:space="0" w:color="auto"/>
          </w:divBdr>
        </w:div>
        <w:div w:id="769817994">
          <w:marLeft w:val="640"/>
          <w:marRight w:val="0"/>
          <w:marTop w:val="0"/>
          <w:marBottom w:val="0"/>
          <w:divBdr>
            <w:top w:val="none" w:sz="0" w:space="0" w:color="auto"/>
            <w:left w:val="none" w:sz="0" w:space="0" w:color="auto"/>
            <w:bottom w:val="none" w:sz="0" w:space="0" w:color="auto"/>
            <w:right w:val="none" w:sz="0" w:space="0" w:color="auto"/>
          </w:divBdr>
        </w:div>
        <w:div w:id="1072199349">
          <w:marLeft w:val="640"/>
          <w:marRight w:val="0"/>
          <w:marTop w:val="0"/>
          <w:marBottom w:val="0"/>
          <w:divBdr>
            <w:top w:val="none" w:sz="0" w:space="0" w:color="auto"/>
            <w:left w:val="none" w:sz="0" w:space="0" w:color="auto"/>
            <w:bottom w:val="none" w:sz="0" w:space="0" w:color="auto"/>
            <w:right w:val="none" w:sz="0" w:space="0" w:color="auto"/>
          </w:divBdr>
        </w:div>
        <w:div w:id="712466247">
          <w:marLeft w:val="640"/>
          <w:marRight w:val="0"/>
          <w:marTop w:val="0"/>
          <w:marBottom w:val="0"/>
          <w:divBdr>
            <w:top w:val="none" w:sz="0" w:space="0" w:color="auto"/>
            <w:left w:val="none" w:sz="0" w:space="0" w:color="auto"/>
            <w:bottom w:val="none" w:sz="0" w:space="0" w:color="auto"/>
            <w:right w:val="none" w:sz="0" w:space="0" w:color="auto"/>
          </w:divBdr>
        </w:div>
        <w:div w:id="1419444434">
          <w:marLeft w:val="640"/>
          <w:marRight w:val="0"/>
          <w:marTop w:val="0"/>
          <w:marBottom w:val="0"/>
          <w:divBdr>
            <w:top w:val="none" w:sz="0" w:space="0" w:color="auto"/>
            <w:left w:val="none" w:sz="0" w:space="0" w:color="auto"/>
            <w:bottom w:val="none" w:sz="0" w:space="0" w:color="auto"/>
            <w:right w:val="none" w:sz="0" w:space="0" w:color="auto"/>
          </w:divBdr>
        </w:div>
        <w:div w:id="7216903">
          <w:marLeft w:val="640"/>
          <w:marRight w:val="0"/>
          <w:marTop w:val="0"/>
          <w:marBottom w:val="0"/>
          <w:divBdr>
            <w:top w:val="none" w:sz="0" w:space="0" w:color="auto"/>
            <w:left w:val="none" w:sz="0" w:space="0" w:color="auto"/>
            <w:bottom w:val="none" w:sz="0" w:space="0" w:color="auto"/>
            <w:right w:val="none" w:sz="0" w:space="0" w:color="auto"/>
          </w:divBdr>
        </w:div>
        <w:div w:id="1898081128">
          <w:marLeft w:val="640"/>
          <w:marRight w:val="0"/>
          <w:marTop w:val="0"/>
          <w:marBottom w:val="0"/>
          <w:divBdr>
            <w:top w:val="none" w:sz="0" w:space="0" w:color="auto"/>
            <w:left w:val="none" w:sz="0" w:space="0" w:color="auto"/>
            <w:bottom w:val="none" w:sz="0" w:space="0" w:color="auto"/>
            <w:right w:val="none" w:sz="0" w:space="0" w:color="auto"/>
          </w:divBdr>
        </w:div>
        <w:div w:id="722214191">
          <w:marLeft w:val="640"/>
          <w:marRight w:val="0"/>
          <w:marTop w:val="0"/>
          <w:marBottom w:val="0"/>
          <w:divBdr>
            <w:top w:val="none" w:sz="0" w:space="0" w:color="auto"/>
            <w:left w:val="none" w:sz="0" w:space="0" w:color="auto"/>
            <w:bottom w:val="none" w:sz="0" w:space="0" w:color="auto"/>
            <w:right w:val="none" w:sz="0" w:space="0" w:color="auto"/>
          </w:divBdr>
        </w:div>
        <w:div w:id="519851925">
          <w:marLeft w:val="640"/>
          <w:marRight w:val="0"/>
          <w:marTop w:val="0"/>
          <w:marBottom w:val="0"/>
          <w:divBdr>
            <w:top w:val="none" w:sz="0" w:space="0" w:color="auto"/>
            <w:left w:val="none" w:sz="0" w:space="0" w:color="auto"/>
            <w:bottom w:val="none" w:sz="0" w:space="0" w:color="auto"/>
            <w:right w:val="none" w:sz="0" w:space="0" w:color="auto"/>
          </w:divBdr>
        </w:div>
        <w:div w:id="609632997">
          <w:marLeft w:val="640"/>
          <w:marRight w:val="0"/>
          <w:marTop w:val="0"/>
          <w:marBottom w:val="0"/>
          <w:divBdr>
            <w:top w:val="none" w:sz="0" w:space="0" w:color="auto"/>
            <w:left w:val="none" w:sz="0" w:space="0" w:color="auto"/>
            <w:bottom w:val="none" w:sz="0" w:space="0" w:color="auto"/>
            <w:right w:val="none" w:sz="0" w:space="0" w:color="auto"/>
          </w:divBdr>
        </w:div>
        <w:div w:id="1426850809">
          <w:marLeft w:val="640"/>
          <w:marRight w:val="0"/>
          <w:marTop w:val="0"/>
          <w:marBottom w:val="0"/>
          <w:divBdr>
            <w:top w:val="none" w:sz="0" w:space="0" w:color="auto"/>
            <w:left w:val="none" w:sz="0" w:space="0" w:color="auto"/>
            <w:bottom w:val="none" w:sz="0" w:space="0" w:color="auto"/>
            <w:right w:val="none" w:sz="0" w:space="0" w:color="auto"/>
          </w:divBdr>
        </w:div>
        <w:div w:id="1796635975">
          <w:marLeft w:val="640"/>
          <w:marRight w:val="0"/>
          <w:marTop w:val="0"/>
          <w:marBottom w:val="0"/>
          <w:divBdr>
            <w:top w:val="none" w:sz="0" w:space="0" w:color="auto"/>
            <w:left w:val="none" w:sz="0" w:space="0" w:color="auto"/>
            <w:bottom w:val="none" w:sz="0" w:space="0" w:color="auto"/>
            <w:right w:val="none" w:sz="0" w:space="0" w:color="auto"/>
          </w:divBdr>
        </w:div>
        <w:div w:id="1035732383">
          <w:marLeft w:val="640"/>
          <w:marRight w:val="0"/>
          <w:marTop w:val="0"/>
          <w:marBottom w:val="0"/>
          <w:divBdr>
            <w:top w:val="none" w:sz="0" w:space="0" w:color="auto"/>
            <w:left w:val="none" w:sz="0" w:space="0" w:color="auto"/>
            <w:bottom w:val="none" w:sz="0" w:space="0" w:color="auto"/>
            <w:right w:val="none" w:sz="0" w:space="0" w:color="auto"/>
          </w:divBdr>
        </w:div>
        <w:div w:id="541791608">
          <w:marLeft w:val="640"/>
          <w:marRight w:val="0"/>
          <w:marTop w:val="0"/>
          <w:marBottom w:val="0"/>
          <w:divBdr>
            <w:top w:val="none" w:sz="0" w:space="0" w:color="auto"/>
            <w:left w:val="none" w:sz="0" w:space="0" w:color="auto"/>
            <w:bottom w:val="none" w:sz="0" w:space="0" w:color="auto"/>
            <w:right w:val="none" w:sz="0" w:space="0" w:color="auto"/>
          </w:divBdr>
        </w:div>
        <w:div w:id="599919572">
          <w:marLeft w:val="640"/>
          <w:marRight w:val="0"/>
          <w:marTop w:val="0"/>
          <w:marBottom w:val="0"/>
          <w:divBdr>
            <w:top w:val="none" w:sz="0" w:space="0" w:color="auto"/>
            <w:left w:val="none" w:sz="0" w:space="0" w:color="auto"/>
            <w:bottom w:val="none" w:sz="0" w:space="0" w:color="auto"/>
            <w:right w:val="none" w:sz="0" w:space="0" w:color="auto"/>
          </w:divBdr>
        </w:div>
        <w:div w:id="1441678496">
          <w:marLeft w:val="640"/>
          <w:marRight w:val="0"/>
          <w:marTop w:val="0"/>
          <w:marBottom w:val="0"/>
          <w:divBdr>
            <w:top w:val="none" w:sz="0" w:space="0" w:color="auto"/>
            <w:left w:val="none" w:sz="0" w:space="0" w:color="auto"/>
            <w:bottom w:val="none" w:sz="0" w:space="0" w:color="auto"/>
            <w:right w:val="none" w:sz="0" w:space="0" w:color="auto"/>
          </w:divBdr>
        </w:div>
        <w:div w:id="1218736399">
          <w:marLeft w:val="640"/>
          <w:marRight w:val="0"/>
          <w:marTop w:val="0"/>
          <w:marBottom w:val="0"/>
          <w:divBdr>
            <w:top w:val="none" w:sz="0" w:space="0" w:color="auto"/>
            <w:left w:val="none" w:sz="0" w:space="0" w:color="auto"/>
            <w:bottom w:val="none" w:sz="0" w:space="0" w:color="auto"/>
            <w:right w:val="none" w:sz="0" w:space="0" w:color="auto"/>
          </w:divBdr>
        </w:div>
        <w:div w:id="1903756956">
          <w:marLeft w:val="640"/>
          <w:marRight w:val="0"/>
          <w:marTop w:val="0"/>
          <w:marBottom w:val="0"/>
          <w:divBdr>
            <w:top w:val="none" w:sz="0" w:space="0" w:color="auto"/>
            <w:left w:val="none" w:sz="0" w:space="0" w:color="auto"/>
            <w:bottom w:val="none" w:sz="0" w:space="0" w:color="auto"/>
            <w:right w:val="none" w:sz="0" w:space="0" w:color="auto"/>
          </w:divBdr>
        </w:div>
        <w:div w:id="407768859">
          <w:marLeft w:val="640"/>
          <w:marRight w:val="0"/>
          <w:marTop w:val="0"/>
          <w:marBottom w:val="0"/>
          <w:divBdr>
            <w:top w:val="none" w:sz="0" w:space="0" w:color="auto"/>
            <w:left w:val="none" w:sz="0" w:space="0" w:color="auto"/>
            <w:bottom w:val="none" w:sz="0" w:space="0" w:color="auto"/>
            <w:right w:val="none" w:sz="0" w:space="0" w:color="auto"/>
          </w:divBdr>
        </w:div>
        <w:div w:id="304287216">
          <w:marLeft w:val="640"/>
          <w:marRight w:val="0"/>
          <w:marTop w:val="0"/>
          <w:marBottom w:val="0"/>
          <w:divBdr>
            <w:top w:val="none" w:sz="0" w:space="0" w:color="auto"/>
            <w:left w:val="none" w:sz="0" w:space="0" w:color="auto"/>
            <w:bottom w:val="none" w:sz="0" w:space="0" w:color="auto"/>
            <w:right w:val="none" w:sz="0" w:space="0" w:color="auto"/>
          </w:divBdr>
        </w:div>
        <w:div w:id="784929654">
          <w:marLeft w:val="640"/>
          <w:marRight w:val="0"/>
          <w:marTop w:val="0"/>
          <w:marBottom w:val="0"/>
          <w:divBdr>
            <w:top w:val="none" w:sz="0" w:space="0" w:color="auto"/>
            <w:left w:val="none" w:sz="0" w:space="0" w:color="auto"/>
            <w:bottom w:val="none" w:sz="0" w:space="0" w:color="auto"/>
            <w:right w:val="none" w:sz="0" w:space="0" w:color="auto"/>
          </w:divBdr>
        </w:div>
        <w:div w:id="286929745">
          <w:marLeft w:val="640"/>
          <w:marRight w:val="0"/>
          <w:marTop w:val="0"/>
          <w:marBottom w:val="0"/>
          <w:divBdr>
            <w:top w:val="none" w:sz="0" w:space="0" w:color="auto"/>
            <w:left w:val="none" w:sz="0" w:space="0" w:color="auto"/>
            <w:bottom w:val="none" w:sz="0" w:space="0" w:color="auto"/>
            <w:right w:val="none" w:sz="0" w:space="0" w:color="auto"/>
          </w:divBdr>
        </w:div>
        <w:div w:id="1379813805">
          <w:marLeft w:val="640"/>
          <w:marRight w:val="0"/>
          <w:marTop w:val="0"/>
          <w:marBottom w:val="0"/>
          <w:divBdr>
            <w:top w:val="none" w:sz="0" w:space="0" w:color="auto"/>
            <w:left w:val="none" w:sz="0" w:space="0" w:color="auto"/>
            <w:bottom w:val="none" w:sz="0" w:space="0" w:color="auto"/>
            <w:right w:val="none" w:sz="0" w:space="0" w:color="auto"/>
          </w:divBdr>
        </w:div>
        <w:div w:id="464665594">
          <w:marLeft w:val="640"/>
          <w:marRight w:val="0"/>
          <w:marTop w:val="0"/>
          <w:marBottom w:val="0"/>
          <w:divBdr>
            <w:top w:val="none" w:sz="0" w:space="0" w:color="auto"/>
            <w:left w:val="none" w:sz="0" w:space="0" w:color="auto"/>
            <w:bottom w:val="none" w:sz="0" w:space="0" w:color="auto"/>
            <w:right w:val="none" w:sz="0" w:space="0" w:color="auto"/>
          </w:divBdr>
        </w:div>
        <w:div w:id="89326403">
          <w:marLeft w:val="640"/>
          <w:marRight w:val="0"/>
          <w:marTop w:val="0"/>
          <w:marBottom w:val="0"/>
          <w:divBdr>
            <w:top w:val="none" w:sz="0" w:space="0" w:color="auto"/>
            <w:left w:val="none" w:sz="0" w:space="0" w:color="auto"/>
            <w:bottom w:val="none" w:sz="0" w:space="0" w:color="auto"/>
            <w:right w:val="none" w:sz="0" w:space="0" w:color="auto"/>
          </w:divBdr>
        </w:div>
        <w:div w:id="511838695">
          <w:marLeft w:val="640"/>
          <w:marRight w:val="0"/>
          <w:marTop w:val="0"/>
          <w:marBottom w:val="0"/>
          <w:divBdr>
            <w:top w:val="none" w:sz="0" w:space="0" w:color="auto"/>
            <w:left w:val="none" w:sz="0" w:space="0" w:color="auto"/>
            <w:bottom w:val="none" w:sz="0" w:space="0" w:color="auto"/>
            <w:right w:val="none" w:sz="0" w:space="0" w:color="auto"/>
          </w:divBdr>
        </w:div>
        <w:div w:id="1864977259">
          <w:marLeft w:val="640"/>
          <w:marRight w:val="0"/>
          <w:marTop w:val="0"/>
          <w:marBottom w:val="0"/>
          <w:divBdr>
            <w:top w:val="none" w:sz="0" w:space="0" w:color="auto"/>
            <w:left w:val="none" w:sz="0" w:space="0" w:color="auto"/>
            <w:bottom w:val="none" w:sz="0" w:space="0" w:color="auto"/>
            <w:right w:val="none" w:sz="0" w:space="0" w:color="auto"/>
          </w:divBdr>
        </w:div>
        <w:div w:id="1946186753">
          <w:marLeft w:val="640"/>
          <w:marRight w:val="0"/>
          <w:marTop w:val="0"/>
          <w:marBottom w:val="0"/>
          <w:divBdr>
            <w:top w:val="none" w:sz="0" w:space="0" w:color="auto"/>
            <w:left w:val="none" w:sz="0" w:space="0" w:color="auto"/>
            <w:bottom w:val="none" w:sz="0" w:space="0" w:color="auto"/>
            <w:right w:val="none" w:sz="0" w:space="0" w:color="auto"/>
          </w:divBdr>
        </w:div>
        <w:div w:id="1655646428">
          <w:marLeft w:val="640"/>
          <w:marRight w:val="0"/>
          <w:marTop w:val="0"/>
          <w:marBottom w:val="0"/>
          <w:divBdr>
            <w:top w:val="none" w:sz="0" w:space="0" w:color="auto"/>
            <w:left w:val="none" w:sz="0" w:space="0" w:color="auto"/>
            <w:bottom w:val="none" w:sz="0" w:space="0" w:color="auto"/>
            <w:right w:val="none" w:sz="0" w:space="0" w:color="auto"/>
          </w:divBdr>
        </w:div>
      </w:divsChild>
    </w:div>
    <w:div w:id="429358301">
      <w:bodyDiv w:val="1"/>
      <w:marLeft w:val="0"/>
      <w:marRight w:val="0"/>
      <w:marTop w:val="0"/>
      <w:marBottom w:val="0"/>
      <w:divBdr>
        <w:top w:val="none" w:sz="0" w:space="0" w:color="auto"/>
        <w:left w:val="none" w:sz="0" w:space="0" w:color="auto"/>
        <w:bottom w:val="none" w:sz="0" w:space="0" w:color="auto"/>
        <w:right w:val="none" w:sz="0" w:space="0" w:color="auto"/>
      </w:divBdr>
      <w:divsChild>
        <w:div w:id="1557546142">
          <w:marLeft w:val="640"/>
          <w:marRight w:val="0"/>
          <w:marTop w:val="0"/>
          <w:marBottom w:val="0"/>
          <w:divBdr>
            <w:top w:val="none" w:sz="0" w:space="0" w:color="auto"/>
            <w:left w:val="none" w:sz="0" w:space="0" w:color="auto"/>
            <w:bottom w:val="none" w:sz="0" w:space="0" w:color="auto"/>
            <w:right w:val="none" w:sz="0" w:space="0" w:color="auto"/>
          </w:divBdr>
        </w:div>
        <w:div w:id="1810049859">
          <w:marLeft w:val="640"/>
          <w:marRight w:val="0"/>
          <w:marTop w:val="0"/>
          <w:marBottom w:val="0"/>
          <w:divBdr>
            <w:top w:val="none" w:sz="0" w:space="0" w:color="auto"/>
            <w:left w:val="none" w:sz="0" w:space="0" w:color="auto"/>
            <w:bottom w:val="none" w:sz="0" w:space="0" w:color="auto"/>
            <w:right w:val="none" w:sz="0" w:space="0" w:color="auto"/>
          </w:divBdr>
        </w:div>
        <w:div w:id="1272712074">
          <w:marLeft w:val="640"/>
          <w:marRight w:val="0"/>
          <w:marTop w:val="0"/>
          <w:marBottom w:val="0"/>
          <w:divBdr>
            <w:top w:val="none" w:sz="0" w:space="0" w:color="auto"/>
            <w:left w:val="none" w:sz="0" w:space="0" w:color="auto"/>
            <w:bottom w:val="none" w:sz="0" w:space="0" w:color="auto"/>
            <w:right w:val="none" w:sz="0" w:space="0" w:color="auto"/>
          </w:divBdr>
        </w:div>
        <w:div w:id="1159425260">
          <w:marLeft w:val="640"/>
          <w:marRight w:val="0"/>
          <w:marTop w:val="0"/>
          <w:marBottom w:val="0"/>
          <w:divBdr>
            <w:top w:val="none" w:sz="0" w:space="0" w:color="auto"/>
            <w:left w:val="none" w:sz="0" w:space="0" w:color="auto"/>
            <w:bottom w:val="none" w:sz="0" w:space="0" w:color="auto"/>
            <w:right w:val="none" w:sz="0" w:space="0" w:color="auto"/>
          </w:divBdr>
        </w:div>
        <w:div w:id="924072526">
          <w:marLeft w:val="640"/>
          <w:marRight w:val="0"/>
          <w:marTop w:val="0"/>
          <w:marBottom w:val="0"/>
          <w:divBdr>
            <w:top w:val="none" w:sz="0" w:space="0" w:color="auto"/>
            <w:left w:val="none" w:sz="0" w:space="0" w:color="auto"/>
            <w:bottom w:val="none" w:sz="0" w:space="0" w:color="auto"/>
            <w:right w:val="none" w:sz="0" w:space="0" w:color="auto"/>
          </w:divBdr>
        </w:div>
        <w:div w:id="1753164542">
          <w:marLeft w:val="640"/>
          <w:marRight w:val="0"/>
          <w:marTop w:val="0"/>
          <w:marBottom w:val="0"/>
          <w:divBdr>
            <w:top w:val="none" w:sz="0" w:space="0" w:color="auto"/>
            <w:left w:val="none" w:sz="0" w:space="0" w:color="auto"/>
            <w:bottom w:val="none" w:sz="0" w:space="0" w:color="auto"/>
            <w:right w:val="none" w:sz="0" w:space="0" w:color="auto"/>
          </w:divBdr>
        </w:div>
        <w:div w:id="1600218112">
          <w:marLeft w:val="640"/>
          <w:marRight w:val="0"/>
          <w:marTop w:val="0"/>
          <w:marBottom w:val="0"/>
          <w:divBdr>
            <w:top w:val="none" w:sz="0" w:space="0" w:color="auto"/>
            <w:left w:val="none" w:sz="0" w:space="0" w:color="auto"/>
            <w:bottom w:val="none" w:sz="0" w:space="0" w:color="auto"/>
            <w:right w:val="none" w:sz="0" w:space="0" w:color="auto"/>
          </w:divBdr>
        </w:div>
        <w:div w:id="1901480016">
          <w:marLeft w:val="640"/>
          <w:marRight w:val="0"/>
          <w:marTop w:val="0"/>
          <w:marBottom w:val="0"/>
          <w:divBdr>
            <w:top w:val="none" w:sz="0" w:space="0" w:color="auto"/>
            <w:left w:val="none" w:sz="0" w:space="0" w:color="auto"/>
            <w:bottom w:val="none" w:sz="0" w:space="0" w:color="auto"/>
            <w:right w:val="none" w:sz="0" w:space="0" w:color="auto"/>
          </w:divBdr>
        </w:div>
        <w:div w:id="1259211284">
          <w:marLeft w:val="640"/>
          <w:marRight w:val="0"/>
          <w:marTop w:val="0"/>
          <w:marBottom w:val="0"/>
          <w:divBdr>
            <w:top w:val="none" w:sz="0" w:space="0" w:color="auto"/>
            <w:left w:val="none" w:sz="0" w:space="0" w:color="auto"/>
            <w:bottom w:val="none" w:sz="0" w:space="0" w:color="auto"/>
            <w:right w:val="none" w:sz="0" w:space="0" w:color="auto"/>
          </w:divBdr>
        </w:div>
        <w:div w:id="894699255">
          <w:marLeft w:val="640"/>
          <w:marRight w:val="0"/>
          <w:marTop w:val="0"/>
          <w:marBottom w:val="0"/>
          <w:divBdr>
            <w:top w:val="none" w:sz="0" w:space="0" w:color="auto"/>
            <w:left w:val="none" w:sz="0" w:space="0" w:color="auto"/>
            <w:bottom w:val="none" w:sz="0" w:space="0" w:color="auto"/>
            <w:right w:val="none" w:sz="0" w:space="0" w:color="auto"/>
          </w:divBdr>
        </w:div>
        <w:div w:id="1288590041">
          <w:marLeft w:val="640"/>
          <w:marRight w:val="0"/>
          <w:marTop w:val="0"/>
          <w:marBottom w:val="0"/>
          <w:divBdr>
            <w:top w:val="none" w:sz="0" w:space="0" w:color="auto"/>
            <w:left w:val="none" w:sz="0" w:space="0" w:color="auto"/>
            <w:bottom w:val="none" w:sz="0" w:space="0" w:color="auto"/>
            <w:right w:val="none" w:sz="0" w:space="0" w:color="auto"/>
          </w:divBdr>
        </w:div>
        <w:div w:id="1624650652">
          <w:marLeft w:val="640"/>
          <w:marRight w:val="0"/>
          <w:marTop w:val="0"/>
          <w:marBottom w:val="0"/>
          <w:divBdr>
            <w:top w:val="none" w:sz="0" w:space="0" w:color="auto"/>
            <w:left w:val="none" w:sz="0" w:space="0" w:color="auto"/>
            <w:bottom w:val="none" w:sz="0" w:space="0" w:color="auto"/>
            <w:right w:val="none" w:sz="0" w:space="0" w:color="auto"/>
          </w:divBdr>
        </w:div>
        <w:div w:id="220483166">
          <w:marLeft w:val="640"/>
          <w:marRight w:val="0"/>
          <w:marTop w:val="0"/>
          <w:marBottom w:val="0"/>
          <w:divBdr>
            <w:top w:val="none" w:sz="0" w:space="0" w:color="auto"/>
            <w:left w:val="none" w:sz="0" w:space="0" w:color="auto"/>
            <w:bottom w:val="none" w:sz="0" w:space="0" w:color="auto"/>
            <w:right w:val="none" w:sz="0" w:space="0" w:color="auto"/>
          </w:divBdr>
        </w:div>
        <w:div w:id="235209195">
          <w:marLeft w:val="640"/>
          <w:marRight w:val="0"/>
          <w:marTop w:val="0"/>
          <w:marBottom w:val="0"/>
          <w:divBdr>
            <w:top w:val="none" w:sz="0" w:space="0" w:color="auto"/>
            <w:left w:val="none" w:sz="0" w:space="0" w:color="auto"/>
            <w:bottom w:val="none" w:sz="0" w:space="0" w:color="auto"/>
            <w:right w:val="none" w:sz="0" w:space="0" w:color="auto"/>
          </w:divBdr>
        </w:div>
        <w:div w:id="639774439">
          <w:marLeft w:val="640"/>
          <w:marRight w:val="0"/>
          <w:marTop w:val="0"/>
          <w:marBottom w:val="0"/>
          <w:divBdr>
            <w:top w:val="none" w:sz="0" w:space="0" w:color="auto"/>
            <w:left w:val="none" w:sz="0" w:space="0" w:color="auto"/>
            <w:bottom w:val="none" w:sz="0" w:space="0" w:color="auto"/>
            <w:right w:val="none" w:sz="0" w:space="0" w:color="auto"/>
          </w:divBdr>
        </w:div>
        <w:div w:id="2011373289">
          <w:marLeft w:val="640"/>
          <w:marRight w:val="0"/>
          <w:marTop w:val="0"/>
          <w:marBottom w:val="0"/>
          <w:divBdr>
            <w:top w:val="none" w:sz="0" w:space="0" w:color="auto"/>
            <w:left w:val="none" w:sz="0" w:space="0" w:color="auto"/>
            <w:bottom w:val="none" w:sz="0" w:space="0" w:color="auto"/>
            <w:right w:val="none" w:sz="0" w:space="0" w:color="auto"/>
          </w:divBdr>
        </w:div>
        <w:div w:id="1622344706">
          <w:marLeft w:val="640"/>
          <w:marRight w:val="0"/>
          <w:marTop w:val="0"/>
          <w:marBottom w:val="0"/>
          <w:divBdr>
            <w:top w:val="none" w:sz="0" w:space="0" w:color="auto"/>
            <w:left w:val="none" w:sz="0" w:space="0" w:color="auto"/>
            <w:bottom w:val="none" w:sz="0" w:space="0" w:color="auto"/>
            <w:right w:val="none" w:sz="0" w:space="0" w:color="auto"/>
          </w:divBdr>
        </w:div>
        <w:div w:id="969167565">
          <w:marLeft w:val="640"/>
          <w:marRight w:val="0"/>
          <w:marTop w:val="0"/>
          <w:marBottom w:val="0"/>
          <w:divBdr>
            <w:top w:val="none" w:sz="0" w:space="0" w:color="auto"/>
            <w:left w:val="none" w:sz="0" w:space="0" w:color="auto"/>
            <w:bottom w:val="none" w:sz="0" w:space="0" w:color="auto"/>
            <w:right w:val="none" w:sz="0" w:space="0" w:color="auto"/>
          </w:divBdr>
        </w:div>
        <w:div w:id="659239654">
          <w:marLeft w:val="640"/>
          <w:marRight w:val="0"/>
          <w:marTop w:val="0"/>
          <w:marBottom w:val="0"/>
          <w:divBdr>
            <w:top w:val="none" w:sz="0" w:space="0" w:color="auto"/>
            <w:left w:val="none" w:sz="0" w:space="0" w:color="auto"/>
            <w:bottom w:val="none" w:sz="0" w:space="0" w:color="auto"/>
            <w:right w:val="none" w:sz="0" w:space="0" w:color="auto"/>
          </w:divBdr>
        </w:div>
        <w:div w:id="699475798">
          <w:marLeft w:val="640"/>
          <w:marRight w:val="0"/>
          <w:marTop w:val="0"/>
          <w:marBottom w:val="0"/>
          <w:divBdr>
            <w:top w:val="none" w:sz="0" w:space="0" w:color="auto"/>
            <w:left w:val="none" w:sz="0" w:space="0" w:color="auto"/>
            <w:bottom w:val="none" w:sz="0" w:space="0" w:color="auto"/>
            <w:right w:val="none" w:sz="0" w:space="0" w:color="auto"/>
          </w:divBdr>
        </w:div>
        <w:div w:id="627276129">
          <w:marLeft w:val="640"/>
          <w:marRight w:val="0"/>
          <w:marTop w:val="0"/>
          <w:marBottom w:val="0"/>
          <w:divBdr>
            <w:top w:val="none" w:sz="0" w:space="0" w:color="auto"/>
            <w:left w:val="none" w:sz="0" w:space="0" w:color="auto"/>
            <w:bottom w:val="none" w:sz="0" w:space="0" w:color="auto"/>
            <w:right w:val="none" w:sz="0" w:space="0" w:color="auto"/>
          </w:divBdr>
        </w:div>
        <w:div w:id="943612098">
          <w:marLeft w:val="640"/>
          <w:marRight w:val="0"/>
          <w:marTop w:val="0"/>
          <w:marBottom w:val="0"/>
          <w:divBdr>
            <w:top w:val="none" w:sz="0" w:space="0" w:color="auto"/>
            <w:left w:val="none" w:sz="0" w:space="0" w:color="auto"/>
            <w:bottom w:val="none" w:sz="0" w:space="0" w:color="auto"/>
            <w:right w:val="none" w:sz="0" w:space="0" w:color="auto"/>
          </w:divBdr>
        </w:div>
        <w:div w:id="383527431">
          <w:marLeft w:val="640"/>
          <w:marRight w:val="0"/>
          <w:marTop w:val="0"/>
          <w:marBottom w:val="0"/>
          <w:divBdr>
            <w:top w:val="none" w:sz="0" w:space="0" w:color="auto"/>
            <w:left w:val="none" w:sz="0" w:space="0" w:color="auto"/>
            <w:bottom w:val="none" w:sz="0" w:space="0" w:color="auto"/>
            <w:right w:val="none" w:sz="0" w:space="0" w:color="auto"/>
          </w:divBdr>
        </w:div>
        <w:div w:id="1905287574">
          <w:marLeft w:val="640"/>
          <w:marRight w:val="0"/>
          <w:marTop w:val="0"/>
          <w:marBottom w:val="0"/>
          <w:divBdr>
            <w:top w:val="none" w:sz="0" w:space="0" w:color="auto"/>
            <w:left w:val="none" w:sz="0" w:space="0" w:color="auto"/>
            <w:bottom w:val="none" w:sz="0" w:space="0" w:color="auto"/>
            <w:right w:val="none" w:sz="0" w:space="0" w:color="auto"/>
          </w:divBdr>
        </w:div>
        <w:div w:id="1244992474">
          <w:marLeft w:val="640"/>
          <w:marRight w:val="0"/>
          <w:marTop w:val="0"/>
          <w:marBottom w:val="0"/>
          <w:divBdr>
            <w:top w:val="none" w:sz="0" w:space="0" w:color="auto"/>
            <w:left w:val="none" w:sz="0" w:space="0" w:color="auto"/>
            <w:bottom w:val="none" w:sz="0" w:space="0" w:color="auto"/>
            <w:right w:val="none" w:sz="0" w:space="0" w:color="auto"/>
          </w:divBdr>
        </w:div>
        <w:div w:id="564492307">
          <w:marLeft w:val="640"/>
          <w:marRight w:val="0"/>
          <w:marTop w:val="0"/>
          <w:marBottom w:val="0"/>
          <w:divBdr>
            <w:top w:val="none" w:sz="0" w:space="0" w:color="auto"/>
            <w:left w:val="none" w:sz="0" w:space="0" w:color="auto"/>
            <w:bottom w:val="none" w:sz="0" w:space="0" w:color="auto"/>
            <w:right w:val="none" w:sz="0" w:space="0" w:color="auto"/>
          </w:divBdr>
        </w:div>
      </w:divsChild>
    </w:div>
    <w:div w:id="438766934">
      <w:bodyDiv w:val="1"/>
      <w:marLeft w:val="0"/>
      <w:marRight w:val="0"/>
      <w:marTop w:val="0"/>
      <w:marBottom w:val="0"/>
      <w:divBdr>
        <w:top w:val="none" w:sz="0" w:space="0" w:color="auto"/>
        <w:left w:val="none" w:sz="0" w:space="0" w:color="auto"/>
        <w:bottom w:val="none" w:sz="0" w:space="0" w:color="auto"/>
        <w:right w:val="none" w:sz="0" w:space="0" w:color="auto"/>
      </w:divBdr>
      <w:divsChild>
        <w:div w:id="1737707990">
          <w:marLeft w:val="640"/>
          <w:marRight w:val="0"/>
          <w:marTop w:val="0"/>
          <w:marBottom w:val="0"/>
          <w:divBdr>
            <w:top w:val="none" w:sz="0" w:space="0" w:color="auto"/>
            <w:left w:val="none" w:sz="0" w:space="0" w:color="auto"/>
            <w:bottom w:val="none" w:sz="0" w:space="0" w:color="auto"/>
            <w:right w:val="none" w:sz="0" w:space="0" w:color="auto"/>
          </w:divBdr>
        </w:div>
        <w:div w:id="592855093">
          <w:marLeft w:val="640"/>
          <w:marRight w:val="0"/>
          <w:marTop w:val="0"/>
          <w:marBottom w:val="0"/>
          <w:divBdr>
            <w:top w:val="none" w:sz="0" w:space="0" w:color="auto"/>
            <w:left w:val="none" w:sz="0" w:space="0" w:color="auto"/>
            <w:bottom w:val="none" w:sz="0" w:space="0" w:color="auto"/>
            <w:right w:val="none" w:sz="0" w:space="0" w:color="auto"/>
          </w:divBdr>
        </w:div>
        <w:div w:id="1289972900">
          <w:marLeft w:val="640"/>
          <w:marRight w:val="0"/>
          <w:marTop w:val="0"/>
          <w:marBottom w:val="0"/>
          <w:divBdr>
            <w:top w:val="none" w:sz="0" w:space="0" w:color="auto"/>
            <w:left w:val="none" w:sz="0" w:space="0" w:color="auto"/>
            <w:bottom w:val="none" w:sz="0" w:space="0" w:color="auto"/>
            <w:right w:val="none" w:sz="0" w:space="0" w:color="auto"/>
          </w:divBdr>
        </w:div>
        <w:div w:id="2097361499">
          <w:marLeft w:val="640"/>
          <w:marRight w:val="0"/>
          <w:marTop w:val="0"/>
          <w:marBottom w:val="0"/>
          <w:divBdr>
            <w:top w:val="none" w:sz="0" w:space="0" w:color="auto"/>
            <w:left w:val="none" w:sz="0" w:space="0" w:color="auto"/>
            <w:bottom w:val="none" w:sz="0" w:space="0" w:color="auto"/>
            <w:right w:val="none" w:sz="0" w:space="0" w:color="auto"/>
          </w:divBdr>
        </w:div>
        <w:div w:id="1370254252">
          <w:marLeft w:val="640"/>
          <w:marRight w:val="0"/>
          <w:marTop w:val="0"/>
          <w:marBottom w:val="0"/>
          <w:divBdr>
            <w:top w:val="none" w:sz="0" w:space="0" w:color="auto"/>
            <w:left w:val="none" w:sz="0" w:space="0" w:color="auto"/>
            <w:bottom w:val="none" w:sz="0" w:space="0" w:color="auto"/>
            <w:right w:val="none" w:sz="0" w:space="0" w:color="auto"/>
          </w:divBdr>
        </w:div>
        <w:div w:id="1352341461">
          <w:marLeft w:val="640"/>
          <w:marRight w:val="0"/>
          <w:marTop w:val="0"/>
          <w:marBottom w:val="0"/>
          <w:divBdr>
            <w:top w:val="none" w:sz="0" w:space="0" w:color="auto"/>
            <w:left w:val="none" w:sz="0" w:space="0" w:color="auto"/>
            <w:bottom w:val="none" w:sz="0" w:space="0" w:color="auto"/>
            <w:right w:val="none" w:sz="0" w:space="0" w:color="auto"/>
          </w:divBdr>
        </w:div>
        <w:div w:id="1214736460">
          <w:marLeft w:val="640"/>
          <w:marRight w:val="0"/>
          <w:marTop w:val="0"/>
          <w:marBottom w:val="0"/>
          <w:divBdr>
            <w:top w:val="none" w:sz="0" w:space="0" w:color="auto"/>
            <w:left w:val="none" w:sz="0" w:space="0" w:color="auto"/>
            <w:bottom w:val="none" w:sz="0" w:space="0" w:color="auto"/>
            <w:right w:val="none" w:sz="0" w:space="0" w:color="auto"/>
          </w:divBdr>
        </w:div>
        <w:div w:id="1518813636">
          <w:marLeft w:val="640"/>
          <w:marRight w:val="0"/>
          <w:marTop w:val="0"/>
          <w:marBottom w:val="0"/>
          <w:divBdr>
            <w:top w:val="none" w:sz="0" w:space="0" w:color="auto"/>
            <w:left w:val="none" w:sz="0" w:space="0" w:color="auto"/>
            <w:bottom w:val="none" w:sz="0" w:space="0" w:color="auto"/>
            <w:right w:val="none" w:sz="0" w:space="0" w:color="auto"/>
          </w:divBdr>
        </w:div>
        <w:div w:id="538780098">
          <w:marLeft w:val="640"/>
          <w:marRight w:val="0"/>
          <w:marTop w:val="0"/>
          <w:marBottom w:val="0"/>
          <w:divBdr>
            <w:top w:val="none" w:sz="0" w:space="0" w:color="auto"/>
            <w:left w:val="none" w:sz="0" w:space="0" w:color="auto"/>
            <w:bottom w:val="none" w:sz="0" w:space="0" w:color="auto"/>
            <w:right w:val="none" w:sz="0" w:space="0" w:color="auto"/>
          </w:divBdr>
        </w:div>
        <w:div w:id="580214434">
          <w:marLeft w:val="640"/>
          <w:marRight w:val="0"/>
          <w:marTop w:val="0"/>
          <w:marBottom w:val="0"/>
          <w:divBdr>
            <w:top w:val="none" w:sz="0" w:space="0" w:color="auto"/>
            <w:left w:val="none" w:sz="0" w:space="0" w:color="auto"/>
            <w:bottom w:val="none" w:sz="0" w:space="0" w:color="auto"/>
            <w:right w:val="none" w:sz="0" w:space="0" w:color="auto"/>
          </w:divBdr>
        </w:div>
        <w:div w:id="420300354">
          <w:marLeft w:val="640"/>
          <w:marRight w:val="0"/>
          <w:marTop w:val="0"/>
          <w:marBottom w:val="0"/>
          <w:divBdr>
            <w:top w:val="none" w:sz="0" w:space="0" w:color="auto"/>
            <w:left w:val="none" w:sz="0" w:space="0" w:color="auto"/>
            <w:bottom w:val="none" w:sz="0" w:space="0" w:color="auto"/>
            <w:right w:val="none" w:sz="0" w:space="0" w:color="auto"/>
          </w:divBdr>
        </w:div>
        <w:div w:id="1682389939">
          <w:marLeft w:val="640"/>
          <w:marRight w:val="0"/>
          <w:marTop w:val="0"/>
          <w:marBottom w:val="0"/>
          <w:divBdr>
            <w:top w:val="none" w:sz="0" w:space="0" w:color="auto"/>
            <w:left w:val="none" w:sz="0" w:space="0" w:color="auto"/>
            <w:bottom w:val="none" w:sz="0" w:space="0" w:color="auto"/>
            <w:right w:val="none" w:sz="0" w:space="0" w:color="auto"/>
          </w:divBdr>
        </w:div>
        <w:div w:id="1323000314">
          <w:marLeft w:val="640"/>
          <w:marRight w:val="0"/>
          <w:marTop w:val="0"/>
          <w:marBottom w:val="0"/>
          <w:divBdr>
            <w:top w:val="none" w:sz="0" w:space="0" w:color="auto"/>
            <w:left w:val="none" w:sz="0" w:space="0" w:color="auto"/>
            <w:bottom w:val="none" w:sz="0" w:space="0" w:color="auto"/>
            <w:right w:val="none" w:sz="0" w:space="0" w:color="auto"/>
          </w:divBdr>
        </w:div>
        <w:div w:id="1275290532">
          <w:marLeft w:val="640"/>
          <w:marRight w:val="0"/>
          <w:marTop w:val="0"/>
          <w:marBottom w:val="0"/>
          <w:divBdr>
            <w:top w:val="none" w:sz="0" w:space="0" w:color="auto"/>
            <w:left w:val="none" w:sz="0" w:space="0" w:color="auto"/>
            <w:bottom w:val="none" w:sz="0" w:space="0" w:color="auto"/>
            <w:right w:val="none" w:sz="0" w:space="0" w:color="auto"/>
          </w:divBdr>
        </w:div>
        <w:div w:id="1004168124">
          <w:marLeft w:val="640"/>
          <w:marRight w:val="0"/>
          <w:marTop w:val="0"/>
          <w:marBottom w:val="0"/>
          <w:divBdr>
            <w:top w:val="none" w:sz="0" w:space="0" w:color="auto"/>
            <w:left w:val="none" w:sz="0" w:space="0" w:color="auto"/>
            <w:bottom w:val="none" w:sz="0" w:space="0" w:color="auto"/>
            <w:right w:val="none" w:sz="0" w:space="0" w:color="auto"/>
          </w:divBdr>
        </w:div>
        <w:div w:id="1180467153">
          <w:marLeft w:val="640"/>
          <w:marRight w:val="0"/>
          <w:marTop w:val="0"/>
          <w:marBottom w:val="0"/>
          <w:divBdr>
            <w:top w:val="none" w:sz="0" w:space="0" w:color="auto"/>
            <w:left w:val="none" w:sz="0" w:space="0" w:color="auto"/>
            <w:bottom w:val="none" w:sz="0" w:space="0" w:color="auto"/>
            <w:right w:val="none" w:sz="0" w:space="0" w:color="auto"/>
          </w:divBdr>
        </w:div>
        <w:div w:id="384763029">
          <w:marLeft w:val="640"/>
          <w:marRight w:val="0"/>
          <w:marTop w:val="0"/>
          <w:marBottom w:val="0"/>
          <w:divBdr>
            <w:top w:val="none" w:sz="0" w:space="0" w:color="auto"/>
            <w:left w:val="none" w:sz="0" w:space="0" w:color="auto"/>
            <w:bottom w:val="none" w:sz="0" w:space="0" w:color="auto"/>
            <w:right w:val="none" w:sz="0" w:space="0" w:color="auto"/>
          </w:divBdr>
        </w:div>
        <w:div w:id="1527938331">
          <w:marLeft w:val="640"/>
          <w:marRight w:val="0"/>
          <w:marTop w:val="0"/>
          <w:marBottom w:val="0"/>
          <w:divBdr>
            <w:top w:val="none" w:sz="0" w:space="0" w:color="auto"/>
            <w:left w:val="none" w:sz="0" w:space="0" w:color="auto"/>
            <w:bottom w:val="none" w:sz="0" w:space="0" w:color="auto"/>
            <w:right w:val="none" w:sz="0" w:space="0" w:color="auto"/>
          </w:divBdr>
        </w:div>
        <w:div w:id="550000349">
          <w:marLeft w:val="640"/>
          <w:marRight w:val="0"/>
          <w:marTop w:val="0"/>
          <w:marBottom w:val="0"/>
          <w:divBdr>
            <w:top w:val="none" w:sz="0" w:space="0" w:color="auto"/>
            <w:left w:val="none" w:sz="0" w:space="0" w:color="auto"/>
            <w:bottom w:val="none" w:sz="0" w:space="0" w:color="auto"/>
            <w:right w:val="none" w:sz="0" w:space="0" w:color="auto"/>
          </w:divBdr>
        </w:div>
        <w:div w:id="1934127791">
          <w:marLeft w:val="640"/>
          <w:marRight w:val="0"/>
          <w:marTop w:val="0"/>
          <w:marBottom w:val="0"/>
          <w:divBdr>
            <w:top w:val="none" w:sz="0" w:space="0" w:color="auto"/>
            <w:left w:val="none" w:sz="0" w:space="0" w:color="auto"/>
            <w:bottom w:val="none" w:sz="0" w:space="0" w:color="auto"/>
            <w:right w:val="none" w:sz="0" w:space="0" w:color="auto"/>
          </w:divBdr>
        </w:div>
        <w:div w:id="1469082199">
          <w:marLeft w:val="640"/>
          <w:marRight w:val="0"/>
          <w:marTop w:val="0"/>
          <w:marBottom w:val="0"/>
          <w:divBdr>
            <w:top w:val="none" w:sz="0" w:space="0" w:color="auto"/>
            <w:left w:val="none" w:sz="0" w:space="0" w:color="auto"/>
            <w:bottom w:val="none" w:sz="0" w:space="0" w:color="auto"/>
            <w:right w:val="none" w:sz="0" w:space="0" w:color="auto"/>
          </w:divBdr>
        </w:div>
        <w:div w:id="1079910286">
          <w:marLeft w:val="640"/>
          <w:marRight w:val="0"/>
          <w:marTop w:val="0"/>
          <w:marBottom w:val="0"/>
          <w:divBdr>
            <w:top w:val="none" w:sz="0" w:space="0" w:color="auto"/>
            <w:left w:val="none" w:sz="0" w:space="0" w:color="auto"/>
            <w:bottom w:val="none" w:sz="0" w:space="0" w:color="auto"/>
            <w:right w:val="none" w:sz="0" w:space="0" w:color="auto"/>
          </w:divBdr>
        </w:div>
        <w:div w:id="246040566">
          <w:marLeft w:val="640"/>
          <w:marRight w:val="0"/>
          <w:marTop w:val="0"/>
          <w:marBottom w:val="0"/>
          <w:divBdr>
            <w:top w:val="none" w:sz="0" w:space="0" w:color="auto"/>
            <w:left w:val="none" w:sz="0" w:space="0" w:color="auto"/>
            <w:bottom w:val="none" w:sz="0" w:space="0" w:color="auto"/>
            <w:right w:val="none" w:sz="0" w:space="0" w:color="auto"/>
          </w:divBdr>
        </w:div>
        <w:div w:id="1134132343">
          <w:marLeft w:val="640"/>
          <w:marRight w:val="0"/>
          <w:marTop w:val="0"/>
          <w:marBottom w:val="0"/>
          <w:divBdr>
            <w:top w:val="none" w:sz="0" w:space="0" w:color="auto"/>
            <w:left w:val="none" w:sz="0" w:space="0" w:color="auto"/>
            <w:bottom w:val="none" w:sz="0" w:space="0" w:color="auto"/>
            <w:right w:val="none" w:sz="0" w:space="0" w:color="auto"/>
          </w:divBdr>
        </w:div>
        <w:div w:id="449129551">
          <w:marLeft w:val="640"/>
          <w:marRight w:val="0"/>
          <w:marTop w:val="0"/>
          <w:marBottom w:val="0"/>
          <w:divBdr>
            <w:top w:val="none" w:sz="0" w:space="0" w:color="auto"/>
            <w:left w:val="none" w:sz="0" w:space="0" w:color="auto"/>
            <w:bottom w:val="none" w:sz="0" w:space="0" w:color="auto"/>
            <w:right w:val="none" w:sz="0" w:space="0" w:color="auto"/>
          </w:divBdr>
        </w:div>
        <w:div w:id="1641223310">
          <w:marLeft w:val="640"/>
          <w:marRight w:val="0"/>
          <w:marTop w:val="0"/>
          <w:marBottom w:val="0"/>
          <w:divBdr>
            <w:top w:val="none" w:sz="0" w:space="0" w:color="auto"/>
            <w:left w:val="none" w:sz="0" w:space="0" w:color="auto"/>
            <w:bottom w:val="none" w:sz="0" w:space="0" w:color="auto"/>
            <w:right w:val="none" w:sz="0" w:space="0" w:color="auto"/>
          </w:divBdr>
        </w:div>
        <w:div w:id="557134238">
          <w:marLeft w:val="640"/>
          <w:marRight w:val="0"/>
          <w:marTop w:val="0"/>
          <w:marBottom w:val="0"/>
          <w:divBdr>
            <w:top w:val="none" w:sz="0" w:space="0" w:color="auto"/>
            <w:left w:val="none" w:sz="0" w:space="0" w:color="auto"/>
            <w:bottom w:val="none" w:sz="0" w:space="0" w:color="auto"/>
            <w:right w:val="none" w:sz="0" w:space="0" w:color="auto"/>
          </w:divBdr>
        </w:div>
        <w:div w:id="236092777">
          <w:marLeft w:val="640"/>
          <w:marRight w:val="0"/>
          <w:marTop w:val="0"/>
          <w:marBottom w:val="0"/>
          <w:divBdr>
            <w:top w:val="none" w:sz="0" w:space="0" w:color="auto"/>
            <w:left w:val="none" w:sz="0" w:space="0" w:color="auto"/>
            <w:bottom w:val="none" w:sz="0" w:space="0" w:color="auto"/>
            <w:right w:val="none" w:sz="0" w:space="0" w:color="auto"/>
          </w:divBdr>
        </w:div>
        <w:div w:id="1386753295">
          <w:marLeft w:val="640"/>
          <w:marRight w:val="0"/>
          <w:marTop w:val="0"/>
          <w:marBottom w:val="0"/>
          <w:divBdr>
            <w:top w:val="none" w:sz="0" w:space="0" w:color="auto"/>
            <w:left w:val="none" w:sz="0" w:space="0" w:color="auto"/>
            <w:bottom w:val="none" w:sz="0" w:space="0" w:color="auto"/>
            <w:right w:val="none" w:sz="0" w:space="0" w:color="auto"/>
          </w:divBdr>
        </w:div>
        <w:div w:id="684018192">
          <w:marLeft w:val="640"/>
          <w:marRight w:val="0"/>
          <w:marTop w:val="0"/>
          <w:marBottom w:val="0"/>
          <w:divBdr>
            <w:top w:val="none" w:sz="0" w:space="0" w:color="auto"/>
            <w:left w:val="none" w:sz="0" w:space="0" w:color="auto"/>
            <w:bottom w:val="none" w:sz="0" w:space="0" w:color="auto"/>
            <w:right w:val="none" w:sz="0" w:space="0" w:color="auto"/>
          </w:divBdr>
        </w:div>
        <w:div w:id="2007584279">
          <w:marLeft w:val="640"/>
          <w:marRight w:val="0"/>
          <w:marTop w:val="0"/>
          <w:marBottom w:val="0"/>
          <w:divBdr>
            <w:top w:val="none" w:sz="0" w:space="0" w:color="auto"/>
            <w:left w:val="none" w:sz="0" w:space="0" w:color="auto"/>
            <w:bottom w:val="none" w:sz="0" w:space="0" w:color="auto"/>
            <w:right w:val="none" w:sz="0" w:space="0" w:color="auto"/>
          </w:divBdr>
        </w:div>
        <w:div w:id="1436166600">
          <w:marLeft w:val="640"/>
          <w:marRight w:val="0"/>
          <w:marTop w:val="0"/>
          <w:marBottom w:val="0"/>
          <w:divBdr>
            <w:top w:val="none" w:sz="0" w:space="0" w:color="auto"/>
            <w:left w:val="none" w:sz="0" w:space="0" w:color="auto"/>
            <w:bottom w:val="none" w:sz="0" w:space="0" w:color="auto"/>
            <w:right w:val="none" w:sz="0" w:space="0" w:color="auto"/>
          </w:divBdr>
        </w:div>
        <w:div w:id="1780680165">
          <w:marLeft w:val="640"/>
          <w:marRight w:val="0"/>
          <w:marTop w:val="0"/>
          <w:marBottom w:val="0"/>
          <w:divBdr>
            <w:top w:val="none" w:sz="0" w:space="0" w:color="auto"/>
            <w:left w:val="none" w:sz="0" w:space="0" w:color="auto"/>
            <w:bottom w:val="none" w:sz="0" w:space="0" w:color="auto"/>
            <w:right w:val="none" w:sz="0" w:space="0" w:color="auto"/>
          </w:divBdr>
        </w:div>
        <w:div w:id="982389089">
          <w:marLeft w:val="640"/>
          <w:marRight w:val="0"/>
          <w:marTop w:val="0"/>
          <w:marBottom w:val="0"/>
          <w:divBdr>
            <w:top w:val="none" w:sz="0" w:space="0" w:color="auto"/>
            <w:left w:val="none" w:sz="0" w:space="0" w:color="auto"/>
            <w:bottom w:val="none" w:sz="0" w:space="0" w:color="auto"/>
            <w:right w:val="none" w:sz="0" w:space="0" w:color="auto"/>
          </w:divBdr>
        </w:div>
        <w:div w:id="1237975131">
          <w:marLeft w:val="640"/>
          <w:marRight w:val="0"/>
          <w:marTop w:val="0"/>
          <w:marBottom w:val="0"/>
          <w:divBdr>
            <w:top w:val="none" w:sz="0" w:space="0" w:color="auto"/>
            <w:left w:val="none" w:sz="0" w:space="0" w:color="auto"/>
            <w:bottom w:val="none" w:sz="0" w:space="0" w:color="auto"/>
            <w:right w:val="none" w:sz="0" w:space="0" w:color="auto"/>
          </w:divBdr>
        </w:div>
      </w:divsChild>
    </w:div>
    <w:div w:id="439958795">
      <w:bodyDiv w:val="1"/>
      <w:marLeft w:val="0"/>
      <w:marRight w:val="0"/>
      <w:marTop w:val="0"/>
      <w:marBottom w:val="0"/>
      <w:divBdr>
        <w:top w:val="none" w:sz="0" w:space="0" w:color="auto"/>
        <w:left w:val="none" w:sz="0" w:space="0" w:color="auto"/>
        <w:bottom w:val="none" w:sz="0" w:space="0" w:color="auto"/>
        <w:right w:val="none" w:sz="0" w:space="0" w:color="auto"/>
      </w:divBdr>
      <w:divsChild>
        <w:div w:id="1253080072">
          <w:marLeft w:val="640"/>
          <w:marRight w:val="0"/>
          <w:marTop w:val="0"/>
          <w:marBottom w:val="0"/>
          <w:divBdr>
            <w:top w:val="none" w:sz="0" w:space="0" w:color="auto"/>
            <w:left w:val="none" w:sz="0" w:space="0" w:color="auto"/>
            <w:bottom w:val="none" w:sz="0" w:space="0" w:color="auto"/>
            <w:right w:val="none" w:sz="0" w:space="0" w:color="auto"/>
          </w:divBdr>
        </w:div>
        <w:div w:id="1735355325">
          <w:marLeft w:val="640"/>
          <w:marRight w:val="0"/>
          <w:marTop w:val="0"/>
          <w:marBottom w:val="0"/>
          <w:divBdr>
            <w:top w:val="none" w:sz="0" w:space="0" w:color="auto"/>
            <w:left w:val="none" w:sz="0" w:space="0" w:color="auto"/>
            <w:bottom w:val="none" w:sz="0" w:space="0" w:color="auto"/>
            <w:right w:val="none" w:sz="0" w:space="0" w:color="auto"/>
          </w:divBdr>
        </w:div>
        <w:div w:id="1543441475">
          <w:marLeft w:val="640"/>
          <w:marRight w:val="0"/>
          <w:marTop w:val="0"/>
          <w:marBottom w:val="0"/>
          <w:divBdr>
            <w:top w:val="none" w:sz="0" w:space="0" w:color="auto"/>
            <w:left w:val="none" w:sz="0" w:space="0" w:color="auto"/>
            <w:bottom w:val="none" w:sz="0" w:space="0" w:color="auto"/>
            <w:right w:val="none" w:sz="0" w:space="0" w:color="auto"/>
          </w:divBdr>
        </w:div>
        <w:div w:id="1822192626">
          <w:marLeft w:val="640"/>
          <w:marRight w:val="0"/>
          <w:marTop w:val="0"/>
          <w:marBottom w:val="0"/>
          <w:divBdr>
            <w:top w:val="none" w:sz="0" w:space="0" w:color="auto"/>
            <w:left w:val="none" w:sz="0" w:space="0" w:color="auto"/>
            <w:bottom w:val="none" w:sz="0" w:space="0" w:color="auto"/>
            <w:right w:val="none" w:sz="0" w:space="0" w:color="auto"/>
          </w:divBdr>
        </w:div>
        <w:div w:id="845093358">
          <w:marLeft w:val="640"/>
          <w:marRight w:val="0"/>
          <w:marTop w:val="0"/>
          <w:marBottom w:val="0"/>
          <w:divBdr>
            <w:top w:val="none" w:sz="0" w:space="0" w:color="auto"/>
            <w:left w:val="none" w:sz="0" w:space="0" w:color="auto"/>
            <w:bottom w:val="none" w:sz="0" w:space="0" w:color="auto"/>
            <w:right w:val="none" w:sz="0" w:space="0" w:color="auto"/>
          </w:divBdr>
        </w:div>
        <w:div w:id="1200434173">
          <w:marLeft w:val="640"/>
          <w:marRight w:val="0"/>
          <w:marTop w:val="0"/>
          <w:marBottom w:val="0"/>
          <w:divBdr>
            <w:top w:val="none" w:sz="0" w:space="0" w:color="auto"/>
            <w:left w:val="none" w:sz="0" w:space="0" w:color="auto"/>
            <w:bottom w:val="none" w:sz="0" w:space="0" w:color="auto"/>
            <w:right w:val="none" w:sz="0" w:space="0" w:color="auto"/>
          </w:divBdr>
        </w:div>
        <w:div w:id="485778209">
          <w:marLeft w:val="640"/>
          <w:marRight w:val="0"/>
          <w:marTop w:val="0"/>
          <w:marBottom w:val="0"/>
          <w:divBdr>
            <w:top w:val="none" w:sz="0" w:space="0" w:color="auto"/>
            <w:left w:val="none" w:sz="0" w:space="0" w:color="auto"/>
            <w:bottom w:val="none" w:sz="0" w:space="0" w:color="auto"/>
            <w:right w:val="none" w:sz="0" w:space="0" w:color="auto"/>
          </w:divBdr>
        </w:div>
        <w:div w:id="170025924">
          <w:marLeft w:val="640"/>
          <w:marRight w:val="0"/>
          <w:marTop w:val="0"/>
          <w:marBottom w:val="0"/>
          <w:divBdr>
            <w:top w:val="none" w:sz="0" w:space="0" w:color="auto"/>
            <w:left w:val="none" w:sz="0" w:space="0" w:color="auto"/>
            <w:bottom w:val="none" w:sz="0" w:space="0" w:color="auto"/>
            <w:right w:val="none" w:sz="0" w:space="0" w:color="auto"/>
          </w:divBdr>
        </w:div>
        <w:div w:id="1764254886">
          <w:marLeft w:val="640"/>
          <w:marRight w:val="0"/>
          <w:marTop w:val="0"/>
          <w:marBottom w:val="0"/>
          <w:divBdr>
            <w:top w:val="none" w:sz="0" w:space="0" w:color="auto"/>
            <w:left w:val="none" w:sz="0" w:space="0" w:color="auto"/>
            <w:bottom w:val="none" w:sz="0" w:space="0" w:color="auto"/>
            <w:right w:val="none" w:sz="0" w:space="0" w:color="auto"/>
          </w:divBdr>
        </w:div>
        <w:div w:id="1340039170">
          <w:marLeft w:val="640"/>
          <w:marRight w:val="0"/>
          <w:marTop w:val="0"/>
          <w:marBottom w:val="0"/>
          <w:divBdr>
            <w:top w:val="none" w:sz="0" w:space="0" w:color="auto"/>
            <w:left w:val="none" w:sz="0" w:space="0" w:color="auto"/>
            <w:bottom w:val="none" w:sz="0" w:space="0" w:color="auto"/>
            <w:right w:val="none" w:sz="0" w:space="0" w:color="auto"/>
          </w:divBdr>
        </w:div>
        <w:div w:id="1142649358">
          <w:marLeft w:val="640"/>
          <w:marRight w:val="0"/>
          <w:marTop w:val="0"/>
          <w:marBottom w:val="0"/>
          <w:divBdr>
            <w:top w:val="none" w:sz="0" w:space="0" w:color="auto"/>
            <w:left w:val="none" w:sz="0" w:space="0" w:color="auto"/>
            <w:bottom w:val="none" w:sz="0" w:space="0" w:color="auto"/>
            <w:right w:val="none" w:sz="0" w:space="0" w:color="auto"/>
          </w:divBdr>
        </w:div>
        <w:div w:id="910895301">
          <w:marLeft w:val="640"/>
          <w:marRight w:val="0"/>
          <w:marTop w:val="0"/>
          <w:marBottom w:val="0"/>
          <w:divBdr>
            <w:top w:val="none" w:sz="0" w:space="0" w:color="auto"/>
            <w:left w:val="none" w:sz="0" w:space="0" w:color="auto"/>
            <w:bottom w:val="none" w:sz="0" w:space="0" w:color="auto"/>
            <w:right w:val="none" w:sz="0" w:space="0" w:color="auto"/>
          </w:divBdr>
        </w:div>
        <w:div w:id="785663471">
          <w:marLeft w:val="640"/>
          <w:marRight w:val="0"/>
          <w:marTop w:val="0"/>
          <w:marBottom w:val="0"/>
          <w:divBdr>
            <w:top w:val="none" w:sz="0" w:space="0" w:color="auto"/>
            <w:left w:val="none" w:sz="0" w:space="0" w:color="auto"/>
            <w:bottom w:val="none" w:sz="0" w:space="0" w:color="auto"/>
            <w:right w:val="none" w:sz="0" w:space="0" w:color="auto"/>
          </w:divBdr>
        </w:div>
        <w:div w:id="109587865">
          <w:marLeft w:val="640"/>
          <w:marRight w:val="0"/>
          <w:marTop w:val="0"/>
          <w:marBottom w:val="0"/>
          <w:divBdr>
            <w:top w:val="none" w:sz="0" w:space="0" w:color="auto"/>
            <w:left w:val="none" w:sz="0" w:space="0" w:color="auto"/>
            <w:bottom w:val="none" w:sz="0" w:space="0" w:color="auto"/>
            <w:right w:val="none" w:sz="0" w:space="0" w:color="auto"/>
          </w:divBdr>
        </w:div>
        <w:div w:id="1435980978">
          <w:marLeft w:val="640"/>
          <w:marRight w:val="0"/>
          <w:marTop w:val="0"/>
          <w:marBottom w:val="0"/>
          <w:divBdr>
            <w:top w:val="none" w:sz="0" w:space="0" w:color="auto"/>
            <w:left w:val="none" w:sz="0" w:space="0" w:color="auto"/>
            <w:bottom w:val="none" w:sz="0" w:space="0" w:color="auto"/>
            <w:right w:val="none" w:sz="0" w:space="0" w:color="auto"/>
          </w:divBdr>
        </w:div>
        <w:div w:id="1251886876">
          <w:marLeft w:val="640"/>
          <w:marRight w:val="0"/>
          <w:marTop w:val="0"/>
          <w:marBottom w:val="0"/>
          <w:divBdr>
            <w:top w:val="none" w:sz="0" w:space="0" w:color="auto"/>
            <w:left w:val="none" w:sz="0" w:space="0" w:color="auto"/>
            <w:bottom w:val="none" w:sz="0" w:space="0" w:color="auto"/>
            <w:right w:val="none" w:sz="0" w:space="0" w:color="auto"/>
          </w:divBdr>
        </w:div>
        <w:div w:id="215287987">
          <w:marLeft w:val="640"/>
          <w:marRight w:val="0"/>
          <w:marTop w:val="0"/>
          <w:marBottom w:val="0"/>
          <w:divBdr>
            <w:top w:val="none" w:sz="0" w:space="0" w:color="auto"/>
            <w:left w:val="none" w:sz="0" w:space="0" w:color="auto"/>
            <w:bottom w:val="none" w:sz="0" w:space="0" w:color="auto"/>
            <w:right w:val="none" w:sz="0" w:space="0" w:color="auto"/>
          </w:divBdr>
        </w:div>
        <w:div w:id="1455948250">
          <w:marLeft w:val="640"/>
          <w:marRight w:val="0"/>
          <w:marTop w:val="0"/>
          <w:marBottom w:val="0"/>
          <w:divBdr>
            <w:top w:val="none" w:sz="0" w:space="0" w:color="auto"/>
            <w:left w:val="none" w:sz="0" w:space="0" w:color="auto"/>
            <w:bottom w:val="none" w:sz="0" w:space="0" w:color="auto"/>
            <w:right w:val="none" w:sz="0" w:space="0" w:color="auto"/>
          </w:divBdr>
        </w:div>
        <w:div w:id="361395999">
          <w:marLeft w:val="640"/>
          <w:marRight w:val="0"/>
          <w:marTop w:val="0"/>
          <w:marBottom w:val="0"/>
          <w:divBdr>
            <w:top w:val="none" w:sz="0" w:space="0" w:color="auto"/>
            <w:left w:val="none" w:sz="0" w:space="0" w:color="auto"/>
            <w:bottom w:val="none" w:sz="0" w:space="0" w:color="auto"/>
            <w:right w:val="none" w:sz="0" w:space="0" w:color="auto"/>
          </w:divBdr>
        </w:div>
        <w:div w:id="32927391">
          <w:marLeft w:val="640"/>
          <w:marRight w:val="0"/>
          <w:marTop w:val="0"/>
          <w:marBottom w:val="0"/>
          <w:divBdr>
            <w:top w:val="none" w:sz="0" w:space="0" w:color="auto"/>
            <w:left w:val="none" w:sz="0" w:space="0" w:color="auto"/>
            <w:bottom w:val="none" w:sz="0" w:space="0" w:color="auto"/>
            <w:right w:val="none" w:sz="0" w:space="0" w:color="auto"/>
          </w:divBdr>
        </w:div>
        <w:div w:id="81340665">
          <w:marLeft w:val="640"/>
          <w:marRight w:val="0"/>
          <w:marTop w:val="0"/>
          <w:marBottom w:val="0"/>
          <w:divBdr>
            <w:top w:val="none" w:sz="0" w:space="0" w:color="auto"/>
            <w:left w:val="none" w:sz="0" w:space="0" w:color="auto"/>
            <w:bottom w:val="none" w:sz="0" w:space="0" w:color="auto"/>
            <w:right w:val="none" w:sz="0" w:space="0" w:color="auto"/>
          </w:divBdr>
        </w:div>
        <w:div w:id="1932396820">
          <w:marLeft w:val="640"/>
          <w:marRight w:val="0"/>
          <w:marTop w:val="0"/>
          <w:marBottom w:val="0"/>
          <w:divBdr>
            <w:top w:val="none" w:sz="0" w:space="0" w:color="auto"/>
            <w:left w:val="none" w:sz="0" w:space="0" w:color="auto"/>
            <w:bottom w:val="none" w:sz="0" w:space="0" w:color="auto"/>
            <w:right w:val="none" w:sz="0" w:space="0" w:color="auto"/>
          </w:divBdr>
        </w:div>
        <w:div w:id="1591306459">
          <w:marLeft w:val="640"/>
          <w:marRight w:val="0"/>
          <w:marTop w:val="0"/>
          <w:marBottom w:val="0"/>
          <w:divBdr>
            <w:top w:val="none" w:sz="0" w:space="0" w:color="auto"/>
            <w:left w:val="none" w:sz="0" w:space="0" w:color="auto"/>
            <w:bottom w:val="none" w:sz="0" w:space="0" w:color="auto"/>
            <w:right w:val="none" w:sz="0" w:space="0" w:color="auto"/>
          </w:divBdr>
        </w:div>
        <w:div w:id="984820567">
          <w:marLeft w:val="640"/>
          <w:marRight w:val="0"/>
          <w:marTop w:val="0"/>
          <w:marBottom w:val="0"/>
          <w:divBdr>
            <w:top w:val="none" w:sz="0" w:space="0" w:color="auto"/>
            <w:left w:val="none" w:sz="0" w:space="0" w:color="auto"/>
            <w:bottom w:val="none" w:sz="0" w:space="0" w:color="auto"/>
            <w:right w:val="none" w:sz="0" w:space="0" w:color="auto"/>
          </w:divBdr>
        </w:div>
        <w:div w:id="871041844">
          <w:marLeft w:val="640"/>
          <w:marRight w:val="0"/>
          <w:marTop w:val="0"/>
          <w:marBottom w:val="0"/>
          <w:divBdr>
            <w:top w:val="none" w:sz="0" w:space="0" w:color="auto"/>
            <w:left w:val="none" w:sz="0" w:space="0" w:color="auto"/>
            <w:bottom w:val="none" w:sz="0" w:space="0" w:color="auto"/>
            <w:right w:val="none" w:sz="0" w:space="0" w:color="auto"/>
          </w:divBdr>
        </w:div>
        <w:div w:id="1634477678">
          <w:marLeft w:val="640"/>
          <w:marRight w:val="0"/>
          <w:marTop w:val="0"/>
          <w:marBottom w:val="0"/>
          <w:divBdr>
            <w:top w:val="none" w:sz="0" w:space="0" w:color="auto"/>
            <w:left w:val="none" w:sz="0" w:space="0" w:color="auto"/>
            <w:bottom w:val="none" w:sz="0" w:space="0" w:color="auto"/>
            <w:right w:val="none" w:sz="0" w:space="0" w:color="auto"/>
          </w:divBdr>
        </w:div>
        <w:div w:id="1426607978">
          <w:marLeft w:val="640"/>
          <w:marRight w:val="0"/>
          <w:marTop w:val="0"/>
          <w:marBottom w:val="0"/>
          <w:divBdr>
            <w:top w:val="none" w:sz="0" w:space="0" w:color="auto"/>
            <w:left w:val="none" w:sz="0" w:space="0" w:color="auto"/>
            <w:bottom w:val="none" w:sz="0" w:space="0" w:color="auto"/>
            <w:right w:val="none" w:sz="0" w:space="0" w:color="auto"/>
          </w:divBdr>
        </w:div>
        <w:div w:id="943029060">
          <w:marLeft w:val="640"/>
          <w:marRight w:val="0"/>
          <w:marTop w:val="0"/>
          <w:marBottom w:val="0"/>
          <w:divBdr>
            <w:top w:val="none" w:sz="0" w:space="0" w:color="auto"/>
            <w:left w:val="none" w:sz="0" w:space="0" w:color="auto"/>
            <w:bottom w:val="none" w:sz="0" w:space="0" w:color="auto"/>
            <w:right w:val="none" w:sz="0" w:space="0" w:color="auto"/>
          </w:divBdr>
        </w:div>
        <w:div w:id="446706540">
          <w:marLeft w:val="640"/>
          <w:marRight w:val="0"/>
          <w:marTop w:val="0"/>
          <w:marBottom w:val="0"/>
          <w:divBdr>
            <w:top w:val="none" w:sz="0" w:space="0" w:color="auto"/>
            <w:left w:val="none" w:sz="0" w:space="0" w:color="auto"/>
            <w:bottom w:val="none" w:sz="0" w:space="0" w:color="auto"/>
            <w:right w:val="none" w:sz="0" w:space="0" w:color="auto"/>
          </w:divBdr>
        </w:div>
        <w:div w:id="1187863997">
          <w:marLeft w:val="640"/>
          <w:marRight w:val="0"/>
          <w:marTop w:val="0"/>
          <w:marBottom w:val="0"/>
          <w:divBdr>
            <w:top w:val="none" w:sz="0" w:space="0" w:color="auto"/>
            <w:left w:val="none" w:sz="0" w:space="0" w:color="auto"/>
            <w:bottom w:val="none" w:sz="0" w:space="0" w:color="auto"/>
            <w:right w:val="none" w:sz="0" w:space="0" w:color="auto"/>
          </w:divBdr>
        </w:div>
        <w:div w:id="1265268908">
          <w:marLeft w:val="640"/>
          <w:marRight w:val="0"/>
          <w:marTop w:val="0"/>
          <w:marBottom w:val="0"/>
          <w:divBdr>
            <w:top w:val="none" w:sz="0" w:space="0" w:color="auto"/>
            <w:left w:val="none" w:sz="0" w:space="0" w:color="auto"/>
            <w:bottom w:val="none" w:sz="0" w:space="0" w:color="auto"/>
            <w:right w:val="none" w:sz="0" w:space="0" w:color="auto"/>
          </w:divBdr>
        </w:div>
        <w:div w:id="218520711">
          <w:marLeft w:val="640"/>
          <w:marRight w:val="0"/>
          <w:marTop w:val="0"/>
          <w:marBottom w:val="0"/>
          <w:divBdr>
            <w:top w:val="none" w:sz="0" w:space="0" w:color="auto"/>
            <w:left w:val="none" w:sz="0" w:space="0" w:color="auto"/>
            <w:bottom w:val="none" w:sz="0" w:space="0" w:color="auto"/>
            <w:right w:val="none" w:sz="0" w:space="0" w:color="auto"/>
          </w:divBdr>
        </w:div>
        <w:div w:id="1240599327">
          <w:marLeft w:val="640"/>
          <w:marRight w:val="0"/>
          <w:marTop w:val="0"/>
          <w:marBottom w:val="0"/>
          <w:divBdr>
            <w:top w:val="none" w:sz="0" w:space="0" w:color="auto"/>
            <w:left w:val="none" w:sz="0" w:space="0" w:color="auto"/>
            <w:bottom w:val="none" w:sz="0" w:space="0" w:color="auto"/>
            <w:right w:val="none" w:sz="0" w:space="0" w:color="auto"/>
          </w:divBdr>
        </w:div>
        <w:div w:id="563873045">
          <w:marLeft w:val="640"/>
          <w:marRight w:val="0"/>
          <w:marTop w:val="0"/>
          <w:marBottom w:val="0"/>
          <w:divBdr>
            <w:top w:val="none" w:sz="0" w:space="0" w:color="auto"/>
            <w:left w:val="none" w:sz="0" w:space="0" w:color="auto"/>
            <w:bottom w:val="none" w:sz="0" w:space="0" w:color="auto"/>
            <w:right w:val="none" w:sz="0" w:space="0" w:color="auto"/>
          </w:divBdr>
        </w:div>
        <w:div w:id="232392780">
          <w:marLeft w:val="640"/>
          <w:marRight w:val="0"/>
          <w:marTop w:val="0"/>
          <w:marBottom w:val="0"/>
          <w:divBdr>
            <w:top w:val="none" w:sz="0" w:space="0" w:color="auto"/>
            <w:left w:val="none" w:sz="0" w:space="0" w:color="auto"/>
            <w:bottom w:val="none" w:sz="0" w:space="0" w:color="auto"/>
            <w:right w:val="none" w:sz="0" w:space="0" w:color="auto"/>
          </w:divBdr>
        </w:div>
        <w:div w:id="1597516622">
          <w:marLeft w:val="640"/>
          <w:marRight w:val="0"/>
          <w:marTop w:val="0"/>
          <w:marBottom w:val="0"/>
          <w:divBdr>
            <w:top w:val="none" w:sz="0" w:space="0" w:color="auto"/>
            <w:left w:val="none" w:sz="0" w:space="0" w:color="auto"/>
            <w:bottom w:val="none" w:sz="0" w:space="0" w:color="auto"/>
            <w:right w:val="none" w:sz="0" w:space="0" w:color="auto"/>
          </w:divBdr>
        </w:div>
        <w:div w:id="1571454435">
          <w:marLeft w:val="640"/>
          <w:marRight w:val="0"/>
          <w:marTop w:val="0"/>
          <w:marBottom w:val="0"/>
          <w:divBdr>
            <w:top w:val="none" w:sz="0" w:space="0" w:color="auto"/>
            <w:left w:val="none" w:sz="0" w:space="0" w:color="auto"/>
            <w:bottom w:val="none" w:sz="0" w:space="0" w:color="auto"/>
            <w:right w:val="none" w:sz="0" w:space="0" w:color="auto"/>
          </w:divBdr>
        </w:div>
        <w:div w:id="375397667">
          <w:marLeft w:val="640"/>
          <w:marRight w:val="0"/>
          <w:marTop w:val="0"/>
          <w:marBottom w:val="0"/>
          <w:divBdr>
            <w:top w:val="none" w:sz="0" w:space="0" w:color="auto"/>
            <w:left w:val="none" w:sz="0" w:space="0" w:color="auto"/>
            <w:bottom w:val="none" w:sz="0" w:space="0" w:color="auto"/>
            <w:right w:val="none" w:sz="0" w:space="0" w:color="auto"/>
          </w:divBdr>
        </w:div>
        <w:div w:id="1439642237">
          <w:marLeft w:val="640"/>
          <w:marRight w:val="0"/>
          <w:marTop w:val="0"/>
          <w:marBottom w:val="0"/>
          <w:divBdr>
            <w:top w:val="none" w:sz="0" w:space="0" w:color="auto"/>
            <w:left w:val="none" w:sz="0" w:space="0" w:color="auto"/>
            <w:bottom w:val="none" w:sz="0" w:space="0" w:color="auto"/>
            <w:right w:val="none" w:sz="0" w:space="0" w:color="auto"/>
          </w:divBdr>
        </w:div>
        <w:div w:id="1929342326">
          <w:marLeft w:val="640"/>
          <w:marRight w:val="0"/>
          <w:marTop w:val="0"/>
          <w:marBottom w:val="0"/>
          <w:divBdr>
            <w:top w:val="none" w:sz="0" w:space="0" w:color="auto"/>
            <w:left w:val="none" w:sz="0" w:space="0" w:color="auto"/>
            <w:bottom w:val="none" w:sz="0" w:space="0" w:color="auto"/>
            <w:right w:val="none" w:sz="0" w:space="0" w:color="auto"/>
          </w:divBdr>
        </w:div>
        <w:div w:id="2144928588">
          <w:marLeft w:val="640"/>
          <w:marRight w:val="0"/>
          <w:marTop w:val="0"/>
          <w:marBottom w:val="0"/>
          <w:divBdr>
            <w:top w:val="none" w:sz="0" w:space="0" w:color="auto"/>
            <w:left w:val="none" w:sz="0" w:space="0" w:color="auto"/>
            <w:bottom w:val="none" w:sz="0" w:space="0" w:color="auto"/>
            <w:right w:val="none" w:sz="0" w:space="0" w:color="auto"/>
          </w:divBdr>
        </w:div>
        <w:div w:id="37633839">
          <w:marLeft w:val="640"/>
          <w:marRight w:val="0"/>
          <w:marTop w:val="0"/>
          <w:marBottom w:val="0"/>
          <w:divBdr>
            <w:top w:val="none" w:sz="0" w:space="0" w:color="auto"/>
            <w:left w:val="none" w:sz="0" w:space="0" w:color="auto"/>
            <w:bottom w:val="none" w:sz="0" w:space="0" w:color="auto"/>
            <w:right w:val="none" w:sz="0" w:space="0" w:color="auto"/>
          </w:divBdr>
        </w:div>
        <w:div w:id="2051763475">
          <w:marLeft w:val="640"/>
          <w:marRight w:val="0"/>
          <w:marTop w:val="0"/>
          <w:marBottom w:val="0"/>
          <w:divBdr>
            <w:top w:val="none" w:sz="0" w:space="0" w:color="auto"/>
            <w:left w:val="none" w:sz="0" w:space="0" w:color="auto"/>
            <w:bottom w:val="none" w:sz="0" w:space="0" w:color="auto"/>
            <w:right w:val="none" w:sz="0" w:space="0" w:color="auto"/>
          </w:divBdr>
        </w:div>
        <w:div w:id="158082952">
          <w:marLeft w:val="640"/>
          <w:marRight w:val="0"/>
          <w:marTop w:val="0"/>
          <w:marBottom w:val="0"/>
          <w:divBdr>
            <w:top w:val="none" w:sz="0" w:space="0" w:color="auto"/>
            <w:left w:val="none" w:sz="0" w:space="0" w:color="auto"/>
            <w:bottom w:val="none" w:sz="0" w:space="0" w:color="auto"/>
            <w:right w:val="none" w:sz="0" w:space="0" w:color="auto"/>
          </w:divBdr>
        </w:div>
        <w:div w:id="708339508">
          <w:marLeft w:val="640"/>
          <w:marRight w:val="0"/>
          <w:marTop w:val="0"/>
          <w:marBottom w:val="0"/>
          <w:divBdr>
            <w:top w:val="none" w:sz="0" w:space="0" w:color="auto"/>
            <w:left w:val="none" w:sz="0" w:space="0" w:color="auto"/>
            <w:bottom w:val="none" w:sz="0" w:space="0" w:color="auto"/>
            <w:right w:val="none" w:sz="0" w:space="0" w:color="auto"/>
          </w:divBdr>
        </w:div>
        <w:div w:id="1363168501">
          <w:marLeft w:val="640"/>
          <w:marRight w:val="0"/>
          <w:marTop w:val="0"/>
          <w:marBottom w:val="0"/>
          <w:divBdr>
            <w:top w:val="none" w:sz="0" w:space="0" w:color="auto"/>
            <w:left w:val="none" w:sz="0" w:space="0" w:color="auto"/>
            <w:bottom w:val="none" w:sz="0" w:space="0" w:color="auto"/>
            <w:right w:val="none" w:sz="0" w:space="0" w:color="auto"/>
          </w:divBdr>
        </w:div>
        <w:div w:id="2058779269">
          <w:marLeft w:val="640"/>
          <w:marRight w:val="0"/>
          <w:marTop w:val="0"/>
          <w:marBottom w:val="0"/>
          <w:divBdr>
            <w:top w:val="none" w:sz="0" w:space="0" w:color="auto"/>
            <w:left w:val="none" w:sz="0" w:space="0" w:color="auto"/>
            <w:bottom w:val="none" w:sz="0" w:space="0" w:color="auto"/>
            <w:right w:val="none" w:sz="0" w:space="0" w:color="auto"/>
          </w:divBdr>
        </w:div>
        <w:div w:id="1566841241">
          <w:marLeft w:val="640"/>
          <w:marRight w:val="0"/>
          <w:marTop w:val="0"/>
          <w:marBottom w:val="0"/>
          <w:divBdr>
            <w:top w:val="none" w:sz="0" w:space="0" w:color="auto"/>
            <w:left w:val="none" w:sz="0" w:space="0" w:color="auto"/>
            <w:bottom w:val="none" w:sz="0" w:space="0" w:color="auto"/>
            <w:right w:val="none" w:sz="0" w:space="0" w:color="auto"/>
          </w:divBdr>
        </w:div>
        <w:div w:id="158228858">
          <w:marLeft w:val="640"/>
          <w:marRight w:val="0"/>
          <w:marTop w:val="0"/>
          <w:marBottom w:val="0"/>
          <w:divBdr>
            <w:top w:val="none" w:sz="0" w:space="0" w:color="auto"/>
            <w:left w:val="none" w:sz="0" w:space="0" w:color="auto"/>
            <w:bottom w:val="none" w:sz="0" w:space="0" w:color="auto"/>
            <w:right w:val="none" w:sz="0" w:space="0" w:color="auto"/>
          </w:divBdr>
        </w:div>
      </w:divsChild>
    </w:div>
    <w:div w:id="440538585">
      <w:bodyDiv w:val="1"/>
      <w:marLeft w:val="0"/>
      <w:marRight w:val="0"/>
      <w:marTop w:val="0"/>
      <w:marBottom w:val="0"/>
      <w:divBdr>
        <w:top w:val="none" w:sz="0" w:space="0" w:color="auto"/>
        <w:left w:val="none" w:sz="0" w:space="0" w:color="auto"/>
        <w:bottom w:val="none" w:sz="0" w:space="0" w:color="auto"/>
        <w:right w:val="none" w:sz="0" w:space="0" w:color="auto"/>
      </w:divBdr>
      <w:divsChild>
        <w:div w:id="2044137628">
          <w:marLeft w:val="640"/>
          <w:marRight w:val="0"/>
          <w:marTop w:val="0"/>
          <w:marBottom w:val="0"/>
          <w:divBdr>
            <w:top w:val="none" w:sz="0" w:space="0" w:color="auto"/>
            <w:left w:val="none" w:sz="0" w:space="0" w:color="auto"/>
            <w:bottom w:val="none" w:sz="0" w:space="0" w:color="auto"/>
            <w:right w:val="none" w:sz="0" w:space="0" w:color="auto"/>
          </w:divBdr>
        </w:div>
        <w:div w:id="854659400">
          <w:marLeft w:val="640"/>
          <w:marRight w:val="0"/>
          <w:marTop w:val="0"/>
          <w:marBottom w:val="0"/>
          <w:divBdr>
            <w:top w:val="none" w:sz="0" w:space="0" w:color="auto"/>
            <w:left w:val="none" w:sz="0" w:space="0" w:color="auto"/>
            <w:bottom w:val="none" w:sz="0" w:space="0" w:color="auto"/>
            <w:right w:val="none" w:sz="0" w:space="0" w:color="auto"/>
          </w:divBdr>
        </w:div>
        <w:div w:id="290670314">
          <w:marLeft w:val="640"/>
          <w:marRight w:val="0"/>
          <w:marTop w:val="0"/>
          <w:marBottom w:val="0"/>
          <w:divBdr>
            <w:top w:val="none" w:sz="0" w:space="0" w:color="auto"/>
            <w:left w:val="none" w:sz="0" w:space="0" w:color="auto"/>
            <w:bottom w:val="none" w:sz="0" w:space="0" w:color="auto"/>
            <w:right w:val="none" w:sz="0" w:space="0" w:color="auto"/>
          </w:divBdr>
        </w:div>
        <w:div w:id="775636112">
          <w:marLeft w:val="640"/>
          <w:marRight w:val="0"/>
          <w:marTop w:val="0"/>
          <w:marBottom w:val="0"/>
          <w:divBdr>
            <w:top w:val="none" w:sz="0" w:space="0" w:color="auto"/>
            <w:left w:val="none" w:sz="0" w:space="0" w:color="auto"/>
            <w:bottom w:val="none" w:sz="0" w:space="0" w:color="auto"/>
            <w:right w:val="none" w:sz="0" w:space="0" w:color="auto"/>
          </w:divBdr>
        </w:div>
        <w:div w:id="1383746509">
          <w:marLeft w:val="640"/>
          <w:marRight w:val="0"/>
          <w:marTop w:val="0"/>
          <w:marBottom w:val="0"/>
          <w:divBdr>
            <w:top w:val="none" w:sz="0" w:space="0" w:color="auto"/>
            <w:left w:val="none" w:sz="0" w:space="0" w:color="auto"/>
            <w:bottom w:val="none" w:sz="0" w:space="0" w:color="auto"/>
            <w:right w:val="none" w:sz="0" w:space="0" w:color="auto"/>
          </w:divBdr>
        </w:div>
        <w:div w:id="131599555">
          <w:marLeft w:val="640"/>
          <w:marRight w:val="0"/>
          <w:marTop w:val="0"/>
          <w:marBottom w:val="0"/>
          <w:divBdr>
            <w:top w:val="none" w:sz="0" w:space="0" w:color="auto"/>
            <w:left w:val="none" w:sz="0" w:space="0" w:color="auto"/>
            <w:bottom w:val="none" w:sz="0" w:space="0" w:color="auto"/>
            <w:right w:val="none" w:sz="0" w:space="0" w:color="auto"/>
          </w:divBdr>
        </w:div>
        <w:div w:id="715466069">
          <w:marLeft w:val="640"/>
          <w:marRight w:val="0"/>
          <w:marTop w:val="0"/>
          <w:marBottom w:val="0"/>
          <w:divBdr>
            <w:top w:val="none" w:sz="0" w:space="0" w:color="auto"/>
            <w:left w:val="none" w:sz="0" w:space="0" w:color="auto"/>
            <w:bottom w:val="none" w:sz="0" w:space="0" w:color="auto"/>
            <w:right w:val="none" w:sz="0" w:space="0" w:color="auto"/>
          </w:divBdr>
        </w:div>
        <w:div w:id="888565730">
          <w:marLeft w:val="640"/>
          <w:marRight w:val="0"/>
          <w:marTop w:val="0"/>
          <w:marBottom w:val="0"/>
          <w:divBdr>
            <w:top w:val="none" w:sz="0" w:space="0" w:color="auto"/>
            <w:left w:val="none" w:sz="0" w:space="0" w:color="auto"/>
            <w:bottom w:val="none" w:sz="0" w:space="0" w:color="auto"/>
            <w:right w:val="none" w:sz="0" w:space="0" w:color="auto"/>
          </w:divBdr>
        </w:div>
        <w:div w:id="1454638930">
          <w:marLeft w:val="640"/>
          <w:marRight w:val="0"/>
          <w:marTop w:val="0"/>
          <w:marBottom w:val="0"/>
          <w:divBdr>
            <w:top w:val="none" w:sz="0" w:space="0" w:color="auto"/>
            <w:left w:val="none" w:sz="0" w:space="0" w:color="auto"/>
            <w:bottom w:val="none" w:sz="0" w:space="0" w:color="auto"/>
            <w:right w:val="none" w:sz="0" w:space="0" w:color="auto"/>
          </w:divBdr>
        </w:div>
        <w:div w:id="1439182267">
          <w:marLeft w:val="640"/>
          <w:marRight w:val="0"/>
          <w:marTop w:val="0"/>
          <w:marBottom w:val="0"/>
          <w:divBdr>
            <w:top w:val="none" w:sz="0" w:space="0" w:color="auto"/>
            <w:left w:val="none" w:sz="0" w:space="0" w:color="auto"/>
            <w:bottom w:val="none" w:sz="0" w:space="0" w:color="auto"/>
            <w:right w:val="none" w:sz="0" w:space="0" w:color="auto"/>
          </w:divBdr>
        </w:div>
        <w:div w:id="83841210">
          <w:marLeft w:val="640"/>
          <w:marRight w:val="0"/>
          <w:marTop w:val="0"/>
          <w:marBottom w:val="0"/>
          <w:divBdr>
            <w:top w:val="none" w:sz="0" w:space="0" w:color="auto"/>
            <w:left w:val="none" w:sz="0" w:space="0" w:color="auto"/>
            <w:bottom w:val="none" w:sz="0" w:space="0" w:color="auto"/>
            <w:right w:val="none" w:sz="0" w:space="0" w:color="auto"/>
          </w:divBdr>
        </w:div>
        <w:div w:id="442304030">
          <w:marLeft w:val="640"/>
          <w:marRight w:val="0"/>
          <w:marTop w:val="0"/>
          <w:marBottom w:val="0"/>
          <w:divBdr>
            <w:top w:val="none" w:sz="0" w:space="0" w:color="auto"/>
            <w:left w:val="none" w:sz="0" w:space="0" w:color="auto"/>
            <w:bottom w:val="none" w:sz="0" w:space="0" w:color="auto"/>
            <w:right w:val="none" w:sz="0" w:space="0" w:color="auto"/>
          </w:divBdr>
        </w:div>
        <w:div w:id="601649449">
          <w:marLeft w:val="640"/>
          <w:marRight w:val="0"/>
          <w:marTop w:val="0"/>
          <w:marBottom w:val="0"/>
          <w:divBdr>
            <w:top w:val="none" w:sz="0" w:space="0" w:color="auto"/>
            <w:left w:val="none" w:sz="0" w:space="0" w:color="auto"/>
            <w:bottom w:val="none" w:sz="0" w:space="0" w:color="auto"/>
            <w:right w:val="none" w:sz="0" w:space="0" w:color="auto"/>
          </w:divBdr>
        </w:div>
        <w:div w:id="1738438073">
          <w:marLeft w:val="640"/>
          <w:marRight w:val="0"/>
          <w:marTop w:val="0"/>
          <w:marBottom w:val="0"/>
          <w:divBdr>
            <w:top w:val="none" w:sz="0" w:space="0" w:color="auto"/>
            <w:left w:val="none" w:sz="0" w:space="0" w:color="auto"/>
            <w:bottom w:val="none" w:sz="0" w:space="0" w:color="auto"/>
            <w:right w:val="none" w:sz="0" w:space="0" w:color="auto"/>
          </w:divBdr>
        </w:div>
        <w:div w:id="1855532558">
          <w:marLeft w:val="640"/>
          <w:marRight w:val="0"/>
          <w:marTop w:val="0"/>
          <w:marBottom w:val="0"/>
          <w:divBdr>
            <w:top w:val="none" w:sz="0" w:space="0" w:color="auto"/>
            <w:left w:val="none" w:sz="0" w:space="0" w:color="auto"/>
            <w:bottom w:val="none" w:sz="0" w:space="0" w:color="auto"/>
            <w:right w:val="none" w:sz="0" w:space="0" w:color="auto"/>
          </w:divBdr>
        </w:div>
        <w:div w:id="1506050006">
          <w:marLeft w:val="640"/>
          <w:marRight w:val="0"/>
          <w:marTop w:val="0"/>
          <w:marBottom w:val="0"/>
          <w:divBdr>
            <w:top w:val="none" w:sz="0" w:space="0" w:color="auto"/>
            <w:left w:val="none" w:sz="0" w:space="0" w:color="auto"/>
            <w:bottom w:val="none" w:sz="0" w:space="0" w:color="auto"/>
            <w:right w:val="none" w:sz="0" w:space="0" w:color="auto"/>
          </w:divBdr>
        </w:div>
        <w:div w:id="1385982087">
          <w:marLeft w:val="640"/>
          <w:marRight w:val="0"/>
          <w:marTop w:val="0"/>
          <w:marBottom w:val="0"/>
          <w:divBdr>
            <w:top w:val="none" w:sz="0" w:space="0" w:color="auto"/>
            <w:left w:val="none" w:sz="0" w:space="0" w:color="auto"/>
            <w:bottom w:val="none" w:sz="0" w:space="0" w:color="auto"/>
            <w:right w:val="none" w:sz="0" w:space="0" w:color="auto"/>
          </w:divBdr>
        </w:div>
        <w:div w:id="733118203">
          <w:marLeft w:val="640"/>
          <w:marRight w:val="0"/>
          <w:marTop w:val="0"/>
          <w:marBottom w:val="0"/>
          <w:divBdr>
            <w:top w:val="none" w:sz="0" w:space="0" w:color="auto"/>
            <w:left w:val="none" w:sz="0" w:space="0" w:color="auto"/>
            <w:bottom w:val="none" w:sz="0" w:space="0" w:color="auto"/>
            <w:right w:val="none" w:sz="0" w:space="0" w:color="auto"/>
          </w:divBdr>
        </w:div>
        <w:div w:id="279535873">
          <w:marLeft w:val="640"/>
          <w:marRight w:val="0"/>
          <w:marTop w:val="0"/>
          <w:marBottom w:val="0"/>
          <w:divBdr>
            <w:top w:val="none" w:sz="0" w:space="0" w:color="auto"/>
            <w:left w:val="none" w:sz="0" w:space="0" w:color="auto"/>
            <w:bottom w:val="none" w:sz="0" w:space="0" w:color="auto"/>
            <w:right w:val="none" w:sz="0" w:space="0" w:color="auto"/>
          </w:divBdr>
        </w:div>
        <w:div w:id="78723529">
          <w:marLeft w:val="640"/>
          <w:marRight w:val="0"/>
          <w:marTop w:val="0"/>
          <w:marBottom w:val="0"/>
          <w:divBdr>
            <w:top w:val="none" w:sz="0" w:space="0" w:color="auto"/>
            <w:left w:val="none" w:sz="0" w:space="0" w:color="auto"/>
            <w:bottom w:val="none" w:sz="0" w:space="0" w:color="auto"/>
            <w:right w:val="none" w:sz="0" w:space="0" w:color="auto"/>
          </w:divBdr>
        </w:div>
        <w:div w:id="2136368458">
          <w:marLeft w:val="640"/>
          <w:marRight w:val="0"/>
          <w:marTop w:val="0"/>
          <w:marBottom w:val="0"/>
          <w:divBdr>
            <w:top w:val="none" w:sz="0" w:space="0" w:color="auto"/>
            <w:left w:val="none" w:sz="0" w:space="0" w:color="auto"/>
            <w:bottom w:val="none" w:sz="0" w:space="0" w:color="auto"/>
            <w:right w:val="none" w:sz="0" w:space="0" w:color="auto"/>
          </w:divBdr>
        </w:div>
        <w:div w:id="1906990402">
          <w:marLeft w:val="640"/>
          <w:marRight w:val="0"/>
          <w:marTop w:val="0"/>
          <w:marBottom w:val="0"/>
          <w:divBdr>
            <w:top w:val="none" w:sz="0" w:space="0" w:color="auto"/>
            <w:left w:val="none" w:sz="0" w:space="0" w:color="auto"/>
            <w:bottom w:val="none" w:sz="0" w:space="0" w:color="auto"/>
            <w:right w:val="none" w:sz="0" w:space="0" w:color="auto"/>
          </w:divBdr>
        </w:div>
        <w:div w:id="1665164883">
          <w:marLeft w:val="640"/>
          <w:marRight w:val="0"/>
          <w:marTop w:val="0"/>
          <w:marBottom w:val="0"/>
          <w:divBdr>
            <w:top w:val="none" w:sz="0" w:space="0" w:color="auto"/>
            <w:left w:val="none" w:sz="0" w:space="0" w:color="auto"/>
            <w:bottom w:val="none" w:sz="0" w:space="0" w:color="auto"/>
            <w:right w:val="none" w:sz="0" w:space="0" w:color="auto"/>
          </w:divBdr>
        </w:div>
        <w:div w:id="684095184">
          <w:marLeft w:val="640"/>
          <w:marRight w:val="0"/>
          <w:marTop w:val="0"/>
          <w:marBottom w:val="0"/>
          <w:divBdr>
            <w:top w:val="none" w:sz="0" w:space="0" w:color="auto"/>
            <w:left w:val="none" w:sz="0" w:space="0" w:color="auto"/>
            <w:bottom w:val="none" w:sz="0" w:space="0" w:color="auto"/>
            <w:right w:val="none" w:sz="0" w:space="0" w:color="auto"/>
          </w:divBdr>
        </w:div>
        <w:div w:id="1099134210">
          <w:marLeft w:val="640"/>
          <w:marRight w:val="0"/>
          <w:marTop w:val="0"/>
          <w:marBottom w:val="0"/>
          <w:divBdr>
            <w:top w:val="none" w:sz="0" w:space="0" w:color="auto"/>
            <w:left w:val="none" w:sz="0" w:space="0" w:color="auto"/>
            <w:bottom w:val="none" w:sz="0" w:space="0" w:color="auto"/>
            <w:right w:val="none" w:sz="0" w:space="0" w:color="auto"/>
          </w:divBdr>
        </w:div>
        <w:div w:id="1737585737">
          <w:marLeft w:val="640"/>
          <w:marRight w:val="0"/>
          <w:marTop w:val="0"/>
          <w:marBottom w:val="0"/>
          <w:divBdr>
            <w:top w:val="none" w:sz="0" w:space="0" w:color="auto"/>
            <w:left w:val="none" w:sz="0" w:space="0" w:color="auto"/>
            <w:bottom w:val="none" w:sz="0" w:space="0" w:color="auto"/>
            <w:right w:val="none" w:sz="0" w:space="0" w:color="auto"/>
          </w:divBdr>
        </w:div>
        <w:div w:id="783499381">
          <w:marLeft w:val="640"/>
          <w:marRight w:val="0"/>
          <w:marTop w:val="0"/>
          <w:marBottom w:val="0"/>
          <w:divBdr>
            <w:top w:val="none" w:sz="0" w:space="0" w:color="auto"/>
            <w:left w:val="none" w:sz="0" w:space="0" w:color="auto"/>
            <w:bottom w:val="none" w:sz="0" w:space="0" w:color="auto"/>
            <w:right w:val="none" w:sz="0" w:space="0" w:color="auto"/>
          </w:divBdr>
        </w:div>
        <w:div w:id="1900943162">
          <w:marLeft w:val="640"/>
          <w:marRight w:val="0"/>
          <w:marTop w:val="0"/>
          <w:marBottom w:val="0"/>
          <w:divBdr>
            <w:top w:val="none" w:sz="0" w:space="0" w:color="auto"/>
            <w:left w:val="none" w:sz="0" w:space="0" w:color="auto"/>
            <w:bottom w:val="none" w:sz="0" w:space="0" w:color="auto"/>
            <w:right w:val="none" w:sz="0" w:space="0" w:color="auto"/>
          </w:divBdr>
        </w:div>
        <w:div w:id="596594881">
          <w:marLeft w:val="640"/>
          <w:marRight w:val="0"/>
          <w:marTop w:val="0"/>
          <w:marBottom w:val="0"/>
          <w:divBdr>
            <w:top w:val="none" w:sz="0" w:space="0" w:color="auto"/>
            <w:left w:val="none" w:sz="0" w:space="0" w:color="auto"/>
            <w:bottom w:val="none" w:sz="0" w:space="0" w:color="auto"/>
            <w:right w:val="none" w:sz="0" w:space="0" w:color="auto"/>
          </w:divBdr>
        </w:div>
        <w:div w:id="528177408">
          <w:marLeft w:val="640"/>
          <w:marRight w:val="0"/>
          <w:marTop w:val="0"/>
          <w:marBottom w:val="0"/>
          <w:divBdr>
            <w:top w:val="none" w:sz="0" w:space="0" w:color="auto"/>
            <w:left w:val="none" w:sz="0" w:space="0" w:color="auto"/>
            <w:bottom w:val="none" w:sz="0" w:space="0" w:color="auto"/>
            <w:right w:val="none" w:sz="0" w:space="0" w:color="auto"/>
          </w:divBdr>
        </w:div>
        <w:div w:id="746317">
          <w:marLeft w:val="640"/>
          <w:marRight w:val="0"/>
          <w:marTop w:val="0"/>
          <w:marBottom w:val="0"/>
          <w:divBdr>
            <w:top w:val="none" w:sz="0" w:space="0" w:color="auto"/>
            <w:left w:val="none" w:sz="0" w:space="0" w:color="auto"/>
            <w:bottom w:val="none" w:sz="0" w:space="0" w:color="auto"/>
            <w:right w:val="none" w:sz="0" w:space="0" w:color="auto"/>
          </w:divBdr>
        </w:div>
        <w:div w:id="854267766">
          <w:marLeft w:val="640"/>
          <w:marRight w:val="0"/>
          <w:marTop w:val="0"/>
          <w:marBottom w:val="0"/>
          <w:divBdr>
            <w:top w:val="none" w:sz="0" w:space="0" w:color="auto"/>
            <w:left w:val="none" w:sz="0" w:space="0" w:color="auto"/>
            <w:bottom w:val="none" w:sz="0" w:space="0" w:color="auto"/>
            <w:right w:val="none" w:sz="0" w:space="0" w:color="auto"/>
          </w:divBdr>
        </w:div>
        <w:div w:id="549268939">
          <w:marLeft w:val="640"/>
          <w:marRight w:val="0"/>
          <w:marTop w:val="0"/>
          <w:marBottom w:val="0"/>
          <w:divBdr>
            <w:top w:val="none" w:sz="0" w:space="0" w:color="auto"/>
            <w:left w:val="none" w:sz="0" w:space="0" w:color="auto"/>
            <w:bottom w:val="none" w:sz="0" w:space="0" w:color="auto"/>
            <w:right w:val="none" w:sz="0" w:space="0" w:color="auto"/>
          </w:divBdr>
        </w:div>
        <w:div w:id="1275403854">
          <w:marLeft w:val="640"/>
          <w:marRight w:val="0"/>
          <w:marTop w:val="0"/>
          <w:marBottom w:val="0"/>
          <w:divBdr>
            <w:top w:val="none" w:sz="0" w:space="0" w:color="auto"/>
            <w:left w:val="none" w:sz="0" w:space="0" w:color="auto"/>
            <w:bottom w:val="none" w:sz="0" w:space="0" w:color="auto"/>
            <w:right w:val="none" w:sz="0" w:space="0" w:color="auto"/>
          </w:divBdr>
        </w:div>
        <w:div w:id="701638038">
          <w:marLeft w:val="640"/>
          <w:marRight w:val="0"/>
          <w:marTop w:val="0"/>
          <w:marBottom w:val="0"/>
          <w:divBdr>
            <w:top w:val="none" w:sz="0" w:space="0" w:color="auto"/>
            <w:left w:val="none" w:sz="0" w:space="0" w:color="auto"/>
            <w:bottom w:val="none" w:sz="0" w:space="0" w:color="auto"/>
            <w:right w:val="none" w:sz="0" w:space="0" w:color="auto"/>
          </w:divBdr>
        </w:div>
        <w:div w:id="472102">
          <w:marLeft w:val="640"/>
          <w:marRight w:val="0"/>
          <w:marTop w:val="0"/>
          <w:marBottom w:val="0"/>
          <w:divBdr>
            <w:top w:val="none" w:sz="0" w:space="0" w:color="auto"/>
            <w:left w:val="none" w:sz="0" w:space="0" w:color="auto"/>
            <w:bottom w:val="none" w:sz="0" w:space="0" w:color="auto"/>
            <w:right w:val="none" w:sz="0" w:space="0" w:color="auto"/>
          </w:divBdr>
        </w:div>
        <w:div w:id="664018006">
          <w:marLeft w:val="640"/>
          <w:marRight w:val="0"/>
          <w:marTop w:val="0"/>
          <w:marBottom w:val="0"/>
          <w:divBdr>
            <w:top w:val="none" w:sz="0" w:space="0" w:color="auto"/>
            <w:left w:val="none" w:sz="0" w:space="0" w:color="auto"/>
            <w:bottom w:val="none" w:sz="0" w:space="0" w:color="auto"/>
            <w:right w:val="none" w:sz="0" w:space="0" w:color="auto"/>
          </w:divBdr>
        </w:div>
      </w:divsChild>
    </w:div>
    <w:div w:id="442111500">
      <w:bodyDiv w:val="1"/>
      <w:marLeft w:val="0"/>
      <w:marRight w:val="0"/>
      <w:marTop w:val="0"/>
      <w:marBottom w:val="0"/>
      <w:divBdr>
        <w:top w:val="none" w:sz="0" w:space="0" w:color="auto"/>
        <w:left w:val="none" w:sz="0" w:space="0" w:color="auto"/>
        <w:bottom w:val="none" w:sz="0" w:space="0" w:color="auto"/>
        <w:right w:val="none" w:sz="0" w:space="0" w:color="auto"/>
      </w:divBdr>
    </w:div>
    <w:div w:id="443035558">
      <w:bodyDiv w:val="1"/>
      <w:marLeft w:val="0"/>
      <w:marRight w:val="0"/>
      <w:marTop w:val="0"/>
      <w:marBottom w:val="0"/>
      <w:divBdr>
        <w:top w:val="none" w:sz="0" w:space="0" w:color="auto"/>
        <w:left w:val="none" w:sz="0" w:space="0" w:color="auto"/>
        <w:bottom w:val="none" w:sz="0" w:space="0" w:color="auto"/>
        <w:right w:val="none" w:sz="0" w:space="0" w:color="auto"/>
      </w:divBdr>
      <w:divsChild>
        <w:div w:id="372120097">
          <w:marLeft w:val="640"/>
          <w:marRight w:val="0"/>
          <w:marTop w:val="0"/>
          <w:marBottom w:val="0"/>
          <w:divBdr>
            <w:top w:val="none" w:sz="0" w:space="0" w:color="auto"/>
            <w:left w:val="none" w:sz="0" w:space="0" w:color="auto"/>
            <w:bottom w:val="none" w:sz="0" w:space="0" w:color="auto"/>
            <w:right w:val="none" w:sz="0" w:space="0" w:color="auto"/>
          </w:divBdr>
        </w:div>
        <w:div w:id="1727951744">
          <w:marLeft w:val="640"/>
          <w:marRight w:val="0"/>
          <w:marTop w:val="0"/>
          <w:marBottom w:val="0"/>
          <w:divBdr>
            <w:top w:val="none" w:sz="0" w:space="0" w:color="auto"/>
            <w:left w:val="none" w:sz="0" w:space="0" w:color="auto"/>
            <w:bottom w:val="none" w:sz="0" w:space="0" w:color="auto"/>
            <w:right w:val="none" w:sz="0" w:space="0" w:color="auto"/>
          </w:divBdr>
        </w:div>
        <w:div w:id="823158494">
          <w:marLeft w:val="640"/>
          <w:marRight w:val="0"/>
          <w:marTop w:val="0"/>
          <w:marBottom w:val="0"/>
          <w:divBdr>
            <w:top w:val="none" w:sz="0" w:space="0" w:color="auto"/>
            <w:left w:val="none" w:sz="0" w:space="0" w:color="auto"/>
            <w:bottom w:val="none" w:sz="0" w:space="0" w:color="auto"/>
            <w:right w:val="none" w:sz="0" w:space="0" w:color="auto"/>
          </w:divBdr>
        </w:div>
        <w:div w:id="2100324383">
          <w:marLeft w:val="640"/>
          <w:marRight w:val="0"/>
          <w:marTop w:val="0"/>
          <w:marBottom w:val="0"/>
          <w:divBdr>
            <w:top w:val="none" w:sz="0" w:space="0" w:color="auto"/>
            <w:left w:val="none" w:sz="0" w:space="0" w:color="auto"/>
            <w:bottom w:val="none" w:sz="0" w:space="0" w:color="auto"/>
            <w:right w:val="none" w:sz="0" w:space="0" w:color="auto"/>
          </w:divBdr>
        </w:div>
        <w:div w:id="67656955">
          <w:marLeft w:val="640"/>
          <w:marRight w:val="0"/>
          <w:marTop w:val="0"/>
          <w:marBottom w:val="0"/>
          <w:divBdr>
            <w:top w:val="none" w:sz="0" w:space="0" w:color="auto"/>
            <w:left w:val="none" w:sz="0" w:space="0" w:color="auto"/>
            <w:bottom w:val="none" w:sz="0" w:space="0" w:color="auto"/>
            <w:right w:val="none" w:sz="0" w:space="0" w:color="auto"/>
          </w:divBdr>
        </w:div>
        <w:div w:id="503593580">
          <w:marLeft w:val="640"/>
          <w:marRight w:val="0"/>
          <w:marTop w:val="0"/>
          <w:marBottom w:val="0"/>
          <w:divBdr>
            <w:top w:val="none" w:sz="0" w:space="0" w:color="auto"/>
            <w:left w:val="none" w:sz="0" w:space="0" w:color="auto"/>
            <w:bottom w:val="none" w:sz="0" w:space="0" w:color="auto"/>
            <w:right w:val="none" w:sz="0" w:space="0" w:color="auto"/>
          </w:divBdr>
        </w:div>
        <w:div w:id="1201698212">
          <w:marLeft w:val="640"/>
          <w:marRight w:val="0"/>
          <w:marTop w:val="0"/>
          <w:marBottom w:val="0"/>
          <w:divBdr>
            <w:top w:val="none" w:sz="0" w:space="0" w:color="auto"/>
            <w:left w:val="none" w:sz="0" w:space="0" w:color="auto"/>
            <w:bottom w:val="none" w:sz="0" w:space="0" w:color="auto"/>
            <w:right w:val="none" w:sz="0" w:space="0" w:color="auto"/>
          </w:divBdr>
        </w:div>
        <w:div w:id="1240749436">
          <w:marLeft w:val="640"/>
          <w:marRight w:val="0"/>
          <w:marTop w:val="0"/>
          <w:marBottom w:val="0"/>
          <w:divBdr>
            <w:top w:val="none" w:sz="0" w:space="0" w:color="auto"/>
            <w:left w:val="none" w:sz="0" w:space="0" w:color="auto"/>
            <w:bottom w:val="none" w:sz="0" w:space="0" w:color="auto"/>
            <w:right w:val="none" w:sz="0" w:space="0" w:color="auto"/>
          </w:divBdr>
        </w:div>
        <w:div w:id="592712807">
          <w:marLeft w:val="640"/>
          <w:marRight w:val="0"/>
          <w:marTop w:val="0"/>
          <w:marBottom w:val="0"/>
          <w:divBdr>
            <w:top w:val="none" w:sz="0" w:space="0" w:color="auto"/>
            <w:left w:val="none" w:sz="0" w:space="0" w:color="auto"/>
            <w:bottom w:val="none" w:sz="0" w:space="0" w:color="auto"/>
            <w:right w:val="none" w:sz="0" w:space="0" w:color="auto"/>
          </w:divBdr>
        </w:div>
        <w:div w:id="1024012689">
          <w:marLeft w:val="640"/>
          <w:marRight w:val="0"/>
          <w:marTop w:val="0"/>
          <w:marBottom w:val="0"/>
          <w:divBdr>
            <w:top w:val="none" w:sz="0" w:space="0" w:color="auto"/>
            <w:left w:val="none" w:sz="0" w:space="0" w:color="auto"/>
            <w:bottom w:val="none" w:sz="0" w:space="0" w:color="auto"/>
            <w:right w:val="none" w:sz="0" w:space="0" w:color="auto"/>
          </w:divBdr>
        </w:div>
        <w:div w:id="385758491">
          <w:marLeft w:val="640"/>
          <w:marRight w:val="0"/>
          <w:marTop w:val="0"/>
          <w:marBottom w:val="0"/>
          <w:divBdr>
            <w:top w:val="none" w:sz="0" w:space="0" w:color="auto"/>
            <w:left w:val="none" w:sz="0" w:space="0" w:color="auto"/>
            <w:bottom w:val="none" w:sz="0" w:space="0" w:color="auto"/>
            <w:right w:val="none" w:sz="0" w:space="0" w:color="auto"/>
          </w:divBdr>
        </w:div>
        <w:div w:id="1483546745">
          <w:marLeft w:val="640"/>
          <w:marRight w:val="0"/>
          <w:marTop w:val="0"/>
          <w:marBottom w:val="0"/>
          <w:divBdr>
            <w:top w:val="none" w:sz="0" w:space="0" w:color="auto"/>
            <w:left w:val="none" w:sz="0" w:space="0" w:color="auto"/>
            <w:bottom w:val="none" w:sz="0" w:space="0" w:color="auto"/>
            <w:right w:val="none" w:sz="0" w:space="0" w:color="auto"/>
          </w:divBdr>
        </w:div>
        <w:div w:id="1485584553">
          <w:marLeft w:val="640"/>
          <w:marRight w:val="0"/>
          <w:marTop w:val="0"/>
          <w:marBottom w:val="0"/>
          <w:divBdr>
            <w:top w:val="none" w:sz="0" w:space="0" w:color="auto"/>
            <w:left w:val="none" w:sz="0" w:space="0" w:color="auto"/>
            <w:bottom w:val="none" w:sz="0" w:space="0" w:color="auto"/>
            <w:right w:val="none" w:sz="0" w:space="0" w:color="auto"/>
          </w:divBdr>
        </w:div>
        <w:div w:id="1118255138">
          <w:marLeft w:val="640"/>
          <w:marRight w:val="0"/>
          <w:marTop w:val="0"/>
          <w:marBottom w:val="0"/>
          <w:divBdr>
            <w:top w:val="none" w:sz="0" w:space="0" w:color="auto"/>
            <w:left w:val="none" w:sz="0" w:space="0" w:color="auto"/>
            <w:bottom w:val="none" w:sz="0" w:space="0" w:color="auto"/>
            <w:right w:val="none" w:sz="0" w:space="0" w:color="auto"/>
          </w:divBdr>
        </w:div>
        <w:div w:id="288436632">
          <w:marLeft w:val="640"/>
          <w:marRight w:val="0"/>
          <w:marTop w:val="0"/>
          <w:marBottom w:val="0"/>
          <w:divBdr>
            <w:top w:val="none" w:sz="0" w:space="0" w:color="auto"/>
            <w:left w:val="none" w:sz="0" w:space="0" w:color="auto"/>
            <w:bottom w:val="none" w:sz="0" w:space="0" w:color="auto"/>
            <w:right w:val="none" w:sz="0" w:space="0" w:color="auto"/>
          </w:divBdr>
        </w:div>
        <w:div w:id="480658267">
          <w:marLeft w:val="640"/>
          <w:marRight w:val="0"/>
          <w:marTop w:val="0"/>
          <w:marBottom w:val="0"/>
          <w:divBdr>
            <w:top w:val="none" w:sz="0" w:space="0" w:color="auto"/>
            <w:left w:val="none" w:sz="0" w:space="0" w:color="auto"/>
            <w:bottom w:val="none" w:sz="0" w:space="0" w:color="auto"/>
            <w:right w:val="none" w:sz="0" w:space="0" w:color="auto"/>
          </w:divBdr>
        </w:div>
        <w:div w:id="63115181">
          <w:marLeft w:val="640"/>
          <w:marRight w:val="0"/>
          <w:marTop w:val="0"/>
          <w:marBottom w:val="0"/>
          <w:divBdr>
            <w:top w:val="none" w:sz="0" w:space="0" w:color="auto"/>
            <w:left w:val="none" w:sz="0" w:space="0" w:color="auto"/>
            <w:bottom w:val="none" w:sz="0" w:space="0" w:color="auto"/>
            <w:right w:val="none" w:sz="0" w:space="0" w:color="auto"/>
          </w:divBdr>
        </w:div>
        <w:div w:id="1565068801">
          <w:marLeft w:val="640"/>
          <w:marRight w:val="0"/>
          <w:marTop w:val="0"/>
          <w:marBottom w:val="0"/>
          <w:divBdr>
            <w:top w:val="none" w:sz="0" w:space="0" w:color="auto"/>
            <w:left w:val="none" w:sz="0" w:space="0" w:color="auto"/>
            <w:bottom w:val="none" w:sz="0" w:space="0" w:color="auto"/>
            <w:right w:val="none" w:sz="0" w:space="0" w:color="auto"/>
          </w:divBdr>
        </w:div>
        <w:div w:id="1257012222">
          <w:marLeft w:val="640"/>
          <w:marRight w:val="0"/>
          <w:marTop w:val="0"/>
          <w:marBottom w:val="0"/>
          <w:divBdr>
            <w:top w:val="none" w:sz="0" w:space="0" w:color="auto"/>
            <w:left w:val="none" w:sz="0" w:space="0" w:color="auto"/>
            <w:bottom w:val="none" w:sz="0" w:space="0" w:color="auto"/>
            <w:right w:val="none" w:sz="0" w:space="0" w:color="auto"/>
          </w:divBdr>
        </w:div>
        <w:div w:id="1822260950">
          <w:marLeft w:val="640"/>
          <w:marRight w:val="0"/>
          <w:marTop w:val="0"/>
          <w:marBottom w:val="0"/>
          <w:divBdr>
            <w:top w:val="none" w:sz="0" w:space="0" w:color="auto"/>
            <w:left w:val="none" w:sz="0" w:space="0" w:color="auto"/>
            <w:bottom w:val="none" w:sz="0" w:space="0" w:color="auto"/>
            <w:right w:val="none" w:sz="0" w:space="0" w:color="auto"/>
          </w:divBdr>
        </w:div>
        <w:div w:id="38631616">
          <w:marLeft w:val="640"/>
          <w:marRight w:val="0"/>
          <w:marTop w:val="0"/>
          <w:marBottom w:val="0"/>
          <w:divBdr>
            <w:top w:val="none" w:sz="0" w:space="0" w:color="auto"/>
            <w:left w:val="none" w:sz="0" w:space="0" w:color="auto"/>
            <w:bottom w:val="none" w:sz="0" w:space="0" w:color="auto"/>
            <w:right w:val="none" w:sz="0" w:space="0" w:color="auto"/>
          </w:divBdr>
        </w:div>
        <w:div w:id="42870516">
          <w:marLeft w:val="640"/>
          <w:marRight w:val="0"/>
          <w:marTop w:val="0"/>
          <w:marBottom w:val="0"/>
          <w:divBdr>
            <w:top w:val="none" w:sz="0" w:space="0" w:color="auto"/>
            <w:left w:val="none" w:sz="0" w:space="0" w:color="auto"/>
            <w:bottom w:val="none" w:sz="0" w:space="0" w:color="auto"/>
            <w:right w:val="none" w:sz="0" w:space="0" w:color="auto"/>
          </w:divBdr>
        </w:div>
        <w:div w:id="1754282915">
          <w:marLeft w:val="640"/>
          <w:marRight w:val="0"/>
          <w:marTop w:val="0"/>
          <w:marBottom w:val="0"/>
          <w:divBdr>
            <w:top w:val="none" w:sz="0" w:space="0" w:color="auto"/>
            <w:left w:val="none" w:sz="0" w:space="0" w:color="auto"/>
            <w:bottom w:val="none" w:sz="0" w:space="0" w:color="auto"/>
            <w:right w:val="none" w:sz="0" w:space="0" w:color="auto"/>
          </w:divBdr>
        </w:div>
        <w:div w:id="1676229751">
          <w:marLeft w:val="640"/>
          <w:marRight w:val="0"/>
          <w:marTop w:val="0"/>
          <w:marBottom w:val="0"/>
          <w:divBdr>
            <w:top w:val="none" w:sz="0" w:space="0" w:color="auto"/>
            <w:left w:val="none" w:sz="0" w:space="0" w:color="auto"/>
            <w:bottom w:val="none" w:sz="0" w:space="0" w:color="auto"/>
            <w:right w:val="none" w:sz="0" w:space="0" w:color="auto"/>
          </w:divBdr>
        </w:div>
        <w:div w:id="1204753736">
          <w:marLeft w:val="640"/>
          <w:marRight w:val="0"/>
          <w:marTop w:val="0"/>
          <w:marBottom w:val="0"/>
          <w:divBdr>
            <w:top w:val="none" w:sz="0" w:space="0" w:color="auto"/>
            <w:left w:val="none" w:sz="0" w:space="0" w:color="auto"/>
            <w:bottom w:val="none" w:sz="0" w:space="0" w:color="auto"/>
            <w:right w:val="none" w:sz="0" w:space="0" w:color="auto"/>
          </w:divBdr>
        </w:div>
        <w:div w:id="1807316281">
          <w:marLeft w:val="640"/>
          <w:marRight w:val="0"/>
          <w:marTop w:val="0"/>
          <w:marBottom w:val="0"/>
          <w:divBdr>
            <w:top w:val="none" w:sz="0" w:space="0" w:color="auto"/>
            <w:left w:val="none" w:sz="0" w:space="0" w:color="auto"/>
            <w:bottom w:val="none" w:sz="0" w:space="0" w:color="auto"/>
            <w:right w:val="none" w:sz="0" w:space="0" w:color="auto"/>
          </w:divBdr>
        </w:div>
        <w:div w:id="1064181805">
          <w:marLeft w:val="640"/>
          <w:marRight w:val="0"/>
          <w:marTop w:val="0"/>
          <w:marBottom w:val="0"/>
          <w:divBdr>
            <w:top w:val="none" w:sz="0" w:space="0" w:color="auto"/>
            <w:left w:val="none" w:sz="0" w:space="0" w:color="auto"/>
            <w:bottom w:val="none" w:sz="0" w:space="0" w:color="auto"/>
            <w:right w:val="none" w:sz="0" w:space="0" w:color="auto"/>
          </w:divBdr>
        </w:div>
        <w:div w:id="2042899833">
          <w:marLeft w:val="640"/>
          <w:marRight w:val="0"/>
          <w:marTop w:val="0"/>
          <w:marBottom w:val="0"/>
          <w:divBdr>
            <w:top w:val="none" w:sz="0" w:space="0" w:color="auto"/>
            <w:left w:val="none" w:sz="0" w:space="0" w:color="auto"/>
            <w:bottom w:val="none" w:sz="0" w:space="0" w:color="auto"/>
            <w:right w:val="none" w:sz="0" w:space="0" w:color="auto"/>
          </w:divBdr>
        </w:div>
        <w:div w:id="494759367">
          <w:marLeft w:val="640"/>
          <w:marRight w:val="0"/>
          <w:marTop w:val="0"/>
          <w:marBottom w:val="0"/>
          <w:divBdr>
            <w:top w:val="none" w:sz="0" w:space="0" w:color="auto"/>
            <w:left w:val="none" w:sz="0" w:space="0" w:color="auto"/>
            <w:bottom w:val="none" w:sz="0" w:space="0" w:color="auto"/>
            <w:right w:val="none" w:sz="0" w:space="0" w:color="auto"/>
          </w:divBdr>
        </w:div>
        <w:div w:id="66347582">
          <w:marLeft w:val="640"/>
          <w:marRight w:val="0"/>
          <w:marTop w:val="0"/>
          <w:marBottom w:val="0"/>
          <w:divBdr>
            <w:top w:val="none" w:sz="0" w:space="0" w:color="auto"/>
            <w:left w:val="none" w:sz="0" w:space="0" w:color="auto"/>
            <w:bottom w:val="none" w:sz="0" w:space="0" w:color="auto"/>
            <w:right w:val="none" w:sz="0" w:space="0" w:color="auto"/>
          </w:divBdr>
        </w:div>
        <w:div w:id="316418967">
          <w:marLeft w:val="640"/>
          <w:marRight w:val="0"/>
          <w:marTop w:val="0"/>
          <w:marBottom w:val="0"/>
          <w:divBdr>
            <w:top w:val="none" w:sz="0" w:space="0" w:color="auto"/>
            <w:left w:val="none" w:sz="0" w:space="0" w:color="auto"/>
            <w:bottom w:val="none" w:sz="0" w:space="0" w:color="auto"/>
            <w:right w:val="none" w:sz="0" w:space="0" w:color="auto"/>
          </w:divBdr>
        </w:div>
        <w:div w:id="1422993682">
          <w:marLeft w:val="640"/>
          <w:marRight w:val="0"/>
          <w:marTop w:val="0"/>
          <w:marBottom w:val="0"/>
          <w:divBdr>
            <w:top w:val="none" w:sz="0" w:space="0" w:color="auto"/>
            <w:left w:val="none" w:sz="0" w:space="0" w:color="auto"/>
            <w:bottom w:val="none" w:sz="0" w:space="0" w:color="auto"/>
            <w:right w:val="none" w:sz="0" w:space="0" w:color="auto"/>
          </w:divBdr>
        </w:div>
        <w:div w:id="714158554">
          <w:marLeft w:val="640"/>
          <w:marRight w:val="0"/>
          <w:marTop w:val="0"/>
          <w:marBottom w:val="0"/>
          <w:divBdr>
            <w:top w:val="none" w:sz="0" w:space="0" w:color="auto"/>
            <w:left w:val="none" w:sz="0" w:space="0" w:color="auto"/>
            <w:bottom w:val="none" w:sz="0" w:space="0" w:color="auto"/>
            <w:right w:val="none" w:sz="0" w:space="0" w:color="auto"/>
          </w:divBdr>
        </w:div>
        <w:div w:id="488207588">
          <w:marLeft w:val="640"/>
          <w:marRight w:val="0"/>
          <w:marTop w:val="0"/>
          <w:marBottom w:val="0"/>
          <w:divBdr>
            <w:top w:val="none" w:sz="0" w:space="0" w:color="auto"/>
            <w:left w:val="none" w:sz="0" w:space="0" w:color="auto"/>
            <w:bottom w:val="none" w:sz="0" w:space="0" w:color="auto"/>
            <w:right w:val="none" w:sz="0" w:space="0" w:color="auto"/>
          </w:divBdr>
        </w:div>
        <w:div w:id="1923487973">
          <w:marLeft w:val="640"/>
          <w:marRight w:val="0"/>
          <w:marTop w:val="0"/>
          <w:marBottom w:val="0"/>
          <w:divBdr>
            <w:top w:val="none" w:sz="0" w:space="0" w:color="auto"/>
            <w:left w:val="none" w:sz="0" w:space="0" w:color="auto"/>
            <w:bottom w:val="none" w:sz="0" w:space="0" w:color="auto"/>
            <w:right w:val="none" w:sz="0" w:space="0" w:color="auto"/>
          </w:divBdr>
        </w:div>
        <w:div w:id="325014834">
          <w:marLeft w:val="640"/>
          <w:marRight w:val="0"/>
          <w:marTop w:val="0"/>
          <w:marBottom w:val="0"/>
          <w:divBdr>
            <w:top w:val="none" w:sz="0" w:space="0" w:color="auto"/>
            <w:left w:val="none" w:sz="0" w:space="0" w:color="auto"/>
            <w:bottom w:val="none" w:sz="0" w:space="0" w:color="auto"/>
            <w:right w:val="none" w:sz="0" w:space="0" w:color="auto"/>
          </w:divBdr>
        </w:div>
        <w:div w:id="1836988440">
          <w:marLeft w:val="640"/>
          <w:marRight w:val="0"/>
          <w:marTop w:val="0"/>
          <w:marBottom w:val="0"/>
          <w:divBdr>
            <w:top w:val="none" w:sz="0" w:space="0" w:color="auto"/>
            <w:left w:val="none" w:sz="0" w:space="0" w:color="auto"/>
            <w:bottom w:val="none" w:sz="0" w:space="0" w:color="auto"/>
            <w:right w:val="none" w:sz="0" w:space="0" w:color="auto"/>
          </w:divBdr>
        </w:div>
        <w:div w:id="125243240">
          <w:marLeft w:val="640"/>
          <w:marRight w:val="0"/>
          <w:marTop w:val="0"/>
          <w:marBottom w:val="0"/>
          <w:divBdr>
            <w:top w:val="none" w:sz="0" w:space="0" w:color="auto"/>
            <w:left w:val="none" w:sz="0" w:space="0" w:color="auto"/>
            <w:bottom w:val="none" w:sz="0" w:space="0" w:color="auto"/>
            <w:right w:val="none" w:sz="0" w:space="0" w:color="auto"/>
          </w:divBdr>
        </w:div>
      </w:divsChild>
    </w:div>
    <w:div w:id="443575146">
      <w:bodyDiv w:val="1"/>
      <w:marLeft w:val="0"/>
      <w:marRight w:val="0"/>
      <w:marTop w:val="0"/>
      <w:marBottom w:val="0"/>
      <w:divBdr>
        <w:top w:val="none" w:sz="0" w:space="0" w:color="auto"/>
        <w:left w:val="none" w:sz="0" w:space="0" w:color="auto"/>
        <w:bottom w:val="none" w:sz="0" w:space="0" w:color="auto"/>
        <w:right w:val="none" w:sz="0" w:space="0" w:color="auto"/>
      </w:divBdr>
      <w:divsChild>
        <w:div w:id="657003000">
          <w:marLeft w:val="640"/>
          <w:marRight w:val="0"/>
          <w:marTop w:val="0"/>
          <w:marBottom w:val="0"/>
          <w:divBdr>
            <w:top w:val="none" w:sz="0" w:space="0" w:color="auto"/>
            <w:left w:val="none" w:sz="0" w:space="0" w:color="auto"/>
            <w:bottom w:val="none" w:sz="0" w:space="0" w:color="auto"/>
            <w:right w:val="none" w:sz="0" w:space="0" w:color="auto"/>
          </w:divBdr>
        </w:div>
        <w:div w:id="1525245516">
          <w:marLeft w:val="640"/>
          <w:marRight w:val="0"/>
          <w:marTop w:val="0"/>
          <w:marBottom w:val="0"/>
          <w:divBdr>
            <w:top w:val="none" w:sz="0" w:space="0" w:color="auto"/>
            <w:left w:val="none" w:sz="0" w:space="0" w:color="auto"/>
            <w:bottom w:val="none" w:sz="0" w:space="0" w:color="auto"/>
            <w:right w:val="none" w:sz="0" w:space="0" w:color="auto"/>
          </w:divBdr>
        </w:div>
        <w:div w:id="605843932">
          <w:marLeft w:val="640"/>
          <w:marRight w:val="0"/>
          <w:marTop w:val="0"/>
          <w:marBottom w:val="0"/>
          <w:divBdr>
            <w:top w:val="none" w:sz="0" w:space="0" w:color="auto"/>
            <w:left w:val="none" w:sz="0" w:space="0" w:color="auto"/>
            <w:bottom w:val="none" w:sz="0" w:space="0" w:color="auto"/>
            <w:right w:val="none" w:sz="0" w:space="0" w:color="auto"/>
          </w:divBdr>
        </w:div>
        <w:div w:id="754861208">
          <w:marLeft w:val="640"/>
          <w:marRight w:val="0"/>
          <w:marTop w:val="0"/>
          <w:marBottom w:val="0"/>
          <w:divBdr>
            <w:top w:val="none" w:sz="0" w:space="0" w:color="auto"/>
            <w:left w:val="none" w:sz="0" w:space="0" w:color="auto"/>
            <w:bottom w:val="none" w:sz="0" w:space="0" w:color="auto"/>
            <w:right w:val="none" w:sz="0" w:space="0" w:color="auto"/>
          </w:divBdr>
        </w:div>
        <w:div w:id="327708929">
          <w:marLeft w:val="640"/>
          <w:marRight w:val="0"/>
          <w:marTop w:val="0"/>
          <w:marBottom w:val="0"/>
          <w:divBdr>
            <w:top w:val="none" w:sz="0" w:space="0" w:color="auto"/>
            <w:left w:val="none" w:sz="0" w:space="0" w:color="auto"/>
            <w:bottom w:val="none" w:sz="0" w:space="0" w:color="auto"/>
            <w:right w:val="none" w:sz="0" w:space="0" w:color="auto"/>
          </w:divBdr>
        </w:div>
        <w:div w:id="1348406990">
          <w:marLeft w:val="640"/>
          <w:marRight w:val="0"/>
          <w:marTop w:val="0"/>
          <w:marBottom w:val="0"/>
          <w:divBdr>
            <w:top w:val="none" w:sz="0" w:space="0" w:color="auto"/>
            <w:left w:val="none" w:sz="0" w:space="0" w:color="auto"/>
            <w:bottom w:val="none" w:sz="0" w:space="0" w:color="auto"/>
            <w:right w:val="none" w:sz="0" w:space="0" w:color="auto"/>
          </w:divBdr>
        </w:div>
        <w:div w:id="265693697">
          <w:marLeft w:val="640"/>
          <w:marRight w:val="0"/>
          <w:marTop w:val="0"/>
          <w:marBottom w:val="0"/>
          <w:divBdr>
            <w:top w:val="none" w:sz="0" w:space="0" w:color="auto"/>
            <w:left w:val="none" w:sz="0" w:space="0" w:color="auto"/>
            <w:bottom w:val="none" w:sz="0" w:space="0" w:color="auto"/>
            <w:right w:val="none" w:sz="0" w:space="0" w:color="auto"/>
          </w:divBdr>
        </w:div>
        <w:div w:id="196546470">
          <w:marLeft w:val="640"/>
          <w:marRight w:val="0"/>
          <w:marTop w:val="0"/>
          <w:marBottom w:val="0"/>
          <w:divBdr>
            <w:top w:val="none" w:sz="0" w:space="0" w:color="auto"/>
            <w:left w:val="none" w:sz="0" w:space="0" w:color="auto"/>
            <w:bottom w:val="none" w:sz="0" w:space="0" w:color="auto"/>
            <w:right w:val="none" w:sz="0" w:space="0" w:color="auto"/>
          </w:divBdr>
        </w:div>
        <w:div w:id="1746948600">
          <w:marLeft w:val="640"/>
          <w:marRight w:val="0"/>
          <w:marTop w:val="0"/>
          <w:marBottom w:val="0"/>
          <w:divBdr>
            <w:top w:val="none" w:sz="0" w:space="0" w:color="auto"/>
            <w:left w:val="none" w:sz="0" w:space="0" w:color="auto"/>
            <w:bottom w:val="none" w:sz="0" w:space="0" w:color="auto"/>
            <w:right w:val="none" w:sz="0" w:space="0" w:color="auto"/>
          </w:divBdr>
        </w:div>
        <w:div w:id="913666934">
          <w:marLeft w:val="640"/>
          <w:marRight w:val="0"/>
          <w:marTop w:val="0"/>
          <w:marBottom w:val="0"/>
          <w:divBdr>
            <w:top w:val="none" w:sz="0" w:space="0" w:color="auto"/>
            <w:left w:val="none" w:sz="0" w:space="0" w:color="auto"/>
            <w:bottom w:val="none" w:sz="0" w:space="0" w:color="auto"/>
            <w:right w:val="none" w:sz="0" w:space="0" w:color="auto"/>
          </w:divBdr>
        </w:div>
        <w:div w:id="762382842">
          <w:marLeft w:val="640"/>
          <w:marRight w:val="0"/>
          <w:marTop w:val="0"/>
          <w:marBottom w:val="0"/>
          <w:divBdr>
            <w:top w:val="none" w:sz="0" w:space="0" w:color="auto"/>
            <w:left w:val="none" w:sz="0" w:space="0" w:color="auto"/>
            <w:bottom w:val="none" w:sz="0" w:space="0" w:color="auto"/>
            <w:right w:val="none" w:sz="0" w:space="0" w:color="auto"/>
          </w:divBdr>
        </w:div>
        <w:div w:id="988678149">
          <w:marLeft w:val="640"/>
          <w:marRight w:val="0"/>
          <w:marTop w:val="0"/>
          <w:marBottom w:val="0"/>
          <w:divBdr>
            <w:top w:val="none" w:sz="0" w:space="0" w:color="auto"/>
            <w:left w:val="none" w:sz="0" w:space="0" w:color="auto"/>
            <w:bottom w:val="none" w:sz="0" w:space="0" w:color="auto"/>
            <w:right w:val="none" w:sz="0" w:space="0" w:color="auto"/>
          </w:divBdr>
        </w:div>
        <w:div w:id="864369723">
          <w:marLeft w:val="640"/>
          <w:marRight w:val="0"/>
          <w:marTop w:val="0"/>
          <w:marBottom w:val="0"/>
          <w:divBdr>
            <w:top w:val="none" w:sz="0" w:space="0" w:color="auto"/>
            <w:left w:val="none" w:sz="0" w:space="0" w:color="auto"/>
            <w:bottom w:val="none" w:sz="0" w:space="0" w:color="auto"/>
            <w:right w:val="none" w:sz="0" w:space="0" w:color="auto"/>
          </w:divBdr>
        </w:div>
        <w:div w:id="1016149202">
          <w:marLeft w:val="640"/>
          <w:marRight w:val="0"/>
          <w:marTop w:val="0"/>
          <w:marBottom w:val="0"/>
          <w:divBdr>
            <w:top w:val="none" w:sz="0" w:space="0" w:color="auto"/>
            <w:left w:val="none" w:sz="0" w:space="0" w:color="auto"/>
            <w:bottom w:val="none" w:sz="0" w:space="0" w:color="auto"/>
            <w:right w:val="none" w:sz="0" w:space="0" w:color="auto"/>
          </w:divBdr>
        </w:div>
        <w:div w:id="1900818651">
          <w:marLeft w:val="640"/>
          <w:marRight w:val="0"/>
          <w:marTop w:val="0"/>
          <w:marBottom w:val="0"/>
          <w:divBdr>
            <w:top w:val="none" w:sz="0" w:space="0" w:color="auto"/>
            <w:left w:val="none" w:sz="0" w:space="0" w:color="auto"/>
            <w:bottom w:val="none" w:sz="0" w:space="0" w:color="auto"/>
            <w:right w:val="none" w:sz="0" w:space="0" w:color="auto"/>
          </w:divBdr>
        </w:div>
        <w:div w:id="1186364437">
          <w:marLeft w:val="640"/>
          <w:marRight w:val="0"/>
          <w:marTop w:val="0"/>
          <w:marBottom w:val="0"/>
          <w:divBdr>
            <w:top w:val="none" w:sz="0" w:space="0" w:color="auto"/>
            <w:left w:val="none" w:sz="0" w:space="0" w:color="auto"/>
            <w:bottom w:val="none" w:sz="0" w:space="0" w:color="auto"/>
            <w:right w:val="none" w:sz="0" w:space="0" w:color="auto"/>
          </w:divBdr>
        </w:div>
        <w:div w:id="1622296591">
          <w:marLeft w:val="640"/>
          <w:marRight w:val="0"/>
          <w:marTop w:val="0"/>
          <w:marBottom w:val="0"/>
          <w:divBdr>
            <w:top w:val="none" w:sz="0" w:space="0" w:color="auto"/>
            <w:left w:val="none" w:sz="0" w:space="0" w:color="auto"/>
            <w:bottom w:val="none" w:sz="0" w:space="0" w:color="auto"/>
            <w:right w:val="none" w:sz="0" w:space="0" w:color="auto"/>
          </w:divBdr>
        </w:div>
        <w:div w:id="2130127126">
          <w:marLeft w:val="640"/>
          <w:marRight w:val="0"/>
          <w:marTop w:val="0"/>
          <w:marBottom w:val="0"/>
          <w:divBdr>
            <w:top w:val="none" w:sz="0" w:space="0" w:color="auto"/>
            <w:left w:val="none" w:sz="0" w:space="0" w:color="auto"/>
            <w:bottom w:val="none" w:sz="0" w:space="0" w:color="auto"/>
            <w:right w:val="none" w:sz="0" w:space="0" w:color="auto"/>
          </w:divBdr>
        </w:div>
        <w:div w:id="915745999">
          <w:marLeft w:val="640"/>
          <w:marRight w:val="0"/>
          <w:marTop w:val="0"/>
          <w:marBottom w:val="0"/>
          <w:divBdr>
            <w:top w:val="none" w:sz="0" w:space="0" w:color="auto"/>
            <w:left w:val="none" w:sz="0" w:space="0" w:color="auto"/>
            <w:bottom w:val="none" w:sz="0" w:space="0" w:color="auto"/>
            <w:right w:val="none" w:sz="0" w:space="0" w:color="auto"/>
          </w:divBdr>
        </w:div>
        <w:div w:id="672222915">
          <w:marLeft w:val="640"/>
          <w:marRight w:val="0"/>
          <w:marTop w:val="0"/>
          <w:marBottom w:val="0"/>
          <w:divBdr>
            <w:top w:val="none" w:sz="0" w:space="0" w:color="auto"/>
            <w:left w:val="none" w:sz="0" w:space="0" w:color="auto"/>
            <w:bottom w:val="none" w:sz="0" w:space="0" w:color="auto"/>
            <w:right w:val="none" w:sz="0" w:space="0" w:color="auto"/>
          </w:divBdr>
        </w:div>
        <w:div w:id="901138526">
          <w:marLeft w:val="640"/>
          <w:marRight w:val="0"/>
          <w:marTop w:val="0"/>
          <w:marBottom w:val="0"/>
          <w:divBdr>
            <w:top w:val="none" w:sz="0" w:space="0" w:color="auto"/>
            <w:left w:val="none" w:sz="0" w:space="0" w:color="auto"/>
            <w:bottom w:val="none" w:sz="0" w:space="0" w:color="auto"/>
            <w:right w:val="none" w:sz="0" w:space="0" w:color="auto"/>
          </w:divBdr>
        </w:div>
        <w:div w:id="1517311474">
          <w:marLeft w:val="640"/>
          <w:marRight w:val="0"/>
          <w:marTop w:val="0"/>
          <w:marBottom w:val="0"/>
          <w:divBdr>
            <w:top w:val="none" w:sz="0" w:space="0" w:color="auto"/>
            <w:left w:val="none" w:sz="0" w:space="0" w:color="auto"/>
            <w:bottom w:val="none" w:sz="0" w:space="0" w:color="auto"/>
            <w:right w:val="none" w:sz="0" w:space="0" w:color="auto"/>
          </w:divBdr>
        </w:div>
        <w:div w:id="1287813274">
          <w:marLeft w:val="640"/>
          <w:marRight w:val="0"/>
          <w:marTop w:val="0"/>
          <w:marBottom w:val="0"/>
          <w:divBdr>
            <w:top w:val="none" w:sz="0" w:space="0" w:color="auto"/>
            <w:left w:val="none" w:sz="0" w:space="0" w:color="auto"/>
            <w:bottom w:val="none" w:sz="0" w:space="0" w:color="auto"/>
            <w:right w:val="none" w:sz="0" w:space="0" w:color="auto"/>
          </w:divBdr>
        </w:div>
        <w:div w:id="1422947993">
          <w:marLeft w:val="640"/>
          <w:marRight w:val="0"/>
          <w:marTop w:val="0"/>
          <w:marBottom w:val="0"/>
          <w:divBdr>
            <w:top w:val="none" w:sz="0" w:space="0" w:color="auto"/>
            <w:left w:val="none" w:sz="0" w:space="0" w:color="auto"/>
            <w:bottom w:val="none" w:sz="0" w:space="0" w:color="auto"/>
            <w:right w:val="none" w:sz="0" w:space="0" w:color="auto"/>
          </w:divBdr>
        </w:div>
        <w:div w:id="1746804453">
          <w:marLeft w:val="640"/>
          <w:marRight w:val="0"/>
          <w:marTop w:val="0"/>
          <w:marBottom w:val="0"/>
          <w:divBdr>
            <w:top w:val="none" w:sz="0" w:space="0" w:color="auto"/>
            <w:left w:val="none" w:sz="0" w:space="0" w:color="auto"/>
            <w:bottom w:val="none" w:sz="0" w:space="0" w:color="auto"/>
            <w:right w:val="none" w:sz="0" w:space="0" w:color="auto"/>
          </w:divBdr>
        </w:div>
        <w:div w:id="972833433">
          <w:marLeft w:val="640"/>
          <w:marRight w:val="0"/>
          <w:marTop w:val="0"/>
          <w:marBottom w:val="0"/>
          <w:divBdr>
            <w:top w:val="none" w:sz="0" w:space="0" w:color="auto"/>
            <w:left w:val="none" w:sz="0" w:space="0" w:color="auto"/>
            <w:bottom w:val="none" w:sz="0" w:space="0" w:color="auto"/>
            <w:right w:val="none" w:sz="0" w:space="0" w:color="auto"/>
          </w:divBdr>
        </w:div>
        <w:div w:id="79064049">
          <w:marLeft w:val="640"/>
          <w:marRight w:val="0"/>
          <w:marTop w:val="0"/>
          <w:marBottom w:val="0"/>
          <w:divBdr>
            <w:top w:val="none" w:sz="0" w:space="0" w:color="auto"/>
            <w:left w:val="none" w:sz="0" w:space="0" w:color="auto"/>
            <w:bottom w:val="none" w:sz="0" w:space="0" w:color="auto"/>
            <w:right w:val="none" w:sz="0" w:space="0" w:color="auto"/>
          </w:divBdr>
        </w:div>
        <w:div w:id="546377452">
          <w:marLeft w:val="640"/>
          <w:marRight w:val="0"/>
          <w:marTop w:val="0"/>
          <w:marBottom w:val="0"/>
          <w:divBdr>
            <w:top w:val="none" w:sz="0" w:space="0" w:color="auto"/>
            <w:left w:val="none" w:sz="0" w:space="0" w:color="auto"/>
            <w:bottom w:val="none" w:sz="0" w:space="0" w:color="auto"/>
            <w:right w:val="none" w:sz="0" w:space="0" w:color="auto"/>
          </w:divBdr>
        </w:div>
        <w:div w:id="213081772">
          <w:marLeft w:val="640"/>
          <w:marRight w:val="0"/>
          <w:marTop w:val="0"/>
          <w:marBottom w:val="0"/>
          <w:divBdr>
            <w:top w:val="none" w:sz="0" w:space="0" w:color="auto"/>
            <w:left w:val="none" w:sz="0" w:space="0" w:color="auto"/>
            <w:bottom w:val="none" w:sz="0" w:space="0" w:color="auto"/>
            <w:right w:val="none" w:sz="0" w:space="0" w:color="auto"/>
          </w:divBdr>
        </w:div>
      </w:divsChild>
    </w:div>
    <w:div w:id="452335348">
      <w:bodyDiv w:val="1"/>
      <w:marLeft w:val="0"/>
      <w:marRight w:val="0"/>
      <w:marTop w:val="0"/>
      <w:marBottom w:val="0"/>
      <w:divBdr>
        <w:top w:val="none" w:sz="0" w:space="0" w:color="auto"/>
        <w:left w:val="none" w:sz="0" w:space="0" w:color="auto"/>
        <w:bottom w:val="none" w:sz="0" w:space="0" w:color="auto"/>
        <w:right w:val="none" w:sz="0" w:space="0" w:color="auto"/>
      </w:divBdr>
      <w:divsChild>
        <w:div w:id="1994291126">
          <w:marLeft w:val="0"/>
          <w:marRight w:val="0"/>
          <w:marTop w:val="0"/>
          <w:marBottom w:val="0"/>
          <w:divBdr>
            <w:top w:val="none" w:sz="0" w:space="0" w:color="auto"/>
            <w:left w:val="none" w:sz="0" w:space="0" w:color="auto"/>
            <w:bottom w:val="none" w:sz="0" w:space="0" w:color="auto"/>
            <w:right w:val="none" w:sz="0" w:space="0" w:color="auto"/>
          </w:divBdr>
          <w:divsChild>
            <w:div w:id="338000604">
              <w:marLeft w:val="0"/>
              <w:marRight w:val="0"/>
              <w:marTop w:val="0"/>
              <w:marBottom w:val="0"/>
              <w:divBdr>
                <w:top w:val="none" w:sz="0" w:space="0" w:color="auto"/>
                <w:left w:val="none" w:sz="0" w:space="0" w:color="auto"/>
                <w:bottom w:val="none" w:sz="0" w:space="0" w:color="auto"/>
                <w:right w:val="none" w:sz="0" w:space="0" w:color="auto"/>
              </w:divBdr>
              <w:divsChild>
                <w:div w:id="10748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432744">
      <w:bodyDiv w:val="1"/>
      <w:marLeft w:val="0"/>
      <w:marRight w:val="0"/>
      <w:marTop w:val="0"/>
      <w:marBottom w:val="0"/>
      <w:divBdr>
        <w:top w:val="none" w:sz="0" w:space="0" w:color="auto"/>
        <w:left w:val="none" w:sz="0" w:space="0" w:color="auto"/>
        <w:bottom w:val="none" w:sz="0" w:space="0" w:color="auto"/>
        <w:right w:val="none" w:sz="0" w:space="0" w:color="auto"/>
      </w:divBdr>
      <w:divsChild>
        <w:div w:id="107553645">
          <w:marLeft w:val="640"/>
          <w:marRight w:val="0"/>
          <w:marTop w:val="0"/>
          <w:marBottom w:val="0"/>
          <w:divBdr>
            <w:top w:val="none" w:sz="0" w:space="0" w:color="auto"/>
            <w:left w:val="none" w:sz="0" w:space="0" w:color="auto"/>
            <w:bottom w:val="none" w:sz="0" w:space="0" w:color="auto"/>
            <w:right w:val="none" w:sz="0" w:space="0" w:color="auto"/>
          </w:divBdr>
        </w:div>
        <w:div w:id="280067223">
          <w:marLeft w:val="640"/>
          <w:marRight w:val="0"/>
          <w:marTop w:val="0"/>
          <w:marBottom w:val="0"/>
          <w:divBdr>
            <w:top w:val="none" w:sz="0" w:space="0" w:color="auto"/>
            <w:left w:val="none" w:sz="0" w:space="0" w:color="auto"/>
            <w:bottom w:val="none" w:sz="0" w:space="0" w:color="auto"/>
            <w:right w:val="none" w:sz="0" w:space="0" w:color="auto"/>
          </w:divBdr>
        </w:div>
        <w:div w:id="1226793440">
          <w:marLeft w:val="640"/>
          <w:marRight w:val="0"/>
          <w:marTop w:val="0"/>
          <w:marBottom w:val="0"/>
          <w:divBdr>
            <w:top w:val="none" w:sz="0" w:space="0" w:color="auto"/>
            <w:left w:val="none" w:sz="0" w:space="0" w:color="auto"/>
            <w:bottom w:val="none" w:sz="0" w:space="0" w:color="auto"/>
            <w:right w:val="none" w:sz="0" w:space="0" w:color="auto"/>
          </w:divBdr>
        </w:div>
        <w:div w:id="2118482232">
          <w:marLeft w:val="640"/>
          <w:marRight w:val="0"/>
          <w:marTop w:val="0"/>
          <w:marBottom w:val="0"/>
          <w:divBdr>
            <w:top w:val="none" w:sz="0" w:space="0" w:color="auto"/>
            <w:left w:val="none" w:sz="0" w:space="0" w:color="auto"/>
            <w:bottom w:val="none" w:sz="0" w:space="0" w:color="auto"/>
            <w:right w:val="none" w:sz="0" w:space="0" w:color="auto"/>
          </w:divBdr>
        </w:div>
        <w:div w:id="383067655">
          <w:marLeft w:val="640"/>
          <w:marRight w:val="0"/>
          <w:marTop w:val="0"/>
          <w:marBottom w:val="0"/>
          <w:divBdr>
            <w:top w:val="none" w:sz="0" w:space="0" w:color="auto"/>
            <w:left w:val="none" w:sz="0" w:space="0" w:color="auto"/>
            <w:bottom w:val="none" w:sz="0" w:space="0" w:color="auto"/>
            <w:right w:val="none" w:sz="0" w:space="0" w:color="auto"/>
          </w:divBdr>
        </w:div>
        <w:div w:id="1636181377">
          <w:marLeft w:val="640"/>
          <w:marRight w:val="0"/>
          <w:marTop w:val="0"/>
          <w:marBottom w:val="0"/>
          <w:divBdr>
            <w:top w:val="none" w:sz="0" w:space="0" w:color="auto"/>
            <w:left w:val="none" w:sz="0" w:space="0" w:color="auto"/>
            <w:bottom w:val="none" w:sz="0" w:space="0" w:color="auto"/>
            <w:right w:val="none" w:sz="0" w:space="0" w:color="auto"/>
          </w:divBdr>
        </w:div>
        <w:div w:id="1688671618">
          <w:marLeft w:val="640"/>
          <w:marRight w:val="0"/>
          <w:marTop w:val="0"/>
          <w:marBottom w:val="0"/>
          <w:divBdr>
            <w:top w:val="none" w:sz="0" w:space="0" w:color="auto"/>
            <w:left w:val="none" w:sz="0" w:space="0" w:color="auto"/>
            <w:bottom w:val="none" w:sz="0" w:space="0" w:color="auto"/>
            <w:right w:val="none" w:sz="0" w:space="0" w:color="auto"/>
          </w:divBdr>
        </w:div>
        <w:div w:id="946740109">
          <w:marLeft w:val="640"/>
          <w:marRight w:val="0"/>
          <w:marTop w:val="0"/>
          <w:marBottom w:val="0"/>
          <w:divBdr>
            <w:top w:val="none" w:sz="0" w:space="0" w:color="auto"/>
            <w:left w:val="none" w:sz="0" w:space="0" w:color="auto"/>
            <w:bottom w:val="none" w:sz="0" w:space="0" w:color="auto"/>
            <w:right w:val="none" w:sz="0" w:space="0" w:color="auto"/>
          </w:divBdr>
        </w:div>
        <w:div w:id="70352672">
          <w:marLeft w:val="640"/>
          <w:marRight w:val="0"/>
          <w:marTop w:val="0"/>
          <w:marBottom w:val="0"/>
          <w:divBdr>
            <w:top w:val="none" w:sz="0" w:space="0" w:color="auto"/>
            <w:left w:val="none" w:sz="0" w:space="0" w:color="auto"/>
            <w:bottom w:val="none" w:sz="0" w:space="0" w:color="auto"/>
            <w:right w:val="none" w:sz="0" w:space="0" w:color="auto"/>
          </w:divBdr>
        </w:div>
        <w:div w:id="725570040">
          <w:marLeft w:val="640"/>
          <w:marRight w:val="0"/>
          <w:marTop w:val="0"/>
          <w:marBottom w:val="0"/>
          <w:divBdr>
            <w:top w:val="none" w:sz="0" w:space="0" w:color="auto"/>
            <w:left w:val="none" w:sz="0" w:space="0" w:color="auto"/>
            <w:bottom w:val="none" w:sz="0" w:space="0" w:color="auto"/>
            <w:right w:val="none" w:sz="0" w:space="0" w:color="auto"/>
          </w:divBdr>
        </w:div>
        <w:div w:id="1181116275">
          <w:marLeft w:val="640"/>
          <w:marRight w:val="0"/>
          <w:marTop w:val="0"/>
          <w:marBottom w:val="0"/>
          <w:divBdr>
            <w:top w:val="none" w:sz="0" w:space="0" w:color="auto"/>
            <w:left w:val="none" w:sz="0" w:space="0" w:color="auto"/>
            <w:bottom w:val="none" w:sz="0" w:space="0" w:color="auto"/>
            <w:right w:val="none" w:sz="0" w:space="0" w:color="auto"/>
          </w:divBdr>
        </w:div>
        <w:div w:id="1099175081">
          <w:marLeft w:val="640"/>
          <w:marRight w:val="0"/>
          <w:marTop w:val="0"/>
          <w:marBottom w:val="0"/>
          <w:divBdr>
            <w:top w:val="none" w:sz="0" w:space="0" w:color="auto"/>
            <w:left w:val="none" w:sz="0" w:space="0" w:color="auto"/>
            <w:bottom w:val="none" w:sz="0" w:space="0" w:color="auto"/>
            <w:right w:val="none" w:sz="0" w:space="0" w:color="auto"/>
          </w:divBdr>
        </w:div>
        <w:div w:id="935210546">
          <w:marLeft w:val="640"/>
          <w:marRight w:val="0"/>
          <w:marTop w:val="0"/>
          <w:marBottom w:val="0"/>
          <w:divBdr>
            <w:top w:val="none" w:sz="0" w:space="0" w:color="auto"/>
            <w:left w:val="none" w:sz="0" w:space="0" w:color="auto"/>
            <w:bottom w:val="none" w:sz="0" w:space="0" w:color="auto"/>
            <w:right w:val="none" w:sz="0" w:space="0" w:color="auto"/>
          </w:divBdr>
        </w:div>
        <w:div w:id="1256938689">
          <w:marLeft w:val="640"/>
          <w:marRight w:val="0"/>
          <w:marTop w:val="0"/>
          <w:marBottom w:val="0"/>
          <w:divBdr>
            <w:top w:val="none" w:sz="0" w:space="0" w:color="auto"/>
            <w:left w:val="none" w:sz="0" w:space="0" w:color="auto"/>
            <w:bottom w:val="none" w:sz="0" w:space="0" w:color="auto"/>
            <w:right w:val="none" w:sz="0" w:space="0" w:color="auto"/>
          </w:divBdr>
        </w:div>
        <w:div w:id="2104641884">
          <w:marLeft w:val="640"/>
          <w:marRight w:val="0"/>
          <w:marTop w:val="0"/>
          <w:marBottom w:val="0"/>
          <w:divBdr>
            <w:top w:val="none" w:sz="0" w:space="0" w:color="auto"/>
            <w:left w:val="none" w:sz="0" w:space="0" w:color="auto"/>
            <w:bottom w:val="none" w:sz="0" w:space="0" w:color="auto"/>
            <w:right w:val="none" w:sz="0" w:space="0" w:color="auto"/>
          </w:divBdr>
        </w:div>
        <w:div w:id="1938979806">
          <w:marLeft w:val="640"/>
          <w:marRight w:val="0"/>
          <w:marTop w:val="0"/>
          <w:marBottom w:val="0"/>
          <w:divBdr>
            <w:top w:val="none" w:sz="0" w:space="0" w:color="auto"/>
            <w:left w:val="none" w:sz="0" w:space="0" w:color="auto"/>
            <w:bottom w:val="none" w:sz="0" w:space="0" w:color="auto"/>
            <w:right w:val="none" w:sz="0" w:space="0" w:color="auto"/>
          </w:divBdr>
        </w:div>
        <w:div w:id="639462270">
          <w:marLeft w:val="640"/>
          <w:marRight w:val="0"/>
          <w:marTop w:val="0"/>
          <w:marBottom w:val="0"/>
          <w:divBdr>
            <w:top w:val="none" w:sz="0" w:space="0" w:color="auto"/>
            <w:left w:val="none" w:sz="0" w:space="0" w:color="auto"/>
            <w:bottom w:val="none" w:sz="0" w:space="0" w:color="auto"/>
            <w:right w:val="none" w:sz="0" w:space="0" w:color="auto"/>
          </w:divBdr>
        </w:div>
        <w:div w:id="1612473484">
          <w:marLeft w:val="640"/>
          <w:marRight w:val="0"/>
          <w:marTop w:val="0"/>
          <w:marBottom w:val="0"/>
          <w:divBdr>
            <w:top w:val="none" w:sz="0" w:space="0" w:color="auto"/>
            <w:left w:val="none" w:sz="0" w:space="0" w:color="auto"/>
            <w:bottom w:val="none" w:sz="0" w:space="0" w:color="auto"/>
            <w:right w:val="none" w:sz="0" w:space="0" w:color="auto"/>
          </w:divBdr>
        </w:div>
        <w:div w:id="1669021510">
          <w:marLeft w:val="640"/>
          <w:marRight w:val="0"/>
          <w:marTop w:val="0"/>
          <w:marBottom w:val="0"/>
          <w:divBdr>
            <w:top w:val="none" w:sz="0" w:space="0" w:color="auto"/>
            <w:left w:val="none" w:sz="0" w:space="0" w:color="auto"/>
            <w:bottom w:val="none" w:sz="0" w:space="0" w:color="auto"/>
            <w:right w:val="none" w:sz="0" w:space="0" w:color="auto"/>
          </w:divBdr>
        </w:div>
        <w:div w:id="189609447">
          <w:marLeft w:val="640"/>
          <w:marRight w:val="0"/>
          <w:marTop w:val="0"/>
          <w:marBottom w:val="0"/>
          <w:divBdr>
            <w:top w:val="none" w:sz="0" w:space="0" w:color="auto"/>
            <w:left w:val="none" w:sz="0" w:space="0" w:color="auto"/>
            <w:bottom w:val="none" w:sz="0" w:space="0" w:color="auto"/>
            <w:right w:val="none" w:sz="0" w:space="0" w:color="auto"/>
          </w:divBdr>
        </w:div>
        <w:div w:id="1983461758">
          <w:marLeft w:val="640"/>
          <w:marRight w:val="0"/>
          <w:marTop w:val="0"/>
          <w:marBottom w:val="0"/>
          <w:divBdr>
            <w:top w:val="none" w:sz="0" w:space="0" w:color="auto"/>
            <w:left w:val="none" w:sz="0" w:space="0" w:color="auto"/>
            <w:bottom w:val="none" w:sz="0" w:space="0" w:color="auto"/>
            <w:right w:val="none" w:sz="0" w:space="0" w:color="auto"/>
          </w:divBdr>
        </w:div>
        <w:div w:id="546186032">
          <w:marLeft w:val="640"/>
          <w:marRight w:val="0"/>
          <w:marTop w:val="0"/>
          <w:marBottom w:val="0"/>
          <w:divBdr>
            <w:top w:val="none" w:sz="0" w:space="0" w:color="auto"/>
            <w:left w:val="none" w:sz="0" w:space="0" w:color="auto"/>
            <w:bottom w:val="none" w:sz="0" w:space="0" w:color="auto"/>
            <w:right w:val="none" w:sz="0" w:space="0" w:color="auto"/>
          </w:divBdr>
        </w:div>
        <w:div w:id="1899433954">
          <w:marLeft w:val="640"/>
          <w:marRight w:val="0"/>
          <w:marTop w:val="0"/>
          <w:marBottom w:val="0"/>
          <w:divBdr>
            <w:top w:val="none" w:sz="0" w:space="0" w:color="auto"/>
            <w:left w:val="none" w:sz="0" w:space="0" w:color="auto"/>
            <w:bottom w:val="none" w:sz="0" w:space="0" w:color="auto"/>
            <w:right w:val="none" w:sz="0" w:space="0" w:color="auto"/>
          </w:divBdr>
        </w:div>
        <w:div w:id="1451513505">
          <w:marLeft w:val="640"/>
          <w:marRight w:val="0"/>
          <w:marTop w:val="0"/>
          <w:marBottom w:val="0"/>
          <w:divBdr>
            <w:top w:val="none" w:sz="0" w:space="0" w:color="auto"/>
            <w:left w:val="none" w:sz="0" w:space="0" w:color="auto"/>
            <w:bottom w:val="none" w:sz="0" w:space="0" w:color="auto"/>
            <w:right w:val="none" w:sz="0" w:space="0" w:color="auto"/>
          </w:divBdr>
        </w:div>
        <w:div w:id="205802365">
          <w:marLeft w:val="640"/>
          <w:marRight w:val="0"/>
          <w:marTop w:val="0"/>
          <w:marBottom w:val="0"/>
          <w:divBdr>
            <w:top w:val="none" w:sz="0" w:space="0" w:color="auto"/>
            <w:left w:val="none" w:sz="0" w:space="0" w:color="auto"/>
            <w:bottom w:val="none" w:sz="0" w:space="0" w:color="auto"/>
            <w:right w:val="none" w:sz="0" w:space="0" w:color="auto"/>
          </w:divBdr>
        </w:div>
        <w:div w:id="574708044">
          <w:marLeft w:val="640"/>
          <w:marRight w:val="0"/>
          <w:marTop w:val="0"/>
          <w:marBottom w:val="0"/>
          <w:divBdr>
            <w:top w:val="none" w:sz="0" w:space="0" w:color="auto"/>
            <w:left w:val="none" w:sz="0" w:space="0" w:color="auto"/>
            <w:bottom w:val="none" w:sz="0" w:space="0" w:color="auto"/>
            <w:right w:val="none" w:sz="0" w:space="0" w:color="auto"/>
          </w:divBdr>
        </w:div>
        <w:div w:id="1236281833">
          <w:marLeft w:val="640"/>
          <w:marRight w:val="0"/>
          <w:marTop w:val="0"/>
          <w:marBottom w:val="0"/>
          <w:divBdr>
            <w:top w:val="none" w:sz="0" w:space="0" w:color="auto"/>
            <w:left w:val="none" w:sz="0" w:space="0" w:color="auto"/>
            <w:bottom w:val="none" w:sz="0" w:space="0" w:color="auto"/>
            <w:right w:val="none" w:sz="0" w:space="0" w:color="auto"/>
          </w:divBdr>
        </w:div>
        <w:div w:id="1431465676">
          <w:marLeft w:val="640"/>
          <w:marRight w:val="0"/>
          <w:marTop w:val="0"/>
          <w:marBottom w:val="0"/>
          <w:divBdr>
            <w:top w:val="none" w:sz="0" w:space="0" w:color="auto"/>
            <w:left w:val="none" w:sz="0" w:space="0" w:color="auto"/>
            <w:bottom w:val="none" w:sz="0" w:space="0" w:color="auto"/>
            <w:right w:val="none" w:sz="0" w:space="0" w:color="auto"/>
          </w:divBdr>
        </w:div>
        <w:div w:id="857961047">
          <w:marLeft w:val="640"/>
          <w:marRight w:val="0"/>
          <w:marTop w:val="0"/>
          <w:marBottom w:val="0"/>
          <w:divBdr>
            <w:top w:val="none" w:sz="0" w:space="0" w:color="auto"/>
            <w:left w:val="none" w:sz="0" w:space="0" w:color="auto"/>
            <w:bottom w:val="none" w:sz="0" w:space="0" w:color="auto"/>
            <w:right w:val="none" w:sz="0" w:space="0" w:color="auto"/>
          </w:divBdr>
        </w:div>
        <w:div w:id="407777405">
          <w:marLeft w:val="640"/>
          <w:marRight w:val="0"/>
          <w:marTop w:val="0"/>
          <w:marBottom w:val="0"/>
          <w:divBdr>
            <w:top w:val="none" w:sz="0" w:space="0" w:color="auto"/>
            <w:left w:val="none" w:sz="0" w:space="0" w:color="auto"/>
            <w:bottom w:val="none" w:sz="0" w:space="0" w:color="auto"/>
            <w:right w:val="none" w:sz="0" w:space="0" w:color="auto"/>
          </w:divBdr>
        </w:div>
        <w:div w:id="1343163056">
          <w:marLeft w:val="640"/>
          <w:marRight w:val="0"/>
          <w:marTop w:val="0"/>
          <w:marBottom w:val="0"/>
          <w:divBdr>
            <w:top w:val="none" w:sz="0" w:space="0" w:color="auto"/>
            <w:left w:val="none" w:sz="0" w:space="0" w:color="auto"/>
            <w:bottom w:val="none" w:sz="0" w:space="0" w:color="auto"/>
            <w:right w:val="none" w:sz="0" w:space="0" w:color="auto"/>
          </w:divBdr>
        </w:div>
        <w:div w:id="498665611">
          <w:marLeft w:val="640"/>
          <w:marRight w:val="0"/>
          <w:marTop w:val="0"/>
          <w:marBottom w:val="0"/>
          <w:divBdr>
            <w:top w:val="none" w:sz="0" w:space="0" w:color="auto"/>
            <w:left w:val="none" w:sz="0" w:space="0" w:color="auto"/>
            <w:bottom w:val="none" w:sz="0" w:space="0" w:color="auto"/>
            <w:right w:val="none" w:sz="0" w:space="0" w:color="auto"/>
          </w:divBdr>
        </w:div>
        <w:div w:id="1181315207">
          <w:marLeft w:val="640"/>
          <w:marRight w:val="0"/>
          <w:marTop w:val="0"/>
          <w:marBottom w:val="0"/>
          <w:divBdr>
            <w:top w:val="none" w:sz="0" w:space="0" w:color="auto"/>
            <w:left w:val="none" w:sz="0" w:space="0" w:color="auto"/>
            <w:bottom w:val="none" w:sz="0" w:space="0" w:color="auto"/>
            <w:right w:val="none" w:sz="0" w:space="0" w:color="auto"/>
          </w:divBdr>
        </w:div>
        <w:div w:id="571819601">
          <w:marLeft w:val="640"/>
          <w:marRight w:val="0"/>
          <w:marTop w:val="0"/>
          <w:marBottom w:val="0"/>
          <w:divBdr>
            <w:top w:val="none" w:sz="0" w:space="0" w:color="auto"/>
            <w:left w:val="none" w:sz="0" w:space="0" w:color="auto"/>
            <w:bottom w:val="none" w:sz="0" w:space="0" w:color="auto"/>
            <w:right w:val="none" w:sz="0" w:space="0" w:color="auto"/>
          </w:divBdr>
        </w:div>
        <w:div w:id="596986226">
          <w:marLeft w:val="640"/>
          <w:marRight w:val="0"/>
          <w:marTop w:val="0"/>
          <w:marBottom w:val="0"/>
          <w:divBdr>
            <w:top w:val="none" w:sz="0" w:space="0" w:color="auto"/>
            <w:left w:val="none" w:sz="0" w:space="0" w:color="auto"/>
            <w:bottom w:val="none" w:sz="0" w:space="0" w:color="auto"/>
            <w:right w:val="none" w:sz="0" w:space="0" w:color="auto"/>
          </w:divBdr>
        </w:div>
        <w:div w:id="731344616">
          <w:marLeft w:val="640"/>
          <w:marRight w:val="0"/>
          <w:marTop w:val="0"/>
          <w:marBottom w:val="0"/>
          <w:divBdr>
            <w:top w:val="none" w:sz="0" w:space="0" w:color="auto"/>
            <w:left w:val="none" w:sz="0" w:space="0" w:color="auto"/>
            <w:bottom w:val="none" w:sz="0" w:space="0" w:color="auto"/>
            <w:right w:val="none" w:sz="0" w:space="0" w:color="auto"/>
          </w:divBdr>
        </w:div>
        <w:div w:id="1691684107">
          <w:marLeft w:val="640"/>
          <w:marRight w:val="0"/>
          <w:marTop w:val="0"/>
          <w:marBottom w:val="0"/>
          <w:divBdr>
            <w:top w:val="none" w:sz="0" w:space="0" w:color="auto"/>
            <w:left w:val="none" w:sz="0" w:space="0" w:color="auto"/>
            <w:bottom w:val="none" w:sz="0" w:space="0" w:color="auto"/>
            <w:right w:val="none" w:sz="0" w:space="0" w:color="auto"/>
          </w:divBdr>
        </w:div>
        <w:div w:id="1862162073">
          <w:marLeft w:val="640"/>
          <w:marRight w:val="0"/>
          <w:marTop w:val="0"/>
          <w:marBottom w:val="0"/>
          <w:divBdr>
            <w:top w:val="none" w:sz="0" w:space="0" w:color="auto"/>
            <w:left w:val="none" w:sz="0" w:space="0" w:color="auto"/>
            <w:bottom w:val="none" w:sz="0" w:space="0" w:color="auto"/>
            <w:right w:val="none" w:sz="0" w:space="0" w:color="auto"/>
          </w:divBdr>
        </w:div>
        <w:div w:id="1447389956">
          <w:marLeft w:val="640"/>
          <w:marRight w:val="0"/>
          <w:marTop w:val="0"/>
          <w:marBottom w:val="0"/>
          <w:divBdr>
            <w:top w:val="none" w:sz="0" w:space="0" w:color="auto"/>
            <w:left w:val="none" w:sz="0" w:space="0" w:color="auto"/>
            <w:bottom w:val="none" w:sz="0" w:space="0" w:color="auto"/>
            <w:right w:val="none" w:sz="0" w:space="0" w:color="auto"/>
          </w:divBdr>
        </w:div>
        <w:div w:id="361787520">
          <w:marLeft w:val="640"/>
          <w:marRight w:val="0"/>
          <w:marTop w:val="0"/>
          <w:marBottom w:val="0"/>
          <w:divBdr>
            <w:top w:val="none" w:sz="0" w:space="0" w:color="auto"/>
            <w:left w:val="none" w:sz="0" w:space="0" w:color="auto"/>
            <w:bottom w:val="none" w:sz="0" w:space="0" w:color="auto"/>
            <w:right w:val="none" w:sz="0" w:space="0" w:color="auto"/>
          </w:divBdr>
        </w:div>
        <w:div w:id="257176255">
          <w:marLeft w:val="640"/>
          <w:marRight w:val="0"/>
          <w:marTop w:val="0"/>
          <w:marBottom w:val="0"/>
          <w:divBdr>
            <w:top w:val="none" w:sz="0" w:space="0" w:color="auto"/>
            <w:left w:val="none" w:sz="0" w:space="0" w:color="auto"/>
            <w:bottom w:val="none" w:sz="0" w:space="0" w:color="auto"/>
            <w:right w:val="none" w:sz="0" w:space="0" w:color="auto"/>
          </w:divBdr>
        </w:div>
        <w:div w:id="1476945139">
          <w:marLeft w:val="640"/>
          <w:marRight w:val="0"/>
          <w:marTop w:val="0"/>
          <w:marBottom w:val="0"/>
          <w:divBdr>
            <w:top w:val="none" w:sz="0" w:space="0" w:color="auto"/>
            <w:left w:val="none" w:sz="0" w:space="0" w:color="auto"/>
            <w:bottom w:val="none" w:sz="0" w:space="0" w:color="auto"/>
            <w:right w:val="none" w:sz="0" w:space="0" w:color="auto"/>
          </w:divBdr>
        </w:div>
        <w:div w:id="1887716307">
          <w:marLeft w:val="640"/>
          <w:marRight w:val="0"/>
          <w:marTop w:val="0"/>
          <w:marBottom w:val="0"/>
          <w:divBdr>
            <w:top w:val="none" w:sz="0" w:space="0" w:color="auto"/>
            <w:left w:val="none" w:sz="0" w:space="0" w:color="auto"/>
            <w:bottom w:val="none" w:sz="0" w:space="0" w:color="auto"/>
            <w:right w:val="none" w:sz="0" w:space="0" w:color="auto"/>
          </w:divBdr>
        </w:div>
      </w:divsChild>
    </w:div>
    <w:div w:id="472674305">
      <w:bodyDiv w:val="1"/>
      <w:marLeft w:val="0"/>
      <w:marRight w:val="0"/>
      <w:marTop w:val="0"/>
      <w:marBottom w:val="0"/>
      <w:divBdr>
        <w:top w:val="none" w:sz="0" w:space="0" w:color="auto"/>
        <w:left w:val="none" w:sz="0" w:space="0" w:color="auto"/>
        <w:bottom w:val="none" w:sz="0" w:space="0" w:color="auto"/>
        <w:right w:val="none" w:sz="0" w:space="0" w:color="auto"/>
      </w:divBdr>
      <w:divsChild>
        <w:div w:id="1757942122">
          <w:marLeft w:val="640"/>
          <w:marRight w:val="0"/>
          <w:marTop w:val="0"/>
          <w:marBottom w:val="0"/>
          <w:divBdr>
            <w:top w:val="none" w:sz="0" w:space="0" w:color="auto"/>
            <w:left w:val="none" w:sz="0" w:space="0" w:color="auto"/>
            <w:bottom w:val="none" w:sz="0" w:space="0" w:color="auto"/>
            <w:right w:val="none" w:sz="0" w:space="0" w:color="auto"/>
          </w:divBdr>
        </w:div>
        <w:div w:id="475923753">
          <w:marLeft w:val="640"/>
          <w:marRight w:val="0"/>
          <w:marTop w:val="0"/>
          <w:marBottom w:val="0"/>
          <w:divBdr>
            <w:top w:val="none" w:sz="0" w:space="0" w:color="auto"/>
            <w:left w:val="none" w:sz="0" w:space="0" w:color="auto"/>
            <w:bottom w:val="none" w:sz="0" w:space="0" w:color="auto"/>
            <w:right w:val="none" w:sz="0" w:space="0" w:color="auto"/>
          </w:divBdr>
        </w:div>
        <w:div w:id="2097708294">
          <w:marLeft w:val="640"/>
          <w:marRight w:val="0"/>
          <w:marTop w:val="0"/>
          <w:marBottom w:val="0"/>
          <w:divBdr>
            <w:top w:val="none" w:sz="0" w:space="0" w:color="auto"/>
            <w:left w:val="none" w:sz="0" w:space="0" w:color="auto"/>
            <w:bottom w:val="none" w:sz="0" w:space="0" w:color="auto"/>
            <w:right w:val="none" w:sz="0" w:space="0" w:color="auto"/>
          </w:divBdr>
        </w:div>
        <w:div w:id="2077973145">
          <w:marLeft w:val="640"/>
          <w:marRight w:val="0"/>
          <w:marTop w:val="0"/>
          <w:marBottom w:val="0"/>
          <w:divBdr>
            <w:top w:val="none" w:sz="0" w:space="0" w:color="auto"/>
            <w:left w:val="none" w:sz="0" w:space="0" w:color="auto"/>
            <w:bottom w:val="none" w:sz="0" w:space="0" w:color="auto"/>
            <w:right w:val="none" w:sz="0" w:space="0" w:color="auto"/>
          </w:divBdr>
        </w:div>
        <w:div w:id="1362317311">
          <w:marLeft w:val="640"/>
          <w:marRight w:val="0"/>
          <w:marTop w:val="0"/>
          <w:marBottom w:val="0"/>
          <w:divBdr>
            <w:top w:val="none" w:sz="0" w:space="0" w:color="auto"/>
            <w:left w:val="none" w:sz="0" w:space="0" w:color="auto"/>
            <w:bottom w:val="none" w:sz="0" w:space="0" w:color="auto"/>
            <w:right w:val="none" w:sz="0" w:space="0" w:color="auto"/>
          </w:divBdr>
        </w:div>
        <w:div w:id="364672664">
          <w:marLeft w:val="640"/>
          <w:marRight w:val="0"/>
          <w:marTop w:val="0"/>
          <w:marBottom w:val="0"/>
          <w:divBdr>
            <w:top w:val="none" w:sz="0" w:space="0" w:color="auto"/>
            <w:left w:val="none" w:sz="0" w:space="0" w:color="auto"/>
            <w:bottom w:val="none" w:sz="0" w:space="0" w:color="auto"/>
            <w:right w:val="none" w:sz="0" w:space="0" w:color="auto"/>
          </w:divBdr>
        </w:div>
        <w:div w:id="1064330805">
          <w:marLeft w:val="640"/>
          <w:marRight w:val="0"/>
          <w:marTop w:val="0"/>
          <w:marBottom w:val="0"/>
          <w:divBdr>
            <w:top w:val="none" w:sz="0" w:space="0" w:color="auto"/>
            <w:left w:val="none" w:sz="0" w:space="0" w:color="auto"/>
            <w:bottom w:val="none" w:sz="0" w:space="0" w:color="auto"/>
            <w:right w:val="none" w:sz="0" w:space="0" w:color="auto"/>
          </w:divBdr>
        </w:div>
        <w:div w:id="334694981">
          <w:marLeft w:val="640"/>
          <w:marRight w:val="0"/>
          <w:marTop w:val="0"/>
          <w:marBottom w:val="0"/>
          <w:divBdr>
            <w:top w:val="none" w:sz="0" w:space="0" w:color="auto"/>
            <w:left w:val="none" w:sz="0" w:space="0" w:color="auto"/>
            <w:bottom w:val="none" w:sz="0" w:space="0" w:color="auto"/>
            <w:right w:val="none" w:sz="0" w:space="0" w:color="auto"/>
          </w:divBdr>
        </w:div>
        <w:div w:id="70547859">
          <w:marLeft w:val="640"/>
          <w:marRight w:val="0"/>
          <w:marTop w:val="0"/>
          <w:marBottom w:val="0"/>
          <w:divBdr>
            <w:top w:val="none" w:sz="0" w:space="0" w:color="auto"/>
            <w:left w:val="none" w:sz="0" w:space="0" w:color="auto"/>
            <w:bottom w:val="none" w:sz="0" w:space="0" w:color="auto"/>
            <w:right w:val="none" w:sz="0" w:space="0" w:color="auto"/>
          </w:divBdr>
        </w:div>
        <w:div w:id="888690229">
          <w:marLeft w:val="640"/>
          <w:marRight w:val="0"/>
          <w:marTop w:val="0"/>
          <w:marBottom w:val="0"/>
          <w:divBdr>
            <w:top w:val="none" w:sz="0" w:space="0" w:color="auto"/>
            <w:left w:val="none" w:sz="0" w:space="0" w:color="auto"/>
            <w:bottom w:val="none" w:sz="0" w:space="0" w:color="auto"/>
            <w:right w:val="none" w:sz="0" w:space="0" w:color="auto"/>
          </w:divBdr>
        </w:div>
        <w:div w:id="1626541095">
          <w:marLeft w:val="640"/>
          <w:marRight w:val="0"/>
          <w:marTop w:val="0"/>
          <w:marBottom w:val="0"/>
          <w:divBdr>
            <w:top w:val="none" w:sz="0" w:space="0" w:color="auto"/>
            <w:left w:val="none" w:sz="0" w:space="0" w:color="auto"/>
            <w:bottom w:val="none" w:sz="0" w:space="0" w:color="auto"/>
            <w:right w:val="none" w:sz="0" w:space="0" w:color="auto"/>
          </w:divBdr>
        </w:div>
        <w:div w:id="940532215">
          <w:marLeft w:val="640"/>
          <w:marRight w:val="0"/>
          <w:marTop w:val="0"/>
          <w:marBottom w:val="0"/>
          <w:divBdr>
            <w:top w:val="none" w:sz="0" w:space="0" w:color="auto"/>
            <w:left w:val="none" w:sz="0" w:space="0" w:color="auto"/>
            <w:bottom w:val="none" w:sz="0" w:space="0" w:color="auto"/>
            <w:right w:val="none" w:sz="0" w:space="0" w:color="auto"/>
          </w:divBdr>
        </w:div>
        <w:div w:id="1397320004">
          <w:marLeft w:val="640"/>
          <w:marRight w:val="0"/>
          <w:marTop w:val="0"/>
          <w:marBottom w:val="0"/>
          <w:divBdr>
            <w:top w:val="none" w:sz="0" w:space="0" w:color="auto"/>
            <w:left w:val="none" w:sz="0" w:space="0" w:color="auto"/>
            <w:bottom w:val="none" w:sz="0" w:space="0" w:color="auto"/>
            <w:right w:val="none" w:sz="0" w:space="0" w:color="auto"/>
          </w:divBdr>
        </w:div>
        <w:div w:id="269896905">
          <w:marLeft w:val="640"/>
          <w:marRight w:val="0"/>
          <w:marTop w:val="0"/>
          <w:marBottom w:val="0"/>
          <w:divBdr>
            <w:top w:val="none" w:sz="0" w:space="0" w:color="auto"/>
            <w:left w:val="none" w:sz="0" w:space="0" w:color="auto"/>
            <w:bottom w:val="none" w:sz="0" w:space="0" w:color="auto"/>
            <w:right w:val="none" w:sz="0" w:space="0" w:color="auto"/>
          </w:divBdr>
        </w:div>
        <w:div w:id="1316035629">
          <w:marLeft w:val="640"/>
          <w:marRight w:val="0"/>
          <w:marTop w:val="0"/>
          <w:marBottom w:val="0"/>
          <w:divBdr>
            <w:top w:val="none" w:sz="0" w:space="0" w:color="auto"/>
            <w:left w:val="none" w:sz="0" w:space="0" w:color="auto"/>
            <w:bottom w:val="none" w:sz="0" w:space="0" w:color="auto"/>
            <w:right w:val="none" w:sz="0" w:space="0" w:color="auto"/>
          </w:divBdr>
        </w:div>
        <w:div w:id="28729980">
          <w:marLeft w:val="640"/>
          <w:marRight w:val="0"/>
          <w:marTop w:val="0"/>
          <w:marBottom w:val="0"/>
          <w:divBdr>
            <w:top w:val="none" w:sz="0" w:space="0" w:color="auto"/>
            <w:left w:val="none" w:sz="0" w:space="0" w:color="auto"/>
            <w:bottom w:val="none" w:sz="0" w:space="0" w:color="auto"/>
            <w:right w:val="none" w:sz="0" w:space="0" w:color="auto"/>
          </w:divBdr>
        </w:div>
        <w:div w:id="1367675197">
          <w:marLeft w:val="640"/>
          <w:marRight w:val="0"/>
          <w:marTop w:val="0"/>
          <w:marBottom w:val="0"/>
          <w:divBdr>
            <w:top w:val="none" w:sz="0" w:space="0" w:color="auto"/>
            <w:left w:val="none" w:sz="0" w:space="0" w:color="auto"/>
            <w:bottom w:val="none" w:sz="0" w:space="0" w:color="auto"/>
            <w:right w:val="none" w:sz="0" w:space="0" w:color="auto"/>
          </w:divBdr>
        </w:div>
        <w:div w:id="1640186917">
          <w:marLeft w:val="640"/>
          <w:marRight w:val="0"/>
          <w:marTop w:val="0"/>
          <w:marBottom w:val="0"/>
          <w:divBdr>
            <w:top w:val="none" w:sz="0" w:space="0" w:color="auto"/>
            <w:left w:val="none" w:sz="0" w:space="0" w:color="auto"/>
            <w:bottom w:val="none" w:sz="0" w:space="0" w:color="auto"/>
            <w:right w:val="none" w:sz="0" w:space="0" w:color="auto"/>
          </w:divBdr>
        </w:div>
        <w:div w:id="1418017854">
          <w:marLeft w:val="640"/>
          <w:marRight w:val="0"/>
          <w:marTop w:val="0"/>
          <w:marBottom w:val="0"/>
          <w:divBdr>
            <w:top w:val="none" w:sz="0" w:space="0" w:color="auto"/>
            <w:left w:val="none" w:sz="0" w:space="0" w:color="auto"/>
            <w:bottom w:val="none" w:sz="0" w:space="0" w:color="auto"/>
            <w:right w:val="none" w:sz="0" w:space="0" w:color="auto"/>
          </w:divBdr>
        </w:div>
        <w:div w:id="703483027">
          <w:marLeft w:val="640"/>
          <w:marRight w:val="0"/>
          <w:marTop w:val="0"/>
          <w:marBottom w:val="0"/>
          <w:divBdr>
            <w:top w:val="none" w:sz="0" w:space="0" w:color="auto"/>
            <w:left w:val="none" w:sz="0" w:space="0" w:color="auto"/>
            <w:bottom w:val="none" w:sz="0" w:space="0" w:color="auto"/>
            <w:right w:val="none" w:sz="0" w:space="0" w:color="auto"/>
          </w:divBdr>
        </w:div>
        <w:div w:id="953289342">
          <w:marLeft w:val="640"/>
          <w:marRight w:val="0"/>
          <w:marTop w:val="0"/>
          <w:marBottom w:val="0"/>
          <w:divBdr>
            <w:top w:val="none" w:sz="0" w:space="0" w:color="auto"/>
            <w:left w:val="none" w:sz="0" w:space="0" w:color="auto"/>
            <w:bottom w:val="none" w:sz="0" w:space="0" w:color="auto"/>
            <w:right w:val="none" w:sz="0" w:space="0" w:color="auto"/>
          </w:divBdr>
        </w:div>
        <w:div w:id="418405150">
          <w:marLeft w:val="640"/>
          <w:marRight w:val="0"/>
          <w:marTop w:val="0"/>
          <w:marBottom w:val="0"/>
          <w:divBdr>
            <w:top w:val="none" w:sz="0" w:space="0" w:color="auto"/>
            <w:left w:val="none" w:sz="0" w:space="0" w:color="auto"/>
            <w:bottom w:val="none" w:sz="0" w:space="0" w:color="auto"/>
            <w:right w:val="none" w:sz="0" w:space="0" w:color="auto"/>
          </w:divBdr>
        </w:div>
        <w:div w:id="962690715">
          <w:marLeft w:val="640"/>
          <w:marRight w:val="0"/>
          <w:marTop w:val="0"/>
          <w:marBottom w:val="0"/>
          <w:divBdr>
            <w:top w:val="none" w:sz="0" w:space="0" w:color="auto"/>
            <w:left w:val="none" w:sz="0" w:space="0" w:color="auto"/>
            <w:bottom w:val="none" w:sz="0" w:space="0" w:color="auto"/>
            <w:right w:val="none" w:sz="0" w:space="0" w:color="auto"/>
          </w:divBdr>
        </w:div>
        <w:div w:id="875775877">
          <w:marLeft w:val="640"/>
          <w:marRight w:val="0"/>
          <w:marTop w:val="0"/>
          <w:marBottom w:val="0"/>
          <w:divBdr>
            <w:top w:val="none" w:sz="0" w:space="0" w:color="auto"/>
            <w:left w:val="none" w:sz="0" w:space="0" w:color="auto"/>
            <w:bottom w:val="none" w:sz="0" w:space="0" w:color="auto"/>
            <w:right w:val="none" w:sz="0" w:space="0" w:color="auto"/>
          </w:divBdr>
        </w:div>
        <w:div w:id="1667592280">
          <w:marLeft w:val="640"/>
          <w:marRight w:val="0"/>
          <w:marTop w:val="0"/>
          <w:marBottom w:val="0"/>
          <w:divBdr>
            <w:top w:val="none" w:sz="0" w:space="0" w:color="auto"/>
            <w:left w:val="none" w:sz="0" w:space="0" w:color="auto"/>
            <w:bottom w:val="none" w:sz="0" w:space="0" w:color="auto"/>
            <w:right w:val="none" w:sz="0" w:space="0" w:color="auto"/>
          </w:divBdr>
        </w:div>
        <w:div w:id="14501703">
          <w:marLeft w:val="640"/>
          <w:marRight w:val="0"/>
          <w:marTop w:val="0"/>
          <w:marBottom w:val="0"/>
          <w:divBdr>
            <w:top w:val="none" w:sz="0" w:space="0" w:color="auto"/>
            <w:left w:val="none" w:sz="0" w:space="0" w:color="auto"/>
            <w:bottom w:val="none" w:sz="0" w:space="0" w:color="auto"/>
            <w:right w:val="none" w:sz="0" w:space="0" w:color="auto"/>
          </w:divBdr>
        </w:div>
        <w:div w:id="18170200">
          <w:marLeft w:val="640"/>
          <w:marRight w:val="0"/>
          <w:marTop w:val="0"/>
          <w:marBottom w:val="0"/>
          <w:divBdr>
            <w:top w:val="none" w:sz="0" w:space="0" w:color="auto"/>
            <w:left w:val="none" w:sz="0" w:space="0" w:color="auto"/>
            <w:bottom w:val="none" w:sz="0" w:space="0" w:color="auto"/>
            <w:right w:val="none" w:sz="0" w:space="0" w:color="auto"/>
          </w:divBdr>
        </w:div>
        <w:div w:id="1800151273">
          <w:marLeft w:val="640"/>
          <w:marRight w:val="0"/>
          <w:marTop w:val="0"/>
          <w:marBottom w:val="0"/>
          <w:divBdr>
            <w:top w:val="none" w:sz="0" w:space="0" w:color="auto"/>
            <w:left w:val="none" w:sz="0" w:space="0" w:color="auto"/>
            <w:bottom w:val="none" w:sz="0" w:space="0" w:color="auto"/>
            <w:right w:val="none" w:sz="0" w:space="0" w:color="auto"/>
          </w:divBdr>
        </w:div>
        <w:div w:id="163935322">
          <w:marLeft w:val="640"/>
          <w:marRight w:val="0"/>
          <w:marTop w:val="0"/>
          <w:marBottom w:val="0"/>
          <w:divBdr>
            <w:top w:val="none" w:sz="0" w:space="0" w:color="auto"/>
            <w:left w:val="none" w:sz="0" w:space="0" w:color="auto"/>
            <w:bottom w:val="none" w:sz="0" w:space="0" w:color="auto"/>
            <w:right w:val="none" w:sz="0" w:space="0" w:color="auto"/>
          </w:divBdr>
        </w:div>
        <w:div w:id="1543205065">
          <w:marLeft w:val="640"/>
          <w:marRight w:val="0"/>
          <w:marTop w:val="0"/>
          <w:marBottom w:val="0"/>
          <w:divBdr>
            <w:top w:val="none" w:sz="0" w:space="0" w:color="auto"/>
            <w:left w:val="none" w:sz="0" w:space="0" w:color="auto"/>
            <w:bottom w:val="none" w:sz="0" w:space="0" w:color="auto"/>
            <w:right w:val="none" w:sz="0" w:space="0" w:color="auto"/>
          </w:divBdr>
        </w:div>
        <w:div w:id="1992100419">
          <w:marLeft w:val="640"/>
          <w:marRight w:val="0"/>
          <w:marTop w:val="0"/>
          <w:marBottom w:val="0"/>
          <w:divBdr>
            <w:top w:val="none" w:sz="0" w:space="0" w:color="auto"/>
            <w:left w:val="none" w:sz="0" w:space="0" w:color="auto"/>
            <w:bottom w:val="none" w:sz="0" w:space="0" w:color="auto"/>
            <w:right w:val="none" w:sz="0" w:space="0" w:color="auto"/>
          </w:divBdr>
        </w:div>
        <w:div w:id="1211528711">
          <w:marLeft w:val="640"/>
          <w:marRight w:val="0"/>
          <w:marTop w:val="0"/>
          <w:marBottom w:val="0"/>
          <w:divBdr>
            <w:top w:val="none" w:sz="0" w:space="0" w:color="auto"/>
            <w:left w:val="none" w:sz="0" w:space="0" w:color="auto"/>
            <w:bottom w:val="none" w:sz="0" w:space="0" w:color="auto"/>
            <w:right w:val="none" w:sz="0" w:space="0" w:color="auto"/>
          </w:divBdr>
        </w:div>
        <w:div w:id="44258671">
          <w:marLeft w:val="640"/>
          <w:marRight w:val="0"/>
          <w:marTop w:val="0"/>
          <w:marBottom w:val="0"/>
          <w:divBdr>
            <w:top w:val="none" w:sz="0" w:space="0" w:color="auto"/>
            <w:left w:val="none" w:sz="0" w:space="0" w:color="auto"/>
            <w:bottom w:val="none" w:sz="0" w:space="0" w:color="auto"/>
            <w:right w:val="none" w:sz="0" w:space="0" w:color="auto"/>
          </w:divBdr>
        </w:div>
        <w:div w:id="560596175">
          <w:marLeft w:val="640"/>
          <w:marRight w:val="0"/>
          <w:marTop w:val="0"/>
          <w:marBottom w:val="0"/>
          <w:divBdr>
            <w:top w:val="none" w:sz="0" w:space="0" w:color="auto"/>
            <w:left w:val="none" w:sz="0" w:space="0" w:color="auto"/>
            <w:bottom w:val="none" w:sz="0" w:space="0" w:color="auto"/>
            <w:right w:val="none" w:sz="0" w:space="0" w:color="auto"/>
          </w:divBdr>
        </w:div>
        <w:div w:id="2031683243">
          <w:marLeft w:val="640"/>
          <w:marRight w:val="0"/>
          <w:marTop w:val="0"/>
          <w:marBottom w:val="0"/>
          <w:divBdr>
            <w:top w:val="none" w:sz="0" w:space="0" w:color="auto"/>
            <w:left w:val="none" w:sz="0" w:space="0" w:color="auto"/>
            <w:bottom w:val="none" w:sz="0" w:space="0" w:color="auto"/>
            <w:right w:val="none" w:sz="0" w:space="0" w:color="auto"/>
          </w:divBdr>
        </w:div>
        <w:div w:id="1286809732">
          <w:marLeft w:val="640"/>
          <w:marRight w:val="0"/>
          <w:marTop w:val="0"/>
          <w:marBottom w:val="0"/>
          <w:divBdr>
            <w:top w:val="none" w:sz="0" w:space="0" w:color="auto"/>
            <w:left w:val="none" w:sz="0" w:space="0" w:color="auto"/>
            <w:bottom w:val="none" w:sz="0" w:space="0" w:color="auto"/>
            <w:right w:val="none" w:sz="0" w:space="0" w:color="auto"/>
          </w:divBdr>
        </w:div>
        <w:div w:id="1488403738">
          <w:marLeft w:val="640"/>
          <w:marRight w:val="0"/>
          <w:marTop w:val="0"/>
          <w:marBottom w:val="0"/>
          <w:divBdr>
            <w:top w:val="none" w:sz="0" w:space="0" w:color="auto"/>
            <w:left w:val="none" w:sz="0" w:space="0" w:color="auto"/>
            <w:bottom w:val="none" w:sz="0" w:space="0" w:color="auto"/>
            <w:right w:val="none" w:sz="0" w:space="0" w:color="auto"/>
          </w:divBdr>
        </w:div>
        <w:div w:id="826674133">
          <w:marLeft w:val="640"/>
          <w:marRight w:val="0"/>
          <w:marTop w:val="0"/>
          <w:marBottom w:val="0"/>
          <w:divBdr>
            <w:top w:val="none" w:sz="0" w:space="0" w:color="auto"/>
            <w:left w:val="none" w:sz="0" w:space="0" w:color="auto"/>
            <w:bottom w:val="none" w:sz="0" w:space="0" w:color="auto"/>
            <w:right w:val="none" w:sz="0" w:space="0" w:color="auto"/>
          </w:divBdr>
        </w:div>
        <w:div w:id="1872184460">
          <w:marLeft w:val="640"/>
          <w:marRight w:val="0"/>
          <w:marTop w:val="0"/>
          <w:marBottom w:val="0"/>
          <w:divBdr>
            <w:top w:val="none" w:sz="0" w:space="0" w:color="auto"/>
            <w:left w:val="none" w:sz="0" w:space="0" w:color="auto"/>
            <w:bottom w:val="none" w:sz="0" w:space="0" w:color="auto"/>
            <w:right w:val="none" w:sz="0" w:space="0" w:color="auto"/>
          </w:divBdr>
        </w:div>
        <w:div w:id="1233151756">
          <w:marLeft w:val="640"/>
          <w:marRight w:val="0"/>
          <w:marTop w:val="0"/>
          <w:marBottom w:val="0"/>
          <w:divBdr>
            <w:top w:val="none" w:sz="0" w:space="0" w:color="auto"/>
            <w:left w:val="none" w:sz="0" w:space="0" w:color="auto"/>
            <w:bottom w:val="none" w:sz="0" w:space="0" w:color="auto"/>
            <w:right w:val="none" w:sz="0" w:space="0" w:color="auto"/>
          </w:divBdr>
        </w:div>
        <w:div w:id="1537162098">
          <w:marLeft w:val="640"/>
          <w:marRight w:val="0"/>
          <w:marTop w:val="0"/>
          <w:marBottom w:val="0"/>
          <w:divBdr>
            <w:top w:val="none" w:sz="0" w:space="0" w:color="auto"/>
            <w:left w:val="none" w:sz="0" w:space="0" w:color="auto"/>
            <w:bottom w:val="none" w:sz="0" w:space="0" w:color="auto"/>
            <w:right w:val="none" w:sz="0" w:space="0" w:color="auto"/>
          </w:divBdr>
        </w:div>
        <w:div w:id="652098834">
          <w:marLeft w:val="640"/>
          <w:marRight w:val="0"/>
          <w:marTop w:val="0"/>
          <w:marBottom w:val="0"/>
          <w:divBdr>
            <w:top w:val="none" w:sz="0" w:space="0" w:color="auto"/>
            <w:left w:val="none" w:sz="0" w:space="0" w:color="auto"/>
            <w:bottom w:val="none" w:sz="0" w:space="0" w:color="auto"/>
            <w:right w:val="none" w:sz="0" w:space="0" w:color="auto"/>
          </w:divBdr>
        </w:div>
        <w:div w:id="2092653021">
          <w:marLeft w:val="640"/>
          <w:marRight w:val="0"/>
          <w:marTop w:val="0"/>
          <w:marBottom w:val="0"/>
          <w:divBdr>
            <w:top w:val="none" w:sz="0" w:space="0" w:color="auto"/>
            <w:left w:val="none" w:sz="0" w:space="0" w:color="auto"/>
            <w:bottom w:val="none" w:sz="0" w:space="0" w:color="auto"/>
            <w:right w:val="none" w:sz="0" w:space="0" w:color="auto"/>
          </w:divBdr>
        </w:div>
        <w:div w:id="291373156">
          <w:marLeft w:val="640"/>
          <w:marRight w:val="0"/>
          <w:marTop w:val="0"/>
          <w:marBottom w:val="0"/>
          <w:divBdr>
            <w:top w:val="none" w:sz="0" w:space="0" w:color="auto"/>
            <w:left w:val="none" w:sz="0" w:space="0" w:color="auto"/>
            <w:bottom w:val="none" w:sz="0" w:space="0" w:color="auto"/>
            <w:right w:val="none" w:sz="0" w:space="0" w:color="auto"/>
          </w:divBdr>
        </w:div>
        <w:div w:id="2026248107">
          <w:marLeft w:val="640"/>
          <w:marRight w:val="0"/>
          <w:marTop w:val="0"/>
          <w:marBottom w:val="0"/>
          <w:divBdr>
            <w:top w:val="none" w:sz="0" w:space="0" w:color="auto"/>
            <w:left w:val="none" w:sz="0" w:space="0" w:color="auto"/>
            <w:bottom w:val="none" w:sz="0" w:space="0" w:color="auto"/>
            <w:right w:val="none" w:sz="0" w:space="0" w:color="auto"/>
          </w:divBdr>
        </w:div>
        <w:div w:id="41027757">
          <w:marLeft w:val="640"/>
          <w:marRight w:val="0"/>
          <w:marTop w:val="0"/>
          <w:marBottom w:val="0"/>
          <w:divBdr>
            <w:top w:val="none" w:sz="0" w:space="0" w:color="auto"/>
            <w:left w:val="none" w:sz="0" w:space="0" w:color="auto"/>
            <w:bottom w:val="none" w:sz="0" w:space="0" w:color="auto"/>
            <w:right w:val="none" w:sz="0" w:space="0" w:color="auto"/>
          </w:divBdr>
        </w:div>
        <w:div w:id="1574852295">
          <w:marLeft w:val="640"/>
          <w:marRight w:val="0"/>
          <w:marTop w:val="0"/>
          <w:marBottom w:val="0"/>
          <w:divBdr>
            <w:top w:val="none" w:sz="0" w:space="0" w:color="auto"/>
            <w:left w:val="none" w:sz="0" w:space="0" w:color="auto"/>
            <w:bottom w:val="none" w:sz="0" w:space="0" w:color="auto"/>
            <w:right w:val="none" w:sz="0" w:space="0" w:color="auto"/>
          </w:divBdr>
        </w:div>
        <w:div w:id="1096487339">
          <w:marLeft w:val="640"/>
          <w:marRight w:val="0"/>
          <w:marTop w:val="0"/>
          <w:marBottom w:val="0"/>
          <w:divBdr>
            <w:top w:val="none" w:sz="0" w:space="0" w:color="auto"/>
            <w:left w:val="none" w:sz="0" w:space="0" w:color="auto"/>
            <w:bottom w:val="none" w:sz="0" w:space="0" w:color="auto"/>
            <w:right w:val="none" w:sz="0" w:space="0" w:color="auto"/>
          </w:divBdr>
        </w:div>
        <w:div w:id="1296985700">
          <w:marLeft w:val="640"/>
          <w:marRight w:val="0"/>
          <w:marTop w:val="0"/>
          <w:marBottom w:val="0"/>
          <w:divBdr>
            <w:top w:val="none" w:sz="0" w:space="0" w:color="auto"/>
            <w:left w:val="none" w:sz="0" w:space="0" w:color="auto"/>
            <w:bottom w:val="none" w:sz="0" w:space="0" w:color="auto"/>
            <w:right w:val="none" w:sz="0" w:space="0" w:color="auto"/>
          </w:divBdr>
        </w:div>
        <w:div w:id="220487509">
          <w:marLeft w:val="640"/>
          <w:marRight w:val="0"/>
          <w:marTop w:val="0"/>
          <w:marBottom w:val="0"/>
          <w:divBdr>
            <w:top w:val="none" w:sz="0" w:space="0" w:color="auto"/>
            <w:left w:val="none" w:sz="0" w:space="0" w:color="auto"/>
            <w:bottom w:val="none" w:sz="0" w:space="0" w:color="auto"/>
            <w:right w:val="none" w:sz="0" w:space="0" w:color="auto"/>
          </w:divBdr>
        </w:div>
        <w:div w:id="1400250243">
          <w:marLeft w:val="640"/>
          <w:marRight w:val="0"/>
          <w:marTop w:val="0"/>
          <w:marBottom w:val="0"/>
          <w:divBdr>
            <w:top w:val="none" w:sz="0" w:space="0" w:color="auto"/>
            <w:left w:val="none" w:sz="0" w:space="0" w:color="auto"/>
            <w:bottom w:val="none" w:sz="0" w:space="0" w:color="auto"/>
            <w:right w:val="none" w:sz="0" w:space="0" w:color="auto"/>
          </w:divBdr>
        </w:div>
        <w:div w:id="1977029311">
          <w:marLeft w:val="640"/>
          <w:marRight w:val="0"/>
          <w:marTop w:val="0"/>
          <w:marBottom w:val="0"/>
          <w:divBdr>
            <w:top w:val="none" w:sz="0" w:space="0" w:color="auto"/>
            <w:left w:val="none" w:sz="0" w:space="0" w:color="auto"/>
            <w:bottom w:val="none" w:sz="0" w:space="0" w:color="auto"/>
            <w:right w:val="none" w:sz="0" w:space="0" w:color="auto"/>
          </w:divBdr>
        </w:div>
        <w:div w:id="629626292">
          <w:marLeft w:val="640"/>
          <w:marRight w:val="0"/>
          <w:marTop w:val="0"/>
          <w:marBottom w:val="0"/>
          <w:divBdr>
            <w:top w:val="none" w:sz="0" w:space="0" w:color="auto"/>
            <w:left w:val="none" w:sz="0" w:space="0" w:color="auto"/>
            <w:bottom w:val="none" w:sz="0" w:space="0" w:color="auto"/>
            <w:right w:val="none" w:sz="0" w:space="0" w:color="auto"/>
          </w:divBdr>
        </w:div>
        <w:div w:id="2135362303">
          <w:marLeft w:val="640"/>
          <w:marRight w:val="0"/>
          <w:marTop w:val="0"/>
          <w:marBottom w:val="0"/>
          <w:divBdr>
            <w:top w:val="none" w:sz="0" w:space="0" w:color="auto"/>
            <w:left w:val="none" w:sz="0" w:space="0" w:color="auto"/>
            <w:bottom w:val="none" w:sz="0" w:space="0" w:color="auto"/>
            <w:right w:val="none" w:sz="0" w:space="0" w:color="auto"/>
          </w:divBdr>
        </w:div>
        <w:div w:id="1912035837">
          <w:marLeft w:val="640"/>
          <w:marRight w:val="0"/>
          <w:marTop w:val="0"/>
          <w:marBottom w:val="0"/>
          <w:divBdr>
            <w:top w:val="none" w:sz="0" w:space="0" w:color="auto"/>
            <w:left w:val="none" w:sz="0" w:space="0" w:color="auto"/>
            <w:bottom w:val="none" w:sz="0" w:space="0" w:color="auto"/>
            <w:right w:val="none" w:sz="0" w:space="0" w:color="auto"/>
          </w:divBdr>
        </w:div>
        <w:div w:id="1958366724">
          <w:marLeft w:val="640"/>
          <w:marRight w:val="0"/>
          <w:marTop w:val="0"/>
          <w:marBottom w:val="0"/>
          <w:divBdr>
            <w:top w:val="none" w:sz="0" w:space="0" w:color="auto"/>
            <w:left w:val="none" w:sz="0" w:space="0" w:color="auto"/>
            <w:bottom w:val="none" w:sz="0" w:space="0" w:color="auto"/>
            <w:right w:val="none" w:sz="0" w:space="0" w:color="auto"/>
          </w:divBdr>
        </w:div>
      </w:divsChild>
    </w:div>
    <w:div w:id="485896570">
      <w:bodyDiv w:val="1"/>
      <w:marLeft w:val="0"/>
      <w:marRight w:val="0"/>
      <w:marTop w:val="0"/>
      <w:marBottom w:val="0"/>
      <w:divBdr>
        <w:top w:val="none" w:sz="0" w:space="0" w:color="auto"/>
        <w:left w:val="none" w:sz="0" w:space="0" w:color="auto"/>
        <w:bottom w:val="none" w:sz="0" w:space="0" w:color="auto"/>
        <w:right w:val="none" w:sz="0" w:space="0" w:color="auto"/>
      </w:divBdr>
      <w:divsChild>
        <w:div w:id="1363557943">
          <w:marLeft w:val="640"/>
          <w:marRight w:val="0"/>
          <w:marTop w:val="0"/>
          <w:marBottom w:val="0"/>
          <w:divBdr>
            <w:top w:val="none" w:sz="0" w:space="0" w:color="auto"/>
            <w:left w:val="none" w:sz="0" w:space="0" w:color="auto"/>
            <w:bottom w:val="none" w:sz="0" w:space="0" w:color="auto"/>
            <w:right w:val="none" w:sz="0" w:space="0" w:color="auto"/>
          </w:divBdr>
        </w:div>
        <w:div w:id="1621103681">
          <w:marLeft w:val="640"/>
          <w:marRight w:val="0"/>
          <w:marTop w:val="0"/>
          <w:marBottom w:val="0"/>
          <w:divBdr>
            <w:top w:val="none" w:sz="0" w:space="0" w:color="auto"/>
            <w:left w:val="none" w:sz="0" w:space="0" w:color="auto"/>
            <w:bottom w:val="none" w:sz="0" w:space="0" w:color="auto"/>
            <w:right w:val="none" w:sz="0" w:space="0" w:color="auto"/>
          </w:divBdr>
        </w:div>
        <w:div w:id="325517381">
          <w:marLeft w:val="640"/>
          <w:marRight w:val="0"/>
          <w:marTop w:val="0"/>
          <w:marBottom w:val="0"/>
          <w:divBdr>
            <w:top w:val="none" w:sz="0" w:space="0" w:color="auto"/>
            <w:left w:val="none" w:sz="0" w:space="0" w:color="auto"/>
            <w:bottom w:val="none" w:sz="0" w:space="0" w:color="auto"/>
            <w:right w:val="none" w:sz="0" w:space="0" w:color="auto"/>
          </w:divBdr>
        </w:div>
        <w:div w:id="1774129665">
          <w:marLeft w:val="640"/>
          <w:marRight w:val="0"/>
          <w:marTop w:val="0"/>
          <w:marBottom w:val="0"/>
          <w:divBdr>
            <w:top w:val="none" w:sz="0" w:space="0" w:color="auto"/>
            <w:left w:val="none" w:sz="0" w:space="0" w:color="auto"/>
            <w:bottom w:val="none" w:sz="0" w:space="0" w:color="auto"/>
            <w:right w:val="none" w:sz="0" w:space="0" w:color="auto"/>
          </w:divBdr>
        </w:div>
        <w:div w:id="876427612">
          <w:marLeft w:val="640"/>
          <w:marRight w:val="0"/>
          <w:marTop w:val="0"/>
          <w:marBottom w:val="0"/>
          <w:divBdr>
            <w:top w:val="none" w:sz="0" w:space="0" w:color="auto"/>
            <w:left w:val="none" w:sz="0" w:space="0" w:color="auto"/>
            <w:bottom w:val="none" w:sz="0" w:space="0" w:color="auto"/>
            <w:right w:val="none" w:sz="0" w:space="0" w:color="auto"/>
          </w:divBdr>
        </w:div>
        <w:div w:id="392972599">
          <w:marLeft w:val="640"/>
          <w:marRight w:val="0"/>
          <w:marTop w:val="0"/>
          <w:marBottom w:val="0"/>
          <w:divBdr>
            <w:top w:val="none" w:sz="0" w:space="0" w:color="auto"/>
            <w:left w:val="none" w:sz="0" w:space="0" w:color="auto"/>
            <w:bottom w:val="none" w:sz="0" w:space="0" w:color="auto"/>
            <w:right w:val="none" w:sz="0" w:space="0" w:color="auto"/>
          </w:divBdr>
        </w:div>
        <w:div w:id="1509252940">
          <w:marLeft w:val="640"/>
          <w:marRight w:val="0"/>
          <w:marTop w:val="0"/>
          <w:marBottom w:val="0"/>
          <w:divBdr>
            <w:top w:val="none" w:sz="0" w:space="0" w:color="auto"/>
            <w:left w:val="none" w:sz="0" w:space="0" w:color="auto"/>
            <w:bottom w:val="none" w:sz="0" w:space="0" w:color="auto"/>
            <w:right w:val="none" w:sz="0" w:space="0" w:color="auto"/>
          </w:divBdr>
        </w:div>
        <w:div w:id="2043744358">
          <w:marLeft w:val="640"/>
          <w:marRight w:val="0"/>
          <w:marTop w:val="0"/>
          <w:marBottom w:val="0"/>
          <w:divBdr>
            <w:top w:val="none" w:sz="0" w:space="0" w:color="auto"/>
            <w:left w:val="none" w:sz="0" w:space="0" w:color="auto"/>
            <w:bottom w:val="none" w:sz="0" w:space="0" w:color="auto"/>
            <w:right w:val="none" w:sz="0" w:space="0" w:color="auto"/>
          </w:divBdr>
        </w:div>
        <w:div w:id="599334479">
          <w:marLeft w:val="640"/>
          <w:marRight w:val="0"/>
          <w:marTop w:val="0"/>
          <w:marBottom w:val="0"/>
          <w:divBdr>
            <w:top w:val="none" w:sz="0" w:space="0" w:color="auto"/>
            <w:left w:val="none" w:sz="0" w:space="0" w:color="auto"/>
            <w:bottom w:val="none" w:sz="0" w:space="0" w:color="auto"/>
            <w:right w:val="none" w:sz="0" w:space="0" w:color="auto"/>
          </w:divBdr>
        </w:div>
        <w:div w:id="1201941212">
          <w:marLeft w:val="640"/>
          <w:marRight w:val="0"/>
          <w:marTop w:val="0"/>
          <w:marBottom w:val="0"/>
          <w:divBdr>
            <w:top w:val="none" w:sz="0" w:space="0" w:color="auto"/>
            <w:left w:val="none" w:sz="0" w:space="0" w:color="auto"/>
            <w:bottom w:val="none" w:sz="0" w:space="0" w:color="auto"/>
            <w:right w:val="none" w:sz="0" w:space="0" w:color="auto"/>
          </w:divBdr>
        </w:div>
        <w:div w:id="1523782215">
          <w:marLeft w:val="640"/>
          <w:marRight w:val="0"/>
          <w:marTop w:val="0"/>
          <w:marBottom w:val="0"/>
          <w:divBdr>
            <w:top w:val="none" w:sz="0" w:space="0" w:color="auto"/>
            <w:left w:val="none" w:sz="0" w:space="0" w:color="auto"/>
            <w:bottom w:val="none" w:sz="0" w:space="0" w:color="auto"/>
            <w:right w:val="none" w:sz="0" w:space="0" w:color="auto"/>
          </w:divBdr>
        </w:div>
        <w:div w:id="1116827404">
          <w:marLeft w:val="640"/>
          <w:marRight w:val="0"/>
          <w:marTop w:val="0"/>
          <w:marBottom w:val="0"/>
          <w:divBdr>
            <w:top w:val="none" w:sz="0" w:space="0" w:color="auto"/>
            <w:left w:val="none" w:sz="0" w:space="0" w:color="auto"/>
            <w:bottom w:val="none" w:sz="0" w:space="0" w:color="auto"/>
            <w:right w:val="none" w:sz="0" w:space="0" w:color="auto"/>
          </w:divBdr>
        </w:div>
        <w:div w:id="1062411680">
          <w:marLeft w:val="640"/>
          <w:marRight w:val="0"/>
          <w:marTop w:val="0"/>
          <w:marBottom w:val="0"/>
          <w:divBdr>
            <w:top w:val="none" w:sz="0" w:space="0" w:color="auto"/>
            <w:left w:val="none" w:sz="0" w:space="0" w:color="auto"/>
            <w:bottom w:val="none" w:sz="0" w:space="0" w:color="auto"/>
            <w:right w:val="none" w:sz="0" w:space="0" w:color="auto"/>
          </w:divBdr>
        </w:div>
        <w:div w:id="620460842">
          <w:marLeft w:val="640"/>
          <w:marRight w:val="0"/>
          <w:marTop w:val="0"/>
          <w:marBottom w:val="0"/>
          <w:divBdr>
            <w:top w:val="none" w:sz="0" w:space="0" w:color="auto"/>
            <w:left w:val="none" w:sz="0" w:space="0" w:color="auto"/>
            <w:bottom w:val="none" w:sz="0" w:space="0" w:color="auto"/>
            <w:right w:val="none" w:sz="0" w:space="0" w:color="auto"/>
          </w:divBdr>
        </w:div>
        <w:div w:id="964045366">
          <w:marLeft w:val="640"/>
          <w:marRight w:val="0"/>
          <w:marTop w:val="0"/>
          <w:marBottom w:val="0"/>
          <w:divBdr>
            <w:top w:val="none" w:sz="0" w:space="0" w:color="auto"/>
            <w:left w:val="none" w:sz="0" w:space="0" w:color="auto"/>
            <w:bottom w:val="none" w:sz="0" w:space="0" w:color="auto"/>
            <w:right w:val="none" w:sz="0" w:space="0" w:color="auto"/>
          </w:divBdr>
        </w:div>
        <w:div w:id="1605575902">
          <w:marLeft w:val="640"/>
          <w:marRight w:val="0"/>
          <w:marTop w:val="0"/>
          <w:marBottom w:val="0"/>
          <w:divBdr>
            <w:top w:val="none" w:sz="0" w:space="0" w:color="auto"/>
            <w:left w:val="none" w:sz="0" w:space="0" w:color="auto"/>
            <w:bottom w:val="none" w:sz="0" w:space="0" w:color="auto"/>
            <w:right w:val="none" w:sz="0" w:space="0" w:color="auto"/>
          </w:divBdr>
        </w:div>
        <w:div w:id="1973704479">
          <w:marLeft w:val="640"/>
          <w:marRight w:val="0"/>
          <w:marTop w:val="0"/>
          <w:marBottom w:val="0"/>
          <w:divBdr>
            <w:top w:val="none" w:sz="0" w:space="0" w:color="auto"/>
            <w:left w:val="none" w:sz="0" w:space="0" w:color="auto"/>
            <w:bottom w:val="none" w:sz="0" w:space="0" w:color="auto"/>
            <w:right w:val="none" w:sz="0" w:space="0" w:color="auto"/>
          </w:divBdr>
        </w:div>
        <w:div w:id="1783768367">
          <w:marLeft w:val="640"/>
          <w:marRight w:val="0"/>
          <w:marTop w:val="0"/>
          <w:marBottom w:val="0"/>
          <w:divBdr>
            <w:top w:val="none" w:sz="0" w:space="0" w:color="auto"/>
            <w:left w:val="none" w:sz="0" w:space="0" w:color="auto"/>
            <w:bottom w:val="none" w:sz="0" w:space="0" w:color="auto"/>
            <w:right w:val="none" w:sz="0" w:space="0" w:color="auto"/>
          </w:divBdr>
        </w:div>
        <w:div w:id="88082770">
          <w:marLeft w:val="640"/>
          <w:marRight w:val="0"/>
          <w:marTop w:val="0"/>
          <w:marBottom w:val="0"/>
          <w:divBdr>
            <w:top w:val="none" w:sz="0" w:space="0" w:color="auto"/>
            <w:left w:val="none" w:sz="0" w:space="0" w:color="auto"/>
            <w:bottom w:val="none" w:sz="0" w:space="0" w:color="auto"/>
            <w:right w:val="none" w:sz="0" w:space="0" w:color="auto"/>
          </w:divBdr>
        </w:div>
        <w:div w:id="217131239">
          <w:marLeft w:val="640"/>
          <w:marRight w:val="0"/>
          <w:marTop w:val="0"/>
          <w:marBottom w:val="0"/>
          <w:divBdr>
            <w:top w:val="none" w:sz="0" w:space="0" w:color="auto"/>
            <w:left w:val="none" w:sz="0" w:space="0" w:color="auto"/>
            <w:bottom w:val="none" w:sz="0" w:space="0" w:color="auto"/>
            <w:right w:val="none" w:sz="0" w:space="0" w:color="auto"/>
          </w:divBdr>
        </w:div>
        <w:div w:id="1162618006">
          <w:marLeft w:val="640"/>
          <w:marRight w:val="0"/>
          <w:marTop w:val="0"/>
          <w:marBottom w:val="0"/>
          <w:divBdr>
            <w:top w:val="none" w:sz="0" w:space="0" w:color="auto"/>
            <w:left w:val="none" w:sz="0" w:space="0" w:color="auto"/>
            <w:bottom w:val="none" w:sz="0" w:space="0" w:color="auto"/>
            <w:right w:val="none" w:sz="0" w:space="0" w:color="auto"/>
          </w:divBdr>
        </w:div>
        <w:div w:id="387152773">
          <w:marLeft w:val="640"/>
          <w:marRight w:val="0"/>
          <w:marTop w:val="0"/>
          <w:marBottom w:val="0"/>
          <w:divBdr>
            <w:top w:val="none" w:sz="0" w:space="0" w:color="auto"/>
            <w:left w:val="none" w:sz="0" w:space="0" w:color="auto"/>
            <w:bottom w:val="none" w:sz="0" w:space="0" w:color="auto"/>
            <w:right w:val="none" w:sz="0" w:space="0" w:color="auto"/>
          </w:divBdr>
        </w:div>
        <w:div w:id="1018776782">
          <w:marLeft w:val="640"/>
          <w:marRight w:val="0"/>
          <w:marTop w:val="0"/>
          <w:marBottom w:val="0"/>
          <w:divBdr>
            <w:top w:val="none" w:sz="0" w:space="0" w:color="auto"/>
            <w:left w:val="none" w:sz="0" w:space="0" w:color="auto"/>
            <w:bottom w:val="none" w:sz="0" w:space="0" w:color="auto"/>
            <w:right w:val="none" w:sz="0" w:space="0" w:color="auto"/>
          </w:divBdr>
        </w:div>
        <w:div w:id="286205778">
          <w:marLeft w:val="640"/>
          <w:marRight w:val="0"/>
          <w:marTop w:val="0"/>
          <w:marBottom w:val="0"/>
          <w:divBdr>
            <w:top w:val="none" w:sz="0" w:space="0" w:color="auto"/>
            <w:left w:val="none" w:sz="0" w:space="0" w:color="auto"/>
            <w:bottom w:val="none" w:sz="0" w:space="0" w:color="auto"/>
            <w:right w:val="none" w:sz="0" w:space="0" w:color="auto"/>
          </w:divBdr>
        </w:div>
        <w:div w:id="2018344645">
          <w:marLeft w:val="640"/>
          <w:marRight w:val="0"/>
          <w:marTop w:val="0"/>
          <w:marBottom w:val="0"/>
          <w:divBdr>
            <w:top w:val="none" w:sz="0" w:space="0" w:color="auto"/>
            <w:left w:val="none" w:sz="0" w:space="0" w:color="auto"/>
            <w:bottom w:val="none" w:sz="0" w:space="0" w:color="auto"/>
            <w:right w:val="none" w:sz="0" w:space="0" w:color="auto"/>
          </w:divBdr>
        </w:div>
        <w:div w:id="1803763397">
          <w:marLeft w:val="640"/>
          <w:marRight w:val="0"/>
          <w:marTop w:val="0"/>
          <w:marBottom w:val="0"/>
          <w:divBdr>
            <w:top w:val="none" w:sz="0" w:space="0" w:color="auto"/>
            <w:left w:val="none" w:sz="0" w:space="0" w:color="auto"/>
            <w:bottom w:val="none" w:sz="0" w:space="0" w:color="auto"/>
            <w:right w:val="none" w:sz="0" w:space="0" w:color="auto"/>
          </w:divBdr>
        </w:div>
        <w:div w:id="397217632">
          <w:marLeft w:val="640"/>
          <w:marRight w:val="0"/>
          <w:marTop w:val="0"/>
          <w:marBottom w:val="0"/>
          <w:divBdr>
            <w:top w:val="none" w:sz="0" w:space="0" w:color="auto"/>
            <w:left w:val="none" w:sz="0" w:space="0" w:color="auto"/>
            <w:bottom w:val="none" w:sz="0" w:space="0" w:color="auto"/>
            <w:right w:val="none" w:sz="0" w:space="0" w:color="auto"/>
          </w:divBdr>
        </w:div>
        <w:div w:id="1761876280">
          <w:marLeft w:val="640"/>
          <w:marRight w:val="0"/>
          <w:marTop w:val="0"/>
          <w:marBottom w:val="0"/>
          <w:divBdr>
            <w:top w:val="none" w:sz="0" w:space="0" w:color="auto"/>
            <w:left w:val="none" w:sz="0" w:space="0" w:color="auto"/>
            <w:bottom w:val="none" w:sz="0" w:space="0" w:color="auto"/>
            <w:right w:val="none" w:sz="0" w:space="0" w:color="auto"/>
          </w:divBdr>
        </w:div>
        <w:div w:id="269318536">
          <w:marLeft w:val="640"/>
          <w:marRight w:val="0"/>
          <w:marTop w:val="0"/>
          <w:marBottom w:val="0"/>
          <w:divBdr>
            <w:top w:val="none" w:sz="0" w:space="0" w:color="auto"/>
            <w:left w:val="none" w:sz="0" w:space="0" w:color="auto"/>
            <w:bottom w:val="none" w:sz="0" w:space="0" w:color="auto"/>
            <w:right w:val="none" w:sz="0" w:space="0" w:color="auto"/>
          </w:divBdr>
        </w:div>
        <w:div w:id="26833570">
          <w:marLeft w:val="640"/>
          <w:marRight w:val="0"/>
          <w:marTop w:val="0"/>
          <w:marBottom w:val="0"/>
          <w:divBdr>
            <w:top w:val="none" w:sz="0" w:space="0" w:color="auto"/>
            <w:left w:val="none" w:sz="0" w:space="0" w:color="auto"/>
            <w:bottom w:val="none" w:sz="0" w:space="0" w:color="auto"/>
            <w:right w:val="none" w:sz="0" w:space="0" w:color="auto"/>
          </w:divBdr>
        </w:div>
        <w:div w:id="1733889263">
          <w:marLeft w:val="640"/>
          <w:marRight w:val="0"/>
          <w:marTop w:val="0"/>
          <w:marBottom w:val="0"/>
          <w:divBdr>
            <w:top w:val="none" w:sz="0" w:space="0" w:color="auto"/>
            <w:left w:val="none" w:sz="0" w:space="0" w:color="auto"/>
            <w:bottom w:val="none" w:sz="0" w:space="0" w:color="auto"/>
            <w:right w:val="none" w:sz="0" w:space="0" w:color="auto"/>
          </w:divBdr>
        </w:div>
        <w:div w:id="726729705">
          <w:marLeft w:val="640"/>
          <w:marRight w:val="0"/>
          <w:marTop w:val="0"/>
          <w:marBottom w:val="0"/>
          <w:divBdr>
            <w:top w:val="none" w:sz="0" w:space="0" w:color="auto"/>
            <w:left w:val="none" w:sz="0" w:space="0" w:color="auto"/>
            <w:bottom w:val="none" w:sz="0" w:space="0" w:color="auto"/>
            <w:right w:val="none" w:sz="0" w:space="0" w:color="auto"/>
          </w:divBdr>
        </w:div>
        <w:div w:id="327288133">
          <w:marLeft w:val="640"/>
          <w:marRight w:val="0"/>
          <w:marTop w:val="0"/>
          <w:marBottom w:val="0"/>
          <w:divBdr>
            <w:top w:val="none" w:sz="0" w:space="0" w:color="auto"/>
            <w:left w:val="none" w:sz="0" w:space="0" w:color="auto"/>
            <w:bottom w:val="none" w:sz="0" w:space="0" w:color="auto"/>
            <w:right w:val="none" w:sz="0" w:space="0" w:color="auto"/>
          </w:divBdr>
        </w:div>
        <w:div w:id="913200024">
          <w:marLeft w:val="640"/>
          <w:marRight w:val="0"/>
          <w:marTop w:val="0"/>
          <w:marBottom w:val="0"/>
          <w:divBdr>
            <w:top w:val="none" w:sz="0" w:space="0" w:color="auto"/>
            <w:left w:val="none" w:sz="0" w:space="0" w:color="auto"/>
            <w:bottom w:val="none" w:sz="0" w:space="0" w:color="auto"/>
            <w:right w:val="none" w:sz="0" w:space="0" w:color="auto"/>
          </w:divBdr>
        </w:div>
        <w:div w:id="87777121">
          <w:marLeft w:val="640"/>
          <w:marRight w:val="0"/>
          <w:marTop w:val="0"/>
          <w:marBottom w:val="0"/>
          <w:divBdr>
            <w:top w:val="none" w:sz="0" w:space="0" w:color="auto"/>
            <w:left w:val="none" w:sz="0" w:space="0" w:color="auto"/>
            <w:bottom w:val="none" w:sz="0" w:space="0" w:color="auto"/>
            <w:right w:val="none" w:sz="0" w:space="0" w:color="auto"/>
          </w:divBdr>
        </w:div>
        <w:div w:id="924266861">
          <w:marLeft w:val="640"/>
          <w:marRight w:val="0"/>
          <w:marTop w:val="0"/>
          <w:marBottom w:val="0"/>
          <w:divBdr>
            <w:top w:val="none" w:sz="0" w:space="0" w:color="auto"/>
            <w:left w:val="none" w:sz="0" w:space="0" w:color="auto"/>
            <w:bottom w:val="none" w:sz="0" w:space="0" w:color="auto"/>
            <w:right w:val="none" w:sz="0" w:space="0" w:color="auto"/>
          </w:divBdr>
        </w:div>
        <w:div w:id="1189561470">
          <w:marLeft w:val="640"/>
          <w:marRight w:val="0"/>
          <w:marTop w:val="0"/>
          <w:marBottom w:val="0"/>
          <w:divBdr>
            <w:top w:val="none" w:sz="0" w:space="0" w:color="auto"/>
            <w:left w:val="none" w:sz="0" w:space="0" w:color="auto"/>
            <w:bottom w:val="none" w:sz="0" w:space="0" w:color="auto"/>
            <w:right w:val="none" w:sz="0" w:space="0" w:color="auto"/>
          </w:divBdr>
        </w:div>
        <w:div w:id="997152037">
          <w:marLeft w:val="640"/>
          <w:marRight w:val="0"/>
          <w:marTop w:val="0"/>
          <w:marBottom w:val="0"/>
          <w:divBdr>
            <w:top w:val="none" w:sz="0" w:space="0" w:color="auto"/>
            <w:left w:val="none" w:sz="0" w:space="0" w:color="auto"/>
            <w:bottom w:val="none" w:sz="0" w:space="0" w:color="auto"/>
            <w:right w:val="none" w:sz="0" w:space="0" w:color="auto"/>
          </w:divBdr>
        </w:div>
        <w:div w:id="511996859">
          <w:marLeft w:val="640"/>
          <w:marRight w:val="0"/>
          <w:marTop w:val="0"/>
          <w:marBottom w:val="0"/>
          <w:divBdr>
            <w:top w:val="none" w:sz="0" w:space="0" w:color="auto"/>
            <w:left w:val="none" w:sz="0" w:space="0" w:color="auto"/>
            <w:bottom w:val="none" w:sz="0" w:space="0" w:color="auto"/>
            <w:right w:val="none" w:sz="0" w:space="0" w:color="auto"/>
          </w:divBdr>
        </w:div>
        <w:div w:id="1776168592">
          <w:marLeft w:val="640"/>
          <w:marRight w:val="0"/>
          <w:marTop w:val="0"/>
          <w:marBottom w:val="0"/>
          <w:divBdr>
            <w:top w:val="none" w:sz="0" w:space="0" w:color="auto"/>
            <w:left w:val="none" w:sz="0" w:space="0" w:color="auto"/>
            <w:bottom w:val="none" w:sz="0" w:space="0" w:color="auto"/>
            <w:right w:val="none" w:sz="0" w:space="0" w:color="auto"/>
          </w:divBdr>
        </w:div>
        <w:div w:id="1652442824">
          <w:marLeft w:val="640"/>
          <w:marRight w:val="0"/>
          <w:marTop w:val="0"/>
          <w:marBottom w:val="0"/>
          <w:divBdr>
            <w:top w:val="none" w:sz="0" w:space="0" w:color="auto"/>
            <w:left w:val="none" w:sz="0" w:space="0" w:color="auto"/>
            <w:bottom w:val="none" w:sz="0" w:space="0" w:color="auto"/>
            <w:right w:val="none" w:sz="0" w:space="0" w:color="auto"/>
          </w:divBdr>
        </w:div>
        <w:div w:id="1974485837">
          <w:marLeft w:val="640"/>
          <w:marRight w:val="0"/>
          <w:marTop w:val="0"/>
          <w:marBottom w:val="0"/>
          <w:divBdr>
            <w:top w:val="none" w:sz="0" w:space="0" w:color="auto"/>
            <w:left w:val="none" w:sz="0" w:space="0" w:color="auto"/>
            <w:bottom w:val="none" w:sz="0" w:space="0" w:color="auto"/>
            <w:right w:val="none" w:sz="0" w:space="0" w:color="auto"/>
          </w:divBdr>
        </w:div>
        <w:div w:id="1866475645">
          <w:marLeft w:val="640"/>
          <w:marRight w:val="0"/>
          <w:marTop w:val="0"/>
          <w:marBottom w:val="0"/>
          <w:divBdr>
            <w:top w:val="none" w:sz="0" w:space="0" w:color="auto"/>
            <w:left w:val="none" w:sz="0" w:space="0" w:color="auto"/>
            <w:bottom w:val="none" w:sz="0" w:space="0" w:color="auto"/>
            <w:right w:val="none" w:sz="0" w:space="0" w:color="auto"/>
          </w:divBdr>
        </w:div>
        <w:div w:id="1606887055">
          <w:marLeft w:val="640"/>
          <w:marRight w:val="0"/>
          <w:marTop w:val="0"/>
          <w:marBottom w:val="0"/>
          <w:divBdr>
            <w:top w:val="none" w:sz="0" w:space="0" w:color="auto"/>
            <w:left w:val="none" w:sz="0" w:space="0" w:color="auto"/>
            <w:bottom w:val="none" w:sz="0" w:space="0" w:color="auto"/>
            <w:right w:val="none" w:sz="0" w:space="0" w:color="auto"/>
          </w:divBdr>
        </w:div>
        <w:div w:id="1468090698">
          <w:marLeft w:val="640"/>
          <w:marRight w:val="0"/>
          <w:marTop w:val="0"/>
          <w:marBottom w:val="0"/>
          <w:divBdr>
            <w:top w:val="none" w:sz="0" w:space="0" w:color="auto"/>
            <w:left w:val="none" w:sz="0" w:space="0" w:color="auto"/>
            <w:bottom w:val="none" w:sz="0" w:space="0" w:color="auto"/>
            <w:right w:val="none" w:sz="0" w:space="0" w:color="auto"/>
          </w:divBdr>
        </w:div>
        <w:div w:id="1181046246">
          <w:marLeft w:val="640"/>
          <w:marRight w:val="0"/>
          <w:marTop w:val="0"/>
          <w:marBottom w:val="0"/>
          <w:divBdr>
            <w:top w:val="none" w:sz="0" w:space="0" w:color="auto"/>
            <w:left w:val="none" w:sz="0" w:space="0" w:color="auto"/>
            <w:bottom w:val="none" w:sz="0" w:space="0" w:color="auto"/>
            <w:right w:val="none" w:sz="0" w:space="0" w:color="auto"/>
          </w:divBdr>
        </w:div>
        <w:div w:id="2085376959">
          <w:marLeft w:val="640"/>
          <w:marRight w:val="0"/>
          <w:marTop w:val="0"/>
          <w:marBottom w:val="0"/>
          <w:divBdr>
            <w:top w:val="none" w:sz="0" w:space="0" w:color="auto"/>
            <w:left w:val="none" w:sz="0" w:space="0" w:color="auto"/>
            <w:bottom w:val="none" w:sz="0" w:space="0" w:color="auto"/>
            <w:right w:val="none" w:sz="0" w:space="0" w:color="auto"/>
          </w:divBdr>
        </w:div>
        <w:div w:id="1464229025">
          <w:marLeft w:val="640"/>
          <w:marRight w:val="0"/>
          <w:marTop w:val="0"/>
          <w:marBottom w:val="0"/>
          <w:divBdr>
            <w:top w:val="none" w:sz="0" w:space="0" w:color="auto"/>
            <w:left w:val="none" w:sz="0" w:space="0" w:color="auto"/>
            <w:bottom w:val="none" w:sz="0" w:space="0" w:color="auto"/>
            <w:right w:val="none" w:sz="0" w:space="0" w:color="auto"/>
          </w:divBdr>
        </w:div>
        <w:div w:id="857307008">
          <w:marLeft w:val="640"/>
          <w:marRight w:val="0"/>
          <w:marTop w:val="0"/>
          <w:marBottom w:val="0"/>
          <w:divBdr>
            <w:top w:val="none" w:sz="0" w:space="0" w:color="auto"/>
            <w:left w:val="none" w:sz="0" w:space="0" w:color="auto"/>
            <w:bottom w:val="none" w:sz="0" w:space="0" w:color="auto"/>
            <w:right w:val="none" w:sz="0" w:space="0" w:color="auto"/>
          </w:divBdr>
        </w:div>
      </w:divsChild>
    </w:div>
    <w:div w:id="489298272">
      <w:bodyDiv w:val="1"/>
      <w:marLeft w:val="0"/>
      <w:marRight w:val="0"/>
      <w:marTop w:val="0"/>
      <w:marBottom w:val="0"/>
      <w:divBdr>
        <w:top w:val="none" w:sz="0" w:space="0" w:color="auto"/>
        <w:left w:val="none" w:sz="0" w:space="0" w:color="auto"/>
        <w:bottom w:val="none" w:sz="0" w:space="0" w:color="auto"/>
        <w:right w:val="none" w:sz="0" w:space="0" w:color="auto"/>
      </w:divBdr>
    </w:div>
    <w:div w:id="498078620">
      <w:bodyDiv w:val="1"/>
      <w:marLeft w:val="0"/>
      <w:marRight w:val="0"/>
      <w:marTop w:val="0"/>
      <w:marBottom w:val="0"/>
      <w:divBdr>
        <w:top w:val="none" w:sz="0" w:space="0" w:color="auto"/>
        <w:left w:val="none" w:sz="0" w:space="0" w:color="auto"/>
        <w:bottom w:val="none" w:sz="0" w:space="0" w:color="auto"/>
        <w:right w:val="none" w:sz="0" w:space="0" w:color="auto"/>
      </w:divBdr>
      <w:divsChild>
        <w:div w:id="1360081361">
          <w:marLeft w:val="640"/>
          <w:marRight w:val="0"/>
          <w:marTop w:val="0"/>
          <w:marBottom w:val="0"/>
          <w:divBdr>
            <w:top w:val="none" w:sz="0" w:space="0" w:color="auto"/>
            <w:left w:val="none" w:sz="0" w:space="0" w:color="auto"/>
            <w:bottom w:val="none" w:sz="0" w:space="0" w:color="auto"/>
            <w:right w:val="none" w:sz="0" w:space="0" w:color="auto"/>
          </w:divBdr>
        </w:div>
        <w:div w:id="839194574">
          <w:marLeft w:val="640"/>
          <w:marRight w:val="0"/>
          <w:marTop w:val="0"/>
          <w:marBottom w:val="0"/>
          <w:divBdr>
            <w:top w:val="none" w:sz="0" w:space="0" w:color="auto"/>
            <w:left w:val="none" w:sz="0" w:space="0" w:color="auto"/>
            <w:bottom w:val="none" w:sz="0" w:space="0" w:color="auto"/>
            <w:right w:val="none" w:sz="0" w:space="0" w:color="auto"/>
          </w:divBdr>
        </w:div>
        <w:div w:id="1416592183">
          <w:marLeft w:val="640"/>
          <w:marRight w:val="0"/>
          <w:marTop w:val="0"/>
          <w:marBottom w:val="0"/>
          <w:divBdr>
            <w:top w:val="none" w:sz="0" w:space="0" w:color="auto"/>
            <w:left w:val="none" w:sz="0" w:space="0" w:color="auto"/>
            <w:bottom w:val="none" w:sz="0" w:space="0" w:color="auto"/>
            <w:right w:val="none" w:sz="0" w:space="0" w:color="auto"/>
          </w:divBdr>
        </w:div>
        <w:div w:id="360666428">
          <w:marLeft w:val="640"/>
          <w:marRight w:val="0"/>
          <w:marTop w:val="0"/>
          <w:marBottom w:val="0"/>
          <w:divBdr>
            <w:top w:val="none" w:sz="0" w:space="0" w:color="auto"/>
            <w:left w:val="none" w:sz="0" w:space="0" w:color="auto"/>
            <w:bottom w:val="none" w:sz="0" w:space="0" w:color="auto"/>
            <w:right w:val="none" w:sz="0" w:space="0" w:color="auto"/>
          </w:divBdr>
        </w:div>
        <w:div w:id="35132432">
          <w:marLeft w:val="640"/>
          <w:marRight w:val="0"/>
          <w:marTop w:val="0"/>
          <w:marBottom w:val="0"/>
          <w:divBdr>
            <w:top w:val="none" w:sz="0" w:space="0" w:color="auto"/>
            <w:left w:val="none" w:sz="0" w:space="0" w:color="auto"/>
            <w:bottom w:val="none" w:sz="0" w:space="0" w:color="auto"/>
            <w:right w:val="none" w:sz="0" w:space="0" w:color="auto"/>
          </w:divBdr>
        </w:div>
        <w:div w:id="1116018672">
          <w:marLeft w:val="640"/>
          <w:marRight w:val="0"/>
          <w:marTop w:val="0"/>
          <w:marBottom w:val="0"/>
          <w:divBdr>
            <w:top w:val="none" w:sz="0" w:space="0" w:color="auto"/>
            <w:left w:val="none" w:sz="0" w:space="0" w:color="auto"/>
            <w:bottom w:val="none" w:sz="0" w:space="0" w:color="auto"/>
            <w:right w:val="none" w:sz="0" w:space="0" w:color="auto"/>
          </w:divBdr>
        </w:div>
        <w:div w:id="1671443857">
          <w:marLeft w:val="640"/>
          <w:marRight w:val="0"/>
          <w:marTop w:val="0"/>
          <w:marBottom w:val="0"/>
          <w:divBdr>
            <w:top w:val="none" w:sz="0" w:space="0" w:color="auto"/>
            <w:left w:val="none" w:sz="0" w:space="0" w:color="auto"/>
            <w:bottom w:val="none" w:sz="0" w:space="0" w:color="auto"/>
            <w:right w:val="none" w:sz="0" w:space="0" w:color="auto"/>
          </w:divBdr>
        </w:div>
        <w:div w:id="172260653">
          <w:marLeft w:val="640"/>
          <w:marRight w:val="0"/>
          <w:marTop w:val="0"/>
          <w:marBottom w:val="0"/>
          <w:divBdr>
            <w:top w:val="none" w:sz="0" w:space="0" w:color="auto"/>
            <w:left w:val="none" w:sz="0" w:space="0" w:color="auto"/>
            <w:bottom w:val="none" w:sz="0" w:space="0" w:color="auto"/>
            <w:right w:val="none" w:sz="0" w:space="0" w:color="auto"/>
          </w:divBdr>
        </w:div>
        <w:div w:id="1657108005">
          <w:marLeft w:val="640"/>
          <w:marRight w:val="0"/>
          <w:marTop w:val="0"/>
          <w:marBottom w:val="0"/>
          <w:divBdr>
            <w:top w:val="none" w:sz="0" w:space="0" w:color="auto"/>
            <w:left w:val="none" w:sz="0" w:space="0" w:color="auto"/>
            <w:bottom w:val="none" w:sz="0" w:space="0" w:color="auto"/>
            <w:right w:val="none" w:sz="0" w:space="0" w:color="auto"/>
          </w:divBdr>
        </w:div>
        <w:div w:id="308173243">
          <w:marLeft w:val="640"/>
          <w:marRight w:val="0"/>
          <w:marTop w:val="0"/>
          <w:marBottom w:val="0"/>
          <w:divBdr>
            <w:top w:val="none" w:sz="0" w:space="0" w:color="auto"/>
            <w:left w:val="none" w:sz="0" w:space="0" w:color="auto"/>
            <w:bottom w:val="none" w:sz="0" w:space="0" w:color="auto"/>
            <w:right w:val="none" w:sz="0" w:space="0" w:color="auto"/>
          </w:divBdr>
        </w:div>
        <w:div w:id="75787581">
          <w:marLeft w:val="640"/>
          <w:marRight w:val="0"/>
          <w:marTop w:val="0"/>
          <w:marBottom w:val="0"/>
          <w:divBdr>
            <w:top w:val="none" w:sz="0" w:space="0" w:color="auto"/>
            <w:left w:val="none" w:sz="0" w:space="0" w:color="auto"/>
            <w:bottom w:val="none" w:sz="0" w:space="0" w:color="auto"/>
            <w:right w:val="none" w:sz="0" w:space="0" w:color="auto"/>
          </w:divBdr>
        </w:div>
        <w:div w:id="1824153558">
          <w:marLeft w:val="640"/>
          <w:marRight w:val="0"/>
          <w:marTop w:val="0"/>
          <w:marBottom w:val="0"/>
          <w:divBdr>
            <w:top w:val="none" w:sz="0" w:space="0" w:color="auto"/>
            <w:left w:val="none" w:sz="0" w:space="0" w:color="auto"/>
            <w:bottom w:val="none" w:sz="0" w:space="0" w:color="auto"/>
            <w:right w:val="none" w:sz="0" w:space="0" w:color="auto"/>
          </w:divBdr>
        </w:div>
        <w:div w:id="934479624">
          <w:marLeft w:val="640"/>
          <w:marRight w:val="0"/>
          <w:marTop w:val="0"/>
          <w:marBottom w:val="0"/>
          <w:divBdr>
            <w:top w:val="none" w:sz="0" w:space="0" w:color="auto"/>
            <w:left w:val="none" w:sz="0" w:space="0" w:color="auto"/>
            <w:bottom w:val="none" w:sz="0" w:space="0" w:color="auto"/>
            <w:right w:val="none" w:sz="0" w:space="0" w:color="auto"/>
          </w:divBdr>
        </w:div>
        <w:div w:id="1396322073">
          <w:marLeft w:val="640"/>
          <w:marRight w:val="0"/>
          <w:marTop w:val="0"/>
          <w:marBottom w:val="0"/>
          <w:divBdr>
            <w:top w:val="none" w:sz="0" w:space="0" w:color="auto"/>
            <w:left w:val="none" w:sz="0" w:space="0" w:color="auto"/>
            <w:bottom w:val="none" w:sz="0" w:space="0" w:color="auto"/>
            <w:right w:val="none" w:sz="0" w:space="0" w:color="auto"/>
          </w:divBdr>
        </w:div>
        <w:div w:id="1637568192">
          <w:marLeft w:val="640"/>
          <w:marRight w:val="0"/>
          <w:marTop w:val="0"/>
          <w:marBottom w:val="0"/>
          <w:divBdr>
            <w:top w:val="none" w:sz="0" w:space="0" w:color="auto"/>
            <w:left w:val="none" w:sz="0" w:space="0" w:color="auto"/>
            <w:bottom w:val="none" w:sz="0" w:space="0" w:color="auto"/>
            <w:right w:val="none" w:sz="0" w:space="0" w:color="auto"/>
          </w:divBdr>
        </w:div>
        <w:div w:id="795835828">
          <w:marLeft w:val="640"/>
          <w:marRight w:val="0"/>
          <w:marTop w:val="0"/>
          <w:marBottom w:val="0"/>
          <w:divBdr>
            <w:top w:val="none" w:sz="0" w:space="0" w:color="auto"/>
            <w:left w:val="none" w:sz="0" w:space="0" w:color="auto"/>
            <w:bottom w:val="none" w:sz="0" w:space="0" w:color="auto"/>
            <w:right w:val="none" w:sz="0" w:space="0" w:color="auto"/>
          </w:divBdr>
        </w:div>
        <w:div w:id="2137068065">
          <w:marLeft w:val="640"/>
          <w:marRight w:val="0"/>
          <w:marTop w:val="0"/>
          <w:marBottom w:val="0"/>
          <w:divBdr>
            <w:top w:val="none" w:sz="0" w:space="0" w:color="auto"/>
            <w:left w:val="none" w:sz="0" w:space="0" w:color="auto"/>
            <w:bottom w:val="none" w:sz="0" w:space="0" w:color="auto"/>
            <w:right w:val="none" w:sz="0" w:space="0" w:color="auto"/>
          </w:divBdr>
        </w:div>
        <w:div w:id="1988508923">
          <w:marLeft w:val="640"/>
          <w:marRight w:val="0"/>
          <w:marTop w:val="0"/>
          <w:marBottom w:val="0"/>
          <w:divBdr>
            <w:top w:val="none" w:sz="0" w:space="0" w:color="auto"/>
            <w:left w:val="none" w:sz="0" w:space="0" w:color="auto"/>
            <w:bottom w:val="none" w:sz="0" w:space="0" w:color="auto"/>
            <w:right w:val="none" w:sz="0" w:space="0" w:color="auto"/>
          </w:divBdr>
        </w:div>
        <w:div w:id="2007435626">
          <w:marLeft w:val="640"/>
          <w:marRight w:val="0"/>
          <w:marTop w:val="0"/>
          <w:marBottom w:val="0"/>
          <w:divBdr>
            <w:top w:val="none" w:sz="0" w:space="0" w:color="auto"/>
            <w:left w:val="none" w:sz="0" w:space="0" w:color="auto"/>
            <w:bottom w:val="none" w:sz="0" w:space="0" w:color="auto"/>
            <w:right w:val="none" w:sz="0" w:space="0" w:color="auto"/>
          </w:divBdr>
        </w:div>
        <w:div w:id="816069048">
          <w:marLeft w:val="640"/>
          <w:marRight w:val="0"/>
          <w:marTop w:val="0"/>
          <w:marBottom w:val="0"/>
          <w:divBdr>
            <w:top w:val="none" w:sz="0" w:space="0" w:color="auto"/>
            <w:left w:val="none" w:sz="0" w:space="0" w:color="auto"/>
            <w:bottom w:val="none" w:sz="0" w:space="0" w:color="auto"/>
            <w:right w:val="none" w:sz="0" w:space="0" w:color="auto"/>
          </w:divBdr>
        </w:div>
        <w:div w:id="1359624232">
          <w:marLeft w:val="640"/>
          <w:marRight w:val="0"/>
          <w:marTop w:val="0"/>
          <w:marBottom w:val="0"/>
          <w:divBdr>
            <w:top w:val="none" w:sz="0" w:space="0" w:color="auto"/>
            <w:left w:val="none" w:sz="0" w:space="0" w:color="auto"/>
            <w:bottom w:val="none" w:sz="0" w:space="0" w:color="auto"/>
            <w:right w:val="none" w:sz="0" w:space="0" w:color="auto"/>
          </w:divBdr>
        </w:div>
        <w:div w:id="1716737864">
          <w:marLeft w:val="640"/>
          <w:marRight w:val="0"/>
          <w:marTop w:val="0"/>
          <w:marBottom w:val="0"/>
          <w:divBdr>
            <w:top w:val="none" w:sz="0" w:space="0" w:color="auto"/>
            <w:left w:val="none" w:sz="0" w:space="0" w:color="auto"/>
            <w:bottom w:val="none" w:sz="0" w:space="0" w:color="auto"/>
            <w:right w:val="none" w:sz="0" w:space="0" w:color="auto"/>
          </w:divBdr>
        </w:div>
        <w:div w:id="414254148">
          <w:marLeft w:val="640"/>
          <w:marRight w:val="0"/>
          <w:marTop w:val="0"/>
          <w:marBottom w:val="0"/>
          <w:divBdr>
            <w:top w:val="none" w:sz="0" w:space="0" w:color="auto"/>
            <w:left w:val="none" w:sz="0" w:space="0" w:color="auto"/>
            <w:bottom w:val="none" w:sz="0" w:space="0" w:color="auto"/>
            <w:right w:val="none" w:sz="0" w:space="0" w:color="auto"/>
          </w:divBdr>
        </w:div>
        <w:div w:id="679312187">
          <w:marLeft w:val="640"/>
          <w:marRight w:val="0"/>
          <w:marTop w:val="0"/>
          <w:marBottom w:val="0"/>
          <w:divBdr>
            <w:top w:val="none" w:sz="0" w:space="0" w:color="auto"/>
            <w:left w:val="none" w:sz="0" w:space="0" w:color="auto"/>
            <w:bottom w:val="none" w:sz="0" w:space="0" w:color="auto"/>
            <w:right w:val="none" w:sz="0" w:space="0" w:color="auto"/>
          </w:divBdr>
        </w:div>
        <w:div w:id="784809368">
          <w:marLeft w:val="640"/>
          <w:marRight w:val="0"/>
          <w:marTop w:val="0"/>
          <w:marBottom w:val="0"/>
          <w:divBdr>
            <w:top w:val="none" w:sz="0" w:space="0" w:color="auto"/>
            <w:left w:val="none" w:sz="0" w:space="0" w:color="auto"/>
            <w:bottom w:val="none" w:sz="0" w:space="0" w:color="auto"/>
            <w:right w:val="none" w:sz="0" w:space="0" w:color="auto"/>
          </w:divBdr>
        </w:div>
        <w:div w:id="2092004237">
          <w:marLeft w:val="640"/>
          <w:marRight w:val="0"/>
          <w:marTop w:val="0"/>
          <w:marBottom w:val="0"/>
          <w:divBdr>
            <w:top w:val="none" w:sz="0" w:space="0" w:color="auto"/>
            <w:left w:val="none" w:sz="0" w:space="0" w:color="auto"/>
            <w:bottom w:val="none" w:sz="0" w:space="0" w:color="auto"/>
            <w:right w:val="none" w:sz="0" w:space="0" w:color="auto"/>
          </w:divBdr>
        </w:div>
        <w:div w:id="533732234">
          <w:marLeft w:val="640"/>
          <w:marRight w:val="0"/>
          <w:marTop w:val="0"/>
          <w:marBottom w:val="0"/>
          <w:divBdr>
            <w:top w:val="none" w:sz="0" w:space="0" w:color="auto"/>
            <w:left w:val="none" w:sz="0" w:space="0" w:color="auto"/>
            <w:bottom w:val="none" w:sz="0" w:space="0" w:color="auto"/>
            <w:right w:val="none" w:sz="0" w:space="0" w:color="auto"/>
          </w:divBdr>
        </w:div>
        <w:div w:id="524711522">
          <w:marLeft w:val="640"/>
          <w:marRight w:val="0"/>
          <w:marTop w:val="0"/>
          <w:marBottom w:val="0"/>
          <w:divBdr>
            <w:top w:val="none" w:sz="0" w:space="0" w:color="auto"/>
            <w:left w:val="none" w:sz="0" w:space="0" w:color="auto"/>
            <w:bottom w:val="none" w:sz="0" w:space="0" w:color="auto"/>
            <w:right w:val="none" w:sz="0" w:space="0" w:color="auto"/>
          </w:divBdr>
        </w:div>
        <w:div w:id="904681947">
          <w:marLeft w:val="640"/>
          <w:marRight w:val="0"/>
          <w:marTop w:val="0"/>
          <w:marBottom w:val="0"/>
          <w:divBdr>
            <w:top w:val="none" w:sz="0" w:space="0" w:color="auto"/>
            <w:left w:val="none" w:sz="0" w:space="0" w:color="auto"/>
            <w:bottom w:val="none" w:sz="0" w:space="0" w:color="auto"/>
            <w:right w:val="none" w:sz="0" w:space="0" w:color="auto"/>
          </w:divBdr>
        </w:div>
        <w:div w:id="1318802894">
          <w:marLeft w:val="640"/>
          <w:marRight w:val="0"/>
          <w:marTop w:val="0"/>
          <w:marBottom w:val="0"/>
          <w:divBdr>
            <w:top w:val="none" w:sz="0" w:space="0" w:color="auto"/>
            <w:left w:val="none" w:sz="0" w:space="0" w:color="auto"/>
            <w:bottom w:val="none" w:sz="0" w:space="0" w:color="auto"/>
            <w:right w:val="none" w:sz="0" w:space="0" w:color="auto"/>
          </w:divBdr>
        </w:div>
        <w:div w:id="1809085985">
          <w:marLeft w:val="640"/>
          <w:marRight w:val="0"/>
          <w:marTop w:val="0"/>
          <w:marBottom w:val="0"/>
          <w:divBdr>
            <w:top w:val="none" w:sz="0" w:space="0" w:color="auto"/>
            <w:left w:val="none" w:sz="0" w:space="0" w:color="auto"/>
            <w:bottom w:val="none" w:sz="0" w:space="0" w:color="auto"/>
            <w:right w:val="none" w:sz="0" w:space="0" w:color="auto"/>
          </w:divBdr>
        </w:div>
        <w:div w:id="2033143497">
          <w:marLeft w:val="640"/>
          <w:marRight w:val="0"/>
          <w:marTop w:val="0"/>
          <w:marBottom w:val="0"/>
          <w:divBdr>
            <w:top w:val="none" w:sz="0" w:space="0" w:color="auto"/>
            <w:left w:val="none" w:sz="0" w:space="0" w:color="auto"/>
            <w:bottom w:val="none" w:sz="0" w:space="0" w:color="auto"/>
            <w:right w:val="none" w:sz="0" w:space="0" w:color="auto"/>
          </w:divBdr>
        </w:div>
        <w:div w:id="243802518">
          <w:marLeft w:val="640"/>
          <w:marRight w:val="0"/>
          <w:marTop w:val="0"/>
          <w:marBottom w:val="0"/>
          <w:divBdr>
            <w:top w:val="none" w:sz="0" w:space="0" w:color="auto"/>
            <w:left w:val="none" w:sz="0" w:space="0" w:color="auto"/>
            <w:bottom w:val="none" w:sz="0" w:space="0" w:color="auto"/>
            <w:right w:val="none" w:sz="0" w:space="0" w:color="auto"/>
          </w:divBdr>
        </w:div>
        <w:div w:id="2120223610">
          <w:marLeft w:val="640"/>
          <w:marRight w:val="0"/>
          <w:marTop w:val="0"/>
          <w:marBottom w:val="0"/>
          <w:divBdr>
            <w:top w:val="none" w:sz="0" w:space="0" w:color="auto"/>
            <w:left w:val="none" w:sz="0" w:space="0" w:color="auto"/>
            <w:bottom w:val="none" w:sz="0" w:space="0" w:color="auto"/>
            <w:right w:val="none" w:sz="0" w:space="0" w:color="auto"/>
          </w:divBdr>
        </w:div>
        <w:div w:id="1623000946">
          <w:marLeft w:val="640"/>
          <w:marRight w:val="0"/>
          <w:marTop w:val="0"/>
          <w:marBottom w:val="0"/>
          <w:divBdr>
            <w:top w:val="none" w:sz="0" w:space="0" w:color="auto"/>
            <w:left w:val="none" w:sz="0" w:space="0" w:color="auto"/>
            <w:bottom w:val="none" w:sz="0" w:space="0" w:color="auto"/>
            <w:right w:val="none" w:sz="0" w:space="0" w:color="auto"/>
          </w:divBdr>
        </w:div>
        <w:div w:id="663898742">
          <w:marLeft w:val="640"/>
          <w:marRight w:val="0"/>
          <w:marTop w:val="0"/>
          <w:marBottom w:val="0"/>
          <w:divBdr>
            <w:top w:val="none" w:sz="0" w:space="0" w:color="auto"/>
            <w:left w:val="none" w:sz="0" w:space="0" w:color="auto"/>
            <w:bottom w:val="none" w:sz="0" w:space="0" w:color="auto"/>
            <w:right w:val="none" w:sz="0" w:space="0" w:color="auto"/>
          </w:divBdr>
        </w:div>
        <w:div w:id="907763067">
          <w:marLeft w:val="640"/>
          <w:marRight w:val="0"/>
          <w:marTop w:val="0"/>
          <w:marBottom w:val="0"/>
          <w:divBdr>
            <w:top w:val="none" w:sz="0" w:space="0" w:color="auto"/>
            <w:left w:val="none" w:sz="0" w:space="0" w:color="auto"/>
            <w:bottom w:val="none" w:sz="0" w:space="0" w:color="auto"/>
            <w:right w:val="none" w:sz="0" w:space="0" w:color="auto"/>
          </w:divBdr>
        </w:div>
        <w:div w:id="1780106538">
          <w:marLeft w:val="640"/>
          <w:marRight w:val="0"/>
          <w:marTop w:val="0"/>
          <w:marBottom w:val="0"/>
          <w:divBdr>
            <w:top w:val="none" w:sz="0" w:space="0" w:color="auto"/>
            <w:left w:val="none" w:sz="0" w:space="0" w:color="auto"/>
            <w:bottom w:val="none" w:sz="0" w:space="0" w:color="auto"/>
            <w:right w:val="none" w:sz="0" w:space="0" w:color="auto"/>
          </w:divBdr>
        </w:div>
        <w:div w:id="1975519233">
          <w:marLeft w:val="640"/>
          <w:marRight w:val="0"/>
          <w:marTop w:val="0"/>
          <w:marBottom w:val="0"/>
          <w:divBdr>
            <w:top w:val="none" w:sz="0" w:space="0" w:color="auto"/>
            <w:left w:val="none" w:sz="0" w:space="0" w:color="auto"/>
            <w:bottom w:val="none" w:sz="0" w:space="0" w:color="auto"/>
            <w:right w:val="none" w:sz="0" w:space="0" w:color="auto"/>
          </w:divBdr>
        </w:div>
        <w:div w:id="415636445">
          <w:marLeft w:val="640"/>
          <w:marRight w:val="0"/>
          <w:marTop w:val="0"/>
          <w:marBottom w:val="0"/>
          <w:divBdr>
            <w:top w:val="none" w:sz="0" w:space="0" w:color="auto"/>
            <w:left w:val="none" w:sz="0" w:space="0" w:color="auto"/>
            <w:bottom w:val="none" w:sz="0" w:space="0" w:color="auto"/>
            <w:right w:val="none" w:sz="0" w:space="0" w:color="auto"/>
          </w:divBdr>
        </w:div>
        <w:div w:id="1999919731">
          <w:marLeft w:val="640"/>
          <w:marRight w:val="0"/>
          <w:marTop w:val="0"/>
          <w:marBottom w:val="0"/>
          <w:divBdr>
            <w:top w:val="none" w:sz="0" w:space="0" w:color="auto"/>
            <w:left w:val="none" w:sz="0" w:space="0" w:color="auto"/>
            <w:bottom w:val="none" w:sz="0" w:space="0" w:color="auto"/>
            <w:right w:val="none" w:sz="0" w:space="0" w:color="auto"/>
          </w:divBdr>
        </w:div>
        <w:div w:id="464081425">
          <w:marLeft w:val="640"/>
          <w:marRight w:val="0"/>
          <w:marTop w:val="0"/>
          <w:marBottom w:val="0"/>
          <w:divBdr>
            <w:top w:val="none" w:sz="0" w:space="0" w:color="auto"/>
            <w:left w:val="none" w:sz="0" w:space="0" w:color="auto"/>
            <w:bottom w:val="none" w:sz="0" w:space="0" w:color="auto"/>
            <w:right w:val="none" w:sz="0" w:space="0" w:color="auto"/>
          </w:divBdr>
        </w:div>
        <w:div w:id="1681854853">
          <w:marLeft w:val="640"/>
          <w:marRight w:val="0"/>
          <w:marTop w:val="0"/>
          <w:marBottom w:val="0"/>
          <w:divBdr>
            <w:top w:val="none" w:sz="0" w:space="0" w:color="auto"/>
            <w:left w:val="none" w:sz="0" w:space="0" w:color="auto"/>
            <w:bottom w:val="none" w:sz="0" w:space="0" w:color="auto"/>
            <w:right w:val="none" w:sz="0" w:space="0" w:color="auto"/>
          </w:divBdr>
        </w:div>
        <w:div w:id="664088828">
          <w:marLeft w:val="640"/>
          <w:marRight w:val="0"/>
          <w:marTop w:val="0"/>
          <w:marBottom w:val="0"/>
          <w:divBdr>
            <w:top w:val="none" w:sz="0" w:space="0" w:color="auto"/>
            <w:left w:val="none" w:sz="0" w:space="0" w:color="auto"/>
            <w:bottom w:val="none" w:sz="0" w:space="0" w:color="auto"/>
            <w:right w:val="none" w:sz="0" w:space="0" w:color="auto"/>
          </w:divBdr>
        </w:div>
        <w:div w:id="1305163267">
          <w:marLeft w:val="640"/>
          <w:marRight w:val="0"/>
          <w:marTop w:val="0"/>
          <w:marBottom w:val="0"/>
          <w:divBdr>
            <w:top w:val="none" w:sz="0" w:space="0" w:color="auto"/>
            <w:left w:val="none" w:sz="0" w:space="0" w:color="auto"/>
            <w:bottom w:val="none" w:sz="0" w:space="0" w:color="auto"/>
            <w:right w:val="none" w:sz="0" w:space="0" w:color="auto"/>
          </w:divBdr>
        </w:div>
        <w:div w:id="726874858">
          <w:marLeft w:val="640"/>
          <w:marRight w:val="0"/>
          <w:marTop w:val="0"/>
          <w:marBottom w:val="0"/>
          <w:divBdr>
            <w:top w:val="none" w:sz="0" w:space="0" w:color="auto"/>
            <w:left w:val="none" w:sz="0" w:space="0" w:color="auto"/>
            <w:bottom w:val="none" w:sz="0" w:space="0" w:color="auto"/>
            <w:right w:val="none" w:sz="0" w:space="0" w:color="auto"/>
          </w:divBdr>
        </w:div>
        <w:div w:id="779882871">
          <w:marLeft w:val="640"/>
          <w:marRight w:val="0"/>
          <w:marTop w:val="0"/>
          <w:marBottom w:val="0"/>
          <w:divBdr>
            <w:top w:val="none" w:sz="0" w:space="0" w:color="auto"/>
            <w:left w:val="none" w:sz="0" w:space="0" w:color="auto"/>
            <w:bottom w:val="none" w:sz="0" w:space="0" w:color="auto"/>
            <w:right w:val="none" w:sz="0" w:space="0" w:color="auto"/>
          </w:divBdr>
        </w:div>
        <w:div w:id="462314114">
          <w:marLeft w:val="640"/>
          <w:marRight w:val="0"/>
          <w:marTop w:val="0"/>
          <w:marBottom w:val="0"/>
          <w:divBdr>
            <w:top w:val="none" w:sz="0" w:space="0" w:color="auto"/>
            <w:left w:val="none" w:sz="0" w:space="0" w:color="auto"/>
            <w:bottom w:val="none" w:sz="0" w:space="0" w:color="auto"/>
            <w:right w:val="none" w:sz="0" w:space="0" w:color="auto"/>
          </w:divBdr>
        </w:div>
        <w:div w:id="1318074819">
          <w:marLeft w:val="640"/>
          <w:marRight w:val="0"/>
          <w:marTop w:val="0"/>
          <w:marBottom w:val="0"/>
          <w:divBdr>
            <w:top w:val="none" w:sz="0" w:space="0" w:color="auto"/>
            <w:left w:val="none" w:sz="0" w:space="0" w:color="auto"/>
            <w:bottom w:val="none" w:sz="0" w:space="0" w:color="auto"/>
            <w:right w:val="none" w:sz="0" w:space="0" w:color="auto"/>
          </w:divBdr>
        </w:div>
        <w:div w:id="393042025">
          <w:marLeft w:val="640"/>
          <w:marRight w:val="0"/>
          <w:marTop w:val="0"/>
          <w:marBottom w:val="0"/>
          <w:divBdr>
            <w:top w:val="none" w:sz="0" w:space="0" w:color="auto"/>
            <w:left w:val="none" w:sz="0" w:space="0" w:color="auto"/>
            <w:bottom w:val="none" w:sz="0" w:space="0" w:color="auto"/>
            <w:right w:val="none" w:sz="0" w:space="0" w:color="auto"/>
          </w:divBdr>
        </w:div>
        <w:div w:id="1721246817">
          <w:marLeft w:val="640"/>
          <w:marRight w:val="0"/>
          <w:marTop w:val="0"/>
          <w:marBottom w:val="0"/>
          <w:divBdr>
            <w:top w:val="none" w:sz="0" w:space="0" w:color="auto"/>
            <w:left w:val="none" w:sz="0" w:space="0" w:color="auto"/>
            <w:bottom w:val="none" w:sz="0" w:space="0" w:color="auto"/>
            <w:right w:val="none" w:sz="0" w:space="0" w:color="auto"/>
          </w:divBdr>
        </w:div>
      </w:divsChild>
    </w:div>
    <w:div w:id="503477327">
      <w:bodyDiv w:val="1"/>
      <w:marLeft w:val="0"/>
      <w:marRight w:val="0"/>
      <w:marTop w:val="0"/>
      <w:marBottom w:val="0"/>
      <w:divBdr>
        <w:top w:val="none" w:sz="0" w:space="0" w:color="auto"/>
        <w:left w:val="none" w:sz="0" w:space="0" w:color="auto"/>
        <w:bottom w:val="none" w:sz="0" w:space="0" w:color="auto"/>
        <w:right w:val="none" w:sz="0" w:space="0" w:color="auto"/>
      </w:divBdr>
    </w:div>
    <w:div w:id="510878371">
      <w:bodyDiv w:val="1"/>
      <w:marLeft w:val="0"/>
      <w:marRight w:val="0"/>
      <w:marTop w:val="0"/>
      <w:marBottom w:val="0"/>
      <w:divBdr>
        <w:top w:val="none" w:sz="0" w:space="0" w:color="auto"/>
        <w:left w:val="none" w:sz="0" w:space="0" w:color="auto"/>
        <w:bottom w:val="none" w:sz="0" w:space="0" w:color="auto"/>
        <w:right w:val="none" w:sz="0" w:space="0" w:color="auto"/>
      </w:divBdr>
      <w:divsChild>
        <w:div w:id="913972462">
          <w:marLeft w:val="640"/>
          <w:marRight w:val="0"/>
          <w:marTop w:val="0"/>
          <w:marBottom w:val="0"/>
          <w:divBdr>
            <w:top w:val="none" w:sz="0" w:space="0" w:color="auto"/>
            <w:left w:val="none" w:sz="0" w:space="0" w:color="auto"/>
            <w:bottom w:val="none" w:sz="0" w:space="0" w:color="auto"/>
            <w:right w:val="none" w:sz="0" w:space="0" w:color="auto"/>
          </w:divBdr>
        </w:div>
        <w:div w:id="1959405728">
          <w:marLeft w:val="640"/>
          <w:marRight w:val="0"/>
          <w:marTop w:val="0"/>
          <w:marBottom w:val="0"/>
          <w:divBdr>
            <w:top w:val="none" w:sz="0" w:space="0" w:color="auto"/>
            <w:left w:val="none" w:sz="0" w:space="0" w:color="auto"/>
            <w:bottom w:val="none" w:sz="0" w:space="0" w:color="auto"/>
            <w:right w:val="none" w:sz="0" w:space="0" w:color="auto"/>
          </w:divBdr>
        </w:div>
        <w:div w:id="86968628">
          <w:marLeft w:val="640"/>
          <w:marRight w:val="0"/>
          <w:marTop w:val="0"/>
          <w:marBottom w:val="0"/>
          <w:divBdr>
            <w:top w:val="none" w:sz="0" w:space="0" w:color="auto"/>
            <w:left w:val="none" w:sz="0" w:space="0" w:color="auto"/>
            <w:bottom w:val="none" w:sz="0" w:space="0" w:color="auto"/>
            <w:right w:val="none" w:sz="0" w:space="0" w:color="auto"/>
          </w:divBdr>
        </w:div>
        <w:div w:id="632098484">
          <w:marLeft w:val="640"/>
          <w:marRight w:val="0"/>
          <w:marTop w:val="0"/>
          <w:marBottom w:val="0"/>
          <w:divBdr>
            <w:top w:val="none" w:sz="0" w:space="0" w:color="auto"/>
            <w:left w:val="none" w:sz="0" w:space="0" w:color="auto"/>
            <w:bottom w:val="none" w:sz="0" w:space="0" w:color="auto"/>
            <w:right w:val="none" w:sz="0" w:space="0" w:color="auto"/>
          </w:divBdr>
        </w:div>
        <w:div w:id="727218931">
          <w:marLeft w:val="640"/>
          <w:marRight w:val="0"/>
          <w:marTop w:val="0"/>
          <w:marBottom w:val="0"/>
          <w:divBdr>
            <w:top w:val="none" w:sz="0" w:space="0" w:color="auto"/>
            <w:left w:val="none" w:sz="0" w:space="0" w:color="auto"/>
            <w:bottom w:val="none" w:sz="0" w:space="0" w:color="auto"/>
            <w:right w:val="none" w:sz="0" w:space="0" w:color="auto"/>
          </w:divBdr>
        </w:div>
        <w:div w:id="1880969227">
          <w:marLeft w:val="640"/>
          <w:marRight w:val="0"/>
          <w:marTop w:val="0"/>
          <w:marBottom w:val="0"/>
          <w:divBdr>
            <w:top w:val="none" w:sz="0" w:space="0" w:color="auto"/>
            <w:left w:val="none" w:sz="0" w:space="0" w:color="auto"/>
            <w:bottom w:val="none" w:sz="0" w:space="0" w:color="auto"/>
            <w:right w:val="none" w:sz="0" w:space="0" w:color="auto"/>
          </w:divBdr>
        </w:div>
        <w:div w:id="1631741311">
          <w:marLeft w:val="640"/>
          <w:marRight w:val="0"/>
          <w:marTop w:val="0"/>
          <w:marBottom w:val="0"/>
          <w:divBdr>
            <w:top w:val="none" w:sz="0" w:space="0" w:color="auto"/>
            <w:left w:val="none" w:sz="0" w:space="0" w:color="auto"/>
            <w:bottom w:val="none" w:sz="0" w:space="0" w:color="auto"/>
            <w:right w:val="none" w:sz="0" w:space="0" w:color="auto"/>
          </w:divBdr>
        </w:div>
        <w:div w:id="1487432464">
          <w:marLeft w:val="640"/>
          <w:marRight w:val="0"/>
          <w:marTop w:val="0"/>
          <w:marBottom w:val="0"/>
          <w:divBdr>
            <w:top w:val="none" w:sz="0" w:space="0" w:color="auto"/>
            <w:left w:val="none" w:sz="0" w:space="0" w:color="auto"/>
            <w:bottom w:val="none" w:sz="0" w:space="0" w:color="auto"/>
            <w:right w:val="none" w:sz="0" w:space="0" w:color="auto"/>
          </w:divBdr>
        </w:div>
        <w:div w:id="1698694307">
          <w:marLeft w:val="640"/>
          <w:marRight w:val="0"/>
          <w:marTop w:val="0"/>
          <w:marBottom w:val="0"/>
          <w:divBdr>
            <w:top w:val="none" w:sz="0" w:space="0" w:color="auto"/>
            <w:left w:val="none" w:sz="0" w:space="0" w:color="auto"/>
            <w:bottom w:val="none" w:sz="0" w:space="0" w:color="auto"/>
            <w:right w:val="none" w:sz="0" w:space="0" w:color="auto"/>
          </w:divBdr>
        </w:div>
        <w:div w:id="1901867788">
          <w:marLeft w:val="640"/>
          <w:marRight w:val="0"/>
          <w:marTop w:val="0"/>
          <w:marBottom w:val="0"/>
          <w:divBdr>
            <w:top w:val="none" w:sz="0" w:space="0" w:color="auto"/>
            <w:left w:val="none" w:sz="0" w:space="0" w:color="auto"/>
            <w:bottom w:val="none" w:sz="0" w:space="0" w:color="auto"/>
            <w:right w:val="none" w:sz="0" w:space="0" w:color="auto"/>
          </w:divBdr>
        </w:div>
        <w:div w:id="1541240062">
          <w:marLeft w:val="640"/>
          <w:marRight w:val="0"/>
          <w:marTop w:val="0"/>
          <w:marBottom w:val="0"/>
          <w:divBdr>
            <w:top w:val="none" w:sz="0" w:space="0" w:color="auto"/>
            <w:left w:val="none" w:sz="0" w:space="0" w:color="auto"/>
            <w:bottom w:val="none" w:sz="0" w:space="0" w:color="auto"/>
            <w:right w:val="none" w:sz="0" w:space="0" w:color="auto"/>
          </w:divBdr>
        </w:div>
        <w:div w:id="1414158806">
          <w:marLeft w:val="640"/>
          <w:marRight w:val="0"/>
          <w:marTop w:val="0"/>
          <w:marBottom w:val="0"/>
          <w:divBdr>
            <w:top w:val="none" w:sz="0" w:space="0" w:color="auto"/>
            <w:left w:val="none" w:sz="0" w:space="0" w:color="auto"/>
            <w:bottom w:val="none" w:sz="0" w:space="0" w:color="auto"/>
            <w:right w:val="none" w:sz="0" w:space="0" w:color="auto"/>
          </w:divBdr>
        </w:div>
        <w:div w:id="356856895">
          <w:marLeft w:val="640"/>
          <w:marRight w:val="0"/>
          <w:marTop w:val="0"/>
          <w:marBottom w:val="0"/>
          <w:divBdr>
            <w:top w:val="none" w:sz="0" w:space="0" w:color="auto"/>
            <w:left w:val="none" w:sz="0" w:space="0" w:color="auto"/>
            <w:bottom w:val="none" w:sz="0" w:space="0" w:color="auto"/>
            <w:right w:val="none" w:sz="0" w:space="0" w:color="auto"/>
          </w:divBdr>
        </w:div>
        <w:div w:id="1675035480">
          <w:marLeft w:val="640"/>
          <w:marRight w:val="0"/>
          <w:marTop w:val="0"/>
          <w:marBottom w:val="0"/>
          <w:divBdr>
            <w:top w:val="none" w:sz="0" w:space="0" w:color="auto"/>
            <w:left w:val="none" w:sz="0" w:space="0" w:color="auto"/>
            <w:bottom w:val="none" w:sz="0" w:space="0" w:color="auto"/>
            <w:right w:val="none" w:sz="0" w:space="0" w:color="auto"/>
          </w:divBdr>
        </w:div>
        <w:div w:id="1369332975">
          <w:marLeft w:val="640"/>
          <w:marRight w:val="0"/>
          <w:marTop w:val="0"/>
          <w:marBottom w:val="0"/>
          <w:divBdr>
            <w:top w:val="none" w:sz="0" w:space="0" w:color="auto"/>
            <w:left w:val="none" w:sz="0" w:space="0" w:color="auto"/>
            <w:bottom w:val="none" w:sz="0" w:space="0" w:color="auto"/>
            <w:right w:val="none" w:sz="0" w:space="0" w:color="auto"/>
          </w:divBdr>
        </w:div>
        <w:div w:id="1580940684">
          <w:marLeft w:val="640"/>
          <w:marRight w:val="0"/>
          <w:marTop w:val="0"/>
          <w:marBottom w:val="0"/>
          <w:divBdr>
            <w:top w:val="none" w:sz="0" w:space="0" w:color="auto"/>
            <w:left w:val="none" w:sz="0" w:space="0" w:color="auto"/>
            <w:bottom w:val="none" w:sz="0" w:space="0" w:color="auto"/>
            <w:right w:val="none" w:sz="0" w:space="0" w:color="auto"/>
          </w:divBdr>
        </w:div>
        <w:div w:id="1297375994">
          <w:marLeft w:val="640"/>
          <w:marRight w:val="0"/>
          <w:marTop w:val="0"/>
          <w:marBottom w:val="0"/>
          <w:divBdr>
            <w:top w:val="none" w:sz="0" w:space="0" w:color="auto"/>
            <w:left w:val="none" w:sz="0" w:space="0" w:color="auto"/>
            <w:bottom w:val="none" w:sz="0" w:space="0" w:color="auto"/>
            <w:right w:val="none" w:sz="0" w:space="0" w:color="auto"/>
          </w:divBdr>
        </w:div>
        <w:div w:id="608120231">
          <w:marLeft w:val="640"/>
          <w:marRight w:val="0"/>
          <w:marTop w:val="0"/>
          <w:marBottom w:val="0"/>
          <w:divBdr>
            <w:top w:val="none" w:sz="0" w:space="0" w:color="auto"/>
            <w:left w:val="none" w:sz="0" w:space="0" w:color="auto"/>
            <w:bottom w:val="none" w:sz="0" w:space="0" w:color="auto"/>
            <w:right w:val="none" w:sz="0" w:space="0" w:color="auto"/>
          </w:divBdr>
        </w:div>
        <w:div w:id="81070911">
          <w:marLeft w:val="640"/>
          <w:marRight w:val="0"/>
          <w:marTop w:val="0"/>
          <w:marBottom w:val="0"/>
          <w:divBdr>
            <w:top w:val="none" w:sz="0" w:space="0" w:color="auto"/>
            <w:left w:val="none" w:sz="0" w:space="0" w:color="auto"/>
            <w:bottom w:val="none" w:sz="0" w:space="0" w:color="auto"/>
            <w:right w:val="none" w:sz="0" w:space="0" w:color="auto"/>
          </w:divBdr>
        </w:div>
        <w:div w:id="1770663836">
          <w:marLeft w:val="640"/>
          <w:marRight w:val="0"/>
          <w:marTop w:val="0"/>
          <w:marBottom w:val="0"/>
          <w:divBdr>
            <w:top w:val="none" w:sz="0" w:space="0" w:color="auto"/>
            <w:left w:val="none" w:sz="0" w:space="0" w:color="auto"/>
            <w:bottom w:val="none" w:sz="0" w:space="0" w:color="auto"/>
            <w:right w:val="none" w:sz="0" w:space="0" w:color="auto"/>
          </w:divBdr>
        </w:div>
        <w:div w:id="2107576044">
          <w:marLeft w:val="640"/>
          <w:marRight w:val="0"/>
          <w:marTop w:val="0"/>
          <w:marBottom w:val="0"/>
          <w:divBdr>
            <w:top w:val="none" w:sz="0" w:space="0" w:color="auto"/>
            <w:left w:val="none" w:sz="0" w:space="0" w:color="auto"/>
            <w:bottom w:val="none" w:sz="0" w:space="0" w:color="auto"/>
            <w:right w:val="none" w:sz="0" w:space="0" w:color="auto"/>
          </w:divBdr>
        </w:div>
        <w:div w:id="193932071">
          <w:marLeft w:val="640"/>
          <w:marRight w:val="0"/>
          <w:marTop w:val="0"/>
          <w:marBottom w:val="0"/>
          <w:divBdr>
            <w:top w:val="none" w:sz="0" w:space="0" w:color="auto"/>
            <w:left w:val="none" w:sz="0" w:space="0" w:color="auto"/>
            <w:bottom w:val="none" w:sz="0" w:space="0" w:color="auto"/>
            <w:right w:val="none" w:sz="0" w:space="0" w:color="auto"/>
          </w:divBdr>
        </w:div>
        <w:div w:id="114834274">
          <w:marLeft w:val="640"/>
          <w:marRight w:val="0"/>
          <w:marTop w:val="0"/>
          <w:marBottom w:val="0"/>
          <w:divBdr>
            <w:top w:val="none" w:sz="0" w:space="0" w:color="auto"/>
            <w:left w:val="none" w:sz="0" w:space="0" w:color="auto"/>
            <w:bottom w:val="none" w:sz="0" w:space="0" w:color="auto"/>
            <w:right w:val="none" w:sz="0" w:space="0" w:color="auto"/>
          </w:divBdr>
        </w:div>
        <w:div w:id="688918033">
          <w:marLeft w:val="640"/>
          <w:marRight w:val="0"/>
          <w:marTop w:val="0"/>
          <w:marBottom w:val="0"/>
          <w:divBdr>
            <w:top w:val="none" w:sz="0" w:space="0" w:color="auto"/>
            <w:left w:val="none" w:sz="0" w:space="0" w:color="auto"/>
            <w:bottom w:val="none" w:sz="0" w:space="0" w:color="auto"/>
            <w:right w:val="none" w:sz="0" w:space="0" w:color="auto"/>
          </w:divBdr>
        </w:div>
        <w:div w:id="773785724">
          <w:marLeft w:val="640"/>
          <w:marRight w:val="0"/>
          <w:marTop w:val="0"/>
          <w:marBottom w:val="0"/>
          <w:divBdr>
            <w:top w:val="none" w:sz="0" w:space="0" w:color="auto"/>
            <w:left w:val="none" w:sz="0" w:space="0" w:color="auto"/>
            <w:bottom w:val="none" w:sz="0" w:space="0" w:color="auto"/>
            <w:right w:val="none" w:sz="0" w:space="0" w:color="auto"/>
          </w:divBdr>
        </w:div>
        <w:div w:id="62719882">
          <w:marLeft w:val="640"/>
          <w:marRight w:val="0"/>
          <w:marTop w:val="0"/>
          <w:marBottom w:val="0"/>
          <w:divBdr>
            <w:top w:val="none" w:sz="0" w:space="0" w:color="auto"/>
            <w:left w:val="none" w:sz="0" w:space="0" w:color="auto"/>
            <w:bottom w:val="none" w:sz="0" w:space="0" w:color="auto"/>
            <w:right w:val="none" w:sz="0" w:space="0" w:color="auto"/>
          </w:divBdr>
        </w:div>
        <w:div w:id="1009018608">
          <w:marLeft w:val="640"/>
          <w:marRight w:val="0"/>
          <w:marTop w:val="0"/>
          <w:marBottom w:val="0"/>
          <w:divBdr>
            <w:top w:val="none" w:sz="0" w:space="0" w:color="auto"/>
            <w:left w:val="none" w:sz="0" w:space="0" w:color="auto"/>
            <w:bottom w:val="none" w:sz="0" w:space="0" w:color="auto"/>
            <w:right w:val="none" w:sz="0" w:space="0" w:color="auto"/>
          </w:divBdr>
        </w:div>
        <w:div w:id="964198222">
          <w:marLeft w:val="640"/>
          <w:marRight w:val="0"/>
          <w:marTop w:val="0"/>
          <w:marBottom w:val="0"/>
          <w:divBdr>
            <w:top w:val="none" w:sz="0" w:space="0" w:color="auto"/>
            <w:left w:val="none" w:sz="0" w:space="0" w:color="auto"/>
            <w:bottom w:val="none" w:sz="0" w:space="0" w:color="auto"/>
            <w:right w:val="none" w:sz="0" w:space="0" w:color="auto"/>
          </w:divBdr>
        </w:div>
        <w:div w:id="80877629">
          <w:marLeft w:val="640"/>
          <w:marRight w:val="0"/>
          <w:marTop w:val="0"/>
          <w:marBottom w:val="0"/>
          <w:divBdr>
            <w:top w:val="none" w:sz="0" w:space="0" w:color="auto"/>
            <w:left w:val="none" w:sz="0" w:space="0" w:color="auto"/>
            <w:bottom w:val="none" w:sz="0" w:space="0" w:color="auto"/>
            <w:right w:val="none" w:sz="0" w:space="0" w:color="auto"/>
          </w:divBdr>
        </w:div>
        <w:div w:id="1814519149">
          <w:marLeft w:val="640"/>
          <w:marRight w:val="0"/>
          <w:marTop w:val="0"/>
          <w:marBottom w:val="0"/>
          <w:divBdr>
            <w:top w:val="none" w:sz="0" w:space="0" w:color="auto"/>
            <w:left w:val="none" w:sz="0" w:space="0" w:color="auto"/>
            <w:bottom w:val="none" w:sz="0" w:space="0" w:color="auto"/>
            <w:right w:val="none" w:sz="0" w:space="0" w:color="auto"/>
          </w:divBdr>
        </w:div>
        <w:div w:id="1096944827">
          <w:marLeft w:val="640"/>
          <w:marRight w:val="0"/>
          <w:marTop w:val="0"/>
          <w:marBottom w:val="0"/>
          <w:divBdr>
            <w:top w:val="none" w:sz="0" w:space="0" w:color="auto"/>
            <w:left w:val="none" w:sz="0" w:space="0" w:color="auto"/>
            <w:bottom w:val="none" w:sz="0" w:space="0" w:color="auto"/>
            <w:right w:val="none" w:sz="0" w:space="0" w:color="auto"/>
          </w:divBdr>
        </w:div>
        <w:div w:id="1758357549">
          <w:marLeft w:val="640"/>
          <w:marRight w:val="0"/>
          <w:marTop w:val="0"/>
          <w:marBottom w:val="0"/>
          <w:divBdr>
            <w:top w:val="none" w:sz="0" w:space="0" w:color="auto"/>
            <w:left w:val="none" w:sz="0" w:space="0" w:color="auto"/>
            <w:bottom w:val="none" w:sz="0" w:space="0" w:color="auto"/>
            <w:right w:val="none" w:sz="0" w:space="0" w:color="auto"/>
          </w:divBdr>
        </w:div>
        <w:div w:id="645279019">
          <w:marLeft w:val="640"/>
          <w:marRight w:val="0"/>
          <w:marTop w:val="0"/>
          <w:marBottom w:val="0"/>
          <w:divBdr>
            <w:top w:val="none" w:sz="0" w:space="0" w:color="auto"/>
            <w:left w:val="none" w:sz="0" w:space="0" w:color="auto"/>
            <w:bottom w:val="none" w:sz="0" w:space="0" w:color="auto"/>
            <w:right w:val="none" w:sz="0" w:space="0" w:color="auto"/>
          </w:divBdr>
        </w:div>
        <w:div w:id="1877431150">
          <w:marLeft w:val="640"/>
          <w:marRight w:val="0"/>
          <w:marTop w:val="0"/>
          <w:marBottom w:val="0"/>
          <w:divBdr>
            <w:top w:val="none" w:sz="0" w:space="0" w:color="auto"/>
            <w:left w:val="none" w:sz="0" w:space="0" w:color="auto"/>
            <w:bottom w:val="none" w:sz="0" w:space="0" w:color="auto"/>
            <w:right w:val="none" w:sz="0" w:space="0" w:color="auto"/>
          </w:divBdr>
        </w:div>
        <w:div w:id="1211570880">
          <w:marLeft w:val="640"/>
          <w:marRight w:val="0"/>
          <w:marTop w:val="0"/>
          <w:marBottom w:val="0"/>
          <w:divBdr>
            <w:top w:val="none" w:sz="0" w:space="0" w:color="auto"/>
            <w:left w:val="none" w:sz="0" w:space="0" w:color="auto"/>
            <w:bottom w:val="none" w:sz="0" w:space="0" w:color="auto"/>
            <w:right w:val="none" w:sz="0" w:space="0" w:color="auto"/>
          </w:divBdr>
        </w:div>
        <w:div w:id="1489515178">
          <w:marLeft w:val="640"/>
          <w:marRight w:val="0"/>
          <w:marTop w:val="0"/>
          <w:marBottom w:val="0"/>
          <w:divBdr>
            <w:top w:val="none" w:sz="0" w:space="0" w:color="auto"/>
            <w:left w:val="none" w:sz="0" w:space="0" w:color="auto"/>
            <w:bottom w:val="none" w:sz="0" w:space="0" w:color="auto"/>
            <w:right w:val="none" w:sz="0" w:space="0" w:color="auto"/>
          </w:divBdr>
        </w:div>
        <w:div w:id="1125319262">
          <w:marLeft w:val="640"/>
          <w:marRight w:val="0"/>
          <w:marTop w:val="0"/>
          <w:marBottom w:val="0"/>
          <w:divBdr>
            <w:top w:val="none" w:sz="0" w:space="0" w:color="auto"/>
            <w:left w:val="none" w:sz="0" w:space="0" w:color="auto"/>
            <w:bottom w:val="none" w:sz="0" w:space="0" w:color="auto"/>
            <w:right w:val="none" w:sz="0" w:space="0" w:color="auto"/>
          </w:divBdr>
        </w:div>
        <w:div w:id="1690908316">
          <w:marLeft w:val="640"/>
          <w:marRight w:val="0"/>
          <w:marTop w:val="0"/>
          <w:marBottom w:val="0"/>
          <w:divBdr>
            <w:top w:val="none" w:sz="0" w:space="0" w:color="auto"/>
            <w:left w:val="none" w:sz="0" w:space="0" w:color="auto"/>
            <w:bottom w:val="none" w:sz="0" w:space="0" w:color="auto"/>
            <w:right w:val="none" w:sz="0" w:space="0" w:color="auto"/>
          </w:divBdr>
        </w:div>
      </w:divsChild>
    </w:div>
    <w:div w:id="516773825">
      <w:bodyDiv w:val="1"/>
      <w:marLeft w:val="0"/>
      <w:marRight w:val="0"/>
      <w:marTop w:val="0"/>
      <w:marBottom w:val="0"/>
      <w:divBdr>
        <w:top w:val="none" w:sz="0" w:space="0" w:color="auto"/>
        <w:left w:val="none" w:sz="0" w:space="0" w:color="auto"/>
        <w:bottom w:val="none" w:sz="0" w:space="0" w:color="auto"/>
        <w:right w:val="none" w:sz="0" w:space="0" w:color="auto"/>
      </w:divBdr>
    </w:div>
    <w:div w:id="520630406">
      <w:bodyDiv w:val="1"/>
      <w:marLeft w:val="0"/>
      <w:marRight w:val="0"/>
      <w:marTop w:val="0"/>
      <w:marBottom w:val="0"/>
      <w:divBdr>
        <w:top w:val="none" w:sz="0" w:space="0" w:color="auto"/>
        <w:left w:val="none" w:sz="0" w:space="0" w:color="auto"/>
        <w:bottom w:val="none" w:sz="0" w:space="0" w:color="auto"/>
        <w:right w:val="none" w:sz="0" w:space="0" w:color="auto"/>
      </w:divBdr>
    </w:div>
    <w:div w:id="525682053">
      <w:bodyDiv w:val="1"/>
      <w:marLeft w:val="0"/>
      <w:marRight w:val="0"/>
      <w:marTop w:val="0"/>
      <w:marBottom w:val="0"/>
      <w:divBdr>
        <w:top w:val="none" w:sz="0" w:space="0" w:color="auto"/>
        <w:left w:val="none" w:sz="0" w:space="0" w:color="auto"/>
        <w:bottom w:val="none" w:sz="0" w:space="0" w:color="auto"/>
        <w:right w:val="none" w:sz="0" w:space="0" w:color="auto"/>
      </w:divBdr>
      <w:divsChild>
        <w:div w:id="475954979">
          <w:marLeft w:val="0"/>
          <w:marRight w:val="0"/>
          <w:marTop w:val="0"/>
          <w:marBottom w:val="0"/>
          <w:divBdr>
            <w:top w:val="none" w:sz="0" w:space="0" w:color="auto"/>
            <w:left w:val="none" w:sz="0" w:space="0" w:color="auto"/>
            <w:bottom w:val="none" w:sz="0" w:space="0" w:color="auto"/>
            <w:right w:val="none" w:sz="0" w:space="0" w:color="auto"/>
          </w:divBdr>
          <w:divsChild>
            <w:div w:id="1598824184">
              <w:marLeft w:val="0"/>
              <w:marRight w:val="0"/>
              <w:marTop w:val="0"/>
              <w:marBottom w:val="0"/>
              <w:divBdr>
                <w:top w:val="none" w:sz="0" w:space="0" w:color="auto"/>
                <w:left w:val="none" w:sz="0" w:space="0" w:color="auto"/>
                <w:bottom w:val="none" w:sz="0" w:space="0" w:color="auto"/>
                <w:right w:val="none" w:sz="0" w:space="0" w:color="auto"/>
              </w:divBdr>
              <w:divsChild>
                <w:div w:id="67916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52181">
      <w:bodyDiv w:val="1"/>
      <w:marLeft w:val="0"/>
      <w:marRight w:val="0"/>
      <w:marTop w:val="0"/>
      <w:marBottom w:val="0"/>
      <w:divBdr>
        <w:top w:val="none" w:sz="0" w:space="0" w:color="auto"/>
        <w:left w:val="none" w:sz="0" w:space="0" w:color="auto"/>
        <w:bottom w:val="none" w:sz="0" w:space="0" w:color="auto"/>
        <w:right w:val="none" w:sz="0" w:space="0" w:color="auto"/>
      </w:divBdr>
      <w:divsChild>
        <w:div w:id="753746847">
          <w:marLeft w:val="640"/>
          <w:marRight w:val="0"/>
          <w:marTop w:val="0"/>
          <w:marBottom w:val="0"/>
          <w:divBdr>
            <w:top w:val="none" w:sz="0" w:space="0" w:color="auto"/>
            <w:left w:val="none" w:sz="0" w:space="0" w:color="auto"/>
            <w:bottom w:val="none" w:sz="0" w:space="0" w:color="auto"/>
            <w:right w:val="none" w:sz="0" w:space="0" w:color="auto"/>
          </w:divBdr>
        </w:div>
        <w:div w:id="1238712556">
          <w:marLeft w:val="640"/>
          <w:marRight w:val="0"/>
          <w:marTop w:val="0"/>
          <w:marBottom w:val="0"/>
          <w:divBdr>
            <w:top w:val="none" w:sz="0" w:space="0" w:color="auto"/>
            <w:left w:val="none" w:sz="0" w:space="0" w:color="auto"/>
            <w:bottom w:val="none" w:sz="0" w:space="0" w:color="auto"/>
            <w:right w:val="none" w:sz="0" w:space="0" w:color="auto"/>
          </w:divBdr>
        </w:div>
        <w:div w:id="812408596">
          <w:marLeft w:val="640"/>
          <w:marRight w:val="0"/>
          <w:marTop w:val="0"/>
          <w:marBottom w:val="0"/>
          <w:divBdr>
            <w:top w:val="none" w:sz="0" w:space="0" w:color="auto"/>
            <w:left w:val="none" w:sz="0" w:space="0" w:color="auto"/>
            <w:bottom w:val="none" w:sz="0" w:space="0" w:color="auto"/>
            <w:right w:val="none" w:sz="0" w:space="0" w:color="auto"/>
          </w:divBdr>
        </w:div>
        <w:div w:id="934898939">
          <w:marLeft w:val="640"/>
          <w:marRight w:val="0"/>
          <w:marTop w:val="0"/>
          <w:marBottom w:val="0"/>
          <w:divBdr>
            <w:top w:val="none" w:sz="0" w:space="0" w:color="auto"/>
            <w:left w:val="none" w:sz="0" w:space="0" w:color="auto"/>
            <w:bottom w:val="none" w:sz="0" w:space="0" w:color="auto"/>
            <w:right w:val="none" w:sz="0" w:space="0" w:color="auto"/>
          </w:divBdr>
        </w:div>
        <w:div w:id="235210766">
          <w:marLeft w:val="640"/>
          <w:marRight w:val="0"/>
          <w:marTop w:val="0"/>
          <w:marBottom w:val="0"/>
          <w:divBdr>
            <w:top w:val="none" w:sz="0" w:space="0" w:color="auto"/>
            <w:left w:val="none" w:sz="0" w:space="0" w:color="auto"/>
            <w:bottom w:val="none" w:sz="0" w:space="0" w:color="auto"/>
            <w:right w:val="none" w:sz="0" w:space="0" w:color="auto"/>
          </w:divBdr>
        </w:div>
        <w:div w:id="2072193013">
          <w:marLeft w:val="640"/>
          <w:marRight w:val="0"/>
          <w:marTop w:val="0"/>
          <w:marBottom w:val="0"/>
          <w:divBdr>
            <w:top w:val="none" w:sz="0" w:space="0" w:color="auto"/>
            <w:left w:val="none" w:sz="0" w:space="0" w:color="auto"/>
            <w:bottom w:val="none" w:sz="0" w:space="0" w:color="auto"/>
            <w:right w:val="none" w:sz="0" w:space="0" w:color="auto"/>
          </w:divBdr>
        </w:div>
        <w:div w:id="2121871681">
          <w:marLeft w:val="640"/>
          <w:marRight w:val="0"/>
          <w:marTop w:val="0"/>
          <w:marBottom w:val="0"/>
          <w:divBdr>
            <w:top w:val="none" w:sz="0" w:space="0" w:color="auto"/>
            <w:left w:val="none" w:sz="0" w:space="0" w:color="auto"/>
            <w:bottom w:val="none" w:sz="0" w:space="0" w:color="auto"/>
            <w:right w:val="none" w:sz="0" w:space="0" w:color="auto"/>
          </w:divBdr>
        </w:div>
        <w:div w:id="790130002">
          <w:marLeft w:val="640"/>
          <w:marRight w:val="0"/>
          <w:marTop w:val="0"/>
          <w:marBottom w:val="0"/>
          <w:divBdr>
            <w:top w:val="none" w:sz="0" w:space="0" w:color="auto"/>
            <w:left w:val="none" w:sz="0" w:space="0" w:color="auto"/>
            <w:bottom w:val="none" w:sz="0" w:space="0" w:color="auto"/>
            <w:right w:val="none" w:sz="0" w:space="0" w:color="auto"/>
          </w:divBdr>
        </w:div>
        <w:div w:id="173349298">
          <w:marLeft w:val="640"/>
          <w:marRight w:val="0"/>
          <w:marTop w:val="0"/>
          <w:marBottom w:val="0"/>
          <w:divBdr>
            <w:top w:val="none" w:sz="0" w:space="0" w:color="auto"/>
            <w:left w:val="none" w:sz="0" w:space="0" w:color="auto"/>
            <w:bottom w:val="none" w:sz="0" w:space="0" w:color="auto"/>
            <w:right w:val="none" w:sz="0" w:space="0" w:color="auto"/>
          </w:divBdr>
        </w:div>
        <w:div w:id="1041251944">
          <w:marLeft w:val="640"/>
          <w:marRight w:val="0"/>
          <w:marTop w:val="0"/>
          <w:marBottom w:val="0"/>
          <w:divBdr>
            <w:top w:val="none" w:sz="0" w:space="0" w:color="auto"/>
            <w:left w:val="none" w:sz="0" w:space="0" w:color="auto"/>
            <w:bottom w:val="none" w:sz="0" w:space="0" w:color="auto"/>
            <w:right w:val="none" w:sz="0" w:space="0" w:color="auto"/>
          </w:divBdr>
        </w:div>
        <w:div w:id="838929930">
          <w:marLeft w:val="640"/>
          <w:marRight w:val="0"/>
          <w:marTop w:val="0"/>
          <w:marBottom w:val="0"/>
          <w:divBdr>
            <w:top w:val="none" w:sz="0" w:space="0" w:color="auto"/>
            <w:left w:val="none" w:sz="0" w:space="0" w:color="auto"/>
            <w:bottom w:val="none" w:sz="0" w:space="0" w:color="auto"/>
            <w:right w:val="none" w:sz="0" w:space="0" w:color="auto"/>
          </w:divBdr>
        </w:div>
        <w:div w:id="823356421">
          <w:marLeft w:val="640"/>
          <w:marRight w:val="0"/>
          <w:marTop w:val="0"/>
          <w:marBottom w:val="0"/>
          <w:divBdr>
            <w:top w:val="none" w:sz="0" w:space="0" w:color="auto"/>
            <w:left w:val="none" w:sz="0" w:space="0" w:color="auto"/>
            <w:bottom w:val="none" w:sz="0" w:space="0" w:color="auto"/>
            <w:right w:val="none" w:sz="0" w:space="0" w:color="auto"/>
          </w:divBdr>
        </w:div>
        <w:div w:id="673655465">
          <w:marLeft w:val="640"/>
          <w:marRight w:val="0"/>
          <w:marTop w:val="0"/>
          <w:marBottom w:val="0"/>
          <w:divBdr>
            <w:top w:val="none" w:sz="0" w:space="0" w:color="auto"/>
            <w:left w:val="none" w:sz="0" w:space="0" w:color="auto"/>
            <w:bottom w:val="none" w:sz="0" w:space="0" w:color="auto"/>
            <w:right w:val="none" w:sz="0" w:space="0" w:color="auto"/>
          </w:divBdr>
        </w:div>
        <w:div w:id="860825984">
          <w:marLeft w:val="640"/>
          <w:marRight w:val="0"/>
          <w:marTop w:val="0"/>
          <w:marBottom w:val="0"/>
          <w:divBdr>
            <w:top w:val="none" w:sz="0" w:space="0" w:color="auto"/>
            <w:left w:val="none" w:sz="0" w:space="0" w:color="auto"/>
            <w:bottom w:val="none" w:sz="0" w:space="0" w:color="auto"/>
            <w:right w:val="none" w:sz="0" w:space="0" w:color="auto"/>
          </w:divBdr>
        </w:div>
        <w:div w:id="710156022">
          <w:marLeft w:val="640"/>
          <w:marRight w:val="0"/>
          <w:marTop w:val="0"/>
          <w:marBottom w:val="0"/>
          <w:divBdr>
            <w:top w:val="none" w:sz="0" w:space="0" w:color="auto"/>
            <w:left w:val="none" w:sz="0" w:space="0" w:color="auto"/>
            <w:bottom w:val="none" w:sz="0" w:space="0" w:color="auto"/>
            <w:right w:val="none" w:sz="0" w:space="0" w:color="auto"/>
          </w:divBdr>
        </w:div>
        <w:div w:id="1478765185">
          <w:marLeft w:val="640"/>
          <w:marRight w:val="0"/>
          <w:marTop w:val="0"/>
          <w:marBottom w:val="0"/>
          <w:divBdr>
            <w:top w:val="none" w:sz="0" w:space="0" w:color="auto"/>
            <w:left w:val="none" w:sz="0" w:space="0" w:color="auto"/>
            <w:bottom w:val="none" w:sz="0" w:space="0" w:color="auto"/>
            <w:right w:val="none" w:sz="0" w:space="0" w:color="auto"/>
          </w:divBdr>
        </w:div>
        <w:div w:id="931282527">
          <w:marLeft w:val="640"/>
          <w:marRight w:val="0"/>
          <w:marTop w:val="0"/>
          <w:marBottom w:val="0"/>
          <w:divBdr>
            <w:top w:val="none" w:sz="0" w:space="0" w:color="auto"/>
            <w:left w:val="none" w:sz="0" w:space="0" w:color="auto"/>
            <w:bottom w:val="none" w:sz="0" w:space="0" w:color="auto"/>
            <w:right w:val="none" w:sz="0" w:space="0" w:color="auto"/>
          </w:divBdr>
        </w:div>
        <w:div w:id="1462724573">
          <w:marLeft w:val="640"/>
          <w:marRight w:val="0"/>
          <w:marTop w:val="0"/>
          <w:marBottom w:val="0"/>
          <w:divBdr>
            <w:top w:val="none" w:sz="0" w:space="0" w:color="auto"/>
            <w:left w:val="none" w:sz="0" w:space="0" w:color="auto"/>
            <w:bottom w:val="none" w:sz="0" w:space="0" w:color="auto"/>
            <w:right w:val="none" w:sz="0" w:space="0" w:color="auto"/>
          </w:divBdr>
        </w:div>
        <w:div w:id="638802061">
          <w:marLeft w:val="640"/>
          <w:marRight w:val="0"/>
          <w:marTop w:val="0"/>
          <w:marBottom w:val="0"/>
          <w:divBdr>
            <w:top w:val="none" w:sz="0" w:space="0" w:color="auto"/>
            <w:left w:val="none" w:sz="0" w:space="0" w:color="auto"/>
            <w:bottom w:val="none" w:sz="0" w:space="0" w:color="auto"/>
            <w:right w:val="none" w:sz="0" w:space="0" w:color="auto"/>
          </w:divBdr>
        </w:div>
        <w:div w:id="814755479">
          <w:marLeft w:val="640"/>
          <w:marRight w:val="0"/>
          <w:marTop w:val="0"/>
          <w:marBottom w:val="0"/>
          <w:divBdr>
            <w:top w:val="none" w:sz="0" w:space="0" w:color="auto"/>
            <w:left w:val="none" w:sz="0" w:space="0" w:color="auto"/>
            <w:bottom w:val="none" w:sz="0" w:space="0" w:color="auto"/>
            <w:right w:val="none" w:sz="0" w:space="0" w:color="auto"/>
          </w:divBdr>
        </w:div>
        <w:div w:id="1749036738">
          <w:marLeft w:val="640"/>
          <w:marRight w:val="0"/>
          <w:marTop w:val="0"/>
          <w:marBottom w:val="0"/>
          <w:divBdr>
            <w:top w:val="none" w:sz="0" w:space="0" w:color="auto"/>
            <w:left w:val="none" w:sz="0" w:space="0" w:color="auto"/>
            <w:bottom w:val="none" w:sz="0" w:space="0" w:color="auto"/>
            <w:right w:val="none" w:sz="0" w:space="0" w:color="auto"/>
          </w:divBdr>
        </w:div>
        <w:div w:id="1533423615">
          <w:marLeft w:val="640"/>
          <w:marRight w:val="0"/>
          <w:marTop w:val="0"/>
          <w:marBottom w:val="0"/>
          <w:divBdr>
            <w:top w:val="none" w:sz="0" w:space="0" w:color="auto"/>
            <w:left w:val="none" w:sz="0" w:space="0" w:color="auto"/>
            <w:bottom w:val="none" w:sz="0" w:space="0" w:color="auto"/>
            <w:right w:val="none" w:sz="0" w:space="0" w:color="auto"/>
          </w:divBdr>
        </w:div>
        <w:div w:id="1878808953">
          <w:marLeft w:val="640"/>
          <w:marRight w:val="0"/>
          <w:marTop w:val="0"/>
          <w:marBottom w:val="0"/>
          <w:divBdr>
            <w:top w:val="none" w:sz="0" w:space="0" w:color="auto"/>
            <w:left w:val="none" w:sz="0" w:space="0" w:color="auto"/>
            <w:bottom w:val="none" w:sz="0" w:space="0" w:color="auto"/>
            <w:right w:val="none" w:sz="0" w:space="0" w:color="auto"/>
          </w:divBdr>
        </w:div>
        <w:div w:id="698092180">
          <w:marLeft w:val="640"/>
          <w:marRight w:val="0"/>
          <w:marTop w:val="0"/>
          <w:marBottom w:val="0"/>
          <w:divBdr>
            <w:top w:val="none" w:sz="0" w:space="0" w:color="auto"/>
            <w:left w:val="none" w:sz="0" w:space="0" w:color="auto"/>
            <w:bottom w:val="none" w:sz="0" w:space="0" w:color="auto"/>
            <w:right w:val="none" w:sz="0" w:space="0" w:color="auto"/>
          </w:divBdr>
        </w:div>
        <w:div w:id="1319730337">
          <w:marLeft w:val="640"/>
          <w:marRight w:val="0"/>
          <w:marTop w:val="0"/>
          <w:marBottom w:val="0"/>
          <w:divBdr>
            <w:top w:val="none" w:sz="0" w:space="0" w:color="auto"/>
            <w:left w:val="none" w:sz="0" w:space="0" w:color="auto"/>
            <w:bottom w:val="none" w:sz="0" w:space="0" w:color="auto"/>
            <w:right w:val="none" w:sz="0" w:space="0" w:color="auto"/>
          </w:divBdr>
        </w:div>
        <w:div w:id="1720980536">
          <w:marLeft w:val="640"/>
          <w:marRight w:val="0"/>
          <w:marTop w:val="0"/>
          <w:marBottom w:val="0"/>
          <w:divBdr>
            <w:top w:val="none" w:sz="0" w:space="0" w:color="auto"/>
            <w:left w:val="none" w:sz="0" w:space="0" w:color="auto"/>
            <w:bottom w:val="none" w:sz="0" w:space="0" w:color="auto"/>
            <w:right w:val="none" w:sz="0" w:space="0" w:color="auto"/>
          </w:divBdr>
        </w:div>
        <w:div w:id="867959792">
          <w:marLeft w:val="640"/>
          <w:marRight w:val="0"/>
          <w:marTop w:val="0"/>
          <w:marBottom w:val="0"/>
          <w:divBdr>
            <w:top w:val="none" w:sz="0" w:space="0" w:color="auto"/>
            <w:left w:val="none" w:sz="0" w:space="0" w:color="auto"/>
            <w:bottom w:val="none" w:sz="0" w:space="0" w:color="auto"/>
            <w:right w:val="none" w:sz="0" w:space="0" w:color="auto"/>
          </w:divBdr>
        </w:div>
        <w:div w:id="268435677">
          <w:marLeft w:val="640"/>
          <w:marRight w:val="0"/>
          <w:marTop w:val="0"/>
          <w:marBottom w:val="0"/>
          <w:divBdr>
            <w:top w:val="none" w:sz="0" w:space="0" w:color="auto"/>
            <w:left w:val="none" w:sz="0" w:space="0" w:color="auto"/>
            <w:bottom w:val="none" w:sz="0" w:space="0" w:color="auto"/>
            <w:right w:val="none" w:sz="0" w:space="0" w:color="auto"/>
          </w:divBdr>
        </w:div>
        <w:div w:id="744570009">
          <w:marLeft w:val="640"/>
          <w:marRight w:val="0"/>
          <w:marTop w:val="0"/>
          <w:marBottom w:val="0"/>
          <w:divBdr>
            <w:top w:val="none" w:sz="0" w:space="0" w:color="auto"/>
            <w:left w:val="none" w:sz="0" w:space="0" w:color="auto"/>
            <w:bottom w:val="none" w:sz="0" w:space="0" w:color="auto"/>
            <w:right w:val="none" w:sz="0" w:space="0" w:color="auto"/>
          </w:divBdr>
        </w:div>
        <w:div w:id="1156459618">
          <w:marLeft w:val="640"/>
          <w:marRight w:val="0"/>
          <w:marTop w:val="0"/>
          <w:marBottom w:val="0"/>
          <w:divBdr>
            <w:top w:val="none" w:sz="0" w:space="0" w:color="auto"/>
            <w:left w:val="none" w:sz="0" w:space="0" w:color="auto"/>
            <w:bottom w:val="none" w:sz="0" w:space="0" w:color="auto"/>
            <w:right w:val="none" w:sz="0" w:space="0" w:color="auto"/>
          </w:divBdr>
        </w:div>
        <w:div w:id="1193491194">
          <w:marLeft w:val="640"/>
          <w:marRight w:val="0"/>
          <w:marTop w:val="0"/>
          <w:marBottom w:val="0"/>
          <w:divBdr>
            <w:top w:val="none" w:sz="0" w:space="0" w:color="auto"/>
            <w:left w:val="none" w:sz="0" w:space="0" w:color="auto"/>
            <w:bottom w:val="none" w:sz="0" w:space="0" w:color="auto"/>
            <w:right w:val="none" w:sz="0" w:space="0" w:color="auto"/>
          </w:divBdr>
        </w:div>
        <w:div w:id="820728176">
          <w:marLeft w:val="640"/>
          <w:marRight w:val="0"/>
          <w:marTop w:val="0"/>
          <w:marBottom w:val="0"/>
          <w:divBdr>
            <w:top w:val="none" w:sz="0" w:space="0" w:color="auto"/>
            <w:left w:val="none" w:sz="0" w:space="0" w:color="auto"/>
            <w:bottom w:val="none" w:sz="0" w:space="0" w:color="auto"/>
            <w:right w:val="none" w:sz="0" w:space="0" w:color="auto"/>
          </w:divBdr>
        </w:div>
        <w:div w:id="1748990090">
          <w:marLeft w:val="640"/>
          <w:marRight w:val="0"/>
          <w:marTop w:val="0"/>
          <w:marBottom w:val="0"/>
          <w:divBdr>
            <w:top w:val="none" w:sz="0" w:space="0" w:color="auto"/>
            <w:left w:val="none" w:sz="0" w:space="0" w:color="auto"/>
            <w:bottom w:val="none" w:sz="0" w:space="0" w:color="auto"/>
            <w:right w:val="none" w:sz="0" w:space="0" w:color="auto"/>
          </w:divBdr>
        </w:div>
        <w:div w:id="1743872325">
          <w:marLeft w:val="640"/>
          <w:marRight w:val="0"/>
          <w:marTop w:val="0"/>
          <w:marBottom w:val="0"/>
          <w:divBdr>
            <w:top w:val="none" w:sz="0" w:space="0" w:color="auto"/>
            <w:left w:val="none" w:sz="0" w:space="0" w:color="auto"/>
            <w:bottom w:val="none" w:sz="0" w:space="0" w:color="auto"/>
            <w:right w:val="none" w:sz="0" w:space="0" w:color="auto"/>
          </w:divBdr>
        </w:div>
        <w:div w:id="704719840">
          <w:marLeft w:val="640"/>
          <w:marRight w:val="0"/>
          <w:marTop w:val="0"/>
          <w:marBottom w:val="0"/>
          <w:divBdr>
            <w:top w:val="none" w:sz="0" w:space="0" w:color="auto"/>
            <w:left w:val="none" w:sz="0" w:space="0" w:color="auto"/>
            <w:bottom w:val="none" w:sz="0" w:space="0" w:color="auto"/>
            <w:right w:val="none" w:sz="0" w:space="0" w:color="auto"/>
          </w:divBdr>
        </w:div>
        <w:div w:id="1423263499">
          <w:marLeft w:val="640"/>
          <w:marRight w:val="0"/>
          <w:marTop w:val="0"/>
          <w:marBottom w:val="0"/>
          <w:divBdr>
            <w:top w:val="none" w:sz="0" w:space="0" w:color="auto"/>
            <w:left w:val="none" w:sz="0" w:space="0" w:color="auto"/>
            <w:bottom w:val="none" w:sz="0" w:space="0" w:color="auto"/>
            <w:right w:val="none" w:sz="0" w:space="0" w:color="auto"/>
          </w:divBdr>
        </w:div>
        <w:div w:id="2069062717">
          <w:marLeft w:val="640"/>
          <w:marRight w:val="0"/>
          <w:marTop w:val="0"/>
          <w:marBottom w:val="0"/>
          <w:divBdr>
            <w:top w:val="none" w:sz="0" w:space="0" w:color="auto"/>
            <w:left w:val="none" w:sz="0" w:space="0" w:color="auto"/>
            <w:bottom w:val="none" w:sz="0" w:space="0" w:color="auto"/>
            <w:right w:val="none" w:sz="0" w:space="0" w:color="auto"/>
          </w:divBdr>
        </w:div>
      </w:divsChild>
    </w:div>
    <w:div w:id="538393177">
      <w:bodyDiv w:val="1"/>
      <w:marLeft w:val="0"/>
      <w:marRight w:val="0"/>
      <w:marTop w:val="0"/>
      <w:marBottom w:val="0"/>
      <w:divBdr>
        <w:top w:val="none" w:sz="0" w:space="0" w:color="auto"/>
        <w:left w:val="none" w:sz="0" w:space="0" w:color="auto"/>
        <w:bottom w:val="none" w:sz="0" w:space="0" w:color="auto"/>
        <w:right w:val="none" w:sz="0" w:space="0" w:color="auto"/>
      </w:divBdr>
    </w:div>
    <w:div w:id="542327723">
      <w:bodyDiv w:val="1"/>
      <w:marLeft w:val="0"/>
      <w:marRight w:val="0"/>
      <w:marTop w:val="0"/>
      <w:marBottom w:val="0"/>
      <w:divBdr>
        <w:top w:val="none" w:sz="0" w:space="0" w:color="auto"/>
        <w:left w:val="none" w:sz="0" w:space="0" w:color="auto"/>
        <w:bottom w:val="none" w:sz="0" w:space="0" w:color="auto"/>
        <w:right w:val="none" w:sz="0" w:space="0" w:color="auto"/>
      </w:divBdr>
      <w:divsChild>
        <w:div w:id="396518424">
          <w:marLeft w:val="640"/>
          <w:marRight w:val="0"/>
          <w:marTop w:val="0"/>
          <w:marBottom w:val="0"/>
          <w:divBdr>
            <w:top w:val="none" w:sz="0" w:space="0" w:color="auto"/>
            <w:left w:val="none" w:sz="0" w:space="0" w:color="auto"/>
            <w:bottom w:val="none" w:sz="0" w:space="0" w:color="auto"/>
            <w:right w:val="none" w:sz="0" w:space="0" w:color="auto"/>
          </w:divBdr>
        </w:div>
        <w:div w:id="587614842">
          <w:marLeft w:val="640"/>
          <w:marRight w:val="0"/>
          <w:marTop w:val="0"/>
          <w:marBottom w:val="0"/>
          <w:divBdr>
            <w:top w:val="none" w:sz="0" w:space="0" w:color="auto"/>
            <w:left w:val="none" w:sz="0" w:space="0" w:color="auto"/>
            <w:bottom w:val="none" w:sz="0" w:space="0" w:color="auto"/>
            <w:right w:val="none" w:sz="0" w:space="0" w:color="auto"/>
          </w:divBdr>
        </w:div>
        <w:div w:id="1258828468">
          <w:marLeft w:val="640"/>
          <w:marRight w:val="0"/>
          <w:marTop w:val="0"/>
          <w:marBottom w:val="0"/>
          <w:divBdr>
            <w:top w:val="none" w:sz="0" w:space="0" w:color="auto"/>
            <w:left w:val="none" w:sz="0" w:space="0" w:color="auto"/>
            <w:bottom w:val="none" w:sz="0" w:space="0" w:color="auto"/>
            <w:right w:val="none" w:sz="0" w:space="0" w:color="auto"/>
          </w:divBdr>
        </w:div>
        <w:div w:id="1255017566">
          <w:marLeft w:val="640"/>
          <w:marRight w:val="0"/>
          <w:marTop w:val="0"/>
          <w:marBottom w:val="0"/>
          <w:divBdr>
            <w:top w:val="none" w:sz="0" w:space="0" w:color="auto"/>
            <w:left w:val="none" w:sz="0" w:space="0" w:color="auto"/>
            <w:bottom w:val="none" w:sz="0" w:space="0" w:color="auto"/>
            <w:right w:val="none" w:sz="0" w:space="0" w:color="auto"/>
          </w:divBdr>
        </w:div>
        <w:div w:id="80806903">
          <w:marLeft w:val="640"/>
          <w:marRight w:val="0"/>
          <w:marTop w:val="0"/>
          <w:marBottom w:val="0"/>
          <w:divBdr>
            <w:top w:val="none" w:sz="0" w:space="0" w:color="auto"/>
            <w:left w:val="none" w:sz="0" w:space="0" w:color="auto"/>
            <w:bottom w:val="none" w:sz="0" w:space="0" w:color="auto"/>
            <w:right w:val="none" w:sz="0" w:space="0" w:color="auto"/>
          </w:divBdr>
        </w:div>
        <w:div w:id="837696163">
          <w:marLeft w:val="640"/>
          <w:marRight w:val="0"/>
          <w:marTop w:val="0"/>
          <w:marBottom w:val="0"/>
          <w:divBdr>
            <w:top w:val="none" w:sz="0" w:space="0" w:color="auto"/>
            <w:left w:val="none" w:sz="0" w:space="0" w:color="auto"/>
            <w:bottom w:val="none" w:sz="0" w:space="0" w:color="auto"/>
            <w:right w:val="none" w:sz="0" w:space="0" w:color="auto"/>
          </w:divBdr>
        </w:div>
        <w:div w:id="610549228">
          <w:marLeft w:val="640"/>
          <w:marRight w:val="0"/>
          <w:marTop w:val="0"/>
          <w:marBottom w:val="0"/>
          <w:divBdr>
            <w:top w:val="none" w:sz="0" w:space="0" w:color="auto"/>
            <w:left w:val="none" w:sz="0" w:space="0" w:color="auto"/>
            <w:bottom w:val="none" w:sz="0" w:space="0" w:color="auto"/>
            <w:right w:val="none" w:sz="0" w:space="0" w:color="auto"/>
          </w:divBdr>
        </w:div>
        <w:div w:id="807286467">
          <w:marLeft w:val="640"/>
          <w:marRight w:val="0"/>
          <w:marTop w:val="0"/>
          <w:marBottom w:val="0"/>
          <w:divBdr>
            <w:top w:val="none" w:sz="0" w:space="0" w:color="auto"/>
            <w:left w:val="none" w:sz="0" w:space="0" w:color="auto"/>
            <w:bottom w:val="none" w:sz="0" w:space="0" w:color="auto"/>
            <w:right w:val="none" w:sz="0" w:space="0" w:color="auto"/>
          </w:divBdr>
        </w:div>
        <w:div w:id="1939631999">
          <w:marLeft w:val="640"/>
          <w:marRight w:val="0"/>
          <w:marTop w:val="0"/>
          <w:marBottom w:val="0"/>
          <w:divBdr>
            <w:top w:val="none" w:sz="0" w:space="0" w:color="auto"/>
            <w:left w:val="none" w:sz="0" w:space="0" w:color="auto"/>
            <w:bottom w:val="none" w:sz="0" w:space="0" w:color="auto"/>
            <w:right w:val="none" w:sz="0" w:space="0" w:color="auto"/>
          </w:divBdr>
        </w:div>
        <w:div w:id="2005696178">
          <w:marLeft w:val="640"/>
          <w:marRight w:val="0"/>
          <w:marTop w:val="0"/>
          <w:marBottom w:val="0"/>
          <w:divBdr>
            <w:top w:val="none" w:sz="0" w:space="0" w:color="auto"/>
            <w:left w:val="none" w:sz="0" w:space="0" w:color="auto"/>
            <w:bottom w:val="none" w:sz="0" w:space="0" w:color="auto"/>
            <w:right w:val="none" w:sz="0" w:space="0" w:color="auto"/>
          </w:divBdr>
        </w:div>
        <w:div w:id="491913673">
          <w:marLeft w:val="640"/>
          <w:marRight w:val="0"/>
          <w:marTop w:val="0"/>
          <w:marBottom w:val="0"/>
          <w:divBdr>
            <w:top w:val="none" w:sz="0" w:space="0" w:color="auto"/>
            <w:left w:val="none" w:sz="0" w:space="0" w:color="auto"/>
            <w:bottom w:val="none" w:sz="0" w:space="0" w:color="auto"/>
            <w:right w:val="none" w:sz="0" w:space="0" w:color="auto"/>
          </w:divBdr>
        </w:div>
        <w:div w:id="299849254">
          <w:marLeft w:val="640"/>
          <w:marRight w:val="0"/>
          <w:marTop w:val="0"/>
          <w:marBottom w:val="0"/>
          <w:divBdr>
            <w:top w:val="none" w:sz="0" w:space="0" w:color="auto"/>
            <w:left w:val="none" w:sz="0" w:space="0" w:color="auto"/>
            <w:bottom w:val="none" w:sz="0" w:space="0" w:color="auto"/>
            <w:right w:val="none" w:sz="0" w:space="0" w:color="auto"/>
          </w:divBdr>
        </w:div>
        <w:div w:id="155805918">
          <w:marLeft w:val="640"/>
          <w:marRight w:val="0"/>
          <w:marTop w:val="0"/>
          <w:marBottom w:val="0"/>
          <w:divBdr>
            <w:top w:val="none" w:sz="0" w:space="0" w:color="auto"/>
            <w:left w:val="none" w:sz="0" w:space="0" w:color="auto"/>
            <w:bottom w:val="none" w:sz="0" w:space="0" w:color="auto"/>
            <w:right w:val="none" w:sz="0" w:space="0" w:color="auto"/>
          </w:divBdr>
        </w:div>
        <w:div w:id="904027395">
          <w:marLeft w:val="640"/>
          <w:marRight w:val="0"/>
          <w:marTop w:val="0"/>
          <w:marBottom w:val="0"/>
          <w:divBdr>
            <w:top w:val="none" w:sz="0" w:space="0" w:color="auto"/>
            <w:left w:val="none" w:sz="0" w:space="0" w:color="auto"/>
            <w:bottom w:val="none" w:sz="0" w:space="0" w:color="auto"/>
            <w:right w:val="none" w:sz="0" w:space="0" w:color="auto"/>
          </w:divBdr>
        </w:div>
        <w:div w:id="1915965308">
          <w:marLeft w:val="640"/>
          <w:marRight w:val="0"/>
          <w:marTop w:val="0"/>
          <w:marBottom w:val="0"/>
          <w:divBdr>
            <w:top w:val="none" w:sz="0" w:space="0" w:color="auto"/>
            <w:left w:val="none" w:sz="0" w:space="0" w:color="auto"/>
            <w:bottom w:val="none" w:sz="0" w:space="0" w:color="auto"/>
            <w:right w:val="none" w:sz="0" w:space="0" w:color="auto"/>
          </w:divBdr>
        </w:div>
        <w:div w:id="1944334422">
          <w:marLeft w:val="640"/>
          <w:marRight w:val="0"/>
          <w:marTop w:val="0"/>
          <w:marBottom w:val="0"/>
          <w:divBdr>
            <w:top w:val="none" w:sz="0" w:space="0" w:color="auto"/>
            <w:left w:val="none" w:sz="0" w:space="0" w:color="auto"/>
            <w:bottom w:val="none" w:sz="0" w:space="0" w:color="auto"/>
            <w:right w:val="none" w:sz="0" w:space="0" w:color="auto"/>
          </w:divBdr>
        </w:div>
        <w:div w:id="1827014120">
          <w:marLeft w:val="640"/>
          <w:marRight w:val="0"/>
          <w:marTop w:val="0"/>
          <w:marBottom w:val="0"/>
          <w:divBdr>
            <w:top w:val="none" w:sz="0" w:space="0" w:color="auto"/>
            <w:left w:val="none" w:sz="0" w:space="0" w:color="auto"/>
            <w:bottom w:val="none" w:sz="0" w:space="0" w:color="auto"/>
            <w:right w:val="none" w:sz="0" w:space="0" w:color="auto"/>
          </w:divBdr>
        </w:div>
        <w:div w:id="685449490">
          <w:marLeft w:val="640"/>
          <w:marRight w:val="0"/>
          <w:marTop w:val="0"/>
          <w:marBottom w:val="0"/>
          <w:divBdr>
            <w:top w:val="none" w:sz="0" w:space="0" w:color="auto"/>
            <w:left w:val="none" w:sz="0" w:space="0" w:color="auto"/>
            <w:bottom w:val="none" w:sz="0" w:space="0" w:color="auto"/>
            <w:right w:val="none" w:sz="0" w:space="0" w:color="auto"/>
          </w:divBdr>
        </w:div>
        <w:div w:id="1359231797">
          <w:marLeft w:val="640"/>
          <w:marRight w:val="0"/>
          <w:marTop w:val="0"/>
          <w:marBottom w:val="0"/>
          <w:divBdr>
            <w:top w:val="none" w:sz="0" w:space="0" w:color="auto"/>
            <w:left w:val="none" w:sz="0" w:space="0" w:color="auto"/>
            <w:bottom w:val="none" w:sz="0" w:space="0" w:color="auto"/>
            <w:right w:val="none" w:sz="0" w:space="0" w:color="auto"/>
          </w:divBdr>
        </w:div>
        <w:div w:id="2032753831">
          <w:marLeft w:val="640"/>
          <w:marRight w:val="0"/>
          <w:marTop w:val="0"/>
          <w:marBottom w:val="0"/>
          <w:divBdr>
            <w:top w:val="none" w:sz="0" w:space="0" w:color="auto"/>
            <w:left w:val="none" w:sz="0" w:space="0" w:color="auto"/>
            <w:bottom w:val="none" w:sz="0" w:space="0" w:color="auto"/>
            <w:right w:val="none" w:sz="0" w:space="0" w:color="auto"/>
          </w:divBdr>
        </w:div>
        <w:div w:id="164437795">
          <w:marLeft w:val="640"/>
          <w:marRight w:val="0"/>
          <w:marTop w:val="0"/>
          <w:marBottom w:val="0"/>
          <w:divBdr>
            <w:top w:val="none" w:sz="0" w:space="0" w:color="auto"/>
            <w:left w:val="none" w:sz="0" w:space="0" w:color="auto"/>
            <w:bottom w:val="none" w:sz="0" w:space="0" w:color="auto"/>
            <w:right w:val="none" w:sz="0" w:space="0" w:color="auto"/>
          </w:divBdr>
        </w:div>
        <w:div w:id="153499805">
          <w:marLeft w:val="640"/>
          <w:marRight w:val="0"/>
          <w:marTop w:val="0"/>
          <w:marBottom w:val="0"/>
          <w:divBdr>
            <w:top w:val="none" w:sz="0" w:space="0" w:color="auto"/>
            <w:left w:val="none" w:sz="0" w:space="0" w:color="auto"/>
            <w:bottom w:val="none" w:sz="0" w:space="0" w:color="auto"/>
            <w:right w:val="none" w:sz="0" w:space="0" w:color="auto"/>
          </w:divBdr>
        </w:div>
        <w:div w:id="1769963064">
          <w:marLeft w:val="640"/>
          <w:marRight w:val="0"/>
          <w:marTop w:val="0"/>
          <w:marBottom w:val="0"/>
          <w:divBdr>
            <w:top w:val="none" w:sz="0" w:space="0" w:color="auto"/>
            <w:left w:val="none" w:sz="0" w:space="0" w:color="auto"/>
            <w:bottom w:val="none" w:sz="0" w:space="0" w:color="auto"/>
            <w:right w:val="none" w:sz="0" w:space="0" w:color="auto"/>
          </w:divBdr>
        </w:div>
        <w:div w:id="1797480936">
          <w:marLeft w:val="640"/>
          <w:marRight w:val="0"/>
          <w:marTop w:val="0"/>
          <w:marBottom w:val="0"/>
          <w:divBdr>
            <w:top w:val="none" w:sz="0" w:space="0" w:color="auto"/>
            <w:left w:val="none" w:sz="0" w:space="0" w:color="auto"/>
            <w:bottom w:val="none" w:sz="0" w:space="0" w:color="auto"/>
            <w:right w:val="none" w:sz="0" w:space="0" w:color="auto"/>
          </w:divBdr>
        </w:div>
        <w:div w:id="761990328">
          <w:marLeft w:val="640"/>
          <w:marRight w:val="0"/>
          <w:marTop w:val="0"/>
          <w:marBottom w:val="0"/>
          <w:divBdr>
            <w:top w:val="none" w:sz="0" w:space="0" w:color="auto"/>
            <w:left w:val="none" w:sz="0" w:space="0" w:color="auto"/>
            <w:bottom w:val="none" w:sz="0" w:space="0" w:color="auto"/>
            <w:right w:val="none" w:sz="0" w:space="0" w:color="auto"/>
          </w:divBdr>
        </w:div>
        <w:div w:id="2087335529">
          <w:marLeft w:val="640"/>
          <w:marRight w:val="0"/>
          <w:marTop w:val="0"/>
          <w:marBottom w:val="0"/>
          <w:divBdr>
            <w:top w:val="none" w:sz="0" w:space="0" w:color="auto"/>
            <w:left w:val="none" w:sz="0" w:space="0" w:color="auto"/>
            <w:bottom w:val="none" w:sz="0" w:space="0" w:color="auto"/>
            <w:right w:val="none" w:sz="0" w:space="0" w:color="auto"/>
          </w:divBdr>
        </w:div>
        <w:div w:id="1969238730">
          <w:marLeft w:val="640"/>
          <w:marRight w:val="0"/>
          <w:marTop w:val="0"/>
          <w:marBottom w:val="0"/>
          <w:divBdr>
            <w:top w:val="none" w:sz="0" w:space="0" w:color="auto"/>
            <w:left w:val="none" w:sz="0" w:space="0" w:color="auto"/>
            <w:bottom w:val="none" w:sz="0" w:space="0" w:color="auto"/>
            <w:right w:val="none" w:sz="0" w:space="0" w:color="auto"/>
          </w:divBdr>
        </w:div>
        <w:div w:id="421923230">
          <w:marLeft w:val="640"/>
          <w:marRight w:val="0"/>
          <w:marTop w:val="0"/>
          <w:marBottom w:val="0"/>
          <w:divBdr>
            <w:top w:val="none" w:sz="0" w:space="0" w:color="auto"/>
            <w:left w:val="none" w:sz="0" w:space="0" w:color="auto"/>
            <w:bottom w:val="none" w:sz="0" w:space="0" w:color="auto"/>
            <w:right w:val="none" w:sz="0" w:space="0" w:color="auto"/>
          </w:divBdr>
        </w:div>
        <w:div w:id="225379103">
          <w:marLeft w:val="640"/>
          <w:marRight w:val="0"/>
          <w:marTop w:val="0"/>
          <w:marBottom w:val="0"/>
          <w:divBdr>
            <w:top w:val="none" w:sz="0" w:space="0" w:color="auto"/>
            <w:left w:val="none" w:sz="0" w:space="0" w:color="auto"/>
            <w:bottom w:val="none" w:sz="0" w:space="0" w:color="auto"/>
            <w:right w:val="none" w:sz="0" w:space="0" w:color="auto"/>
          </w:divBdr>
        </w:div>
        <w:div w:id="1267536402">
          <w:marLeft w:val="640"/>
          <w:marRight w:val="0"/>
          <w:marTop w:val="0"/>
          <w:marBottom w:val="0"/>
          <w:divBdr>
            <w:top w:val="none" w:sz="0" w:space="0" w:color="auto"/>
            <w:left w:val="none" w:sz="0" w:space="0" w:color="auto"/>
            <w:bottom w:val="none" w:sz="0" w:space="0" w:color="auto"/>
            <w:right w:val="none" w:sz="0" w:space="0" w:color="auto"/>
          </w:divBdr>
        </w:div>
        <w:div w:id="1507549428">
          <w:marLeft w:val="640"/>
          <w:marRight w:val="0"/>
          <w:marTop w:val="0"/>
          <w:marBottom w:val="0"/>
          <w:divBdr>
            <w:top w:val="none" w:sz="0" w:space="0" w:color="auto"/>
            <w:left w:val="none" w:sz="0" w:space="0" w:color="auto"/>
            <w:bottom w:val="none" w:sz="0" w:space="0" w:color="auto"/>
            <w:right w:val="none" w:sz="0" w:space="0" w:color="auto"/>
          </w:divBdr>
        </w:div>
        <w:div w:id="196428407">
          <w:marLeft w:val="640"/>
          <w:marRight w:val="0"/>
          <w:marTop w:val="0"/>
          <w:marBottom w:val="0"/>
          <w:divBdr>
            <w:top w:val="none" w:sz="0" w:space="0" w:color="auto"/>
            <w:left w:val="none" w:sz="0" w:space="0" w:color="auto"/>
            <w:bottom w:val="none" w:sz="0" w:space="0" w:color="auto"/>
            <w:right w:val="none" w:sz="0" w:space="0" w:color="auto"/>
          </w:divBdr>
        </w:div>
        <w:div w:id="1747217333">
          <w:marLeft w:val="640"/>
          <w:marRight w:val="0"/>
          <w:marTop w:val="0"/>
          <w:marBottom w:val="0"/>
          <w:divBdr>
            <w:top w:val="none" w:sz="0" w:space="0" w:color="auto"/>
            <w:left w:val="none" w:sz="0" w:space="0" w:color="auto"/>
            <w:bottom w:val="none" w:sz="0" w:space="0" w:color="auto"/>
            <w:right w:val="none" w:sz="0" w:space="0" w:color="auto"/>
          </w:divBdr>
        </w:div>
        <w:div w:id="582640102">
          <w:marLeft w:val="640"/>
          <w:marRight w:val="0"/>
          <w:marTop w:val="0"/>
          <w:marBottom w:val="0"/>
          <w:divBdr>
            <w:top w:val="none" w:sz="0" w:space="0" w:color="auto"/>
            <w:left w:val="none" w:sz="0" w:space="0" w:color="auto"/>
            <w:bottom w:val="none" w:sz="0" w:space="0" w:color="auto"/>
            <w:right w:val="none" w:sz="0" w:space="0" w:color="auto"/>
          </w:divBdr>
        </w:div>
        <w:div w:id="1314794998">
          <w:marLeft w:val="640"/>
          <w:marRight w:val="0"/>
          <w:marTop w:val="0"/>
          <w:marBottom w:val="0"/>
          <w:divBdr>
            <w:top w:val="none" w:sz="0" w:space="0" w:color="auto"/>
            <w:left w:val="none" w:sz="0" w:space="0" w:color="auto"/>
            <w:bottom w:val="none" w:sz="0" w:space="0" w:color="auto"/>
            <w:right w:val="none" w:sz="0" w:space="0" w:color="auto"/>
          </w:divBdr>
        </w:div>
        <w:div w:id="1130707171">
          <w:marLeft w:val="640"/>
          <w:marRight w:val="0"/>
          <w:marTop w:val="0"/>
          <w:marBottom w:val="0"/>
          <w:divBdr>
            <w:top w:val="none" w:sz="0" w:space="0" w:color="auto"/>
            <w:left w:val="none" w:sz="0" w:space="0" w:color="auto"/>
            <w:bottom w:val="none" w:sz="0" w:space="0" w:color="auto"/>
            <w:right w:val="none" w:sz="0" w:space="0" w:color="auto"/>
          </w:divBdr>
        </w:div>
        <w:div w:id="1802335963">
          <w:marLeft w:val="640"/>
          <w:marRight w:val="0"/>
          <w:marTop w:val="0"/>
          <w:marBottom w:val="0"/>
          <w:divBdr>
            <w:top w:val="none" w:sz="0" w:space="0" w:color="auto"/>
            <w:left w:val="none" w:sz="0" w:space="0" w:color="auto"/>
            <w:bottom w:val="none" w:sz="0" w:space="0" w:color="auto"/>
            <w:right w:val="none" w:sz="0" w:space="0" w:color="auto"/>
          </w:divBdr>
        </w:div>
        <w:div w:id="1206258302">
          <w:marLeft w:val="640"/>
          <w:marRight w:val="0"/>
          <w:marTop w:val="0"/>
          <w:marBottom w:val="0"/>
          <w:divBdr>
            <w:top w:val="none" w:sz="0" w:space="0" w:color="auto"/>
            <w:left w:val="none" w:sz="0" w:space="0" w:color="auto"/>
            <w:bottom w:val="none" w:sz="0" w:space="0" w:color="auto"/>
            <w:right w:val="none" w:sz="0" w:space="0" w:color="auto"/>
          </w:divBdr>
        </w:div>
        <w:div w:id="2139688219">
          <w:marLeft w:val="640"/>
          <w:marRight w:val="0"/>
          <w:marTop w:val="0"/>
          <w:marBottom w:val="0"/>
          <w:divBdr>
            <w:top w:val="none" w:sz="0" w:space="0" w:color="auto"/>
            <w:left w:val="none" w:sz="0" w:space="0" w:color="auto"/>
            <w:bottom w:val="none" w:sz="0" w:space="0" w:color="auto"/>
            <w:right w:val="none" w:sz="0" w:space="0" w:color="auto"/>
          </w:divBdr>
        </w:div>
        <w:div w:id="1288506758">
          <w:marLeft w:val="640"/>
          <w:marRight w:val="0"/>
          <w:marTop w:val="0"/>
          <w:marBottom w:val="0"/>
          <w:divBdr>
            <w:top w:val="none" w:sz="0" w:space="0" w:color="auto"/>
            <w:left w:val="none" w:sz="0" w:space="0" w:color="auto"/>
            <w:bottom w:val="none" w:sz="0" w:space="0" w:color="auto"/>
            <w:right w:val="none" w:sz="0" w:space="0" w:color="auto"/>
          </w:divBdr>
        </w:div>
        <w:div w:id="1689020031">
          <w:marLeft w:val="640"/>
          <w:marRight w:val="0"/>
          <w:marTop w:val="0"/>
          <w:marBottom w:val="0"/>
          <w:divBdr>
            <w:top w:val="none" w:sz="0" w:space="0" w:color="auto"/>
            <w:left w:val="none" w:sz="0" w:space="0" w:color="auto"/>
            <w:bottom w:val="none" w:sz="0" w:space="0" w:color="auto"/>
            <w:right w:val="none" w:sz="0" w:space="0" w:color="auto"/>
          </w:divBdr>
        </w:div>
        <w:div w:id="805393547">
          <w:marLeft w:val="640"/>
          <w:marRight w:val="0"/>
          <w:marTop w:val="0"/>
          <w:marBottom w:val="0"/>
          <w:divBdr>
            <w:top w:val="none" w:sz="0" w:space="0" w:color="auto"/>
            <w:left w:val="none" w:sz="0" w:space="0" w:color="auto"/>
            <w:bottom w:val="none" w:sz="0" w:space="0" w:color="auto"/>
            <w:right w:val="none" w:sz="0" w:space="0" w:color="auto"/>
          </w:divBdr>
        </w:div>
        <w:div w:id="1944263212">
          <w:marLeft w:val="640"/>
          <w:marRight w:val="0"/>
          <w:marTop w:val="0"/>
          <w:marBottom w:val="0"/>
          <w:divBdr>
            <w:top w:val="none" w:sz="0" w:space="0" w:color="auto"/>
            <w:left w:val="none" w:sz="0" w:space="0" w:color="auto"/>
            <w:bottom w:val="none" w:sz="0" w:space="0" w:color="auto"/>
            <w:right w:val="none" w:sz="0" w:space="0" w:color="auto"/>
          </w:divBdr>
        </w:div>
      </w:divsChild>
    </w:div>
    <w:div w:id="544411297">
      <w:bodyDiv w:val="1"/>
      <w:marLeft w:val="0"/>
      <w:marRight w:val="0"/>
      <w:marTop w:val="0"/>
      <w:marBottom w:val="0"/>
      <w:divBdr>
        <w:top w:val="none" w:sz="0" w:space="0" w:color="auto"/>
        <w:left w:val="none" w:sz="0" w:space="0" w:color="auto"/>
        <w:bottom w:val="none" w:sz="0" w:space="0" w:color="auto"/>
        <w:right w:val="none" w:sz="0" w:space="0" w:color="auto"/>
      </w:divBdr>
    </w:div>
    <w:div w:id="545221703">
      <w:bodyDiv w:val="1"/>
      <w:marLeft w:val="0"/>
      <w:marRight w:val="0"/>
      <w:marTop w:val="0"/>
      <w:marBottom w:val="0"/>
      <w:divBdr>
        <w:top w:val="none" w:sz="0" w:space="0" w:color="auto"/>
        <w:left w:val="none" w:sz="0" w:space="0" w:color="auto"/>
        <w:bottom w:val="none" w:sz="0" w:space="0" w:color="auto"/>
        <w:right w:val="none" w:sz="0" w:space="0" w:color="auto"/>
      </w:divBdr>
      <w:divsChild>
        <w:div w:id="667559654">
          <w:marLeft w:val="640"/>
          <w:marRight w:val="0"/>
          <w:marTop w:val="0"/>
          <w:marBottom w:val="0"/>
          <w:divBdr>
            <w:top w:val="none" w:sz="0" w:space="0" w:color="auto"/>
            <w:left w:val="none" w:sz="0" w:space="0" w:color="auto"/>
            <w:bottom w:val="none" w:sz="0" w:space="0" w:color="auto"/>
            <w:right w:val="none" w:sz="0" w:space="0" w:color="auto"/>
          </w:divBdr>
        </w:div>
        <w:div w:id="1302878403">
          <w:marLeft w:val="640"/>
          <w:marRight w:val="0"/>
          <w:marTop w:val="0"/>
          <w:marBottom w:val="0"/>
          <w:divBdr>
            <w:top w:val="none" w:sz="0" w:space="0" w:color="auto"/>
            <w:left w:val="none" w:sz="0" w:space="0" w:color="auto"/>
            <w:bottom w:val="none" w:sz="0" w:space="0" w:color="auto"/>
            <w:right w:val="none" w:sz="0" w:space="0" w:color="auto"/>
          </w:divBdr>
        </w:div>
        <w:div w:id="1338071556">
          <w:marLeft w:val="640"/>
          <w:marRight w:val="0"/>
          <w:marTop w:val="0"/>
          <w:marBottom w:val="0"/>
          <w:divBdr>
            <w:top w:val="none" w:sz="0" w:space="0" w:color="auto"/>
            <w:left w:val="none" w:sz="0" w:space="0" w:color="auto"/>
            <w:bottom w:val="none" w:sz="0" w:space="0" w:color="auto"/>
            <w:right w:val="none" w:sz="0" w:space="0" w:color="auto"/>
          </w:divBdr>
        </w:div>
        <w:div w:id="3677865">
          <w:marLeft w:val="640"/>
          <w:marRight w:val="0"/>
          <w:marTop w:val="0"/>
          <w:marBottom w:val="0"/>
          <w:divBdr>
            <w:top w:val="none" w:sz="0" w:space="0" w:color="auto"/>
            <w:left w:val="none" w:sz="0" w:space="0" w:color="auto"/>
            <w:bottom w:val="none" w:sz="0" w:space="0" w:color="auto"/>
            <w:right w:val="none" w:sz="0" w:space="0" w:color="auto"/>
          </w:divBdr>
        </w:div>
        <w:div w:id="1564099624">
          <w:marLeft w:val="640"/>
          <w:marRight w:val="0"/>
          <w:marTop w:val="0"/>
          <w:marBottom w:val="0"/>
          <w:divBdr>
            <w:top w:val="none" w:sz="0" w:space="0" w:color="auto"/>
            <w:left w:val="none" w:sz="0" w:space="0" w:color="auto"/>
            <w:bottom w:val="none" w:sz="0" w:space="0" w:color="auto"/>
            <w:right w:val="none" w:sz="0" w:space="0" w:color="auto"/>
          </w:divBdr>
        </w:div>
        <w:div w:id="1633250624">
          <w:marLeft w:val="640"/>
          <w:marRight w:val="0"/>
          <w:marTop w:val="0"/>
          <w:marBottom w:val="0"/>
          <w:divBdr>
            <w:top w:val="none" w:sz="0" w:space="0" w:color="auto"/>
            <w:left w:val="none" w:sz="0" w:space="0" w:color="auto"/>
            <w:bottom w:val="none" w:sz="0" w:space="0" w:color="auto"/>
            <w:right w:val="none" w:sz="0" w:space="0" w:color="auto"/>
          </w:divBdr>
        </w:div>
        <w:div w:id="1262103213">
          <w:marLeft w:val="640"/>
          <w:marRight w:val="0"/>
          <w:marTop w:val="0"/>
          <w:marBottom w:val="0"/>
          <w:divBdr>
            <w:top w:val="none" w:sz="0" w:space="0" w:color="auto"/>
            <w:left w:val="none" w:sz="0" w:space="0" w:color="auto"/>
            <w:bottom w:val="none" w:sz="0" w:space="0" w:color="auto"/>
            <w:right w:val="none" w:sz="0" w:space="0" w:color="auto"/>
          </w:divBdr>
        </w:div>
        <w:div w:id="909924775">
          <w:marLeft w:val="640"/>
          <w:marRight w:val="0"/>
          <w:marTop w:val="0"/>
          <w:marBottom w:val="0"/>
          <w:divBdr>
            <w:top w:val="none" w:sz="0" w:space="0" w:color="auto"/>
            <w:left w:val="none" w:sz="0" w:space="0" w:color="auto"/>
            <w:bottom w:val="none" w:sz="0" w:space="0" w:color="auto"/>
            <w:right w:val="none" w:sz="0" w:space="0" w:color="auto"/>
          </w:divBdr>
        </w:div>
        <w:div w:id="58209332">
          <w:marLeft w:val="640"/>
          <w:marRight w:val="0"/>
          <w:marTop w:val="0"/>
          <w:marBottom w:val="0"/>
          <w:divBdr>
            <w:top w:val="none" w:sz="0" w:space="0" w:color="auto"/>
            <w:left w:val="none" w:sz="0" w:space="0" w:color="auto"/>
            <w:bottom w:val="none" w:sz="0" w:space="0" w:color="auto"/>
            <w:right w:val="none" w:sz="0" w:space="0" w:color="auto"/>
          </w:divBdr>
        </w:div>
        <w:div w:id="1268851809">
          <w:marLeft w:val="640"/>
          <w:marRight w:val="0"/>
          <w:marTop w:val="0"/>
          <w:marBottom w:val="0"/>
          <w:divBdr>
            <w:top w:val="none" w:sz="0" w:space="0" w:color="auto"/>
            <w:left w:val="none" w:sz="0" w:space="0" w:color="auto"/>
            <w:bottom w:val="none" w:sz="0" w:space="0" w:color="auto"/>
            <w:right w:val="none" w:sz="0" w:space="0" w:color="auto"/>
          </w:divBdr>
        </w:div>
        <w:div w:id="1089429299">
          <w:marLeft w:val="640"/>
          <w:marRight w:val="0"/>
          <w:marTop w:val="0"/>
          <w:marBottom w:val="0"/>
          <w:divBdr>
            <w:top w:val="none" w:sz="0" w:space="0" w:color="auto"/>
            <w:left w:val="none" w:sz="0" w:space="0" w:color="auto"/>
            <w:bottom w:val="none" w:sz="0" w:space="0" w:color="auto"/>
            <w:right w:val="none" w:sz="0" w:space="0" w:color="auto"/>
          </w:divBdr>
        </w:div>
        <w:div w:id="1471627668">
          <w:marLeft w:val="640"/>
          <w:marRight w:val="0"/>
          <w:marTop w:val="0"/>
          <w:marBottom w:val="0"/>
          <w:divBdr>
            <w:top w:val="none" w:sz="0" w:space="0" w:color="auto"/>
            <w:left w:val="none" w:sz="0" w:space="0" w:color="auto"/>
            <w:bottom w:val="none" w:sz="0" w:space="0" w:color="auto"/>
            <w:right w:val="none" w:sz="0" w:space="0" w:color="auto"/>
          </w:divBdr>
        </w:div>
        <w:div w:id="2017266168">
          <w:marLeft w:val="640"/>
          <w:marRight w:val="0"/>
          <w:marTop w:val="0"/>
          <w:marBottom w:val="0"/>
          <w:divBdr>
            <w:top w:val="none" w:sz="0" w:space="0" w:color="auto"/>
            <w:left w:val="none" w:sz="0" w:space="0" w:color="auto"/>
            <w:bottom w:val="none" w:sz="0" w:space="0" w:color="auto"/>
            <w:right w:val="none" w:sz="0" w:space="0" w:color="auto"/>
          </w:divBdr>
        </w:div>
        <w:div w:id="112483510">
          <w:marLeft w:val="640"/>
          <w:marRight w:val="0"/>
          <w:marTop w:val="0"/>
          <w:marBottom w:val="0"/>
          <w:divBdr>
            <w:top w:val="none" w:sz="0" w:space="0" w:color="auto"/>
            <w:left w:val="none" w:sz="0" w:space="0" w:color="auto"/>
            <w:bottom w:val="none" w:sz="0" w:space="0" w:color="auto"/>
            <w:right w:val="none" w:sz="0" w:space="0" w:color="auto"/>
          </w:divBdr>
        </w:div>
        <w:div w:id="1315792830">
          <w:marLeft w:val="640"/>
          <w:marRight w:val="0"/>
          <w:marTop w:val="0"/>
          <w:marBottom w:val="0"/>
          <w:divBdr>
            <w:top w:val="none" w:sz="0" w:space="0" w:color="auto"/>
            <w:left w:val="none" w:sz="0" w:space="0" w:color="auto"/>
            <w:bottom w:val="none" w:sz="0" w:space="0" w:color="auto"/>
            <w:right w:val="none" w:sz="0" w:space="0" w:color="auto"/>
          </w:divBdr>
        </w:div>
        <w:div w:id="51076822">
          <w:marLeft w:val="640"/>
          <w:marRight w:val="0"/>
          <w:marTop w:val="0"/>
          <w:marBottom w:val="0"/>
          <w:divBdr>
            <w:top w:val="none" w:sz="0" w:space="0" w:color="auto"/>
            <w:left w:val="none" w:sz="0" w:space="0" w:color="auto"/>
            <w:bottom w:val="none" w:sz="0" w:space="0" w:color="auto"/>
            <w:right w:val="none" w:sz="0" w:space="0" w:color="auto"/>
          </w:divBdr>
        </w:div>
        <w:div w:id="1515194430">
          <w:marLeft w:val="640"/>
          <w:marRight w:val="0"/>
          <w:marTop w:val="0"/>
          <w:marBottom w:val="0"/>
          <w:divBdr>
            <w:top w:val="none" w:sz="0" w:space="0" w:color="auto"/>
            <w:left w:val="none" w:sz="0" w:space="0" w:color="auto"/>
            <w:bottom w:val="none" w:sz="0" w:space="0" w:color="auto"/>
            <w:right w:val="none" w:sz="0" w:space="0" w:color="auto"/>
          </w:divBdr>
        </w:div>
        <w:div w:id="1054695106">
          <w:marLeft w:val="640"/>
          <w:marRight w:val="0"/>
          <w:marTop w:val="0"/>
          <w:marBottom w:val="0"/>
          <w:divBdr>
            <w:top w:val="none" w:sz="0" w:space="0" w:color="auto"/>
            <w:left w:val="none" w:sz="0" w:space="0" w:color="auto"/>
            <w:bottom w:val="none" w:sz="0" w:space="0" w:color="auto"/>
            <w:right w:val="none" w:sz="0" w:space="0" w:color="auto"/>
          </w:divBdr>
        </w:div>
        <w:div w:id="1673217810">
          <w:marLeft w:val="640"/>
          <w:marRight w:val="0"/>
          <w:marTop w:val="0"/>
          <w:marBottom w:val="0"/>
          <w:divBdr>
            <w:top w:val="none" w:sz="0" w:space="0" w:color="auto"/>
            <w:left w:val="none" w:sz="0" w:space="0" w:color="auto"/>
            <w:bottom w:val="none" w:sz="0" w:space="0" w:color="auto"/>
            <w:right w:val="none" w:sz="0" w:space="0" w:color="auto"/>
          </w:divBdr>
        </w:div>
        <w:div w:id="374503579">
          <w:marLeft w:val="640"/>
          <w:marRight w:val="0"/>
          <w:marTop w:val="0"/>
          <w:marBottom w:val="0"/>
          <w:divBdr>
            <w:top w:val="none" w:sz="0" w:space="0" w:color="auto"/>
            <w:left w:val="none" w:sz="0" w:space="0" w:color="auto"/>
            <w:bottom w:val="none" w:sz="0" w:space="0" w:color="auto"/>
            <w:right w:val="none" w:sz="0" w:space="0" w:color="auto"/>
          </w:divBdr>
        </w:div>
        <w:div w:id="1874533053">
          <w:marLeft w:val="640"/>
          <w:marRight w:val="0"/>
          <w:marTop w:val="0"/>
          <w:marBottom w:val="0"/>
          <w:divBdr>
            <w:top w:val="none" w:sz="0" w:space="0" w:color="auto"/>
            <w:left w:val="none" w:sz="0" w:space="0" w:color="auto"/>
            <w:bottom w:val="none" w:sz="0" w:space="0" w:color="auto"/>
            <w:right w:val="none" w:sz="0" w:space="0" w:color="auto"/>
          </w:divBdr>
        </w:div>
        <w:div w:id="1325861655">
          <w:marLeft w:val="640"/>
          <w:marRight w:val="0"/>
          <w:marTop w:val="0"/>
          <w:marBottom w:val="0"/>
          <w:divBdr>
            <w:top w:val="none" w:sz="0" w:space="0" w:color="auto"/>
            <w:left w:val="none" w:sz="0" w:space="0" w:color="auto"/>
            <w:bottom w:val="none" w:sz="0" w:space="0" w:color="auto"/>
            <w:right w:val="none" w:sz="0" w:space="0" w:color="auto"/>
          </w:divBdr>
        </w:div>
        <w:div w:id="1813060421">
          <w:marLeft w:val="640"/>
          <w:marRight w:val="0"/>
          <w:marTop w:val="0"/>
          <w:marBottom w:val="0"/>
          <w:divBdr>
            <w:top w:val="none" w:sz="0" w:space="0" w:color="auto"/>
            <w:left w:val="none" w:sz="0" w:space="0" w:color="auto"/>
            <w:bottom w:val="none" w:sz="0" w:space="0" w:color="auto"/>
            <w:right w:val="none" w:sz="0" w:space="0" w:color="auto"/>
          </w:divBdr>
        </w:div>
        <w:div w:id="678435695">
          <w:marLeft w:val="640"/>
          <w:marRight w:val="0"/>
          <w:marTop w:val="0"/>
          <w:marBottom w:val="0"/>
          <w:divBdr>
            <w:top w:val="none" w:sz="0" w:space="0" w:color="auto"/>
            <w:left w:val="none" w:sz="0" w:space="0" w:color="auto"/>
            <w:bottom w:val="none" w:sz="0" w:space="0" w:color="auto"/>
            <w:right w:val="none" w:sz="0" w:space="0" w:color="auto"/>
          </w:divBdr>
        </w:div>
        <w:div w:id="82383726">
          <w:marLeft w:val="640"/>
          <w:marRight w:val="0"/>
          <w:marTop w:val="0"/>
          <w:marBottom w:val="0"/>
          <w:divBdr>
            <w:top w:val="none" w:sz="0" w:space="0" w:color="auto"/>
            <w:left w:val="none" w:sz="0" w:space="0" w:color="auto"/>
            <w:bottom w:val="none" w:sz="0" w:space="0" w:color="auto"/>
            <w:right w:val="none" w:sz="0" w:space="0" w:color="auto"/>
          </w:divBdr>
        </w:div>
        <w:div w:id="19476405">
          <w:marLeft w:val="640"/>
          <w:marRight w:val="0"/>
          <w:marTop w:val="0"/>
          <w:marBottom w:val="0"/>
          <w:divBdr>
            <w:top w:val="none" w:sz="0" w:space="0" w:color="auto"/>
            <w:left w:val="none" w:sz="0" w:space="0" w:color="auto"/>
            <w:bottom w:val="none" w:sz="0" w:space="0" w:color="auto"/>
            <w:right w:val="none" w:sz="0" w:space="0" w:color="auto"/>
          </w:divBdr>
        </w:div>
        <w:div w:id="1058552573">
          <w:marLeft w:val="640"/>
          <w:marRight w:val="0"/>
          <w:marTop w:val="0"/>
          <w:marBottom w:val="0"/>
          <w:divBdr>
            <w:top w:val="none" w:sz="0" w:space="0" w:color="auto"/>
            <w:left w:val="none" w:sz="0" w:space="0" w:color="auto"/>
            <w:bottom w:val="none" w:sz="0" w:space="0" w:color="auto"/>
            <w:right w:val="none" w:sz="0" w:space="0" w:color="auto"/>
          </w:divBdr>
        </w:div>
        <w:div w:id="305823673">
          <w:marLeft w:val="640"/>
          <w:marRight w:val="0"/>
          <w:marTop w:val="0"/>
          <w:marBottom w:val="0"/>
          <w:divBdr>
            <w:top w:val="none" w:sz="0" w:space="0" w:color="auto"/>
            <w:left w:val="none" w:sz="0" w:space="0" w:color="auto"/>
            <w:bottom w:val="none" w:sz="0" w:space="0" w:color="auto"/>
            <w:right w:val="none" w:sz="0" w:space="0" w:color="auto"/>
          </w:divBdr>
        </w:div>
        <w:div w:id="350453142">
          <w:marLeft w:val="640"/>
          <w:marRight w:val="0"/>
          <w:marTop w:val="0"/>
          <w:marBottom w:val="0"/>
          <w:divBdr>
            <w:top w:val="none" w:sz="0" w:space="0" w:color="auto"/>
            <w:left w:val="none" w:sz="0" w:space="0" w:color="auto"/>
            <w:bottom w:val="none" w:sz="0" w:space="0" w:color="auto"/>
            <w:right w:val="none" w:sz="0" w:space="0" w:color="auto"/>
          </w:divBdr>
        </w:div>
        <w:div w:id="387723383">
          <w:marLeft w:val="640"/>
          <w:marRight w:val="0"/>
          <w:marTop w:val="0"/>
          <w:marBottom w:val="0"/>
          <w:divBdr>
            <w:top w:val="none" w:sz="0" w:space="0" w:color="auto"/>
            <w:left w:val="none" w:sz="0" w:space="0" w:color="auto"/>
            <w:bottom w:val="none" w:sz="0" w:space="0" w:color="auto"/>
            <w:right w:val="none" w:sz="0" w:space="0" w:color="auto"/>
          </w:divBdr>
        </w:div>
        <w:div w:id="1668747833">
          <w:marLeft w:val="640"/>
          <w:marRight w:val="0"/>
          <w:marTop w:val="0"/>
          <w:marBottom w:val="0"/>
          <w:divBdr>
            <w:top w:val="none" w:sz="0" w:space="0" w:color="auto"/>
            <w:left w:val="none" w:sz="0" w:space="0" w:color="auto"/>
            <w:bottom w:val="none" w:sz="0" w:space="0" w:color="auto"/>
            <w:right w:val="none" w:sz="0" w:space="0" w:color="auto"/>
          </w:divBdr>
        </w:div>
        <w:div w:id="878277550">
          <w:marLeft w:val="640"/>
          <w:marRight w:val="0"/>
          <w:marTop w:val="0"/>
          <w:marBottom w:val="0"/>
          <w:divBdr>
            <w:top w:val="none" w:sz="0" w:space="0" w:color="auto"/>
            <w:left w:val="none" w:sz="0" w:space="0" w:color="auto"/>
            <w:bottom w:val="none" w:sz="0" w:space="0" w:color="auto"/>
            <w:right w:val="none" w:sz="0" w:space="0" w:color="auto"/>
          </w:divBdr>
        </w:div>
        <w:div w:id="2018923973">
          <w:marLeft w:val="640"/>
          <w:marRight w:val="0"/>
          <w:marTop w:val="0"/>
          <w:marBottom w:val="0"/>
          <w:divBdr>
            <w:top w:val="none" w:sz="0" w:space="0" w:color="auto"/>
            <w:left w:val="none" w:sz="0" w:space="0" w:color="auto"/>
            <w:bottom w:val="none" w:sz="0" w:space="0" w:color="auto"/>
            <w:right w:val="none" w:sz="0" w:space="0" w:color="auto"/>
          </w:divBdr>
        </w:div>
        <w:div w:id="42756286">
          <w:marLeft w:val="640"/>
          <w:marRight w:val="0"/>
          <w:marTop w:val="0"/>
          <w:marBottom w:val="0"/>
          <w:divBdr>
            <w:top w:val="none" w:sz="0" w:space="0" w:color="auto"/>
            <w:left w:val="none" w:sz="0" w:space="0" w:color="auto"/>
            <w:bottom w:val="none" w:sz="0" w:space="0" w:color="auto"/>
            <w:right w:val="none" w:sz="0" w:space="0" w:color="auto"/>
          </w:divBdr>
        </w:div>
        <w:div w:id="2000771870">
          <w:marLeft w:val="640"/>
          <w:marRight w:val="0"/>
          <w:marTop w:val="0"/>
          <w:marBottom w:val="0"/>
          <w:divBdr>
            <w:top w:val="none" w:sz="0" w:space="0" w:color="auto"/>
            <w:left w:val="none" w:sz="0" w:space="0" w:color="auto"/>
            <w:bottom w:val="none" w:sz="0" w:space="0" w:color="auto"/>
            <w:right w:val="none" w:sz="0" w:space="0" w:color="auto"/>
          </w:divBdr>
        </w:div>
        <w:div w:id="534200573">
          <w:marLeft w:val="640"/>
          <w:marRight w:val="0"/>
          <w:marTop w:val="0"/>
          <w:marBottom w:val="0"/>
          <w:divBdr>
            <w:top w:val="none" w:sz="0" w:space="0" w:color="auto"/>
            <w:left w:val="none" w:sz="0" w:space="0" w:color="auto"/>
            <w:bottom w:val="none" w:sz="0" w:space="0" w:color="auto"/>
            <w:right w:val="none" w:sz="0" w:space="0" w:color="auto"/>
          </w:divBdr>
        </w:div>
        <w:div w:id="1290086541">
          <w:marLeft w:val="640"/>
          <w:marRight w:val="0"/>
          <w:marTop w:val="0"/>
          <w:marBottom w:val="0"/>
          <w:divBdr>
            <w:top w:val="none" w:sz="0" w:space="0" w:color="auto"/>
            <w:left w:val="none" w:sz="0" w:space="0" w:color="auto"/>
            <w:bottom w:val="none" w:sz="0" w:space="0" w:color="auto"/>
            <w:right w:val="none" w:sz="0" w:space="0" w:color="auto"/>
          </w:divBdr>
        </w:div>
        <w:div w:id="1089274591">
          <w:marLeft w:val="640"/>
          <w:marRight w:val="0"/>
          <w:marTop w:val="0"/>
          <w:marBottom w:val="0"/>
          <w:divBdr>
            <w:top w:val="none" w:sz="0" w:space="0" w:color="auto"/>
            <w:left w:val="none" w:sz="0" w:space="0" w:color="auto"/>
            <w:bottom w:val="none" w:sz="0" w:space="0" w:color="auto"/>
            <w:right w:val="none" w:sz="0" w:space="0" w:color="auto"/>
          </w:divBdr>
        </w:div>
        <w:div w:id="549458149">
          <w:marLeft w:val="640"/>
          <w:marRight w:val="0"/>
          <w:marTop w:val="0"/>
          <w:marBottom w:val="0"/>
          <w:divBdr>
            <w:top w:val="none" w:sz="0" w:space="0" w:color="auto"/>
            <w:left w:val="none" w:sz="0" w:space="0" w:color="auto"/>
            <w:bottom w:val="none" w:sz="0" w:space="0" w:color="auto"/>
            <w:right w:val="none" w:sz="0" w:space="0" w:color="auto"/>
          </w:divBdr>
        </w:div>
        <w:div w:id="507015672">
          <w:marLeft w:val="640"/>
          <w:marRight w:val="0"/>
          <w:marTop w:val="0"/>
          <w:marBottom w:val="0"/>
          <w:divBdr>
            <w:top w:val="none" w:sz="0" w:space="0" w:color="auto"/>
            <w:left w:val="none" w:sz="0" w:space="0" w:color="auto"/>
            <w:bottom w:val="none" w:sz="0" w:space="0" w:color="auto"/>
            <w:right w:val="none" w:sz="0" w:space="0" w:color="auto"/>
          </w:divBdr>
        </w:div>
        <w:div w:id="1488865523">
          <w:marLeft w:val="640"/>
          <w:marRight w:val="0"/>
          <w:marTop w:val="0"/>
          <w:marBottom w:val="0"/>
          <w:divBdr>
            <w:top w:val="none" w:sz="0" w:space="0" w:color="auto"/>
            <w:left w:val="none" w:sz="0" w:space="0" w:color="auto"/>
            <w:bottom w:val="none" w:sz="0" w:space="0" w:color="auto"/>
            <w:right w:val="none" w:sz="0" w:space="0" w:color="auto"/>
          </w:divBdr>
        </w:div>
        <w:div w:id="1109854864">
          <w:marLeft w:val="640"/>
          <w:marRight w:val="0"/>
          <w:marTop w:val="0"/>
          <w:marBottom w:val="0"/>
          <w:divBdr>
            <w:top w:val="none" w:sz="0" w:space="0" w:color="auto"/>
            <w:left w:val="none" w:sz="0" w:space="0" w:color="auto"/>
            <w:bottom w:val="none" w:sz="0" w:space="0" w:color="auto"/>
            <w:right w:val="none" w:sz="0" w:space="0" w:color="auto"/>
          </w:divBdr>
        </w:div>
        <w:div w:id="1131172777">
          <w:marLeft w:val="640"/>
          <w:marRight w:val="0"/>
          <w:marTop w:val="0"/>
          <w:marBottom w:val="0"/>
          <w:divBdr>
            <w:top w:val="none" w:sz="0" w:space="0" w:color="auto"/>
            <w:left w:val="none" w:sz="0" w:space="0" w:color="auto"/>
            <w:bottom w:val="none" w:sz="0" w:space="0" w:color="auto"/>
            <w:right w:val="none" w:sz="0" w:space="0" w:color="auto"/>
          </w:divBdr>
        </w:div>
        <w:div w:id="230241424">
          <w:marLeft w:val="640"/>
          <w:marRight w:val="0"/>
          <w:marTop w:val="0"/>
          <w:marBottom w:val="0"/>
          <w:divBdr>
            <w:top w:val="none" w:sz="0" w:space="0" w:color="auto"/>
            <w:left w:val="none" w:sz="0" w:space="0" w:color="auto"/>
            <w:bottom w:val="none" w:sz="0" w:space="0" w:color="auto"/>
            <w:right w:val="none" w:sz="0" w:space="0" w:color="auto"/>
          </w:divBdr>
        </w:div>
        <w:div w:id="493642847">
          <w:marLeft w:val="640"/>
          <w:marRight w:val="0"/>
          <w:marTop w:val="0"/>
          <w:marBottom w:val="0"/>
          <w:divBdr>
            <w:top w:val="none" w:sz="0" w:space="0" w:color="auto"/>
            <w:left w:val="none" w:sz="0" w:space="0" w:color="auto"/>
            <w:bottom w:val="none" w:sz="0" w:space="0" w:color="auto"/>
            <w:right w:val="none" w:sz="0" w:space="0" w:color="auto"/>
          </w:divBdr>
        </w:div>
        <w:div w:id="911812435">
          <w:marLeft w:val="640"/>
          <w:marRight w:val="0"/>
          <w:marTop w:val="0"/>
          <w:marBottom w:val="0"/>
          <w:divBdr>
            <w:top w:val="none" w:sz="0" w:space="0" w:color="auto"/>
            <w:left w:val="none" w:sz="0" w:space="0" w:color="auto"/>
            <w:bottom w:val="none" w:sz="0" w:space="0" w:color="auto"/>
            <w:right w:val="none" w:sz="0" w:space="0" w:color="auto"/>
          </w:divBdr>
        </w:div>
        <w:div w:id="708342366">
          <w:marLeft w:val="640"/>
          <w:marRight w:val="0"/>
          <w:marTop w:val="0"/>
          <w:marBottom w:val="0"/>
          <w:divBdr>
            <w:top w:val="none" w:sz="0" w:space="0" w:color="auto"/>
            <w:left w:val="none" w:sz="0" w:space="0" w:color="auto"/>
            <w:bottom w:val="none" w:sz="0" w:space="0" w:color="auto"/>
            <w:right w:val="none" w:sz="0" w:space="0" w:color="auto"/>
          </w:divBdr>
        </w:div>
      </w:divsChild>
    </w:div>
    <w:div w:id="546379637">
      <w:bodyDiv w:val="1"/>
      <w:marLeft w:val="0"/>
      <w:marRight w:val="0"/>
      <w:marTop w:val="0"/>
      <w:marBottom w:val="0"/>
      <w:divBdr>
        <w:top w:val="none" w:sz="0" w:space="0" w:color="auto"/>
        <w:left w:val="none" w:sz="0" w:space="0" w:color="auto"/>
        <w:bottom w:val="none" w:sz="0" w:space="0" w:color="auto"/>
        <w:right w:val="none" w:sz="0" w:space="0" w:color="auto"/>
      </w:divBdr>
      <w:divsChild>
        <w:div w:id="264463534">
          <w:marLeft w:val="640"/>
          <w:marRight w:val="0"/>
          <w:marTop w:val="0"/>
          <w:marBottom w:val="0"/>
          <w:divBdr>
            <w:top w:val="none" w:sz="0" w:space="0" w:color="auto"/>
            <w:left w:val="none" w:sz="0" w:space="0" w:color="auto"/>
            <w:bottom w:val="none" w:sz="0" w:space="0" w:color="auto"/>
            <w:right w:val="none" w:sz="0" w:space="0" w:color="auto"/>
          </w:divBdr>
        </w:div>
        <w:div w:id="494806367">
          <w:marLeft w:val="640"/>
          <w:marRight w:val="0"/>
          <w:marTop w:val="0"/>
          <w:marBottom w:val="0"/>
          <w:divBdr>
            <w:top w:val="none" w:sz="0" w:space="0" w:color="auto"/>
            <w:left w:val="none" w:sz="0" w:space="0" w:color="auto"/>
            <w:bottom w:val="none" w:sz="0" w:space="0" w:color="auto"/>
            <w:right w:val="none" w:sz="0" w:space="0" w:color="auto"/>
          </w:divBdr>
        </w:div>
        <w:div w:id="1397633123">
          <w:marLeft w:val="640"/>
          <w:marRight w:val="0"/>
          <w:marTop w:val="0"/>
          <w:marBottom w:val="0"/>
          <w:divBdr>
            <w:top w:val="none" w:sz="0" w:space="0" w:color="auto"/>
            <w:left w:val="none" w:sz="0" w:space="0" w:color="auto"/>
            <w:bottom w:val="none" w:sz="0" w:space="0" w:color="auto"/>
            <w:right w:val="none" w:sz="0" w:space="0" w:color="auto"/>
          </w:divBdr>
        </w:div>
        <w:div w:id="1683193721">
          <w:marLeft w:val="640"/>
          <w:marRight w:val="0"/>
          <w:marTop w:val="0"/>
          <w:marBottom w:val="0"/>
          <w:divBdr>
            <w:top w:val="none" w:sz="0" w:space="0" w:color="auto"/>
            <w:left w:val="none" w:sz="0" w:space="0" w:color="auto"/>
            <w:bottom w:val="none" w:sz="0" w:space="0" w:color="auto"/>
            <w:right w:val="none" w:sz="0" w:space="0" w:color="auto"/>
          </w:divBdr>
        </w:div>
        <w:div w:id="2088837785">
          <w:marLeft w:val="640"/>
          <w:marRight w:val="0"/>
          <w:marTop w:val="0"/>
          <w:marBottom w:val="0"/>
          <w:divBdr>
            <w:top w:val="none" w:sz="0" w:space="0" w:color="auto"/>
            <w:left w:val="none" w:sz="0" w:space="0" w:color="auto"/>
            <w:bottom w:val="none" w:sz="0" w:space="0" w:color="auto"/>
            <w:right w:val="none" w:sz="0" w:space="0" w:color="auto"/>
          </w:divBdr>
        </w:div>
        <w:div w:id="1646348238">
          <w:marLeft w:val="640"/>
          <w:marRight w:val="0"/>
          <w:marTop w:val="0"/>
          <w:marBottom w:val="0"/>
          <w:divBdr>
            <w:top w:val="none" w:sz="0" w:space="0" w:color="auto"/>
            <w:left w:val="none" w:sz="0" w:space="0" w:color="auto"/>
            <w:bottom w:val="none" w:sz="0" w:space="0" w:color="auto"/>
            <w:right w:val="none" w:sz="0" w:space="0" w:color="auto"/>
          </w:divBdr>
        </w:div>
        <w:div w:id="1182815476">
          <w:marLeft w:val="640"/>
          <w:marRight w:val="0"/>
          <w:marTop w:val="0"/>
          <w:marBottom w:val="0"/>
          <w:divBdr>
            <w:top w:val="none" w:sz="0" w:space="0" w:color="auto"/>
            <w:left w:val="none" w:sz="0" w:space="0" w:color="auto"/>
            <w:bottom w:val="none" w:sz="0" w:space="0" w:color="auto"/>
            <w:right w:val="none" w:sz="0" w:space="0" w:color="auto"/>
          </w:divBdr>
        </w:div>
        <w:div w:id="1092239245">
          <w:marLeft w:val="640"/>
          <w:marRight w:val="0"/>
          <w:marTop w:val="0"/>
          <w:marBottom w:val="0"/>
          <w:divBdr>
            <w:top w:val="none" w:sz="0" w:space="0" w:color="auto"/>
            <w:left w:val="none" w:sz="0" w:space="0" w:color="auto"/>
            <w:bottom w:val="none" w:sz="0" w:space="0" w:color="auto"/>
            <w:right w:val="none" w:sz="0" w:space="0" w:color="auto"/>
          </w:divBdr>
        </w:div>
        <w:div w:id="569462317">
          <w:marLeft w:val="640"/>
          <w:marRight w:val="0"/>
          <w:marTop w:val="0"/>
          <w:marBottom w:val="0"/>
          <w:divBdr>
            <w:top w:val="none" w:sz="0" w:space="0" w:color="auto"/>
            <w:left w:val="none" w:sz="0" w:space="0" w:color="auto"/>
            <w:bottom w:val="none" w:sz="0" w:space="0" w:color="auto"/>
            <w:right w:val="none" w:sz="0" w:space="0" w:color="auto"/>
          </w:divBdr>
        </w:div>
        <w:div w:id="893277715">
          <w:marLeft w:val="640"/>
          <w:marRight w:val="0"/>
          <w:marTop w:val="0"/>
          <w:marBottom w:val="0"/>
          <w:divBdr>
            <w:top w:val="none" w:sz="0" w:space="0" w:color="auto"/>
            <w:left w:val="none" w:sz="0" w:space="0" w:color="auto"/>
            <w:bottom w:val="none" w:sz="0" w:space="0" w:color="auto"/>
            <w:right w:val="none" w:sz="0" w:space="0" w:color="auto"/>
          </w:divBdr>
        </w:div>
        <w:div w:id="1247809858">
          <w:marLeft w:val="640"/>
          <w:marRight w:val="0"/>
          <w:marTop w:val="0"/>
          <w:marBottom w:val="0"/>
          <w:divBdr>
            <w:top w:val="none" w:sz="0" w:space="0" w:color="auto"/>
            <w:left w:val="none" w:sz="0" w:space="0" w:color="auto"/>
            <w:bottom w:val="none" w:sz="0" w:space="0" w:color="auto"/>
            <w:right w:val="none" w:sz="0" w:space="0" w:color="auto"/>
          </w:divBdr>
        </w:div>
        <w:div w:id="398017691">
          <w:marLeft w:val="640"/>
          <w:marRight w:val="0"/>
          <w:marTop w:val="0"/>
          <w:marBottom w:val="0"/>
          <w:divBdr>
            <w:top w:val="none" w:sz="0" w:space="0" w:color="auto"/>
            <w:left w:val="none" w:sz="0" w:space="0" w:color="auto"/>
            <w:bottom w:val="none" w:sz="0" w:space="0" w:color="auto"/>
            <w:right w:val="none" w:sz="0" w:space="0" w:color="auto"/>
          </w:divBdr>
        </w:div>
        <w:div w:id="238171933">
          <w:marLeft w:val="640"/>
          <w:marRight w:val="0"/>
          <w:marTop w:val="0"/>
          <w:marBottom w:val="0"/>
          <w:divBdr>
            <w:top w:val="none" w:sz="0" w:space="0" w:color="auto"/>
            <w:left w:val="none" w:sz="0" w:space="0" w:color="auto"/>
            <w:bottom w:val="none" w:sz="0" w:space="0" w:color="auto"/>
            <w:right w:val="none" w:sz="0" w:space="0" w:color="auto"/>
          </w:divBdr>
        </w:div>
        <w:div w:id="1839349925">
          <w:marLeft w:val="640"/>
          <w:marRight w:val="0"/>
          <w:marTop w:val="0"/>
          <w:marBottom w:val="0"/>
          <w:divBdr>
            <w:top w:val="none" w:sz="0" w:space="0" w:color="auto"/>
            <w:left w:val="none" w:sz="0" w:space="0" w:color="auto"/>
            <w:bottom w:val="none" w:sz="0" w:space="0" w:color="auto"/>
            <w:right w:val="none" w:sz="0" w:space="0" w:color="auto"/>
          </w:divBdr>
        </w:div>
        <w:div w:id="267202729">
          <w:marLeft w:val="640"/>
          <w:marRight w:val="0"/>
          <w:marTop w:val="0"/>
          <w:marBottom w:val="0"/>
          <w:divBdr>
            <w:top w:val="none" w:sz="0" w:space="0" w:color="auto"/>
            <w:left w:val="none" w:sz="0" w:space="0" w:color="auto"/>
            <w:bottom w:val="none" w:sz="0" w:space="0" w:color="auto"/>
            <w:right w:val="none" w:sz="0" w:space="0" w:color="auto"/>
          </w:divBdr>
        </w:div>
        <w:div w:id="1491864846">
          <w:marLeft w:val="640"/>
          <w:marRight w:val="0"/>
          <w:marTop w:val="0"/>
          <w:marBottom w:val="0"/>
          <w:divBdr>
            <w:top w:val="none" w:sz="0" w:space="0" w:color="auto"/>
            <w:left w:val="none" w:sz="0" w:space="0" w:color="auto"/>
            <w:bottom w:val="none" w:sz="0" w:space="0" w:color="auto"/>
            <w:right w:val="none" w:sz="0" w:space="0" w:color="auto"/>
          </w:divBdr>
        </w:div>
        <w:div w:id="1604654103">
          <w:marLeft w:val="640"/>
          <w:marRight w:val="0"/>
          <w:marTop w:val="0"/>
          <w:marBottom w:val="0"/>
          <w:divBdr>
            <w:top w:val="none" w:sz="0" w:space="0" w:color="auto"/>
            <w:left w:val="none" w:sz="0" w:space="0" w:color="auto"/>
            <w:bottom w:val="none" w:sz="0" w:space="0" w:color="auto"/>
            <w:right w:val="none" w:sz="0" w:space="0" w:color="auto"/>
          </w:divBdr>
        </w:div>
        <w:div w:id="1363674185">
          <w:marLeft w:val="640"/>
          <w:marRight w:val="0"/>
          <w:marTop w:val="0"/>
          <w:marBottom w:val="0"/>
          <w:divBdr>
            <w:top w:val="none" w:sz="0" w:space="0" w:color="auto"/>
            <w:left w:val="none" w:sz="0" w:space="0" w:color="auto"/>
            <w:bottom w:val="none" w:sz="0" w:space="0" w:color="auto"/>
            <w:right w:val="none" w:sz="0" w:space="0" w:color="auto"/>
          </w:divBdr>
        </w:div>
        <w:div w:id="2038311786">
          <w:marLeft w:val="640"/>
          <w:marRight w:val="0"/>
          <w:marTop w:val="0"/>
          <w:marBottom w:val="0"/>
          <w:divBdr>
            <w:top w:val="none" w:sz="0" w:space="0" w:color="auto"/>
            <w:left w:val="none" w:sz="0" w:space="0" w:color="auto"/>
            <w:bottom w:val="none" w:sz="0" w:space="0" w:color="auto"/>
            <w:right w:val="none" w:sz="0" w:space="0" w:color="auto"/>
          </w:divBdr>
        </w:div>
        <w:div w:id="267156826">
          <w:marLeft w:val="640"/>
          <w:marRight w:val="0"/>
          <w:marTop w:val="0"/>
          <w:marBottom w:val="0"/>
          <w:divBdr>
            <w:top w:val="none" w:sz="0" w:space="0" w:color="auto"/>
            <w:left w:val="none" w:sz="0" w:space="0" w:color="auto"/>
            <w:bottom w:val="none" w:sz="0" w:space="0" w:color="auto"/>
            <w:right w:val="none" w:sz="0" w:space="0" w:color="auto"/>
          </w:divBdr>
        </w:div>
        <w:div w:id="602878067">
          <w:marLeft w:val="640"/>
          <w:marRight w:val="0"/>
          <w:marTop w:val="0"/>
          <w:marBottom w:val="0"/>
          <w:divBdr>
            <w:top w:val="none" w:sz="0" w:space="0" w:color="auto"/>
            <w:left w:val="none" w:sz="0" w:space="0" w:color="auto"/>
            <w:bottom w:val="none" w:sz="0" w:space="0" w:color="auto"/>
            <w:right w:val="none" w:sz="0" w:space="0" w:color="auto"/>
          </w:divBdr>
        </w:div>
        <w:div w:id="857960624">
          <w:marLeft w:val="640"/>
          <w:marRight w:val="0"/>
          <w:marTop w:val="0"/>
          <w:marBottom w:val="0"/>
          <w:divBdr>
            <w:top w:val="none" w:sz="0" w:space="0" w:color="auto"/>
            <w:left w:val="none" w:sz="0" w:space="0" w:color="auto"/>
            <w:bottom w:val="none" w:sz="0" w:space="0" w:color="auto"/>
            <w:right w:val="none" w:sz="0" w:space="0" w:color="auto"/>
          </w:divBdr>
        </w:div>
        <w:div w:id="730156062">
          <w:marLeft w:val="640"/>
          <w:marRight w:val="0"/>
          <w:marTop w:val="0"/>
          <w:marBottom w:val="0"/>
          <w:divBdr>
            <w:top w:val="none" w:sz="0" w:space="0" w:color="auto"/>
            <w:left w:val="none" w:sz="0" w:space="0" w:color="auto"/>
            <w:bottom w:val="none" w:sz="0" w:space="0" w:color="auto"/>
            <w:right w:val="none" w:sz="0" w:space="0" w:color="auto"/>
          </w:divBdr>
        </w:div>
        <w:div w:id="1159073774">
          <w:marLeft w:val="640"/>
          <w:marRight w:val="0"/>
          <w:marTop w:val="0"/>
          <w:marBottom w:val="0"/>
          <w:divBdr>
            <w:top w:val="none" w:sz="0" w:space="0" w:color="auto"/>
            <w:left w:val="none" w:sz="0" w:space="0" w:color="auto"/>
            <w:bottom w:val="none" w:sz="0" w:space="0" w:color="auto"/>
            <w:right w:val="none" w:sz="0" w:space="0" w:color="auto"/>
          </w:divBdr>
        </w:div>
        <w:div w:id="903877775">
          <w:marLeft w:val="640"/>
          <w:marRight w:val="0"/>
          <w:marTop w:val="0"/>
          <w:marBottom w:val="0"/>
          <w:divBdr>
            <w:top w:val="none" w:sz="0" w:space="0" w:color="auto"/>
            <w:left w:val="none" w:sz="0" w:space="0" w:color="auto"/>
            <w:bottom w:val="none" w:sz="0" w:space="0" w:color="auto"/>
            <w:right w:val="none" w:sz="0" w:space="0" w:color="auto"/>
          </w:divBdr>
        </w:div>
        <w:div w:id="824669132">
          <w:marLeft w:val="640"/>
          <w:marRight w:val="0"/>
          <w:marTop w:val="0"/>
          <w:marBottom w:val="0"/>
          <w:divBdr>
            <w:top w:val="none" w:sz="0" w:space="0" w:color="auto"/>
            <w:left w:val="none" w:sz="0" w:space="0" w:color="auto"/>
            <w:bottom w:val="none" w:sz="0" w:space="0" w:color="auto"/>
            <w:right w:val="none" w:sz="0" w:space="0" w:color="auto"/>
          </w:divBdr>
        </w:div>
        <w:div w:id="1973174287">
          <w:marLeft w:val="640"/>
          <w:marRight w:val="0"/>
          <w:marTop w:val="0"/>
          <w:marBottom w:val="0"/>
          <w:divBdr>
            <w:top w:val="none" w:sz="0" w:space="0" w:color="auto"/>
            <w:left w:val="none" w:sz="0" w:space="0" w:color="auto"/>
            <w:bottom w:val="none" w:sz="0" w:space="0" w:color="auto"/>
            <w:right w:val="none" w:sz="0" w:space="0" w:color="auto"/>
          </w:divBdr>
        </w:div>
        <w:div w:id="518008224">
          <w:marLeft w:val="640"/>
          <w:marRight w:val="0"/>
          <w:marTop w:val="0"/>
          <w:marBottom w:val="0"/>
          <w:divBdr>
            <w:top w:val="none" w:sz="0" w:space="0" w:color="auto"/>
            <w:left w:val="none" w:sz="0" w:space="0" w:color="auto"/>
            <w:bottom w:val="none" w:sz="0" w:space="0" w:color="auto"/>
            <w:right w:val="none" w:sz="0" w:space="0" w:color="auto"/>
          </w:divBdr>
        </w:div>
        <w:div w:id="1703240081">
          <w:marLeft w:val="640"/>
          <w:marRight w:val="0"/>
          <w:marTop w:val="0"/>
          <w:marBottom w:val="0"/>
          <w:divBdr>
            <w:top w:val="none" w:sz="0" w:space="0" w:color="auto"/>
            <w:left w:val="none" w:sz="0" w:space="0" w:color="auto"/>
            <w:bottom w:val="none" w:sz="0" w:space="0" w:color="auto"/>
            <w:right w:val="none" w:sz="0" w:space="0" w:color="auto"/>
          </w:divBdr>
        </w:div>
        <w:div w:id="252975208">
          <w:marLeft w:val="640"/>
          <w:marRight w:val="0"/>
          <w:marTop w:val="0"/>
          <w:marBottom w:val="0"/>
          <w:divBdr>
            <w:top w:val="none" w:sz="0" w:space="0" w:color="auto"/>
            <w:left w:val="none" w:sz="0" w:space="0" w:color="auto"/>
            <w:bottom w:val="none" w:sz="0" w:space="0" w:color="auto"/>
            <w:right w:val="none" w:sz="0" w:space="0" w:color="auto"/>
          </w:divBdr>
        </w:div>
        <w:div w:id="1239755749">
          <w:marLeft w:val="640"/>
          <w:marRight w:val="0"/>
          <w:marTop w:val="0"/>
          <w:marBottom w:val="0"/>
          <w:divBdr>
            <w:top w:val="none" w:sz="0" w:space="0" w:color="auto"/>
            <w:left w:val="none" w:sz="0" w:space="0" w:color="auto"/>
            <w:bottom w:val="none" w:sz="0" w:space="0" w:color="auto"/>
            <w:right w:val="none" w:sz="0" w:space="0" w:color="auto"/>
          </w:divBdr>
        </w:div>
        <w:div w:id="2083066568">
          <w:marLeft w:val="640"/>
          <w:marRight w:val="0"/>
          <w:marTop w:val="0"/>
          <w:marBottom w:val="0"/>
          <w:divBdr>
            <w:top w:val="none" w:sz="0" w:space="0" w:color="auto"/>
            <w:left w:val="none" w:sz="0" w:space="0" w:color="auto"/>
            <w:bottom w:val="none" w:sz="0" w:space="0" w:color="auto"/>
            <w:right w:val="none" w:sz="0" w:space="0" w:color="auto"/>
          </w:divBdr>
        </w:div>
        <w:div w:id="494417087">
          <w:marLeft w:val="640"/>
          <w:marRight w:val="0"/>
          <w:marTop w:val="0"/>
          <w:marBottom w:val="0"/>
          <w:divBdr>
            <w:top w:val="none" w:sz="0" w:space="0" w:color="auto"/>
            <w:left w:val="none" w:sz="0" w:space="0" w:color="auto"/>
            <w:bottom w:val="none" w:sz="0" w:space="0" w:color="auto"/>
            <w:right w:val="none" w:sz="0" w:space="0" w:color="auto"/>
          </w:divBdr>
        </w:div>
        <w:div w:id="477959577">
          <w:marLeft w:val="640"/>
          <w:marRight w:val="0"/>
          <w:marTop w:val="0"/>
          <w:marBottom w:val="0"/>
          <w:divBdr>
            <w:top w:val="none" w:sz="0" w:space="0" w:color="auto"/>
            <w:left w:val="none" w:sz="0" w:space="0" w:color="auto"/>
            <w:bottom w:val="none" w:sz="0" w:space="0" w:color="auto"/>
            <w:right w:val="none" w:sz="0" w:space="0" w:color="auto"/>
          </w:divBdr>
        </w:div>
        <w:div w:id="552737505">
          <w:marLeft w:val="640"/>
          <w:marRight w:val="0"/>
          <w:marTop w:val="0"/>
          <w:marBottom w:val="0"/>
          <w:divBdr>
            <w:top w:val="none" w:sz="0" w:space="0" w:color="auto"/>
            <w:left w:val="none" w:sz="0" w:space="0" w:color="auto"/>
            <w:bottom w:val="none" w:sz="0" w:space="0" w:color="auto"/>
            <w:right w:val="none" w:sz="0" w:space="0" w:color="auto"/>
          </w:divBdr>
        </w:div>
        <w:div w:id="813372458">
          <w:marLeft w:val="640"/>
          <w:marRight w:val="0"/>
          <w:marTop w:val="0"/>
          <w:marBottom w:val="0"/>
          <w:divBdr>
            <w:top w:val="none" w:sz="0" w:space="0" w:color="auto"/>
            <w:left w:val="none" w:sz="0" w:space="0" w:color="auto"/>
            <w:bottom w:val="none" w:sz="0" w:space="0" w:color="auto"/>
            <w:right w:val="none" w:sz="0" w:space="0" w:color="auto"/>
          </w:divBdr>
        </w:div>
        <w:div w:id="789207899">
          <w:marLeft w:val="640"/>
          <w:marRight w:val="0"/>
          <w:marTop w:val="0"/>
          <w:marBottom w:val="0"/>
          <w:divBdr>
            <w:top w:val="none" w:sz="0" w:space="0" w:color="auto"/>
            <w:left w:val="none" w:sz="0" w:space="0" w:color="auto"/>
            <w:bottom w:val="none" w:sz="0" w:space="0" w:color="auto"/>
            <w:right w:val="none" w:sz="0" w:space="0" w:color="auto"/>
          </w:divBdr>
        </w:div>
        <w:div w:id="1536696621">
          <w:marLeft w:val="640"/>
          <w:marRight w:val="0"/>
          <w:marTop w:val="0"/>
          <w:marBottom w:val="0"/>
          <w:divBdr>
            <w:top w:val="none" w:sz="0" w:space="0" w:color="auto"/>
            <w:left w:val="none" w:sz="0" w:space="0" w:color="auto"/>
            <w:bottom w:val="none" w:sz="0" w:space="0" w:color="auto"/>
            <w:right w:val="none" w:sz="0" w:space="0" w:color="auto"/>
          </w:divBdr>
        </w:div>
        <w:div w:id="1589072938">
          <w:marLeft w:val="640"/>
          <w:marRight w:val="0"/>
          <w:marTop w:val="0"/>
          <w:marBottom w:val="0"/>
          <w:divBdr>
            <w:top w:val="none" w:sz="0" w:space="0" w:color="auto"/>
            <w:left w:val="none" w:sz="0" w:space="0" w:color="auto"/>
            <w:bottom w:val="none" w:sz="0" w:space="0" w:color="auto"/>
            <w:right w:val="none" w:sz="0" w:space="0" w:color="auto"/>
          </w:divBdr>
        </w:div>
        <w:div w:id="1610235753">
          <w:marLeft w:val="640"/>
          <w:marRight w:val="0"/>
          <w:marTop w:val="0"/>
          <w:marBottom w:val="0"/>
          <w:divBdr>
            <w:top w:val="none" w:sz="0" w:space="0" w:color="auto"/>
            <w:left w:val="none" w:sz="0" w:space="0" w:color="auto"/>
            <w:bottom w:val="none" w:sz="0" w:space="0" w:color="auto"/>
            <w:right w:val="none" w:sz="0" w:space="0" w:color="auto"/>
          </w:divBdr>
        </w:div>
        <w:div w:id="1109277680">
          <w:marLeft w:val="640"/>
          <w:marRight w:val="0"/>
          <w:marTop w:val="0"/>
          <w:marBottom w:val="0"/>
          <w:divBdr>
            <w:top w:val="none" w:sz="0" w:space="0" w:color="auto"/>
            <w:left w:val="none" w:sz="0" w:space="0" w:color="auto"/>
            <w:bottom w:val="none" w:sz="0" w:space="0" w:color="auto"/>
            <w:right w:val="none" w:sz="0" w:space="0" w:color="auto"/>
          </w:divBdr>
        </w:div>
        <w:div w:id="1843425133">
          <w:marLeft w:val="640"/>
          <w:marRight w:val="0"/>
          <w:marTop w:val="0"/>
          <w:marBottom w:val="0"/>
          <w:divBdr>
            <w:top w:val="none" w:sz="0" w:space="0" w:color="auto"/>
            <w:left w:val="none" w:sz="0" w:space="0" w:color="auto"/>
            <w:bottom w:val="none" w:sz="0" w:space="0" w:color="auto"/>
            <w:right w:val="none" w:sz="0" w:space="0" w:color="auto"/>
          </w:divBdr>
        </w:div>
        <w:div w:id="1284262968">
          <w:marLeft w:val="640"/>
          <w:marRight w:val="0"/>
          <w:marTop w:val="0"/>
          <w:marBottom w:val="0"/>
          <w:divBdr>
            <w:top w:val="none" w:sz="0" w:space="0" w:color="auto"/>
            <w:left w:val="none" w:sz="0" w:space="0" w:color="auto"/>
            <w:bottom w:val="none" w:sz="0" w:space="0" w:color="auto"/>
            <w:right w:val="none" w:sz="0" w:space="0" w:color="auto"/>
          </w:divBdr>
        </w:div>
        <w:div w:id="531770105">
          <w:marLeft w:val="640"/>
          <w:marRight w:val="0"/>
          <w:marTop w:val="0"/>
          <w:marBottom w:val="0"/>
          <w:divBdr>
            <w:top w:val="none" w:sz="0" w:space="0" w:color="auto"/>
            <w:left w:val="none" w:sz="0" w:space="0" w:color="auto"/>
            <w:bottom w:val="none" w:sz="0" w:space="0" w:color="auto"/>
            <w:right w:val="none" w:sz="0" w:space="0" w:color="auto"/>
          </w:divBdr>
        </w:div>
        <w:div w:id="419645977">
          <w:marLeft w:val="640"/>
          <w:marRight w:val="0"/>
          <w:marTop w:val="0"/>
          <w:marBottom w:val="0"/>
          <w:divBdr>
            <w:top w:val="none" w:sz="0" w:space="0" w:color="auto"/>
            <w:left w:val="none" w:sz="0" w:space="0" w:color="auto"/>
            <w:bottom w:val="none" w:sz="0" w:space="0" w:color="auto"/>
            <w:right w:val="none" w:sz="0" w:space="0" w:color="auto"/>
          </w:divBdr>
        </w:div>
        <w:div w:id="1351563602">
          <w:marLeft w:val="640"/>
          <w:marRight w:val="0"/>
          <w:marTop w:val="0"/>
          <w:marBottom w:val="0"/>
          <w:divBdr>
            <w:top w:val="none" w:sz="0" w:space="0" w:color="auto"/>
            <w:left w:val="none" w:sz="0" w:space="0" w:color="auto"/>
            <w:bottom w:val="none" w:sz="0" w:space="0" w:color="auto"/>
            <w:right w:val="none" w:sz="0" w:space="0" w:color="auto"/>
          </w:divBdr>
        </w:div>
        <w:div w:id="468403030">
          <w:marLeft w:val="640"/>
          <w:marRight w:val="0"/>
          <w:marTop w:val="0"/>
          <w:marBottom w:val="0"/>
          <w:divBdr>
            <w:top w:val="none" w:sz="0" w:space="0" w:color="auto"/>
            <w:left w:val="none" w:sz="0" w:space="0" w:color="auto"/>
            <w:bottom w:val="none" w:sz="0" w:space="0" w:color="auto"/>
            <w:right w:val="none" w:sz="0" w:space="0" w:color="auto"/>
          </w:divBdr>
        </w:div>
        <w:div w:id="1258828460">
          <w:marLeft w:val="640"/>
          <w:marRight w:val="0"/>
          <w:marTop w:val="0"/>
          <w:marBottom w:val="0"/>
          <w:divBdr>
            <w:top w:val="none" w:sz="0" w:space="0" w:color="auto"/>
            <w:left w:val="none" w:sz="0" w:space="0" w:color="auto"/>
            <w:bottom w:val="none" w:sz="0" w:space="0" w:color="auto"/>
            <w:right w:val="none" w:sz="0" w:space="0" w:color="auto"/>
          </w:divBdr>
        </w:div>
        <w:div w:id="20280948">
          <w:marLeft w:val="640"/>
          <w:marRight w:val="0"/>
          <w:marTop w:val="0"/>
          <w:marBottom w:val="0"/>
          <w:divBdr>
            <w:top w:val="none" w:sz="0" w:space="0" w:color="auto"/>
            <w:left w:val="none" w:sz="0" w:space="0" w:color="auto"/>
            <w:bottom w:val="none" w:sz="0" w:space="0" w:color="auto"/>
            <w:right w:val="none" w:sz="0" w:space="0" w:color="auto"/>
          </w:divBdr>
        </w:div>
        <w:div w:id="1483504959">
          <w:marLeft w:val="640"/>
          <w:marRight w:val="0"/>
          <w:marTop w:val="0"/>
          <w:marBottom w:val="0"/>
          <w:divBdr>
            <w:top w:val="none" w:sz="0" w:space="0" w:color="auto"/>
            <w:left w:val="none" w:sz="0" w:space="0" w:color="auto"/>
            <w:bottom w:val="none" w:sz="0" w:space="0" w:color="auto"/>
            <w:right w:val="none" w:sz="0" w:space="0" w:color="auto"/>
          </w:divBdr>
        </w:div>
        <w:div w:id="368383910">
          <w:marLeft w:val="640"/>
          <w:marRight w:val="0"/>
          <w:marTop w:val="0"/>
          <w:marBottom w:val="0"/>
          <w:divBdr>
            <w:top w:val="none" w:sz="0" w:space="0" w:color="auto"/>
            <w:left w:val="none" w:sz="0" w:space="0" w:color="auto"/>
            <w:bottom w:val="none" w:sz="0" w:space="0" w:color="auto"/>
            <w:right w:val="none" w:sz="0" w:space="0" w:color="auto"/>
          </w:divBdr>
        </w:div>
        <w:div w:id="1290210102">
          <w:marLeft w:val="640"/>
          <w:marRight w:val="0"/>
          <w:marTop w:val="0"/>
          <w:marBottom w:val="0"/>
          <w:divBdr>
            <w:top w:val="none" w:sz="0" w:space="0" w:color="auto"/>
            <w:left w:val="none" w:sz="0" w:space="0" w:color="auto"/>
            <w:bottom w:val="none" w:sz="0" w:space="0" w:color="auto"/>
            <w:right w:val="none" w:sz="0" w:space="0" w:color="auto"/>
          </w:divBdr>
        </w:div>
        <w:div w:id="322398404">
          <w:marLeft w:val="640"/>
          <w:marRight w:val="0"/>
          <w:marTop w:val="0"/>
          <w:marBottom w:val="0"/>
          <w:divBdr>
            <w:top w:val="none" w:sz="0" w:space="0" w:color="auto"/>
            <w:left w:val="none" w:sz="0" w:space="0" w:color="auto"/>
            <w:bottom w:val="none" w:sz="0" w:space="0" w:color="auto"/>
            <w:right w:val="none" w:sz="0" w:space="0" w:color="auto"/>
          </w:divBdr>
        </w:div>
        <w:div w:id="1442722927">
          <w:marLeft w:val="640"/>
          <w:marRight w:val="0"/>
          <w:marTop w:val="0"/>
          <w:marBottom w:val="0"/>
          <w:divBdr>
            <w:top w:val="none" w:sz="0" w:space="0" w:color="auto"/>
            <w:left w:val="none" w:sz="0" w:space="0" w:color="auto"/>
            <w:bottom w:val="none" w:sz="0" w:space="0" w:color="auto"/>
            <w:right w:val="none" w:sz="0" w:space="0" w:color="auto"/>
          </w:divBdr>
        </w:div>
      </w:divsChild>
    </w:div>
    <w:div w:id="557397125">
      <w:bodyDiv w:val="1"/>
      <w:marLeft w:val="0"/>
      <w:marRight w:val="0"/>
      <w:marTop w:val="0"/>
      <w:marBottom w:val="0"/>
      <w:divBdr>
        <w:top w:val="none" w:sz="0" w:space="0" w:color="auto"/>
        <w:left w:val="none" w:sz="0" w:space="0" w:color="auto"/>
        <w:bottom w:val="none" w:sz="0" w:space="0" w:color="auto"/>
        <w:right w:val="none" w:sz="0" w:space="0" w:color="auto"/>
      </w:divBdr>
      <w:divsChild>
        <w:div w:id="1693409524">
          <w:marLeft w:val="640"/>
          <w:marRight w:val="0"/>
          <w:marTop w:val="0"/>
          <w:marBottom w:val="0"/>
          <w:divBdr>
            <w:top w:val="none" w:sz="0" w:space="0" w:color="auto"/>
            <w:left w:val="none" w:sz="0" w:space="0" w:color="auto"/>
            <w:bottom w:val="none" w:sz="0" w:space="0" w:color="auto"/>
            <w:right w:val="none" w:sz="0" w:space="0" w:color="auto"/>
          </w:divBdr>
        </w:div>
        <w:div w:id="263155980">
          <w:marLeft w:val="640"/>
          <w:marRight w:val="0"/>
          <w:marTop w:val="0"/>
          <w:marBottom w:val="0"/>
          <w:divBdr>
            <w:top w:val="none" w:sz="0" w:space="0" w:color="auto"/>
            <w:left w:val="none" w:sz="0" w:space="0" w:color="auto"/>
            <w:bottom w:val="none" w:sz="0" w:space="0" w:color="auto"/>
            <w:right w:val="none" w:sz="0" w:space="0" w:color="auto"/>
          </w:divBdr>
        </w:div>
        <w:div w:id="2134445489">
          <w:marLeft w:val="640"/>
          <w:marRight w:val="0"/>
          <w:marTop w:val="0"/>
          <w:marBottom w:val="0"/>
          <w:divBdr>
            <w:top w:val="none" w:sz="0" w:space="0" w:color="auto"/>
            <w:left w:val="none" w:sz="0" w:space="0" w:color="auto"/>
            <w:bottom w:val="none" w:sz="0" w:space="0" w:color="auto"/>
            <w:right w:val="none" w:sz="0" w:space="0" w:color="auto"/>
          </w:divBdr>
        </w:div>
        <w:div w:id="1005326773">
          <w:marLeft w:val="640"/>
          <w:marRight w:val="0"/>
          <w:marTop w:val="0"/>
          <w:marBottom w:val="0"/>
          <w:divBdr>
            <w:top w:val="none" w:sz="0" w:space="0" w:color="auto"/>
            <w:left w:val="none" w:sz="0" w:space="0" w:color="auto"/>
            <w:bottom w:val="none" w:sz="0" w:space="0" w:color="auto"/>
            <w:right w:val="none" w:sz="0" w:space="0" w:color="auto"/>
          </w:divBdr>
        </w:div>
        <w:div w:id="1407069486">
          <w:marLeft w:val="640"/>
          <w:marRight w:val="0"/>
          <w:marTop w:val="0"/>
          <w:marBottom w:val="0"/>
          <w:divBdr>
            <w:top w:val="none" w:sz="0" w:space="0" w:color="auto"/>
            <w:left w:val="none" w:sz="0" w:space="0" w:color="auto"/>
            <w:bottom w:val="none" w:sz="0" w:space="0" w:color="auto"/>
            <w:right w:val="none" w:sz="0" w:space="0" w:color="auto"/>
          </w:divBdr>
        </w:div>
        <w:div w:id="1078400079">
          <w:marLeft w:val="640"/>
          <w:marRight w:val="0"/>
          <w:marTop w:val="0"/>
          <w:marBottom w:val="0"/>
          <w:divBdr>
            <w:top w:val="none" w:sz="0" w:space="0" w:color="auto"/>
            <w:left w:val="none" w:sz="0" w:space="0" w:color="auto"/>
            <w:bottom w:val="none" w:sz="0" w:space="0" w:color="auto"/>
            <w:right w:val="none" w:sz="0" w:space="0" w:color="auto"/>
          </w:divBdr>
        </w:div>
        <w:div w:id="860434307">
          <w:marLeft w:val="640"/>
          <w:marRight w:val="0"/>
          <w:marTop w:val="0"/>
          <w:marBottom w:val="0"/>
          <w:divBdr>
            <w:top w:val="none" w:sz="0" w:space="0" w:color="auto"/>
            <w:left w:val="none" w:sz="0" w:space="0" w:color="auto"/>
            <w:bottom w:val="none" w:sz="0" w:space="0" w:color="auto"/>
            <w:right w:val="none" w:sz="0" w:space="0" w:color="auto"/>
          </w:divBdr>
        </w:div>
        <w:div w:id="1280645582">
          <w:marLeft w:val="640"/>
          <w:marRight w:val="0"/>
          <w:marTop w:val="0"/>
          <w:marBottom w:val="0"/>
          <w:divBdr>
            <w:top w:val="none" w:sz="0" w:space="0" w:color="auto"/>
            <w:left w:val="none" w:sz="0" w:space="0" w:color="auto"/>
            <w:bottom w:val="none" w:sz="0" w:space="0" w:color="auto"/>
            <w:right w:val="none" w:sz="0" w:space="0" w:color="auto"/>
          </w:divBdr>
        </w:div>
        <w:div w:id="299195854">
          <w:marLeft w:val="640"/>
          <w:marRight w:val="0"/>
          <w:marTop w:val="0"/>
          <w:marBottom w:val="0"/>
          <w:divBdr>
            <w:top w:val="none" w:sz="0" w:space="0" w:color="auto"/>
            <w:left w:val="none" w:sz="0" w:space="0" w:color="auto"/>
            <w:bottom w:val="none" w:sz="0" w:space="0" w:color="auto"/>
            <w:right w:val="none" w:sz="0" w:space="0" w:color="auto"/>
          </w:divBdr>
        </w:div>
        <w:div w:id="1318996259">
          <w:marLeft w:val="640"/>
          <w:marRight w:val="0"/>
          <w:marTop w:val="0"/>
          <w:marBottom w:val="0"/>
          <w:divBdr>
            <w:top w:val="none" w:sz="0" w:space="0" w:color="auto"/>
            <w:left w:val="none" w:sz="0" w:space="0" w:color="auto"/>
            <w:bottom w:val="none" w:sz="0" w:space="0" w:color="auto"/>
            <w:right w:val="none" w:sz="0" w:space="0" w:color="auto"/>
          </w:divBdr>
        </w:div>
        <w:div w:id="1769033463">
          <w:marLeft w:val="640"/>
          <w:marRight w:val="0"/>
          <w:marTop w:val="0"/>
          <w:marBottom w:val="0"/>
          <w:divBdr>
            <w:top w:val="none" w:sz="0" w:space="0" w:color="auto"/>
            <w:left w:val="none" w:sz="0" w:space="0" w:color="auto"/>
            <w:bottom w:val="none" w:sz="0" w:space="0" w:color="auto"/>
            <w:right w:val="none" w:sz="0" w:space="0" w:color="auto"/>
          </w:divBdr>
        </w:div>
        <w:div w:id="155464248">
          <w:marLeft w:val="640"/>
          <w:marRight w:val="0"/>
          <w:marTop w:val="0"/>
          <w:marBottom w:val="0"/>
          <w:divBdr>
            <w:top w:val="none" w:sz="0" w:space="0" w:color="auto"/>
            <w:left w:val="none" w:sz="0" w:space="0" w:color="auto"/>
            <w:bottom w:val="none" w:sz="0" w:space="0" w:color="auto"/>
            <w:right w:val="none" w:sz="0" w:space="0" w:color="auto"/>
          </w:divBdr>
        </w:div>
        <w:div w:id="847519552">
          <w:marLeft w:val="640"/>
          <w:marRight w:val="0"/>
          <w:marTop w:val="0"/>
          <w:marBottom w:val="0"/>
          <w:divBdr>
            <w:top w:val="none" w:sz="0" w:space="0" w:color="auto"/>
            <w:left w:val="none" w:sz="0" w:space="0" w:color="auto"/>
            <w:bottom w:val="none" w:sz="0" w:space="0" w:color="auto"/>
            <w:right w:val="none" w:sz="0" w:space="0" w:color="auto"/>
          </w:divBdr>
        </w:div>
        <w:div w:id="1705977073">
          <w:marLeft w:val="640"/>
          <w:marRight w:val="0"/>
          <w:marTop w:val="0"/>
          <w:marBottom w:val="0"/>
          <w:divBdr>
            <w:top w:val="none" w:sz="0" w:space="0" w:color="auto"/>
            <w:left w:val="none" w:sz="0" w:space="0" w:color="auto"/>
            <w:bottom w:val="none" w:sz="0" w:space="0" w:color="auto"/>
            <w:right w:val="none" w:sz="0" w:space="0" w:color="auto"/>
          </w:divBdr>
        </w:div>
        <w:div w:id="952589161">
          <w:marLeft w:val="640"/>
          <w:marRight w:val="0"/>
          <w:marTop w:val="0"/>
          <w:marBottom w:val="0"/>
          <w:divBdr>
            <w:top w:val="none" w:sz="0" w:space="0" w:color="auto"/>
            <w:left w:val="none" w:sz="0" w:space="0" w:color="auto"/>
            <w:bottom w:val="none" w:sz="0" w:space="0" w:color="auto"/>
            <w:right w:val="none" w:sz="0" w:space="0" w:color="auto"/>
          </w:divBdr>
        </w:div>
        <w:div w:id="2066027699">
          <w:marLeft w:val="640"/>
          <w:marRight w:val="0"/>
          <w:marTop w:val="0"/>
          <w:marBottom w:val="0"/>
          <w:divBdr>
            <w:top w:val="none" w:sz="0" w:space="0" w:color="auto"/>
            <w:left w:val="none" w:sz="0" w:space="0" w:color="auto"/>
            <w:bottom w:val="none" w:sz="0" w:space="0" w:color="auto"/>
            <w:right w:val="none" w:sz="0" w:space="0" w:color="auto"/>
          </w:divBdr>
        </w:div>
        <w:div w:id="522404736">
          <w:marLeft w:val="640"/>
          <w:marRight w:val="0"/>
          <w:marTop w:val="0"/>
          <w:marBottom w:val="0"/>
          <w:divBdr>
            <w:top w:val="none" w:sz="0" w:space="0" w:color="auto"/>
            <w:left w:val="none" w:sz="0" w:space="0" w:color="auto"/>
            <w:bottom w:val="none" w:sz="0" w:space="0" w:color="auto"/>
            <w:right w:val="none" w:sz="0" w:space="0" w:color="auto"/>
          </w:divBdr>
        </w:div>
        <w:div w:id="688605194">
          <w:marLeft w:val="640"/>
          <w:marRight w:val="0"/>
          <w:marTop w:val="0"/>
          <w:marBottom w:val="0"/>
          <w:divBdr>
            <w:top w:val="none" w:sz="0" w:space="0" w:color="auto"/>
            <w:left w:val="none" w:sz="0" w:space="0" w:color="auto"/>
            <w:bottom w:val="none" w:sz="0" w:space="0" w:color="auto"/>
            <w:right w:val="none" w:sz="0" w:space="0" w:color="auto"/>
          </w:divBdr>
        </w:div>
        <w:div w:id="1453136091">
          <w:marLeft w:val="640"/>
          <w:marRight w:val="0"/>
          <w:marTop w:val="0"/>
          <w:marBottom w:val="0"/>
          <w:divBdr>
            <w:top w:val="none" w:sz="0" w:space="0" w:color="auto"/>
            <w:left w:val="none" w:sz="0" w:space="0" w:color="auto"/>
            <w:bottom w:val="none" w:sz="0" w:space="0" w:color="auto"/>
            <w:right w:val="none" w:sz="0" w:space="0" w:color="auto"/>
          </w:divBdr>
        </w:div>
        <w:div w:id="312178840">
          <w:marLeft w:val="640"/>
          <w:marRight w:val="0"/>
          <w:marTop w:val="0"/>
          <w:marBottom w:val="0"/>
          <w:divBdr>
            <w:top w:val="none" w:sz="0" w:space="0" w:color="auto"/>
            <w:left w:val="none" w:sz="0" w:space="0" w:color="auto"/>
            <w:bottom w:val="none" w:sz="0" w:space="0" w:color="auto"/>
            <w:right w:val="none" w:sz="0" w:space="0" w:color="auto"/>
          </w:divBdr>
        </w:div>
        <w:div w:id="444353696">
          <w:marLeft w:val="640"/>
          <w:marRight w:val="0"/>
          <w:marTop w:val="0"/>
          <w:marBottom w:val="0"/>
          <w:divBdr>
            <w:top w:val="none" w:sz="0" w:space="0" w:color="auto"/>
            <w:left w:val="none" w:sz="0" w:space="0" w:color="auto"/>
            <w:bottom w:val="none" w:sz="0" w:space="0" w:color="auto"/>
            <w:right w:val="none" w:sz="0" w:space="0" w:color="auto"/>
          </w:divBdr>
        </w:div>
        <w:div w:id="1092975716">
          <w:marLeft w:val="640"/>
          <w:marRight w:val="0"/>
          <w:marTop w:val="0"/>
          <w:marBottom w:val="0"/>
          <w:divBdr>
            <w:top w:val="none" w:sz="0" w:space="0" w:color="auto"/>
            <w:left w:val="none" w:sz="0" w:space="0" w:color="auto"/>
            <w:bottom w:val="none" w:sz="0" w:space="0" w:color="auto"/>
            <w:right w:val="none" w:sz="0" w:space="0" w:color="auto"/>
          </w:divBdr>
        </w:div>
        <w:div w:id="792477267">
          <w:marLeft w:val="640"/>
          <w:marRight w:val="0"/>
          <w:marTop w:val="0"/>
          <w:marBottom w:val="0"/>
          <w:divBdr>
            <w:top w:val="none" w:sz="0" w:space="0" w:color="auto"/>
            <w:left w:val="none" w:sz="0" w:space="0" w:color="auto"/>
            <w:bottom w:val="none" w:sz="0" w:space="0" w:color="auto"/>
            <w:right w:val="none" w:sz="0" w:space="0" w:color="auto"/>
          </w:divBdr>
        </w:div>
        <w:div w:id="456418090">
          <w:marLeft w:val="640"/>
          <w:marRight w:val="0"/>
          <w:marTop w:val="0"/>
          <w:marBottom w:val="0"/>
          <w:divBdr>
            <w:top w:val="none" w:sz="0" w:space="0" w:color="auto"/>
            <w:left w:val="none" w:sz="0" w:space="0" w:color="auto"/>
            <w:bottom w:val="none" w:sz="0" w:space="0" w:color="auto"/>
            <w:right w:val="none" w:sz="0" w:space="0" w:color="auto"/>
          </w:divBdr>
        </w:div>
        <w:div w:id="1958101715">
          <w:marLeft w:val="640"/>
          <w:marRight w:val="0"/>
          <w:marTop w:val="0"/>
          <w:marBottom w:val="0"/>
          <w:divBdr>
            <w:top w:val="none" w:sz="0" w:space="0" w:color="auto"/>
            <w:left w:val="none" w:sz="0" w:space="0" w:color="auto"/>
            <w:bottom w:val="none" w:sz="0" w:space="0" w:color="auto"/>
            <w:right w:val="none" w:sz="0" w:space="0" w:color="auto"/>
          </w:divBdr>
        </w:div>
        <w:div w:id="723286828">
          <w:marLeft w:val="640"/>
          <w:marRight w:val="0"/>
          <w:marTop w:val="0"/>
          <w:marBottom w:val="0"/>
          <w:divBdr>
            <w:top w:val="none" w:sz="0" w:space="0" w:color="auto"/>
            <w:left w:val="none" w:sz="0" w:space="0" w:color="auto"/>
            <w:bottom w:val="none" w:sz="0" w:space="0" w:color="auto"/>
            <w:right w:val="none" w:sz="0" w:space="0" w:color="auto"/>
          </w:divBdr>
        </w:div>
        <w:div w:id="1728339460">
          <w:marLeft w:val="640"/>
          <w:marRight w:val="0"/>
          <w:marTop w:val="0"/>
          <w:marBottom w:val="0"/>
          <w:divBdr>
            <w:top w:val="none" w:sz="0" w:space="0" w:color="auto"/>
            <w:left w:val="none" w:sz="0" w:space="0" w:color="auto"/>
            <w:bottom w:val="none" w:sz="0" w:space="0" w:color="auto"/>
            <w:right w:val="none" w:sz="0" w:space="0" w:color="auto"/>
          </w:divBdr>
        </w:div>
        <w:div w:id="1458330140">
          <w:marLeft w:val="640"/>
          <w:marRight w:val="0"/>
          <w:marTop w:val="0"/>
          <w:marBottom w:val="0"/>
          <w:divBdr>
            <w:top w:val="none" w:sz="0" w:space="0" w:color="auto"/>
            <w:left w:val="none" w:sz="0" w:space="0" w:color="auto"/>
            <w:bottom w:val="none" w:sz="0" w:space="0" w:color="auto"/>
            <w:right w:val="none" w:sz="0" w:space="0" w:color="auto"/>
          </w:divBdr>
        </w:div>
        <w:div w:id="396436365">
          <w:marLeft w:val="640"/>
          <w:marRight w:val="0"/>
          <w:marTop w:val="0"/>
          <w:marBottom w:val="0"/>
          <w:divBdr>
            <w:top w:val="none" w:sz="0" w:space="0" w:color="auto"/>
            <w:left w:val="none" w:sz="0" w:space="0" w:color="auto"/>
            <w:bottom w:val="none" w:sz="0" w:space="0" w:color="auto"/>
            <w:right w:val="none" w:sz="0" w:space="0" w:color="auto"/>
          </w:divBdr>
        </w:div>
        <w:div w:id="1698197961">
          <w:marLeft w:val="640"/>
          <w:marRight w:val="0"/>
          <w:marTop w:val="0"/>
          <w:marBottom w:val="0"/>
          <w:divBdr>
            <w:top w:val="none" w:sz="0" w:space="0" w:color="auto"/>
            <w:left w:val="none" w:sz="0" w:space="0" w:color="auto"/>
            <w:bottom w:val="none" w:sz="0" w:space="0" w:color="auto"/>
            <w:right w:val="none" w:sz="0" w:space="0" w:color="auto"/>
          </w:divBdr>
        </w:div>
        <w:div w:id="1306272959">
          <w:marLeft w:val="640"/>
          <w:marRight w:val="0"/>
          <w:marTop w:val="0"/>
          <w:marBottom w:val="0"/>
          <w:divBdr>
            <w:top w:val="none" w:sz="0" w:space="0" w:color="auto"/>
            <w:left w:val="none" w:sz="0" w:space="0" w:color="auto"/>
            <w:bottom w:val="none" w:sz="0" w:space="0" w:color="auto"/>
            <w:right w:val="none" w:sz="0" w:space="0" w:color="auto"/>
          </w:divBdr>
        </w:div>
        <w:div w:id="1215577335">
          <w:marLeft w:val="640"/>
          <w:marRight w:val="0"/>
          <w:marTop w:val="0"/>
          <w:marBottom w:val="0"/>
          <w:divBdr>
            <w:top w:val="none" w:sz="0" w:space="0" w:color="auto"/>
            <w:left w:val="none" w:sz="0" w:space="0" w:color="auto"/>
            <w:bottom w:val="none" w:sz="0" w:space="0" w:color="auto"/>
            <w:right w:val="none" w:sz="0" w:space="0" w:color="auto"/>
          </w:divBdr>
        </w:div>
        <w:div w:id="2044400282">
          <w:marLeft w:val="640"/>
          <w:marRight w:val="0"/>
          <w:marTop w:val="0"/>
          <w:marBottom w:val="0"/>
          <w:divBdr>
            <w:top w:val="none" w:sz="0" w:space="0" w:color="auto"/>
            <w:left w:val="none" w:sz="0" w:space="0" w:color="auto"/>
            <w:bottom w:val="none" w:sz="0" w:space="0" w:color="auto"/>
            <w:right w:val="none" w:sz="0" w:space="0" w:color="auto"/>
          </w:divBdr>
        </w:div>
        <w:div w:id="420613481">
          <w:marLeft w:val="640"/>
          <w:marRight w:val="0"/>
          <w:marTop w:val="0"/>
          <w:marBottom w:val="0"/>
          <w:divBdr>
            <w:top w:val="none" w:sz="0" w:space="0" w:color="auto"/>
            <w:left w:val="none" w:sz="0" w:space="0" w:color="auto"/>
            <w:bottom w:val="none" w:sz="0" w:space="0" w:color="auto"/>
            <w:right w:val="none" w:sz="0" w:space="0" w:color="auto"/>
          </w:divBdr>
        </w:div>
        <w:div w:id="1933970607">
          <w:marLeft w:val="640"/>
          <w:marRight w:val="0"/>
          <w:marTop w:val="0"/>
          <w:marBottom w:val="0"/>
          <w:divBdr>
            <w:top w:val="none" w:sz="0" w:space="0" w:color="auto"/>
            <w:left w:val="none" w:sz="0" w:space="0" w:color="auto"/>
            <w:bottom w:val="none" w:sz="0" w:space="0" w:color="auto"/>
            <w:right w:val="none" w:sz="0" w:space="0" w:color="auto"/>
          </w:divBdr>
        </w:div>
      </w:divsChild>
    </w:div>
    <w:div w:id="558590293">
      <w:bodyDiv w:val="1"/>
      <w:marLeft w:val="0"/>
      <w:marRight w:val="0"/>
      <w:marTop w:val="0"/>
      <w:marBottom w:val="0"/>
      <w:divBdr>
        <w:top w:val="none" w:sz="0" w:space="0" w:color="auto"/>
        <w:left w:val="none" w:sz="0" w:space="0" w:color="auto"/>
        <w:bottom w:val="none" w:sz="0" w:space="0" w:color="auto"/>
        <w:right w:val="none" w:sz="0" w:space="0" w:color="auto"/>
      </w:divBdr>
    </w:div>
    <w:div w:id="559560383">
      <w:bodyDiv w:val="1"/>
      <w:marLeft w:val="0"/>
      <w:marRight w:val="0"/>
      <w:marTop w:val="0"/>
      <w:marBottom w:val="0"/>
      <w:divBdr>
        <w:top w:val="none" w:sz="0" w:space="0" w:color="auto"/>
        <w:left w:val="none" w:sz="0" w:space="0" w:color="auto"/>
        <w:bottom w:val="none" w:sz="0" w:space="0" w:color="auto"/>
        <w:right w:val="none" w:sz="0" w:space="0" w:color="auto"/>
      </w:divBdr>
    </w:div>
    <w:div w:id="563296283">
      <w:bodyDiv w:val="1"/>
      <w:marLeft w:val="0"/>
      <w:marRight w:val="0"/>
      <w:marTop w:val="0"/>
      <w:marBottom w:val="0"/>
      <w:divBdr>
        <w:top w:val="none" w:sz="0" w:space="0" w:color="auto"/>
        <w:left w:val="none" w:sz="0" w:space="0" w:color="auto"/>
        <w:bottom w:val="none" w:sz="0" w:space="0" w:color="auto"/>
        <w:right w:val="none" w:sz="0" w:space="0" w:color="auto"/>
      </w:divBdr>
      <w:divsChild>
        <w:div w:id="1288926954">
          <w:marLeft w:val="0"/>
          <w:marRight w:val="0"/>
          <w:marTop w:val="0"/>
          <w:marBottom w:val="0"/>
          <w:divBdr>
            <w:top w:val="none" w:sz="0" w:space="0" w:color="auto"/>
            <w:left w:val="none" w:sz="0" w:space="0" w:color="auto"/>
            <w:bottom w:val="none" w:sz="0" w:space="0" w:color="auto"/>
            <w:right w:val="none" w:sz="0" w:space="0" w:color="auto"/>
          </w:divBdr>
          <w:divsChild>
            <w:div w:id="219677972">
              <w:marLeft w:val="0"/>
              <w:marRight w:val="0"/>
              <w:marTop w:val="0"/>
              <w:marBottom w:val="0"/>
              <w:divBdr>
                <w:top w:val="none" w:sz="0" w:space="0" w:color="auto"/>
                <w:left w:val="none" w:sz="0" w:space="0" w:color="auto"/>
                <w:bottom w:val="none" w:sz="0" w:space="0" w:color="auto"/>
                <w:right w:val="none" w:sz="0" w:space="0" w:color="auto"/>
              </w:divBdr>
              <w:divsChild>
                <w:div w:id="128608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843198">
      <w:bodyDiv w:val="1"/>
      <w:marLeft w:val="0"/>
      <w:marRight w:val="0"/>
      <w:marTop w:val="0"/>
      <w:marBottom w:val="0"/>
      <w:divBdr>
        <w:top w:val="none" w:sz="0" w:space="0" w:color="auto"/>
        <w:left w:val="none" w:sz="0" w:space="0" w:color="auto"/>
        <w:bottom w:val="none" w:sz="0" w:space="0" w:color="auto"/>
        <w:right w:val="none" w:sz="0" w:space="0" w:color="auto"/>
      </w:divBdr>
    </w:div>
    <w:div w:id="575289124">
      <w:bodyDiv w:val="1"/>
      <w:marLeft w:val="0"/>
      <w:marRight w:val="0"/>
      <w:marTop w:val="0"/>
      <w:marBottom w:val="0"/>
      <w:divBdr>
        <w:top w:val="none" w:sz="0" w:space="0" w:color="auto"/>
        <w:left w:val="none" w:sz="0" w:space="0" w:color="auto"/>
        <w:bottom w:val="none" w:sz="0" w:space="0" w:color="auto"/>
        <w:right w:val="none" w:sz="0" w:space="0" w:color="auto"/>
      </w:divBdr>
    </w:div>
    <w:div w:id="575474903">
      <w:bodyDiv w:val="1"/>
      <w:marLeft w:val="0"/>
      <w:marRight w:val="0"/>
      <w:marTop w:val="0"/>
      <w:marBottom w:val="0"/>
      <w:divBdr>
        <w:top w:val="none" w:sz="0" w:space="0" w:color="auto"/>
        <w:left w:val="none" w:sz="0" w:space="0" w:color="auto"/>
        <w:bottom w:val="none" w:sz="0" w:space="0" w:color="auto"/>
        <w:right w:val="none" w:sz="0" w:space="0" w:color="auto"/>
      </w:divBdr>
      <w:divsChild>
        <w:div w:id="1595163290">
          <w:marLeft w:val="640"/>
          <w:marRight w:val="0"/>
          <w:marTop w:val="0"/>
          <w:marBottom w:val="0"/>
          <w:divBdr>
            <w:top w:val="none" w:sz="0" w:space="0" w:color="auto"/>
            <w:left w:val="none" w:sz="0" w:space="0" w:color="auto"/>
            <w:bottom w:val="none" w:sz="0" w:space="0" w:color="auto"/>
            <w:right w:val="none" w:sz="0" w:space="0" w:color="auto"/>
          </w:divBdr>
        </w:div>
        <w:div w:id="836844323">
          <w:marLeft w:val="640"/>
          <w:marRight w:val="0"/>
          <w:marTop w:val="0"/>
          <w:marBottom w:val="0"/>
          <w:divBdr>
            <w:top w:val="none" w:sz="0" w:space="0" w:color="auto"/>
            <w:left w:val="none" w:sz="0" w:space="0" w:color="auto"/>
            <w:bottom w:val="none" w:sz="0" w:space="0" w:color="auto"/>
            <w:right w:val="none" w:sz="0" w:space="0" w:color="auto"/>
          </w:divBdr>
        </w:div>
        <w:div w:id="1040015114">
          <w:marLeft w:val="640"/>
          <w:marRight w:val="0"/>
          <w:marTop w:val="0"/>
          <w:marBottom w:val="0"/>
          <w:divBdr>
            <w:top w:val="none" w:sz="0" w:space="0" w:color="auto"/>
            <w:left w:val="none" w:sz="0" w:space="0" w:color="auto"/>
            <w:bottom w:val="none" w:sz="0" w:space="0" w:color="auto"/>
            <w:right w:val="none" w:sz="0" w:space="0" w:color="auto"/>
          </w:divBdr>
        </w:div>
        <w:div w:id="772019358">
          <w:marLeft w:val="640"/>
          <w:marRight w:val="0"/>
          <w:marTop w:val="0"/>
          <w:marBottom w:val="0"/>
          <w:divBdr>
            <w:top w:val="none" w:sz="0" w:space="0" w:color="auto"/>
            <w:left w:val="none" w:sz="0" w:space="0" w:color="auto"/>
            <w:bottom w:val="none" w:sz="0" w:space="0" w:color="auto"/>
            <w:right w:val="none" w:sz="0" w:space="0" w:color="auto"/>
          </w:divBdr>
        </w:div>
        <w:div w:id="261424224">
          <w:marLeft w:val="640"/>
          <w:marRight w:val="0"/>
          <w:marTop w:val="0"/>
          <w:marBottom w:val="0"/>
          <w:divBdr>
            <w:top w:val="none" w:sz="0" w:space="0" w:color="auto"/>
            <w:left w:val="none" w:sz="0" w:space="0" w:color="auto"/>
            <w:bottom w:val="none" w:sz="0" w:space="0" w:color="auto"/>
            <w:right w:val="none" w:sz="0" w:space="0" w:color="auto"/>
          </w:divBdr>
        </w:div>
        <w:div w:id="1477650162">
          <w:marLeft w:val="640"/>
          <w:marRight w:val="0"/>
          <w:marTop w:val="0"/>
          <w:marBottom w:val="0"/>
          <w:divBdr>
            <w:top w:val="none" w:sz="0" w:space="0" w:color="auto"/>
            <w:left w:val="none" w:sz="0" w:space="0" w:color="auto"/>
            <w:bottom w:val="none" w:sz="0" w:space="0" w:color="auto"/>
            <w:right w:val="none" w:sz="0" w:space="0" w:color="auto"/>
          </w:divBdr>
        </w:div>
        <w:div w:id="655110158">
          <w:marLeft w:val="640"/>
          <w:marRight w:val="0"/>
          <w:marTop w:val="0"/>
          <w:marBottom w:val="0"/>
          <w:divBdr>
            <w:top w:val="none" w:sz="0" w:space="0" w:color="auto"/>
            <w:left w:val="none" w:sz="0" w:space="0" w:color="auto"/>
            <w:bottom w:val="none" w:sz="0" w:space="0" w:color="auto"/>
            <w:right w:val="none" w:sz="0" w:space="0" w:color="auto"/>
          </w:divBdr>
        </w:div>
        <w:div w:id="710568016">
          <w:marLeft w:val="640"/>
          <w:marRight w:val="0"/>
          <w:marTop w:val="0"/>
          <w:marBottom w:val="0"/>
          <w:divBdr>
            <w:top w:val="none" w:sz="0" w:space="0" w:color="auto"/>
            <w:left w:val="none" w:sz="0" w:space="0" w:color="auto"/>
            <w:bottom w:val="none" w:sz="0" w:space="0" w:color="auto"/>
            <w:right w:val="none" w:sz="0" w:space="0" w:color="auto"/>
          </w:divBdr>
        </w:div>
        <w:div w:id="2030063267">
          <w:marLeft w:val="640"/>
          <w:marRight w:val="0"/>
          <w:marTop w:val="0"/>
          <w:marBottom w:val="0"/>
          <w:divBdr>
            <w:top w:val="none" w:sz="0" w:space="0" w:color="auto"/>
            <w:left w:val="none" w:sz="0" w:space="0" w:color="auto"/>
            <w:bottom w:val="none" w:sz="0" w:space="0" w:color="auto"/>
            <w:right w:val="none" w:sz="0" w:space="0" w:color="auto"/>
          </w:divBdr>
        </w:div>
        <w:div w:id="1569220352">
          <w:marLeft w:val="640"/>
          <w:marRight w:val="0"/>
          <w:marTop w:val="0"/>
          <w:marBottom w:val="0"/>
          <w:divBdr>
            <w:top w:val="none" w:sz="0" w:space="0" w:color="auto"/>
            <w:left w:val="none" w:sz="0" w:space="0" w:color="auto"/>
            <w:bottom w:val="none" w:sz="0" w:space="0" w:color="auto"/>
            <w:right w:val="none" w:sz="0" w:space="0" w:color="auto"/>
          </w:divBdr>
        </w:div>
        <w:div w:id="481703739">
          <w:marLeft w:val="640"/>
          <w:marRight w:val="0"/>
          <w:marTop w:val="0"/>
          <w:marBottom w:val="0"/>
          <w:divBdr>
            <w:top w:val="none" w:sz="0" w:space="0" w:color="auto"/>
            <w:left w:val="none" w:sz="0" w:space="0" w:color="auto"/>
            <w:bottom w:val="none" w:sz="0" w:space="0" w:color="auto"/>
            <w:right w:val="none" w:sz="0" w:space="0" w:color="auto"/>
          </w:divBdr>
        </w:div>
        <w:div w:id="1818496426">
          <w:marLeft w:val="640"/>
          <w:marRight w:val="0"/>
          <w:marTop w:val="0"/>
          <w:marBottom w:val="0"/>
          <w:divBdr>
            <w:top w:val="none" w:sz="0" w:space="0" w:color="auto"/>
            <w:left w:val="none" w:sz="0" w:space="0" w:color="auto"/>
            <w:bottom w:val="none" w:sz="0" w:space="0" w:color="auto"/>
            <w:right w:val="none" w:sz="0" w:space="0" w:color="auto"/>
          </w:divBdr>
        </w:div>
        <w:div w:id="1156914063">
          <w:marLeft w:val="640"/>
          <w:marRight w:val="0"/>
          <w:marTop w:val="0"/>
          <w:marBottom w:val="0"/>
          <w:divBdr>
            <w:top w:val="none" w:sz="0" w:space="0" w:color="auto"/>
            <w:left w:val="none" w:sz="0" w:space="0" w:color="auto"/>
            <w:bottom w:val="none" w:sz="0" w:space="0" w:color="auto"/>
            <w:right w:val="none" w:sz="0" w:space="0" w:color="auto"/>
          </w:divBdr>
        </w:div>
        <w:div w:id="1315988107">
          <w:marLeft w:val="640"/>
          <w:marRight w:val="0"/>
          <w:marTop w:val="0"/>
          <w:marBottom w:val="0"/>
          <w:divBdr>
            <w:top w:val="none" w:sz="0" w:space="0" w:color="auto"/>
            <w:left w:val="none" w:sz="0" w:space="0" w:color="auto"/>
            <w:bottom w:val="none" w:sz="0" w:space="0" w:color="auto"/>
            <w:right w:val="none" w:sz="0" w:space="0" w:color="auto"/>
          </w:divBdr>
        </w:div>
        <w:div w:id="651524055">
          <w:marLeft w:val="640"/>
          <w:marRight w:val="0"/>
          <w:marTop w:val="0"/>
          <w:marBottom w:val="0"/>
          <w:divBdr>
            <w:top w:val="none" w:sz="0" w:space="0" w:color="auto"/>
            <w:left w:val="none" w:sz="0" w:space="0" w:color="auto"/>
            <w:bottom w:val="none" w:sz="0" w:space="0" w:color="auto"/>
            <w:right w:val="none" w:sz="0" w:space="0" w:color="auto"/>
          </w:divBdr>
        </w:div>
        <w:div w:id="709040703">
          <w:marLeft w:val="640"/>
          <w:marRight w:val="0"/>
          <w:marTop w:val="0"/>
          <w:marBottom w:val="0"/>
          <w:divBdr>
            <w:top w:val="none" w:sz="0" w:space="0" w:color="auto"/>
            <w:left w:val="none" w:sz="0" w:space="0" w:color="auto"/>
            <w:bottom w:val="none" w:sz="0" w:space="0" w:color="auto"/>
            <w:right w:val="none" w:sz="0" w:space="0" w:color="auto"/>
          </w:divBdr>
        </w:div>
        <w:div w:id="2137794878">
          <w:marLeft w:val="640"/>
          <w:marRight w:val="0"/>
          <w:marTop w:val="0"/>
          <w:marBottom w:val="0"/>
          <w:divBdr>
            <w:top w:val="none" w:sz="0" w:space="0" w:color="auto"/>
            <w:left w:val="none" w:sz="0" w:space="0" w:color="auto"/>
            <w:bottom w:val="none" w:sz="0" w:space="0" w:color="auto"/>
            <w:right w:val="none" w:sz="0" w:space="0" w:color="auto"/>
          </w:divBdr>
        </w:div>
        <w:div w:id="872809703">
          <w:marLeft w:val="640"/>
          <w:marRight w:val="0"/>
          <w:marTop w:val="0"/>
          <w:marBottom w:val="0"/>
          <w:divBdr>
            <w:top w:val="none" w:sz="0" w:space="0" w:color="auto"/>
            <w:left w:val="none" w:sz="0" w:space="0" w:color="auto"/>
            <w:bottom w:val="none" w:sz="0" w:space="0" w:color="auto"/>
            <w:right w:val="none" w:sz="0" w:space="0" w:color="auto"/>
          </w:divBdr>
        </w:div>
        <w:div w:id="341862220">
          <w:marLeft w:val="640"/>
          <w:marRight w:val="0"/>
          <w:marTop w:val="0"/>
          <w:marBottom w:val="0"/>
          <w:divBdr>
            <w:top w:val="none" w:sz="0" w:space="0" w:color="auto"/>
            <w:left w:val="none" w:sz="0" w:space="0" w:color="auto"/>
            <w:bottom w:val="none" w:sz="0" w:space="0" w:color="auto"/>
            <w:right w:val="none" w:sz="0" w:space="0" w:color="auto"/>
          </w:divBdr>
        </w:div>
        <w:div w:id="2125268309">
          <w:marLeft w:val="640"/>
          <w:marRight w:val="0"/>
          <w:marTop w:val="0"/>
          <w:marBottom w:val="0"/>
          <w:divBdr>
            <w:top w:val="none" w:sz="0" w:space="0" w:color="auto"/>
            <w:left w:val="none" w:sz="0" w:space="0" w:color="auto"/>
            <w:bottom w:val="none" w:sz="0" w:space="0" w:color="auto"/>
            <w:right w:val="none" w:sz="0" w:space="0" w:color="auto"/>
          </w:divBdr>
        </w:div>
        <w:div w:id="534850237">
          <w:marLeft w:val="640"/>
          <w:marRight w:val="0"/>
          <w:marTop w:val="0"/>
          <w:marBottom w:val="0"/>
          <w:divBdr>
            <w:top w:val="none" w:sz="0" w:space="0" w:color="auto"/>
            <w:left w:val="none" w:sz="0" w:space="0" w:color="auto"/>
            <w:bottom w:val="none" w:sz="0" w:space="0" w:color="auto"/>
            <w:right w:val="none" w:sz="0" w:space="0" w:color="auto"/>
          </w:divBdr>
        </w:div>
        <w:div w:id="672687289">
          <w:marLeft w:val="640"/>
          <w:marRight w:val="0"/>
          <w:marTop w:val="0"/>
          <w:marBottom w:val="0"/>
          <w:divBdr>
            <w:top w:val="none" w:sz="0" w:space="0" w:color="auto"/>
            <w:left w:val="none" w:sz="0" w:space="0" w:color="auto"/>
            <w:bottom w:val="none" w:sz="0" w:space="0" w:color="auto"/>
            <w:right w:val="none" w:sz="0" w:space="0" w:color="auto"/>
          </w:divBdr>
        </w:div>
        <w:div w:id="811294602">
          <w:marLeft w:val="640"/>
          <w:marRight w:val="0"/>
          <w:marTop w:val="0"/>
          <w:marBottom w:val="0"/>
          <w:divBdr>
            <w:top w:val="none" w:sz="0" w:space="0" w:color="auto"/>
            <w:left w:val="none" w:sz="0" w:space="0" w:color="auto"/>
            <w:bottom w:val="none" w:sz="0" w:space="0" w:color="auto"/>
            <w:right w:val="none" w:sz="0" w:space="0" w:color="auto"/>
          </w:divBdr>
        </w:div>
        <w:div w:id="1214196797">
          <w:marLeft w:val="640"/>
          <w:marRight w:val="0"/>
          <w:marTop w:val="0"/>
          <w:marBottom w:val="0"/>
          <w:divBdr>
            <w:top w:val="none" w:sz="0" w:space="0" w:color="auto"/>
            <w:left w:val="none" w:sz="0" w:space="0" w:color="auto"/>
            <w:bottom w:val="none" w:sz="0" w:space="0" w:color="auto"/>
            <w:right w:val="none" w:sz="0" w:space="0" w:color="auto"/>
          </w:divBdr>
        </w:div>
        <w:div w:id="622856323">
          <w:marLeft w:val="640"/>
          <w:marRight w:val="0"/>
          <w:marTop w:val="0"/>
          <w:marBottom w:val="0"/>
          <w:divBdr>
            <w:top w:val="none" w:sz="0" w:space="0" w:color="auto"/>
            <w:left w:val="none" w:sz="0" w:space="0" w:color="auto"/>
            <w:bottom w:val="none" w:sz="0" w:space="0" w:color="auto"/>
            <w:right w:val="none" w:sz="0" w:space="0" w:color="auto"/>
          </w:divBdr>
        </w:div>
        <w:div w:id="95560140">
          <w:marLeft w:val="640"/>
          <w:marRight w:val="0"/>
          <w:marTop w:val="0"/>
          <w:marBottom w:val="0"/>
          <w:divBdr>
            <w:top w:val="none" w:sz="0" w:space="0" w:color="auto"/>
            <w:left w:val="none" w:sz="0" w:space="0" w:color="auto"/>
            <w:bottom w:val="none" w:sz="0" w:space="0" w:color="auto"/>
            <w:right w:val="none" w:sz="0" w:space="0" w:color="auto"/>
          </w:divBdr>
        </w:div>
        <w:div w:id="249892047">
          <w:marLeft w:val="640"/>
          <w:marRight w:val="0"/>
          <w:marTop w:val="0"/>
          <w:marBottom w:val="0"/>
          <w:divBdr>
            <w:top w:val="none" w:sz="0" w:space="0" w:color="auto"/>
            <w:left w:val="none" w:sz="0" w:space="0" w:color="auto"/>
            <w:bottom w:val="none" w:sz="0" w:space="0" w:color="auto"/>
            <w:right w:val="none" w:sz="0" w:space="0" w:color="auto"/>
          </w:divBdr>
        </w:div>
        <w:div w:id="2139032129">
          <w:marLeft w:val="640"/>
          <w:marRight w:val="0"/>
          <w:marTop w:val="0"/>
          <w:marBottom w:val="0"/>
          <w:divBdr>
            <w:top w:val="none" w:sz="0" w:space="0" w:color="auto"/>
            <w:left w:val="none" w:sz="0" w:space="0" w:color="auto"/>
            <w:bottom w:val="none" w:sz="0" w:space="0" w:color="auto"/>
            <w:right w:val="none" w:sz="0" w:space="0" w:color="auto"/>
          </w:divBdr>
        </w:div>
        <w:div w:id="1735153469">
          <w:marLeft w:val="640"/>
          <w:marRight w:val="0"/>
          <w:marTop w:val="0"/>
          <w:marBottom w:val="0"/>
          <w:divBdr>
            <w:top w:val="none" w:sz="0" w:space="0" w:color="auto"/>
            <w:left w:val="none" w:sz="0" w:space="0" w:color="auto"/>
            <w:bottom w:val="none" w:sz="0" w:space="0" w:color="auto"/>
            <w:right w:val="none" w:sz="0" w:space="0" w:color="auto"/>
          </w:divBdr>
        </w:div>
        <w:div w:id="1731075263">
          <w:marLeft w:val="640"/>
          <w:marRight w:val="0"/>
          <w:marTop w:val="0"/>
          <w:marBottom w:val="0"/>
          <w:divBdr>
            <w:top w:val="none" w:sz="0" w:space="0" w:color="auto"/>
            <w:left w:val="none" w:sz="0" w:space="0" w:color="auto"/>
            <w:bottom w:val="none" w:sz="0" w:space="0" w:color="auto"/>
            <w:right w:val="none" w:sz="0" w:space="0" w:color="auto"/>
          </w:divBdr>
        </w:div>
        <w:div w:id="1596016853">
          <w:marLeft w:val="640"/>
          <w:marRight w:val="0"/>
          <w:marTop w:val="0"/>
          <w:marBottom w:val="0"/>
          <w:divBdr>
            <w:top w:val="none" w:sz="0" w:space="0" w:color="auto"/>
            <w:left w:val="none" w:sz="0" w:space="0" w:color="auto"/>
            <w:bottom w:val="none" w:sz="0" w:space="0" w:color="auto"/>
            <w:right w:val="none" w:sz="0" w:space="0" w:color="auto"/>
          </w:divBdr>
        </w:div>
        <w:div w:id="711344111">
          <w:marLeft w:val="640"/>
          <w:marRight w:val="0"/>
          <w:marTop w:val="0"/>
          <w:marBottom w:val="0"/>
          <w:divBdr>
            <w:top w:val="none" w:sz="0" w:space="0" w:color="auto"/>
            <w:left w:val="none" w:sz="0" w:space="0" w:color="auto"/>
            <w:bottom w:val="none" w:sz="0" w:space="0" w:color="auto"/>
            <w:right w:val="none" w:sz="0" w:space="0" w:color="auto"/>
          </w:divBdr>
        </w:div>
        <w:div w:id="1276910666">
          <w:marLeft w:val="640"/>
          <w:marRight w:val="0"/>
          <w:marTop w:val="0"/>
          <w:marBottom w:val="0"/>
          <w:divBdr>
            <w:top w:val="none" w:sz="0" w:space="0" w:color="auto"/>
            <w:left w:val="none" w:sz="0" w:space="0" w:color="auto"/>
            <w:bottom w:val="none" w:sz="0" w:space="0" w:color="auto"/>
            <w:right w:val="none" w:sz="0" w:space="0" w:color="auto"/>
          </w:divBdr>
        </w:div>
        <w:div w:id="1138306931">
          <w:marLeft w:val="640"/>
          <w:marRight w:val="0"/>
          <w:marTop w:val="0"/>
          <w:marBottom w:val="0"/>
          <w:divBdr>
            <w:top w:val="none" w:sz="0" w:space="0" w:color="auto"/>
            <w:left w:val="none" w:sz="0" w:space="0" w:color="auto"/>
            <w:bottom w:val="none" w:sz="0" w:space="0" w:color="auto"/>
            <w:right w:val="none" w:sz="0" w:space="0" w:color="auto"/>
          </w:divBdr>
        </w:div>
        <w:div w:id="1784812197">
          <w:marLeft w:val="640"/>
          <w:marRight w:val="0"/>
          <w:marTop w:val="0"/>
          <w:marBottom w:val="0"/>
          <w:divBdr>
            <w:top w:val="none" w:sz="0" w:space="0" w:color="auto"/>
            <w:left w:val="none" w:sz="0" w:space="0" w:color="auto"/>
            <w:bottom w:val="none" w:sz="0" w:space="0" w:color="auto"/>
            <w:right w:val="none" w:sz="0" w:space="0" w:color="auto"/>
          </w:divBdr>
        </w:div>
        <w:div w:id="1511606402">
          <w:marLeft w:val="640"/>
          <w:marRight w:val="0"/>
          <w:marTop w:val="0"/>
          <w:marBottom w:val="0"/>
          <w:divBdr>
            <w:top w:val="none" w:sz="0" w:space="0" w:color="auto"/>
            <w:left w:val="none" w:sz="0" w:space="0" w:color="auto"/>
            <w:bottom w:val="none" w:sz="0" w:space="0" w:color="auto"/>
            <w:right w:val="none" w:sz="0" w:space="0" w:color="auto"/>
          </w:divBdr>
        </w:div>
        <w:div w:id="928153392">
          <w:marLeft w:val="640"/>
          <w:marRight w:val="0"/>
          <w:marTop w:val="0"/>
          <w:marBottom w:val="0"/>
          <w:divBdr>
            <w:top w:val="none" w:sz="0" w:space="0" w:color="auto"/>
            <w:left w:val="none" w:sz="0" w:space="0" w:color="auto"/>
            <w:bottom w:val="none" w:sz="0" w:space="0" w:color="auto"/>
            <w:right w:val="none" w:sz="0" w:space="0" w:color="auto"/>
          </w:divBdr>
        </w:div>
        <w:div w:id="1999191867">
          <w:marLeft w:val="640"/>
          <w:marRight w:val="0"/>
          <w:marTop w:val="0"/>
          <w:marBottom w:val="0"/>
          <w:divBdr>
            <w:top w:val="none" w:sz="0" w:space="0" w:color="auto"/>
            <w:left w:val="none" w:sz="0" w:space="0" w:color="auto"/>
            <w:bottom w:val="none" w:sz="0" w:space="0" w:color="auto"/>
            <w:right w:val="none" w:sz="0" w:space="0" w:color="auto"/>
          </w:divBdr>
        </w:div>
        <w:div w:id="1714841218">
          <w:marLeft w:val="640"/>
          <w:marRight w:val="0"/>
          <w:marTop w:val="0"/>
          <w:marBottom w:val="0"/>
          <w:divBdr>
            <w:top w:val="none" w:sz="0" w:space="0" w:color="auto"/>
            <w:left w:val="none" w:sz="0" w:space="0" w:color="auto"/>
            <w:bottom w:val="none" w:sz="0" w:space="0" w:color="auto"/>
            <w:right w:val="none" w:sz="0" w:space="0" w:color="auto"/>
          </w:divBdr>
        </w:div>
      </w:divsChild>
    </w:div>
    <w:div w:id="597904270">
      <w:bodyDiv w:val="1"/>
      <w:marLeft w:val="0"/>
      <w:marRight w:val="0"/>
      <w:marTop w:val="0"/>
      <w:marBottom w:val="0"/>
      <w:divBdr>
        <w:top w:val="none" w:sz="0" w:space="0" w:color="auto"/>
        <w:left w:val="none" w:sz="0" w:space="0" w:color="auto"/>
        <w:bottom w:val="none" w:sz="0" w:space="0" w:color="auto"/>
        <w:right w:val="none" w:sz="0" w:space="0" w:color="auto"/>
      </w:divBdr>
      <w:divsChild>
        <w:div w:id="1027558484">
          <w:marLeft w:val="640"/>
          <w:marRight w:val="0"/>
          <w:marTop w:val="0"/>
          <w:marBottom w:val="0"/>
          <w:divBdr>
            <w:top w:val="none" w:sz="0" w:space="0" w:color="auto"/>
            <w:left w:val="none" w:sz="0" w:space="0" w:color="auto"/>
            <w:bottom w:val="none" w:sz="0" w:space="0" w:color="auto"/>
            <w:right w:val="none" w:sz="0" w:space="0" w:color="auto"/>
          </w:divBdr>
        </w:div>
        <w:div w:id="1486239747">
          <w:marLeft w:val="640"/>
          <w:marRight w:val="0"/>
          <w:marTop w:val="0"/>
          <w:marBottom w:val="0"/>
          <w:divBdr>
            <w:top w:val="none" w:sz="0" w:space="0" w:color="auto"/>
            <w:left w:val="none" w:sz="0" w:space="0" w:color="auto"/>
            <w:bottom w:val="none" w:sz="0" w:space="0" w:color="auto"/>
            <w:right w:val="none" w:sz="0" w:space="0" w:color="auto"/>
          </w:divBdr>
        </w:div>
        <w:div w:id="1420371792">
          <w:marLeft w:val="640"/>
          <w:marRight w:val="0"/>
          <w:marTop w:val="0"/>
          <w:marBottom w:val="0"/>
          <w:divBdr>
            <w:top w:val="none" w:sz="0" w:space="0" w:color="auto"/>
            <w:left w:val="none" w:sz="0" w:space="0" w:color="auto"/>
            <w:bottom w:val="none" w:sz="0" w:space="0" w:color="auto"/>
            <w:right w:val="none" w:sz="0" w:space="0" w:color="auto"/>
          </w:divBdr>
        </w:div>
        <w:div w:id="925386160">
          <w:marLeft w:val="640"/>
          <w:marRight w:val="0"/>
          <w:marTop w:val="0"/>
          <w:marBottom w:val="0"/>
          <w:divBdr>
            <w:top w:val="none" w:sz="0" w:space="0" w:color="auto"/>
            <w:left w:val="none" w:sz="0" w:space="0" w:color="auto"/>
            <w:bottom w:val="none" w:sz="0" w:space="0" w:color="auto"/>
            <w:right w:val="none" w:sz="0" w:space="0" w:color="auto"/>
          </w:divBdr>
        </w:div>
        <w:div w:id="233470396">
          <w:marLeft w:val="640"/>
          <w:marRight w:val="0"/>
          <w:marTop w:val="0"/>
          <w:marBottom w:val="0"/>
          <w:divBdr>
            <w:top w:val="none" w:sz="0" w:space="0" w:color="auto"/>
            <w:left w:val="none" w:sz="0" w:space="0" w:color="auto"/>
            <w:bottom w:val="none" w:sz="0" w:space="0" w:color="auto"/>
            <w:right w:val="none" w:sz="0" w:space="0" w:color="auto"/>
          </w:divBdr>
        </w:div>
        <w:div w:id="1586382639">
          <w:marLeft w:val="640"/>
          <w:marRight w:val="0"/>
          <w:marTop w:val="0"/>
          <w:marBottom w:val="0"/>
          <w:divBdr>
            <w:top w:val="none" w:sz="0" w:space="0" w:color="auto"/>
            <w:left w:val="none" w:sz="0" w:space="0" w:color="auto"/>
            <w:bottom w:val="none" w:sz="0" w:space="0" w:color="auto"/>
            <w:right w:val="none" w:sz="0" w:space="0" w:color="auto"/>
          </w:divBdr>
        </w:div>
        <w:div w:id="1983347209">
          <w:marLeft w:val="640"/>
          <w:marRight w:val="0"/>
          <w:marTop w:val="0"/>
          <w:marBottom w:val="0"/>
          <w:divBdr>
            <w:top w:val="none" w:sz="0" w:space="0" w:color="auto"/>
            <w:left w:val="none" w:sz="0" w:space="0" w:color="auto"/>
            <w:bottom w:val="none" w:sz="0" w:space="0" w:color="auto"/>
            <w:right w:val="none" w:sz="0" w:space="0" w:color="auto"/>
          </w:divBdr>
        </w:div>
        <w:div w:id="1341542184">
          <w:marLeft w:val="640"/>
          <w:marRight w:val="0"/>
          <w:marTop w:val="0"/>
          <w:marBottom w:val="0"/>
          <w:divBdr>
            <w:top w:val="none" w:sz="0" w:space="0" w:color="auto"/>
            <w:left w:val="none" w:sz="0" w:space="0" w:color="auto"/>
            <w:bottom w:val="none" w:sz="0" w:space="0" w:color="auto"/>
            <w:right w:val="none" w:sz="0" w:space="0" w:color="auto"/>
          </w:divBdr>
        </w:div>
        <w:div w:id="1605769411">
          <w:marLeft w:val="640"/>
          <w:marRight w:val="0"/>
          <w:marTop w:val="0"/>
          <w:marBottom w:val="0"/>
          <w:divBdr>
            <w:top w:val="none" w:sz="0" w:space="0" w:color="auto"/>
            <w:left w:val="none" w:sz="0" w:space="0" w:color="auto"/>
            <w:bottom w:val="none" w:sz="0" w:space="0" w:color="auto"/>
            <w:right w:val="none" w:sz="0" w:space="0" w:color="auto"/>
          </w:divBdr>
        </w:div>
        <w:div w:id="1975329000">
          <w:marLeft w:val="640"/>
          <w:marRight w:val="0"/>
          <w:marTop w:val="0"/>
          <w:marBottom w:val="0"/>
          <w:divBdr>
            <w:top w:val="none" w:sz="0" w:space="0" w:color="auto"/>
            <w:left w:val="none" w:sz="0" w:space="0" w:color="auto"/>
            <w:bottom w:val="none" w:sz="0" w:space="0" w:color="auto"/>
            <w:right w:val="none" w:sz="0" w:space="0" w:color="auto"/>
          </w:divBdr>
        </w:div>
        <w:div w:id="1878158361">
          <w:marLeft w:val="640"/>
          <w:marRight w:val="0"/>
          <w:marTop w:val="0"/>
          <w:marBottom w:val="0"/>
          <w:divBdr>
            <w:top w:val="none" w:sz="0" w:space="0" w:color="auto"/>
            <w:left w:val="none" w:sz="0" w:space="0" w:color="auto"/>
            <w:bottom w:val="none" w:sz="0" w:space="0" w:color="auto"/>
            <w:right w:val="none" w:sz="0" w:space="0" w:color="auto"/>
          </w:divBdr>
        </w:div>
        <w:div w:id="656347183">
          <w:marLeft w:val="640"/>
          <w:marRight w:val="0"/>
          <w:marTop w:val="0"/>
          <w:marBottom w:val="0"/>
          <w:divBdr>
            <w:top w:val="none" w:sz="0" w:space="0" w:color="auto"/>
            <w:left w:val="none" w:sz="0" w:space="0" w:color="auto"/>
            <w:bottom w:val="none" w:sz="0" w:space="0" w:color="auto"/>
            <w:right w:val="none" w:sz="0" w:space="0" w:color="auto"/>
          </w:divBdr>
        </w:div>
        <w:div w:id="2046521628">
          <w:marLeft w:val="640"/>
          <w:marRight w:val="0"/>
          <w:marTop w:val="0"/>
          <w:marBottom w:val="0"/>
          <w:divBdr>
            <w:top w:val="none" w:sz="0" w:space="0" w:color="auto"/>
            <w:left w:val="none" w:sz="0" w:space="0" w:color="auto"/>
            <w:bottom w:val="none" w:sz="0" w:space="0" w:color="auto"/>
            <w:right w:val="none" w:sz="0" w:space="0" w:color="auto"/>
          </w:divBdr>
        </w:div>
        <w:div w:id="1916935741">
          <w:marLeft w:val="640"/>
          <w:marRight w:val="0"/>
          <w:marTop w:val="0"/>
          <w:marBottom w:val="0"/>
          <w:divBdr>
            <w:top w:val="none" w:sz="0" w:space="0" w:color="auto"/>
            <w:left w:val="none" w:sz="0" w:space="0" w:color="auto"/>
            <w:bottom w:val="none" w:sz="0" w:space="0" w:color="auto"/>
            <w:right w:val="none" w:sz="0" w:space="0" w:color="auto"/>
          </w:divBdr>
        </w:div>
        <w:div w:id="251014977">
          <w:marLeft w:val="640"/>
          <w:marRight w:val="0"/>
          <w:marTop w:val="0"/>
          <w:marBottom w:val="0"/>
          <w:divBdr>
            <w:top w:val="none" w:sz="0" w:space="0" w:color="auto"/>
            <w:left w:val="none" w:sz="0" w:space="0" w:color="auto"/>
            <w:bottom w:val="none" w:sz="0" w:space="0" w:color="auto"/>
            <w:right w:val="none" w:sz="0" w:space="0" w:color="auto"/>
          </w:divBdr>
        </w:div>
        <w:div w:id="1584145593">
          <w:marLeft w:val="640"/>
          <w:marRight w:val="0"/>
          <w:marTop w:val="0"/>
          <w:marBottom w:val="0"/>
          <w:divBdr>
            <w:top w:val="none" w:sz="0" w:space="0" w:color="auto"/>
            <w:left w:val="none" w:sz="0" w:space="0" w:color="auto"/>
            <w:bottom w:val="none" w:sz="0" w:space="0" w:color="auto"/>
            <w:right w:val="none" w:sz="0" w:space="0" w:color="auto"/>
          </w:divBdr>
        </w:div>
        <w:div w:id="1348680831">
          <w:marLeft w:val="640"/>
          <w:marRight w:val="0"/>
          <w:marTop w:val="0"/>
          <w:marBottom w:val="0"/>
          <w:divBdr>
            <w:top w:val="none" w:sz="0" w:space="0" w:color="auto"/>
            <w:left w:val="none" w:sz="0" w:space="0" w:color="auto"/>
            <w:bottom w:val="none" w:sz="0" w:space="0" w:color="auto"/>
            <w:right w:val="none" w:sz="0" w:space="0" w:color="auto"/>
          </w:divBdr>
        </w:div>
        <w:div w:id="2022470742">
          <w:marLeft w:val="640"/>
          <w:marRight w:val="0"/>
          <w:marTop w:val="0"/>
          <w:marBottom w:val="0"/>
          <w:divBdr>
            <w:top w:val="none" w:sz="0" w:space="0" w:color="auto"/>
            <w:left w:val="none" w:sz="0" w:space="0" w:color="auto"/>
            <w:bottom w:val="none" w:sz="0" w:space="0" w:color="auto"/>
            <w:right w:val="none" w:sz="0" w:space="0" w:color="auto"/>
          </w:divBdr>
        </w:div>
        <w:div w:id="871071451">
          <w:marLeft w:val="640"/>
          <w:marRight w:val="0"/>
          <w:marTop w:val="0"/>
          <w:marBottom w:val="0"/>
          <w:divBdr>
            <w:top w:val="none" w:sz="0" w:space="0" w:color="auto"/>
            <w:left w:val="none" w:sz="0" w:space="0" w:color="auto"/>
            <w:bottom w:val="none" w:sz="0" w:space="0" w:color="auto"/>
            <w:right w:val="none" w:sz="0" w:space="0" w:color="auto"/>
          </w:divBdr>
        </w:div>
        <w:div w:id="1002313172">
          <w:marLeft w:val="640"/>
          <w:marRight w:val="0"/>
          <w:marTop w:val="0"/>
          <w:marBottom w:val="0"/>
          <w:divBdr>
            <w:top w:val="none" w:sz="0" w:space="0" w:color="auto"/>
            <w:left w:val="none" w:sz="0" w:space="0" w:color="auto"/>
            <w:bottom w:val="none" w:sz="0" w:space="0" w:color="auto"/>
            <w:right w:val="none" w:sz="0" w:space="0" w:color="auto"/>
          </w:divBdr>
        </w:div>
        <w:div w:id="1854949758">
          <w:marLeft w:val="640"/>
          <w:marRight w:val="0"/>
          <w:marTop w:val="0"/>
          <w:marBottom w:val="0"/>
          <w:divBdr>
            <w:top w:val="none" w:sz="0" w:space="0" w:color="auto"/>
            <w:left w:val="none" w:sz="0" w:space="0" w:color="auto"/>
            <w:bottom w:val="none" w:sz="0" w:space="0" w:color="auto"/>
            <w:right w:val="none" w:sz="0" w:space="0" w:color="auto"/>
          </w:divBdr>
        </w:div>
        <w:div w:id="1954241798">
          <w:marLeft w:val="640"/>
          <w:marRight w:val="0"/>
          <w:marTop w:val="0"/>
          <w:marBottom w:val="0"/>
          <w:divBdr>
            <w:top w:val="none" w:sz="0" w:space="0" w:color="auto"/>
            <w:left w:val="none" w:sz="0" w:space="0" w:color="auto"/>
            <w:bottom w:val="none" w:sz="0" w:space="0" w:color="auto"/>
            <w:right w:val="none" w:sz="0" w:space="0" w:color="auto"/>
          </w:divBdr>
        </w:div>
        <w:div w:id="1075010574">
          <w:marLeft w:val="640"/>
          <w:marRight w:val="0"/>
          <w:marTop w:val="0"/>
          <w:marBottom w:val="0"/>
          <w:divBdr>
            <w:top w:val="none" w:sz="0" w:space="0" w:color="auto"/>
            <w:left w:val="none" w:sz="0" w:space="0" w:color="auto"/>
            <w:bottom w:val="none" w:sz="0" w:space="0" w:color="auto"/>
            <w:right w:val="none" w:sz="0" w:space="0" w:color="auto"/>
          </w:divBdr>
        </w:div>
        <w:div w:id="794325159">
          <w:marLeft w:val="640"/>
          <w:marRight w:val="0"/>
          <w:marTop w:val="0"/>
          <w:marBottom w:val="0"/>
          <w:divBdr>
            <w:top w:val="none" w:sz="0" w:space="0" w:color="auto"/>
            <w:left w:val="none" w:sz="0" w:space="0" w:color="auto"/>
            <w:bottom w:val="none" w:sz="0" w:space="0" w:color="auto"/>
            <w:right w:val="none" w:sz="0" w:space="0" w:color="auto"/>
          </w:divBdr>
        </w:div>
        <w:div w:id="1515613634">
          <w:marLeft w:val="640"/>
          <w:marRight w:val="0"/>
          <w:marTop w:val="0"/>
          <w:marBottom w:val="0"/>
          <w:divBdr>
            <w:top w:val="none" w:sz="0" w:space="0" w:color="auto"/>
            <w:left w:val="none" w:sz="0" w:space="0" w:color="auto"/>
            <w:bottom w:val="none" w:sz="0" w:space="0" w:color="auto"/>
            <w:right w:val="none" w:sz="0" w:space="0" w:color="auto"/>
          </w:divBdr>
        </w:div>
        <w:div w:id="1699357659">
          <w:marLeft w:val="640"/>
          <w:marRight w:val="0"/>
          <w:marTop w:val="0"/>
          <w:marBottom w:val="0"/>
          <w:divBdr>
            <w:top w:val="none" w:sz="0" w:space="0" w:color="auto"/>
            <w:left w:val="none" w:sz="0" w:space="0" w:color="auto"/>
            <w:bottom w:val="none" w:sz="0" w:space="0" w:color="auto"/>
            <w:right w:val="none" w:sz="0" w:space="0" w:color="auto"/>
          </w:divBdr>
        </w:div>
        <w:div w:id="664629055">
          <w:marLeft w:val="640"/>
          <w:marRight w:val="0"/>
          <w:marTop w:val="0"/>
          <w:marBottom w:val="0"/>
          <w:divBdr>
            <w:top w:val="none" w:sz="0" w:space="0" w:color="auto"/>
            <w:left w:val="none" w:sz="0" w:space="0" w:color="auto"/>
            <w:bottom w:val="none" w:sz="0" w:space="0" w:color="auto"/>
            <w:right w:val="none" w:sz="0" w:space="0" w:color="auto"/>
          </w:divBdr>
        </w:div>
        <w:div w:id="1628656876">
          <w:marLeft w:val="640"/>
          <w:marRight w:val="0"/>
          <w:marTop w:val="0"/>
          <w:marBottom w:val="0"/>
          <w:divBdr>
            <w:top w:val="none" w:sz="0" w:space="0" w:color="auto"/>
            <w:left w:val="none" w:sz="0" w:space="0" w:color="auto"/>
            <w:bottom w:val="none" w:sz="0" w:space="0" w:color="auto"/>
            <w:right w:val="none" w:sz="0" w:space="0" w:color="auto"/>
          </w:divBdr>
        </w:div>
        <w:div w:id="1932734458">
          <w:marLeft w:val="640"/>
          <w:marRight w:val="0"/>
          <w:marTop w:val="0"/>
          <w:marBottom w:val="0"/>
          <w:divBdr>
            <w:top w:val="none" w:sz="0" w:space="0" w:color="auto"/>
            <w:left w:val="none" w:sz="0" w:space="0" w:color="auto"/>
            <w:bottom w:val="none" w:sz="0" w:space="0" w:color="auto"/>
            <w:right w:val="none" w:sz="0" w:space="0" w:color="auto"/>
          </w:divBdr>
        </w:div>
      </w:divsChild>
    </w:div>
    <w:div w:id="598027056">
      <w:bodyDiv w:val="1"/>
      <w:marLeft w:val="0"/>
      <w:marRight w:val="0"/>
      <w:marTop w:val="0"/>
      <w:marBottom w:val="0"/>
      <w:divBdr>
        <w:top w:val="none" w:sz="0" w:space="0" w:color="auto"/>
        <w:left w:val="none" w:sz="0" w:space="0" w:color="auto"/>
        <w:bottom w:val="none" w:sz="0" w:space="0" w:color="auto"/>
        <w:right w:val="none" w:sz="0" w:space="0" w:color="auto"/>
      </w:divBdr>
    </w:div>
    <w:div w:id="598105969">
      <w:bodyDiv w:val="1"/>
      <w:marLeft w:val="0"/>
      <w:marRight w:val="0"/>
      <w:marTop w:val="0"/>
      <w:marBottom w:val="0"/>
      <w:divBdr>
        <w:top w:val="none" w:sz="0" w:space="0" w:color="auto"/>
        <w:left w:val="none" w:sz="0" w:space="0" w:color="auto"/>
        <w:bottom w:val="none" w:sz="0" w:space="0" w:color="auto"/>
        <w:right w:val="none" w:sz="0" w:space="0" w:color="auto"/>
      </w:divBdr>
    </w:div>
    <w:div w:id="607927003">
      <w:bodyDiv w:val="1"/>
      <w:marLeft w:val="0"/>
      <w:marRight w:val="0"/>
      <w:marTop w:val="0"/>
      <w:marBottom w:val="0"/>
      <w:divBdr>
        <w:top w:val="none" w:sz="0" w:space="0" w:color="auto"/>
        <w:left w:val="none" w:sz="0" w:space="0" w:color="auto"/>
        <w:bottom w:val="none" w:sz="0" w:space="0" w:color="auto"/>
        <w:right w:val="none" w:sz="0" w:space="0" w:color="auto"/>
      </w:divBdr>
    </w:div>
    <w:div w:id="609092614">
      <w:bodyDiv w:val="1"/>
      <w:marLeft w:val="0"/>
      <w:marRight w:val="0"/>
      <w:marTop w:val="0"/>
      <w:marBottom w:val="0"/>
      <w:divBdr>
        <w:top w:val="none" w:sz="0" w:space="0" w:color="auto"/>
        <w:left w:val="none" w:sz="0" w:space="0" w:color="auto"/>
        <w:bottom w:val="none" w:sz="0" w:space="0" w:color="auto"/>
        <w:right w:val="none" w:sz="0" w:space="0" w:color="auto"/>
      </w:divBdr>
    </w:div>
    <w:div w:id="615522408">
      <w:bodyDiv w:val="1"/>
      <w:marLeft w:val="0"/>
      <w:marRight w:val="0"/>
      <w:marTop w:val="0"/>
      <w:marBottom w:val="0"/>
      <w:divBdr>
        <w:top w:val="none" w:sz="0" w:space="0" w:color="auto"/>
        <w:left w:val="none" w:sz="0" w:space="0" w:color="auto"/>
        <w:bottom w:val="none" w:sz="0" w:space="0" w:color="auto"/>
        <w:right w:val="none" w:sz="0" w:space="0" w:color="auto"/>
      </w:divBdr>
    </w:div>
    <w:div w:id="623123722">
      <w:bodyDiv w:val="1"/>
      <w:marLeft w:val="0"/>
      <w:marRight w:val="0"/>
      <w:marTop w:val="0"/>
      <w:marBottom w:val="0"/>
      <w:divBdr>
        <w:top w:val="none" w:sz="0" w:space="0" w:color="auto"/>
        <w:left w:val="none" w:sz="0" w:space="0" w:color="auto"/>
        <w:bottom w:val="none" w:sz="0" w:space="0" w:color="auto"/>
        <w:right w:val="none" w:sz="0" w:space="0" w:color="auto"/>
      </w:divBdr>
      <w:divsChild>
        <w:div w:id="1230963512">
          <w:marLeft w:val="640"/>
          <w:marRight w:val="0"/>
          <w:marTop w:val="0"/>
          <w:marBottom w:val="0"/>
          <w:divBdr>
            <w:top w:val="none" w:sz="0" w:space="0" w:color="auto"/>
            <w:left w:val="none" w:sz="0" w:space="0" w:color="auto"/>
            <w:bottom w:val="none" w:sz="0" w:space="0" w:color="auto"/>
            <w:right w:val="none" w:sz="0" w:space="0" w:color="auto"/>
          </w:divBdr>
        </w:div>
        <w:div w:id="181625537">
          <w:marLeft w:val="640"/>
          <w:marRight w:val="0"/>
          <w:marTop w:val="0"/>
          <w:marBottom w:val="0"/>
          <w:divBdr>
            <w:top w:val="none" w:sz="0" w:space="0" w:color="auto"/>
            <w:left w:val="none" w:sz="0" w:space="0" w:color="auto"/>
            <w:bottom w:val="none" w:sz="0" w:space="0" w:color="auto"/>
            <w:right w:val="none" w:sz="0" w:space="0" w:color="auto"/>
          </w:divBdr>
        </w:div>
        <w:div w:id="439764235">
          <w:marLeft w:val="640"/>
          <w:marRight w:val="0"/>
          <w:marTop w:val="0"/>
          <w:marBottom w:val="0"/>
          <w:divBdr>
            <w:top w:val="none" w:sz="0" w:space="0" w:color="auto"/>
            <w:left w:val="none" w:sz="0" w:space="0" w:color="auto"/>
            <w:bottom w:val="none" w:sz="0" w:space="0" w:color="auto"/>
            <w:right w:val="none" w:sz="0" w:space="0" w:color="auto"/>
          </w:divBdr>
        </w:div>
        <w:div w:id="1098792354">
          <w:marLeft w:val="640"/>
          <w:marRight w:val="0"/>
          <w:marTop w:val="0"/>
          <w:marBottom w:val="0"/>
          <w:divBdr>
            <w:top w:val="none" w:sz="0" w:space="0" w:color="auto"/>
            <w:left w:val="none" w:sz="0" w:space="0" w:color="auto"/>
            <w:bottom w:val="none" w:sz="0" w:space="0" w:color="auto"/>
            <w:right w:val="none" w:sz="0" w:space="0" w:color="auto"/>
          </w:divBdr>
        </w:div>
        <w:div w:id="2021393956">
          <w:marLeft w:val="640"/>
          <w:marRight w:val="0"/>
          <w:marTop w:val="0"/>
          <w:marBottom w:val="0"/>
          <w:divBdr>
            <w:top w:val="none" w:sz="0" w:space="0" w:color="auto"/>
            <w:left w:val="none" w:sz="0" w:space="0" w:color="auto"/>
            <w:bottom w:val="none" w:sz="0" w:space="0" w:color="auto"/>
            <w:right w:val="none" w:sz="0" w:space="0" w:color="auto"/>
          </w:divBdr>
        </w:div>
        <w:div w:id="380983250">
          <w:marLeft w:val="640"/>
          <w:marRight w:val="0"/>
          <w:marTop w:val="0"/>
          <w:marBottom w:val="0"/>
          <w:divBdr>
            <w:top w:val="none" w:sz="0" w:space="0" w:color="auto"/>
            <w:left w:val="none" w:sz="0" w:space="0" w:color="auto"/>
            <w:bottom w:val="none" w:sz="0" w:space="0" w:color="auto"/>
            <w:right w:val="none" w:sz="0" w:space="0" w:color="auto"/>
          </w:divBdr>
        </w:div>
        <w:div w:id="961039798">
          <w:marLeft w:val="640"/>
          <w:marRight w:val="0"/>
          <w:marTop w:val="0"/>
          <w:marBottom w:val="0"/>
          <w:divBdr>
            <w:top w:val="none" w:sz="0" w:space="0" w:color="auto"/>
            <w:left w:val="none" w:sz="0" w:space="0" w:color="auto"/>
            <w:bottom w:val="none" w:sz="0" w:space="0" w:color="auto"/>
            <w:right w:val="none" w:sz="0" w:space="0" w:color="auto"/>
          </w:divBdr>
        </w:div>
        <w:div w:id="1855538294">
          <w:marLeft w:val="640"/>
          <w:marRight w:val="0"/>
          <w:marTop w:val="0"/>
          <w:marBottom w:val="0"/>
          <w:divBdr>
            <w:top w:val="none" w:sz="0" w:space="0" w:color="auto"/>
            <w:left w:val="none" w:sz="0" w:space="0" w:color="auto"/>
            <w:bottom w:val="none" w:sz="0" w:space="0" w:color="auto"/>
            <w:right w:val="none" w:sz="0" w:space="0" w:color="auto"/>
          </w:divBdr>
        </w:div>
        <w:div w:id="2122608329">
          <w:marLeft w:val="640"/>
          <w:marRight w:val="0"/>
          <w:marTop w:val="0"/>
          <w:marBottom w:val="0"/>
          <w:divBdr>
            <w:top w:val="none" w:sz="0" w:space="0" w:color="auto"/>
            <w:left w:val="none" w:sz="0" w:space="0" w:color="auto"/>
            <w:bottom w:val="none" w:sz="0" w:space="0" w:color="auto"/>
            <w:right w:val="none" w:sz="0" w:space="0" w:color="auto"/>
          </w:divBdr>
        </w:div>
        <w:div w:id="1061295811">
          <w:marLeft w:val="640"/>
          <w:marRight w:val="0"/>
          <w:marTop w:val="0"/>
          <w:marBottom w:val="0"/>
          <w:divBdr>
            <w:top w:val="none" w:sz="0" w:space="0" w:color="auto"/>
            <w:left w:val="none" w:sz="0" w:space="0" w:color="auto"/>
            <w:bottom w:val="none" w:sz="0" w:space="0" w:color="auto"/>
            <w:right w:val="none" w:sz="0" w:space="0" w:color="auto"/>
          </w:divBdr>
        </w:div>
        <w:div w:id="1419407003">
          <w:marLeft w:val="640"/>
          <w:marRight w:val="0"/>
          <w:marTop w:val="0"/>
          <w:marBottom w:val="0"/>
          <w:divBdr>
            <w:top w:val="none" w:sz="0" w:space="0" w:color="auto"/>
            <w:left w:val="none" w:sz="0" w:space="0" w:color="auto"/>
            <w:bottom w:val="none" w:sz="0" w:space="0" w:color="auto"/>
            <w:right w:val="none" w:sz="0" w:space="0" w:color="auto"/>
          </w:divBdr>
        </w:div>
        <w:div w:id="1724523950">
          <w:marLeft w:val="640"/>
          <w:marRight w:val="0"/>
          <w:marTop w:val="0"/>
          <w:marBottom w:val="0"/>
          <w:divBdr>
            <w:top w:val="none" w:sz="0" w:space="0" w:color="auto"/>
            <w:left w:val="none" w:sz="0" w:space="0" w:color="auto"/>
            <w:bottom w:val="none" w:sz="0" w:space="0" w:color="auto"/>
            <w:right w:val="none" w:sz="0" w:space="0" w:color="auto"/>
          </w:divBdr>
        </w:div>
        <w:div w:id="243413167">
          <w:marLeft w:val="640"/>
          <w:marRight w:val="0"/>
          <w:marTop w:val="0"/>
          <w:marBottom w:val="0"/>
          <w:divBdr>
            <w:top w:val="none" w:sz="0" w:space="0" w:color="auto"/>
            <w:left w:val="none" w:sz="0" w:space="0" w:color="auto"/>
            <w:bottom w:val="none" w:sz="0" w:space="0" w:color="auto"/>
            <w:right w:val="none" w:sz="0" w:space="0" w:color="auto"/>
          </w:divBdr>
        </w:div>
        <w:div w:id="1365909224">
          <w:marLeft w:val="640"/>
          <w:marRight w:val="0"/>
          <w:marTop w:val="0"/>
          <w:marBottom w:val="0"/>
          <w:divBdr>
            <w:top w:val="none" w:sz="0" w:space="0" w:color="auto"/>
            <w:left w:val="none" w:sz="0" w:space="0" w:color="auto"/>
            <w:bottom w:val="none" w:sz="0" w:space="0" w:color="auto"/>
            <w:right w:val="none" w:sz="0" w:space="0" w:color="auto"/>
          </w:divBdr>
        </w:div>
        <w:div w:id="1307319911">
          <w:marLeft w:val="640"/>
          <w:marRight w:val="0"/>
          <w:marTop w:val="0"/>
          <w:marBottom w:val="0"/>
          <w:divBdr>
            <w:top w:val="none" w:sz="0" w:space="0" w:color="auto"/>
            <w:left w:val="none" w:sz="0" w:space="0" w:color="auto"/>
            <w:bottom w:val="none" w:sz="0" w:space="0" w:color="auto"/>
            <w:right w:val="none" w:sz="0" w:space="0" w:color="auto"/>
          </w:divBdr>
        </w:div>
        <w:div w:id="1736780767">
          <w:marLeft w:val="640"/>
          <w:marRight w:val="0"/>
          <w:marTop w:val="0"/>
          <w:marBottom w:val="0"/>
          <w:divBdr>
            <w:top w:val="none" w:sz="0" w:space="0" w:color="auto"/>
            <w:left w:val="none" w:sz="0" w:space="0" w:color="auto"/>
            <w:bottom w:val="none" w:sz="0" w:space="0" w:color="auto"/>
            <w:right w:val="none" w:sz="0" w:space="0" w:color="auto"/>
          </w:divBdr>
        </w:div>
        <w:div w:id="458305378">
          <w:marLeft w:val="640"/>
          <w:marRight w:val="0"/>
          <w:marTop w:val="0"/>
          <w:marBottom w:val="0"/>
          <w:divBdr>
            <w:top w:val="none" w:sz="0" w:space="0" w:color="auto"/>
            <w:left w:val="none" w:sz="0" w:space="0" w:color="auto"/>
            <w:bottom w:val="none" w:sz="0" w:space="0" w:color="auto"/>
            <w:right w:val="none" w:sz="0" w:space="0" w:color="auto"/>
          </w:divBdr>
        </w:div>
        <w:div w:id="1294943263">
          <w:marLeft w:val="640"/>
          <w:marRight w:val="0"/>
          <w:marTop w:val="0"/>
          <w:marBottom w:val="0"/>
          <w:divBdr>
            <w:top w:val="none" w:sz="0" w:space="0" w:color="auto"/>
            <w:left w:val="none" w:sz="0" w:space="0" w:color="auto"/>
            <w:bottom w:val="none" w:sz="0" w:space="0" w:color="auto"/>
            <w:right w:val="none" w:sz="0" w:space="0" w:color="auto"/>
          </w:divBdr>
        </w:div>
        <w:div w:id="1706562397">
          <w:marLeft w:val="640"/>
          <w:marRight w:val="0"/>
          <w:marTop w:val="0"/>
          <w:marBottom w:val="0"/>
          <w:divBdr>
            <w:top w:val="none" w:sz="0" w:space="0" w:color="auto"/>
            <w:left w:val="none" w:sz="0" w:space="0" w:color="auto"/>
            <w:bottom w:val="none" w:sz="0" w:space="0" w:color="auto"/>
            <w:right w:val="none" w:sz="0" w:space="0" w:color="auto"/>
          </w:divBdr>
        </w:div>
        <w:div w:id="1392268782">
          <w:marLeft w:val="640"/>
          <w:marRight w:val="0"/>
          <w:marTop w:val="0"/>
          <w:marBottom w:val="0"/>
          <w:divBdr>
            <w:top w:val="none" w:sz="0" w:space="0" w:color="auto"/>
            <w:left w:val="none" w:sz="0" w:space="0" w:color="auto"/>
            <w:bottom w:val="none" w:sz="0" w:space="0" w:color="auto"/>
            <w:right w:val="none" w:sz="0" w:space="0" w:color="auto"/>
          </w:divBdr>
        </w:div>
        <w:div w:id="555556314">
          <w:marLeft w:val="640"/>
          <w:marRight w:val="0"/>
          <w:marTop w:val="0"/>
          <w:marBottom w:val="0"/>
          <w:divBdr>
            <w:top w:val="none" w:sz="0" w:space="0" w:color="auto"/>
            <w:left w:val="none" w:sz="0" w:space="0" w:color="auto"/>
            <w:bottom w:val="none" w:sz="0" w:space="0" w:color="auto"/>
            <w:right w:val="none" w:sz="0" w:space="0" w:color="auto"/>
          </w:divBdr>
        </w:div>
        <w:div w:id="1346784815">
          <w:marLeft w:val="640"/>
          <w:marRight w:val="0"/>
          <w:marTop w:val="0"/>
          <w:marBottom w:val="0"/>
          <w:divBdr>
            <w:top w:val="none" w:sz="0" w:space="0" w:color="auto"/>
            <w:left w:val="none" w:sz="0" w:space="0" w:color="auto"/>
            <w:bottom w:val="none" w:sz="0" w:space="0" w:color="auto"/>
            <w:right w:val="none" w:sz="0" w:space="0" w:color="auto"/>
          </w:divBdr>
        </w:div>
        <w:div w:id="1988974077">
          <w:marLeft w:val="640"/>
          <w:marRight w:val="0"/>
          <w:marTop w:val="0"/>
          <w:marBottom w:val="0"/>
          <w:divBdr>
            <w:top w:val="none" w:sz="0" w:space="0" w:color="auto"/>
            <w:left w:val="none" w:sz="0" w:space="0" w:color="auto"/>
            <w:bottom w:val="none" w:sz="0" w:space="0" w:color="auto"/>
            <w:right w:val="none" w:sz="0" w:space="0" w:color="auto"/>
          </w:divBdr>
        </w:div>
        <w:div w:id="2062317086">
          <w:marLeft w:val="640"/>
          <w:marRight w:val="0"/>
          <w:marTop w:val="0"/>
          <w:marBottom w:val="0"/>
          <w:divBdr>
            <w:top w:val="none" w:sz="0" w:space="0" w:color="auto"/>
            <w:left w:val="none" w:sz="0" w:space="0" w:color="auto"/>
            <w:bottom w:val="none" w:sz="0" w:space="0" w:color="auto"/>
            <w:right w:val="none" w:sz="0" w:space="0" w:color="auto"/>
          </w:divBdr>
        </w:div>
        <w:div w:id="8069685">
          <w:marLeft w:val="640"/>
          <w:marRight w:val="0"/>
          <w:marTop w:val="0"/>
          <w:marBottom w:val="0"/>
          <w:divBdr>
            <w:top w:val="none" w:sz="0" w:space="0" w:color="auto"/>
            <w:left w:val="none" w:sz="0" w:space="0" w:color="auto"/>
            <w:bottom w:val="none" w:sz="0" w:space="0" w:color="auto"/>
            <w:right w:val="none" w:sz="0" w:space="0" w:color="auto"/>
          </w:divBdr>
        </w:div>
        <w:div w:id="1676683821">
          <w:marLeft w:val="640"/>
          <w:marRight w:val="0"/>
          <w:marTop w:val="0"/>
          <w:marBottom w:val="0"/>
          <w:divBdr>
            <w:top w:val="none" w:sz="0" w:space="0" w:color="auto"/>
            <w:left w:val="none" w:sz="0" w:space="0" w:color="auto"/>
            <w:bottom w:val="none" w:sz="0" w:space="0" w:color="auto"/>
            <w:right w:val="none" w:sz="0" w:space="0" w:color="auto"/>
          </w:divBdr>
        </w:div>
      </w:divsChild>
    </w:div>
    <w:div w:id="634221983">
      <w:bodyDiv w:val="1"/>
      <w:marLeft w:val="0"/>
      <w:marRight w:val="0"/>
      <w:marTop w:val="0"/>
      <w:marBottom w:val="0"/>
      <w:divBdr>
        <w:top w:val="none" w:sz="0" w:space="0" w:color="auto"/>
        <w:left w:val="none" w:sz="0" w:space="0" w:color="auto"/>
        <w:bottom w:val="none" w:sz="0" w:space="0" w:color="auto"/>
        <w:right w:val="none" w:sz="0" w:space="0" w:color="auto"/>
      </w:divBdr>
      <w:divsChild>
        <w:div w:id="310017062">
          <w:marLeft w:val="640"/>
          <w:marRight w:val="0"/>
          <w:marTop w:val="0"/>
          <w:marBottom w:val="0"/>
          <w:divBdr>
            <w:top w:val="none" w:sz="0" w:space="0" w:color="auto"/>
            <w:left w:val="none" w:sz="0" w:space="0" w:color="auto"/>
            <w:bottom w:val="none" w:sz="0" w:space="0" w:color="auto"/>
            <w:right w:val="none" w:sz="0" w:space="0" w:color="auto"/>
          </w:divBdr>
        </w:div>
        <w:div w:id="1867715674">
          <w:marLeft w:val="640"/>
          <w:marRight w:val="0"/>
          <w:marTop w:val="0"/>
          <w:marBottom w:val="0"/>
          <w:divBdr>
            <w:top w:val="none" w:sz="0" w:space="0" w:color="auto"/>
            <w:left w:val="none" w:sz="0" w:space="0" w:color="auto"/>
            <w:bottom w:val="none" w:sz="0" w:space="0" w:color="auto"/>
            <w:right w:val="none" w:sz="0" w:space="0" w:color="auto"/>
          </w:divBdr>
        </w:div>
        <w:div w:id="1620649943">
          <w:marLeft w:val="640"/>
          <w:marRight w:val="0"/>
          <w:marTop w:val="0"/>
          <w:marBottom w:val="0"/>
          <w:divBdr>
            <w:top w:val="none" w:sz="0" w:space="0" w:color="auto"/>
            <w:left w:val="none" w:sz="0" w:space="0" w:color="auto"/>
            <w:bottom w:val="none" w:sz="0" w:space="0" w:color="auto"/>
            <w:right w:val="none" w:sz="0" w:space="0" w:color="auto"/>
          </w:divBdr>
        </w:div>
        <w:div w:id="1848130261">
          <w:marLeft w:val="640"/>
          <w:marRight w:val="0"/>
          <w:marTop w:val="0"/>
          <w:marBottom w:val="0"/>
          <w:divBdr>
            <w:top w:val="none" w:sz="0" w:space="0" w:color="auto"/>
            <w:left w:val="none" w:sz="0" w:space="0" w:color="auto"/>
            <w:bottom w:val="none" w:sz="0" w:space="0" w:color="auto"/>
            <w:right w:val="none" w:sz="0" w:space="0" w:color="auto"/>
          </w:divBdr>
        </w:div>
        <w:div w:id="148450571">
          <w:marLeft w:val="640"/>
          <w:marRight w:val="0"/>
          <w:marTop w:val="0"/>
          <w:marBottom w:val="0"/>
          <w:divBdr>
            <w:top w:val="none" w:sz="0" w:space="0" w:color="auto"/>
            <w:left w:val="none" w:sz="0" w:space="0" w:color="auto"/>
            <w:bottom w:val="none" w:sz="0" w:space="0" w:color="auto"/>
            <w:right w:val="none" w:sz="0" w:space="0" w:color="auto"/>
          </w:divBdr>
        </w:div>
        <w:div w:id="395980443">
          <w:marLeft w:val="640"/>
          <w:marRight w:val="0"/>
          <w:marTop w:val="0"/>
          <w:marBottom w:val="0"/>
          <w:divBdr>
            <w:top w:val="none" w:sz="0" w:space="0" w:color="auto"/>
            <w:left w:val="none" w:sz="0" w:space="0" w:color="auto"/>
            <w:bottom w:val="none" w:sz="0" w:space="0" w:color="auto"/>
            <w:right w:val="none" w:sz="0" w:space="0" w:color="auto"/>
          </w:divBdr>
        </w:div>
        <w:div w:id="312103248">
          <w:marLeft w:val="640"/>
          <w:marRight w:val="0"/>
          <w:marTop w:val="0"/>
          <w:marBottom w:val="0"/>
          <w:divBdr>
            <w:top w:val="none" w:sz="0" w:space="0" w:color="auto"/>
            <w:left w:val="none" w:sz="0" w:space="0" w:color="auto"/>
            <w:bottom w:val="none" w:sz="0" w:space="0" w:color="auto"/>
            <w:right w:val="none" w:sz="0" w:space="0" w:color="auto"/>
          </w:divBdr>
        </w:div>
        <w:div w:id="100954353">
          <w:marLeft w:val="640"/>
          <w:marRight w:val="0"/>
          <w:marTop w:val="0"/>
          <w:marBottom w:val="0"/>
          <w:divBdr>
            <w:top w:val="none" w:sz="0" w:space="0" w:color="auto"/>
            <w:left w:val="none" w:sz="0" w:space="0" w:color="auto"/>
            <w:bottom w:val="none" w:sz="0" w:space="0" w:color="auto"/>
            <w:right w:val="none" w:sz="0" w:space="0" w:color="auto"/>
          </w:divBdr>
        </w:div>
        <w:div w:id="2082019642">
          <w:marLeft w:val="640"/>
          <w:marRight w:val="0"/>
          <w:marTop w:val="0"/>
          <w:marBottom w:val="0"/>
          <w:divBdr>
            <w:top w:val="none" w:sz="0" w:space="0" w:color="auto"/>
            <w:left w:val="none" w:sz="0" w:space="0" w:color="auto"/>
            <w:bottom w:val="none" w:sz="0" w:space="0" w:color="auto"/>
            <w:right w:val="none" w:sz="0" w:space="0" w:color="auto"/>
          </w:divBdr>
        </w:div>
        <w:div w:id="1546870285">
          <w:marLeft w:val="640"/>
          <w:marRight w:val="0"/>
          <w:marTop w:val="0"/>
          <w:marBottom w:val="0"/>
          <w:divBdr>
            <w:top w:val="none" w:sz="0" w:space="0" w:color="auto"/>
            <w:left w:val="none" w:sz="0" w:space="0" w:color="auto"/>
            <w:bottom w:val="none" w:sz="0" w:space="0" w:color="auto"/>
            <w:right w:val="none" w:sz="0" w:space="0" w:color="auto"/>
          </w:divBdr>
        </w:div>
        <w:div w:id="930502548">
          <w:marLeft w:val="640"/>
          <w:marRight w:val="0"/>
          <w:marTop w:val="0"/>
          <w:marBottom w:val="0"/>
          <w:divBdr>
            <w:top w:val="none" w:sz="0" w:space="0" w:color="auto"/>
            <w:left w:val="none" w:sz="0" w:space="0" w:color="auto"/>
            <w:bottom w:val="none" w:sz="0" w:space="0" w:color="auto"/>
            <w:right w:val="none" w:sz="0" w:space="0" w:color="auto"/>
          </w:divBdr>
        </w:div>
        <w:div w:id="1792823811">
          <w:marLeft w:val="640"/>
          <w:marRight w:val="0"/>
          <w:marTop w:val="0"/>
          <w:marBottom w:val="0"/>
          <w:divBdr>
            <w:top w:val="none" w:sz="0" w:space="0" w:color="auto"/>
            <w:left w:val="none" w:sz="0" w:space="0" w:color="auto"/>
            <w:bottom w:val="none" w:sz="0" w:space="0" w:color="auto"/>
            <w:right w:val="none" w:sz="0" w:space="0" w:color="auto"/>
          </w:divBdr>
        </w:div>
        <w:div w:id="1734237059">
          <w:marLeft w:val="640"/>
          <w:marRight w:val="0"/>
          <w:marTop w:val="0"/>
          <w:marBottom w:val="0"/>
          <w:divBdr>
            <w:top w:val="none" w:sz="0" w:space="0" w:color="auto"/>
            <w:left w:val="none" w:sz="0" w:space="0" w:color="auto"/>
            <w:bottom w:val="none" w:sz="0" w:space="0" w:color="auto"/>
            <w:right w:val="none" w:sz="0" w:space="0" w:color="auto"/>
          </w:divBdr>
        </w:div>
        <w:div w:id="1162618455">
          <w:marLeft w:val="640"/>
          <w:marRight w:val="0"/>
          <w:marTop w:val="0"/>
          <w:marBottom w:val="0"/>
          <w:divBdr>
            <w:top w:val="none" w:sz="0" w:space="0" w:color="auto"/>
            <w:left w:val="none" w:sz="0" w:space="0" w:color="auto"/>
            <w:bottom w:val="none" w:sz="0" w:space="0" w:color="auto"/>
            <w:right w:val="none" w:sz="0" w:space="0" w:color="auto"/>
          </w:divBdr>
        </w:div>
        <w:div w:id="1511020518">
          <w:marLeft w:val="640"/>
          <w:marRight w:val="0"/>
          <w:marTop w:val="0"/>
          <w:marBottom w:val="0"/>
          <w:divBdr>
            <w:top w:val="none" w:sz="0" w:space="0" w:color="auto"/>
            <w:left w:val="none" w:sz="0" w:space="0" w:color="auto"/>
            <w:bottom w:val="none" w:sz="0" w:space="0" w:color="auto"/>
            <w:right w:val="none" w:sz="0" w:space="0" w:color="auto"/>
          </w:divBdr>
        </w:div>
        <w:div w:id="966622931">
          <w:marLeft w:val="640"/>
          <w:marRight w:val="0"/>
          <w:marTop w:val="0"/>
          <w:marBottom w:val="0"/>
          <w:divBdr>
            <w:top w:val="none" w:sz="0" w:space="0" w:color="auto"/>
            <w:left w:val="none" w:sz="0" w:space="0" w:color="auto"/>
            <w:bottom w:val="none" w:sz="0" w:space="0" w:color="auto"/>
            <w:right w:val="none" w:sz="0" w:space="0" w:color="auto"/>
          </w:divBdr>
        </w:div>
        <w:div w:id="230191787">
          <w:marLeft w:val="640"/>
          <w:marRight w:val="0"/>
          <w:marTop w:val="0"/>
          <w:marBottom w:val="0"/>
          <w:divBdr>
            <w:top w:val="none" w:sz="0" w:space="0" w:color="auto"/>
            <w:left w:val="none" w:sz="0" w:space="0" w:color="auto"/>
            <w:bottom w:val="none" w:sz="0" w:space="0" w:color="auto"/>
            <w:right w:val="none" w:sz="0" w:space="0" w:color="auto"/>
          </w:divBdr>
        </w:div>
        <w:div w:id="760219649">
          <w:marLeft w:val="640"/>
          <w:marRight w:val="0"/>
          <w:marTop w:val="0"/>
          <w:marBottom w:val="0"/>
          <w:divBdr>
            <w:top w:val="none" w:sz="0" w:space="0" w:color="auto"/>
            <w:left w:val="none" w:sz="0" w:space="0" w:color="auto"/>
            <w:bottom w:val="none" w:sz="0" w:space="0" w:color="auto"/>
            <w:right w:val="none" w:sz="0" w:space="0" w:color="auto"/>
          </w:divBdr>
        </w:div>
        <w:div w:id="523830554">
          <w:marLeft w:val="640"/>
          <w:marRight w:val="0"/>
          <w:marTop w:val="0"/>
          <w:marBottom w:val="0"/>
          <w:divBdr>
            <w:top w:val="none" w:sz="0" w:space="0" w:color="auto"/>
            <w:left w:val="none" w:sz="0" w:space="0" w:color="auto"/>
            <w:bottom w:val="none" w:sz="0" w:space="0" w:color="auto"/>
            <w:right w:val="none" w:sz="0" w:space="0" w:color="auto"/>
          </w:divBdr>
        </w:div>
        <w:div w:id="778067692">
          <w:marLeft w:val="640"/>
          <w:marRight w:val="0"/>
          <w:marTop w:val="0"/>
          <w:marBottom w:val="0"/>
          <w:divBdr>
            <w:top w:val="none" w:sz="0" w:space="0" w:color="auto"/>
            <w:left w:val="none" w:sz="0" w:space="0" w:color="auto"/>
            <w:bottom w:val="none" w:sz="0" w:space="0" w:color="auto"/>
            <w:right w:val="none" w:sz="0" w:space="0" w:color="auto"/>
          </w:divBdr>
        </w:div>
        <w:div w:id="823593650">
          <w:marLeft w:val="640"/>
          <w:marRight w:val="0"/>
          <w:marTop w:val="0"/>
          <w:marBottom w:val="0"/>
          <w:divBdr>
            <w:top w:val="none" w:sz="0" w:space="0" w:color="auto"/>
            <w:left w:val="none" w:sz="0" w:space="0" w:color="auto"/>
            <w:bottom w:val="none" w:sz="0" w:space="0" w:color="auto"/>
            <w:right w:val="none" w:sz="0" w:space="0" w:color="auto"/>
          </w:divBdr>
        </w:div>
        <w:div w:id="1484809070">
          <w:marLeft w:val="640"/>
          <w:marRight w:val="0"/>
          <w:marTop w:val="0"/>
          <w:marBottom w:val="0"/>
          <w:divBdr>
            <w:top w:val="none" w:sz="0" w:space="0" w:color="auto"/>
            <w:left w:val="none" w:sz="0" w:space="0" w:color="auto"/>
            <w:bottom w:val="none" w:sz="0" w:space="0" w:color="auto"/>
            <w:right w:val="none" w:sz="0" w:space="0" w:color="auto"/>
          </w:divBdr>
        </w:div>
        <w:div w:id="508562041">
          <w:marLeft w:val="640"/>
          <w:marRight w:val="0"/>
          <w:marTop w:val="0"/>
          <w:marBottom w:val="0"/>
          <w:divBdr>
            <w:top w:val="none" w:sz="0" w:space="0" w:color="auto"/>
            <w:left w:val="none" w:sz="0" w:space="0" w:color="auto"/>
            <w:bottom w:val="none" w:sz="0" w:space="0" w:color="auto"/>
            <w:right w:val="none" w:sz="0" w:space="0" w:color="auto"/>
          </w:divBdr>
        </w:div>
        <w:div w:id="1016925982">
          <w:marLeft w:val="640"/>
          <w:marRight w:val="0"/>
          <w:marTop w:val="0"/>
          <w:marBottom w:val="0"/>
          <w:divBdr>
            <w:top w:val="none" w:sz="0" w:space="0" w:color="auto"/>
            <w:left w:val="none" w:sz="0" w:space="0" w:color="auto"/>
            <w:bottom w:val="none" w:sz="0" w:space="0" w:color="auto"/>
            <w:right w:val="none" w:sz="0" w:space="0" w:color="auto"/>
          </w:divBdr>
        </w:div>
        <w:div w:id="146822080">
          <w:marLeft w:val="640"/>
          <w:marRight w:val="0"/>
          <w:marTop w:val="0"/>
          <w:marBottom w:val="0"/>
          <w:divBdr>
            <w:top w:val="none" w:sz="0" w:space="0" w:color="auto"/>
            <w:left w:val="none" w:sz="0" w:space="0" w:color="auto"/>
            <w:bottom w:val="none" w:sz="0" w:space="0" w:color="auto"/>
            <w:right w:val="none" w:sz="0" w:space="0" w:color="auto"/>
          </w:divBdr>
        </w:div>
        <w:div w:id="2078937605">
          <w:marLeft w:val="640"/>
          <w:marRight w:val="0"/>
          <w:marTop w:val="0"/>
          <w:marBottom w:val="0"/>
          <w:divBdr>
            <w:top w:val="none" w:sz="0" w:space="0" w:color="auto"/>
            <w:left w:val="none" w:sz="0" w:space="0" w:color="auto"/>
            <w:bottom w:val="none" w:sz="0" w:space="0" w:color="auto"/>
            <w:right w:val="none" w:sz="0" w:space="0" w:color="auto"/>
          </w:divBdr>
        </w:div>
        <w:div w:id="1189565766">
          <w:marLeft w:val="640"/>
          <w:marRight w:val="0"/>
          <w:marTop w:val="0"/>
          <w:marBottom w:val="0"/>
          <w:divBdr>
            <w:top w:val="none" w:sz="0" w:space="0" w:color="auto"/>
            <w:left w:val="none" w:sz="0" w:space="0" w:color="auto"/>
            <w:bottom w:val="none" w:sz="0" w:space="0" w:color="auto"/>
            <w:right w:val="none" w:sz="0" w:space="0" w:color="auto"/>
          </w:divBdr>
        </w:div>
        <w:div w:id="2127890389">
          <w:marLeft w:val="640"/>
          <w:marRight w:val="0"/>
          <w:marTop w:val="0"/>
          <w:marBottom w:val="0"/>
          <w:divBdr>
            <w:top w:val="none" w:sz="0" w:space="0" w:color="auto"/>
            <w:left w:val="none" w:sz="0" w:space="0" w:color="auto"/>
            <w:bottom w:val="none" w:sz="0" w:space="0" w:color="auto"/>
            <w:right w:val="none" w:sz="0" w:space="0" w:color="auto"/>
          </w:divBdr>
        </w:div>
        <w:div w:id="20018816">
          <w:marLeft w:val="640"/>
          <w:marRight w:val="0"/>
          <w:marTop w:val="0"/>
          <w:marBottom w:val="0"/>
          <w:divBdr>
            <w:top w:val="none" w:sz="0" w:space="0" w:color="auto"/>
            <w:left w:val="none" w:sz="0" w:space="0" w:color="auto"/>
            <w:bottom w:val="none" w:sz="0" w:space="0" w:color="auto"/>
            <w:right w:val="none" w:sz="0" w:space="0" w:color="auto"/>
          </w:divBdr>
        </w:div>
        <w:div w:id="1201893842">
          <w:marLeft w:val="640"/>
          <w:marRight w:val="0"/>
          <w:marTop w:val="0"/>
          <w:marBottom w:val="0"/>
          <w:divBdr>
            <w:top w:val="none" w:sz="0" w:space="0" w:color="auto"/>
            <w:left w:val="none" w:sz="0" w:space="0" w:color="auto"/>
            <w:bottom w:val="none" w:sz="0" w:space="0" w:color="auto"/>
            <w:right w:val="none" w:sz="0" w:space="0" w:color="auto"/>
          </w:divBdr>
        </w:div>
        <w:div w:id="998189911">
          <w:marLeft w:val="640"/>
          <w:marRight w:val="0"/>
          <w:marTop w:val="0"/>
          <w:marBottom w:val="0"/>
          <w:divBdr>
            <w:top w:val="none" w:sz="0" w:space="0" w:color="auto"/>
            <w:left w:val="none" w:sz="0" w:space="0" w:color="auto"/>
            <w:bottom w:val="none" w:sz="0" w:space="0" w:color="auto"/>
            <w:right w:val="none" w:sz="0" w:space="0" w:color="auto"/>
          </w:divBdr>
        </w:div>
        <w:div w:id="1126898516">
          <w:marLeft w:val="640"/>
          <w:marRight w:val="0"/>
          <w:marTop w:val="0"/>
          <w:marBottom w:val="0"/>
          <w:divBdr>
            <w:top w:val="none" w:sz="0" w:space="0" w:color="auto"/>
            <w:left w:val="none" w:sz="0" w:space="0" w:color="auto"/>
            <w:bottom w:val="none" w:sz="0" w:space="0" w:color="auto"/>
            <w:right w:val="none" w:sz="0" w:space="0" w:color="auto"/>
          </w:divBdr>
        </w:div>
        <w:div w:id="2146123447">
          <w:marLeft w:val="640"/>
          <w:marRight w:val="0"/>
          <w:marTop w:val="0"/>
          <w:marBottom w:val="0"/>
          <w:divBdr>
            <w:top w:val="none" w:sz="0" w:space="0" w:color="auto"/>
            <w:left w:val="none" w:sz="0" w:space="0" w:color="auto"/>
            <w:bottom w:val="none" w:sz="0" w:space="0" w:color="auto"/>
            <w:right w:val="none" w:sz="0" w:space="0" w:color="auto"/>
          </w:divBdr>
        </w:div>
        <w:div w:id="37553053">
          <w:marLeft w:val="640"/>
          <w:marRight w:val="0"/>
          <w:marTop w:val="0"/>
          <w:marBottom w:val="0"/>
          <w:divBdr>
            <w:top w:val="none" w:sz="0" w:space="0" w:color="auto"/>
            <w:left w:val="none" w:sz="0" w:space="0" w:color="auto"/>
            <w:bottom w:val="none" w:sz="0" w:space="0" w:color="auto"/>
            <w:right w:val="none" w:sz="0" w:space="0" w:color="auto"/>
          </w:divBdr>
        </w:div>
      </w:divsChild>
    </w:div>
    <w:div w:id="635064999">
      <w:bodyDiv w:val="1"/>
      <w:marLeft w:val="0"/>
      <w:marRight w:val="0"/>
      <w:marTop w:val="0"/>
      <w:marBottom w:val="0"/>
      <w:divBdr>
        <w:top w:val="none" w:sz="0" w:space="0" w:color="auto"/>
        <w:left w:val="none" w:sz="0" w:space="0" w:color="auto"/>
        <w:bottom w:val="none" w:sz="0" w:space="0" w:color="auto"/>
        <w:right w:val="none" w:sz="0" w:space="0" w:color="auto"/>
      </w:divBdr>
    </w:div>
    <w:div w:id="642195215">
      <w:bodyDiv w:val="1"/>
      <w:marLeft w:val="0"/>
      <w:marRight w:val="0"/>
      <w:marTop w:val="0"/>
      <w:marBottom w:val="0"/>
      <w:divBdr>
        <w:top w:val="none" w:sz="0" w:space="0" w:color="auto"/>
        <w:left w:val="none" w:sz="0" w:space="0" w:color="auto"/>
        <w:bottom w:val="none" w:sz="0" w:space="0" w:color="auto"/>
        <w:right w:val="none" w:sz="0" w:space="0" w:color="auto"/>
      </w:divBdr>
      <w:divsChild>
        <w:div w:id="938022338">
          <w:marLeft w:val="640"/>
          <w:marRight w:val="0"/>
          <w:marTop w:val="0"/>
          <w:marBottom w:val="0"/>
          <w:divBdr>
            <w:top w:val="none" w:sz="0" w:space="0" w:color="auto"/>
            <w:left w:val="none" w:sz="0" w:space="0" w:color="auto"/>
            <w:bottom w:val="none" w:sz="0" w:space="0" w:color="auto"/>
            <w:right w:val="none" w:sz="0" w:space="0" w:color="auto"/>
          </w:divBdr>
        </w:div>
        <w:div w:id="955866135">
          <w:marLeft w:val="640"/>
          <w:marRight w:val="0"/>
          <w:marTop w:val="0"/>
          <w:marBottom w:val="0"/>
          <w:divBdr>
            <w:top w:val="none" w:sz="0" w:space="0" w:color="auto"/>
            <w:left w:val="none" w:sz="0" w:space="0" w:color="auto"/>
            <w:bottom w:val="none" w:sz="0" w:space="0" w:color="auto"/>
            <w:right w:val="none" w:sz="0" w:space="0" w:color="auto"/>
          </w:divBdr>
        </w:div>
        <w:div w:id="81804921">
          <w:marLeft w:val="640"/>
          <w:marRight w:val="0"/>
          <w:marTop w:val="0"/>
          <w:marBottom w:val="0"/>
          <w:divBdr>
            <w:top w:val="none" w:sz="0" w:space="0" w:color="auto"/>
            <w:left w:val="none" w:sz="0" w:space="0" w:color="auto"/>
            <w:bottom w:val="none" w:sz="0" w:space="0" w:color="auto"/>
            <w:right w:val="none" w:sz="0" w:space="0" w:color="auto"/>
          </w:divBdr>
        </w:div>
        <w:div w:id="1277831044">
          <w:marLeft w:val="640"/>
          <w:marRight w:val="0"/>
          <w:marTop w:val="0"/>
          <w:marBottom w:val="0"/>
          <w:divBdr>
            <w:top w:val="none" w:sz="0" w:space="0" w:color="auto"/>
            <w:left w:val="none" w:sz="0" w:space="0" w:color="auto"/>
            <w:bottom w:val="none" w:sz="0" w:space="0" w:color="auto"/>
            <w:right w:val="none" w:sz="0" w:space="0" w:color="auto"/>
          </w:divBdr>
        </w:div>
        <w:div w:id="2032219324">
          <w:marLeft w:val="640"/>
          <w:marRight w:val="0"/>
          <w:marTop w:val="0"/>
          <w:marBottom w:val="0"/>
          <w:divBdr>
            <w:top w:val="none" w:sz="0" w:space="0" w:color="auto"/>
            <w:left w:val="none" w:sz="0" w:space="0" w:color="auto"/>
            <w:bottom w:val="none" w:sz="0" w:space="0" w:color="auto"/>
            <w:right w:val="none" w:sz="0" w:space="0" w:color="auto"/>
          </w:divBdr>
        </w:div>
        <w:div w:id="760032106">
          <w:marLeft w:val="640"/>
          <w:marRight w:val="0"/>
          <w:marTop w:val="0"/>
          <w:marBottom w:val="0"/>
          <w:divBdr>
            <w:top w:val="none" w:sz="0" w:space="0" w:color="auto"/>
            <w:left w:val="none" w:sz="0" w:space="0" w:color="auto"/>
            <w:bottom w:val="none" w:sz="0" w:space="0" w:color="auto"/>
            <w:right w:val="none" w:sz="0" w:space="0" w:color="auto"/>
          </w:divBdr>
        </w:div>
        <w:div w:id="526138477">
          <w:marLeft w:val="640"/>
          <w:marRight w:val="0"/>
          <w:marTop w:val="0"/>
          <w:marBottom w:val="0"/>
          <w:divBdr>
            <w:top w:val="none" w:sz="0" w:space="0" w:color="auto"/>
            <w:left w:val="none" w:sz="0" w:space="0" w:color="auto"/>
            <w:bottom w:val="none" w:sz="0" w:space="0" w:color="auto"/>
            <w:right w:val="none" w:sz="0" w:space="0" w:color="auto"/>
          </w:divBdr>
        </w:div>
        <w:div w:id="1263024861">
          <w:marLeft w:val="640"/>
          <w:marRight w:val="0"/>
          <w:marTop w:val="0"/>
          <w:marBottom w:val="0"/>
          <w:divBdr>
            <w:top w:val="none" w:sz="0" w:space="0" w:color="auto"/>
            <w:left w:val="none" w:sz="0" w:space="0" w:color="auto"/>
            <w:bottom w:val="none" w:sz="0" w:space="0" w:color="auto"/>
            <w:right w:val="none" w:sz="0" w:space="0" w:color="auto"/>
          </w:divBdr>
        </w:div>
        <w:div w:id="1273592806">
          <w:marLeft w:val="640"/>
          <w:marRight w:val="0"/>
          <w:marTop w:val="0"/>
          <w:marBottom w:val="0"/>
          <w:divBdr>
            <w:top w:val="none" w:sz="0" w:space="0" w:color="auto"/>
            <w:left w:val="none" w:sz="0" w:space="0" w:color="auto"/>
            <w:bottom w:val="none" w:sz="0" w:space="0" w:color="auto"/>
            <w:right w:val="none" w:sz="0" w:space="0" w:color="auto"/>
          </w:divBdr>
        </w:div>
        <w:div w:id="1202281951">
          <w:marLeft w:val="640"/>
          <w:marRight w:val="0"/>
          <w:marTop w:val="0"/>
          <w:marBottom w:val="0"/>
          <w:divBdr>
            <w:top w:val="none" w:sz="0" w:space="0" w:color="auto"/>
            <w:left w:val="none" w:sz="0" w:space="0" w:color="auto"/>
            <w:bottom w:val="none" w:sz="0" w:space="0" w:color="auto"/>
            <w:right w:val="none" w:sz="0" w:space="0" w:color="auto"/>
          </w:divBdr>
        </w:div>
        <w:div w:id="1443263661">
          <w:marLeft w:val="640"/>
          <w:marRight w:val="0"/>
          <w:marTop w:val="0"/>
          <w:marBottom w:val="0"/>
          <w:divBdr>
            <w:top w:val="none" w:sz="0" w:space="0" w:color="auto"/>
            <w:left w:val="none" w:sz="0" w:space="0" w:color="auto"/>
            <w:bottom w:val="none" w:sz="0" w:space="0" w:color="auto"/>
            <w:right w:val="none" w:sz="0" w:space="0" w:color="auto"/>
          </w:divBdr>
        </w:div>
        <w:div w:id="807017194">
          <w:marLeft w:val="640"/>
          <w:marRight w:val="0"/>
          <w:marTop w:val="0"/>
          <w:marBottom w:val="0"/>
          <w:divBdr>
            <w:top w:val="none" w:sz="0" w:space="0" w:color="auto"/>
            <w:left w:val="none" w:sz="0" w:space="0" w:color="auto"/>
            <w:bottom w:val="none" w:sz="0" w:space="0" w:color="auto"/>
            <w:right w:val="none" w:sz="0" w:space="0" w:color="auto"/>
          </w:divBdr>
        </w:div>
        <w:div w:id="445391434">
          <w:marLeft w:val="640"/>
          <w:marRight w:val="0"/>
          <w:marTop w:val="0"/>
          <w:marBottom w:val="0"/>
          <w:divBdr>
            <w:top w:val="none" w:sz="0" w:space="0" w:color="auto"/>
            <w:left w:val="none" w:sz="0" w:space="0" w:color="auto"/>
            <w:bottom w:val="none" w:sz="0" w:space="0" w:color="auto"/>
            <w:right w:val="none" w:sz="0" w:space="0" w:color="auto"/>
          </w:divBdr>
        </w:div>
        <w:div w:id="342322820">
          <w:marLeft w:val="640"/>
          <w:marRight w:val="0"/>
          <w:marTop w:val="0"/>
          <w:marBottom w:val="0"/>
          <w:divBdr>
            <w:top w:val="none" w:sz="0" w:space="0" w:color="auto"/>
            <w:left w:val="none" w:sz="0" w:space="0" w:color="auto"/>
            <w:bottom w:val="none" w:sz="0" w:space="0" w:color="auto"/>
            <w:right w:val="none" w:sz="0" w:space="0" w:color="auto"/>
          </w:divBdr>
        </w:div>
        <w:div w:id="1549954091">
          <w:marLeft w:val="640"/>
          <w:marRight w:val="0"/>
          <w:marTop w:val="0"/>
          <w:marBottom w:val="0"/>
          <w:divBdr>
            <w:top w:val="none" w:sz="0" w:space="0" w:color="auto"/>
            <w:left w:val="none" w:sz="0" w:space="0" w:color="auto"/>
            <w:bottom w:val="none" w:sz="0" w:space="0" w:color="auto"/>
            <w:right w:val="none" w:sz="0" w:space="0" w:color="auto"/>
          </w:divBdr>
        </w:div>
        <w:div w:id="1762798815">
          <w:marLeft w:val="640"/>
          <w:marRight w:val="0"/>
          <w:marTop w:val="0"/>
          <w:marBottom w:val="0"/>
          <w:divBdr>
            <w:top w:val="none" w:sz="0" w:space="0" w:color="auto"/>
            <w:left w:val="none" w:sz="0" w:space="0" w:color="auto"/>
            <w:bottom w:val="none" w:sz="0" w:space="0" w:color="auto"/>
            <w:right w:val="none" w:sz="0" w:space="0" w:color="auto"/>
          </w:divBdr>
        </w:div>
        <w:div w:id="1996179102">
          <w:marLeft w:val="640"/>
          <w:marRight w:val="0"/>
          <w:marTop w:val="0"/>
          <w:marBottom w:val="0"/>
          <w:divBdr>
            <w:top w:val="none" w:sz="0" w:space="0" w:color="auto"/>
            <w:left w:val="none" w:sz="0" w:space="0" w:color="auto"/>
            <w:bottom w:val="none" w:sz="0" w:space="0" w:color="auto"/>
            <w:right w:val="none" w:sz="0" w:space="0" w:color="auto"/>
          </w:divBdr>
        </w:div>
        <w:div w:id="726759370">
          <w:marLeft w:val="640"/>
          <w:marRight w:val="0"/>
          <w:marTop w:val="0"/>
          <w:marBottom w:val="0"/>
          <w:divBdr>
            <w:top w:val="none" w:sz="0" w:space="0" w:color="auto"/>
            <w:left w:val="none" w:sz="0" w:space="0" w:color="auto"/>
            <w:bottom w:val="none" w:sz="0" w:space="0" w:color="auto"/>
            <w:right w:val="none" w:sz="0" w:space="0" w:color="auto"/>
          </w:divBdr>
        </w:div>
        <w:div w:id="952978584">
          <w:marLeft w:val="640"/>
          <w:marRight w:val="0"/>
          <w:marTop w:val="0"/>
          <w:marBottom w:val="0"/>
          <w:divBdr>
            <w:top w:val="none" w:sz="0" w:space="0" w:color="auto"/>
            <w:left w:val="none" w:sz="0" w:space="0" w:color="auto"/>
            <w:bottom w:val="none" w:sz="0" w:space="0" w:color="auto"/>
            <w:right w:val="none" w:sz="0" w:space="0" w:color="auto"/>
          </w:divBdr>
        </w:div>
        <w:div w:id="30499825">
          <w:marLeft w:val="640"/>
          <w:marRight w:val="0"/>
          <w:marTop w:val="0"/>
          <w:marBottom w:val="0"/>
          <w:divBdr>
            <w:top w:val="none" w:sz="0" w:space="0" w:color="auto"/>
            <w:left w:val="none" w:sz="0" w:space="0" w:color="auto"/>
            <w:bottom w:val="none" w:sz="0" w:space="0" w:color="auto"/>
            <w:right w:val="none" w:sz="0" w:space="0" w:color="auto"/>
          </w:divBdr>
        </w:div>
        <w:div w:id="1034110464">
          <w:marLeft w:val="640"/>
          <w:marRight w:val="0"/>
          <w:marTop w:val="0"/>
          <w:marBottom w:val="0"/>
          <w:divBdr>
            <w:top w:val="none" w:sz="0" w:space="0" w:color="auto"/>
            <w:left w:val="none" w:sz="0" w:space="0" w:color="auto"/>
            <w:bottom w:val="none" w:sz="0" w:space="0" w:color="auto"/>
            <w:right w:val="none" w:sz="0" w:space="0" w:color="auto"/>
          </w:divBdr>
        </w:div>
        <w:div w:id="244339959">
          <w:marLeft w:val="640"/>
          <w:marRight w:val="0"/>
          <w:marTop w:val="0"/>
          <w:marBottom w:val="0"/>
          <w:divBdr>
            <w:top w:val="none" w:sz="0" w:space="0" w:color="auto"/>
            <w:left w:val="none" w:sz="0" w:space="0" w:color="auto"/>
            <w:bottom w:val="none" w:sz="0" w:space="0" w:color="auto"/>
            <w:right w:val="none" w:sz="0" w:space="0" w:color="auto"/>
          </w:divBdr>
        </w:div>
        <w:div w:id="764691315">
          <w:marLeft w:val="640"/>
          <w:marRight w:val="0"/>
          <w:marTop w:val="0"/>
          <w:marBottom w:val="0"/>
          <w:divBdr>
            <w:top w:val="none" w:sz="0" w:space="0" w:color="auto"/>
            <w:left w:val="none" w:sz="0" w:space="0" w:color="auto"/>
            <w:bottom w:val="none" w:sz="0" w:space="0" w:color="auto"/>
            <w:right w:val="none" w:sz="0" w:space="0" w:color="auto"/>
          </w:divBdr>
        </w:div>
        <w:div w:id="735785532">
          <w:marLeft w:val="640"/>
          <w:marRight w:val="0"/>
          <w:marTop w:val="0"/>
          <w:marBottom w:val="0"/>
          <w:divBdr>
            <w:top w:val="none" w:sz="0" w:space="0" w:color="auto"/>
            <w:left w:val="none" w:sz="0" w:space="0" w:color="auto"/>
            <w:bottom w:val="none" w:sz="0" w:space="0" w:color="auto"/>
            <w:right w:val="none" w:sz="0" w:space="0" w:color="auto"/>
          </w:divBdr>
        </w:div>
        <w:div w:id="962349646">
          <w:marLeft w:val="640"/>
          <w:marRight w:val="0"/>
          <w:marTop w:val="0"/>
          <w:marBottom w:val="0"/>
          <w:divBdr>
            <w:top w:val="none" w:sz="0" w:space="0" w:color="auto"/>
            <w:left w:val="none" w:sz="0" w:space="0" w:color="auto"/>
            <w:bottom w:val="none" w:sz="0" w:space="0" w:color="auto"/>
            <w:right w:val="none" w:sz="0" w:space="0" w:color="auto"/>
          </w:divBdr>
        </w:div>
        <w:div w:id="670374990">
          <w:marLeft w:val="640"/>
          <w:marRight w:val="0"/>
          <w:marTop w:val="0"/>
          <w:marBottom w:val="0"/>
          <w:divBdr>
            <w:top w:val="none" w:sz="0" w:space="0" w:color="auto"/>
            <w:left w:val="none" w:sz="0" w:space="0" w:color="auto"/>
            <w:bottom w:val="none" w:sz="0" w:space="0" w:color="auto"/>
            <w:right w:val="none" w:sz="0" w:space="0" w:color="auto"/>
          </w:divBdr>
        </w:div>
        <w:div w:id="2061056409">
          <w:marLeft w:val="640"/>
          <w:marRight w:val="0"/>
          <w:marTop w:val="0"/>
          <w:marBottom w:val="0"/>
          <w:divBdr>
            <w:top w:val="none" w:sz="0" w:space="0" w:color="auto"/>
            <w:left w:val="none" w:sz="0" w:space="0" w:color="auto"/>
            <w:bottom w:val="none" w:sz="0" w:space="0" w:color="auto"/>
            <w:right w:val="none" w:sz="0" w:space="0" w:color="auto"/>
          </w:divBdr>
        </w:div>
        <w:div w:id="811676280">
          <w:marLeft w:val="640"/>
          <w:marRight w:val="0"/>
          <w:marTop w:val="0"/>
          <w:marBottom w:val="0"/>
          <w:divBdr>
            <w:top w:val="none" w:sz="0" w:space="0" w:color="auto"/>
            <w:left w:val="none" w:sz="0" w:space="0" w:color="auto"/>
            <w:bottom w:val="none" w:sz="0" w:space="0" w:color="auto"/>
            <w:right w:val="none" w:sz="0" w:space="0" w:color="auto"/>
          </w:divBdr>
        </w:div>
        <w:div w:id="799571967">
          <w:marLeft w:val="640"/>
          <w:marRight w:val="0"/>
          <w:marTop w:val="0"/>
          <w:marBottom w:val="0"/>
          <w:divBdr>
            <w:top w:val="none" w:sz="0" w:space="0" w:color="auto"/>
            <w:left w:val="none" w:sz="0" w:space="0" w:color="auto"/>
            <w:bottom w:val="none" w:sz="0" w:space="0" w:color="auto"/>
            <w:right w:val="none" w:sz="0" w:space="0" w:color="auto"/>
          </w:divBdr>
        </w:div>
        <w:div w:id="1993482434">
          <w:marLeft w:val="640"/>
          <w:marRight w:val="0"/>
          <w:marTop w:val="0"/>
          <w:marBottom w:val="0"/>
          <w:divBdr>
            <w:top w:val="none" w:sz="0" w:space="0" w:color="auto"/>
            <w:left w:val="none" w:sz="0" w:space="0" w:color="auto"/>
            <w:bottom w:val="none" w:sz="0" w:space="0" w:color="auto"/>
            <w:right w:val="none" w:sz="0" w:space="0" w:color="auto"/>
          </w:divBdr>
        </w:div>
        <w:div w:id="1034430840">
          <w:marLeft w:val="640"/>
          <w:marRight w:val="0"/>
          <w:marTop w:val="0"/>
          <w:marBottom w:val="0"/>
          <w:divBdr>
            <w:top w:val="none" w:sz="0" w:space="0" w:color="auto"/>
            <w:left w:val="none" w:sz="0" w:space="0" w:color="auto"/>
            <w:bottom w:val="none" w:sz="0" w:space="0" w:color="auto"/>
            <w:right w:val="none" w:sz="0" w:space="0" w:color="auto"/>
          </w:divBdr>
        </w:div>
        <w:div w:id="116724408">
          <w:marLeft w:val="640"/>
          <w:marRight w:val="0"/>
          <w:marTop w:val="0"/>
          <w:marBottom w:val="0"/>
          <w:divBdr>
            <w:top w:val="none" w:sz="0" w:space="0" w:color="auto"/>
            <w:left w:val="none" w:sz="0" w:space="0" w:color="auto"/>
            <w:bottom w:val="none" w:sz="0" w:space="0" w:color="auto"/>
            <w:right w:val="none" w:sz="0" w:space="0" w:color="auto"/>
          </w:divBdr>
        </w:div>
      </w:divsChild>
    </w:div>
    <w:div w:id="645816536">
      <w:bodyDiv w:val="1"/>
      <w:marLeft w:val="0"/>
      <w:marRight w:val="0"/>
      <w:marTop w:val="0"/>
      <w:marBottom w:val="0"/>
      <w:divBdr>
        <w:top w:val="none" w:sz="0" w:space="0" w:color="auto"/>
        <w:left w:val="none" w:sz="0" w:space="0" w:color="auto"/>
        <w:bottom w:val="none" w:sz="0" w:space="0" w:color="auto"/>
        <w:right w:val="none" w:sz="0" w:space="0" w:color="auto"/>
      </w:divBdr>
      <w:divsChild>
        <w:div w:id="246308733">
          <w:marLeft w:val="640"/>
          <w:marRight w:val="0"/>
          <w:marTop w:val="0"/>
          <w:marBottom w:val="0"/>
          <w:divBdr>
            <w:top w:val="none" w:sz="0" w:space="0" w:color="auto"/>
            <w:left w:val="none" w:sz="0" w:space="0" w:color="auto"/>
            <w:bottom w:val="none" w:sz="0" w:space="0" w:color="auto"/>
            <w:right w:val="none" w:sz="0" w:space="0" w:color="auto"/>
          </w:divBdr>
        </w:div>
        <w:div w:id="1370689733">
          <w:marLeft w:val="640"/>
          <w:marRight w:val="0"/>
          <w:marTop w:val="0"/>
          <w:marBottom w:val="0"/>
          <w:divBdr>
            <w:top w:val="none" w:sz="0" w:space="0" w:color="auto"/>
            <w:left w:val="none" w:sz="0" w:space="0" w:color="auto"/>
            <w:bottom w:val="none" w:sz="0" w:space="0" w:color="auto"/>
            <w:right w:val="none" w:sz="0" w:space="0" w:color="auto"/>
          </w:divBdr>
        </w:div>
        <w:div w:id="1567567481">
          <w:marLeft w:val="640"/>
          <w:marRight w:val="0"/>
          <w:marTop w:val="0"/>
          <w:marBottom w:val="0"/>
          <w:divBdr>
            <w:top w:val="none" w:sz="0" w:space="0" w:color="auto"/>
            <w:left w:val="none" w:sz="0" w:space="0" w:color="auto"/>
            <w:bottom w:val="none" w:sz="0" w:space="0" w:color="auto"/>
            <w:right w:val="none" w:sz="0" w:space="0" w:color="auto"/>
          </w:divBdr>
        </w:div>
        <w:div w:id="1718310614">
          <w:marLeft w:val="640"/>
          <w:marRight w:val="0"/>
          <w:marTop w:val="0"/>
          <w:marBottom w:val="0"/>
          <w:divBdr>
            <w:top w:val="none" w:sz="0" w:space="0" w:color="auto"/>
            <w:left w:val="none" w:sz="0" w:space="0" w:color="auto"/>
            <w:bottom w:val="none" w:sz="0" w:space="0" w:color="auto"/>
            <w:right w:val="none" w:sz="0" w:space="0" w:color="auto"/>
          </w:divBdr>
        </w:div>
        <w:div w:id="1846287890">
          <w:marLeft w:val="640"/>
          <w:marRight w:val="0"/>
          <w:marTop w:val="0"/>
          <w:marBottom w:val="0"/>
          <w:divBdr>
            <w:top w:val="none" w:sz="0" w:space="0" w:color="auto"/>
            <w:left w:val="none" w:sz="0" w:space="0" w:color="auto"/>
            <w:bottom w:val="none" w:sz="0" w:space="0" w:color="auto"/>
            <w:right w:val="none" w:sz="0" w:space="0" w:color="auto"/>
          </w:divBdr>
        </w:div>
        <w:div w:id="833108112">
          <w:marLeft w:val="640"/>
          <w:marRight w:val="0"/>
          <w:marTop w:val="0"/>
          <w:marBottom w:val="0"/>
          <w:divBdr>
            <w:top w:val="none" w:sz="0" w:space="0" w:color="auto"/>
            <w:left w:val="none" w:sz="0" w:space="0" w:color="auto"/>
            <w:bottom w:val="none" w:sz="0" w:space="0" w:color="auto"/>
            <w:right w:val="none" w:sz="0" w:space="0" w:color="auto"/>
          </w:divBdr>
        </w:div>
        <w:div w:id="49041021">
          <w:marLeft w:val="640"/>
          <w:marRight w:val="0"/>
          <w:marTop w:val="0"/>
          <w:marBottom w:val="0"/>
          <w:divBdr>
            <w:top w:val="none" w:sz="0" w:space="0" w:color="auto"/>
            <w:left w:val="none" w:sz="0" w:space="0" w:color="auto"/>
            <w:bottom w:val="none" w:sz="0" w:space="0" w:color="auto"/>
            <w:right w:val="none" w:sz="0" w:space="0" w:color="auto"/>
          </w:divBdr>
        </w:div>
        <w:div w:id="793015777">
          <w:marLeft w:val="640"/>
          <w:marRight w:val="0"/>
          <w:marTop w:val="0"/>
          <w:marBottom w:val="0"/>
          <w:divBdr>
            <w:top w:val="none" w:sz="0" w:space="0" w:color="auto"/>
            <w:left w:val="none" w:sz="0" w:space="0" w:color="auto"/>
            <w:bottom w:val="none" w:sz="0" w:space="0" w:color="auto"/>
            <w:right w:val="none" w:sz="0" w:space="0" w:color="auto"/>
          </w:divBdr>
        </w:div>
        <w:div w:id="1661616884">
          <w:marLeft w:val="640"/>
          <w:marRight w:val="0"/>
          <w:marTop w:val="0"/>
          <w:marBottom w:val="0"/>
          <w:divBdr>
            <w:top w:val="none" w:sz="0" w:space="0" w:color="auto"/>
            <w:left w:val="none" w:sz="0" w:space="0" w:color="auto"/>
            <w:bottom w:val="none" w:sz="0" w:space="0" w:color="auto"/>
            <w:right w:val="none" w:sz="0" w:space="0" w:color="auto"/>
          </w:divBdr>
        </w:div>
        <w:div w:id="623001007">
          <w:marLeft w:val="640"/>
          <w:marRight w:val="0"/>
          <w:marTop w:val="0"/>
          <w:marBottom w:val="0"/>
          <w:divBdr>
            <w:top w:val="none" w:sz="0" w:space="0" w:color="auto"/>
            <w:left w:val="none" w:sz="0" w:space="0" w:color="auto"/>
            <w:bottom w:val="none" w:sz="0" w:space="0" w:color="auto"/>
            <w:right w:val="none" w:sz="0" w:space="0" w:color="auto"/>
          </w:divBdr>
        </w:div>
        <w:div w:id="2054621634">
          <w:marLeft w:val="640"/>
          <w:marRight w:val="0"/>
          <w:marTop w:val="0"/>
          <w:marBottom w:val="0"/>
          <w:divBdr>
            <w:top w:val="none" w:sz="0" w:space="0" w:color="auto"/>
            <w:left w:val="none" w:sz="0" w:space="0" w:color="auto"/>
            <w:bottom w:val="none" w:sz="0" w:space="0" w:color="auto"/>
            <w:right w:val="none" w:sz="0" w:space="0" w:color="auto"/>
          </w:divBdr>
        </w:div>
        <w:div w:id="1343705885">
          <w:marLeft w:val="640"/>
          <w:marRight w:val="0"/>
          <w:marTop w:val="0"/>
          <w:marBottom w:val="0"/>
          <w:divBdr>
            <w:top w:val="none" w:sz="0" w:space="0" w:color="auto"/>
            <w:left w:val="none" w:sz="0" w:space="0" w:color="auto"/>
            <w:bottom w:val="none" w:sz="0" w:space="0" w:color="auto"/>
            <w:right w:val="none" w:sz="0" w:space="0" w:color="auto"/>
          </w:divBdr>
        </w:div>
        <w:div w:id="813639680">
          <w:marLeft w:val="640"/>
          <w:marRight w:val="0"/>
          <w:marTop w:val="0"/>
          <w:marBottom w:val="0"/>
          <w:divBdr>
            <w:top w:val="none" w:sz="0" w:space="0" w:color="auto"/>
            <w:left w:val="none" w:sz="0" w:space="0" w:color="auto"/>
            <w:bottom w:val="none" w:sz="0" w:space="0" w:color="auto"/>
            <w:right w:val="none" w:sz="0" w:space="0" w:color="auto"/>
          </w:divBdr>
        </w:div>
        <w:div w:id="149644058">
          <w:marLeft w:val="640"/>
          <w:marRight w:val="0"/>
          <w:marTop w:val="0"/>
          <w:marBottom w:val="0"/>
          <w:divBdr>
            <w:top w:val="none" w:sz="0" w:space="0" w:color="auto"/>
            <w:left w:val="none" w:sz="0" w:space="0" w:color="auto"/>
            <w:bottom w:val="none" w:sz="0" w:space="0" w:color="auto"/>
            <w:right w:val="none" w:sz="0" w:space="0" w:color="auto"/>
          </w:divBdr>
        </w:div>
        <w:div w:id="2127851179">
          <w:marLeft w:val="640"/>
          <w:marRight w:val="0"/>
          <w:marTop w:val="0"/>
          <w:marBottom w:val="0"/>
          <w:divBdr>
            <w:top w:val="none" w:sz="0" w:space="0" w:color="auto"/>
            <w:left w:val="none" w:sz="0" w:space="0" w:color="auto"/>
            <w:bottom w:val="none" w:sz="0" w:space="0" w:color="auto"/>
            <w:right w:val="none" w:sz="0" w:space="0" w:color="auto"/>
          </w:divBdr>
        </w:div>
        <w:div w:id="762654375">
          <w:marLeft w:val="640"/>
          <w:marRight w:val="0"/>
          <w:marTop w:val="0"/>
          <w:marBottom w:val="0"/>
          <w:divBdr>
            <w:top w:val="none" w:sz="0" w:space="0" w:color="auto"/>
            <w:left w:val="none" w:sz="0" w:space="0" w:color="auto"/>
            <w:bottom w:val="none" w:sz="0" w:space="0" w:color="auto"/>
            <w:right w:val="none" w:sz="0" w:space="0" w:color="auto"/>
          </w:divBdr>
        </w:div>
        <w:div w:id="1330527185">
          <w:marLeft w:val="640"/>
          <w:marRight w:val="0"/>
          <w:marTop w:val="0"/>
          <w:marBottom w:val="0"/>
          <w:divBdr>
            <w:top w:val="none" w:sz="0" w:space="0" w:color="auto"/>
            <w:left w:val="none" w:sz="0" w:space="0" w:color="auto"/>
            <w:bottom w:val="none" w:sz="0" w:space="0" w:color="auto"/>
            <w:right w:val="none" w:sz="0" w:space="0" w:color="auto"/>
          </w:divBdr>
        </w:div>
        <w:div w:id="1393773395">
          <w:marLeft w:val="640"/>
          <w:marRight w:val="0"/>
          <w:marTop w:val="0"/>
          <w:marBottom w:val="0"/>
          <w:divBdr>
            <w:top w:val="none" w:sz="0" w:space="0" w:color="auto"/>
            <w:left w:val="none" w:sz="0" w:space="0" w:color="auto"/>
            <w:bottom w:val="none" w:sz="0" w:space="0" w:color="auto"/>
            <w:right w:val="none" w:sz="0" w:space="0" w:color="auto"/>
          </w:divBdr>
        </w:div>
        <w:div w:id="1151556961">
          <w:marLeft w:val="640"/>
          <w:marRight w:val="0"/>
          <w:marTop w:val="0"/>
          <w:marBottom w:val="0"/>
          <w:divBdr>
            <w:top w:val="none" w:sz="0" w:space="0" w:color="auto"/>
            <w:left w:val="none" w:sz="0" w:space="0" w:color="auto"/>
            <w:bottom w:val="none" w:sz="0" w:space="0" w:color="auto"/>
            <w:right w:val="none" w:sz="0" w:space="0" w:color="auto"/>
          </w:divBdr>
        </w:div>
        <w:div w:id="2021007158">
          <w:marLeft w:val="640"/>
          <w:marRight w:val="0"/>
          <w:marTop w:val="0"/>
          <w:marBottom w:val="0"/>
          <w:divBdr>
            <w:top w:val="none" w:sz="0" w:space="0" w:color="auto"/>
            <w:left w:val="none" w:sz="0" w:space="0" w:color="auto"/>
            <w:bottom w:val="none" w:sz="0" w:space="0" w:color="auto"/>
            <w:right w:val="none" w:sz="0" w:space="0" w:color="auto"/>
          </w:divBdr>
        </w:div>
        <w:div w:id="1899171487">
          <w:marLeft w:val="640"/>
          <w:marRight w:val="0"/>
          <w:marTop w:val="0"/>
          <w:marBottom w:val="0"/>
          <w:divBdr>
            <w:top w:val="none" w:sz="0" w:space="0" w:color="auto"/>
            <w:left w:val="none" w:sz="0" w:space="0" w:color="auto"/>
            <w:bottom w:val="none" w:sz="0" w:space="0" w:color="auto"/>
            <w:right w:val="none" w:sz="0" w:space="0" w:color="auto"/>
          </w:divBdr>
        </w:div>
        <w:div w:id="1700621262">
          <w:marLeft w:val="640"/>
          <w:marRight w:val="0"/>
          <w:marTop w:val="0"/>
          <w:marBottom w:val="0"/>
          <w:divBdr>
            <w:top w:val="none" w:sz="0" w:space="0" w:color="auto"/>
            <w:left w:val="none" w:sz="0" w:space="0" w:color="auto"/>
            <w:bottom w:val="none" w:sz="0" w:space="0" w:color="auto"/>
            <w:right w:val="none" w:sz="0" w:space="0" w:color="auto"/>
          </w:divBdr>
        </w:div>
        <w:div w:id="1454523295">
          <w:marLeft w:val="640"/>
          <w:marRight w:val="0"/>
          <w:marTop w:val="0"/>
          <w:marBottom w:val="0"/>
          <w:divBdr>
            <w:top w:val="none" w:sz="0" w:space="0" w:color="auto"/>
            <w:left w:val="none" w:sz="0" w:space="0" w:color="auto"/>
            <w:bottom w:val="none" w:sz="0" w:space="0" w:color="auto"/>
            <w:right w:val="none" w:sz="0" w:space="0" w:color="auto"/>
          </w:divBdr>
        </w:div>
        <w:div w:id="1403719395">
          <w:marLeft w:val="640"/>
          <w:marRight w:val="0"/>
          <w:marTop w:val="0"/>
          <w:marBottom w:val="0"/>
          <w:divBdr>
            <w:top w:val="none" w:sz="0" w:space="0" w:color="auto"/>
            <w:left w:val="none" w:sz="0" w:space="0" w:color="auto"/>
            <w:bottom w:val="none" w:sz="0" w:space="0" w:color="auto"/>
            <w:right w:val="none" w:sz="0" w:space="0" w:color="auto"/>
          </w:divBdr>
        </w:div>
        <w:div w:id="814642155">
          <w:marLeft w:val="640"/>
          <w:marRight w:val="0"/>
          <w:marTop w:val="0"/>
          <w:marBottom w:val="0"/>
          <w:divBdr>
            <w:top w:val="none" w:sz="0" w:space="0" w:color="auto"/>
            <w:left w:val="none" w:sz="0" w:space="0" w:color="auto"/>
            <w:bottom w:val="none" w:sz="0" w:space="0" w:color="auto"/>
            <w:right w:val="none" w:sz="0" w:space="0" w:color="auto"/>
          </w:divBdr>
        </w:div>
        <w:div w:id="590283090">
          <w:marLeft w:val="640"/>
          <w:marRight w:val="0"/>
          <w:marTop w:val="0"/>
          <w:marBottom w:val="0"/>
          <w:divBdr>
            <w:top w:val="none" w:sz="0" w:space="0" w:color="auto"/>
            <w:left w:val="none" w:sz="0" w:space="0" w:color="auto"/>
            <w:bottom w:val="none" w:sz="0" w:space="0" w:color="auto"/>
            <w:right w:val="none" w:sz="0" w:space="0" w:color="auto"/>
          </w:divBdr>
        </w:div>
        <w:div w:id="845292557">
          <w:marLeft w:val="640"/>
          <w:marRight w:val="0"/>
          <w:marTop w:val="0"/>
          <w:marBottom w:val="0"/>
          <w:divBdr>
            <w:top w:val="none" w:sz="0" w:space="0" w:color="auto"/>
            <w:left w:val="none" w:sz="0" w:space="0" w:color="auto"/>
            <w:bottom w:val="none" w:sz="0" w:space="0" w:color="auto"/>
            <w:right w:val="none" w:sz="0" w:space="0" w:color="auto"/>
          </w:divBdr>
        </w:div>
        <w:div w:id="482234288">
          <w:marLeft w:val="640"/>
          <w:marRight w:val="0"/>
          <w:marTop w:val="0"/>
          <w:marBottom w:val="0"/>
          <w:divBdr>
            <w:top w:val="none" w:sz="0" w:space="0" w:color="auto"/>
            <w:left w:val="none" w:sz="0" w:space="0" w:color="auto"/>
            <w:bottom w:val="none" w:sz="0" w:space="0" w:color="auto"/>
            <w:right w:val="none" w:sz="0" w:space="0" w:color="auto"/>
          </w:divBdr>
        </w:div>
        <w:div w:id="565533509">
          <w:marLeft w:val="640"/>
          <w:marRight w:val="0"/>
          <w:marTop w:val="0"/>
          <w:marBottom w:val="0"/>
          <w:divBdr>
            <w:top w:val="none" w:sz="0" w:space="0" w:color="auto"/>
            <w:left w:val="none" w:sz="0" w:space="0" w:color="auto"/>
            <w:bottom w:val="none" w:sz="0" w:space="0" w:color="auto"/>
            <w:right w:val="none" w:sz="0" w:space="0" w:color="auto"/>
          </w:divBdr>
        </w:div>
        <w:div w:id="330108717">
          <w:marLeft w:val="640"/>
          <w:marRight w:val="0"/>
          <w:marTop w:val="0"/>
          <w:marBottom w:val="0"/>
          <w:divBdr>
            <w:top w:val="none" w:sz="0" w:space="0" w:color="auto"/>
            <w:left w:val="none" w:sz="0" w:space="0" w:color="auto"/>
            <w:bottom w:val="none" w:sz="0" w:space="0" w:color="auto"/>
            <w:right w:val="none" w:sz="0" w:space="0" w:color="auto"/>
          </w:divBdr>
        </w:div>
        <w:div w:id="932277884">
          <w:marLeft w:val="640"/>
          <w:marRight w:val="0"/>
          <w:marTop w:val="0"/>
          <w:marBottom w:val="0"/>
          <w:divBdr>
            <w:top w:val="none" w:sz="0" w:space="0" w:color="auto"/>
            <w:left w:val="none" w:sz="0" w:space="0" w:color="auto"/>
            <w:bottom w:val="none" w:sz="0" w:space="0" w:color="auto"/>
            <w:right w:val="none" w:sz="0" w:space="0" w:color="auto"/>
          </w:divBdr>
        </w:div>
        <w:div w:id="804615387">
          <w:marLeft w:val="640"/>
          <w:marRight w:val="0"/>
          <w:marTop w:val="0"/>
          <w:marBottom w:val="0"/>
          <w:divBdr>
            <w:top w:val="none" w:sz="0" w:space="0" w:color="auto"/>
            <w:left w:val="none" w:sz="0" w:space="0" w:color="auto"/>
            <w:bottom w:val="none" w:sz="0" w:space="0" w:color="auto"/>
            <w:right w:val="none" w:sz="0" w:space="0" w:color="auto"/>
          </w:divBdr>
        </w:div>
        <w:div w:id="594050935">
          <w:marLeft w:val="640"/>
          <w:marRight w:val="0"/>
          <w:marTop w:val="0"/>
          <w:marBottom w:val="0"/>
          <w:divBdr>
            <w:top w:val="none" w:sz="0" w:space="0" w:color="auto"/>
            <w:left w:val="none" w:sz="0" w:space="0" w:color="auto"/>
            <w:bottom w:val="none" w:sz="0" w:space="0" w:color="auto"/>
            <w:right w:val="none" w:sz="0" w:space="0" w:color="auto"/>
          </w:divBdr>
        </w:div>
        <w:div w:id="442966944">
          <w:marLeft w:val="640"/>
          <w:marRight w:val="0"/>
          <w:marTop w:val="0"/>
          <w:marBottom w:val="0"/>
          <w:divBdr>
            <w:top w:val="none" w:sz="0" w:space="0" w:color="auto"/>
            <w:left w:val="none" w:sz="0" w:space="0" w:color="auto"/>
            <w:bottom w:val="none" w:sz="0" w:space="0" w:color="auto"/>
            <w:right w:val="none" w:sz="0" w:space="0" w:color="auto"/>
          </w:divBdr>
        </w:div>
        <w:div w:id="1269847822">
          <w:marLeft w:val="640"/>
          <w:marRight w:val="0"/>
          <w:marTop w:val="0"/>
          <w:marBottom w:val="0"/>
          <w:divBdr>
            <w:top w:val="none" w:sz="0" w:space="0" w:color="auto"/>
            <w:left w:val="none" w:sz="0" w:space="0" w:color="auto"/>
            <w:bottom w:val="none" w:sz="0" w:space="0" w:color="auto"/>
            <w:right w:val="none" w:sz="0" w:space="0" w:color="auto"/>
          </w:divBdr>
        </w:div>
        <w:div w:id="1443188586">
          <w:marLeft w:val="640"/>
          <w:marRight w:val="0"/>
          <w:marTop w:val="0"/>
          <w:marBottom w:val="0"/>
          <w:divBdr>
            <w:top w:val="none" w:sz="0" w:space="0" w:color="auto"/>
            <w:left w:val="none" w:sz="0" w:space="0" w:color="auto"/>
            <w:bottom w:val="none" w:sz="0" w:space="0" w:color="auto"/>
            <w:right w:val="none" w:sz="0" w:space="0" w:color="auto"/>
          </w:divBdr>
        </w:div>
        <w:div w:id="705257679">
          <w:marLeft w:val="640"/>
          <w:marRight w:val="0"/>
          <w:marTop w:val="0"/>
          <w:marBottom w:val="0"/>
          <w:divBdr>
            <w:top w:val="none" w:sz="0" w:space="0" w:color="auto"/>
            <w:left w:val="none" w:sz="0" w:space="0" w:color="auto"/>
            <w:bottom w:val="none" w:sz="0" w:space="0" w:color="auto"/>
            <w:right w:val="none" w:sz="0" w:space="0" w:color="auto"/>
          </w:divBdr>
        </w:div>
        <w:div w:id="479420220">
          <w:marLeft w:val="640"/>
          <w:marRight w:val="0"/>
          <w:marTop w:val="0"/>
          <w:marBottom w:val="0"/>
          <w:divBdr>
            <w:top w:val="none" w:sz="0" w:space="0" w:color="auto"/>
            <w:left w:val="none" w:sz="0" w:space="0" w:color="auto"/>
            <w:bottom w:val="none" w:sz="0" w:space="0" w:color="auto"/>
            <w:right w:val="none" w:sz="0" w:space="0" w:color="auto"/>
          </w:divBdr>
        </w:div>
        <w:div w:id="493423859">
          <w:marLeft w:val="640"/>
          <w:marRight w:val="0"/>
          <w:marTop w:val="0"/>
          <w:marBottom w:val="0"/>
          <w:divBdr>
            <w:top w:val="none" w:sz="0" w:space="0" w:color="auto"/>
            <w:left w:val="none" w:sz="0" w:space="0" w:color="auto"/>
            <w:bottom w:val="none" w:sz="0" w:space="0" w:color="auto"/>
            <w:right w:val="none" w:sz="0" w:space="0" w:color="auto"/>
          </w:divBdr>
        </w:div>
        <w:div w:id="1199244929">
          <w:marLeft w:val="640"/>
          <w:marRight w:val="0"/>
          <w:marTop w:val="0"/>
          <w:marBottom w:val="0"/>
          <w:divBdr>
            <w:top w:val="none" w:sz="0" w:space="0" w:color="auto"/>
            <w:left w:val="none" w:sz="0" w:space="0" w:color="auto"/>
            <w:bottom w:val="none" w:sz="0" w:space="0" w:color="auto"/>
            <w:right w:val="none" w:sz="0" w:space="0" w:color="auto"/>
          </w:divBdr>
        </w:div>
        <w:div w:id="2108572578">
          <w:marLeft w:val="640"/>
          <w:marRight w:val="0"/>
          <w:marTop w:val="0"/>
          <w:marBottom w:val="0"/>
          <w:divBdr>
            <w:top w:val="none" w:sz="0" w:space="0" w:color="auto"/>
            <w:left w:val="none" w:sz="0" w:space="0" w:color="auto"/>
            <w:bottom w:val="none" w:sz="0" w:space="0" w:color="auto"/>
            <w:right w:val="none" w:sz="0" w:space="0" w:color="auto"/>
          </w:divBdr>
        </w:div>
        <w:div w:id="1054348103">
          <w:marLeft w:val="640"/>
          <w:marRight w:val="0"/>
          <w:marTop w:val="0"/>
          <w:marBottom w:val="0"/>
          <w:divBdr>
            <w:top w:val="none" w:sz="0" w:space="0" w:color="auto"/>
            <w:left w:val="none" w:sz="0" w:space="0" w:color="auto"/>
            <w:bottom w:val="none" w:sz="0" w:space="0" w:color="auto"/>
            <w:right w:val="none" w:sz="0" w:space="0" w:color="auto"/>
          </w:divBdr>
        </w:div>
        <w:div w:id="464395848">
          <w:marLeft w:val="640"/>
          <w:marRight w:val="0"/>
          <w:marTop w:val="0"/>
          <w:marBottom w:val="0"/>
          <w:divBdr>
            <w:top w:val="none" w:sz="0" w:space="0" w:color="auto"/>
            <w:left w:val="none" w:sz="0" w:space="0" w:color="auto"/>
            <w:bottom w:val="none" w:sz="0" w:space="0" w:color="auto"/>
            <w:right w:val="none" w:sz="0" w:space="0" w:color="auto"/>
          </w:divBdr>
        </w:div>
        <w:div w:id="1369258422">
          <w:marLeft w:val="640"/>
          <w:marRight w:val="0"/>
          <w:marTop w:val="0"/>
          <w:marBottom w:val="0"/>
          <w:divBdr>
            <w:top w:val="none" w:sz="0" w:space="0" w:color="auto"/>
            <w:left w:val="none" w:sz="0" w:space="0" w:color="auto"/>
            <w:bottom w:val="none" w:sz="0" w:space="0" w:color="auto"/>
            <w:right w:val="none" w:sz="0" w:space="0" w:color="auto"/>
          </w:divBdr>
        </w:div>
        <w:div w:id="251470989">
          <w:marLeft w:val="640"/>
          <w:marRight w:val="0"/>
          <w:marTop w:val="0"/>
          <w:marBottom w:val="0"/>
          <w:divBdr>
            <w:top w:val="none" w:sz="0" w:space="0" w:color="auto"/>
            <w:left w:val="none" w:sz="0" w:space="0" w:color="auto"/>
            <w:bottom w:val="none" w:sz="0" w:space="0" w:color="auto"/>
            <w:right w:val="none" w:sz="0" w:space="0" w:color="auto"/>
          </w:divBdr>
        </w:div>
        <w:div w:id="1385835372">
          <w:marLeft w:val="640"/>
          <w:marRight w:val="0"/>
          <w:marTop w:val="0"/>
          <w:marBottom w:val="0"/>
          <w:divBdr>
            <w:top w:val="none" w:sz="0" w:space="0" w:color="auto"/>
            <w:left w:val="none" w:sz="0" w:space="0" w:color="auto"/>
            <w:bottom w:val="none" w:sz="0" w:space="0" w:color="auto"/>
            <w:right w:val="none" w:sz="0" w:space="0" w:color="auto"/>
          </w:divBdr>
        </w:div>
        <w:div w:id="1702592312">
          <w:marLeft w:val="640"/>
          <w:marRight w:val="0"/>
          <w:marTop w:val="0"/>
          <w:marBottom w:val="0"/>
          <w:divBdr>
            <w:top w:val="none" w:sz="0" w:space="0" w:color="auto"/>
            <w:left w:val="none" w:sz="0" w:space="0" w:color="auto"/>
            <w:bottom w:val="none" w:sz="0" w:space="0" w:color="auto"/>
            <w:right w:val="none" w:sz="0" w:space="0" w:color="auto"/>
          </w:divBdr>
        </w:div>
        <w:div w:id="996033841">
          <w:marLeft w:val="640"/>
          <w:marRight w:val="0"/>
          <w:marTop w:val="0"/>
          <w:marBottom w:val="0"/>
          <w:divBdr>
            <w:top w:val="none" w:sz="0" w:space="0" w:color="auto"/>
            <w:left w:val="none" w:sz="0" w:space="0" w:color="auto"/>
            <w:bottom w:val="none" w:sz="0" w:space="0" w:color="auto"/>
            <w:right w:val="none" w:sz="0" w:space="0" w:color="auto"/>
          </w:divBdr>
        </w:div>
        <w:div w:id="328950244">
          <w:marLeft w:val="640"/>
          <w:marRight w:val="0"/>
          <w:marTop w:val="0"/>
          <w:marBottom w:val="0"/>
          <w:divBdr>
            <w:top w:val="none" w:sz="0" w:space="0" w:color="auto"/>
            <w:left w:val="none" w:sz="0" w:space="0" w:color="auto"/>
            <w:bottom w:val="none" w:sz="0" w:space="0" w:color="auto"/>
            <w:right w:val="none" w:sz="0" w:space="0" w:color="auto"/>
          </w:divBdr>
        </w:div>
        <w:div w:id="2105761496">
          <w:marLeft w:val="640"/>
          <w:marRight w:val="0"/>
          <w:marTop w:val="0"/>
          <w:marBottom w:val="0"/>
          <w:divBdr>
            <w:top w:val="none" w:sz="0" w:space="0" w:color="auto"/>
            <w:left w:val="none" w:sz="0" w:space="0" w:color="auto"/>
            <w:bottom w:val="none" w:sz="0" w:space="0" w:color="auto"/>
            <w:right w:val="none" w:sz="0" w:space="0" w:color="auto"/>
          </w:divBdr>
        </w:div>
      </w:divsChild>
    </w:div>
    <w:div w:id="652875601">
      <w:bodyDiv w:val="1"/>
      <w:marLeft w:val="0"/>
      <w:marRight w:val="0"/>
      <w:marTop w:val="0"/>
      <w:marBottom w:val="0"/>
      <w:divBdr>
        <w:top w:val="none" w:sz="0" w:space="0" w:color="auto"/>
        <w:left w:val="none" w:sz="0" w:space="0" w:color="auto"/>
        <w:bottom w:val="none" w:sz="0" w:space="0" w:color="auto"/>
        <w:right w:val="none" w:sz="0" w:space="0" w:color="auto"/>
      </w:divBdr>
      <w:divsChild>
        <w:div w:id="1919512775">
          <w:marLeft w:val="640"/>
          <w:marRight w:val="0"/>
          <w:marTop w:val="0"/>
          <w:marBottom w:val="0"/>
          <w:divBdr>
            <w:top w:val="none" w:sz="0" w:space="0" w:color="auto"/>
            <w:left w:val="none" w:sz="0" w:space="0" w:color="auto"/>
            <w:bottom w:val="none" w:sz="0" w:space="0" w:color="auto"/>
            <w:right w:val="none" w:sz="0" w:space="0" w:color="auto"/>
          </w:divBdr>
        </w:div>
        <w:div w:id="866528744">
          <w:marLeft w:val="640"/>
          <w:marRight w:val="0"/>
          <w:marTop w:val="0"/>
          <w:marBottom w:val="0"/>
          <w:divBdr>
            <w:top w:val="none" w:sz="0" w:space="0" w:color="auto"/>
            <w:left w:val="none" w:sz="0" w:space="0" w:color="auto"/>
            <w:bottom w:val="none" w:sz="0" w:space="0" w:color="auto"/>
            <w:right w:val="none" w:sz="0" w:space="0" w:color="auto"/>
          </w:divBdr>
        </w:div>
        <w:div w:id="1086994395">
          <w:marLeft w:val="640"/>
          <w:marRight w:val="0"/>
          <w:marTop w:val="0"/>
          <w:marBottom w:val="0"/>
          <w:divBdr>
            <w:top w:val="none" w:sz="0" w:space="0" w:color="auto"/>
            <w:left w:val="none" w:sz="0" w:space="0" w:color="auto"/>
            <w:bottom w:val="none" w:sz="0" w:space="0" w:color="auto"/>
            <w:right w:val="none" w:sz="0" w:space="0" w:color="auto"/>
          </w:divBdr>
        </w:div>
        <w:div w:id="1676609462">
          <w:marLeft w:val="640"/>
          <w:marRight w:val="0"/>
          <w:marTop w:val="0"/>
          <w:marBottom w:val="0"/>
          <w:divBdr>
            <w:top w:val="none" w:sz="0" w:space="0" w:color="auto"/>
            <w:left w:val="none" w:sz="0" w:space="0" w:color="auto"/>
            <w:bottom w:val="none" w:sz="0" w:space="0" w:color="auto"/>
            <w:right w:val="none" w:sz="0" w:space="0" w:color="auto"/>
          </w:divBdr>
        </w:div>
        <w:div w:id="1809666436">
          <w:marLeft w:val="640"/>
          <w:marRight w:val="0"/>
          <w:marTop w:val="0"/>
          <w:marBottom w:val="0"/>
          <w:divBdr>
            <w:top w:val="none" w:sz="0" w:space="0" w:color="auto"/>
            <w:left w:val="none" w:sz="0" w:space="0" w:color="auto"/>
            <w:bottom w:val="none" w:sz="0" w:space="0" w:color="auto"/>
            <w:right w:val="none" w:sz="0" w:space="0" w:color="auto"/>
          </w:divBdr>
        </w:div>
        <w:div w:id="1530751623">
          <w:marLeft w:val="640"/>
          <w:marRight w:val="0"/>
          <w:marTop w:val="0"/>
          <w:marBottom w:val="0"/>
          <w:divBdr>
            <w:top w:val="none" w:sz="0" w:space="0" w:color="auto"/>
            <w:left w:val="none" w:sz="0" w:space="0" w:color="auto"/>
            <w:bottom w:val="none" w:sz="0" w:space="0" w:color="auto"/>
            <w:right w:val="none" w:sz="0" w:space="0" w:color="auto"/>
          </w:divBdr>
        </w:div>
        <w:div w:id="1880974216">
          <w:marLeft w:val="640"/>
          <w:marRight w:val="0"/>
          <w:marTop w:val="0"/>
          <w:marBottom w:val="0"/>
          <w:divBdr>
            <w:top w:val="none" w:sz="0" w:space="0" w:color="auto"/>
            <w:left w:val="none" w:sz="0" w:space="0" w:color="auto"/>
            <w:bottom w:val="none" w:sz="0" w:space="0" w:color="auto"/>
            <w:right w:val="none" w:sz="0" w:space="0" w:color="auto"/>
          </w:divBdr>
        </w:div>
        <w:div w:id="169684866">
          <w:marLeft w:val="640"/>
          <w:marRight w:val="0"/>
          <w:marTop w:val="0"/>
          <w:marBottom w:val="0"/>
          <w:divBdr>
            <w:top w:val="none" w:sz="0" w:space="0" w:color="auto"/>
            <w:left w:val="none" w:sz="0" w:space="0" w:color="auto"/>
            <w:bottom w:val="none" w:sz="0" w:space="0" w:color="auto"/>
            <w:right w:val="none" w:sz="0" w:space="0" w:color="auto"/>
          </w:divBdr>
        </w:div>
        <w:div w:id="804349881">
          <w:marLeft w:val="640"/>
          <w:marRight w:val="0"/>
          <w:marTop w:val="0"/>
          <w:marBottom w:val="0"/>
          <w:divBdr>
            <w:top w:val="none" w:sz="0" w:space="0" w:color="auto"/>
            <w:left w:val="none" w:sz="0" w:space="0" w:color="auto"/>
            <w:bottom w:val="none" w:sz="0" w:space="0" w:color="auto"/>
            <w:right w:val="none" w:sz="0" w:space="0" w:color="auto"/>
          </w:divBdr>
        </w:div>
        <w:div w:id="1093206489">
          <w:marLeft w:val="640"/>
          <w:marRight w:val="0"/>
          <w:marTop w:val="0"/>
          <w:marBottom w:val="0"/>
          <w:divBdr>
            <w:top w:val="none" w:sz="0" w:space="0" w:color="auto"/>
            <w:left w:val="none" w:sz="0" w:space="0" w:color="auto"/>
            <w:bottom w:val="none" w:sz="0" w:space="0" w:color="auto"/>
            <w:right w:val="none" w:sz="0" w:space="0" w:color="auto"/>
          </w:divBdr>
        </w:div>
        <w:div w:id="1704473154">
          <w:marLeft w:val="640"/>
          <w:marRight w:val="0"/>
          <w:marTop w:val="0"/>
          <w:marBottom w:val="0"/>
          <w:divBdr>
            <w:top w:val="none" w:sz="0" w:space="0" w:color="auto"/>
            <w:left w:val="none" w:sz="0" w:space="0" w:color="auto"/>
            <w:bottom w:val="none" w:sz="0" w:space="0" w:color="auto"/>
            <w:right w:val="none" w:sz="0" w:space="0" w:color="auto"/>
          </w:divBdr>
        </w:div>
        <w:div w:id="915287215">
          <w:marLeft w:val="640"/>
          <w:marRight w:val="0"/>
          <w:marTop w:val="0"/>
          <w:marBottom w:val="0"/>
          <w:divBdr>
            <w:top w:val="none" w:sz="0" w:space="0" w:color="auto"/>
            <w:left w:val="none" w:sz="0" w:space="0" w:color="auto"/>
            <w:bottom w:val="none" w:sz="0" w:space="0" w:color="auto"/>
            <w:right w:val="none" w:sz="0" w:space="0" w:color="auto"/>
          </w:divBdr>
        </w:div>
        <w:div w:id="1117335435">
          <w:marLeft w:val="640"/>
          <w:marRight w:val="0"/>
          <w:marTop w:val="0"/>
          <w:marBottom w:val="0"/>
          <w:divBdr>
            <w:top w:val="none" w:sz="0" w:space="0" w:color="auto"/>
            <w:left w:val="none" w:sz="0" w:space="0" w:color="auto"/>
            <w:bottom w:val="none" w:sz="0" w:space="0" w:color="auto"/>
            <w:right w:val="none" w:sz="0" w:space="0" w:color="auto"/>
          </w:divBdr>
        </w:div>
        <w:div w:id="1879008538">
          <w:marLeft w:val="640"/>
          <w:marRight w:val="0"/>
          <w:marTop w:val="0"/>
          <w:marBottom w:val="0"/>
          <w:divBdr>
            <w:top w:val="none" w:sz="0" w:space="0" w:color="auto"/>
            <w:left w:val="none" w:sz="0" w:space="0" w:color="auto"/>
            <w:bottom w:val="none" w:sz="0" w:space="0" w:color="auto"/>
            <w:right w:val="none" w:sz="0" w:space="0" w:color="auto"/>
          </w:divBdr>
        </w:div>
        <w:div w:id="889339285">
          <w:marLeft w:val="640"/>
          <w:marRight w:val="0"/>
          <w:marTop w:val="0"/>
          <w:marBottom w:val="0"/>
          <w:divBdr>
            <w:top w:val="none" w:sz="0" w:space="0" w:color="auto"/>
            <w:left w:val="none" w:sz="0" w:space="0" w:color="auto"/>
            <w:bottom w:val="none" w:sz="0" w:space="0" w:color="auto"/>
            <w:right w:val="none" w:sz="0" w:space="0" w:color="auto"/>
          </w:divBdr>
        </w:div>
        <w:div w:id="571081669">
          <w:marLeft w:val="640"/>
          <w:marRight w:val="0"/>
          <w:marTop w:val="0"/>
          <w:marBottom w:val="0"/>
          <w:divBdr>
            <w:top w:val="none" w:sz="0" w:space="0" w:color="auto"/>
            <w:left w:val="none" w:sz="0" w:space="0" w:color="auto"/>
            <w:bottom w:val="none" w:sz="0" w:space="0" w:color="auto"/>
            <w:right w:val="none" w:sz="0" w:space="0" w:color="auto"/>
          </w:divBdr>
        </w:div>
        <w:div w:id="625434757">
          <w:marLeft w:val="640"/>
          <w:marRight w:val="0"/>
          <w:marTop w:val="0"/>
          <w:marBottom w:val="0"/>
          <w:divBdr>
            <w:top w:val="none" w:sz="0" w:space="0" w:color="auto"/>
            <w:left w:val="none" w:sz="0" w:space="0" w:color="auto"/>
            <w:bottom w:val="none" w:sz="0" w:space="0" w:color="auto"/>
            <w:right w:val="none" w:sz="0" w:space="0" w:color="auto"/>
          </w:divBdr>
        </w:div>
        <w:div w:id="84226131">
          <w:marLeft w:val="640"/>
          <w:marRight w:val="0"/>
          <w:marTop w:val="0"/>
          <w:marBottom w:val="0"/>
          <w:divBdr>
            <w:top w:val="none" w:sz="0" w:space="0" w:color="auto"/>
            <w:left w:val="none" w:sz="0" w:space="0" w:color="auto"/>
            <w:bottom w:val="none" w:sz="0" w:space="0" w:color="auto"/>
            <w:right w:val="none" w:sz="0" w:space="0" w:color="auto"/>
          </w:divBdr>
        </w:div>
        <w:div w:id="1804076281">
          <w:marLeft w:val="640"/>
          <w:marRight w:val="0"/>
          <w:marTop w:val="0"/>
          <w:marBottom w:val="0"/>
          <w:divBdr>
            <w:top w:val="none" w:sz="0" w:space="0" w:color="auto"/>
            <w:left w:val="none" w:sz="0" w:space="0" w:color="auto"/>
            <w:bottom w:val="none" w:sz="0" w:space="0" w:color="auto"/>
            <w:right w:val="none" w:sz="0" w:space="0" w:color="auto"/>
          </w:divBdr>
        </w:div>
        <w:div w:id="1401710831">
          <w:marLeft w:val="640"/>
          <w:marRight w:val="0"/>
          <w:marTop w:val="0"/>
          <w:marBottom w:val="0"/>
          <w:divBdr>
            <w:top w:val="none" w:sz="0" w:space="0" w:color="auto"/>
            <w:left w:val="none" w:sz="0" w:space="0" w:color="auto"/>
            <w:bottom w:val="none" w:sz="0" w:space="0" w:color="auto"/>
            <w:right w:val="none" w:sz="0" w:space="0" w:color="auto"/>
          </w:divBdr>
        </w:div>
        <w:div w:id="1275598686">
          <w:marLeft w:val="640"/>
          <w:marRight w:val="0"/>
          <w:marTop w:val="0"/>
          <w:marBottom w:val="0"/>
          <w:divBdr>
            <w:top w:val="none" w:sz="0" w:space="0" w:color="auto"/>
            <w:left w:val="none" w:sz="0" w:space="0" w:color="auto"/>
            <w:bottom w:val="none" w:sz="0" w:space="0" w:color="auto"/>
            <w:right w:val="none" w:sz="0" w:space="0" w:color="auto"/>
          </w:divBdr>
        </w:div>
        <w:div w:id="53283631">
          <w:marLeft w:val="640"/>
          <w:marRight w:val="0"/>
          <w:marTop w:val="0"/>
          <w:marBottom w:val="0"/>
          <w:divBdr>
            <w:top w:val="none" w:sz="0" w:space="0" w:color="auto"/>
            <w:left w:val="none" w:sz="0" w:space="0" w:color="auto"/>
            <w:bottom w:val="none" w:sz="0" w:space="0" w:color="auto"/>
            <w:right w:val="none" w:sz="0" w:space="0" w:color="auto"/>
          </w:divBdr>
        </w:div>
        <w:div w:id="595135850">
          <w:marLeft w:val="640"/>
          <w:marRight w:val="0"/>
          <w:marTop w:val="0"/>
          <w:marBottom w:val="0"/>
          <w:divBdr>
            <w:top w:val="none" w:sz="0" w:space="0" w:color="auto"/>
            <w:left w:val="none" w:sz="0" w:space="0" w:color="auto"/>
            <w:bottom w:val="none" w:sz="0" w:space="0" w:color="auto"/>
            <w:right w:val="none" w:sz="0" w:space="0" w:color="auto"/>
          </w:divBdr>
        </w:div>
        <w:div w:id="854615102">
          <w:marLeft w:val="640"/>
          <w:marRight w:val="0"/>
          <w:marTop w:val="0"/>
          <w:marBottom w:val="0"/>
          <w:divBdr>
            <w:top w:val="none" w:sz="0" w:space="0" w:color="auto"/>
            <w:left w:val="none" w:sz="0" w:space="0" w:color="auto"/>
            <w:bottom w:val="none" w:sz="0" w:space="0" w:color="auto"/>
            <w:right w:val="none" w:sz="0" w:space="0" w:color="auto"/>
          </w:divBdr>
        </w:div>
        <w:div w:id="884298403">
          <w:marLeft w:val="640"/>
          <w:marRight w:val="0"/>
          <w:marTop w:val="0"/>
          <w:marBottom w:val="0"/>
          <w:divBdr>
            <w:top w:val="none" w:sz="0" w:space="0" w:color="auto"/>
            <w:left w:val="none" w:sz="0" w:space="0" w:color="auto"/>
            <w:bottom w:val="none" w:sz="0" w:space="0" w:color="auto"/>
            <w:right w:val="none" w:sz="0" w:space="0" w:color="auto"/>
          </w:divBdr>
        </w:div>
        <w:div w:id="1498379356">
          <w:marLeft w:val="640"/>
          <w:marRight w:val="0"/>
          <w:marTop w:val="0"/>
          <w:marBottom w:val="0"/>
          <w:divBdr>
            <w:top w:val="none" w:sz="0" w:space="0" w:color="auto"/>
            <w:left w:val="none" w:sz="0" w:space="0" w:color="auto"/>
            <w:bottom w:val="none" w:sz="0" w:space="0" w:color="auto"/>
            <w:right w:val="none" w:sz="0" w:space="0" w:color="auto"/>
          </w:divBdr>
        </w:div>
        <w:div w:id="683485222">
          <w:marLeft w:val="640"/>
          <w:marRight w:val="0"/>
          <w:marTop w:val="0"/>
          <w:marBottom w:val="0"/>
          <w:divBdr>
            <w:top w:val="none" w:sz="0" w:space="0" w:color="auto"/>
            <w:left w:val="none" w:sz="0" w:space="0" w:color="auto"/>
            <w:bottom w:val="none" w:sz="0" w:space="0" w:color="auto"/>
            <w:right w:val="none" w:sz="0" w:space="0" w:color="auto"/>
          </w:divBdr>
        </w:div>
        <w:div w:id="1180773792">
          <w:marLeft w:val="640"/>
          <w:marRight w:val="0"/>
          <w:marTop w:val="0"/>
          <w:marBottom w:val="0"/>
          <w:divBdr>
            <w:top w:val="none" w:sz="0" w:space="0" w:color="auto"/>
            <w:left w:val="none" w:sz="0" w:space="0" w:color="auto"/>
            <w:bottom w:val="none" w:sz="0" w:space="0" w:color="auto"/>
            <w:right w:val="none" w:sz="0" w:space="0" w:color="auto"/>
          </w:divBdr>
        </w:div>
        <w:div w:id="1878424583">
          <w:marLeft w:val="640"/>
          <w:marRight w:val="0"/>
          <w:marTop w:val="0"/>
          <w:marBottom w:val="0"/>
          <w:divBdr>
            <w:top w:val="none" w:sz="0" w:space="0" w:color="auto"/>
            <w:left w:val="none" w:sz="0" w:space="0" w:color="auto"/>
            <w:bottom w:val="none" w:sz="0" w:space="0" w:color="auto"/>
            <w:right w:val="none" w:sz="0" w:space="0" w:color="auto"/>
          </w:divBdr>
        </w:div>
        <w:div w:id="1200825407">
          <w:marLeft w:val="640"/>
          <w:marRight w:val="0"/>
          <w:marTop w:val="0"/>
          <w:marBottom w:val="0"/>
          <w:divBdr>
            <w:top w:val="none" w:sz="0" w:space="0" w:color="auto"/>
            <w:left w:val="none" w:sz="0" w:space="0" w:color="auto"/>
            <w:bottom w:val="none" w:sz="0" w:space="0" w:color="auto"/>
            <w:right w:val="none" w:sz="0" w:space="0" w:color="auto"/>
          </w:divBdr>
        </w:div>
      </w:divsChild>
    </w:div>
    <w:div w:id="657345687">
      <w:bodyDiv w:val="1"/>
      <w:marLeft w:val="0"/>
      <w:marRight w:val="0"/>
      <w:marTop w:val="0"/>
      <w:marBottom w:val="0"/>
      <w:divBdr>
        <w:top w:val="none" w:sz="0" w:space="0" w:color="auto"/>
        <w:left w:val="none" w:sz="0" w:space="0" w:color="auto"/>
        <w:bottom w:val="none" w:sz="0" w:space="0" w:color="auto"/>
        <w:right w:val="none" w:sz="0" w:space="0" w:color="auto"/>
      </w:divBdr>
      <w:divsChild>
        <w:div w:id="4748250">
          <w:marLeft w:val="640"/>
          <w:marRight w:val="0"/>
          <w:marTop w:val="0"/>
          <w:marBottom w:val="0"/>
          <w:divBdr>
            <w:top w:val="none" w:sz="0" w:space="0" w:color="auto"/>
            <w:left w:val="none" w:sz="0" w:space="0" w:color="auto"/>
            <w:bottom w:val="none" w:sz="0" w:space="0" w:color="auto"/>
            <w:right w:val="none" w:sz="0" w:space="0" w:color="auto"/>
          </w:divBdr>
        </w:div>
        <w:div w:id="321279004">
          <w:marLeft w:val="640"/>
          <w:marRight w:val="0"/>
          <w:marTop w:val="0"/>
          <w:marBottom w:val="0"/>
          <w:divBdr>
            <w:top w:val="none" w:sz="0" w:space="0" w:color="auto"/>
            <w:left w:val="none" w:sz="0" w:space="0" w:color="auto"/>
            <w:bottom w:val="none" w:sz="0" w:space="0" w:color="auto"/>
            <w:right w:val="none" w:sz="0" w:space="0" w:color="auto"/>
          </w:divBdr>
        </w:div>
        <w:div w:id="1436050624">
          <w:marLeft w:val="640"/>
          <w:marRight w:val="0"/>
          <w:marTop w:val="0"/>
          <w:marBottom w:val="0"/>
          <w:divBdr>
            <w:top w:val="none" w:sz="0" w:space="0" w:color="auto"/>
            <w:left w:val="none" w:sz="0" w:space="0" w:color="auto"/>
            <w:bottom w:val="none" w:sz="0" w:space="0" w:color="auto"/>
            <w:right w:val="none" w:sz="0" w:space="0" w:color="auto"/>
          </w:divBdr>
        </w:div>
        <w:div w:id="1106390147">
          <w:marLeft w:val="640"/>
          <w:marRight w:val="0"/>
          <w:marTop w:val="0"/>
          <w:marBottom w:val="0"/>
          <w:divBdr>
            <w:top w:val="none" w:sz="0" w:space="0" w:color="auto"/>
            <w:left w:val="none" w:sz="0" w:space="0" w:color="auto"/>
            <w:bottom w:val="none" w:sz="0" w:space="0" w:color="auto"/>
            <w:right w:val="none" w:sz="0" w:space="0" w:color="auto"/>
          </w:divBdr>
        </w:div>
        <w:div w:id="840507500">
          <w:marLeft w:val="640"/>
          <w:marRight w:val="0"/>
          <w:marTop w:val="0"/>
          <w:marBottom w:val="0"/>
          <w:divBdr>
            <w:top w:val="none" w:sz="0" w:space="0" w:color="auto"/>
            <w:left w:val="none" w:sz="0" w:space="0" w:color="auto"/>
            <w:bottom w:val="none" w:sz="0" w:space="0" w:color="auto"/>
            <w:right w:val="none" w:sz="0" w:space="0" w:color="auto"/>
          </w:divBdr>
        </w:div>
        <w:div w:id="1466043937">
          <w:marLeft w:val="640"/>
          <w:marRight w:val="0"/>
          <w:marTop w:val="0"/>
          <w:marBottom w:val="0"/>
          <w:divBdr>
            <w:top w:val="none" w:sz="0" w:space="0" w:color="auto"/>
            <w:left w:val="none" w:sz="0" w:space="0" w:color="auto"/>
            <w:bottom w:val="none" w:sz="0" w:space="0" w:color="auto"/>
            <w:right w:val="none" w:sz="0" w:space="0" w:color="auto"/>
          </w:divBdr>
        </w:div>
        <w:div w:id="432239392">
          <w:marLeft w:val="640"/>
          <w:marRight w:val="0"/>
          <w:marTop w:val="0"/>
          <w:marBottom w:val="0"/>
          <w:divBdr>
            <w:top w:val="none" w:sz="0" w:space="0" w:color="auto"/>
            <w:left w:val="none" w:sz="0" w:space="0" w:color="auto"/>
            <w:bottom w:val="none" w:sz="0" w:space="0" w:color="auto"/>
            <w:right w:val="none" w:sz="0" w:space="0" w:color="auto"/>
          </w:divBdr>
        </w:div>
        <w:div w:id="776758203">
          <w:marLeft w:val="640"/>
          <w:marRight w:val="0"/>
          <w:marTop w:val="0"/>
          <w:marBottom w:val="0"/>
          <w:divBdr>
            <w:top w:val="none" w:sz="0" w:space="0" w:color="auto"/>
            <w:left w:val="none" w:sz="0" w:space="0" w:color="auto"/>
            <w:bottom w:val="none" w:sz="0" w:space="0" w:color="auto"/>
            <w:right w:val="none" w:sz="0" w:space="0" w:color="auto"/>
          </w:divBdr>
        </w:div>
        <w:div w:id="683483264">
          <w:marLeft w:val="640"/>
          <w:marRight w:val="0"/>
          <w:marTop w:val="0"/>
          <w:marBottom w:val="0"/>
          <w:divBdr>
            <w:top w:val="none" w:sz="0" w:space="0" w:color="auto"/>
            <w:left w:val="none" w:sz="0" w:space="0" w:color="auto"/>
            <w:bottom w:val="none" w:sz="0" w:space="0" w:color="auto"/>
            <w:right w:val="none" w:sz="0" w:space="0" w:color="auto"/>
          </w:divBdr>
        </w:div>
        <w:div w:id="1782916386">
          <w:marLeft w:val="640"/>
          <w:marRight w:val="0"/>
          <w:marTop w:val="0"/>
          <w:marBottom w:val="0"/>
          <w:divBdr>
            <w:top w:val="none" w:sz="0" w:space="0" w:color="auto"/>
            <w:left w:val="none" w:sz="0" w:space="0" w:color="auto"/>
            <w:bottom w:val="none" w:sz="0" w:space="0" w:color="auto"/>
            <w:right w:val="none" w:sz="0" w:space="0" w:color="auto"/>
          </w:divBdr>
        </w:div>
        <w:div w:id="417362318">
          <w:marLeft w:val="640"/>
          <w:marRight w:val="0"/>
          <w:marTop w:val="0"/>
          <w:marBottom w:val="0"/>
          <w:divBdr>
            <w:top w:val="none" w:sz="0" w:space="0" w:color="auto"/>
            <w:left w:val="none" w:sz="0" w:space="0" w:color="auto"/>
            <w:bottom w:val="none" w:sz="0" w:space="0" w:color="auto"/>
            <w:right w:val="none" w:sz="0" w:space="0" w:color="auto"/>
          </w:divBdr>
        </w:div>
        <w:div w:id="1911111770">
          <w:marLeft w:val="640"/>
          <w:marRight w:val="0"/>
          <w:marTop w:val="0"/>
          <w:marBottom w:val="0"/>
          <w:divBdr>
            <w:top w:val="none" w:sz="0" w:space="0" w:color="auto"/>
            <w:left w:val="none" w:sz="0" w:space="0" w:color="auto"/>
            <w:bottom w:val="none" w:sz="0" w:space="0" w:color="auto"/>
            <w:right w:val="none" w:sz="0" w:space="0" w:color="auto"/>
          </w:divBdr>
        </w:div>
        <w:div w:id="1732382642">
          <w:marLeft w:val="640"/>
          <w:marRight w:val="0"/>
          <w:marTop w:val="0"/>
          <w:marBottom w:val="0"/>
          <w:divBdr>
            <w:top w:val="none" w:sz="0" w:space="0" w:color="auto"/>
            <w:left w:val="none" w:sz="0" w:space="0" w:color="auto"/>
            <w:bottom w:val="none" w:sz="0" w:space="0" w:color="auto"/>
            <w:right w:val="none" w:sz="0" w:space="0" w:color="auto"/>
          </w:divBdr>
        </w:div>
        <w:div w:id="979110125">
          <w:marLeft w:val="640"/>
          <w:marRight w:val="0"/>
          <w:marTop w:val="0"/>
          <w:marBottom w:val="0"/>
          <w:divBdr>
            <w:top w:val="none" w:sz="0" w:space="0" w:color="auto"/>
            <w:left w:val="none" w:sz="0" w:space="0" w:color="auto"/>
            <w:bottom w:val="none" w:sz="0" w:space="0" w:color="auto"/>
            <w:right w:val="none" w:sz="0" w:space="0" w:color="auto"/>
          </w:divBdr>
        </w:div>
        <w:div w:id="2008820673">
          <w:marLeft w:val="640"/>
          <w:marRight w:val="0"/>
          <w:marTop w:val="0"/>
          <w:marBottom w:val="0"/>
          <w:divBdr>
            <w:top w:val="none" w:sz="0" w:space="0" w:color="auto"/>
            <w:left w:val="none" w:sz="0" w:space="0" w:color="auto"/>
            <w:bottom w:val="none" w:sz="0" w:space="0" w:color="auto"/>
            <w:right w:val="none" w:sz="0" w:space="0" w:color="auto"/>
          </w:divBdr>
        </w:div>
        <w:div w:id="657928138">
          <w:marLeft w:val="640"/>
          <w:marRight w:val="0"/>
          <w:marTop w:val="0"/>
          <w:marBottom w:val="0"/>
          <w:divBdr>
            <w:top w:val="none" w:sz="0" w:space="0" w:color="auto"/>
            <w:left w:val="none" w:sz="0" w:space="0" w:color="auto"/>
            <w:bottom w:val="none" w:sz="0" w:space="0" w:color="auto"/>
            <w:right w:val="none" w:sz="0" w:space="0" w:color="auto"/>
          </w:divBdr>
        </w:div>
        <w:div w:id="15347016">
          <w:marLeft w:val="640"/>
          <w:marRight w:val="0"/>
          <w:marTop w:val="0"/>
          <w:marBottom w:val="0"/>
          <w:divBdr>
            <w:top w:val="none" w:sz="0" w:space="0" w:color="auto"/>
            <w:left w:val="none" w:sz="0" w:space="0" w:color="auto"/>
            <w:bottom w:val="none" w:sz="0" w:space="0" w:color="auto"/>
            <w:right w:val="none" w:sz="0" w:space="0" w:color="auto"/>
          </w:divBdr>
        </w:div>
        <w:div w:id="977997279">
          <w:marLeft w:val="640"/>
          <w:marRight w:val="0"/>
          <w:marTop w:val="0"/>
          <w:marBottom w:val="0"/>
          <w:divBdr>
            <w:top w:val="none" w:sz="0" w:space="0" w:color="auto"/>
            <w:left w:val="none" w:sz="0" w:space="0" w:color="auto"/>
            <w:bottom w:val="none" w:sz="0" w:space="0" w:color="auto"/>
            <w:right w:val="none" w:sz="0" w:space="0" w:color="auto"/>
          </w:divBdr>
        </w:div>
        <w:div w:id="1060909483">
          <w:marLeft w:val="640"/>
          <w:marRight w:val="0"/>
          <w:marTop w:val="0"/>
          <w:marBottom w:val="0"/>
          <w:divBdr>
            <w:top w:val="none" w:sz="0" w:space="0" w:color="auto"/>
            <w:left w:val="none" w:sz="0" w:space="0" w:color="auto"/>
            <w:bottom w:val="none" w:sz="0" w:space="0" w:color="auto"/>
            <w:right w:val="none" w:sz="0" w:space="0" w:color="auto"/>
          </w:divBdr>
        </w:div>
        <w:div w:id="216015076">
          <w:marLeft w:val="640"/>
          <w:marRight w:val="0"/>
          <w:marTop w:val="0"/>
          <w:marBottom w:val="0"/>
          <w:divBdr>
            <w:top w:val="none" w:sz="0" w:space="0" w:color="auto"/>
            <w:left w:val="none" w:sz="0" w:space="0" w:color="auto"/>
            <w:bottom w:val="none" w:sz="0" w:space="0" w:color="auto"/>
            <w:right w:val="none" w:sz="0" w:space="0" w:color="auto"/>
          </w:divBdr>
        </w:div>
        <w:div w:id="1734159118">
          <w:marLeft w:val="640"/>
          <w:marRight w:val="0"/>
          <w:marTop w:val="0"/>
          <w:marBottom w:val="0"/>
          <w:divBdr>
            <w:top w:val="none" w:sz="0" w:space="0" w:color="auto"/>
            <w:left w:val="none" w:sz="0" w:space="0" w:color="auto"/>
            <w:bottom w:val="none" w:sz="0" w:space="0" w:color="auto"/>
            <w:right w:val="none" w:sz="0" w:space="0" w:color="auto"/>
          </w:divBdr>
        </w:div>
        <w:div w:id="1211570621">
          <w:marLeft w:val="640"/>
          <w:marRight w:val="0"/>
          <w:marTop w:val="0"/>
          <w:marBottom w:val="0"/>
          <w:divBdr>
            <w:top w:val="none" w:sz="0" w:space="0" w:color="auto"/>
            <w:left w:val="none" w:sz="0" w:space="0" w:color="auto"/>
            <w:bottom w:val="none" w:sz="0" w:space="0" w:color="auto"/>
            <w:right w:val="none" w:sz="0" w:space="0" w:color="auto"/>
          </w:divBdr>
        </w:div>
        <w:div w:id="1877043824">
          <w:marLeft w:val="640"/>
          <w:marRight w:val="0"/>
          <w:marTop w:val="0"/>
          <w:marBottom w:val="0"/>
          <w:divBdr>
            <w:top w:val="none" w:sz="0" w:space="0" w:color="auto"/>
            <w:left w:val="none" w:sz="0" w:space="0" w:color="auto"/>
            <w:bottom w:val="none" w:sz="0" w:space="0" w:color="auto"/>
            <w:right w:val="none" w:sz="0" w:space="0" w:color="auto"/>
          </w:divBdr>
        </w:div>
        <w:div w:id="1978873337">
          <w:marLeft w:val="640"/>
          <w:marRight w:val="0"/>
          <w:marTop w:val="0"/>
          <w:marBottom w:val="0"/>
          <w:divBdr>
            <w:top w:val="none" w:sz="0" w:space="0" w:color="auto"/>
            <w:left w:val="none" w:sz="0" w:space="0" w:color="auto"/>
            <w:bottom w:val="none" w:sz="0" w:space="0" w:color="auto"/>
            <w:right w:val="none" w:sz="0" w:space="0" w:color="auto"/>
          </w:divBdr>
        </w:div>
        <w:div w:id="803811455">
          <w:marLeft w:val="640"/>
          <w:marRight w:val="0"/>
          <w:marTop w:val="0"/>
          <w:marBottom w:val="0"/>
          <w:divBdr>
            <w:top w:val="none" w:sz="0" w:space="0" w:color="auto"/>
            <w:left w:val="none" w:sz="0" w:space="0" w:color="auto"/>
            <w:bottom w:val="none" w:sz="0" w:space="0" w:color="auto"/>
            <w:right w:val="none" w:sz="0" w:space="0" w:color="auto"/>
          </w:divBdr>
        </w:div>
        <w:div w:id="450706124">
          <w:marLeft w:val="640"/>
          <w:marRight w:val="0"/>
          <w:marTop w:val="0"/>
          <w:marBottom w:val="0"/>
          <w:divBdr>
            <w:top w:val="none" w:sz="0" w:space="0" w:color="auto"/>
            <w:left w:val="none" w:sz="0" w:space="0" w:color="auto"/>
            <w:bottom w:val="none" w:sz="0" w:space="0" w:color="auto"/>
            <w:right w:val="none" w:sz="0" w:space="0" w:color="auto"/>
          </w:divBdr>
        </w:div>
        <w:div w:id="1115253444">
          <w:marLeft w:val="640"/>
          <w:marRight w:val="0"/>
          <w:marTop w:val="0"/>
          <w:marBottom w:val="0"/>
          <w:divBdr>
            <w:top w:val="none" w:sz="0" w:space="0" w:color="auto"/>
            <w:left w:val="none" w:sz="0" w:space="0" w:color="auto"/>
            <w:bottom w:val="none" w:sz="0" w:space="0" w:color="auto"/>
            <w:right w:val="none" w:sz="0" w:space="0" w:color="auto"/>
          </w:divBdr>
        </w:div>
        <w:div w:id="27410720">
          <w:marLeft w:val="640"/>
          <w:marRight w:val="0"/>
          <w:marTop w:val="0"/>
          <w:marBottom w:val="0"/>
          <w:divBdr>
            <w:top w:val="none" w:sz="0" w:space="0" w:color="auto"/>
            <w:left w:val="none" w:sz="0" w:space="0" w:color="auto"/>
            <w:bottom w:val="none" w:sz="0" w:space="0" w:color="auto"/>
            <w:right w:val="none" w:sz="0" w:space="0" w:color="auto"/>
          </w:divBdr>
        </w:div>
        <w:div w:id="105195023">
          <w:marLeft w:val="640"/>
          <w:marRight w:val="0"/>
          <w:marTop w:val="0"/>
          <w:marBottom w:val="0"/>
          <w:divBdr>
            <w:top w:val="none" w:sz="0" w:space="0" w:color="auto"/>
            <w:left w:val="none" w:sz="0" w:space="0" w:color="auto"/>
            <w:bottom w:val="none" w:sz="0" w:space="0" w:color="auto"/>
            <w:right w:val="none" w:sz="0" w:space="0" w:color="auto"/>
          </w:divBdr>
        </w:div>
        <w:div w:id="489322814">
          <w:marLeft w:val="640"/>
          <w:marRight w:val="0"/>
          <w:marTop w:val="0"/>
          <w:marBottom w:val="0"/>
          <w:divBdr>
            <w:top w:val="none" w:sz="0" w:space="0" w:color="auto"/>
            <w:left w:val="none" w:sz="0" w:space="0" w:color="auto"/>
            <w:bottom w:val="none" w:sz="0" w:space="0" w:color="auto"/>
            <w:right w:val="none" w:sz="0" w:space="0" w:color="auto"/>
          </w:divBdr>
        </w:div>
        <w:div w:id="1844053196">
          <w:marLeft w:val="640"/>
          <w:marRight w:val="0"/>
          <w:marTop w:val="0"/>
          <w:marBottom w:val="0"/>
          <w:divBdr>
            <w:top w:val="none" w:sz="0" w:space="0" w:color="auto"/>
            <w:left w:val="none" w:sz="0" w:space="0" w:color="auto"/>
            <w:bottom w:val="none" w:sz="0" w:space="0" w:color="auto"/>
            <w:right w:val="none" w:sz="0" w:space="0" w:color="auto"/>
          </w:divBdr>
        </w:div>
        <w:div w:id="294221363">
          <w:marLeft w:val="640"/>
          <w:marRight w:val="0"/>
          <w:marTop w:val="0"/>
          <w:marBottom w:val="0"/>
          <w:divBdr>
            <w:top w:val="none" w:sz="0" w:space="0" w:color="auto"/>
            <w:left w:val="none" w:sz="0" w:space="0" w:color="auto"/>
            <w:bottom w:val="none" w:sz="0" w:space="0" w:color="auto"/>
            <w:right w:val="none" w:sz="0" w:space="0" w:color="auto"/>
          </w:divBdr>
        </w:div>
        <w:div w:id="571812174">
          <w:marLeft w:val="640"/>
          <w:marRight w:val="0"/>
          <w:marTop w:val="0"/>
          <w:marBottom w:val="0"/>
          <w:divBdr>
            <w:top w:val="none" w:sz="0" w:space="0" w:color="auto"/>
            <w:left w:val="none" w:sz="0" w:space="0" w:color="auto"/>
            <w:bottom w:val="none" w:sz="0" w:space="0" w:color="auto"/>
            <w:right w:val="none" w:sz="0" w:space="0" w:color="auto"/>
          </w:divBdr>
        </w:div>
        <w:div w:id="736173928">
          <w:marLeft w:val="640"/>
          <w:marRight w:val="0"/>
          <w:marTop w:val="0"/>
          <w:marBottom w:val="0"/>
          <w:divBdr>
            <w:top w:val="none" w:sz="0" w:space="0" w:color="auto"/>
            <w:left w:val="none" w:sz="0" w:space="0" w:color="auto"/>
            <w:bottom w:val="none" w:sz="0" w:space="0" w:color="auto"/>
            <w:right w:val="none" w:sz="0" w:space="0" w:color="auto"/>
          </w:divBdr>
        </w:div>
        <w:div w:id="1611282250">
          <w:marLeft w:val="640"/>
          <w:marRight w:val="0"/>
          <w:marTop w:val="0"/>
          <w:marBottom w:val="0"/>
          <w:divBdr>
            <w:top w:val="none" w:sz="0" w:space="0" w:color="auto"/>
            <w:left w:val="none" w:sz="0" w:space="0" w:color="auto"/>
            <w:bottom w:val="none" w:sz="0" w:space="0" w:color="auto"/>
            <w:right w:val="none" w:sz="0" w:space="0" w:color="auto"/>
          </w:divBdr>
        </w:div>
        <w:div w:id="998001372">
          <w:marLeft w:val="640"/>
          <w:marRight w:val="0"/>
          <w:marTop w:val="0"/>
          <w:marBottom w:val="0"/>
          <w:divBdr>
            <w:top w:val="none" w:sz="0" w:space="0" w:color="auto"/>
            <w:left w:val="none" w:sz="0" w:space="0" w:color="auto"/>
            <w:bottom w:val="none" w:sz="0" w:space="0" w:color="auto"/>
            <w:right w:val="none" w:sz="0" w:space="0" w:color="auto"/>
          </w:divBdr>
        </w:div>
        <w:div w:id="1921520246">
          <w:marLeft w:val="640"/>
          <w:marRight w:val="0"/>
          <w:marTop w:val="0"/>
          <w:marBottom w:val="0"/>
          <w:divBdr>
            <w:top w:val="none" w:sz="0" w:space="0" w:color="auto"/>
            <w:left w:val="none" w:sz="0" w:space="0" w:color="auto"/>
            <w:bottom w:val="none" w:sz="0" w:space="0" w:color="auto"/>
            <w:right w:val="none" w:sz="0" w:space="0" w:color="auto"/>
          </w:divBdr>
        </w:div>
        <w:div w:id="1250312117">
          <w:marLeft w:val="640"/>
          <w:marRight w:val="0"/>
          <w:marTop w:val="0"/>
          <w:marBottom w:val="0"/>
          <w:divBdr>
            <w:top w:val="none" w:sz="0" w:space="0" w:color="auto"/>
            <w:left w:val="none" w:sz="0" w:space="0" w:color="auto"/>
            <w:bottom w:val="none" w:sz="0" w:space="0" w:color="auto"/>
            <w:right w:val="none" w:sz="0" w:space="0" w:color="auto"/>
          </w:divBdr>
        </w:div>
        <w:div w:id="218833266">
          <w:marLeft w:val="640"/>
          <w:marRight w:val="0"/>
          <w:marTop w:val="0"/>
          <w:marBottom w:val="0"/>
          <w:divBdr>
            <w:top w:val="none" w:sz="0" w:space="0" w:color="auto"/>
            <w:left w:val="none" w:sz="0" w:space="0" w:color="auto"/>
            <w:bottom w:val="none" w:sz="0" w:space="0" w:color="auto"/>
            <w:right w:val="none" w:sz="0" w:space="0" w:color="auto"/>
          </w:divBdr>
        </w:div>
      </w:divsChild>
    </w:div>
    <w:div w:id="661854612">
      <w:bodyDiv w:val="1"/>
      <w:marLeft w:val="0"/>
      <w:marRight w:val="0"/>
      <w:marTop w:val="0"/>
      <w:marBottom w:val="0"/>
      <w:divBdr>
        <w:top w:val="none" w:sz="0" w:space="0" w:color="auto"/>
        <w:left w:val="none" w:sz="0" w:space="0" w:color="auto"/>
        <w:bottom w:val="none" w:sz="0" w:space="0" w:color="auto"/>
        <w:right w:val="none" w:sz="0" w:space="0" w:color="auto"/>
      </w:divBdr>
      <w:divsChild>
        <w:div w:id="1932616721">
          <w:marLeft w:val="640"/>
          <w:marRight w:val="0"/>
          <w:marTop w:val="0"/>
          <w:marBottom w:val="0"/>
          <w:divBdr>
            <w:top w:val="none" w:sz="0" w:space="0" w:color="auto"/>
            <w:left w:val="none" w:sz="0" w:space="0" w:color="auto"/>
            <w:bottom w:val="none" w:sz="0" w:space="0" w:color="auto"/>
            <w:right w:val="none" w:sz="0" w:space="0" w:color="auto"/>
          </w:divBdr>
        </w:div>
        <w:div w:id="196041221">
          <w:marLeft w:val="640"/>
          <w:marRight w:val="0"/>
          <w:marTop w:val="0"/>
          <w:marBottom w:val="0"/>
          <w:divBdr>
            <w:top w:val="none" w:sz="0" w:space="0" w:color="auto"/>
            <w:left w:val="none" w:sz="0" w:space="0" w:color="auto"/>
            <w:bottom w:val="none" w:sz="0" w:space="0" w:color="auto"/>
            <w:right w:val="none" w:sz="0" w:space="0" w:color="auto"/>
          </w:divBdr>
        </w:div>
        <w:div w:id="27295046">
          <w:marLeft w:val="640"/>
          <w:marRight w:val="0"/>
          <w:marTop w:val="0"/>
          <w:marBottom w:val="0"/>
          <w:divBdr>
            <w:top w:val="none" w:sz="0" w:space="0" w:color="auto"/>
            <w:left w:val="none" w:sz="0" w:space="0" w:color="auto"/>
            <w:bottom w:val="none" w:sz="0" w:space="0" w:color="auto"/>
            <w:right w:val="none" w:sz="0" w:space="0" w:color="auto"/>
          </w:divBdr>
        </w:div>
        <w:div w:id="203761444">
          <w:marLeft w:val="640"/>
          <w:marRight w:val="0"/>
          <w:marTop w:val="0"/>
          <w:marBottom w:val="0"/>
          <w:divBdr>
            <w:top w:val="none" w:sz="0" w:space="0" w:color="auto"/>
            <w:left w:val="none" w:sz="0" w:space="0" w:color="auto"/>
            <w:bottom w:val="none" w:sz="0" w:space="0" w:color="auto"/>
            <w:right w:val="none" w:sz="0" w:space="0" w:color="auto"/>
          </w:divBdr>
        </w:div>
        <w:div w:id="428936168">
          <w:marLeft w:val="640"/>
          <w:marRight w:val="0"/>
          <w:marTop w:val="0"/>
          <w:marBottom w:val="0"/>
          <w:divBdr>
            <w:top w:val="none" w:sz="0" w:space="0" w:color="auto"/>
            <w:left w:val="none" w:sz="0" w:space="0" w:color="auto"/>
            <w:bottom w:val="none" w:sz="0" w:space="0" w:color="auto"/>
            <w:right w:val="none" w:sz="0" w:space="0" w:color="auto"/>
          </w:divBdr>
        </w:div>
        <w:div w:id="1305892293">
          <w:marLeft w:val="640"/>
          <w:marRight w:val="0"/>
          <w:marTop w:val="0"/>
          <w:marBottom w:val="0"/>
          <w:divBdr>
            <w:top w:val="none" w:sz="0" w:space="0" w:color="auto"/>
            <w:left w:val="none" w:sz="0" w:space="0" w:color="auto"/>
            <w:bottom w:val="none" w:sz="0" w:space="0" w:color="auto"/>
            <w:right w:val="none" w:sz="0" w:space="0" w:color="auto"/>
          </w:divBdr>
        </w:div>
        <w:div w:id="321585912">
          <w:marLeft w:val="640"/>
          <w:marRight w:val="0"/>
          <w:marTop w:val="0"/>
          <w:marBottom w:val="0"/>
          <w:divBdr>
            <w:top w:val="none" w:sz="0" w:space="0" w:color="auto"/>
            <w:left w:val="none" w:sz="0" w:space="0" w:color="auto"/>
            <w:bottom w:val="none" w:sz="0" w:space="0" w:color="auto"/>
            <w:right w:val="none" w:sz="0" w:space="0" w:color="auto"/>
          </w:divBdr>
        </w:div>
        <w:div w:id="2070422589">
          <w:marLeft w:val="640"/>
          <w:marRight w:val="0"/>
          <w:marTop w:val="0"/>
          <w:marBottom w:val="0"/>
          <w:divBdr>
            <w:top w:val="none" w:sz="0" w:space="0" w:color="auto"/>
            <w:left w:val="none" w:sz="0" w:space="0" w:color="auto"/>
            <w:bottom w:val="none" w:sz="0" w:space="0" w:color="auto"/>
            <w:right w:val="none" w:sz="0" w:space="0" w:color="auto"/>
          </w:divBdr>
        </w:div>
        <w:div w:id="1355958022">
          <w:marLeft w:val="640"/>
          <w:marRight w:val="0"/>
          <w:marTop w:val="0"/>
          <w:marBottom w:val="0"/>
          <w:divBdr>
            <w:top w:val="none" w:sz="0" w:space="0" w:color="auto"/>
            <w:left w:val="none" w:sz="0" w:space="0" w:color="auto"/>
            <w:bottom w:val="none" w:sz="0" w:space="0" w:color="auto"/>
            <w:right w:val="none" w:sz="0" w:space="0" w:color="auto"/>
          </w:divBdr>
        </w:div>
        <w:div w:id="1482648409">
          <w:marLeft w:val="640"/>
          <w:marRight w:val="0"/>
          <w:marTop w:val="0"/>
          <w:marBottom w:val="0"/>
          <w:divBdr>
            <w:top w:val="none" w:sz="0" w:space="0" w:color="auto"/>
            <w:left w:val="none" w:sz="0" w:space="0" w:color="auto"/>
            <w:bottom w:val="none" w:sz="0" w:space="0" w:color="auto"/>
            <w:right w:val="none" w:sz="0" w:space="0" w:color="auto"/>
          </w:divBdr>
        </w:div>
        <w:div w:id="1811441399">
          <w:marLeft w:val="640"/>
          <w:marRight w:val="0"/>
          <w:marTop w:val="0"/>
          <w:marBottom w:val="0"/>
          <w:divBdr>
            <w:top w:val="none" w:sz="0" w:space="0" w:color="auto"/>
            <w:left w:val="none" w:sz="0" w:space="0" w:color="auto"/>
            <w:bottom w:val="none" w:sz="0" w:space="0" w:color="auto"/>
            <w:right w:val="none" w:sz="0" w:space="0" w:color="auto"/>
          </w:divBdr>
        </w:div>
        <w:div w:id="833641421">
          <w:marLeft w:val="640"/>
          <w:marRight w:val="0"/>
          <w:marTop w:val="0"/>
          <w:marBottom w:val="0"/>
          <w:divBdr>
            <w:top w:val="none" w:sz="0" w:space="0" w:color="auto"/>
            <w:left w:val="none" w:sz="0" w:space="0" w:color="auto"/>
            <w:bottom w:val="none" w:sz="0" w:space="0" w:color="auto"/>
            <w:right w:val="none" w:sz="0" w:space="0" w:color="auto"/>
          </w:divBdr>
        </w:div>
        <w:div w:id="1891846864">
          <w:marLeft w:val="640"/>
          <w:marRight w:val="0"/>
          <w:marTop w:val="0"/>
          <w:marBottom w:val="0"/>
          <w:divBdr>
            <w:top w:val="none" w:sz="0" w:space="0" w:color="auto"/>
            <w:left w:val="none" w:sz="0" w:space="0" w:color="auto"/>
            <w:bottom w:val="none" w:sz="0" w:space="0" w:color="auto"/>
            <w:right w:val="none" w:sz="0" w:space="0" w:color="auto"/>
          </w:divBdr>
        </w:div>
        <w:div w:id="951085507">
          <w:marLeft w:val="640"/>
          <w:marRight w:val="0"/>
          <w:marTop w:val="0"/>
          <w:marBottom w:val="0"/>
          <w:divBdr>
            <w:top w:val="none" w:sz="0" w:space="0" w:color="auto"/>
            <w:left w:val="none" w:sz="0" w:space="0" w:color="auto"/>
            <w:bottom w:val="none" w:sz="0" w:space="0" w:color="auto"/>
            <w:right w:val="none" w:sz="0" w:space="0" w:color="auto"/>
          </w:divBdr>
        </w:div>
        <w:div w:id="2103795611">
          <w:marLeft w:val="640"/>
          <w:marRight w:val="0"/>
          <w:marTop w:val="0"/>
          <w:marBottom w:val="0"/>
          <w:divBdr>
            <w:top w:val="none" w:sz="0" w:space="0" w:color="auto"/>
            <w:left w:val="none" w:sz="0" w:space="0" w:color="auto"/>
            <w:bottom w:val="none" w:sz="0" w:space="0" w:color="auto"/>
            <w:right w:val="none" w:sz="0" w:space="0" w:color="auto"/>
          </w:divBdr>
        </w:div>
        <w:div w:id="1953394979">
          <w:marLeft w:val="640"/>
          <w:marRight w:val="0"/>
          <w:marTop w:val="0"/>
          <w:marBottom w:val="0"/>
          <w:divBdr>
            <w:top w:val="none" w:sz="0" w:space="0" w:color="auto"/>
            <w:left w:val="none" w:sz="0" w:space="0" w:color="auto"/>
            <w:bottom w:val="none" w:sz="0" w:space="0" w:color="auto"/>
            <w:right w:val="none" w:sz="0" w:space="0" w:color="auto"/>
          </w:divBdr>
        </w:div>
        <w:div w:id="11298946">
          <w:marLeft w:val="640"/>
          <w:marRight w:val="0"/>
          <w:marTop w:val="0"/>
          <w:marBottom w:val="0"/>
          <w:divBdr>
            <w:top w:val="none" w:sz="0" w:space="0" w:color="auto"/>
            <w:left w:val="none" w:sz="0" w:space="0" w:color="auto"/>
            <w:bottom w:val="none" w:sz="0" w:space="0" w:color="auto"/>
            <w:right w:val="none" w:sz="0" w:space="0" w:color="auto"/>
          </w:divBdr>
        </w:div>
        <w:div w:id="1902476945">
          <w:marLeft w:val="640"/>
          <w:marRight w:val="0"/>
          <w:marTop w:val="0"/>
          <w:marBottom w:val="0"/>
          <w:divBdr>
            <w:top w:val="none" w:sz="0" w:space="0" w:color="auto"/>
            <w:left w:val="none" w:sz="0" w:space="0" w:color="auto"/>
            <w:bottom w:val="none" w:sz="0" w:space="0" w:color="auto"/>
            <w:right w:val="none" w:sz="0" w:space="0" w:color="auto"/>
          </w:divBdr>
        </w:div>
        <w:div w:id="741802933">
          <w:marLeft w:val="640"/>
          <w:marRight w:val="0"/>
          <w:marTop w:val="0"/>
          <w:marBottom w:val="0"/>
          <w:divBdr>
            <w:top w:val="none" w:sz="0" w:space="0" w:color="auto"/>
            <w:left w:val="none" w:sz="0" w:space="0" w:color="auto"/>
            <w:bottom w:val="none" w:sz="0" w:space="0" w:color="auto"/>
            <w:right w:val="none" w:sz="0" w:space="0" w:color="auto"/>
          </w:divBdr>
        </w:div>
        <w:div w:id="784885571">
          <w:marLeft w:val="640"/>
          <w:marRight w:val="0"/>
          <w:marTop w:val="0"/>
          <w:marBottom w:val="0"/>
          <w:divBdr>
            <w:top w:val="none" w:sz="0" w:space="0" w:color="auto"/>
            <w:left w:val="none" w:sz="0" w:space="0" w:color="auto"/>
            <w:bottom w:val="none" w:sz="0" w:space="0" w:color="auto"/>
            <w:right w:val="none" w:sz="0" w:space="0" w:color="auto"/>
          </w:divBdr>
        </w:div>
        <w:div w:id="713966469">
          <w:marLeft w:val="640"/>
          <w:marRight w:val="0"/>
          <w:marTop w:val="0"/>
          <w:marBottom w:val="0"/>
          <w:divBdr>
            <w:top w:val="none" w:sz="0" w:space="0" w:color="auto"/>
            <w:left w:val="none" w:sz="0" w:space="0" w:color="auto"/>
            <w:bottom w:val="none" w:sz="0" w:space="0" w:color="auto"/>
            <w:right w:val="none" w:sz="0" w:space="0" w:color="auto"/>
          </w:divBdr>
        </w:div>
        <w:div w:id="1862429224">
          <w:marLeft w:val="640"/>
          <w:marRight w:val="0"/>
          <w:marTop w:val="0"/>
          <w:marBottom w:val="0"/>
          <w:divBdr>
            <w:top w:val="none" w:sz="0" w:space="0" w:color="auto"/>
            <w:left w:val="none" w:sz="0" w:space="0" w:color="auto"/>
            <w:bottom w:val="none" w:sz="0" w:space="0" w:color="auto"/>
            <w:right w:val="none" w:sz="0" w:space="0" w:color="auto"/>
          </w:divBdr>
        </w:div>
        <w:div w:id="511530195">
          <w:marLeft w:val="640"/>
          <w:marRight w:val="0"/>
          <w:marTop w:val="0"/>
          <w:marBottom w:val="0"/>
          <w:divBdr>
            <w:top w:val="none" w:sz="0" w:space="0" w:color="auto"/>
            <w:left w:val="none" w:sz="0" w:space="0" w:color="auto"/>
            <w:bottom w:val="none" w:sz="0" w:space="0" w:color="auto"/>
            <w:right w:val="none" w:sz="0" w:space="0" w:color="auto"/>
          </w:divBdr>
        </w:div>
        <w:div w:id="1438139295">
          <w:marLeft w:val="640"/>
          <w:marRight w:val="0"/>
          <w:marTop w:val="0"/>
          <w:marBottom w:val="0"/>
          <w:divBdr>
            <w:top w:val="none" w:sz="0" w:space="0" w:color="auto"/>
            <w:left w:val="none" w:sz="0" w:space="0" w:color="auto"/>
            <w:bottom w:val="none" w:sz="0" w:space="0" w:color="auto"/>
            <w:right w:val="none" w:sz="0" w:space="0" w:color="auto"/>
          </w:divBdr>
        </w:div>
        <w:div w:id="1056319265">
          <w:marLeft w:val="640"/>
          <w:marRight w:val="0"/>
          <w:marTop w:val="0"/>
          <w:marBottom w:val="0"/>
          <w:divBdr>
            <w:top w:val="none" w:sz="0" w:space="0" w:color="auto"/>
            <w:left w:val="none" w:sz="0" w:space="0" w:color="auto"/>
            <w:bottom w:val="none" w:sz="0" w:space="0" w:color="auto"/>
            <w:right w:val="none" w:sz="0" w:space="0" w:color="auto"/>
          </w:divBdr>
        </w:div>
        <w:div w:id="893197963">
          <w:marLeft w:val="640"/>
          <w:marRight w:val="0"/>
          <w:marTop w:val="0"/>
          <w:marBottom w:val="0"/>
          <w:divBdr>
            <w:top w:val="none" w:sz="0" w:space="0" w:color="auto"/>
            <w:left w:val="none" w:sz="0" w:space="0" w:color="auto"/>
            <w:bottom w:val="none" w:sz="0" w:space="0" w:color="auto"/>
            <w:right w:val="none" w:sz="0" w:space="0" w:color="auto"/>
          </w:divBdr>
        </w:div>
        <w:div w:id="976297073">
          <w:marLeft w:val="640"/>
          <w:marRight w:val="0"/>
          <w:marTop w:val="0"/>
          <w:marBottom w:val="0"/>
          <w:divBdr>
            <w:top w:val="none" w:sz="0" w:space="0" w:color="auto"/>
            <w:left w:val="none" w:sz="0" w:space="0" w:color="auto"/>
            <w:bottom w:val="none" w:sz="0" w:space="0" w:color="auto"/>
            <w:right w:val="none" w:sz="0" w:space="0" w:color="auto"/>
          </w:divBdr>
        </w:div>
        <w:div w:id="873351624">
          <w:marLeft w:val="640"/>
          <w:marRight w:val="0"/>
          <w:marTop w:val="0"/>
          <w:marBottom w:val="0"/>
          <w:divBdr>
            <w:top w:val="none" w:sz="0" w:space="0" w:color="auto"/>
            <w:left w:val="none" w:sz="0" w:space="0" w:color="auto"/>
            <w:bottom w:val="none" w:sz="0" w:space="0" w:color="auto"/>
            <w:right w:val="none" w:sz="0" w:space="0" w:color="auto"/>
          </w:divBdr>
        </w:div>
        <w:div w:id="286357253">
          <w:marLeft w:val="640"/>
          <w:marRight w:val="0"/>
          <w:marTop w:val="0"/>
          <w:marBottom w:val="0"/>
          <w:divBdr>
            <w:top w:val="none" w:sz="0" w:space="0" w:color="auto"/>
            <w:left w:val="none" w:sz="0" w:space="0" w:color="auto"/>
            <w:bottom w:val="none" w:sz="0" w:space="0" w:color="auto"/>
            <w:right w:val="none" w:sz="0" w:space="0" w:color="auto"/>
          </w:divBdr>
        </w:div>
        <w:div w:id="910195234">
          <w:marLeft w:val="640"/>
          <w:marRight w:val="0"/>
          <w:marTop w:val="0"/>
          <w:marBottom w:val="0"/>
          <w:divBdr>
            <w:top w:val="none" w:sz="0" w:space="0" w:color="auto"/>
            <w:left w:val="none" w:sz="0" w:space="0" w:color="auto"/>
            <w:bottom w:val="none" w:sz="0" w:space="0" w:color="auto"/>
            <w:right w:val="none" w:sz="0" w:space="0" w:color="auto"/>
          </w:divBdr>
        </w:div>
        <w:div w:id="560364232">
          <w:marLeft w:val="640"/>
          <w:marRight w:val="0"/>
          <w:marTop w:val="0"/>
          <w:marBottom w:val="0"/>
          <w:divBdr>
            <w:top w:val="none" w:sz="0" w:space="0" w:color="auto"/>
            <w:left w:val="none" w:sz="0" w:space="0" w:color="auto"/>
            <w:bottom w:val="none" w:sz="0" w:space="0" w:color="auto"/>
            <w:right w:val="none" w:sz="0" w:space="0" w:color="auto"/>
          </w:divBdr>
        </w:div>
        <w:div w:id="121850057">
          <w:marLeft w:val="640"/>
          <w:marRight w:val="0"/>
          <w:marTop w:val="0"/>
          <w:marBottom w:val="0"/>
          <w:divBdr>
            <w:top w:val="none" w:sz="0" w:space="0" w:color="auto"/>
            <w:left w:val="none" w:sz="0" w:space="0" w:color="auto"/>
            <w:bottom w:val="none" w:sz="0" w:space="0" w:color="auto"/>
            <w:right w:val="none" w:sz="0" w:space="0" w:color="auto"/>
          </w:divBdr>
        </w:div>
        <w:div w:id="1864856477">
          <w:marLeft w:val="640"/>
          <w:marRight w:val="0"/>
          <w:marTop w:val="0"/>
          <w:marBottom w:val="0"/>
          <w:divBdr>
            <w:top w:val="none" w:sz="0" w:space="0" w:color="auto"/>
            <w:left w:val="none" w:sz="0" w:space="0" w:color="auto"/>
            <w:bottom w:val="none" w:sz="0" w:space="0" w:color="auto"/>
            <w:right w:val="none" w:sz="0" w:space="0" w:color="auto"/>
          </w:divBdr>
        </w:div>
        <w:div w:id="154339698">
          <w:marLeft w:val="640"/>
          <w:marRight w:val="0"/>
          <w:marTop w:val="0"/>
          <w:marBottom w:val="0"/>
          <w:divBdr>
            <w:top w:val="none" w:sz="0" w:space="0" w:color="auto"/>
            <w:left w:val="none" w:sz="0" w:space="0" w:color="auto"/>
            <w:bottom w:val="none" w:sz="0" w:space="0" w:color="auto"/>
            <w:right w:val="none" w:sz="0" w:space="0" w:color="auto"/>
          </w:divBdr>
        </w:div>
        <w:div w:id="1479493616">
          <w:marLeft w:val="640"/>
          <w:marRight w:val="0"/>
          <w:marTop w:val="0"/>
          <w:marBottom w:val="0"/>
          <w:divBdr>
            <w:top w:val="none" w:sz="0" w:space="0" w:color="auto"/>
            <w:left w:val="none" w:sz="0" w:space="0" w:color="auto"/>
            <w:bottom w:val="none" w:sz="0" w:space="0" w:color="auto"/>
            <w:right w:val="none" w:sz="0" w:space="0" w:color="auto"/>
          </w:divBdr>
        </w:div>
        <w:div w:id="1672030551">
          <w:marLeft w:val="640"/>
          <w:marRight w:val="0"/>
          <w:marTop w:val="0"/>
          <w:marBottom w:val="0"/>
          <w:divBdr>
            <w:top w:val="none" w:sz="0" w:space="0" w:color="auto"/>
            <w:left w:val="none" w:sz="0" w:space="0" w:color="auto"/>
            <w:bottom w:val="none" w:sz="0" w:space="0" w:color="auto"/>
            <w:right w:val="none" w:sz="0" w:space="0" w:color="auto"/>
          </w:divBdr>
        </w:div>
        <w:div w:id="256528012">
          <w:marLeft w:val="640"/>
          <w:marRight w:val="0"/>
          <w:marTop w:val="0"/>
          <w:marBottom w:val="0"/>
          <w:divBdr>
            <w:top w:val="none" w:sz="0" w:space="0" w:color="auto"/>
            <w:left w:val="none" w:sz="0" w:space="0" w:color="auto"/>
            <w:bottom w:val="none" w:sz="0" w:space="0" w:color="auto"/>
            <w:right w:val="none" w:sz="0" w:space="0" w:color="auto"/>
          </w:divBdr>
        </w:div>
        <w:div w:id="1636907778">
          <w:marLeft w:val="640"/>
          <w:marRight w:val="0"/>
          <w:marTop w:val="0"/>
          <w:marBottom w:val="0"/>
          <w:divBdr>
            <w:top w:val="none" w:sz="0" w:space="0" w:color="auto"/>
            <w:left w:val="none" w:sz="0" w:space="0" w:color="auto"/>
            <w:bottom w:val="none" w:sz="0" w:space="0" w:color="auto"/>
            <w:right w:val="none" w:sz="0" w:space="0" w:color="auto"/>
          </w:divBdr>
        </w:div>
        <w:div w:id="1366519683">
          <w:marLeft w:val="640"/>
          <w:marRight w:val="0"/>
          <w:marTop w:val="0"/>
          <w:marBottom w:val="0"/>
          <w:divBdr>
            <w:top w:val="none" w:sz="0" w:space="0" w:color="auto"/>
            <w:left w:val="none" w:sz="0" w:space="0" w:color="auto"/>
            <w:bottom w:val="none" w:sz="0" w:space="0" w:color="auto"/>
            <w:right w:val="none" w:sz="0" w:space="0" w:color="auto"/>
          </w:divBdr>
        </w:div>
        <w:div w:id="442653762">
          <w:marLeft w:val="640"/>
          <w:marRight w:val="0"/>
          <w:marTop w:val="0"/>
          <w:marBottom w:val="0"/>
          <w:divBdr>
            <w:top w:val="none" w:sz="0" w:space="0" w:color="auto"/>
            <w:left w:val="none" w:sz="0" w:space="0" w:color="auto"/>
            <w:bottom w:val="none" w:sz="0" w:space="0" w:color="auto"/>
            <w:right w:val="none" w:sz="0" w:space="0" w:color="auto"/>
          </w:divBdr>
        </w:div>
        <w:div w:id="1685815158">
          <w:marLeft w:val="640"/>
          <w:marRight w:val="0"/>
          <w:marTop w:val="0"/>
          <w:marBottom w:val="0"/>
          <w:divBdr>
            <w:top w:val="none" w:sz="0" w:space="0" w:color="auto"/>
            <w:left w:val="none" w:sz="0" w:space="0" w:color="auto"/>
            <w:bottom w:val="none" w:sz="0" w:space="0" w:color="auto"/>
            <w:right w:val="none" w:sz="0" w:space="0" w:color="auto"/>
          </w:divBdr>
        </w:div>
        <w:div w:id="2141723657">
          <w:marLeft w:val="640"/>
          <w:marRight w:val="0"/>
          <w:marTop w:val="0"/>
          <w:marBottom w:val="0"/>
          <w:divBdr>
            <w:top w:val="none" w:sz="0" w:space="0" w:color="auto"/>
            <w:left w:val="none" w:sz="0" w:space="0" w:color="auto"/>
            <w:bottom w:val="none" w:sz="0" w:space="0" w:color="auto"/>
            <w:right w:val="none" w:sz="0" w:space="0" w:color="auto"/>
          </w:divBdr>
        </w:div>
      </w:divsChild>
    </w:div>
    <w:div w:id="670988438">
      <w:bodyDiv w:val="1"/>
      <w:marLeft w:val="0"/>
      <w:marRight w:val="0"/>
      <w:marTop w:val="0"/>
      <w:marBottom w:val="0"/>
      <w:divBdr>
        <w:top w:val="none" w:sz="0" w:space="0" w:color="auto"/>
        <w:left w:val="none" w:sz="0" w:space="0" w:color="auto"/>
        <w:bottom w:val="none" w:sz="0" w:space="0" w:color="auto"/>
        <w:right w:val="none" w:sz="0" w:space="0" w:color="auto"/>
      </w:divBdr>
    </w:div>
    <w:div w:id="672226911">
      <w:bodyDiv w:val="1"/>
      <w:marLeft w:val="0"/>
      <w:marRight w:val="0"/>
      <w:marTop w:val="0"/>
      <w:marBottom w:val="0"/>
      <w:divBdr>
        <w:top w:val="none" w:sz="0" w:space="0" w:color="auto"/>
        <w:left w:val="none" w:sz="0" w:space="0" w:color="auto"/>
        <w:bottom w:val="none" w:sz="0" w:space="0" w:color="auto"/>
        <w:right w:val="none" w:sz="0" w:space="0" w:color="auto"/>
      </w:divBdr>
    </w:div>
    <w:div w:id="673999666">
      <w:bodyDiv w:val="1"/>
      <w:marLeft w:val="0"/>
      <w:marRight w:val="0"/>
      <w:marTop w:val="0"/>
      <w:marBottom w:val="0"/>
      <w:divBdr>
        <w:top w:val="none" w:sz="0" w:space="0" w:color="auto"/>
        <w:left w:val="none" w:sz="0" w:space="0" w:color="auto"/>
        <w:bottom w:val="none" w:sz="0" w:space="0" w:color="auto"/>
        <w:right w:val="none" w:sz="0" w:space="0" w:color="auto"/>
      </w:divBdr>
      <w:divsChild>
        <w:div w:id="150799017">
          <w:marLeft w:val="640"/>
          <w:marRight w:val="0"/>
          <w:marTop w:val="0"/>
          <w:marBottom w:val="0"/>
          <w:divBdr>
            <w:top w:val="none" w:sz="0" w:space="0" w:color="auto"/>
            <w:left w:val="none" w:sz="0" w:space="0" w:color="auto"/>
            <w:bottom w:val="none" w:sz="0" w:space="0" w:color="auto"/>
            <w:right w:val="none" w:sz="0" w:space="0" w:color="auto"/>
          </w:divBdr>
        </w:div>
        <w:div w:id="501746720">
          <w:marLeft w:val="640"/>
          <w:marRight w:val="0"/>
          <w:marTop w:val="0"/>
          <w:marBottom w:val="0"/>
          <w:divBdr>
            <w:top w:val="none" w:sz="0" w:space="0" w:color="auto"/>
            <w:left w:val="none" w:sz="0" w:space="0" w:color="auto"/>
            <w:bottom w:val="none" w:sz="0" w:space="0" w:color="auto"/>
            <w:right w:val="none" w:sz="0" w:space="0" w:color="auto"/>
          </w:divBdr>
        </w:div>
        <w:div w:id="547761198">
          <w:marLeft w:val="640"/>
          <w:marRight w:val="0"/>
          <w:marTop w:val="0"/>
          <w:marBottom w:val="0"/>
          <w:divBdr>
            <w:top w:val="none" w:sz="0" w:space="0" w:color="auto"/>
            <w:left w:val="none" w:sz="0" w:space="0" w:color="auto"/>
            <w:bottom w:val="none" w:sz="0" w:space="0" w:color="auto"/>
            <w:right w:val="none" w:sz="0" w:space="0" w:color="auto"/>
          </w:divBdr>
        </w:div>
        <w:div w:id="1916164183">
          <w:marLeft w:val="640"/>
          <w:marRight w:val="0"/>
          <w:marTop w:val="0"/>
          <w:marBottom w:val="0"/>
          <w:divBdr>
            <w:top w:val="none" w:sz="0" w:space="0" w:color="auto"/>
            <w:left w:val="none" w:sz="0" w:space="0" w:color="auto"/>
            <w:bottom w:val="none" w:sz="0" w:space="0" w:color="auto"/>
            <w:right w:val="none" w:sz="0" w:space="0" w:color="auto"/>
          </w:divBdr>
        </w:div>
        <w:div w:id="793982206">
          <w:marLeft w:val="640"/>
          <w:marRight w:val="0"/>
          <w:marTop w:val="0"/>
          <w:marBottom w:val="0"/>
          <w:divBdr>
            <w:top w:val="none" w:sz="0" w:space="0" w:color="auto"/>
            <w:left w:val="none" w:sz="0" w:space="0" w:color="auto"/>
            <w:bottom w:val="none" w:sz="0" w:space="0" w:color="auto"/>
            <w:right w:val="none" w:sz="0" w:space="0" w:color="auto"/>
          </w:divBdr>
        </w:div>
        <w:div w:id="293101032">
          <w:marLeft w:val="640"/>
          <w:marRight w:val="0"/>
          <w:marTop w:val="0"/>
          <w:marBottom w:val="0"/>
          <w:divBdr>
            <w:top w:val="none" w:sz="0" w:space="0" w:color="auto"/>
            <w:left w:val="none" w:sz="0" w:space="0" w:color="auto"/>
            <w:bottom w:val="none" w:sz="0" w:space="0" w:color="auto"/>
            <w:right w:val="none" w:sz="0" w:space="0" w:color="auto"/>
          </w:divBdr>
        </w:div>
        <w:div w:id="1069113411">
          <w:marLeft w:val="640"/>
          <w:marRight w:val="0"/>
          <w:marTop w:val="0"/>
          <w:marBottom w:val="0"/>
          <w:divBdr>
            <w:top w:val="none" w:sz="0" w:space="0" w:color="auto"/>
            <w:left w:val="none" w:sz="0" w:space="0" w:color="auto"/>
            <w:bottom w:val="none" w:sz="0" w:space="0" w:color="auto"/>
            <w:right w:val="none" w:sz="0" w:space="0" w:color="auto"/>
          </w:divBdr>
        </w:div>
        <w:div w:id="95642512">
          <w:marLeft w:val="640"/>
          <w:marRight w:val="0"/>
          <w:marTop w:val="0"/>
          <w:marBottom w:val="0"/>
          <w:divBdr>
            <w:top w:val="none" w:sz="0" w:space="0" w:color="auto"/>
            <w:left w:val="none" w:sz="0" w:space="0" w:color="auto"/>
            <w:bottom w:val="none" w:sz="0" w:space="0" w:color="auto"/>
            <w:right w:val="none" w:sz="0" w:space="0" w:color="auto"/>
          </w:divBdr>
        </w:div>
        <w:div w:id="558518840">
          <w:marLeft w:val="640"/>
          <w:marRight w:val="0"/>
          <w:marTop w:val="0"/>
          <w:marBottom w:val="0"/>
          <w:divBdr>
            <w:top w:val="none" w:sz="0" w:space="0" w:color="auto"/>
            <w:left w:val="none" w:sz="0" w:space="0" w:color="auto"/>
            <w:bottom w:val="none" w:sz="0" w:space="0" w:color="auto"/>
            <w:right w:val="none" w:sz="0" w:space="0" w:color="auto"/>
          </w:divBdr>
        </w:div>
        <w:div w:id="1291324849">
          <w:marLeft w:val="640"/>
          <w:marRight w:val="0"/>
          <w:marTop w:val="0"/>
          <w:marBottom w:val="0"/>
          <w:divBdr>
            <w:top w:val="none" w:sz="0" w:space="0" w:color="auto"/>
            <w:left w:val="none" w:sz="0" w:space="0" w:color="auto"/>
            <w:bottom w:val="none" w:sz="0" w:space="0" w:color="auto"/>
            <w:right w:val="none" w:sz="0" w:space="0" w:color="auto"/>
          </w:divBdr>
        </w:div>
        <w:div w:id="1562717519">
          <w:marLeft w:val="640"/>
          <w:marRight w:val="0"/>
          <w:marTop w:val="0"/>
          <w:marBottom w:val="0"/>
          <w:divBdr>
            <w:top w:val="none" w:sz="0" w:space="0" w:color="auto"/>
            <w:left w:val="none" w:sz="0" w:space="0" w:color="auto"/>
            <w:bottom w:val="none" w:sz="0" w:space="0" w:color="auto"/>
            <w:right w:val="none" w:sz="0" w:space="0" w:color="auto"/>
          </w:divBdr>
        </w:div>
        <w:div w:id="1411735987">
          <w:marLeft w:val="640"/>
          <w:marRight w:val="0"/>
          <w:marTop w:val="0"/>
          <w:marBottom w:val="0"/>
          <w:divBdr>
            <w:top w:val="none" w:sz="0" w:space="0" w:color="auto"/>
            <w:left w:val="none" w:sz="0" w:space="0" w:color="auto"/>
            <w:bottom w:val="none" w:sz="0" w:space="0" w:color="auto"/>
            <w:right w:val="none" w:sz="0" w:space="0" w:color="auto"/>
          </w:divBdr>
        </w:div>
        <w:div w:id="954562806">
          <w:marLeft w:val="640"/>
          <w:marRight w:val="0"/>
          <w:marTop w:val="0"/>
          <w:marBottom w:val="0"/>
          <w:divBdr>
            <w:top w:val="none" w:sz="0" w:space="0" w:color="auto"/>
            <w:left w:val="none" w:sz="0" w:space="0" w:color="auto"/>
            <w:bottom w:val="none" w:sz="0" w:space="0" w:color="auto"/>
            <w:right w:val="none" w:sz="0" w:space="0" w:color="auto"/>
          </w:divBdr>
        </w:div>
        <w:div w:id="529994483">
          <w:marLeft w:val="640"/>
          <w:marRight w:val="0"/>
          <w:marTop w:val="0"/>
          <w:marBottom w:val="0"/>
          <w:divBdr>
            <w:top w:val="none" w:sz="0" w:space="0" w:color="auto"/>
            <w:left w:val="none" w:sz="0" w:space="0" w:color="auto"/>
            <w:bottom w:val="none" w:sz="0" w:space="0" w:color="auto"/>
            <w:right w:val="none" w:sz="0" w:space="0" w:color="auto"/>
          </w:divBdr>
        </w:div>
        <w:div w:id="61293687">
          <w:marLeft w:val="640"/>
          <w:marRight w:val="0"/>
          <w:marTop w:val="0"/>
          <w:marBottom w:val="0"/>
          <w:divBdr>
            <w:top w:val="none" w:sz="0" w:space="0" w:color="auto"/>
            <w:left w:val="none" w:sz="0" w:space="0" w:color="auto"/>
            <w:bottom w:val="none" w:sz="0" w:space="0" w:color="auto"/>
            <w:right w:val="none" w:sz="0" w:space="0" w:color="auto"/>
          </w:divBdr>
        </w:div>
        <w:div w:id="582567386">
          <w:marLeft w:val="640"/>
          <w:marRight w:val="0"/>
          <w:marTop w:val="0"/>
          <w:marBottom w:val="0"/>
          <w:divBdr>
            <w:top w:val="none" w:sz="0" w:space="0" w:color="auto"/>
            <w:left w:val="none" w:sz="0" w:space="0" w:color="auto"/>
            <w:bottom w:val="none" w:sz="0" w:space="0" w:color="auto"/>
            <w:right w:val="none" w:sz="0" w:space="0" w:color="auto"/>
          </w:divBdr>
        </w:div>
        <w:div w:id="1366180320">
          <w:marLeft w:val="640"/>
          <w:marRight w:val="0"/>
          <w:marTop w:val="0"/>
          <w:marBottom w:val="0"/>
          <w:divBdr>
            <w:top w:val="none" w:sz="0" w:space="0" w:color="auto"/>
            <w:left w:val="none" w:sz="0" w:space="0" w:color="auto"/>
            <w:bottom w:val="none" w:sz="0" w:space="0" w:color="auto"/>
            <w:right w:val="none" w:sz="0" w:space="0" w:color="auto"/>
          </w:divBdr>
        </w:div>
        <w:div w:id="1368023726">
          <w:marLeft w:val="640"/>
          <w:marRight w:val="0"/>
          <w:marTop w:val="0"/>
          <w:marBottom w:val="0"/>
          <w:divBdr>
            <w:top w:val="none" w:sz="0" w:space="0" w:color="auto"/>
            <w:left w:val="none" w:sz="0" w:space="0" w:color="auto"/>
            <w:bottom w:val="none" w:sz="0" w:space="0" w:color="auto"/>
            <w:right w:val="none" w:sz="0" w:space="0" w:color="auto"/>
          </w:divBdr>
        </w:div>
        <w:div w:id="1111708167">
          <w:marLeft w:val="640"/>
          <w:marRight w:val="0"/>
          <w:marTop w:val="0"/>
          <w:marBottom w:val="0"/>
          <w:divBdr>
            <w:top w:val="none" w:sz="0" w:space="0" w:color="auto"/>
            <w:left w:val="none" w:sz="0" w:space="0" w:color="auto"/>
            <w:bottom w:val="none" w:sz="0" w:space="0" w:color="auto"/>
            <w:right w:val="none" w:sz="0" w:space="0" w:color="auto"/>
          </w:divBdr>
        </w:div>
        <w:div w:id="2123500789">
          <w:marLeft w:val="640"/>
          <w:marRight w:val="0"/>
          <w:marTop w:val="0"/>
          <w:marBottom w:val="0"/>
          <w:divBdr>
            <w:top w:val="none" w:sz="0" w:space="0" w:color="auto"/>
            <w:left w:val="none" w:sz="0" w:space="0" w:color="auto"/>
            <w:bottom w:val="none" w:sz="0" w:space="0" w:color="auto"/>
            <w:right w:val="none" w:sz="0" w:space="0" w:color="auto"/>
          </w:divBdr>
        </w:div>
        <w:div w:id="201941568">
          <w:marLeft w:val="640"/>
          <w:marRight w:val="0"/>
          <w:marTop w:val="0"/>
          <w:marBottom w:val="0"/>
          <w:divBdr>
            <w:top w:val="none" w:sz="0" w:space="0" w:color="auto"/>
            <w:left w:val="none" w:sz="0" w:space="0" w:color="auto"/>
            <w:bottom w:val="none" w:sz="0" w:space="0" w:color="auto"/>
            <w:right w:val="none" w:sz="0" w:space="0" w:color="auto"/>
          </w:divBdr>
        </w:div>
        <w:div w:id="1762330537">
          <w:marLeft w:val="640"/>
          <w:marRight w:val="0"/>
          <w:marTop w:val="0"/>
          <w:marBottom w:val="0"/>
          <w:divBdr>
            <w:top w:val="none" w:sz="0" w:space="0" w:color="auto"/>
            <w:left w:val="none" w:sz="0" w:space="0" w:color="auto"/>
            <w:bottom w:val="none" w:sz="0" w:space="0" w:color="auto"/>
            <w:right w:val="none" w:sz="0" w:space="0" w:color="auto"/>
          </w:divBdr>
        </w:div>
        <w:div w:id="1540049617">
          <w:marLeft w:val="640"/>
          <w:marRight w:val="0"/>
          <w:marTop w:val="0"/>
          <w:marBottom w:val="0"/>
          <w:divBdr>
            <w:top w:val="none" w:sz="0" w:space="0" w:color="auto"/>
            <w:left w:val="none" w:sz="0" w:space="0" w:color="auto"/>
            <w:bottom w:val="none" w:sz="0" w:space="0" w:color="auto"/>
            <w:right w:val="none" w:sz="0" w:space="0" w:color="auto"/>
          </w:divBdr>
        </w:div>
        <w:div w:id="1330059708">
          <w:marLeft w:val="640"/>
          <w:marRight w:val="0"/>
          <w:marTop w:val="0"/>
          <w:marBottom w:val="0"/>
          <w:divBdr>
            <w:top w:val="none" w:sz="0" w:space="0" w:color="auto"/>
            <w:left w:val="none" w:sz="0" w:space="0" w:color="auto"/>
            <w:bottom w:val="none" w:sz="0" w:space="0" w:color="auto"/>
            <w:right w:val="none" w:sz="0" w:space="0" w:color="auto"/>
          </w:divBdr>
        </w:div>
        <w:div w:id="1173836176">
          <w:marLeft w:val="640"/>
          <w:marRight w:val="0"/>
          <w:marTop w:val="0"/>
          <w:marBottom w:val="0"/>
          <w:divBdr>
            <w:top w:val="none" w:sz="0" w:space="0" w:color="auto"/>
            <w:left w:val="none" w:sz="0" w:space="0" w:color="auto"/>
            <w:bottom w:val="none" w:sz="0" w:space="0" w:color="auto"/>
            <w:right w:val="none" w:sz="0" w:space="0" w:color="auto"/>
          </w:divBdr>
        </w:div>
        <w:div w:id="666440985">
          <w:marLeft w:val="640"/>
          <w:marRight w:val="0"/>
          <w:marTop w:val="0"/>
          <w:marBottom w:val="0"/>
          <w:divBdr>
            <w:top w:val="none" w:sz="0" w:space="0" w:color="auto"/>
            <w:left w:val="none" w:sz="0" w:space="0" w:color="auto"/>
            <w:bottom w:val="none" w:sz="0" w:space="0" w:color="auto"/>
            <w:right w:val="none" w:sz="0" w:space="0" w:color="auto"/>
          </w:divBdr>
        </w:div>
        <w:div w:id="1702779588">
          <w:marLeft w:val="640"/>
          <w:marRight w:val="0"/>
          <w:marTop w:val="0"/>
          <w:marBottom w:val="0"/>
          <w:divBdr>
            <w:top w:val="none" w:sz="0" w:space="0" w:color="auto"/>
            <w:left w:val="none" w:sz="0" w:space="0" w:color="auto"/>
            <w:bottom w:val="none" w:sz="0" w:space="0" w:color="auto"/>
            <w:right w:val="none" w:sz="0" w:space="0" w:color="auto"/>
          </w:divBdr>
        </w:div>
        <w:div w:id="970863452">
          <w:marLeft w:val="640"/>
          <w:marRight w:val="0"/>
          <w:marTop w:val="0"/>
          <w:marBottom w:val="0"/>
          <w:divBdr>
            <w:top w:val="none" w:sz="0" w:space="0" w:color="auto"/>
            <w:left w:val="none" w:sz="0" w:space="0" w:color="auto"/>
            <w:bottom w:val="none" w:sz="0" w:space="0" w:color="auto"/>
            <w:right w:val="none" w:sz="0" w:space="0" w:color="auto"/>
          </w:divBdr>
        </w:div>
        <w:div w:id="1571230192">
          <w:marLeft w:val="640"/>
          <w:marRight w:val="0"/>
          <w:marTop w:val="0"/>
          <w:marBottom w:val="0"/>
          <w:divBdr>
            <w:top w:val="none" w:sz="0" w:space="0" w:color="auto"/>
            <w:left w:val="none" w:sz="0" w:space="0" w:color="auto"/>
            <w:bottom w:val="none" w:sz="0" w:space="0" w:color="auto"/>
            <w:right w:val="none" w:sz="0" w:space="0" w:color="auto"/>
          </w:divBdr>
        </w:div>
        <w:div w:id="848449263">
          <w:marLeft w:val="640"/>
          <w:marRight w:val="0"/>
          <w:marTop w:val="0"/>
          <w:marBottom w:val="0"/>
          <w:divBdr>
            <w:top w:val="none" w:sz="0" w:space="0" w:color="auto"/>
            <w:left w:val="none" w:sz="0" w:space="0" w:color="auto"/>
            <w:bottom w:val="none" w:sz="0" w:space="0" w:color="auto"/>
            <w:right w:val="none" w:sz="0" w:space="0" w:color="auto"/>
          </w:divBdr>
        </w:div>
        <w:div w:id="1219780574">
          <w:marLeft w:val="640"/>
          <w:marRight w:val="0"/>
          <w:marTop w:val="0"/>
          <w:marBottom w:val="0"/>
          <w:divBdr>
            <w:top w:val="none" w:sz="0" w:space="0" w:color="auto"/>
            <w:left w:val="none" w:sz="0" w:space="0" w:color="auto"/>
            <w:bottom w:val="none" w:sz="0" w:space="0" w:color="auto"/>
            <w:right w:val="none" w:sz="0" w:space="0" w:color="auto"/>
          </w:divBdr>
        </w:div>
        <w:div w:id="2125077294">
          <w:marLeft w:val="640"/>
          <w:marRight w:val="0"/>
          <w:marTop w:val="0"/>
          <w:marBottom w:val="0"/>
          <w:divBdr>
            <w:top w:val="none" w:sz="0" w:space="0" w:color="auto"/>
            <w:left w:val="none" w:sz="0" w:space="0" w:color="auto"/>
            <w:bottom w:val="none" w:sz="0" w:space="0" w:color="auto"/>
            <w:right w:val="none" w:sz="0" w:space="0" w:color="auto"/>
          </w:divBdr>
        </w:div>
        <w:div w:id="1203134734">
          <w:marLeft w:val="640"/>
          <w:marRight w:val="0"/>
          <w:marTop w:val="0"/>
          <w:marBottom w:val="0"/>
          <w:divBdr>
            <w:top w:val="none" w:sz="0" w:space="0" w:color="auto"/>
            <w:left w:val="none" w:sz="0" w:space="0" w:color="auto"/>
            <w:bottom w:val="none" w:sz="0" w:space="0" w:color="auto"/>
            <w:right w:val="none" w:sz="0" w:space="0" w:color="auto"/>
          </w:divBdr>
        </w:div>
        <w:div w:id="172114407">
          <w:marLeft w:val="640"/>
          <w:marRight w:val="0"/>
          <w:marTop w:val="0"/>
          <w:marBottom w:val="0"/>
          <w:divBdr>
            <w:top w:val="none" w:sz="0" w:space="0" w:color="auto"/>
            <w:left w:val="none" w:sz="0" w:space="0" w:color="auto"/>
            <w:bottom w:val="none" w:sz="0" w:space="0" w:color="auto"/>
            <w:right w:val="none" w:sz="0" w:space="0" w:color="auto"/>
          </w:divBdr>
        </w:div>
        <w:div w:id="1447384675">
          <w:marLeft w:val="640"/>
          <w:marRight w:val="0"/>
          <w:marTop w:val="0"/>
          <w:marBottom w:val="0"/>
          <w:divBdr>
            <w:top w:val="none" w:sz="0" w:space="0" w:color="auto"/>
            <w:left w:val="none" w:sz="0" w:space="0" w:color="auto"/>
            <w:bottom w:val="none" w:sz="0" w:space="0" w:color="auto"/>
            <w:right w:val="none" w:sz="0" w:space="0" w:color="auto"/>
          </w:divBdr>
        </w:div>
        <w:div w:id="1103694234">
          <w:marLeft w:val="640"/>
          <w:marRight w:val="0"/>
          <w:marTop w:val="0"/>
          <w:marBottom w:val="0"/>
          <w:divBdr>
            <w:top w:val="none" w:sz="0" w:space="0" w:color="auto"/>
            <w:left w:val="none" w:sz="0" w:space="0" w:color="auto"/>
            <w:bottom w:val="none" w:sz="0" w:space="0" w:color="auto"/>
            <w:right w:val="none" w:sz="0" w:space="0" w:color="auto"/>
          </w:divBdr>
        </w:div>
        <w:div w:id="1419599033">
          <w:marLeft w:val="640"/>
          <w:marRight w:val="0"/>
          <w:marTop w:val="0"/>
          <w:marBottom w:val="0"/>
          <w:divBdr>
            <w:top w:val="none" w:sz="0" w:space="0" w:color="auto"/>
            <w:left w:val="none" w:sz="0" w:space="0" w:color="auto"/>
            <w:bottom w:val="none" w:sz="0" w:space="0" w:color="auto"/>
            <w:right w:val="none" w:sz="0" w:space="0" w:color="auto"/>
          </w:divBdr>
        </w:div>
        <w:div w:id="950015689">
          <w:marLeft w:val="640"/>
          <w:marRight w:val="0"/>
          <w:marTop w:val="0"/>
          <w:marBottom w:val="0"/>
          <w:divBdr>
            <w:top w:val="none" w:sz="0" w:space="0" w:color="auto"/>
            <w:left w:val="none" w:sz="0" w:space="0" w:color="auto"/>
            <w:bottom w:val="none" w:sz="0" w:space="0" w:color="auto"/>
            <w:right w:val="none" w:sz="0" w:space="0" w:color="auto"/>
          </w:divBdr>
        </w:div>
        <w:div w:id="995836351">
          <w:marLeft w:val="640"/>
          <w:marRight w:val="0"/>
          <w:marTop w:val="0"/>
          <w:marBottom w:val="0"/>
          <w:divBdr>
            <w:top w:val="none" w:sz="0" w:space="0" w:color="auto"/>
            <w:left w:val="none" w:sz="0" w:space="0" w:color="auto"/>
            <w:bottom w:val="none" w:sz="0" w:space="0" w:color="auto"/>
            <w:right w:val="none" w:sz="0" w:space="0" w:color="auto"/>
          </w:divBdr>
        </w:div>
        <w:div w:id="1223905796">
          <w:marLeft w:val="640"/>
          <w:marRight w:val="0"/>
          <w:marTop w:val="0"/>
          <w:marBottom w:val="0"/>
          <w:divBdr>
            <w:top w:val="none" w:sz="0" w:space="0" w:color="auto"/>
            <w:left w:val="none" w:sz="0" w:space="0" w:color="auto"/>
            <w:bottom w:val="none" w:sz="0" w:space="0" w:color="auto"/>
            <w:right w:val="none" w:sz="0" w:space="0" w:color="auto"/>
          </w:divBdr>
        </w:div>
        <w:div w:id="2076581567">
          <w:marLeft w:val="640"/>
          <w:marRight w:val="0"/>
          <w:marTop w:val="0"/>
          <w:marBottom w:val="0"/>
          <w:divBdr>
            <w:top w:val="none" w:sz="0" w:space="0" w:color="auto"/>
            <w:left w:val="none" w:sz="0" w:space="0" w:color="auto"/>
            <w:bottom w:val="none" w:sz="0" w:space="0" w:color="auto"/>
            <w:right w:val="none" w:sz="0" w:space="0" w:color="auto"/>
          </w:divBdr>
        </w:div>
        <w:div w:id="61291136">
          <w:marLeft w:val="640"/>
          <w:marRight w:val="0"/>
          <w:marTop w:val="0"/>
          <w:marBottom w:val="0"/>
          <w:divBdr>
            <w:top w:val="none" w:sz="0" w:space="0" w:color="auto"/>
            <w:left w:val="none" w:sz="0" w:space="0" w:color="auto"/>
            <w:bottom w:val="none" w:sz="0" w:space="0" w:color="auto"/>
            <w:right w:val="none" w:sz="0" w:space="0" w:color="auto"/>
          </w:divBdr>
        </w:div>
        <w:div w:id="1466579439">
          <w:marLeft w:val="640"/>
          <w:marRight w:val="0"/>
          <w:marTop w:val="0"/>
          <w:marBottom w:val="0"/>
          <w:divBdr>
            <w:top w:val="none" w:sz="0" w:space="0" w:color="auto"/>
            <w:left w:val="none" w:sz="0" w:space="0" w:color="auto"/>
            <w:bottom w:val="none" w:sz="0" w:space="0" w:color="auto"/>
            <w:right w:val="none" w:sz="0" w:space="0" w:color="auto"/>
          </w:divBdr>
        </w:div>
      </w:divsChild>
    </w:div>
    <w:div w:id="676659278">
      <w:bodyDiv w:val="1"/>
      <w:marLeft w:val="0"/>
      <w:marRight w:val="0"/>
      <w:marTop w:val="0"/>
      <w:marBottom w:val="0"/>
      <w:divBdr>
        <w:top w:val="none" w:sz="0" w:space="0" w:color="auto"/>
        <w:left w:val="none" w:sz="0" w:space="0" w:color="auto"/>
        <w:bottom w:val="none" w:sz="0" w:space="0" w:color="auto"/>
        <w:right w:val="none" w:sz="0" w:space="0" w:color="auto"/>
      </w:divBdr>
    </w:div>
    <w:div w:id="680395498">
      <w:bodyDiv w:val="1"/>
      <w:marLeft w:val="0"/>
      <w:marRight w:val="0"/>
      <w:marTop w:val="0"/>
      <w:marBottom w:val="0"/>
      <w:divBdr>
        <w:top w:val="none" w:sz="0" w:space="0" w:color="auto"/>
        <w:left w:val="none" w:sz="0" w:space="0" w:color="auto"/>
        <w:bottom w:val="none" w:sz="0" w:space="0" w:color="auto"/>
        <w:right w:val="none" w:sz="0" w:space="0" w:color="auto"/>
      </w:divBdr>
      <w:divsChild>
        <w:div w:id="1476723928">
          <w:marLeft w:val="640"/>
          <w:marRight w:val="0"/>
          <w:marTop w:val="0"/>
          <w:marBottom w:val="0"/>
          <w:divBdr>
            <w:top w:val="none" w:sz="0" w:space="0" w:color="auto"/>
            <w:left w:val="none" w:sz="0" w:space="0" w:color="auto"/>
            <w:bottom w:val="none" w:sz="0" w:space="0" w:color="auto"/>
            <w:right w:val="none" w:sz="0" w:space="0" w:color="auto"/>
          </w:divBdr>
        </w:div>
        <w:div w:id="1660424730">
          <w:marLeft w:val="640"/>
          <w:marRight w:val="0"/>
          <w:marTop w:val="0"/>
          <w:marBottom w:val="0"/>
          <w:divBdr>
            <w:top w:val="none" w:sz="0" w:space="0" w:color="auto"/>
            <w:left w:val="none" w:sz="0" w:space="0" w:color="auto"/>
            <w:bottom w:val="none" w:sz="0" w:space="0" w:color="auto"/>
            <w:right w:val="none" w:sz="0" w:space="0" w:color="auto"/>
          </w:divBdr>
        </w:div>
        <w:div w:id="165557330">
          <w:marLeft w:val="640"/>
          <w:marRight w:val="0"/>
          <w:marTop w:val="0"/>
          <w:marBottom w:val="0"/>
          <w:divBdr>
            <w:top w:val="none" w:sz="0" w:space="0" w:color="auto"/>
            <w:left w:val="none" w:sz="0" w:space="0" w:color="auto"/>
            <w:bottom w:val="none" w:sz="0" w:space="0" w:color="auto"/>
            <w:right w:val="none" w:sz="0" w:space="0" w:color="auto"/>
          </w:divBdr>
        </w:div>
        <w:div w:id="1412042659">
          <w:marLeft w:val="640"/>
          <w:marRight w:val="0"/>
          <w:marTop w:val="0"/>
          <w:marBottom w:val="0"/>
          <w:divBdr>
            <w:top w:val="none" w:sz="0" w:space="0" w:color="auto"/>
            <w:left w:val="none" w:sz="0" w:space="0" w:color="auto"/>
            <w:bottom w:val="none" w:sz="0" w:space="0" w:color="auto"/>
            <w:right w:val="none" w:sz="0" w:space="0" w:color="auto"/>
          </w:divBdr>
        </w:div>
        <w:div w:id="1761028093">
          <w:marLeft w:val="640"/>
          <w:marRight w:val="0"/>
          <w:marTop w:val="0"/>
          <w:marBottom w:val="0"/>
          <w:divBdr>
            <w:top w:val="none" w:sz="0" w:space="0" w:color="auto"/>
            <w:left w:val="none" w:sz="0" w:space="0" w:color="auto"/>
            <w:bottom w:val="none" w:sz="0" w:space="0" w:color="auto"/>
            <w:right w:val="none" w:sz="0" w:space="0" w:color="auto"/>
          </w:divBdr>
        </w:div>
        <w:div w:id="783504438">
          <w:marLeft w:val="640"/>
          <w:marRight w:val="0"/>
          <w:marTop w:val="0"/>
          <w:marBottom w:val="0"/>
          <w:divBdr>
            <w:top w:val="none" w:sz="0" w:space="0" w:color="auto"/>
            <w:left w:val="none" w:sz="0" w:space="0" w:color="auto"/>
            <w:bottom w:val="none" w:sz="0" w:space="0" w:color="auto"/>
            <w:right w:val="none" w:sz="0" w:space="0" w:color="auto"/>
          </w:divBdr>
        </w:div>
        <w:div w:id="720132493">
          <w:marLeft w:val="640"/>
          <w:marRight w:val="0"/>
          <w:marTop w:val="0"/>
          <w:marBottom w:val="0"/>
          <w:divBdr>
            <w:top w:val="none" w:sz="0" w:space="0" w:color="auto"/>
            <w:left w:val="none" w:sz="0" w:space="0" w:color="auto"/>
            <w:bottom w:val="none" w:sz="0" w:space="0" w:color="auto"/>
            <w:right w:val="none" w:sz="0" w:space="0" w:color="auto"/>
          </w:divBdr>
        </w:div>
        <w:div w:id="158926785">
          <w:marLeft w:val="640"/>
          <w:marRight w:val="0"/>
          <w:marTop w:val="0"/>
          <w:marBottom w:val="0"/>
          <w:divBdr>
            <w:top w:val="none" w:sz="0" w:space="0" w:color="auto"/>
            <w:left w:val="none" w:sz="0" w:space="0" w:color="auto"/>
            <w:bottom w:val="none" w:sz="0" w:space="0" w:color="auto"/>
            <w:right w:val="none" w:sz="0" w:space="0" w:color="auto"/>
          </w:divBdr>
        </w:div>
        <w:div w:id="2076973007">
          <w:marLeft w:val="640"/>
          <w:marRight w:val="0"/>
          <w:marTop w:val="0"/>
          <w:marBottom w:val="0"/>
          <w:divBdr>
            <w:top w:val="none" w:sz="0" w:space="0" w:color="auto"/>
            <w:left w:val="none" w:sz="0" w:space="0" w:color="auto"/>
            <w:bottom w:val="none" w:sz="0" w:space="0" w:color="auto"/>
            <w:right w:val="none" w:sz="0" w:space="0" w:color="auto"/>
          </w:divBdr>
        </w:div>
        <w:div w:id="2053843159">
          <w:marLeft w:val="640"/>
          <w:marRight w:val="0"/>
          <w:marTop w:val="0"/>
          <w:marBottom w:val="0"/>
          <w:divBdr>
            <w:top w:val="none" w:sz="0" w:space="0" w:color="auto"/>
            <w:left w:val="none" w:sz="0" w:space="0" w:color="auto"/>
            <w:bottom w:val="none" w:sz="0" w:space="0" w:color="auto"/>
            <w:right w:val="none" w:sz="0" w:space="0" w:color="auto"/>
          </w:divBdr>
        </w:div>
        <w:div w:id="1181166394">
          <w:marLeft w:val="640"/>
          <w:marRight w:val="0"/>
          <w:marTop w:val="0"/>
          <w:marBottom w:val="0"/>
          <w:divBdr>
            <w:top w:val="none" w:sz="0" w:space="0" w:color="auto"/>
            <w:left w:val="none" w:sz="0" w:space="0" w:color="auto"/>
            <w:bottom w:val="none" w:sz="0" w:space="0" w:color="auto"/>
            <w:right w:val="none" w:sz="0" w:space="0" w:color="auto"/>
          </w:divBdr>
        </w:div>
        <w:div w:id="1502624711">
          <w:marLeft w:val="640"/>
          <w:marRight w:val="0"/>
          <w:marTop w:val="0"/>
          <w:marBottom w:val="0"/>
          <w:divBdr>
            <w:top w:val="none" w:sz="0" w:space="0" w:color="auto"/>
            <w:left w:val="none" w:sz="0" w:space="0" w:color="auto"/>
            <w:bottom w:val="none" w:sz="0" w:space="0" w:color="auto"/>
            <w:right w:val="none" w:sz="0" w:space="0" w:color="auto"/>
          </w:divBdr>
        </w:div>
        <w:div w:id="1689914771">
          <w:marLeft w:val="640"/>
          <w:marRight w:val="0"/>
          <w:marTop w:val="0"/>
          <w:marBottom w:val="0"/>
          <w:divBdr>
            <w:top w:val="none" w:sz="0" w:space="0" w:color="auto"/>
            <w:left w:val="none" w:sz="0" w:space="0" w:color="auto"/>
            <w:bottom w:val="none" w:sz="0" w:space="0" w:color="auto"/>
            <w:right w:val="none" w:sz="0" w:space="0" w:color="auto"/>
          </w:divBdr>
        </w:div>
        <w:div w:id="1080368383">
          <w:marLeft w:val="640"/>
          <w:marRight w:val="0"/>
          <w:marTop w:val="0"/>
          <w:marBottom w:val="0"/>
          <w:divBdr>
            <w:top w:val="none" w:sz="0" w:space="0" w:color="auto"/>
            <w:left w:val="none" w:sz="0" w:space="0" w:color="auto"/>
            <w:bottom w:val="none" w:sz="0" w:space="0" w:color="auto"/>
            <w:right w:val="none" w:sz="0" w:space="0" w:color="auto"/>
          </w:divBdr>
        </w:div>
        <w:div w:id="1739405196">
          <w:marLeft w:val="640"/>
          <w:marRight w:val="0"/>
          <w:marTop w:val="0"/>
          <w:marBottom w:val="0"/>
          <w:divBdr>
            <w:top w:val="none" w:sz="0" w:space="0" w:color="auto"/>
            <w:left w:val="none" w:sz="0" w:space="0" w:color="auto"/>
            <w:bottom w:val="none" w:sz="0" w:space="0" w:color="auto"/>
            <w:right w:val="none" w:sz="0" w:space="0" w:color="auto"/>
          </w:divBdr>
        </w:div>
        <w:div w:id="2114472808">
          <w:marLeft w:val="640"/>
          <w:marRight w:val="0"/>
          <w:marTop w:val="0"/>
          <w:marBottom w:val="0"/>
          <w:divBdr>
            <w:top w:val="none" w:sz="0" w:space="0" w:color="auto"/>
            <w:left w:val="none" w:sz="0" w:space="0" w:color="auto"/>
            <w:bottom w:val="none" w:sz="0" w:space="0" w:color="auto"/>
            <w:right w:val="none" w:sz="0" w:space="0" w:color="auto"/>
          </w:divBdr>
        </w:div>
        <w:div w:id="1621064612">
          <w:marLeft w:val="640"/>
          <w:marRight w:val="0"/>
          <w:marTop w:val="0"/>
          <w:marBottom w:val="0"/>
          <w:divBdr>
            <w:top w:val="none" w:sz="0" w:space="0" w:color="auto"/>
            <w:left w:val="none" w:sz="0" w:space="0" w:color="auto"/>
            <w:bottom w:val="none" w:sz="0" w:space="0" w:color="auto"/>
            <w:right w:val="none" w:sz="0" w:space="0" w:color="auto"/>
          </w:divBdr>
        </w:div>
        <w:div w:id="1649164092">
          <w:marLeft w:val="640"/>
          <w:marRight w:val="0"/>
          <w:marTop w:val="0"/>
          <w:marBottom w:val="0"/>
          <w:divBdr>
            <w:top w:val="none" w:sz="0" w:space="0" w:color="auto"/>
            <w:left w:val="none" w:sz="0" w:space="0" w:color="auto"/>
            <w:bottom w:val="none" w:sz="0" w:space="0" w:color="auto"/>
            <w:right w:val="none" w:sz="0" w:space="0" w:color="auto"/>
          </w:divBdr>
        </w:div>
        <w:div w:id="1796748745">
          <w:marLeft w:val="640"/>
          <w:marRight w:val="0"/>
          <w:marTop w:val="0"/>
          <w:marBottom w:val="0"/>
          <w:divBdr>
            <w:top w:val="none" w:sz="0" w:space="0" w:color="auto"/>
            <w:left w:val="none" w:sz="0" w:space="0" w:color="auto"/>
            <w:bottom w:val="none" w:sz="0" w:space="0" w:color="auto"/>
            <w:right w:val="none" w:sz="0" w:space="0" w:color="auto"/>
          </w:divBdr>
        </w:div>
        <w:div w:id="50084983">
          <w:marLeft w:val="640"/>
          <w:marRight w:val="0"/>
          <w:marTop w:val="0"/>
          <w:marBottom w:val="0"/>
          <w:divBdr>
            <w:top w:val="none" w:sz="0" w:space="0" w:color="auto"/>
            <w:left w:val="none" w:sz="0" w:space="0" w:color="auto"/>
            <w:bottom w:val="none" w:sz="0" w:space="0" w:color="auto"/>
            <w:right w:val="none" w:sz="0" w:space="0" w:color="auto"/>
          </w:divBdr>
        </w:div>
        <w:div w:id="1096708477">
          <w:marLeft w:val="640"/>
          <w:marRight w:val="0"/>
          <w:marTop w:val="0"/>
          <w:marBottom w:val="0"/>
          <w:divBdr>
            <w:top w:val="none" w:sz="0" w:space="0" w:color="auto"/>
            <w:left w:val="none" w:sz="0" w:space="0" w:color="auto"/>
            <w:bottom w:val="none" w:sz="0" w:space="0" w:color="auto"/>
            <w:right w:val="none" w:sz="0" w:space="0" w:color="auto"/>
          </w:divBdr>
        </w:div>
        <w:div w:id="2067029487">
          <w:marLeft w:val="640"/>
          <w:marRight w:val="0"/>
          <w:marTop w:val="0"/>
          <w:marBottom w:val="0"/>
          <w:divBdr>
            <w:top w:val="none" w:sz="0" w:space="0" w:color="auto"/>
            <w:left w:val="none" w:sz="0" w:space="0" w:color="auto"/>
            <w:bottom w:val="none" w:sz="0" w:space="0" w:color="auto"/>
            <w:right w:val="none" w:sz="0" w:space="0" w:color="auto"/>
          </w:divBdr>
        </w:div>
        <w:div w:id="1115514276">
          <w:marLeft w:val="640"/>
          <w:marRight w:val="0"/>
          <w:marTop w:val="0"/>
          <w:marBottom w:val="0"/>
          <w:divBdr>
            <w:top w:val="none" w:sz="0" w:space="0" w:color="auto"/>
            <w:left w:val="none" w:sz="0" w:space="0" w:color="auto"/>
            <w:bottom w:val="none" w:sz="0" w:space="0" w:color="auto"/>
            <w:right w:val="none" w:sz="0" w:space="0" w:color="auto"/>
          </w:divBdr>
        </w:div>
        <w:div w:id="1968706931">
          <w:marLeft w:val="640"/>
          <w:marRight w:val="0"/>
          <w:marTop w:val="0"/>
          <w:marBottom w:val="0"/>
          <w:divBdr>
            <w:top w:val="none" w:sz="0" w:space="0" w:color="auto"/>
            <w:left w:val="none" w:sz="0" w:space="0" w:color="auto"/>
            <w:bottom w:val="none" w:sz="0" w:space="0" w:color="auto"/>
            <w:right w:val="none" w:sz="0" w:space="0" w:color="auto"/>
          </w:divBdr>
        </w:div>
        <w:div w:id="1528519933">
          <w:marLeft w:val="640"/>
          <w:marRight w:val="0"/>
          <w:marTop w:val="0"/>
          <w:marBottom w:val="0"/>
          <w:divBdr>
            <w:top w:val="none" w:sz="0" w:space="0" w:color="auto"/>
            <w:left w:val="none" w:sz="0" w:space="0" w:color="auto"/>
            <w:bottom w:val="none" w:sz="0" w:space="0" w:color="auto"/>
            <w:right w:val="none" w:sz="0" w:space="0" w:color="auto"/>
          </w:divBdr>
        </w:div>
        <w:div w:id="131214908">
          <w:marLeft w:val="640"/>
          <w:marRight w:val="0"/>
          <w:marTop w:val="0"/>
          <w:marBottom w:val="0"/>
          <w:divBdr>
            <w:top w:val="none" w:sz="0" w:space="0" w:color="auto"/>
            <w:left w:val="none" w:sz="0" w:space="0" w:color="auto"/>
            <w:bottom w:val="none" w:sz="0" w:space="0" w:color="auto"/>
            <w:right w:val="none" w:sz="0" w:space="0" w:color="auto"/>
          </w:divBdr>
        </w:div>
        <w:div w:id="1080295467">
          <w:marLeft w:val="640"/>
          <w:marRight w:val="0"/>
          <w:marTop w:val="0"/>
          <w:marBottom w:val="0"/>
          <w:divBdr>
            <w:top w:val="none" w:sz="0" w:space="0" w:color="auto"/>
            <w:left w:val="none" w:sz="0" w:space="0" w:color="auto"/>
            <w:bottom w:val="none" w:sz="0" w:space="0" w:color="auto"/>
            <w:right w:val="none" w:sz="0" w:space="0" w:color="auto"/>
          </w:divBdr>
        </w:div>
        <w:div w:id="10769033">
          <w:marLeft w:val="640"/>
          <w:marRight w:val="0"/>
          <w:marTop w:val="0"/>
          <w:marBottom w:val="0"/>
          <w:divBdr>
            <w:top w:val="none" w:sz="0" w:space="0" w:color="auto"/>
            <w:left w:val="none" w:sz="0" w:space="0" w:color="auto"/>
            <w:bottom w:val="none" w:sz="0" w:space="0" w:color="auto"/>
            <w:right w:val="none" w:sz="0" w:space="0" w:color="auto"/>
          </w:divBdr>
        </w:div>
        <w:div w:id="1705323786">
          <w:marLeft w:val="640"/>
          <w:marRight w:val="0"/>
          <w:marTop w:val="0"/>
          <w:marBottom w:val="0"/>
          <w:divBdr>
            <w:top w:val="none" w:sz="0" w:space="0" w:color="auto"/>
            <w:left w:val="none" w:sz="0" w:space="0" w:color="auto"/>
            <w:bottom w:val="none" w:sz="0" w:space="0" w:color="auto"/>
            <w:right w:val="none" w:sz="0" w:space="0" w:color="auto"/>
          </w:divBdr>
        </w:div>
        <w:div w:id="1628898537">
          <w:marLeft w:val="640"/>
          <w:marRight w:val="0"/>
          <w:marTop w:val="0"/>
          <w:marBottom w:val="0"/>
          <w:divBdr>
            <w:top w:val="none" w:sz="0" w:space="0" w:color="auto"/>
            <w:left w:val="none" w:sz="0" w:space="0" w:color="auto"/>
            <w:bottom w:val="none" w:sz="0" w:space="0" w:color="auto"/>
            <w:right w:val="none" w:sz="0" w:space="0" w:color="auto"/>
          </w:divBdr>
        </w:div>
        <w:div w:id="2021348354">
          <w:marLeft w:val="640"/>
          <w:marRight w:val="0"/>
          <w:marTop w:val="0"/>
          <w:marBottom w:val="0"/>
          <w:divBdr>
            <w:top w:val="none" w:sz="0" w:space="0" w:color="auto"/>
            <w:left w:val="none" w:sz="0" w:space="0" w:color="auto"/>
            <w:bottom w:val="none" w:sz="0" w:space="0" w:color="auto"/>
            <w:right w:val="none" w:sz="0" w:space="0" w:color="auto"/>
          </w:divBdr>
        </w:div>
        <w:div w:id="1895387887">
          <w:marLeft w:val="640"/>
          <w:marRight w:val="0"/>
          <w:marTop w:val="0"/>
          <w:marBottom w:val="0"/>
          <w:divBdr>
            <w:top w:val="none" w:sz="0" w:space="0" w:color="auto"/>
            <w:left w:val="none" w:sz="0" w:space="0" w:color="auto"/>
            <w:bottom w:val="none" w:sz="0" w:space="0" w:color="auto"/>
            <w:right w:val="none" w:sz="0" w:space="0" w:color="auto"/>
          </w:divBdr>
        </w:div>
        <w:div w:id="933123868">
          <w:marLeft w:val="640"/>
          <w:marRight w:val="0"/>
          <w:marTop w:val="0"/>
          <w:marBottom w:val="0"/>
          <w:divBdr>
            <w:top w:val="none" w:sz="0" w:space="0" w:color="auto"/>
            <w:left w:val="none" w:sz="0" w:space="0" w:color="auto"/>
            <w:bottom w:val="none" w:sz="0" w:space="0" w:color="auto"/>
            <w:right w:val="none" w:sz="0" w:space="0" w:color="auto"/>
          </w:divBdr>
        </w:div>
        <w:div w:id="1706326985">
          <w:marLeft w:val="640"/>
          <w:marRight w:val="0"/>
          <w:marTop w:val="0"/>
          <w:marBottom w:val="0"/>
          <w:divBdr>
            <w:top w:val="none" w:sz="0" w:space="0" w:color="auto"/>
            <w:left w:val="none" w:sz="0" w:space="0" w:color="auto"/>
            <w:bottom w:val="none" w:sz="0" w:space="0" w:color="auto"/>
            <w:right w:val="none" w:sz="0" w:space="0" w:color="auto"/>
          </w:divBdr>
        </w:div>
        <w:div w:id="1881671631">
          <w:marLeft w:val="640"/>
          <w:marRight w:val="0"/>
          <w:marTop w:val="0"/>
          <w:marBottom w:val="0"/>
          <w:divBdr>
            <w:top w:val="none" w:sz="0" w:space="0" w:color="auto"/>
            <w:left w:val="none" w:sz="0" w:space="0" w:color="auto"/>
            <w:bottom w:val="none" w:sz="0" w:space="0" w:color="auto"/>
            <w:right w:val="none" w:sz="0" w:space="0" w:color="auto"/>
          </w:divBdr>
        </w:div>
        <w:div w:id="312489675">
          <w:marLeft w:val="640"/>
          <w:marRight w:val="0"/>
          <w:marTop w:val="0"/>
          <w:marBottom w:val="0"/>
          <w:divBdr>
            <w:top w:val="none" w:sz="0" w:space="0" w:color="auto"/>
            <w:left w:val="none" w:sz="0" w:space="0" w:color="auto"/>
            <w:bottom w:val="none" w:sz="0" w:space="0" w:color="auto"/>
            <w:right w:val="none" w:sz="0" w:space="0" w:color="auto"/>
          </w:divBdr>
        </w:div>
        <w:div w:id="440226210">
          <w:marLeft w:val="640"/>
          <w:marRight w:val="0"/>
          <w:marTop w:val="0"/>
          <w:marBottom w:val="0"/>
          <w:divBdr>
            <w:top w:val="none" w:sz="0" w:space="0" w:color="auto"/>
            <w:left w:val="none" w:sz="0" w:space="0" w:color="auto"/>
            <w:bottom w:val="none" w:sz="0" w:space="0" w:color="auto"/>
            <w:right w:val="none" w:sz="0" w:space="0" w:color="auto"/>
          </w:divBdr>
        </w:div>
        <w:div w:id="1175417763">
          <w:marLeft w:val="640"/>
          <w:marRight w:val="0"/>
          <w:marTop w:val="0"/>
          <w:marBottom w:val="0"/>
          <w:divBdr>
            <w:top w:val="none" w:sz="0" w:space="0" w:color="auto"/>
            <w:left w:val="none" w:sz="0" w:space="0" w:color="auto"/>
            <w:bottom w:val="none" w:sz="0" w:space="0" w:color="auto"/>
            <w:right w:val="none" w:sz="0" w:space="0" w:color="auto"/>
          </w:divBdr>
        </w:div>
        <w:div w:id="1539244893">
          <w:marLeft w:val="640"/>
          <w:marRight w:val="0"/>
          <w:marTop w:val="0"/>
          <w:marBottom w:val="0"/>
          <w:divBdr>
            <w:top w:val="none" w:sz="0" w:space="0" w:color="auto"/>
            <w:left w:val="none" w:sz="0" w:space="0" w:color="auto"/>
            <w:bottom w:val="none" w:sz="0" w:space="0" w:color="auto"/>
            <w:right w:val="none" w:sz="0" w:space="0" w:color="auto"/>
          </w:divBdr>
        </w:div>
        <w:div w:id="54162583">
          <w:marLeft w:val="640"/>
          <w:marRight w:val="0"/>
          <w:marTop w:val="0"/>
          <w:marBottom w:val="0"/>
          <w:divBdr>
            <w:top w:val="none" w:sz="0" w:space="0" w:color="auto"/>
            <w:left w:val="none" w:sz="0" w:space="0" w:color="auto"/>
            <w:bottom w:val="none" w:sz="0" w:space="0" w:color="auto"/>
            <w:right w:val="none" w:sz="0" w:space="0" w:color="auto"/>
          </w:divBdr>
        </w:div>
        <w:div w:id="1995841597">
          <w:marLeft w:val="640"/>
          <w:marRight w:val="0"/>
          <w:marTop w:val="0"/>
          <w:marBottom w:val="0"/>
          <w:divBdr>
            <w:top w:val="none" w:sz="0" w:space="0" w:color="auto"/>
            <w:left w:val="none" w:sz="0" w:space="0" w:color="auto"/>
            <w:bottom w:val="none" w:sz="0" w:space="0" w:color="auto"/>
            <w:right w:val="none" w:sz="0" w:space="0" w:color="auto"/>
          </w:divBdr>
        </w:div>
        <w:div w:id="1714697403">
          <w:marLeft w:val="640"/>
          <w:marRight w:val="0"/>
          <w:marTop w:val="0"/>
          <w:marBottom w:val="0"/>
          <w:divBdr>
            <w:top w:val="none" w:sz="0" w:space="0" w:color="auto"/>
            <w:left w:val="none" w:sz="0" w:space="0" w:color="auto"/>
            <w:bottom w:val="none" w:sz="0" w:space="0" w:color="auto"/>
            <w:right w:val="none" w:sz="0" w:space="0" w:color="auto"/>
          </w:divBdr>
        </w:div>
        <w:div w:id="29770156">
          <w:marLeft w:val="640"/>
          <w:marRight w:val="0"/>
          <w:marTop w:val="0"/>
          <w:marBottom w:val="0"/>
          <w:divBdr>
            <w:top w:val="none" w:sz="0" w:space="0" w:color="auto"/>
            <w:left w:val="none" w:sz="0" w:space="0" w:color="auto"/>
            <w:bottom w:val="none" w:sz="0" w:space="0" w:color="auto"/>
            <w:right w:val="none" w:sz="0" w:space="0" w:color="auto"/>
          </w:divBdr>
        </w:div>
        <w:div w:id="1830170450">
          <w:marLeft w:val="640"/>
          <w:marRight w:val="0"/>
          <w:marTop w:val="0"/>
          <w:marBottom w:val="0"/>
          <w:divBdr>
            <w:top w:val="none" w:sz="0" w:space="0" w:color="auto"/>
            <w:left w:val="none" w:sz="0" w:space="0" w:color="auto"/>
            <w:bottom w:val="none" w:sz="0" w:space="0" w:color="auto"/>
            <w:right w:val="none" w:sz="0" w:space="0" w:color="auto"/>
          </w:divBdr>
        </w:div>
        <w:div w:id="1911889560">
          <w:marLeft w:val="640"/>
          <w:marRight w:val="0"/>
          <w:marTop w:val="0"/>
          <w:marBottom w:val="0"/>
          <w:divBdr>
            <w:top w:val="none" w:sz="0" w:space="0" w:color="auto"/>
            <w:left w:val="none" w:sz="0" w:space="0" w:color="auto"/>
            <w:bottom w:val="none" w:sz="0" w:space="0" w:color="auto"/>
            <w:right w:val="none" w:sz="0" w:space="0" w:color="auto"/>
          </w:divBdr>
        </w:div>
        <w:div w:id="1278830825">
          <w:marLeft w:val="640"/>
          <w:marRight w:val="0"/>
          <w:marTop w:val="0"/>
          <w:marBottom w:val="0"/>
          <w:divBdr>
            <w:top w:val="none" w:sz="0" w:space="0" w:color="auto"/>
            <w:left w:val="none" w:sz="0" w:space="0" w:color="auto"/>
            <w:bottom w:val="none" w:sz="0" w:space="0" w:color="auto"/>
            <w:right w:val="none" w:sz="0" w:space="0" w:color="auto"/>
          </w:divBdr>
        </w:div>
        <w:div w:id="1717966725">
          <w:marLeft w:val="640"/>
          <w:marRight w:val="0"/>
          <w:marTop w:val="0"/>
          <w:marBottom w:val="0"/>
          <w:divBdr>
            <w:top w:val="none" w:sz="0" w:space="0" w:color="auto"/>
            <w:left w:val="none" w:sz="0" w:space="0" w:color="auto"/>
            <w:bottom w:val="none" w:sz="0" w:space="0" w:color="auto"/>
            <w:right w:val="none" w:sz="0" w:space="0" w:color="auto"/>
          </w:divBdr>
        </w:div>
        <w:div w:id="1674332121">
          <w:marLeft w:val="640"/>
          <w:marRight w:val="0"/>
          <w:marTop w:val="0"/>
          <w:marBottom w:val="0"/>
          <w:divBdr>
            <w:top w:val="none" w:sz="0" w:space="0" w:color="auto"/>
            <w:left w:val="none" w:sz="0" w:space="0" w:color="auto"/>
            <w:bottom w:val="none" w:sz="0" w:space="0" w:color="auto"/>
            <w:right w:val="none" w:sz="0" w:space="0" w:color="auto"/>
          </w:divBdr>
        </w:div>
        <w:div w:id="1794789109">
          <w:marLeft w:val="640"/>
          <w:marRight w:val="0"/>
          <w:marTop w:val="0"/>
          <w:marBottom w:val="0"/>
          <w:divBdr>
            <w:top w:val="none" w:sz="0" w:space="0" w:color="auto"/>
            <w:left w:val="none" w:sz="0" w:space="0" w:color="auto"/>
            <w:bottom w:val="none" w:sz="0" w:space="0" w:color="auto"/>
            <w:right w:val="none" w:sz="0" w:space="0" w:color="auto"/>
          </w:divBdr>
        </w:div>
        <w:div w:id="852574493">
          <w:marLeft w:val="640"/>
          <w:marRight w:val="0"/>
          <w:marTop w:val="0"/>
          <w:marBottom w:val="0"/>
          <w:divBdr>
            <w:top w:val="none" w:sz="0" w:space="0" w:color="auto"/>
            <w:left w:val="none" w:sz="0" w:space="0" w:color="auto"/>
            <w:bottom w:val="none" w:sz="0" w:space="0" w:color="auto"/>
            <w:right w:val="none" w:sz="0" w:space="0" w:color="auto"/>
          </w:divBdr>
        </w:div>
        <w:div w:id="342628358">
          <w:marLeft w:val="640"/>
          <w:marRight w:val="0"/>
          <w:marTop w:val="0"/>
          <w:marBottom w:val="0"/>
          <w:divBdr>
            <w:top w:val="none" w:sz="0" w:space="0" w:color="auto"/>
            <w:left w:val="none" w:sz="0" w:space="0" w:color="auto"/>
            <w:bottom w:val="none" w:sz="0" w:space="0" w:color="auto"/>
            <w:right w:val="none" w:sz="0" w:space="0" w:color="auto"/>
          </w:divBdr>
        </w:div>
        <w:div w:id="636684174">
          <w:marLeft w:val="640"/>
          <w:marRight w:val="0"/>
          <w:marTop w:val="0"/>
          <w:marBottom w:val="0"/>
          <w:divBdr>
            <w:top w:val="none" w:sz="0" w:space="0" w:color="auto"/>
            <w:left w:val="none" w:sz="0" w:space="0" w:color="auto"/>
            <w:bottom w:val="none" w:sz="0" w:space="0" w:color="auto"/>
            <w:right w:val="none" w:sz="0" w:space="0" w:color="auto"/>
          </w:divBdr>
        </w:div>
        <w:div w:id="1421557905">
          <w:marLeft w:val="640"/>
          <w:marRight w:val="0"/>
          <w:marTop w:val="0"/>
          <w:marBottom w:val="0"/>
          <w:divBdr>
            <w:top w:val="none" w:sz="0" w:space="0" w:color="auto"/>
            <w:left w:val="none" w:sz="0" w:space="0" w:color="auto"/>
            <w:bottom w:val="none" w:sz="0" w:space="0" w:color="auto"/>
            <w:right w:val="none" w:sz="0" w:space="0" w:color="auto"/>
          </w:divBdr>
        </w:div>
        <w:div w:id="408309243">
          <w:marLeft w:val="640"/>
          <w:marRight w:val="0"/>
          <w:marTop w:val="0"/>
          <w:marBottom w:val="0"/>
          <w:divBdr>
            <w:top w:val="none" w:sz="0" w:space="0" w:color="auto"/>
            <w:left w:val="none" w:sz="0" w:space="0" w:color="auto"/>
            <w:bottom w:val="none" w:sz="0" w:space="0" w:color="auto"/>
            <w:right w:val="none" w:sz="0" w:space="0" w:color="auto"/>
          </w:divBdr>
        </w:div>
        <w:div w:id="878903687">
          <w:marLeft w:val="640"/>
          <w:marRight w:val="0"/>
          <w:marTop w:val="0"/>
          <w:marBottom w:val="0"/>
          <w:divBdr>
            <w:top w:val="none" w:sz="0" w:space="0" w:color="auto"/>
            <w:left w:val="none" w:sz="0" w:space="0" w:color="auto"/>
            <w:bottom w:val="none" w:sz="0" w:space="0" w:color="auto"/>
            <w:right w:val="none" w:sz="0" w:space="0" w:color="auto"/>
          </w:divBdr>
        </w:div>
        <w:div w:id="845632319">
          <w:marLeft w:val="640"/>
          <w:marRight w:val="0"/>
          <w:marTop w:val="0"/>
          <w:marBottom w:val="0"/>
          <w:divBdr>
            <w:top w:val="none" w:sz="0" w:space="0" w:color="auto"/>
            <w:left w:val="none" w:sz="0" w:space="0" w:color="auto"/>
            <w:bottom w:val="none" w:sz="0" w:space="0" w:color="auto"/>
            <w:right w:val="none" w:sz="0" w:space="0" w:color="auto"/>
          </w:divBdr>
        </w:div>
      </w:divsChild>
    </w:div>
    <w:div w:id="685909286">
      <w:bodyDiv w:val="1"/>
      <w:marLeft w:val="0"/>
      <w:marRight w:val="0"/>
      <w:marTop w:val="0"/>
      <w:marBottom w:val="0"/>
      <w:divBdr>
        <w:top w:val="none" w:sz="0" w:space="0" w:color="auto"/>
        <w:left w:val="none" w:sz="0" w:space="0" w:color="auto"/>
        <w:bottom w:val="none" w:sz="0" w:space="0" w:color="auto"/>
        <w:right w:val="none" w:sz="0" w:space="0" w:color="auto"/>
      </w:divBdr>
    </w:div>
    <w:div w:id="689994274">
      <w:bodyDiv w:val="1"/>
      <w:marLeft w:val="0"/>
      <w:marRight w:val="0"/>
      <w:marTop w:val="0"/>
      <w:marBottom w:val="0"/>
      <w:divBdr>
        <w:top w:val="none" w:sz="0" w:space="0" w:color="auto"/>
        <w:left w:val="none" w:sz="0" w:space="0" w:color="auto"/>
        <w:bottom w:val="none" w:sz="0" w:space="0" w:color="auto"/>
        <w:right w:val="none" w:sz="0" w:space="0" w:color="auto"/>
      </w:divBdr>
    </w:div>
    <w:div w:id="691145741">
      <w:bodyDiv w:val="1"/>
      <w:marLeft w:val="0"/>
      <w:marRight w:val="0"/>
      <w:marTop w:val="0"/>
      <w:marBottom w:val="0"/>
      <w:divBdr>
        <w:top w:val="none" w:sz="0" w:space="0" w:color="auto"/>
        <w:left w:val="none" w:sz="0" w:space="0" w:color="auto"/>
        <w:bottom w:val="none" w:sz="0" w:space="0" w:color="auto"/>
        <w:right w:val="none" w:sz="0" w:space="0" w:color="auto"/>
      </w:divBdr>
    </w:div>
    <w:div w:id="699162221">
      <w:bodyDiv w:val="1"/>
      <w:marLeft w:val="0"/>
      <w:marRight w:val="0"/>
      <w:marTop w:val="0"/>
      <w:marBottom w:val="0"/>
      <w:divBdr>
        <w:top w:val="none" w:sz="0" w:space="0" w:color="auto"/>
        <w:left w:val="none" w:sz="0" w:space="0" w:color="auto"/>
        <w:bottom w:val="none" w:sz="0" w:space="0" w:color="auto"/>
        <w:right w:val="none" w:sz="0" w:space="0" w:color="auto"/>
      </w:divBdr>
    </w:div>
    <w:div w:id="707297026">
      <w:bodyDiv w:val="1"/>
      <w:marLeft w:val="0"/>
      <w:marRight w:val="0"/>
      <w:marTop w:val="0"/>
      <w:marBottom w:val="0"/>
      <w:divBdr>
        <w:top w:val="none" w:sz="0" w:space="0" w:color="auto"/>
        <w:left w:val="none" w:sz="0" w:space="0" w:color="auto"/>
        <w:bottom w:val="none" w:sz="0" w:space="0" w:color="auto"/>
        <w:right w:val="none" w:sz="0" w:space="0" w:color="auto"/>
      </w:divBdr>
      <w:divsChild>
        <w:div w:id="1366566394">
          <w:marLeft w:val="640"/>
          <w:marRight w:val="0"/>
          <w:marTop w:val="0"/>
          <w:marBottom w:val="0"/>
          <w:divBdr>
            <w:top w:val="none" w:sz="0" w:space="0" w:color="auto"/>
            <w:left w:val="none" w:sz="0" w:space="0" w:color="auto"/>
            <w:bottom w:val="none" w:sz="0" w:space="0" w:color="auto"/>
            <w:right w:val="none" w:sz="0" w:space="0" w:color="auto"/>
          </w:divBdr>
        </w:div>
        <w:div w:id="1781601799">
          <w:marLeft w:val="640"/>
          <w:marRight w:val="0"/>
          <w:marTop w:val="0"/>
          <w:marBottom w:val="0"/>
          <w:divBdr>
            <w:top w:val="none" w:sz="0" w:space="0" w:color="auto"/>
            <w:left w:val="none" w:sz="0" w:space="0" w:color="auto"/>
            <w:bottom w:val="none" w:sz="0" w:space="0" w:color="auto"/>
            <w:right w:val="none" w:sz="0" w:space="0" w:color="auto"/>
          </w:divBdr>
        </w:div>
        <w:div w:id="684555202">
          <w:marLeft w:val="640"/>
          <w:marRight w:val="0"/>
          <w:marTop w:val="0"/>
          <w:marBottom w:val="0"/>
          <w:divBdr>
            <w:top w:val="none" w:sz="0" w:space="0" w:color="auto"/>
            <w:left w:val="none" w:sz="0" w:space="0" w:color="auto"/>
            <w:bottom w:val="none" w:sz="0" w:space="0" w:color="auto"/>
            <w:right w:val="none" w:sz="0" w:space="0" w:color="auto"/>
          </w:divBdr>
        </w:div>
        <w:div w:id="1549344482">
          <w:marLeft w:val="640"/>
          <w:marRight w:val="0"/>
          <w:marTop w:val="0"/>
          <w:marBottom w:val="0"/>
          <w:divBdr>
            <w:top w:val="none" w:sz="0" w:space="0" w:color="auto"/>
            <w:left w:val="none" w:sz="0" w:space="0" w:color="auto"/>
            <w:bottom w:val="none" w:sz="0" w:space="0" w:color="auto"/>
            <w:right w:val="none" w:sz="0" w:space="0" w:color="auto"/>
          </w:divBdr>
        </w:div>
        <w:div w:id="1395158322">
          <w:marLeft w:val="640"/>
          <w:marRight w:val="0"/>
          <w:marTop w:val="0"/>
          <w:marBottom w:val="0"/>
          <w:divBdr>
            <w:top w:val="none" w:sz="0" w:space="0" w:color="auto"/>
            <w:left w:val="none" w:sz="0" w:space="0" w:color="auto"/>
            <w:bottom w:val="none" w:sz="0" w:space="0" w:color="auto"/>
            <w:right w:val="none" w:sz="0" w:space="0" w:color="auto"/>
          </w:divBdr>
        </w:div>
        <w:div w:id="1011221466">
          <w:marLeft w:val="640"/>
          <w:marRight w:val="0"/>
          <w:marTop w:val="0"/>
          <w:marBottom w:val="0"/>
          <w:divBdr>
            <w:top w:val="none" w:sz="0" w:space="0" w:color="auto"/>
            <w:left w:val="none" w:sz="0" w:space="0" w:color="auto"/>
            <w:bottom w:val="none" w:sz="0" w:space="0" w:color="auto"/>
            <w:right w:val="none" w:sz="0" w:space="0" w:color="auto"/>
          </w:divBdr>
        </w:div>
        <w:div w:id="1331786947">
          <w:marLeft w:val="640"/>
          <w:marRight w:val="0"/>
          <w:marTop w:val="0"/>
          <w:marBottom w:val="0"/>
          <w:divBdr>
            <w:top w:val="none" w:sz="0" w:space="0" w:color="auto"/>
            <w:left w:val="none" w:sz="0" w:space="0" w:color="auto"/>
            <w:bottom w:val="none" w:sz="0" w:space="0" w:color="auto"/>
            <w:right w:val="none" w:sz="0" w:space="0" w:color="auto"/>
          </w:divBdr>
        </w:div>
        <w:div w:id="2137019980">
          <w:marLeft w:val="640"/>
          <w:marRight w:val="0"/>
          <w:marTop w:val="0"/>
          <w:marBottom w:val="0"/>
          <w:divBdr>
            <w:top w:val="none" w:sz="0" w:space="0" w:color="auto"/>
            <w:left w:val="none" w:sz="0" w:space="0" w:color="auto"/>
            <w:bottom w:val="none" w:sz="0" w:space="0" w:color="auto"/>
            <w:right w:val="none" w:sz="0" w:space="0" w:color="auto"/>
          </w:divBdr>
        </w:div>
        <w:div w:id="1390686224">
          <w:marLeft w:val="640"/>
          <w:marRight w:val="0"/>
          <w:marTop w:val="0"/>
          <w:marBottom w:val="0"/>
          <w:divBdr>
            <w:top w:val="none" w:sz="0" w:space="0" w:color="auto"/>
            <w:left w:val="none" w:sz="0" w:space="0" w:color="auto"/>
            <w:bottom w:val="none" w:sz="0" w:space="0" w:color="auto"/>
            <w:right w:val="none" w:sz="0" w:space="0" w:color="auto"/>
          </w:divBdr>
        </w:div>
        <w:div w:id="1588154651">
          <w:marLeft w:val="640"/>
          <w:marRight w:val="0"/>
          <w:marTop w:val="0"/>
          <w:marBottom w:val="0"/>
          <w:divBdr>
            <w:top w:val="none" w:sz="0" w:space="0" w:color="auto"/>
            <w:left w:val="none" w:sz="0" w:space="0" w:color="auto"/>
            <w:bottom w:val="none" w:sz="0" w:space="0" w:color="auto"/>
            <w:right w:val="none" w:sz="0" w:space="0" w:color="auto"/>
          </w:divBdr>
        </w:div>
        <w:div w:id="186407827">
          <w:marLeft w:val="640"/>
          <w:marRight w:val="0"/>
          <w:marTop w:val="0"/>
          <w:marBottom w:val="0"/>
          <w:divBdr>
            <w:top w:val="none" w:sz="0" w:space="0" w:color="auto"/>
            <w:left w:val="none" w:sz="0" w:space="0" w:color="auto"/>
            <w:bottom w:val="none" w:sz="0" w:space="0" w:color="auto"/>
            <w:right w:val="none" w:sz="0" w:space="0" w:color="auto"/>
          </w:divBdr>
        </w:div>
        <w:div w:id="1249004071">
          <w:marLeft w:val="640"/>
          <w:marRight w:val="0"/>
          <w:marTop w:val="0"/>
          <w:marBottom w:val="0"/>
          <w:divBdr>
            <w:top w:val="none" w:sz="0" w:space="0" w:color="auto"/>
            <w:left w:val="none" w:sz="0" w:space="0" w:color="auto"/>
            <w:bottom w:val="none" w:sz="0" w:space="0" w:color="auto"/>
            <w:right w:val="none" w:sz="0" w:space="0" w:color="auto"/>
          </w:divBdr>
        </w:div>
        <w:div w:id="1712488362">
          <w:marLeft w:val="640"/>
          <w:marRight w:val="0"/>
          <w:marTop w:val="0"/>
          <w:marBottom w:val="0"/>
          <w:divBdr>
            <w:top w:val="none" w:sz="0" w:space="0" w:color="auto"/>
            <w:left w:val="none" w:sz="0" w:space="0" w:color="auto"/>
            <w:bottom w:val="none" w:sz="0" w:space="0" w:color="auto"/>
            <w:right w:val="none" w:sz="0" w:space="0" w:color="auto"/>
          </w:divBdr>
        </w:div>
        <w:div w:id="965963302">
          <w:marLeft w:val="640"/>
          <w:marRight w:val="0"/>
          <w:marTop w:val="0"/>
          <w:marBottom w:val="0"/>
          <w:divBdr>
            <w:top w:val="none" w:sz="0" w:space="0" w:color="auto"/>
            <w:left w:val="none" w:sz="0" w:space="0" w:color="auto"/>
            <w:bottom w:val="none" w:sz="0" w:space="0" w:color="auto"/>
            <w:right w:val="none" w:sz="0" w:space="0" w:color="auto"/>
          </w:divBdr>
        </w:div>
        <w:div w:id="1245266238">
          <w:marLeft w:val="640"/>
          <w:marRight w:val="0"/>
          <w:marTop w:val="0"/>
          <w:marBottom w:val="0"/>
          <w:divBdr>
            <w:top w:val="none" w:sz="0" w:space="0" w:color="auto"/>
            <w:left w:val="none" w:sz="0" w:space="0" w:color="auto"/>
            <w:bottom w:val="none" w:sz="0" w:space="0" w:color="auto"/>
            <w:right w:val="none" w:sz="0" w:space="0" w:color="auto"/>
          </w:divBdr>
        </w:div>
        <w:div w:id="1981109618">
          <w:marLeft w:val="640"/>
          <w:marRight w:val="0"/>
          <w:marTop w:val="0"/>
          <w:marBottom w:val="0"/>
          <w:divBdr>
            <w:top w:val="none" w:sz="0" w:space="0" w:color="auto"/>
            <w:left w:val="none" w:sz="0" w:space="0" w:color="auto"/>
            <w:bottom w:val="none" w:sz="0" w:space="0" w:color="auto"/>
            <w:right w:val="none" w:sz="0" w:space="0" w:color="auto"/>
          </w:divBdr>
        </w:div>
        <w:div w:id="619191040">
          <w:marLeft w:val="640"/>
          <w:marRight w:val="0"/>
          <w:marTop w:val="0"/>
          <w:marBottom w:val="0"/>
          <w:divBdr>
            <w:top w:val="none" w:sz="0" w:space="0" w:color="auto"/>
            <w:left w:val="none" w:sz="0" w:space="0" w:color="auto"/>
            <w:bottom w:val="none" w:sz="0" w:space="0" w:color="auto"/>
            <w:right w:val="none" w:sz="0" w:space="0" w:color="auto"/>
          </w:divBdr>
        </w:div>
        <w:div w:id="1650134005">
          <w:marLeft w:val="640"/>
          <w:marRight w:val="0"/>
          <w:marTop w:val="0"/>
          <w:marBottom w:val="0"/>
          <w:divBdr>
            <w:top w:val="none" w:sz="0" w:space="0" w:color="auto"/>
            <w:left w:val="none" w:sz="0" w:space="0" w:color="auto"/>
            <w:bottom w:val="none" w:sz="0" w:space="0" w:color="auto"/>
            <w:right w:val="none" w:sz="0" w:space="0" w:color="auto"/>
          </w:divBdr>
        </w:div>
        <w:div w:id="1032266933">
          <w:marLeft w:val="640"/>
          <w:marRight w:val="0"/>
          <w:marTop w:val="0"/>
          <w:marBottom w:val="0"/>
          <w:divBdr>
            <w:top w:val="none" w:sz="0" w:space="0" w:color="auto"/>
            <w:left w:val="none" w:sz="0" w:space="0" w:color="auto"/>
            <w:bottom w:val="none" w:sz="0" w:space="0" w:color="auto"/>
            <w:right w:val="none" w:sz="0" w:space="0" w:color="auto"/>
          </w:divBdr>
        </w:div>
        <w:div w:id="1271359094">
          <w:marLeft w:val="640"/>
          <w:marRight w:val="0"/>
          <w:marTop w:val="0"/>
          <w:marBottom w:val="0"/>
          <w:divBdr>
            <w:top w:val="none" w:sz="0" w:space="0" w:color="auto"/>
            <w:left w:val="none" w:sz="0" w:space="0" w:color="auto"/>
            <w:bottom w:val="none" w:sz="0" w:space="0" w:color="auto"/>
            <w:right w:val="none" w:sz="0" w:space="0" w:color="auto"/>
          </w:divBdr>
        </w:div>
        <w:div w:id="1567954922">
          <w:marLeft w:val="640"/>
          <w:marRight w:val="0"/>
          <w:marTop w:val="0"/>
          <w:marBottom w:val="0"/>
          <w:divBdr>
            <w:top w:val="none" w:sz="0" w:space="0" w:color="auto"/>
            <w:left w:val="none" w:sz="0" w:space="0" w:color="auto"/>
            <w:bottom w:val="none" w:sz="0" w:space="0" w:color="auto"/>
            <w:right w:val="none" w:sz="0" w:space="0" w:color="auto"/>
          </w:divBdr>
        </w:div>
        <w:div w:id="1912353796">
          <w:marLeft w:val="640"/>
          <w:marRight w:val="0"/>
          <w:marTop w:val="0"/>
          <w:marBottom w:val="0"/>
          <w:divBdr>
            <w:top w:val="none" w:sz="0" w:space="0" w:color="auto"/>
            <w:left w:val="none" w:sz="0" w:space="0" w:color="auto"/>
            <w:bottom w:val="none" w:sz="0" w:space="0" w:color="auto"/>
            <w:right w:val="none" w:sz="0" w:space="0" w:color="auto"/>
          </w:divBdr>
        </w:div>
        <w:div w:id="475073201">
          <w:marLeft w:val="640"/>
          <w:marRight w:val="0"/>
          <w:marTop w:val="0"/>
          <w:marBottom w:val="0"/>
          <w:divBdr>
            <w:top w:val="none" w:sz="0" w:space="0" w:color="auto"/>
            <w:left w:val="none" w:sz="0" w:space="0" w:color="auto"/>
            <w:bottom w:val="none" w:sz="0" w:space="0" w:color="auto"/>
            <w:right w:val="none" w:sz="0" w:space="0" w:color="auto"/>
          </w:divBdr>
        </w:div>
        <w:div w:id="545683177">
          <w:marLeft w:val="640"/>
          <w:marRight w:val="0"/>
          <w:marTop w:val="0"/>
          <w:marBottom w:val="0"/>
          <w:divBdr>
            <w:top w:val="none" w:sz="0" w:space="0" w:color="auto"/>
            <w:left w:val="none" w:sz="0" w:space="0" w:color="auto"/>
            <w:bottom w:val="none" w:sz="0" w:space="0" w:color="auto"/>
            <w:right w:val="none" w:sz="0" w:space="0" w:color="auto"/>
          </w:divBdr>
        </w:div>
        <w:div w:id="1720400882">
          <w:marLeft w:val="640"/>
          <w:marRight w:val="0"/>
          <w:marTop w:val="0"/>
          <w:marBottom w:val="0"/>
          <w:divBdr>
            <w:top w:val="none" w:sz="0" w:space="0" w:color="auto"/>
            <w:left w:val="none" w:sz="0" w:space="0" w:color="auto"/>
            <w:bottom w:val="none" w:sz="0" w:space="0" w:color="auto"/>
            <w:right w:val="none" w:sz="0" w:space="0" w:color="auto"/>
          </w:divBdr>
        </w:div>
        <w:div w:id="1021781212">
          <w:marLeft w:val="640"/>
          <w:marRight w:val="0"/>
          <w:marTop w:val="0"/>
          <w:marBottom w:val="0"/>
          <w:divBdr>
            <w:top w:val="none" w:sz="0" w:space="0" w:color="auto"/>
            <w:left w:val="none" w:sz="0" w:space="0" w:color="auto"/>
            <w:bottom w:val="none" w:sz="0" w:space="0" w:color="auto"/>
            <w:right w:val="none" w:sz="0" w:space="0" w:color="auto"/>
          </w:divBdr>
        </w:div>
        <w:div w:id="300309946">
          <w:marLeft w:val="640"/>
          <w:marRight w:val="0"/>
          <w:marTop w:val="0"/>
          <w:marBottom w:val="0"/>
          <w:divBdr>
            <w:top w:val="none" w:sz="0" w:space="0" w:color="auto"/>
            <w:left w:val="none" w:sz="0" w:space="0" w:color="auto"/>
            <w:bottom w:val="none" w:sz="0" w:space="0" w:color="auto"/>
            <w:right w:val="none" w:sz="0" w:space="0" w:color="auto"/>
          </w:divBdr>
        </w:div>
        <w:div w:id="1055617612">
          <w:marLeft w:val="640"/>
          <w:marRight w:val="0"/>
          <w:marTop w:val="0"/>
          <w:marBottom w:val="0"/>
          <w:divBdr>
            <w:top w:val="none" w:sz="0" w:space="0" w:color="auto"/>
            <w:left w:val="none" w:sz="0" w:space="0" w:color="auto"/>
            <w:bottom w:val="none" w:sz="0" w:space="0" w:color="auto"/>
            <w:right w:val="none" w:sz="0" w:space="0" w:color="auto"/>
          </w:divBdr>
        </w:div>
        <w:div w:id="1866627887">
          <w:marLeft w:val="640"/>
          <w:marRight w:val="0"/>
          <w:marTop w:val="0"/>
          <w:marBottom w:val="0"/>
          <w:divBdr>
            <w:top w:val="none" w:sz="0" w:space="0" w:color="auto"/>
            <w:left w:val="none" w:sz="0" w:space="0" w:color="auto"/>
            <w:bottom w:val="none" w:sz="0" w:space="0" w:color="auto"/>
            <w:right w:val="none" w:sz="0" w:space="0" w:color="auto"/>
          </w:divBdr>
        </w:div>
        <w:div w:id="2026666928">
          <w:marLeft w:val="640"/>
          <w:marRight w:val="0"/>
          <w:marTop w:val="0"/>
          <w:marBottom w:val="0"/>
          <w:divBdr>
            <w:top w:val="none" w:sz="0" w:space="0" w:color="auto"/>
            <w:left w:val="none" w:sz="0" w:space="0" w:color="auto"/>
            <w:bottom w:val="none" w:sz="0" w:space="0" w:color="auto"/>
            <w:right w:val="none" w:sz="0" w:space="0" w:color="auto"/>
          </w:divBdr>
        </w:div>
        <w:div w:id="942960639">
          <w:marLeft w:val="640"/>
          <w:marRight w:val="0"/>
          <w:marTop w:val="0"/>
          <w:marBottom w:val="0"/>
          <w:divBdr>
            <w:top w:val="none" w:sz="0" w:space="0" w:color="auto"/>
            <w:left w:val="none" w:sz="0" w:space="0" w:color="auto"/>
            <w:bottom w:val="none" w:sz="0" w:space="0" w:color="auto"/>
            <w:right w:val="none" w:sz="0" w:space="0" w:color="auto"/>
          </w:divBdr>
        </w:div>
        <w:div w:id="914172536">
          <w:marLeft w:val="640"/>
          <w:marRight w:val="0"/>
          <w:marTop w:val="0"/>
          <w:marBottom w:val="0"/>
          <w:divBdr>
            <w:top w:val="none" w:sz="0" w:space="0" w:color="auto"/>
            <w:left w:val="none" w:sz="0" w:space="0" w:color="auto"/>
            <w:bottom w:val="none" w:sz="0" w:space="0" w:color="auto"/>
            <w:right w:val="none" w:sz="0" w:space="0" w:color="auto"/>
          </w:divBdr>
        </w:div>
        <w:div w:id="1453669597">
          <w:marLeft w:val="640"/>
          <w:marRight w:val="0"/>
          <w:marTop w:val="0"/>
          <w:marBottom w:val="0"/>
          <w:divBdr>
            <w:top w:val="none" w:sz="0" w:space="0" w:color="auto"/>
            <w:left w:val="none" w:sz="0" w:space="0" w:color="auto"/>
            <w:bottom w:val="none" w:sz="0" w:space="0" w:color="auto"/>
            <w:right w:val="none" w:sz="0" w:space="0" w:color="auto"/>
          </w:divBdr>
        </w:div>
        <w:div w:id="130483253">
          <w:marLeft w:val="640"/>
          <w:marRight w:val="0"/>
          <w:marTop w:val="0"/>
          <w:marBottom w:val="0"/>
          <w:divBdr>
            <w:top w:val="none" w:sz="0" w:space="0" w:color="auto"/>
            <w:left w:val="none" w:sz="0" w:space="0" w:color="auto"/>
            <w:bottom w:val="none" w:sz="0" w:space="0" w:color="auto"/>
            <w:right w:val="none" w:sz="0" w:space="0" w:color="auto"/>
          </w:divBdr>
        </w:div>
        <w:div w:id="1964000714">
          <w:marLeft w:val="640"/>
          <w:marRight w:val="0"/>
          <w:marTop w:val="0"/>
          <w:marBottom w:val="0"/>
          <w:divBdr>
            <w:top w:val="none" w:sz="0" w:space="0" w:color="auto"/>
            <w:left w:val="none" w:sz="0" w:space="0" w:color="auto"/>
            <w:bottom w:val="none" w:sz="0" w:space="0" w:color="auto"/>
            <w:right w:val="none" w:sz="0" w:space="0" w:color="auto"/>
          </w:divBdr>
        </w:div>
        <w:div w:id="1965038596">
          <w:marLeft w:val="640"/>
          <w:marRight w:val="0"/>
          <w:marTop w:val="0"/>
          <w:marBottom w:val="0"/>
          <w:divBdr>
            <w:top w:val="none" w:sz="0" w:space="0" w:color="auto"/>
            <w:left w:val="none" w:sz="0" w:space="0" w:color="auto"/>
            <w:bottom w:val="none" w:sz="0" w:space="0" w:color="auto"/>
            <w:right w:val="none" w:sz="0" w:space="0" w:color="auto"/>
          </w:divBdr>
        </w:div>
        <w:div w:id="1581987563">
          <w:marLeft w:val="640"/>
          <w:marRight w:val="0"/>
          <w:marTop w:val="0"/>
          <w:marBottom w:val="0"/>
          <w:divBdr>
            <w:top w:val="none" w:sz="0" w:space="0" w:color="auto"/>
            <w:left w:val="none" w:sz="0" w:space="0" w:color="auto"/>
            <w:bottom w:val="none" w:sz="0" w:space="0" w:color="auto"/>
            <w:right w:val="none" w:sz="0" w:space="0" w:color="auto"/>
          </w:divBdr>
        </w:div>
        <w:div w:id="1550651359">
          <w:marLeft w:val="640"/>
          <w:marRight w:val="0"/>
          <w:marTop w:val="0"/>
          <w:marBottom w:val="0"/>
          <w:divBdr>
            <w:top w:val="none" w:sz="0" w:space="0" w:color="auto"/>
            <w:left w:val="none" w:sz="0" w:space="0" w:color="auto"/>
            <w:bottom w:val="none" w:sz="0" w:space="0" w:color="auto"/>
            <w:right w:val="none" w:sz="0" w:space="0" w:color="auto"/>
          </w:divBdr>
        </w:div>
        <w:div w:id="1984892537">
          <w:marLeft w:val="640"/>
          <w:marRight w:val="0"/>
          <w:marTop w:val="0"/>
          <w:marBottom w:val="0"/>
          <w:divBdr>
            <w:top w:val="none" w:sz="0" w:space="0" w:color="auto"/>
            <w:left w:val="none" w:sz="0" w:space="0" w:color="auto"/>
            <w:bottom w:val="none" w:sz="0" w:space="0" w:color="auto"/>
            <w:right w:val="none" w:sz="0" w:space="0" w:color="auto"/>
          </w:divBdr>
        </w:div>
        <w:div w:id="1146580825">
          <w:marLeft w:val="640"/>
          <w:marRight w:val="0"/>
          <w:marTop w:val="0"/>
          <w:marBottom w:val="0"/>
          <w:divBdr>
            <w:top w:val="none" w:sz="0" w:space="0" w:color="auto"/>
            <w:left w:val="none" w:sz="0" w:space="0" w:color="auto"/>
            <w:bottom w:val="none" w:sz="0" w:space="0" w:color="auto"/>
            <w:right w:val="none" w:sz="0" w:space="0" w:color="auto"/>
          </w:divBdr>
        </w:div>
        <w:div w:id="1278756036">
          <w:marLeft w:val="640"/>
          <w:marRight w:val="0"/>
          <w:marTop w:val="0"/>
          <w:marBottom w:val="0"/>
          <w:divBdr>
            <w:top w:val="none" w:sz="0" w:space="0" w:color="auto"/>
            <w:left w:val="none" w:sz="0" w:space="0" w:color="auto"/>
            <w:bottom w:val="none" w:sz="0" w:space="0" w:color="auto"/>
            <w:right w:val="none" w:sz="0" w:space="0" w:color="auto"/>
          </w:divBdr>
        </w:div>
        <w:div w:id="554125494">
          <w:marLeft w:val="640"/>
          <w:marRight w:val="0"/>
          <w:marTop w:val="0"/>
          <w:marBottom w:val="0"/>
          <w:divBdr>
            <w:top w:val="none" w:sz="0" w:space="0" w:color="auto"/>
            <w:left w:val="none" w:sz="0" w:space="0" w:color="auto"/>
            <w:bottom w:val="none" w:sz="0" w:space="0" w:color="auto"/>
            <w:right w:val="none" w:sz="0" w:space="0" w:color="auto"/>
          </w:divBdr>
        </w:div>
        <w:div w:id="2032949536">
          <w:marLeft w:val="640"/>
          <w:marRight w:val="0"/>
          <w:marTop w:val="0"/>
          <w:marBottom w:val="0"/>
          <w:divBdr>
            <w:top w:val="none" w:sz="0" w:space="0" w:color="auto"/>
            <w:left w:val="none" w:sz="0" w:space="0" w:color="auto"/>
            <w:bottom w:val="none" w:sz="0" w:space="0" w:color="auto"/>
            <w:right w:val="none" w:sz="0" w:space="0" w:color="auto"/>
          </w:divBdr>
        </w:div>
        <w:div w:id="1310094522">
          <w:marLeft w:val="640"/>
          <w:marRight w:val="0"/>
          <w:marTop w:val="0"/>
          <w:marBottom w:val="0"/>
          <w:divBdr>
            <w:top w:val="none" w:sz="0" w:space="0" w:color="auto"/>
            <w:left w:val="none" w:sz="0" w:space="0" w:color="auto"/>
            <w:bottom w:val="none" w:sz="0" w:space="0" w:color="auto"/>
            <w:right w:val="none" w:sz="0" w:space="0" w:color="auto"/>
          </w:divBdr>
        </w:div>
        <w:div w:id="669254746">
          <w:marLeft w:val="640"/>
          <w:marRight w:val="0"/>
          <w:marTop w:val="0"/>
          <w:marBottom w:val="0"/>
          <w:divBdr>
            <w:top w:val="none" w:sz="0" w:space="0" w:color="auto"/>
            <w:left w:val="none" w:sz="0" w:space="0" w:color="auto"/>
            <w:bottom w:val="none" w:sz="0" w:space="0" w:color="auto"/>
            <w:right w:val="none" w:sz="0" w:space="0" w:color="auto"/>
          </w:divBdr>
        </w:div>
        <w:div w:id="1990670414">
          <w:marLeft w:val="640"/>
          <w:marRight w:val="0"/>
          <w:marTop w:val="0"/>
          <w:marBottom w:val="0"/>
          <w:divBdr>
            <w:top w:val="none" w:sz="0" w:space="0" w:color="auto"/>
            <w:left w:val="none" w:sz="0" w:space="0" w:color="auto"/>
            <w:bottom w:val="none" w:sz="0" w:space="0" w:color="auto"/>
            <w:right w:val="none" w:sz="0" w:space="0" w:color="auto"/>
          </w:divBdr>
        </w:div>
        <w:div w:id="636641887">
          <w:marLeft w:val="640"/>
          <w:marRight w:val="0"/>
          <w:marTop w:val="0"/>
          <w:marBottom w:val="0"/>
          <w:divBdr>
            <w:top w:val="none" w:sz="0" w:space="0" w:color="auto"/>
            <w:left w:val="none" w:sz="0" w:space="0" w:color="auto"/>
            <w:bottom w:val="none" w:sz="0" w:space="0" w:color="auto"/>
            <w:right w:val="none" w:sz="0" w:space="0" w:color="auto"/>
          </w:divBdr>
        </w:div>
        <w:div w:id="84543326">
          <w:marLeft w:val="640"/>
          <w:marRight w:val="0"/>
          <w:marTop w:val="0"/>
          <w:marBottom w:val="0"/>
          <w:divBdr>
            <w:top w:val="none" w:sz="0" w:space="0" w:color="auto"/>
            <w:left w:val="none" w:sz="0" w:space="0" w:color="auto"/>
            <w:bottom w:val="none" w:sz="0" w:space="0" w:color="auto"/>
            <w:right w:val="none" w:sz="0" w:space="0" w:color="auto"/>
          </w:divBdr>
        </w:div>
        <w:div w:id="723409564">
          <w:marLeft w:val="640"/>
          <w:marRight w:val="0"/>
          <w:marTop w:val="0"/>
          <w:marBottom w:val="0"/>
          <w:divBdr>
            <w:top w:val="none" w:sz="0" w:space="0" w:color="auto"/>
            <w:left w:val="none" w:sz="0" w:space="0" w:color="auto"/>
            <w:bottom w:val="none" w:sz="0" w:space="0" w:color="auto"/>
            <w:right w:val="none" w:sz="0" w:space="0" w:color="auto"/>
          </w:divBdr>
        </w:div>
        <w:div w:id="1169905811">
          <w:marLeft w:val="640"/>
          <w:marRight w:val="0"/>
          <w:marTop w:val="0"/>
          <w:marBottom w:val="0"/>
          <w:divBdr>
            <w:top w:val="none" w:sz="0" w:space="0" w:color="auto"/>
            <w:left w:val="none" w:sz="0" w:space="0" w:color="auto"/>
            <w:bottom w:val="none" w:sz="0" w:space="0" w:color="auto"/>
            <w:right w:val="none" w:sz="0" w:space="0" w:color="auto"/>
          </w:divBdr>
        </w:div>
      </w:divsChild>
    </w:div>
    <w:div w:id="708915750">
      <w:bodyDiv w:val="1"/>
      <w:marLeft w:val="0"/>
      <w:marRight w:val="0"/>
      <w:marTop w:val="0"/>
      <w:marBottom w:val="0"/>
      <w:divBdr>
        <w:top w:val="none" w:sz="0" w:space="0" w:color="auto"/>
        <w:left w:val="none" w:sz="0" w:space="0" w:color="auto"/>
        <w:bottom w:val="none" w:sz="0" w:space="0" w:color="auto"/>
        <w:right w:val="none" w:sz="0" w:space="0" w:color="auto"/>
      </w:divBdr>
    </w:div>
    <w:div w:id="711657202">
      <w:bodyDiv w:val="1"/>
      <w:marLeft w:val="0"/>
      <w:marRight w:val="0"/>
      <w:marTop w:val="0"/>
      <w:marBottom w:val="0"/>
      <w:divBdr>
        <w:top w:val="none" w:sz="0" w:space="0" w:color="auto"/>
        <w:left w:val="none" w:sz="0" w:space="0" w:color="auto"/>
        <w:bottom w:val="none" w:sz="0" w:space="0" w:color="auto"/>
        <w:right w:val="none" w:sz="0" w:space="0" w:color="auto"/>
      </w:divBdr>
      <w:divsChild>
        <w:div w:id="1238049562">
          <w:marLeft w:val="640"/>
          <w:marRight w:val="0"/>
          <w:marTop w:val="0"/>
          <w:marBottom w:val="0"/>
          <w:divBdr>
            <w:top w:val="none" w:sz="0" w:space="0" w:color="auto"/>
            <w:left w:val="none" w:sz="0" w:space="0" w:color="auto"/>
            <w:bottom w:val="none" w:sz="0" w:space="0" w:color="auto"/>
            <w:right w:val="none" w:sz="0" w:space="0" w:color="auto"/>
          </w:divBdr>
        </w:div>
        <w:div w:id="990334184">
          <w:marLeft w:val="640"/>
          <w:marRight w:val="0"/>
          <w:marTop w:val="0"/>
          <w:marBottom w:val="0"/>
          <w:divBdr>
            <w:top w:val="none" w:sz="0" w:space="0" w:color="auto"/>
            <w:left w:val="none" w:sz="0" w:space="0" w:color="auto"/>
            <w:bottom w:val="none" w:sz="0" w:space="0" w:color="auto"/>
            <w:right w:val="none" w:sz="0" w:space="0" w:color="auto"/>
          </w:divBdr>
        </w:div>
        <w:div w:id="1904683192">
          <w:marLeft w:val="640"/>
          <w:marRight w:val="0"/>
          <w:marTop w:val="0"/>
          <w:marBottom w:val="0"/>
          <w:divBdr>
            <w:top w:val="none" w:sz="0" w:space="0" w:color="auto"/>
            <w:left w:val="none" w:sz="0" w:space="0" w:color="auto"/>
            <w:bottom w:val="none" w:sz="0" w:space="0" w:color="auto"/>
            <w:right w:val="none" w:sz="0" w:space="0" w:color="auto"/>
          </w:divBdr>
        </w:div>
        <w:div w:id="488248951">
          <w:marLeft w:val="640"/>
          <w:marRight w:val="0"/>
          <w:marTop w:val="0"/>
          <w:marBottom w:val="0"/>
          <w:divBdr>
            <w:top w:val="none" w:sz="0" w:space="0" w:color="auto"/>
            <w:left w:val="none" w:sz="0" w:space="0" w:color="auto"/>
            <w:bottom w:val="none" w:sz="0" w:space="0" w:color="auto"/>
            <w:right w:val="none" w:sz="0" w:space="0" w:color="auto"/>
          </w:divBdr>
        </w:div>
        <w:div w:id="1960607582">
          <w:marLeft w:val="640"/>
          <w:marRight w:val="0"/>
          <w:marTop w:val="0"/>
          <w:marBottom w:val="0"/>
          <w:divBdr>
            <w:top w:val="none" w:sz="0" w:space="0" w:color="auto"/>
            <w:left w:val="none" w:sz="0" w:space="0" w:color="auto"/>
            <w:bottom w:val="none" w:sz="0" w:space="0" w:color="auto"/>
            <w:right w:val="none" w:sz="0" w:space="0" w:color="auto"/>
          </w:divBdr>
        </w:div>
        <w:div w:id="1914311090">
          <w:marLeft w:val="640"/>
          <w:marRight w:val="0"/>
          <w:marTop w:val="0"/>
          <w:marBottom w:val="0"/>
          <w:divBdr>
            <w:top w:val="none" w:sz="0" w:space="0" w:color="auto"/>
            <w:left w:val="none" w:sz="0" w:space="0" w:color="auto"/>
            <w:bottom w:val="none" w:sz="0" w:space="0" w:color="auto"/>
            <w:right w:val="none" w:sz="0" w:space="0" w:color="auto"/>
          </w:divBdr>
        </w:div>
        <w:div w:id="1865052887">
          <w:marLeft w:val="640"/>
          <w:marRight w:val="0"/>
          <w:marTop w:val="0"/>
          <w:marBottom w:val="0"/>
          <w:divBdr>
            <w:top w:val="none" w:sz="0" w:space="0" w:color="auto"/>
            <w:left w:val="none" w:sz="0" w:space="0" w:color="auto"/>
            <w:bottom w:val="none" w:sz="0" w:space="0" w:color="auto"/>
            <w:right w:val="none" w:sz="0" w:space="0" w:color="auto"/>
          </w:divBdr>
        </w:div>
        <w:div w:id="1131438329">
          <w:marLeft w:val="640"/>
          <w:marRight w:val="0"/>
          <w:marTop w:val="0"/>
          <w:marBottom w:val="0"/>
          <w:divBdr>
            <w:top w:val="none" w:sz="0" w:space="0" w:color="auto"/>
            <w:left w:val="none" w:sz="0" w:space="0" w:color="auto"/>
            <w:bottom w:val="none" w:sz="0" w:space="0" w:color="auto"/>
            <w:right w:val="none" w:sz="0" w:space="0" w:color="auto"/>
          </w:divBdr>
        </w:div>
        <w:div w:id="1583682196">
          <w:marLeft w:val="640"/>
          <w:marRight w:val="0"/>
          <w:marTop w:val="0"/>
          <w:marBottom w:val="0"/>
          <w:divBdr>
            <w:top w:val="none" w:sz="0" w:space="0" w:color="auto"/>
            <w:left w:val="none" w:sz="0" w:space="0" w:color="auto"/>
            <w:bottom w:val="none" w:sz="0" w:space="0" w:color="auto"/>
            <w:right w:val="none" w:sz="0" w:space="0" w:color="auto"/>
          </w:divBdr>
        </w:div>
        <w:div w:id="1031151268">
          <w:marLeft w:val="640"/>
          <w:marRight w:val="0"/>
          <w:marTop w:val="0"/>
          <w:marBottom w:val="0"/>
          <w:divBdr>
            <w:top w:val="none" w:sz="0" w:space="0" w:color="auto"/>
            <w:left w:val="none" w:sz="0" w:space="0" w:color="auto"/>
            <w:bottom w:val="none" w:sz="0" w:space="0" w:color="auto"/>
            <w:right w:val="none" w:sz="0" w:space="0" w:color="auto"/>
          </w:divBdr>
        </w:div>
        <w:div w:id="48264115">
          <w:marLeft w:val="640"/>
          <w:marRight w:val="0"/>
          <w:marTop w:val="0"/>
          <w:marBottom w:val="0"/>
          <w:divBdr>
            <w:top w:val="none" w:sz="0" w:space="0" w:color="auto"/>
            <w:left w:val="none" w:sz="0" w:space="0" w:color="auto"/>
            <w:bottom w:val="none" w:sz="0" w:space="0" w:color="auto"/>
            <w:right w:val="none" w:sz="0" w:space="0" w:color="auto"/>
          </w:divBdr>
        </w:div>
        <w:div w:id="1076706593">
          <w:marLeft w:val="640"/>
          <w:marRight w:val="0"/>
          <w:marTop w:val="0"/>
          <w:marBottom w:val="0"/>
          <w:divBdr>
            <w:top w:val="none" w:sz="0" w:space="0" w:color="auto"/>
            <w:left w:val="none" w:sz="0" w:space="0" w:color="auto"/>
            <w:bottom w:val="none" w:sz="0" w:space="0" w:color="auto"/>
            <w:right w:val="none" w:sz="0" w:space="0" w:color="auto"/>
          </w:divBdr>
        </w:div>
        <w:div w:id="853691498">
          <w:marLeft w:val="640"/>
          <w:marRight w:val="0"/>
          <w:marTop w:val="0"/>
          <w:marBottom w:val="0"/>
          <w:divBdr>
            <w:top w:val="none" w:sz="0" w:space="0" w:color="auto"/>
            <w:left w:val="none" w:sz="0" w:space="0" w:color="auto"/>
            <w:bottom w:val="none" w:sz="0" w:space="0" w:color="auto"/>
            <w:right w:val="none" w:sz="0" w:space="0" w:color="auto"/>
          </w:divBdr>
        </w:div>
        <w:div w:id="419567512">
          <w:marLeft w:val="640"/>
          <w:marRight w:val="0"/>
          <w:marTop w:val="0"/>
          <w:marBottom w:val="0"/>
          <w:divBdr>
            <w:top w:val="none" w:sz="0" w:space="0" w:color="auto"/>
            <w:left w:val="none" w:sz="0" w:space="0" w:color="auto"/>
            <w:bottom w:val="none" w:sz="0" w:space="0" w:color="auto"/>
            <w:right w:val="none" w:sz="0" w:space="0" w:color="auto"/>
          </w:divBdr>
        </w:div>
        <w:div w:id="1122306263">
          <w:marLeft w:val="640"/>
          <w:marRight w:val="0"/>
          <w:marTop w:val="0"/>
          <w:marBottom w:val="0"/>
          <w:divBdr>
            <w:top w:val="none" w:sz="0" w:space="0" w:color="auto"/>
            <w:left w:val="none" w:sz="0" w:space="0" w:color="auto"/>
            <w:bottom w:val="none" w:sz="0" w:space="0" w:color="auto"/>
            <w:right w:val="none" w:sz="0" w:space="0" w:color="auto"/>
          </w:divBdr>
        </w:div>
        <w:div w:id="830296026">
          <w:marLeft w:val="640"/>
          <w:marRight w:val="0"/>
          <w:marTop w:val="0"/>
          <w:marBottom w:val="0"/>
          <w:divBdr>
            <w:top w:val="none" w:sz="0" w:space="0" w:color="auto"/>
            <w:left w:val="none" w:sz="0" w:space="0" w:color="auto"/>
            <w:bottom w:val="none" w:sz="0" w:space="0" w:color="auto"/>
            <w:right w:val="none" w:sz="0" w:space="0" w:color="auto"/>
          </w:divBdr>
        </w:div>
        <w:div w:id="98455731">
          <w:marLeft w:val="640"/>
          <w:marRight w:val="0"/>
          <w:marTop w:val="0"/>
          <w:marBottom w:val="0"/>
          <w:divBdr>
            <w:top w:val="none" w:sz="0" w:space="0" w:color="auto"/>
            <w:left w:val="none" w:sz="0" w:space="0" w:color="auto"/>
            <w:bottom w:val="none" w:sz="0" w:space="0" w:color="auto"/>
            <w:right w:val="none" w:sz="0" w:space="0" w:color="auto"/>
          </w:divBdr>
        </w:div>
        <w:div w:id="36785271">
          <w:marLeft w:val="640"/>
          <w:marRight w:val="0"/>
          <w:marTop w:val="0"/>
          <w:marBottom w:val="0"/>
          <w:divBdr>
            <w:top w:val="none" w:sz="0" w:space="0" w:color="auto"/>
            <w:left w:val="none" w:sz="0" w:space="0" w:color="auto"/>
            <w:bottom w:val="none" w:sz="0" w:space="0" w:color="auto"/>
            <w:right w:val="none" w:sz="0" w:space="0" w:color="auto"/>
          </w:divBdr>
        </w:div>
        <w:div w:id="265577784">
          <w:marLeft w:val="640"/>
          <w:marRight w:val="0"/>
          <w:marTop w:val="0"/>
          <w:marBottom w:val="0"/>
          <w:divBdr>
            <w:top w:val="none" w:sz="0" w:space="0" w:color="auto"/>
            <w:left w:val="none" w:sz="0" w:space="0" w:color="auto"/>
            <w:bottom w:val="none" w:sz="0" w:space="0" w:color="auto"/>
            <w:right w:val="none" w:sz="0" w:space="0" w:color="auto"/>
          </w:divBdr>
        </w:div>
        <w:div w:id="687876870">
          <w:marLeft w:val="640"/>
          <w:marRight w:val="0"/>
          <w:marTop w:val="0"/>
          <w:marBottom w:val="0"/>
          <w:divBdr>
            <w:top w:val="none" w:sz="0" w:space="0" w:color="auto"/>
            <w:left w:val="none" w:sz="0" w:space="0" w:color="auto"/>
            <w:bottom w:val="none" w:sz="0" w:space="0" w:color="auto"/>
            <w:right w:val="none" w:sz="0" w:space="0" w:color="auto"/>
          </w:divBdr>
        </w:div>
        <w:div w:id="533422121">
          <w:marLeft w:val="640"/>
          <w:marRight w:val="0"/>
          <w:marTop w:val="0"/>
          <w:marBottom w:val="0"/>
          <w:divBdr>
            <w:top w:val="none" w:sz="0" w:space="0" w:color="auto"/>
            <w:left w:val="none" w:sz="0" w:space="0" w:color="auto"/>
            <w:bottom w:val="none" w:sz="0" w:space="0" w:color="auto"/>
            <w:right w:val="none" w:sz="0" w:space="0" w:color="auto"/>
          </w:divBdr>
        </w:div>
        <w:div w:id="965962516">
          <w:marLeft w:val="640"/>
          <w:marRight w:val="0"/>
          <w:marTop w:val="0"/>
          <w:marBottom w:val="0"/>
          <w:divBdr>
            <w:top w:val="none" w:sz="0" w:space="0" w:color="auto"/>
            <w:left w:val="none" w:sz="0" w:space="0" w:color="auto"/>
            <w:bottom w:val="none" w:sz="0" w:space="0" w:color="auto"/>
            <w:right w:val="none" w:sz="0" w:space="0" w:color="auto"/>
          </w:divBdr>
        </w:div>
        <w:div w:id="2018996644">
          <w:marLeft w:val="640"/>
          <w:marRight w:val="0"/>
          <w:marTop w:val="0"/>
          <w:marBottom w:val="0"/>
          <w:divBdr>
            <w:top w:val="none" w:sz="0" w:space="0" w:color="auto"/>
            <w:left w:val="none" w:sz="0" w:space="0" w:color="auto"/>
            <w:bottom w:val="none" w:sz="0" w:space="0" w:color="auto"/>
            <w:right w:val="none" w:sz="0" w:space="0" w:color="auto"/>
          </w:divBdr>
        </w:div>
        <w:div w:id="986323152">
          <w:marLeft w:val="640"/>
          <w:marRight w:val="0"/>
          <w:marTop w:val="0"/>
          <w:marBottom w:val="0"/>
          <w:divBdr>
            <w:top w:val="none" w:sz="0" w:space="0" w:color="auto"/>
            <w:left w:val="none" w:sz="0" w:space="0" w:color="auto"/>
            <w:bottom w:val="none" w:sz="0" w:space="0" w:color="auto"/>
            <w:right w:val="none" w:sz="0" w:space="0" w:color="auto"/>
          </w:divBdr>
        </w:div>
        <w:div w:id="1625765757">
          <w:marLeft w:val="640"/>
          <w:marRight w:val="0"/>
          <w:marTop w:val="0"/>
          <w:marBottom w:val="0"/>
          <w:divBdr>
            <w:top w:val="none" w:sz="0" w:space="0" w:color="auto"/>
            <w:left w:val="none" w:sz="0" w:space="0" w:color="auto"/>
            <w:bottom w:val="none" w:sz="0" w:space="0" w:color="auto"/>
            <w:right w:val="none" w:sz="0" w:space="0" w:color="auto"/>
          </w:divBdr>
        </w:div>
        <w:div w:id="1067530731">
          <w:marLeft w:val="640"/>
          <w:marRight w:val="0"/>
          <w:marTop w:val="0"/>
          <w:marBottom w:val="0"/>
          <w:divBdr>
            <w:top w:val="none" w:sz="0" w:space="0" w:color="auto"/>
            <w:left w:val="none" w:sz="0" w:space="0" w:color="auto"/>
            <w:bottom w:val="none" w:sz="0" w:space="0" w:color="auto"/>
            <w:right w:val="none" w:sz="0" w:space="0" w:color="auto"/>
          </w:divBdr>
        </w:div>
        <w:div w:id="2062560772">
          <w:marLeft w:val="640"/>
          <w:marRight w:val="0"/>
          <w:marTop w:val="0"/>
          <w:marBottom w:val="0"/>
          <w:divBdr>
            <w:top w:val="none" w:sz="0" w:space="0" w:color="auto"/>
            <w:left w:val="none" w:sz="0" w:space="0" w:color="auto"/>
            <w:bottom w:val="none" w:sz="0" w:space="0" w:color="auto"/>
            <w:right w:val="none" w:sz="0" w:space="0" w:color="auto"/>
          </w:divBdr>
        </w:div>
        <w:div w:id="1432621780">
          <w:marLeft w:val="640"/>
          <w:marRight w:val="0"/>
          <w:marTop w:val="0"/>
          <w:marBottom w:val="0"/>
          <w:divBdr>
            <w:top w:val="none" w:sz="0" w:space="0" w:color="auto"/>
            <w:left w:val="none" w:sz="0" w:space="0" w:color="auto"/>
            <w:bottom w:val="none" w:sz="0" w:space="0" w:color="auto"/>
            <w:right w:val="none" w:sz="0" w:space="0" w:color="auto"/>
          </w:divBdr>
        </w:div>
        <w:div w:id="1732846242">
          <w:marLeft w:val="640"/>
          <w:marRight w:val="0"/>
          <w:marTop w:val="0"/>
          <w:marBottom w:val="0"/>
          <w:divBdr>
            <w:top w:val="none" w:sz="0" w:space="0" w:color="auto"/>
            <w:left w:val="none" w:sz="0" w:space="0" w:color="auto"/>
            <w:bottom w:val="none" w:sz="0" w:space="0" w:color="auto"/>
            <w:right w:val="none" w:sz="0" w:space="0" w:color="auto"/>
          </w:divBdr>
        </w:div>
        <w:div w:id="869295507">
          <w:marLeft w:val="640"/>
          <w:marRight w:val="0"/>
          <w:marTop w:val="0"/>
          <w:marBottom w:val="0"/>
          <w:divBdr>
            <w:top w:val="none" w:sz="0" w:space="0" w:color="auto"/>
            <w:left w:val="none" w:sz="0" w:space="0" w:color="auto"/>
            <w:bottom w:val="none" w:sz="0" w:space="0" w:color="auto"/>
            <w:right w:val="none" w:sz="0" w:space="0" w:color="auto"/>
          </w:divBdr>
        </w:div>
        <w:div w:id="1445879487">
          <w:marLeft w:val="640"/>
          <w:marRight w:val="0"/>
          <w:marTop w:val="0"/>
          <w:marBottom w:val="0"/>
          <w:divBdr>
            <w:top w:val="none" w:sz="0" w:space="0" w:color="auto"/>
            <w:left w:val="none" w:sz="0" w:space="0" w:color="auto"/>
            <w:bottom w:val="none" w:sz="0" w:space="0" w:color="auto"/>
            <w:right w:val="none" w:sz="0" w:space="0" w:color="auto"/>
          </w:divBdr>
        </w:div>
        <w:div w:id="1704210820">
          <w:marLeft w:val="640"/>
          <w:marRight w:val="0"/>
          <w:marTop w:val="0"/>
          <w:marBottom w:val="0"/>
          <w:divBdr>
            <w:top w:val="none" w:sz="0" w:space="0" w:color="auto"/>
            <w:left w:val="none" w:sz="0" w:space="0" w:color="auto"/>
            <w:bottom w:val="none" w:sz="0" w:space="0" w:color="auto"/>
            <w:right w:val="none" w:sz="0" w:space="0" w:color="auto"/>
          </w:divBdr>
        </w:div>
        <w:div w:id="932133601">
          <w:marLeft w:val="640"/>
          <w:marRight w:val="0"/>
          <w:marTop w:val="0"/>
          <w:marBottom w:val="0"/>
          <w:divBdr>
            <w:top w:val="none" w:sz="0" w:space="0" w:color="auto"/>
            <w:left w:val="none" w:sz="0" w:space="0" w:color="auto"/>
            <w:bottom w:val="none" w:sz="0" w:space="0" w:color="auto"/>
            <w:right w:val="none" w:sz="0" w:space="0" w:color="auto"/>
          </w:divBdr>
        </w:div>
        <w:div w:id="1896118358">
          <w:marLeft w:val="640"/>
          <w:marRight w:val="0"/>
          <w:marTop w:val="0"/>
          <w:marBottom w:val="0"/>
          <w:divBdr>
            <w:top w:val="none" w:sz="0" w:space="0" w:color="auto"/>
            <w:left w:val="none" w:sz="0" w:space="0" w:color="auto"/>
            <w:bottom w:val="none" w:sz="0" w:space="0" w:color="auto"/>
            <w:right w:val="none" w:sz="0" w:space="0" w:color="auto"/>
          </w:divBdr>
        </w:div>
        <w:div w:id="876281984">
          <w:marLeft w:val="640"/>
          <w:marRight w:val="0"/>
          <w:marTop w:val="0"/>
          <w:marBottom w:val="0"/>
          <w:divBdr>
            <w:top w:val="none" w:sz="0" w:space="0" w:color="auto"/>
            <w:left w:val="none" w:sz="0" w:space="0" w:color="auto"/>
            <w:bottom w:val="none" w:sz="0" w:space="0" w:color="auto"/>
            <w:right w:val="none" w:sz="0" w:space="0" w:color="auto"/>
          </w:divBdr>
        </w:div>
        <w:div w:id="715742812">
          <w:marLeft w:val="640"/>
          <w:marRight w:val="0"/>
          <w:marTop w:val="0"/>
          <w:marBottom w:val="0"/>
          <w:divBdr>
            <w:top w:val="none" w:sz="0" w:space="0" w:color="auto"/>
            <w:left w:val="none" w:sz="0" w:space="0" w:color="auto"/>
            <w:bottom w:val="none" w:sz="0" w:space="0" w:color="auto"/>
            <w:right w:val="none" w:sz="0" w:space="0" w:color="auto"/>
          </w:divBdr>
        </w:div>
        <w:div w:id="396512975">
          <w:marLeft w:val="640"/>
          <w:marRight w:val="0"/>
          <w:marTop w:val="0"/>
          <w:marBottom w:val="0"/>
          <w:divBdr>
            <w:top w:val="none" w:sz="0" w:space="0" w:color="auto"/>
            <w:left w:val="none" w:sz="0" w:space="0" w:color="auto"/>
            <w:bottom w:val="none" w:sz="0" w:space="0" w:color="auto"/>
            <w:right w:val="none" w:sz="0" w:space="0" w:color="auto"/>
          </w:divBdr>
        </w:div>
        <w:div w:id="1736973977">
          <w:marLeft w:val="640"/>
          <w:marRight w:val="0"/>
          <w:marTop w:val="0"/>
          <w:marBottom w:val="0"/>
          <w:divBdr>
            <w:top w:val="none" w:sz="0" w:space="0" w:color="auto"/>
            <w:left w:val="none" w:sz="0" w:space="0" w:color="auto"/>
            <w:bottom w:val="none" w:sz="0" w:space="0" w:color="auto"/>
            <w:right w:val="none" w:sz="0" w:space="0" w:color="auto"/>
          </w:divBdr>
        </w:div>
        <w:div w:id="1812555808">
          <w:marLeft w:val="640"/>
          <w:marRight w:val="0"/>
          <w:marTop w:val="0"/>
          <w:marBottom w:val="0"/>
          <w:divBdr>
            <w:top w:val="none" w:sz="0" w:space="0" w:color="auto"/>
            <w:left w:val="none" w:sz="0" w:space="0" w:color="auto"/>
            <w:bottom w:val="none" w:sz="0" w:space="0" w:color="auto"/>
            <w:right w:val="none" w:sz="0" w:space="0" w:color="auto"/>
          </w:divBdr>
        </w:div>
      </w:divsChild>
    </w:div>
    <w:div w:id="741148181">
      <w:bodyDiv w:val="1"/>
      <w:marLeft w:val="0"/>
      <w:marRight w:val="0"/>
      <w:marTop w:val="0"/>
      <w:marBottom w:val="0"/>
      <w:divBdr>
        <w:top w:val="none" w:sz="0" w:space="0" w:color="auto"/>
        <w:left w:val="none" w:sz="0" w:space="0" w:color="auto"/>
        <w:bottom w:val="none" w:sz="0" w:space="0" w:color="auto"/>
        <w:right w:val="none" w:sz="0" w:space="0" w:color="auto"/>
      </w:divBdr>
    </w:div>
    <w:div w:id="745298942">
      <w:bodyDiv w:val="1"/>
      <w:marLeft w:val="0"/>
      <w:marRight w:val="0"/>
      <w:marTop w:val="0"/>
      <w:marBottom w:val="0"/>
      <w:divBdr>
        <w:top w:val="none" w:sz="0" w:space="0" w:color="auto"/>
        <w:left w:val="none" w:sz="0" w:space="0" w:color="auto"/>
        <w:bottom w:val="none" w:sz="0" w:space="0" w:color="auto"/>
        <w:right w:val="none" w:sz="0" w:space="0" w:color="auto"/>
      </w:divBdr>
    </w:div>
    <w:div w:id="747193798">
      <w:bodyDiv w:val="1"/>
      <w:marLeft w:val="0"/>
      <w:marRight w:val="0"/>
      <w:marTop w:val="0"/>
      <w:marBottom w:val="0"/>
      <w:divBdr>
        <w:top w:val="none" w:sz="0" w:space="0" w:color="auto"/>
        <w:left w:val="none" w:sz="0" w:space="0" w:color="auto"/>
        <w:bottom w:val="none" w:sz="0" w:space="0" w:color="auto"/>
        <w:right w:val="none" w:sz="0" w:space="0" w:color="auto"/>
      </w:divBdr>
    </w:div>
    <w:div w:id="747310243">
      <w:bodyDiv w:val="1"/>
      <w:marLeft w:val="0"/>
      <w:marRight w:val="0"/>
      <w:marTop w:val="0"/>
      <w:marBottom w:val="0"/>
      <w:divBdr>
        <w:top w:val="none" w:sz="0" w:space="0" w:color="auto"/>
        <w:left w:val="none" w:sz="0" w:space="0" w:color="auto"/>
        <w:bottom w:val="none" w:sz="0" w:space="0" w:color="auto"/>
        <w:right w:val="none" w:sz="0" w:space="0" w:color="auto"/>
      </w:divBdr>
      <w:divsChild>
        <w:div w:id="1512526794">
          <w:marLeft w:val="640"/>
          <w:marRight w:val="0"/>
          <w:marTop w:val="0"/>
          <w:marBottom w:val="0"/>
          <w:divBdr>
            <w:top w:val="none" w:sz="0" w:space="0" w:color="auto"/>
            <w:left w:val="none" w:sz="0" w:space="0" w:color="auto"/>
            <w:bottom w:val="none" w:sz="0" w:space="0" w:color="auto"/>
            <w:right w:val="none" w:sz="0" w:space="0" w:color="auto"/>
          </w:divBdr>
        </w:div>
        <w:div w:id="30959296">
          <w:marLeft w:val="640"/>
          <w:marRight w:val="0"/>
          <w:marTop w:val="0"/>
          <w:marBottom w:val="0"/>
          <w:divBdr>
            <w:top w:val="none" w:sz="0" w:space="0" w:color="auto"/>
            <w:left w:val="none" w:sz="0" w:space="0" w:color="auto"/>
            <w:bottom w:val="none" w:sz="0" w:space="0" w:color="auto"/>
            <w:right w:val="none" w:sz="0" w:space="0" w:color="auto"/>
          </w:divBdr>
        </w:div>
        <w:div w:id="214659403">
          <w:marLeft w:val="640"/>
          <w:marRight w:val="0"/>
          <w:marTop w:val="0"/>
          <w:marBottom w:val="0"/>
          <w:divBdr>
            <w:top w:val="none" w:sz="0" w:space="0" w:color="auto"/>
            <w:left w:val="none" w:sz="0" w:space="0" w:color="auto"/>
            <w:bottom w:val="none" w:sz="0" w:space="0" w:color="auto"/>
            <w:right w:val="none" w:sz="0" w:space="0" w:color="auto"/>
          </w:divBdr>
        </w:div>
        <w:div w:id="2091000675">
          <w:marLeft w:val="640"/>
          <w:marRight w:val="0"/>
          <w:marTop w:val="0"/>
          <w:marBottom w:val="0"/>
          <w:divBdr>
            <w:top w:val="none" w:sz="0" w:space="0" w:color="auto"/>
            <w:left w:val="none" w:sz="0" w:space="0" w:color="auto"/>
            <w:bottom w:val="none" w:sz="0" w:space="0" w:color="auto"/>
            <w:right w:val="none" w:sz="0" w:space="0" w:color="auto"/>
          </w:divBdr>
        </w:div>
        <w:div w:id="501579385">
          <w:marLeft w:val="640"/>
          <w:marRight w:val="0"/>
          <w:marTop w:val="0"/>
          <w:marBottom w:val="0"/>
          <w:divBdr>
            <w:top w:val="none" w:sz="0" w:space="0" w:color="auto"/>
            <w:left w:val="none" w:sz="0" w:space="0" w:color="auto"/>
            <w:bottom w:val="none" w:sz="0" w:space="0" w:color="auto"/>
            <w:right w:val="none" w:sz="0" w:space="0" w:color="auto"/>
          </w:divBdr>
        </w:div>
        <w:div w:id="212273241">
          <w:marLeft w:val="640"/>
          <w:marRight w:val="0"/>
          <w:marTop w:val="0"/>
          <w:marBottom w:val="0"/>
          <w:divBdr>
            <w:top w:val="none" w:sz="0" w:space="0" w:color="auto"/>
            <w:left w:val="none" w:sz="0" w:space="0" w:color="auto"/>
            <w:bottom w:val="none" w:sz="0" w:space="0" w:color="auto"/>
            <w:right w:val="none" w:sz="0" w:space="0" w:color="auto"/>
          </w:divBdr>
        </w:div>
        <w:div w:id="1115061236">
          <w:marLeft w:val="640"/>
          <w:marRight w:val="0"/>
          <w:marTop w:val="0"/>
          <w:marBottom w:val="0"/>
          <w:divBdr>
            <w:top w:val="none" w:sz="0" w:space="0" w:color="auto"/>
            <w:left w:val="none" w:sz="0" w:space="0" w:color="auto"/>
            <w:bottom w:val="none" w:sz="0" w:space="0" w:color="auto"/>
            <w:right w:val="none" w:sz="0" w:space="0" w:color="auto"/>
          </w:divBdr>
        </w:div>
        <w:div w:id="1590576948">
          <w:marLeft w:val="640"/>
          <w:marRight w:val="0"/>
          <w:marTop w:val="0"/>
          <w:marBottom w:val="0"/>
          <w:divBdr>
            <w:top w:val="none" w:sz="0" w:space="0" w:color="auto"/>
            <w:left w:val="none" w:sz="0" w:space="0" w:color="auto"/>
            <w:bottom w:val="none" w:sz="0" w:space="0" w:color="auto"/>
            <w:right w:val="none" w:sz="0" w:space="0" w:color="auto"/>
          </w:divBdr>
        </w:div>
        <w:div w:id="818810709">
          <w:marLeft w:val="640"/>
          <w:marRight w:val="0"/>
          <w:marTop w:val="0"/>
          <w:marBottom w:val="0"/>
          <w:divBdr>
            <w:top w:val="none" w:sz="0" w:space="0" w:color="auto"/>
            <w:left w:val="none" w:sz="0" w:space="0" w:color="auto"/>
            <w:bottom w:val="none" w:sz="0" w:space="0" w:color="auto"/>
            <w:right w:val="none" w:sz="0" w:space="0" w:color="auto"/>
          </w:divBdr>
        </w:div>
        <w:div w:id="911476023">
          <w:marLeft w:val="640"/>
          <w:marRight w:val="0"/>
          <w:marTop w:val="0"/>
          <w:marBottom w:val="0"/>
          <w:divBdr>
            <w:top w:val="none" w:sz="0" w:space="0" w:color="auto"/>
            <w:left w:val="none" w:sz="0" w:space="0" w:color="auto"/>
            <w:bottom w:val="none" w:sz="0" w:space="0" w:color="auto"/>
            <w:right w:val="none" w:sz="0" w:space="0" w:color="auto"/>
          </w:divBdr>
        </w:div>
        <w:div w:id="688067412">
          <w:marLeft w:val="640"/>
          <w:marRight w:val="0"/>
          <w:marTop w:val="0"/>
          <w:marBottom w:val="0"/>
          <w:divBdr>
            <w:top w:val="none" w:sz="0" w:space="0" w:color="auto"/>
            <w:left w:val="none" w:sz="0" w:space="0" w:color="auto"/>
            <w:bottom w:val="none" w:sz="0" w:space="0" w:color="auto"/>
            <w:right w:val="none" w:sz="0" w:space="0" w:color="auto"/>
          </w:divBdr>
        </w:div>
        <w:div w:id="2092698003">
          <w:marLeft w:val="640"/>
          <w:marRight w:val="0"/>
          <w:marTop w:val="0"/>
          <w:marBottom w:val="0"/>
          <w:divBdr>
            <w:top w:val="none" w:sz="0" w:space="0" w:color="auto"/>
            <w:left w:val="none" w:sz="0" w:space="0" w:color="auto"/>
            <w:bottom w:val="none" w:sz="0" w:space="0" w:color="auto"/>
            <w:right w:val="none" w:sz="0" w:space="0" w:color="auto"/>
          </w:divBdr>
        </w:div>
        <w:div w:id="1262492691">
          <w:marLeft w:val="640"/>
          <w:marRight w:val="0"/>
          <w:marTop w:val="0"/>
          <w:marBottom w:val="0"/>
          <w:divBdr>
            <w:top w:val="none" w:sz="0" w:space="0" w:color="auto"/>
            <w:left w:val="none" w:sz="0" w:space="0" w:color="auto"/>
            <w:bottom w:val="none" w:sz="0" w:space="0" w:color="auto"/>
            <w:right w:val="none" w:sz="0" w:space="0" w:color="auto"/>
          </w:divBdr>
        </w:div>
        <w:div w:id="133645164">
          <w:marLeft w:val="640"/>
          <w:marRight w:val="0"/>
          <w:marTop w:val="0"/>
          <w:marBottom w:val="0"/>
          <w:divBdr>
            <w:top w:val="none" w:sz="0" w:space="0" w:color="auto"/>
            <w:left w:val="none" w:sz="0" w:space="0" w:color="auto"/>
            <w:bottom w:val="none" w:sz="0" w:space="0" w:color="auto"/>
            <w:right w:val="none" w:sz="0" w:space="0" w:color="auto"/>
          </w:divBdr>
        </w:div>
        <w:div w:id="266618320">
          <w:marLeft w:val="640"/>
          <w:marRight w:val="0"/>
          <w:marTop w:val="0"/>
          <w:marBottom w:val="0"/>
          <w:divBdr>
            <w:top w:val="none" w:sz="0" w:space="0" w:color="auto"/>
            <w:left w:val="none" w:sz="0" w:space="0" w:color="auto"/>
            <w:bottom w:val="none" w:sz="0" w:space="0" w:color="auto"/>
            <w:right w:val="none" w:sz="0" w:space="0" w:color="auto"/>
          </w:divBdr>
        </w:div>
        <w:div w:id="1719624439">
          <w:marLeft w:val="640"/>
          <w:marRight w:val="0"/>
          <w:marTop w:val="0"/>
          <w:marBottom w:val="0"/>
          <w:divBdr>
            <w:top w:val="none" w:sz="0" w:space="0" w:color="auto"/>
            <w:left w:val="none" w:sz="0" w:space="0" w:color="auto"/>
            <w:bottom w:val="none" w:sz="0" w:space="0" w:color="auto"/>
            <w:right w:val="none" w:sz="0" w:space="0" w:color="auto"/>
          </w:divBdr>
        </w:div>
        <w:div w:id="1326590927">
          <w:marLeft w:val="640"/>
          <w:marRight w:val="0"/>
          <w:marTop w:val="0"/>
          <w:marBottom w:val="0"/>
          <w:divBdr>
            <w:top w:val="none" w:sz="0" w:space="0" w:color="auto"/>
            <w:left w:val="none" w:sz="0" w:space="0" w:color="auto"/>
            <w:bottom w:val="none" w:sz="0" w:space="0" w:color="auto"/>
            <w:right w:val="none" w:sz="0" w:space="0" w:color="auto"/>
          </w:divBdr>
        </w:div>
        <w:div w:id="1150705665">
          <w:marLeft w:val="640"/>
          <w:marRight w:val="0"/>
          <w:marTop w:val="0"/>
          <w:marBottom w:val="0"/>
          <w:divBdr>
            <w:top w:val="none" w:sz="0" w:space="0" w:color="auto"/>
            <w:left w:val="none" w:sz="0" w:space="0" w:color="auto"/>
            <w:bottom w:val="none" w:sz="0" w:space="0" w:color="auto"/>
            <w:right w:val="none" w:sz="0" w:space="0" w:color="auto"/>
          </w:divBdr>
        </w:div>
        <w:div w:id="974145738">
          <w:marLeft w:val="640"/>
          <w:marRight w:val="0"/>
          <w:marTop w:val="0"/>
          <w:marBottom w:val="0"/>
          <w:divBdr>
            <w:top w:val="none" w:sz="0" w:space="0" w:color="auto"/>
            <w:left w:val="none" w:sz="0" w:space="0" w:color="auto"/>
            <w:bottom w:val="none" w:sz="0" w:space="0" w:color="auto"/>
            <w:right w:val="none" w:sz="0" w:space="0" w:color="auto"/>
          </w:divBdr>
        </w:div>
        <w:div w:id="2067750908">
          <w:marLeft w:val="640"/>
          <w:marRight w:val="0"/>
          <w:marTop w:val="0"/>
          <w:marBottom w:val="0"/>
          <w:divBdr>
            <w:top w:val="none" w:sz="0" w:space="0" w:color="auto"/>
            <w:left w:val="none" w:sz="0" w:space="0" w:color="auto"/>
            <w:bottom w:val="none" w:sz="0" w:space="0" w:color="auto"/>
            <w:right w:val="none" w:sz="0" w:space="0" w:color="auto"/>
          </w:divBdr>
        </w:div>
        <w:div w:id="1737967772">
          <w:marLeft w:val="640"/>
          <w:marRight w:val="0"/>
          <w:marTop w:val="0"/>
          <w:marBottom w:val="0"/>
          <w:divBdr>
            <w:top w:val="none" w:sz="0" w:space="0" w:color="auto"/>
            <w:left w:val="none" w:sz="0" w:space="0" w:color="auto"/>
            <w:bottom w:val="none" w:sz="0" w:space="0" w:color="auto"/>
            <w:right w:val="none" w:sz="0" w:space="0" w:color="auto"/>
          </w:divBdr>
        </w:div>
        <w:div w:id="869413467">
          <w:marLeft w:val="640"/>
          <w:marRight w:val="0"/>
          <w:marTop w:val="0"/>
          <w:marBottom w:val="0"/>
          <w:divBdr>
            <w:top w:val="none" w:sz="0" w:space="0" w:color="auto"/>
            <w:left w:val="none" w:sz="0" w:space="0" w:color="auto"/>
            <w:bottom w:val="none" w:sz="0" w:space="0" w:color="auto"/>
            <w:right w:val="none" w:sz="0" w:space="0" w:color="auto"/>
          </w:divBdr>
        </w:div>
        <w:div w:id="1396321529">
          <w:marLeft w:val="640"/>
          <w:marRight w:val="0"/>
          <w:marTop w:val="0"/>
          <w:marBottom w:val="0"/>
          <w:divBdr>
            <w:top w:val="none" w:sz="0" w:space="0" w:color="auto"/>
            <w:left w:val="none" w:sz="0" w:space="0" w:color="auto"/>
            <w:bottom w:val="none" w:sz="0" w:space="0" w:color="auto"/>
            <w:right w:val="none" w:sz="0" w:space="0" w:color="auto"/>
          </w:divBdr>
        </w:div>
        <w:div w:id="1531261670">
          <w:marLeft w:val="640"/>
          <w:marRight w:val="0"/>
          <w:marTop w:val="0"/>
          <w:marBottom w:val="0"/>
          <w:divBdr>
            <w:top w:val="none" w:sz="0" w:space="0" w:color="auto"/>
            <w:left w:val="none" w:sz="0" w:space="0" w:color="auto"/>
            <w:bottom w:val="none" w:sz="0" w:space="0" w:color="auto"/>
            <w:right w:val="none" w:sz="0" w:space="0" w:color="auto"/>
          </w:divBdr>
        </w:div>
        <w:div w:id="1123887561">
          <w:marLeft w:val="640"/>
          <w:marRight w:val="0"/>
          <w:marTop w:val="0"/>
          <w:marBottom w:val="0"/>
          <w:divBdr>
            <w:top w:val="none" w:sz="0" w:space="0" w:color="auto"/>
            <w:left w:val="none" w:sz="0" w:space="0" w:color="auto"/>
            <w:bottom w:val="none" w:sz="0" w:space="0" w:color="auto"/>
            <w:right w:val="none" w:sz="0" w:space="0" w:color="auto"/>
          </w:divBdr>
        </w:div>
        <w:div w:id="141503458">
          <w:marLeft w:val="640"/>
          <w:marRight w:val="0"/>
          <w:marTop w:val="0"/>
          <w:marBottom w:val="0"/>
          <w:divBdr>
            <w:top w:val="none" w:sz="0" w:space="0" w:color="auto"/>
            <w:left w:val="none" w:sz="0" w:space="0" w:color="auto"/>
            <w:bottom w:val="none" w:sz="0" w:space="0" w:color="auto"/>
            <w:right w:val="none" w:sz="0" w:space="0" w:color="auto"/>
          </w:divBdr>
        </w:div>
        <w:div w:id="542181669">
          <w:marLeft w:val="640"/>
          <w:marRight w:val="0"/>
          <w:marTop w:val="0"/>
          <w:marBottom w:val="0"/>
          <w:divBdr>
            <w:top w:val="none" w:sz="0" w:space="0" w:color="auto"/>
            <w:left w:val="none" w:sz="0" w:space="0" w:color="auto"/>
            <w:bottom w:val="none" w:sz="0" w:space="0" w:color="auto"/>
            <w:right w:val="none" w:sz="0" w:space="0" w:color="auto"/>
          </w:divBdr>
        </w:div>
        <w:div w:id="1715227245">
          <w:marLeft w:val="640"/>
          <w:marRight w:val="0"/>
          <w:marTop w:val="0"/>
          <w:marBottom w:val="0"/>
          <w:divBdr>
            <w:top w:val="none" w:sz="0" w:space="0" w:color="auto"/>
            <w:left w:val="none" w:sz="0" w:space="0" w:color="auto"/>
            <w:bottom w:val="none" w:sz="0" w:space="0" w:color="auto"/>
            <w:right w:val="none" w:sz="0" w:space="0" w:color="auto"/>
          </w:divBdr>
        </w:div>
        <w:div w:id="1677343842">
          <w:marLeft w:val="640"/>
          <w:marRight w:val="0"/>
          <w:marTop w:val="0"/>
          <w:marBottom w:val="0"/>
          <w:divBdr>
            <w:top w:val="none" w:sz="0" w:space="0" w:color="auto"/>
            <w:left w:val="none" w:sz="0" w:space="0" w:color="auto"/>
            <w:bottom w:val="none" w:sz="0" w:space="0" w:color="auto"/>
            <w:right w:val="none" w:sz="0" w:space="0" w:color="auto"/>
          </w:divBdr>
        </w:div>
        <w:div w:id="238490167">
          <w:marLeft w:val="640"/>
          <w:marRight w:val="0"/>
          <w:marTop w:val="0"/>
          <w:marBottom w:val="0"/>
          <w:divBdr>
            <w:top w:val="none" w:sz="0" w:space="0" w:color="auto"/>
            <w:left w:val="none" w:sz="0" w:space="0" w:color="auto"/>
            <w:bottom w:val="none" w:sz="0" w:space="0" w:color="auto"/>
            <w:right w:val="none" w:sz="0" w:space="0" w:color="auto"/>
          </w:divBdr>
        </w:div>
        <w:div w:id="1616250704">
          <w:marLeft w:val="640"/>
          <w:marRight w:val="0"/>
          <w:marTop w:val="0"/>
          <w:marBottom w:val="0"/>
          <w:divBdr>
            <w:top w:val="none" w:sz="0" w:space="0" w:color="auto"/>
            <w:left w:val="none" w:sz="0" w:space="0" w:color="auto"/>
            <w:bottom w:val="none" w:sz="0" w:space="0" w:color="auto"/>
            <w:right w:val="none" w:sz="0" w:space="0" w:color="auto"/>
          </w:divBdr>
        </w:div>
        <w:div w:id="76945974">
          <w:marLeft w:val="640"/>
          <w:marRight w:val="0"/>
          <w:marTop w:val="0"/>
          <w:marBottom w:val="0"/>
          <w:divBdr>
            <w:top w:val="none" w:sz="0" w:space="0" w:color="auto"/>
            <w:left w:val="none" w:sz="0" w:space="0" w:color="auto"/>
            <w:bottom w:val="none" w:sz="0" w:space="0" w:color="auto"/>
            <w:right w:val="none" w:sz="0" w:space="0" w:color="auto"/>
          </w:divBdr>
        </w:div>
        <w:div w:id="464784500">
          <w:marLeft w:val="640"/>
          <w:marRight w:val="0"/>
          <w:marTop w:val="0"/>
          <w:marBottom w:val="0"/>
          <w:divBdr>
            <w:top w:val="none" w:sz="0" w:space="0" w:color="auto"/>
            <w:left w:val="none" w:sz="0" w:space="0" w:color="auto"/>
            <w:bottom w:val="none" w:sz="0" w:space="0" w:color="auto"/>
            <w:right w:val="none" w:sz="0" w:space="0" w:color="auto"/>
          </w:divBdr>
        </w:div>
        <w:div w:id="1449351862">
          <w:marLeft w:val="640"/>
          <w:marRight w:val="0"/>
          <w:marTop w:val="0"/>
          <w:marBottom w:val="0"/>
          <w:divBdr>
            <w:top w:val="none" w:sz="0" w:space="0" w:color="auto"/>
            <w:left w:val="none" w:sz="0" w:space="0" w:color="auto"/>
            <w:bottom w:val="none" w:sz="0" w:space="0" w:color="auto"/>
            <w:right w:val="none" w:sz="0" w:space="0" w:color="auto"/>
          </w:divBdr>
        </w:div>
      </w:divsChild>
    </w:div>
    <w:div w:id="747968171">
      <w:bodyDiv w:val="1"/>
      <w:marLeft w:val="0"/>
      <w:marRight w:val="0"/>
      <w:marTop w:val="0"/>
      <w:marBottom w:val="0"/>
      <w:divBdr>
        <w:top w:val="none" w:sz="0" w:space="0" w:color="auto"/>
        <w:left w:val="none" w:sz="0" w:space="0" w:color="auto"/>
        <w:bottom w:val="none" w:sz="0" w:space="0" w:color="auto"/>
        <w:right w:val="none" w:sz="0" w:space="0" w:color="auto"/>
      </w:divBdr>
    </w:div>
    <w:div w:id="748159628">
      <w:bodyDiv w:val="1"/>
      <w:marLeft w:val="0"/>
      <w:marRight w:val="0"/>
      <w:marTop w:val="0"/>
      <w:marBottom w:val="0"/>
      <w:divBdr>
        <w:top w:val="none" w:sz="0" w:space="0" w:color="auto"/>
        <w:left w:val="none" w:sz="0" w:space="0" w:color="auto"/>
        <w:bottom w:val="none" w:sz="0" w:space="0" w:color="auto"/>
        <w:right w:val="none" w:sz="0" w:space="0" w:color="auto"/>
      </w:divBdr>
      <w:divsChild>
        <w:div w:id="1927686700">
          <w:marLeft w:val="640"/>
          <w:marRight w:val="0"/>
          <w:marTop w:val="0"/>
          <w:marBottom w:val="0"/>
          <w:divBdr>
            <w:top w:val="none" w:sz="0" w:space="0" w:color="auto"/>
            <w:left w:val="none" w:sz="0" w:space="0" w:color="auto"/>
            <w:bottom w:val="none" w:sz="0" w:space="0" w:color="auto"/>
            <w:right w:val="none" w:sz="0" w:space="0" w:color="auto"/>
          </w:divBdr>
        </w:div>
        <w:div w:id="2042508749">
          <w:marLeft w:val="640"/>
          <w:marRight w:val="0"/>
          <w:marTop w:val="0"/>
          <w:marBottom w:val="0"/>
          <w:divBdr>
            <w:top w:val="none" w:sz="0" w:space="0" w:color="auto"/>
            <w:left w:val="none" w:sz="0" w:space="0" w:color="auto"/>
            <w:bottom w:val="none" w:sz="0" w:space="0" w:color="auto"/>
            <w:right w:val="none" w:sz="0" w:space="0" w:color="auto"/>
          </w:divBdr>
        </w:div>
        <w:div w:id="200292036">
          <w:marLeft w:val="640"/>
          <w:marRight w:val="0"/>
          <w:marTop w:val="0"/>
          <w:marBottom w:val="0"/>
          <w:divBdr>
            <w:top w:val="none" w:sz="0" w:space="0" w:color="auto"/>
            <w:left w:val="none" w:sz="0" w:space="0" w:color="auto"/>
            <w:bottom w:val="none" w:sz="0" w:space="0" w:color="auto"/>
            <w:right w:val="none" w:sz="0" w:space="0" w:color="auto"/>
          </w:divBdr>
        </w:div>
        <w:div w:id="511263361">
          <w:marLeft w:val="640"/>
          <w:marRight w:val="0"/>
          <w:marTop w:val="0"/>
          <w:marBottom w:val="0"/>
          <w:divBdr>
            <w:top w:val="none" w:sz="0" w:space="0" w:color="auto"/>
            <w:left w:val="none" w:sz="0" w:space="0" w:color="auto"/>
            <w:bottom w:val="none" w:sz="0" w:space="0" w:color="auto"/>
            <w:right w:val="none" w:sz="0" w:space="0" w:color="auto"/>
          </w:divBdr>
        </w:div>
        <w:div w:id="1558934287">
          <w:marLeft w:val="640"/>
          <w:marRight w:val="0"/>
          <w:marTop w:val="0"/>
          <w:marBottom w:val="0"/>
          <w:divBdr>
            <w:top w:val="none" w:sz="0" w:space="0" w:color="auto"/>
            <w:left w:val="none" w:sz="0" w:space="0" w:color="auto"/>
            <w:bottom w:val="none" w:sz="0" w:space="0" w:color="auto"/>
            <w:right w:val="none" w:sz="0" w:space="0" w:color="auto"/>
          </w:divBdr>
        </w:div>
        <w:div w:id="968129967">
          <w:marLeft w:val="640"/>
          <w:marRight w:val="0"/>
          <w:marTop w:val="0"/>
          <w:marBottom w:val="0"/>
          <w:divBdr>
            <w:top w:val="none" w:sz="0" w:space="0" w:color="auto"/>
            <w:left w:val="none" w:sz="0" w:space="0" w:color="auto"/>
            <w:bottom w:val="none" w:sz="0" w:space="0" w:color="auto"/>
            <w:right w:val="none" w:sz="0" w:space="0" w:color="auto"/>
          </w:divBdr>
        </w:div>
        <w:div w:id="1513760993">
          <w:marLeft w:val="640"/>
          <w:marRight w:val="0"/>
          <w:marTop w:val="0"/>
          <w:marBottom w:val="0"/>
          <w:divBdr>
            <w:top w:val="none" w:sz="0" w:space="0" w:color="auto"/>
            <w:left w:val="none" w:sz="0" w:space="0" w:color="auto"/>
            <w:bottom w:val="none" w:sz="0" w:space="0" w:color="auto"/>
            <w:right w:val="none" w:sz="0" w:space="0" w:color="auto"/>
          </w:divBdr>
        </w:div>
        <w:div w:id="1411464661">
          <w:marLeft w:val="640"/>
          <w:marRight w:val="0"/>
          <w:marTop w:val="0"/>
          <w:marBottom w:val="0"/>
          <w:divBdr>
            <w:top w:val="none" w:sz="0" w:space="0" w:color="auto"/>
            <w:left w:val="none" w:sz="0" w:space="0" w:color="auto"/>
            <w:bottom w:val="none" w:sz="0" w:space="0" w:color="auto"/>
            <w:right w:val="none" w:sz="0" w:space="0" w:color="auto"/>
          </w:divBdr>
        </w:div>
        <w:div w:id="824400011">
          <w:marLeft w:val="640"/>
          <w:marRight w:val="0"/>
          <w:marTop w:val="0"/>
          <w:marBottom w:val="0"/>
          <w:divBdr>
            <w:top w:val="none" w:sz="0" w:space="0" w:color="auto"/>
            <w:left w:val="none" w:sz="0" w:space="0" w:color="auto"/>
            <w:bottom w:val="none" w:sz="0" w:space="0" w:color="auto"/>
            <w:right w:val="none" w:sz="0" w:space="0" w:color="auto"/>
          </w:divBdr>
        </w:div>
        <w:div w:id="2051421138">
          <w:marLeft w:val="640"/>
          <w:marRight w:val="0"/>
          <w:marTop w:val="0"/>
          <w:marBottom w:val="0"/>
          <w:divBdr>
            <w:top w:val="none" w:sz="0" w:space="0" w:color="auto"/>
            <w:left w:val="none" w:sz="0" w:space="0" w:color="auto"/>
            <w:bottom w:val="none" w:sz="0" w:space="0" w:color="auto"/>
            <w:right w:val="none" w:sz="0" w:space="0" w:color="auto"/>
          </w:divBdr>
        </w:div>
        <w:div w:id="452670638">
          <w:marLeft w:val="640"/>
          <w:marRight w:val="0"/>
          <w:marTop w:val="0"/>
          <w:marBottom w:val="0"/>
          <w:divBdr>
            <w:top w:val="none" w:sz="0" w:space="0" w:color="auto"/>
            <w:left w:val="none" w:sz="0" w:space="0" w:color="auto"/>
            <w:bottom w:val="none" w:sz="0" w:space="0" w:color="auto"/>
            <w:right w:val="none" w:sz="0" w:space="0" w:color="auto"/>
          </w:divBdr>
        </w:div>
        <w:div w:id="196746968">
          <w:marLeft w:val="640"/>
          <w:marRight w:val="0"/>
          <w:marTop w:val="0"/>
          <w:marBottom w:val="0"/>
          <w:divBdr>
            <w:top w:val="none" w:sz="0" w:space="0" w:color="auto"/>
            <w:left w:val="none" w:sz="0" w:space="0" w:color="auto"/>
            <w:bottom w:val="none" w:sz="0" w:space="0" w:color="auto"/>
            <w:right w:val="none" w:sz="0" w:space="0" w:color="auto"/>
          </w:divBdr>
        </w:div>
        <w:div w:id="1620725614">
          <w:marLeft w:val="640"/>
          <w:marRight w:val="0"/>
          <w:marTop w:val="0"/>
          <w:marBottom w:val="0"/>
          <w:divBdr>
            <w:top w:val="none" w:sz="0" w:space="0" w:color="auto"/>
            <w:left w:val="none" w:sz="0" w:space="0" w:color="auto"/>
            <w:bottom w:val="none" w:sz="0" w:space="0" w:color="auto"/>
            <w:right w:val="none" w:sz="0" w:space="0" w:color="auto"/>
          </w:divBdr>
        </w:div>
        <w:div w:id="1153646283">
          <w:marLeft w:val="640"/>
          <w:marRight w:val="0"/>
          <w:marTop w:val="0"/>
          <w:marBottom w:val="0"/>
          <w:divBdr>
            <w:top w:val="none" w:sz="0" w:space="0" w:color="auto"/>
            <w:left w:val="none" w:sz="0" w:space="0" w:color="auto"/>
            <w:bottom w:val="none" w:sz="0" w:space="0" w:color="auto"/>
            <w:right w:val="none" w:sz="0" w:space="0" w:color="auto"/>
          </w:divBdr>
        </w:div>
        <w:div w:id="137769195">
          <w:marLeft w:val="640"/>
          <w:marRight w:val="0"/>
          <w:marTop w:val="0"/>
          <w:marBottom w:val="0"/>
          <w:divBdr>
            <w:top w:val="none" w:sz="0" w:space="0" w:color="auto"/>
            <w:left w:val="none" w:sz="0" w:space="0" w:color="auto"/>
            <w:bottom w:val="none" w:sz="0" w:space="0" w:color="auto"/>
            <w:right w:val="none" w:sz="0" w:space="0" w:color="auto"/>
          </w:divBdr>
        </w:div>
        <w:div w:id="908617807">
          <w:marLeft w:val="640"/>
          <w:marRight w:val="0"/>
          <w:marTop w:val="0"/>
          <w:marBottom w:val="0"/>
          <w:divBdr>
            <w:top w:val="none" w:sz="0" w:space="0" w:color="auto"/>
            <w:left w:val="none" w:sz="0" w:space="0" w:color="auto"/>
            <w:bottom w:val="none" w:sz="0" w:space="0" w:color="auto"/>
            <w:right w:val="none" w:sz="0" w:space="0" w:color="auto"/>
          </w:divBdr>
        </w:div>
        <w:div w:id="1320185088">
          <w:marLeft w:val="640"/>
          <w:marRight w:val="0"/>
          <w:marTop w:val="0"/>
          <w:marBottom w:val="0"/>
          <w:divBdr>
            <w:top w:val="none" w:sz="0" w:space="0" w:color="auto"/>
            <w:left w:val="none" w:sz="0" w:space="0" w:color="auto"/>
            <w:bottom w:val="none" w:sz="0" w:space="0" w:color="auto"/>
            <w:right w:val="none" w:sz="0" w:space="0" w:color="auto"/>
          </w:divBdr>
        </w:div>
        <w:div w:id="1045522309">
          <w:marLeft w:val="640"/>
          <w:marRight w:val="0"/>
          <w:marTop w:val="0"/>
          <w:marBottom w:val="0"/>
          <w:divBdr>
            <w:top w:val="none" w:sz="0" w:space="0" w:color="auto"/>
            <w:left w:val="none" w:sz="0" w:space="0" w:color="auto"/>
            <w:bottom w:val="none" w:sz="0" w:space="0" w:color="auto"/>
            <w:right w:val="none" w:sz="0" w:space="0" w:color="auto"/>
          </w:divBdr>
        </w:div>
        <w:div w:id="2030057069">
          <w:marLeft w:val="640"/>
          <w:marRight w:val="0"/>
          <w:marTop w:val="0"/>
          <w:marBottom w:val="0"/>
          <w:divBdr>
            <w:top w:val="none" w:sz="0" w:space="0" w:color="auto"/>
            <w:left w:val="none" w:sz="0" w:space="0" w:color="auto"/>
            <w:bottom w:val="none" w:sz="0" w:space="0" w:color="auto"/>
            <w:right w:val="none" w:sz="0" w:space="0" w:color="auto"/>
          </w:divBdr>
        </w:div>
        <w:div w:id="233439388">
          <w:marLeft w:val="640"/>
          <w:marRight w:val="0"/>
          <w:marTop w:val="0"/>
          <w:marBottom w:val="0"/>
          <w:divBdr>
            <w:top w:val="none" w:sz="0" w:space="0" w:color="auto"/>
            <w:left w:val="none" w:sz="0" w:space="0" w:color="auto"/>
            <w:bottom w:val="none" w:sz="0" w:space="0" w:color="auto"/>
            <w:right w:val="none" w:sz="0" w:space="0" w:color="auto"/>
          </w:divBdr>
        </w:div>
        <w:div w:id="1825003509">
          <w:marLeft w:val="640"/>
          <w:marRight w:val="0"/>
          <w:marTop w:val="0"/>
          <w:marBottom w:val="0"/>
          <w:divBdr>
            <w:top w:val="none" w:sz="0" w:space="0" w:color="auto"/>
            <w:left w:val="none" w:sz="0" w:space="0" w:color="auto"/>
            <w:bottom w:val="none" w:sz="0" w:space="0" w:color="auto"/>
            <w:right w:val="none" w:sz="0" w:space="0" w:color="auto"/>
          </w:divBdr>
        </w:div>
        <w:div w:id="115756239">
          <w:marLeft w:val="640"/>
          <w:marRight w:val="0"/>
          <w:marTop w:val="0"/>
          <w:marBottom w:val="0"/>
          <w:divBdr>
            <w:top w:val="none" w:sz="0" w:space="0" w:color="auto"/>
            <w:left w:val="none" w:sz="0" w:space="0" w:color="auto"/>
            <w:bottom w:val="none" w:sz="0" w:space="0" w:color="auto"/>
            <w:right w:val="none" w:sz="0" w:space="0" w:color="auto"/>
          </w:divBdr>
        </w:div>
        <w:div w:id="932854473">
          <w:marLeft w:val="640"/>
          <w:marRight w:val="0"/>
          <w:marTop w:val="0"/>
          <w:marBottom w:val="0"/>
          <w:divBdr>
            <w:top w:val="none" w:sz="0" w:space="0" w:color="auto"/>
            <w:left w:val="none" w:sz="0" w:space="0" w:color="auto"/>
            <w:bottom w:val="none" w:sz="0" w:space="0" w:color="auto"/>
            <w:right w:val="none" w:sz="0" w:space="0" w:color="auto"/>
          </w:divBdr>
        </w:div>
        <w:div w:id="981429461">
          <w:marLeft w:val="640"/>
          <w:marRight w:val="0"/>
          <w:marTop w:val="0"/>
          <w:marBottom w:val="0"/>
          <w:divBdr>
            <w:top w:val="none" w:sz="0" w:space="0" w:color="auto"/>
            <w:left w:val="none" w:sz="0" w:space="0" w:color="auto"/>
            <w:bottom w:val="none" w:sz="0" w:space="0" w:color="auto"/>
            <w:right w:val="none" w:sz="0" w:space="0" w:color="auto"/>
          </w:divBdr>
        </w:div>
        <w:div w:id="1025866870">
          <w:marLeft w:val="640"/>
          <w:marRight w:val="0"/>
          <w:marTop w:val="0"/>
          <w:marBottom w:val="0"/>
          <w:divBdr>
            <w:top w:val="none" w:sz="0" w:space="0" w:color="auto"/>
            <w:left w:val="none" w:sz="0" w:space="0" w:color="auto"/>
            <w:bottom w:val="none" w:sz="0" w:space="0" w:color="auto"/>
            <w:right w:val="none" w:sz="0" w:space="0" w:color="auto"/>
          </w:divBdr>
        </w:div>
        <w:div w:id="1513227578">
          <w:marLeft w:val="640"/>
          <w:marRight w:val="0"/>
          <w:marTop w:val="0"/>
          <w:marBottom w:val="0"/>
          <w:divBdr>
            <w:top w:val="none" w:sz="0" w:space="0" w:color="auto"/>
            <w:left w:val="none" w:sz="0" w:space="0" w:color="auto"/>
            <w:bottom w:val="none" w:sz="0" w:space="0" w:color="auto"/>
            <w:right w:val="none" w:sz="0" w:space="0" w:color="auto"/>
          </w:divBdr>
        </w:div>
        <w:div w:id="110825864">
          <w:marLeft w:val="640"/>
          <w:marRight w:val="0"/>
          <w:marTop w:val="0"/>
          <w:marBottom w:val="0"/>
          <w:divBdr>
            <w:top w:val="none" w:sz="0" w:space="0" w:color="auto"/>
            <w:left w:val="none" w:sz="0" w:space="0" w:color="auto"/>
            <w:bottom w:val="none" w:sz="0" w:space="0" w:color="auto"/>
            <w:right w:val="none" w:sz="0" w:space="0" w:color="auto"/>
          </w:divBdr>
        </w:div>
        <w:div w:id="526481109">
          <w:marLeft w:val="640"/>
          <w:marRight w:val="0"/>
          <w:marTop w:val="0"/>
          <w:marBottom w:val="0"/>
          <w:divBdr>
            <w:top w:val="none" w:sz="0" w:space="0" w:color="auto"/>
            <w:left w:val="none" w:sz="0" w:space="0" w:color="auto"/>
            <w:bottom w:val="none" w:sz="0" w:space="0" w:color="auto"/>
            <w:right w:val="none" w:sz="0" w:space="0" w:color="auto"/>
          </w:divBdr>
        </w:div>
        <w:div w:id="88622472">
          <w:marLeft w:val="640"/>
          <w:marRight w:val="0"/>
          <w:marTop w:val="0"/>
          <w:marBottom w:val="0"/>
          <w:divBdr>
            <w:top w:val="none" w:sz="0" w:space="0" w:color="auto"/>
            <w:left w:val="none" w:sz="0" w:space="0" w:color="auto"/>
            <w:bottom w:val="none" w:sz="0" w:space="0" w:color="auto"/>
            <w:right w:val="none" w:sz="0" w:space="0" w:color="auto"/>
          </w:divBdr>
        </w:div>
        <w:div w:id="179702063">
          <w:marLeft w:val="640"/>
          <w:marRight w:val="0"/>
          <w:marTop w:val="0"/>
          <w:marBottom w:val="0"/>
          <w:divBdr>
            <w:top w:val="none" w:sz="0" w:space="0" w:color="auto"/>
            <w:left w:val="none" w:sz="0" w:space="0" w:color="auto"/>
            <w:bottom w:val="none" w:sz="0" w:space="0" w:color="auto"/>
            <w:right w:val="none" w:sz="0" w:space="0" w:color="auto"/>
          </w:divBdr>
        </w:div>
        <w:div w:id="1695495631">
          <w:marLeft w:val="640"/>
          <w:marRight w:val="0"/>
          <w:marTop w:val="0"/>
          <w:marBottom w:val="0"/>
          <w:divBdr>
            <w:top w:val="none" w:sz="0" w:space="0" w:color="auto"/>
            <w:left w:val="none" w:sz="0" w:space="0" w:color="auto"/>
            <w:bottom w:val="none" w:sz="0" w:space="0" w:color="auto"/>
            <w:right w:val="none" w:sz="0" w:space="0" w:color="auto"/>
          </w:divBdr>
        </w:div>
        <w:div w:id="1666976744">
          <w:marLeft w:val="640"/>
          <w:marRight w:val="0"/>
          <w:marTop w:val="0"/>
          <w:marBottom w:val="0"/>
          <w:divBdr>
            <w:top w:val="none" w:sz="0" w:space="0" w:color="auto"/>
            <w:left w:val="none" w:sz="0" w:space="0" w:color="auto"/>
            <w:bottom w:val="none" w:sz="0" w:space="0" w:color="auto"/>
            <w:right w:val="none" w:sz="0" w:space="0" w:color="auto"/>
          </w:divBdr>
        </w:div>
        <w:div w:id="1596287769">
          <w:marLeft w:val="640"/>
          <w:marRight w:val="0"/>
          <w:marTop w:val="0"/>
          <w:marBottom w:val="0"/>
          <w:divBdr>
            <w:top w:val="none" w:sz="0" w:space="0" w:color="auto"/>
            <w:left w:val="none" w:sz="0" w:space="0" w:color="auto"/>
            <w:bottom w:val="none" w:sz="0" w:space="0" w:color="auto"/>
            <w:right w:val="none" w:sz="0" w:space="0" w:color="auto"/>
          </w:divBdr>
        </w:div>
        <w:div w:id="977299854">
          <w:marLeft w:val="640"/>
          <w:marRight w:val="0"/>
          <w:marTop w:val="0"/>
          <w:marBottom w:val="0"/>
          <w:divBdr>
            <w:top w:val="none" w:sz="0" w:space="0" w:color="auto"/>
            <w:left w:val="none" w:sz="0" w:space="0" w:color="auto"/>
            <w:bottom w:val="none" w:sz="0" w:space="0" w:color="auto"/>
            <w:right w:val="none" w:sz="0" w:space="0" w:color="auto"/>
          </w:divBdr>
        </w:div>
        <w:div w:id="403340095">
          <w:marLeft w:val="640"/>
          <w:marRight w:val="0"/>
          <w:marTop w:val="0"/>
          <w:marBottom w:val="0"/>
          <w:divBdr>
            <w:top w:val="none" w:sz="0" w:space="0" w:color="auto"/>
            <w:left w:val="none" w:sz="0" w:space="0" w:color="auto"/>
            <w:bottom w:val="none" w:sz="0" w:space="0" w:color="auto"/>
            <w:right w:val="none" w:sz="0" w:space="0" w:color="auto"/>
          </w:divBdr>
        </w:div>
        <w:div w:id="1605647559">
          <w:marLeft w:val="640"/>
          <w:marRight w:val="0"/>
          <w:marTop w:val="0"/>
          <w:marBottom w:val="0"/>
          <w:divBdr>
            <w:top w:val="none" w:sz="0" w:space="0" w:color="auto"/>
            <w:left w:val="none" w:sz="0" w:space="0" w:color="auto"/>
            <w:bottom w:val="none" w:sz="0" w:space="0" w:color="auto"/>
            <w:right w:val="none" w:sz="0" w:space="0" w:color="auto"/>
          </w:divBdr>
        </w:div>
        <w:div w:id="1116632320">
          <w:marLeft w:val="640"/>
          <w:marRight w:val="0"/>
          <w:marTop w:val="0"/>
          <w:marBottom w:val="0"/>
          <w:divBdr>
            <w:top w:val="none" w:sz="0" w:space="0" w:color="auto"/>
            <w:left w:val="none" w:sz="0" w:space="0" w:color="auto"/>
            <w:bottom w:val="none" w:sz="0" w:space="0" w:color="auto"/>
            <w:right w:val="none" w:sz="0" w:space="0" w:color="auto"/>
          </w:divBdr>
        </w:div>
        <w:div w:id="949892441">
          <w:marLeft w:val="640"/>
          <w:marRight w:val="0"/>
          <w:marTop w:val="0"/>
          <w:marBottom w:val="0"/>
          <w:divBdr>
            <w:top w:val="none" w:sz="0" w:space="0" w:color="auto"/>
            <w:left w:val="none" w:sz="0" w:space="0" w:color="auto"/>
            <w:bottom w:val="none" w:sz="0" w:space="0" w:color="auto"/>
            <w:right w:val="none" w:sz="0" w:space="0" w:color="auto"/>
          </w:divBdr>
        </w:div>
        <w:div w:id="1066533715">
          <w:marLeft w:val="640"/>
          <w:marRight w:val="0"/>
          <w:marTop w:val="0"/>
          <w:marBottom w:val="0"/>
          <w:divBdr>
            <w:top w:val="none" w:sz="0" w:space="0" w:color="auto"/>
            <w:left w:val="none" w:sz="0" w:space="0" w:color="auto"/>
            <w:bottom w:val="none" w:sz="0" w:space="0" w:color="auto"/>
            <w:right w:val="none" w:sz="0" w:space="0" w:color="auto"/>
          </w:divBdr>
        </w:div>
        <w:div w:id="346950340">
          <w:marLeft w:val="640"/>
          <w:marRight w:val="0"/>
          <w:marTop w:val="0"/>
          <w:marBottom w:val="0"/>
          <w:divBdr>
            <w:top w:val="none" w:sz="0" w:space="0" w:color="auto"/>
            <w:left w:val="none" w:sz="0" w:space="0" w:color="auto"/>
            <w:bottom w:val="none" w:sz="0" w:space="0" w:color="auto"/>
            <w:right w:val="none" w:sz="0" w:space="0" w:color="auto"/>
          </w:divBdr>
        </w:div>
        <w:div w:id="11493160">
          <w:marLeft w:val="640"/>
          <w:marRight w:val="0"/>
          <w:marTop w:val="0"/>
          <w:marBottom w:val="0"/>
          <w:divBdr>
            <w:top w:val="none" w:sz="0" w:space="0" w:color="auto"/>
            <w:left w:val="none" w:sz="0" w:space="0" w:color="auto"/>
            <w:bottom w:val="none" w:sz="0" w:space="0" w:color="auto"/>
            <w:right w:val="none" w:sz="0" w:space="0" w:color="auto"/>
          </w:divBdr>
        </w:div>
        <w:div w:id="456338429">
          <w:marLeft w:val="640"/>
          <w:marRight w:val="0"/>
          <w:marTop w:val="0"/>
          <w:marBottom w:val="0"/>
          <w:divBdr>
            <w:top w:val="none" w:sz="0" w:space="0" w:color="auto"/>
            <w:left w:val="none" w:sz="0" w:space="0" w:color="auto"/>
            <w:bottom w:val="none" w:sz="0" w:space="0" w:color="auto"/>
            <w:right w:val="none" w:sz="0" w:space="0" w:color="auto"/>
          </w:divBdr>
        </w:div>
        <w:div w:id="498276525">
          <w:marLeft w:val="640"/>
          <w:marRight w:val="0"/>
          <w:marTop w:val="0"/>
          <w:marBottom w:val="0"/>
          <w:divBdr>
            <w:top w:val="none" w:sz="0" w:space="0" w:color="auto"/>
            <w:left w:val="none" w:sz="0" w:space="0" w:color="auto"/>
            <w:bottom w:val="none" w:sz="0" w:space="0" w:color="auto"/>
            <w:right w:val="none" w:sz="0" w:space="0" w:color="auto"/>
          </w:divBdr>
        </w:div>
      </w:divsChild>
    </w:div>
    <w:div w:id="749156733">
      <w:bodyDiv w:val="1"/>
      <w:marLeft w:val="0"/>
      <w:marRight w:val="0"/>
      <w:marTop w:val="0"/>
      <w:marBottom w:val="0"/>
      <w:divBdr>
        <w:top w:val="none" w:sz="0" w:space="0" w:color="auto"/>
        <w:left w:val="none" w:sz="0" w:space="0" w:color="auto"/>
        <w:bottom w:val="none" w:sz="0" w:space="0" w:color="auto"/>
        <w:right w:val="none" w:sz="0" w:space="0" w:color="auto"/>
      </w:divBdr>
      <w:divsChild>
        <w:div w:id="1483502637">
          <w:marLeft w:val="640"/>
          <w:marRight w:val="0"/>
          <w:marTop w:val="0"/>
          <w:marBottom w:val="0"/>
          <w:divBdr>
            <w:top w:val="none" w:sz="0" w:space="0" w:color="auto"/>
            <w:left w:val="none" w:sz="0" w:space="0" w:color="auto"/>
            <w:bottom w:val="none" w:sz="0" w:space="0" w:color="auto"/>
            <w:right w:val="none" w:sz="0" w:space="0" w:color="auto"/>
          </w:divBdr>
        </w:div>
        <w:div w:id="233244759">
          <w:marLeft w:val="640"/>
          <w:marRight w:val="0"/>
          <w:marTop w:val="0"/>
          <w:marBottom w:val="0"/>
          <w:divBdr>
            <w:top w:val="none" w:sz="0" w:space="0" w:color="auto"/>
            <w:left w:val="none" w:sz="0" w:space="0" w:color="auto"/>
            <w:bottom w:val="none" w:sz="0" w:space="0" w:color="auto"/>
            <w:right w:val="none" w:sz="0" w:space="0" w:color="auto"/>
          </w:divBdr>
        </w:div>
        <w:div w:id="2055036507">
          <w:marLeft w:val="640"/>
          <w:marRight w:val="0"/>
          <w:marTop w:val="0"/>
          <w:marBottom w:val="0"/>
          <w:divBdr>
            <w:top w:val="none" w:sz="0" w:space="0" w:color="auto"/>
            <w:left w:val="none" w:sz="0" w:space="0" w:color="auto"/>
            <w:bottom w:val="none" w:sz="0" w:space="0" w:color="auto"/>
            <w:right w:val="none" w:sz="0" w:space="0" w:color="auto"/>
          </w:divBdr>
        </w:div>
        <w:div w:id="1787191894">
          <w:marLeft w:val="640"/>
          <w:marRight w:val="0"/>
          <w:marTop w:val="0"/>
          <w:marBottom w:val="0"/>
          <w:divBdr>
            <w:top w:val="none" w:sz="0" w:space="0" w:color="auto"/>
            <w:left w:val="none" w:sz="0" w:space="0" w:color="auto"/>
            <w:bottom w:val="none" w:sz="0" w:space="0" w:color="auto"/>
            <w:right w:val="none" w:sz="0" w:space="0" w:color="auto"/>
          </w:divBdr>
        </w:div>
        <w:div w:id="627474139">
          <w:marLeft w:val="640"/>
          <w:marRight w:val="0"/>
          <w:marTop w:val="0"/>
          <w:marBottom w:val="0"/>
          <w:divBdr>
            <w:top w:val="none" w:sz="0" w:space="0" w:color="auto"/>
            <w:left w:val="none" w:sz="0" w:space="0" w:color="auto"/>
            <w:bottom w:val="none" w:sz="0" w:space="0" w:color="auto"/>
            <w:right w:val="none" w:sz="0" w:space="0" w:color="auto"/>
          </w:divBdr>
        </w:div>
        <w:div w:id="1344670640">
          <w:marLeft w:val="640"/>
          <w:marRight w:val="0"/>
          <w:marTop w:val="0"/>
          <w:marBottom w:val="0"/>
          <w:divBdr>
            <w:top w:val="none" w:sz="0" w:space="0" w:color="auto"/>
            <w:left w:val="none" w:sz="0" w:space="0" w:color="auto"/>
            <w:bottom w:val="none" w:sz="0" w:space="0" w:color="auto"/>
            <w:right w:val="none" w:sz="0" w:space="0" w:color="auto"/>
          </w:divBdr>
        </w:div>
        <w:div w:id="2065565308">
          <w:marLeft w:val="640"/>
          <w:marRight w:val="0"/>
          <w:marTop w:val="0"/>
          <w:marBottom w:val="0"/>
          <w:divBdr>
            <w:top w:val="none" w:sz="0" w:space="0" w:color="auto"/>
            <w:left w:val="none" w:sz="0" w:space="0" w:color="auto"/>
            <w:bottom w:val="none" w:sz="0" w:space="0" w:color="auto"/>
            <w:right w:val="none" w:sz="0" w:space="0" w:color="auto"/>
          </w:divBdr>
        </w:div>
        <w:div w:id="1357734653">
          <w:marLeft w:val="640"/>
          <w:marRight w:val="0"/>
          <w:marTop w:val="0"/>
          <w:marBottom w:val="0"/>
          <w:divBdr>
            <w:top w:val="none" w:sz="0" w:space="0" w:color="auto"/>
            <w:left w:val="none" w:sz="0" w:space="0" w:color="auto"/>
            <w:bottom w:val="none" w:sz="0" w:space="0" w:color="auto"/>
            <w:right w:val="none" w:sz="0" w:space="0" w:color="auto"/>
          </w:divBdr>
        </w:div>
        <w:div w:id="897011621">
          <w:marLeft w:val="640"/>
          <w:marRight w:val="0"/>
          <w:marTop w:val="0"/>
          <w:marBottom w:val="0"/>
          <w:divBdr>
            <w:top w:val="none" w:sz="0" w:space="0" w:color="auto"/>
            <w:left w:val="none" w:sz="0" w:space="0" w:color="auto"/>
            <w:bottom w:val="none" w:sz="0" w:space="0" w:color="auto"/>
            <w:right w:val="none" w:sz="0" w:space="0" w:color="auto"/>
          </w:divBdr>
        </w:div>
        <w:div w:id="2144959032">
          <w:marLeft w:val="640"/>
          <w:marRight w:val="0"/>
          <w:marTop w:val="0"/>
          <w:marBottom w:val="0"/>
          <w:divBdr>
            <w:top w:val="none" w:sz="0" w:space="0" w:color="auto"/>
            <w:left w:val="none" w:sz="0" w:space="0" w:color="auto"/>
            <w:bottom w:val="none" w:sz="0" w:space="0" w:color="auto"/>
            <w:right w:val="none" w:sz="0" w:space="0" w:color="auto"/>
          </w:divBdr>
        </w:div>
        <w:div w:id="1734547308">
          <w:marLeft w:val="640"/>
          <w:marRight w:val="0"/>
          <w:marTop w:val="0"/>
          <w:marBottom w:val="0"/>
          <w:divBdr>
            <w:top w:val="none" w:sz="0" w:space="0" w:color="auto"/>
            <w:left w:val="none" w:sz="0" w:space="0" w:color="auto"/>
            <w:bottom w:val="none" w:sz="0" w:space="0" w:color="auto"/>
            <w:right w:val="none" w:sz="0" w:space="0" w:color="auto"/>
          </w:divBdr>
        </w:div>
        <w:div w:id="681393735">
          <w:marLeft w:val="640"/>
          <w:marRight w:val="0"/>
          <w:marTop w:val="0"/>
          <w:marBottom w:val="0"/>
          <w:divBdr>
            <w:top w:val="none" w:sz="0" w:space="0" w:color="auto"/>
            <w:left w:val="none" w:sz="0" w:space="0" w:color="auto"/>
            <w:bottom w:val="none" w:sz="0" w:space="0" w:color="auto"/>
            <w:right w:val="none" w:sz="0" w:space="0" w:color="auto"/>
          </w:divBdr>
        </w:div>
        <w:div w:id="1014306973">
          <w:marLeft w:val="640"/>
          <w:marRight w:val="0"/>
          <w:marTop w:val="0"/>
          <w:marBottom w:val="0"/>
          <w:divBdr>
            <w:top w:val="none" w:sz="0" w:space="0" w:color="auto"/>
            <w:left w:val="none" w:sz="0" w:space="0" w:color="auto"/>
            <w:bottom w:val="none" w:sz="0" w:space="0" w:color="auto"/>
            <w:right w:val="none" w:sz="0" w:space="0" w:color="auto"/>
          </w:divBdr>
        </w:div>
        <w:div w:id="1416440711">
          <w:marLeft w:val="640"/>
          <w:marRight w:val="0"/>
          <w:marTop w:val="0"/>
          <w:marBottom w:val="0"/>
          <w:divBdr>
            <w:top w:val="none" w:sz="0" w:space="0" w:color="auto"/>
            <w:left w:val="none" w:sz="0" w:space="0" w:color="auto"/>
            <w:bottom w:val="none" w:sz="0" w:space="0" w:color="auto"/>
            <w:right w:val="none" w:sz="0" w:space="0" w:color="auto"/>
          </w:divBdr>
        </w:div>
        <w:div w:id="2116292822">
          <w:marLeft w:val="640"/>
          <w:marRight w:val="0"/>
          <w:marTop w:val="0"/>
          <w:marBottom w:val="0"/>
          <w:divBdr>
            <w:top w:val="none" w:sz="0" w:space="0" w:color="auto"/>
            <w:left w:val="none" w:sz="0" w:space="0" w:color="auto"/>
            <w:bottom w:val="none" w:sz="0" w:space="0" w:color="auto"/>
            <w:right w:val="none" w:sz="0" w:space="0" w:color="auto"/>
          </w:divBdr>
        </w:div>
        <w:div w:id="1914465844">
          <w:marLeft w:val="640"/>
          <w:marRight w:val="0"/>
          <w:marTop w:val="0"/>
          <w:marBottom w:val="0"/>
          <w:divBdr>
            <w:top w:val="none" w:sz="0" w:space="0" w:color="auto"/>
            <w:left w:val="none" w:sz="0" w:space="0" w:color="auto"/>
            <w:bottom w:val="none" w:sz="0" w:space="0" w:color="auto"/>
            <w:right w:val="none" w:sz="0" w:space="0" w:color="auto"/>
          </w:divBdr>
        </w:div>
        <w:div w:id="1694645525">
          <w:marLeft w:val="640"/>
          <w:marRight w:val="0"/>
          <w:marTop w:val="0"/>
          <w:marBottom w:val="0"/>
          <w:divBdr>
            <w:top w:val="none" w:sz="0" w:space="0" w:color="auto"/>
            <w:left w:val="none" w:sz="0" w:space="0" w:color="auto"/>
            <w:bottom w:val="none" w:sz="0" w:space="0" w:color="auto"/>
            <w:right w:val="none" w:sz="0" w:space="0" w:color="auto"/>
          </w:divBdr>
        </w:div>
        <w:div w:id="1737321633">
          <w:marLeft w:val="640"/>
          <w:marRight w:val="0"/>
          <w:marTop w:val="0"/>
          <w:marBottom w:val="0"/>
          <w:divBdr>
            <w:top w:val="none" w:sz="0" w:space="0" w:color="auto"/>
            <w:left w:val="none" w:sz="0" w:space="0" w:color="auto"/>
            <w:bottom w:val="none" w:sz="0" w:space="0" w:color="auto"/>
            <w:right w:val="none" w:sz="0" w:space="0" w:color="auto"/>
          </w:divBdr>
        </w:div>
        <w:div w:id="41442581">
          <w:marLeft w:val="640"/>
          <w:marRight w:val="0"/>
          <w:marTop w:val="0"/>
          <w:marBottom w:val="0"/>
          <w:divBdr>
            <w:top w:val="none" w:sz="0" w:space="0" w:color="auto"/>
            <w:left w:val="none" w:sz="0" w:space="0" w:color="auto"/>
            <w:bottom w:val="none" w:sz="0" w:space="0" w:color="auto"/>
            <w:right w:val="none" w:sz="0" w:space="0" w:color="auto"/>
          </w:divBdr>
        </w:div>
        <w:div w:id="544221916">
          <w:marLeft w:val="640"/>
          <w:marRight w:val="0"/>
          <w:marTop w:val="0"/>
          <w:marBottom w:val="0"/>
          <w:divBdr>
            <w:top w:val="none" w:sz="0" w:space="0" w:color="auto"/>
            <w:left w:val="none" w:sz="0" w:space="0" w:color="auto"/>
            <w:bottom w:val="none" w:sz="0" w:space="0" w:color="auto"/>
            <w:right w:val="none" w:sz="0" w:space="0" w:color="auto"/>
          </w:divBdr>
        </w:div>
        <w:div w:id="1373385026">
          <w:marLeft w:val="640"/>
          <w:marRight w:val="0"/>
          <w:marTop w:val="0"/>
          <w:marBottom w:val="0"/>
          <w:divBdr>
            <w:top w:val="none" w:sz="0" w:space="0" w:color="auto"/>
            <w:left w:val="none" w:sz="0" w:space="0" w:color="auto"/>
            <w:bottom w:val="none" w:sz="0" w:space="0" w:color="auto"/>
            <w:right w:val="none" w:sz="0" w:space="0" w:color="auto"/>
          </w:divBdr>
        </w:div>
        <w:div w:id="962612621">
          <w:marLeft w:val="640"/>
          <w:marRight w:val="0"/>
          <w:marTop w:val="0"/>
          <w:marBottom w:val="0"/>
          <w:divBdr>
            <w:top w:val="none" w:sz="0" w:space="0" w:color="auto"/>
            <w:left w:val="none" w:sz="0" w:space="0" w:color="auto"/>
            <w:bottom w:val="none" w:sz="0" w:space="0" w:color="auto"/>
            <w:right w:val="none" w:sz="0" w:space="0" w:color="auto"/>
          </w:divBdr>
        </w:div>
        <w:div w:id="1082096168">
          <w:marLeft w:val="640"/>
          <w:marRight w:val="0"/>
          <w:marTop w:val="0"/>
          <w:marBottom w:val="0"/>
          <w:divBdr>
            <w:top w:val="none" w:sz="0" w:space="0" w:color="auto"/>
            <w:left w:val="none" w:sz="0" w:space="0" w:color="auto"/>
            <w:bottom w:val="none" w:sz="0" w:space="0" w:color="auto"/>
            <w:right w:val="none" w:sz="0" w:space="0" w:color="auto"/>
          </w:divBdr>
        </w:div>
        <w:div w:id="168957562">
          <w:marLeft w:val="640"/>
          <w:marRight w:val="0"/>
          <w:marTop w:val="0"/>
          <w:marBottom w:val="0"/>
          <w:divBdr>
            <w:top w:val="none" w:sz="0" w:space="0" w:color="auto"/>
            <w:left w:val="none" w:sz="0" w:space="0" w:color="auto"/>
            <w:bottom w:val="none" w:sz="0" w:space="0" w:color="auto"/>
            <w:right w:val="none" w:sz="0" w:space="0" w:color="auto"/>
          </w:divBdr>
        </w:div>
        <w:div w:id="1131748877">
          <w:marLeft w:val="640"/>
          <w:marRight w:val="0"/>
          <w:marTop w:val="0"/>
          <w:marBottom w:val="0"/>
          <w:divBdr>
            <w:top w:val="none" w:sz="0" w:space="0" w:color="auto"/>
            <w:left w:val="none" w:sz="0" w:space="0" w:color="auto"/>
            <w:bottom w:val="none" w:sz="0" w:space="0" w:color="auto"/>
            <w:right w:val="none" w:sz="0" w:space="0" w:color="auto"/>
          </w:divBdr>
        </w:div>
        <w:div w:id="1661079203">
          <w:marLeft w:val="640"/>
          <w:marRight w:val="0"/>
          <w:marTop w:val="0"/>
          <w:marBottom w:val="0"/>
          <w:divBdr>
            <w:top w:val="none" w:sz="0" w:space="0" w:color="auto"/>
            <w:left w:val="none" w:sz="0" w:space="0" w:color="auto"/>
            <w:bottom w:val="none" w:sz="0" w:space="0" w:color="auto"/>
            <w:right w:val="none" w:sz="0" w:space="0" w:color="auto"/>
          </w:divBdr>
        </w:div>
        <w:div w:id="544172952">
          <w:marLeft w:val="640"/>
          <w:marRight w:val="0"/>
          <w:marTop w:val="0"/>
          <w:marBottom w:val="0"/>
          <w:divBdr>
            <w:top w:val="none" w:sz="0" w:space="0" w:color="auto"/>
            <w:left w:val="none" w:sz="0" w:space="0" w:color="auto"/>
            <w:bottom w:val="none" w:sz="0" w:space="0" w:color="auto"/>
            <w:right w:val="none" w:sz="0" w:space="0" w:color="auto"/>
          </w:divBdr>
        </w:div>
        <w:div w:id="1365785378">
          <w:marLeft w:val="640"/>
          <w:marRight w:val="0"/>
          <w:marTop w:val="0"/>
          <w:marBottom w:val="0"/>
          <w:divBdr>
            <w:top w:val="none" w:sz="0" w:space="0" w:color="auto"/>
            <w:left w:val="none" w:sz="0" w:space="0" w:color="auto"/>
            <w:bottom w:val="none" w:sz="0" w:space="0" w:color="auto"/>
            <w:right w:val="none" w:sz="0" w:space="0" w:color="auto"/>
          </w:divBdr>
        </w:div>
        <w:div w:id="791755137">
          <w:marLeft w:val="640"/>
          <w:marRight w:val="0"/>
          <w:marTop w:val="0"/>
          <w:marBottom w:val="0"/>
          <w:divBdr>
            <w:top w:val="none" w:sz="0" w:space="0" w:color="auto"/>
            <w:left w:val="none" w:sz="0" w:space="0" w:color="auto"/>
            <w:bottom w:val="none" w:sz="0" w:space="0" w:color="auto"/>
            <w:right w:val="none" w:sz="0" w:space="0" w:color="auto"/>
          </w:divBdr>
        </w:div>
        <w:div w:id="622730959">
          <w:marLeft w:val="640"/>
          <w:marRight w:val="0"/>
          <w:marTop w:val="0"/>
          <w:marBottom w:val="0"/>
          <w:divBdr>
            <w:top w:val="none" w:sz="0" w:space="0" w:color="auto"/>
            <w:left w:val="none" w:sz="0" w:space="0" w:color="auto"/>
            <w:bottom w:val="none" w:sz="0" w:space="0" w:color="auto"/>
            <w:right w:val="none" w:sz="0" w:space="0" w:color="auto"/>
          </w:divBdr>
        </w:div>
        <w:div w:id="1829247062">
          <w:marLeft w:val="640"/>
          <w:marRight w:val="0"/>
          <w:marTop w:val="0"/>
          <w:marBottom w:val="0"/>
          <w:divBdr>
            <w:top w:val="none" w:sz="0" w:space="0" w:color="auto"/>
            <w:left w:val="none" w:sz="0" w:space="0" w:color="auto"/>
            <w:bottom w:val="none" w:sz="0" w:space="0" w:color="auto"/>
            <w:right w:val="none" w:sz="0" w:space="0" w:color="auto"/>
          </w:divBdr>
        </w:div>
        <w:div w:id="616176620">
          <w:marLeft w:val="640"/>
          <w:marRight w:val="0"/>
          <w:marTop w:val="0"/>
          <w:marBottom w:val="0"/>
          <w:divBdr>
            <w:top w:val="none" w:sz="0" w:space="0" w:color="auto"/>
            <w:left w:val="none" w:sz="0" w:space="0" w:color="auto"/>
            <w:bottom w:val="none" w:sz="0" w:space="0" w:color="auto"/>
            <w:right w:val="none" w:sz="0" w:space="0" w:color="auto"/>
          </w:divBdr>
        </w:div>
        <w:div w:id="924650075">
          <w:marLeft w:val="640"/>
          <w:marRight w:val="0"/>
          <w:marTop w:val="0"/>
          <w:marBottom w:val="0"/>
          <w:divBdr>
            <w:top w:val="none" w:sz="0" w:space="0" w:color="auto"/>
            <w:left w:val="none" w:sz="0" w:space="0" w:color="auto"/>
            <w:bottom w:val="none" w:sz="0" w:space="0" w:color="auto"/>
            <w:right w:val="none" w:sz="0" w:space="0" w:color="auto"/>
          </w:divBdr>
        </w:div>
        <w:div w:id="1233731804">
          <w:marLeft w:val="640"/>
          <w:marRight w:val="0"/>
          <w:marTop w:val="0"/>
          <w:marBottom w:val="0"/>
          <w:divBdr>
            <w:top w:val="none" w:sz="0" w:space="0" w:color="auto"/>
            <w:left w:val="none" w:sz="0" w:space="0" w:color="auto"/>
            <w:bottom w:val="none" w:sz="0" w:space="0" w:color="auto"/>
            <w:right w:val="none" w:sz="0" w:space="0" w:color="auto"/>
          </w:divBdr>
        </w:div>
        <w:div w:id="1561404946">
          <w:marLeft w:val="640"/>
          <w:marRight w:val="0"/>
          <w:marTop w:val="0"/>
          <w:marBottom w:val="0"/>
          <w:divBdr>
            <w:top w:val="none" w:sz="0" w:space="0" w:color="auto"/>
            <w:left w:val="none" w:sz="0" w:space="0" w:color="auto"/>
            <w:bottom w:val="none" w:sz="0" w:space="0" w:color="auto"/>
            <w:right w:val="none" w:sz="0" w:space="0" w:color="auto"/>
          </w:divBdr>
        </w:div>
        <w:div w:id="603461782">
          <w:marLeft w:val="640"/>
          <w:marRight w:val="0"/>
          <w:marTop w:val="0"/>
          <w:marBottom w:val="0"/>
          <w:divBdr>
            <w:top w:val="none" w:sz="0" w:space="0" w:color="auto"/>
            <w:left w:val="none" w:sz="0" w:space="0" w:color="auto"/>
            <w:bottom w:val="none" w:sz="0" w:space="0" w:color="auto"/>
            <w:right w:val="none" w:sz="0" w:space="0" w:color="auto"/>
          </w:divBdr>
        </w:div>
        <w:div w:id="1187214480">
          <w:marLeft w:val="640"/>
          <w:marRight w:val="0"/>
          <w:marTop w:val="0"/>
          <w:marBottom w:val="0"/>
          <w:divBdr>
            <w:top w:val="none" w:sz="0" w:space="0" w:color="auto"/>
            <w:left w:val="none" w:sz="0" w:space="0" w:color="auto"/>
            <w:bottom w:val="none" w:sz="0" w:space="0" w:color="auto"/>
            <w:right w:val="none" w:sz="0" w:space="0" w:color="auto"/>
          </w:divBdr>
        </w:div>
        <w:div w:id="1502156899">
          <w:marLeft w:val="640"/>
          <w:marRight w:val="0"/>
          <w:marTop w:val="0"/>
          <w:marBottom w:val="0"/>
          <w:divBdr>
            <w:top w:val="none" w:sz="0" w:space="0" w:color="auto"/>
            <w:left w:val="none" w:sz="0" w:space="0" w:color="auto"/>
            <w:bottom w:val="none" w:sz="0" w:space="0" w:color="auto"/>
            <w:right w:val="none" w:sz="0" w:space="0" w:color="auto"/>
          </w:divBdr>
        </w:div>
        <w:div w:id="253980531">
          <w:marLeft w:val="640"/>
          <w:marRight w:val="0"/>
          <w:marTop w:val="0"/>
          <w:marBottom w:val="0"/>
          <w:divBdr>
            <w:top w:val="none" w:sz="0" w:space="0" w:color="auto"/>
            <w:left w:val="none" w:sz="0" w:space="0" w:color="auto"/>
            <w:bottom w:val="none" w:sz="0" w:space="0" w:color="auto"/>
            <w:right w:val="none" w:sz="0" w:space="0" w:color="auto"/>
          </w:divBdr>
        </w:div>
        <w:div w:id="795949514">
          <w:marLeft w:val="640"/>
          <w:marRight w:val="0"/>
          <w:marTop w:val="0"/>
          <w:marBottom w:val="0"/>
          <w:divBdr>
            <w:top w:val="none" w:sz="0" w:space="0" w:color="auto"/>
            <w:left w:val="none" w:sz="0" w:space="0" w:color="auto"/>
            <w:bottom w:val="none" w:sz="0" w:space="0" w:color="auto"/>
            <w:right w:val="none" w:sz="0" w:space="0" w:color="auto"/>
          </w:divBdr>
        </w:div>
        <w:div w:id="483471074">
          <w:marLeft w:val="640"/>
          <w:marRight w:val="0"/>
          <w:marTop w:val="0"/>
          <w:marBottom w:val="0"/>
          <w:divBdr>
            <w:top w:val="none" w:sz="0" w:space="0" w:color="auto"/>
            <w:left w:val="none" w:sz="0" w:space="0" w:color="auto"/>
            <w:bottom w:val="none" w:sz="0" w:space="0" w:color="auto"/>
            <w:right w:val="none" w:sz="0" w:space="0" w:color="auto"/>
          </w:divBdr>
        </w:div>
        <w:div w:id="869028295">
          <w:marLeft w:val="640"/>
          <w:marRight w:val="0"/>
          <w:marTop w:val="0"/>
          <w:marBottom w:val="0"/>
          <w:divBdr>
            <w:top w:val="none" w:sz="0" w:space="0" w:color="auto"/>
            <w:left w:val="none" w:sz="0" w:space="0" w:color="auto"/>
            <w:bottom w:val="none" w:sz="0" w:space="0" w:color="auto"/>
            <w:right w:val="none" w:sz="0" w:space="0" w:color="auto"/>
          </w:divBdr>
        </w:div>
        <w:div w:id="1803300741">
          <w:marLeft w:val="640"/>
          <w:marRight w:val="0"/>
          <w:marTop w:val="0"/>
          <w:marBottom w:val="0"/>
          <w:divBdr>
            <w:top w:val="none" w:sz="0" w:space="0" w:color="auto"/>
            <w:left w:val="none" w:sz="0" w:space="0" w:color="auto"/>
            <w:bottom w:val="none" w:sz="0" w:space="0" w:color="auto"/>
            <w:right w:val="none" w:sz="0" w:space="0" w:color="auto"/>
          </w:divBdr>
        </w:div>
        <w:div w:id="226038689">
          <w:marLeft w:val="640"/>
          <w:marRight w:val="0"/>
          <w:marTop w:val="0"/>
          <w:marBottom w:val="0"/>
          <w:divBdr>
            <w:top w:val="none" w:sz="0" w:space="0" w:color="auto"/>
            <w:left w:val="none" w:sz="0" w:space="0" w:color="auto"/>
            <w:bottom w:val="none" w:sz="0" w:space="0" w:color="auto"/>
            <w:right w:val="none" w:sz="0" w:space="0" w:color="auto"/>
          </w:divBdr>
        </w:div>
        <w:div w:id="97062230">
          <w:marLeft w:val="640"/>
          <w:marRight w:val="0"/>
          <w:marTop w:val="0"/>
          <w:marBottom w:val="0"/>
          <w:divBdr>
            <w:top w:val="none" w:sz="0" w:space="0" w:color="auto"/>
            <w:left w:val="none" w:sz="0" w:space="0" w:color="auto"/>
            <w:bottom w:val="none" w:sz="0" w:space="0" w:color="auto"/>
            <w:right w:val="none" w:sz="0" w:space="0" w:color="auto"/>
          </w:divBdr>
        </w:div>
        <w:div w:id="967853362">
          <w:marLeft w:val="640"/>
          <w:marRight w:val="0"/>
          <w:marTop w:val="0"/>
          <w:marBottom w:val="0"/>
          <w:divBdr>
            <w:top w:val="none" w:sz="0" w:space="0" w:color="auto"/>
            <w:left w:val="none" w:sz="0" w:space="0" w:color="auto"/>
            <w:bottom w:val="none" w:sz="0" w:space="0" w:color="auto"/>
            <w:right w:val="none" w:sz="0" w:space="0" w:color="auto"/>
          </w:divBdr>
        </w:div>
        <w:div w:id="626863319">
          <w:marLeft w:val="640"/>
          <w:marRight w:val="0"/>
          <w:marTop w:val="0"/>
          <w:marBottom w:val="0"/>
          <w:divBdr>
            <w:top w:val="none" w:sz="0" w:space="0" w:color="auto"/>
            <w:left w:val="none" w:sz="0" w:space="0" w:color="auto"/>
            <w:bottom w:val="none" w:sz="0" w:space="0" w:color="auto"/>
            <w:right w:val="none" w:sz="0" w:space="0" w:color="auto"/>
          </w:divBdr>
        </w:div>
        <w:div w:id="1388651207">
          <w:marLeft w:val="640"/>
          <w:marRight w:val="0"/>
          <w:marTop w:val="0"/>
          <w:marBottom w:val="0"/>
          <w:divBdr>
            <w:top w:val="none" w:sz="0" w:space="0" w:color="auto"/>
            <w:left w:val="none" w:sz="0" w:space="0" w:color="auto"/>
            <w:bottom w:val="none" w:sz="0" w:space="0" w:color="auto"/>
            <w:right w:val="none" w:sz="0" w:space="0" w:color="auto"/>
          </w:divBdr>
        </w:div>
        <w:div w:id="740368178">
          <w:marLeft w:val="640"/>
          <w:marRight w:val="0"/>
          <w:marTop w:val="0"/>
          <w:marBottom w:val="0"/>
          <w:divBdr>
            <w:top w:val="none" w:sz="0" w:space="0" w:color="auto"/>
            <w:left w:val="none" w:sz="0" w:space="0" w:color="auto"/>
            <w:bottom w:val="none" w:sz="0" w:space="0" w:color="auto"/>
            <w:right w:val="none" w:sz="0" w:space="0" w:color="auto"/>
          </w:divBdr>
        </w:div>
        <w:div w:id="1627740202">
          <w:marLeft w:val="640"/>
          <w:marRight w:val="0"/>
          <w:marTop w:val="0"/>
          <w:marBottom w:val="0"/>
          <w:divBdr>
            <w:top w:val="none" w:sz="0" w:space="0" w:color="auto"/>
            <w:left w:val="none" w:sz="0" w:space="0" w:color="auto"/>
            <w:bottom w:val="none" w:sz="0" w:space="0" w:color="auto"/>
            <w:right w:val="none" w:sz="0" w:space="0" w:color="auto"/>
          </w:divBdr>
        </w:div>
        <w:div w:id="1579485783">
          <w:marLeft w:val="640"/>
          <w:marRight w:val="0"/>
          <w:marTop w:val="0"/>
          <w:marBottom w:val="0"/>
          <w:divBdr>
            <w:top w:val="none" w:sz="0" w:space="0" w:color="auto"/>
            <w:left w:val="none" w:sz="0" w:space="0" w:color="auto"/>
            <w:bottom w:val="none" w:sz="0" w:space="0" w:color="auto"/>
            <w:right w:val="none" w:sz="0" w:space="0" w:color="auto"/>
          </w:divBdr>
        </w:div>
      </w:divsChild>
    </w:div>
    <w:div w:id="750154965">
      <w:bodyDiv w:val="1"/>
      <w:marLeft w:val="0"/>
      <w:marRight w:val="0"/>
      <w:marTop w:val="0"/>
      <w:marBottom w:val="0"/>
      <w:divBdr>
        <w:top w:val="none" w:sz="0" w:space="0" w:color="auto"/>
        <w:left w:val="none" w:sz="0" w:space="0" w:color="auto"/>
        <w:bottom w:val="none" w:sz="0" w:space="0" w:color="auto"/>
        <w:right w:val="none" w:sz="0" w:space="0" w:color="auto"/>
      </w:divBdr>
    </w:div>
    <w:div w:id="757169057">
      <w:bodyDiv w:val="1"/>
      <w:marLeft w:val="0"/>
      <w:marRight w:val="0"/>
      <w:marTop w:val="0"/>
      <w:marBottom w:val="0"/>
      <w:divBdr>
        <w:top w:val="none" w:sz="0" w:space="0" w:color="auto"/>
        <w:left w:val="none" w:sz="0" w:space="0" w:color="auto"/>
        <w:bottom w:val="none" w:sz="0" w:space="0" w:color="auto"/>
        <w:right w:val="none" w:sz="0" w:space="0" w:color="auto"/>
      </w:divBdr>
      <w:divsChild>
        <w:div w:id="28264931">
          <w:marLeft w:val="640"/>
          <w:marRight w:val="0"/>
          <w:marTop w:val="0"/>
          <w:marBottom w:val="0"/>
          <w:divBdr>
            <w:top w:val="none" w:sz="0" w:space="0" w:color="auto"/>
            <w:left w:val="none" w:sz="0" w:space="0" w:color="auto"/>
            <w:bottom w:val="none" w:sz="0" w:space="0" w:color="auto"/>
            <w:right w:val="none" w:sz="0" w:space="0" w:color="auto"/>
          </w:divBdr>
        </w:div>
        <w:div w:id="591281829">
          <w:marLeft w:val="640"/>
          <w:marRight w:val="0"/>
          <w:marTop w:val="0"/>
          <w:marBottom w:val="0"/>
          <w:divBdr>
            <w:top w:val="none" w:sz="0" w:space="0" w:color="auto"/>
            <w:left w:val="none" w:sz="0" w:space="0" w:color="auto"/>
            <w:bottom w:val="none" w:sz="0" w:space="0" w:color="auto"/>
            <w:right w:val="none" w:sz="0" w:space="0" w:color="auto"/>
          </w:divBdr>
        </w:div>
        <w:div w:id="1748115465">
          <w:marLeft w:val="640"/>
          <w:marRight w:val="0"/>
          <w:marTop w:val="0"/>
          <w:marBottom w:val="0"/>
          <w:divBdr>
            <w:top w:val="none" w:sz="0" w:space="0" w:color="auto"/>
            <w:left w:val="none" w:sz="0" w:space="0" w:color="auto"/>
            <w:bottom w:val="none" w:sz="0" w:space="0" w:color="auto"/>
            <w:right w:val="none" w:sz="0" w:space="0" w:color="auto"/>
          </w:divBdr>
        </w:div>
        <w:div w:id="2036156295">
          <w:marLeft w:val="640"/>
          <w:marRight w:val="0"/>
          <w:marTop w:val="0"/>
          <w:marBottom w:val="0"/>
          <w:divBdr>
            <w:top w:val="none" w:sz="0" w:space="0" w:color="auto"/>
            <w:left w:val="none" w:sz="0" w:space="0" w:color="auto"/>
            <w:bottom w:val="none" w:sz="0" w:space="0" w:color="auto"/>
            <w:right w:val="none" w:sz="0" w:space="0" w:color="auto"/>
          </w:divBdr>
        </w:div>
        <w:div w:id="301734159">
          <w:marLeft w:val="640"/>
          <w:marRight w:val="0"/>
          <w:marTop w:val="0"/>
          <w:marBottom w:val="0"/>
          <w:divBdr>
            <w:top w:val="none" w:sz="0" w:space="0" w:color="auto"/>
            <w:left w:val="none" w:sz="0" w:space="0" w:color="auto"/>
            <w:bottom w:val="none" w:sz="0" w:space="0" w:color="auto"/>
            <w:right w:val="none" w:sz="0" w:space="0" w:color="auto"/>
          </w:divBdr>
        </w:div>
        <w:div w:id="1810857821">
          <w:marLeft w:val="640"/>
          <w:marRight w:val="0"/>
          <w:marTop w:val="0"/>
          <w:marBottom w:val="0"/>
          <w:divBdr>
            <w:top w:val="none" w:sz="0" w:space="0" w:color="auto"/>
            <w:left w:val="none" w:sz="0" w:space="0" w:color="auto"/>
            <w:bottom w:val="none" w:sz="0" w:space="0" w:color="auto"/>
            <w:right w:val="none" w:sz="0" w:space="0" w:color="auto"/>
          </w:divBdr>
        </w:div>
        <w:div w:id="1145440042">
          <w:marLeft w:val="640"/>
          <w:marRight w:val="0"/>
          <w:marTop w:val="0"/>
          <w:marBottom w:val="0"/>
          <w:divBdr>
            <w:top w:val="none" w:sz="0" w:space="0" w:color="auto"/>
            <w:left w:val="none" w:sz="0" w:space="0" w:color="auto"/>
            <w:bottom w:val="none" w:sz="0" w:space="0" w:color="auto"/>
            <w:right w:val="none" w:sz="0" w:space="0" w:color="auto"/>
          </w:divBdr>
        </w:div>
        <w:div w:id="1808164992">
          <w:marLeft w:val="640"/>
          <w:marRight w:val="0"/>
          <w:marTop w:val="0"/>
          <w:marBottom w:val="0"/>
          <w:divBdr>
            <w:top w:val="none" w:sz="0" w:space="0" w:color="auto"/>
            <w:left w:val="none" w:sz="0" w:space="0" w:color="auto"/>
            <w:bottom w:val="none" w:sz="0" w:space="0" w:color="auto"/>
            <w:right w:val="none" w:sz="0" w:space="0" w:color="auto"/>
          </w:divBdr>
        </w:div>
        <w:div w:id="603615623">
          <w:marLeft w:val="640"/>
          <w:marRight w:val="0"/>
          <w:marTop w:val="0"/>
          <w:marBottom w:val="0"/>
          <w:divBdr>
            <w:top w:val="none" w:sz="0" w:space="0" w:color="auto"/>
            <w:left w:val="none" w:sz="0" w:space="0" w:color="auto"/>
            <w:bottom w:val="none" w:sz="0" w:space="0" w:color="auto"/>
            <w:right w:val="none" w:sz="0" w:space="0" w:color="auto"/>
          </w:divBdr>
        </w:div>
        <w:div w:id="1671365808">
          <w:marLeft w:val="640"/>
          <w:marRight w:val="0"/>
          <w:marTop w:val="0"/>
          <w:marBottom w:val="0"/>
          <w:divBdr>
            <w:top w:val="none" w:sz="0" w:space="0" w:color="auto"/>
            <w:left w:val="none" w:sz="0" w:space="0" w:color="auto"/>
            <w:bottom w:val="none" w:sz="0" w:space="0" w:color="auto"/>
            <w:right w:val="none" w:sz="0" w:space="0" w:color="auto"/>
          </w:divBdr>
        </w:div>
        <w:div w:id="1678456116">
          <w:marLeft w:val="640"/>
          <w:marRight w:val="0"/>
          <w:marTop w:val="0"/>
          <w:marBottom w:val="0"/>
          <w:divBdr>
            <w:top w:val="none" w:sz="0" w:space="0" w:color="auto"/>
            <w:left w:val="none" w:sz="0" w:space="0" w:color="auto"/>
            <w:bottom w:val="none" w:sz="0" w:space="0" w:color="auto"/>
            <w:right w:val="none" w:sz="0" w:space="0" w:color="auto"/>
          </w:divBdr>
        </w:div>
        <w:div w:id="672610460">
          <w:marLeft w:val="640"/>
          <w:marRight w:val="0"/>
          <w:marTop w:val="0"/>
          <w:marBottom w:val="0"/>
          <w:divBdr>
            <w:top w:val="none" w:sz="0" w:space="0" w:color="auto"/>
            <w:left w:val="none" w:sz="0" w:space="0" w:color="auto"/>
            <w:bottom w:val="none" w:sz="0" w:space="0" w:color="auto"/>
            <w:right w:val="none" w:sz="0" w:space="0" w:color="auto"/>
          </w:divBdr>
        </w:div>
        <w:div w:id="1379746592">
          <w:marLeft w:val="640"/>
          <w:marRight w:val="0"/>
          <w:marTop w:val="0"/>
          <w:marBottom w:val="0"/>
          <w:divBdr>
            <w:top w:val="none" w:sz="0" w:space="0" w:color="auto"/>
            <w:left w:val="none" w:sz="0" w:space="0" w:color="auto"/>
            <w:bottom w:val="none" w:sz="0" w:space="0" w:color="auto"/>
            <w:right w:val="none" w:sz="0" w:space="0" w:color="auto"/>
          </w:divBdr>
        </w:div>
        <w:div w:id="1041443188">
          <w:marLeft w:val="640"/>
          <w:marRight w:val="0"/>
          <w:marTop w:val="0"/>
          <w:marBottom w:val="0"/>
          <w:divBdr>
            <w:top w:val="none" w:sz="0" w:space="0" w:color="auto"/>
            <w:left w:val="none" w:sz="0" w:space="0" w:color="auto"/>
            <w:bottom w:val="none" w:sz="0" w:space="0" w:color="auto"/>
            <w:right w:val="none" w:sz="0" w:space="0" w:color="auto"/>
          </w:divBdr>
        </w:div>
        <w:div w:id="1839954503">
          <w:marLeft w:val="640"/>
          <w:marRight w:val="0"/>
          <w:marTop w:val="0"/>
          <w:marBottom w:val="0"/>
          <w:divBdr>
            <w:top w:val="none" w:sz="0" w:space="0" w:color="auto"/>
            <w:left w:val="none" w:sz="0" w:space="0" w:color="auto"/>
            <w:bottom w:val="none" w:sz="0" w:space="0" w:color="auto"/>
            <w:right w:val="none" w:sz="0" w:space="0" w:color="auto"/>
          </w:divBdr>
        </w:div>
        <w:div w:id="636027749">
          <w:marLeft w:val="640"/>
          <w:marRight w:val="0"/>
          <w:marTop w:val="0"/>
          <w:marBottom w:val="0"/>
          <w:divBdr>
            <w:top w:val="none" w:sz="0" w:space="0" w:color="auto"/>
            <w:left w:val="none" w:sz="0" w:space="0" w:color="auto"/>
            <w:bottom w:val="none" w:sz="0" w:space="0" w:color="auto"/>
            <w:right w:val="none" w:sz="0" w:space="0" w:color="auto"/>
          </w:divBdr>
        </w:div>
        <w:div w:id="1421100211">
          <w:marLeft w:val="640"/>
          <w:marRight w:val="0"/>
          <w:marTop w:val="0"/>
          <w:marBottom w:val="0"/>
          <w:divBdr>
            <w:top w:val="none" w:sz="0" w:space="0" w:color="auto"/>
            <w:left w:val="none" w:sz="0" w:space="0" w:color="auto"/>
            <w:bottom w:val="none" w:sz="0" w:space="0" w:color="auto"/>
            <w:right w:val="none" w:sz="0" w:space="0" w:color="auto"/>
          </w:divBdr>
        </w:div>
        <w:div w:id="736828742">
          <w:marLeft w:val="640"/>
          <w:marRight w:val="0"/>
          <w:marTop w:val="0"/>
          <w:marBottom w:val="0"/>
          <w:divBdr>
            <w:top w:val="none" w:sz="0" w:space="0" w:color="auto"/>
            <w:left w:val="none" w:sz="0" w:space="0" w:color="auto"/>
            <w:bottom w:val="none" w:sz="0" w:space="0" w:color="auto"/>
            <w:right w:val="none" w:sz="0" w:space="0" w:color="auto"/>
          </w:divBdr>
        </w:div>
        <w:div w:id="550579795">
          <w:marLeft w:val="640"/>
          <w:marRight w:val="0"/>
          <w:marTop w:val="0"/>
          <w:marBottom w:val="0"/>
          <w:divBdr>
            <w:top w:val="none" w:sz="0" w:space="0" w:color="auto"/>
            <w:left w:val="none" w:sz="0" w:space="0" w:color="auto"/>
            <w:bottom w:val="none" w:sz="0" w:space="0" w:color="auto"/>
            <w:right w:val="none" w:sz="0" w:space="0" w:color="auto"/>
          </w:divBdr>
        </w:div>
        <w:div w:id="712118712">
          <w:marLeft w:val="640"/>
          <w:marRight w:val="0"/>
          <w:marTop w:val="0"/>
          <w:marBottom w:val="0"/>
          <w:divBdr>
            <w:top w:val="none" w:sz="0" w:space="0" w:color="auto"/>
            <w:left w:val="none" w:sz="0" w:space="0" w:color="auto"/>
            <w:bottom w:val="none" w:sz="0" w:space="0" w:color="auto"/>
            <w:right w:val="none" w:sz="0" w:space="0" w:color="auto"/>
          </w:divBdr>
        </w:div>
        <w:div w:id="1190601391">
          <w:marLeft w:val="640"/>
          <w:marRight w:val="0"/>
          <w:marTop w:val="0"/>
          <w:marBottom w:val="0"/>
          <w:divBdr>
            <w:top w:val="none" w:sz="0" w:space="0" w:color="auto"/>
            <w:left w:val="none" w:sz="0" w:space="0" w:color="auto"/>
            <w:bottom w:val="none" w:sz="0" w:space="0" w:color="auto"/>
            <w:right w:val="none" w:sz="0" w:space="0" w:color="auto"/>
          </w:divBdr>
        </w:div>
        <w:div w:id="801918892">
          <w:marLeft w:val="640"/>
          <w:marRight w:val="0"/>
          <w:marTop w:val="0"/>
          <w:marBottom w:val="0"/>
          <w:divBdr>
            <w:top w:val="none" w:sz="0" w:space="0" w:color="auto"/>
            <w:left w:val="none" w:sz="0" w:space="0" w:color="auto"/>
            <w:bottom w:val="none" w:sz="0" w:space="0" w:color="auto"/>
            <w:right w:val="none" w:sz="0" w:space="0" w:color="auto"/>
          </w:divBdr>
        </w:div>
        <w:div w:id="499852212">
          <w:marLeft w:val="640"/>
          <w:marRight w:val="0"/>
          <w:marTop w:val="0"/>
          <w:marBottom w:val="0"/>
          <w:divBdr>
            <w:top w:val="none" w:sz="0" w:space="0" w:color="auto"/>
            <w:left w:val="none" w:sz="0" w:space="0" w:color="auto"/>
            <w:bottom w:val="none" w:sz="0" w:space="0" w:color="auto"/>
            <w:right w:val="none" w:sz="0" w:space="0" w:color="auto"/>
          </w:divBdr>
        </w:div>
        <w:div w:id="1254972086">
          <w:marLeft w:val="640"/>
          <w:marRight w:val="0"/>
          <w:marTop w:val="0"/>
          <w:marBottom w:val="0"/>
          <w:divBdr>
            <w:top w:val="none" w:sz="0" w:space="0" w:color="auto"/>
            <w:left w:val="none" w:sz="0" w:space="0" w:color="auto"/>
            <w:bottom w:val="none" w:sz="0" w:space="0" w:color="auto"/>
            <w:right w:val="none" w:sz="0" w:space="0" w:color="auto"/>
          </w:divBdr>
        </w:div>
        <w:div w:id="725685887">
          <w:marLeft w:val="640"/>
          <w:marRight w:val="0"/>
          <w:marTop w:val="0"/>
          <w:marBottom w:val="0"/>
          <w:divBdr>
            <w:top w:val="none" w:sz="0" w:space="0" w:color="auto"/>
            <w:left w:val="none" w:sz="0" w:space="0" w:color="auto"/>
            <w:bottom w:val="none" w:sz="0" w:space="0" w:color="auto"/>
            <w:right w:val="none" w:sz="0" w:space="0" w:color="auto"/>
          </w:divBdr>
        </w:div>
        <w:div w:id="629897456">
          <w:marLeft w:val="640"/>
          <w:marRight w:val="0"/>
          <w:marTop w:val="0"/>
          <w:marBottom w:val="0"/>
          <w:divBdr>
            <w:top w:val="none" w:sz="0" w:space="0" w:color="auto"/>
            <w:left w:val="none" w:sz="0" w:space="0" w:color="auto"/>
            <w:bottom w:val="none" w:sz="0" w:space="0" w:color="auto"/>
            <w:right w:val="none" w:sz="0" w:space="0" w:color="auto"/>
          </w:divBdr>
        </w:div>
        <w:div w:id="808858895">
          <w:marLeft w:val="640"/>
          <w:marRight w:val="0"/>
          <w:marTop w:val="0"/>
          <w:marBottom w:val="0"/>
          <w:divBdr>
            <w:top w:val="none" w:sz="0" w:space="0" w:color="auto"/>
            <w:left w:val="none" w:sz="0" w:space="0" w:color="auto"/>
            <w:bottom w:val="none" w:sz="0" w:space="0" w:color="auto"/>
            <w:right w:val="none" w:sz="0" w:space="0" w:color="auto"/>
          </w:divBdr>
        </w:div>
        <w:div w:id="212735367">
          <w:marLeft w:val="640"/>
          <w:marRight w:val="0"/>
          <w:marTop w:val="0"/>
          <w:marBottom w:val="0"/>
          <w:divBdr>
            <w:top w:val="none" w:sz="0" w:space="0" w:color="auto"/>
            <w:left w:val="none" w:sz="0" w:space="0" w:color="auto"/>
            <w:bottom w:val="none" w:sz="0" w:space="0" w:color="auto"/>
            <w:right w:val="none" w:sz="0" w:space="0" w:color="auto"/>
          </w:divBdr>
        </w:div>
        <w:div w:id="2099207165">
          <w:marLeft w:val="640"/>
          <w:marRight w:val="0"/>
          <w:marTop w:val="0"/>
          <w:marBottom w:val="0"/>
          <w:divBdr>
            <w:top w:val="none" w:sz="0" w:space="0" w:color="auto"/>
            <w:left w:val="none" w:sz="0" w:space="0" w:color="auto"/>
            <w:bottom w:val="none" w:sz="0" w:space="0" w:color="auto"/>
            <w:right w:val="none" w:sz="0" w:space="0" w:color="auto"/>
          </w:divBdr>
        </w:div>
        <w:div w:id="654800335">
          <w:marLeft w:val="640"/>
          <w:marRight w:val="0"/>
          <w:marTop w:val="0"/>
          <w:marBottom w:val="0"/>
          <w:divBdr>
            <w:top w:val="none" w:sz="0" w:space="0" w:color="auto"/>
            <w:left w:val="none" w:sz="0" w:space="0" w:color="auto"/>
            <w:bottom w:val="none" w:sz="0" w:space="0" w:color="auto"/>
            <w:right w:val="none" w:sz="0" w:space="0" w:color="auto"/>
          </w:divBdr>
        </w:div>
        <w:div w:id="844437958">
          <w:marLeft w:val="640"/>
          <w:marRight w:val="0"/>
          <w:marTop w:val="0"/>
          <w:marBottom w:val="0"/>
          <w:divBdr>
            <w:top w:val="none" w:sz="0" w:space="0" w:color="auto"/>
            <w:left w:val="none" w:sz="0" w:space="0" w:color="auto"/>
            <w:bottom w:val="none" w:sz="0" w:space="0" w:color="auto"/>
            <w:right w:val="none" w:sz="0" w:space="0" w:color="auto"/>
          </w:divBdr>
        </w:div>
        <w:div w:id="1229655145">
          <w:marLeft w:val="640"/>
          <w:marRight w:val="0"/>
          <w:marTop w:val="0"/>
          <w:marBottom w:val="0"/>
          <w:divBdr>
            <w:top w:val="none" w:sz="0" w:space="0" w:color="auto"/>
            <w:left w:val="none" w:sz="0" w:space="0" w:color="auto"/>
            <w:bottom w:val="none" w:sz="0" w:space="0" w:color="auto"/>
            <w:right w:val="none" w:sz="0" w:space="0" w:color="auto"/>
          </w:divBdr>
        </w:div>
        <w:div w:id="556287083">
          <w:marLeft w:val="640"/>
          <w:marRight w:val="0"/>
          <w:marTop w:val="0"/>
          <w:marBottom w:val="0"/>
          <w:divBdr>
            <w:top w:val="none" w:sz="0" w:space="0" w:color="auto"/>
            <w:left w:val="none" w:sz="0" w:space="0" w:color="auto"/>
            <w:bottom w:val="none" w:sz="0" w:space="0" w:color="auto"/>
            <w:right w:val="none" w:sz="0" w:space="0" w:color="auto"/>
          </w:divBdr>
        </w:div>
        <w:div w:id="1360544008">
          <w:marLeft w:val="640"/>
          <w:marRight w:val="0"/>
          <w:marTop w:val="0"/>
          <w:marBottom w:val="0"/>
          <w:divBdr>
            <w:top w:val="none" w:sz="0" w:space="0" w:color="auto"/>
            <w:left w:val="none" w:sz="0" w:space="0" w:color="auto"/>
            <w:bottom w:val="none" w:sz="0" w:space="0" w:color="auto"/>
            <w:right w:val="none" w:sz="0" w:space="0" w:color="auto"/>
          </w:divBdr>
        </w:div>
        <w:div w:id="1521696933">
          <w:marLeft w:val="640"/>
          <w:marRight w:val="0"/>
          <w:marTop w:val="0"/>
          <w:marBottom w:val="0"/>
          <w:divBdr>
            <w:top w:val="none" w:sz="0" w:space="0" w:color="auto"/>
            <w:left w:val="none" w:sz="0" w:space="0" w:color="auto"/>
            <w:bottom w:val="none" w:sz="0" w:space="0" w:color="auto"/>
            <w:right w:val="none" w:sz="0" w:space="0" w:color="auto"/>
          </w:divBdr>
        </w:div>
        <w:div w:id="265427064">
          <w:marLeft w:val="640"/>
          <w:marRight w:val="0"/>
          <w:marTop w:val="0"/>
          <w:marBottom w:val="0"/>
          <w:divBdr>
            <w:top w:val="none" w:sz="0" w:space="0" w:color="auto"/>
            <w:left w:val="none" w:sz="0" w:space="0" w:color="auto"/>
            <w:bottom w:val="none" w:sz="0" w:space="0" w:color="auto"/>
            <w:right w:val="none" w:sz="0" w:space="0" w:color="auto"/>
          </w:divBdr>
        </w:div>
        <w:div w:id="1248617531">
          <w:marLeft w:val="640"/>
          <w:marRight w:val="0"/>
          <w:marTop w:val="0"/>
          <w:marBottom w:val="0"/>
          <w:divBdr>
            <w:top w:val="none" w:sz="0" w:space="0" w:color="auto"/>
            <w:left w:val="none" w:sz="0" w:space="0" w:color="auto"/>
            <w:bottom w:val="none" w:sz="0" w:space="0" w:color="auto"/>
            <w:right w:val="none" w:sz="0" w:space="0" w:color="auto"/>
          </w:divBdr>
        </w:div>
        <w:div w:id="1518301759">
          <w:marLeft w:val="640"/>
          <w:marRight w:val="0"/>
          <w:marTop w:val="0"/>
          <w:marBottom w:val="0"/>
          <w:divBdr>
            <w:top w:val="none" w:sz="0" w:space="0" w:color="auto"/>
            <w:left w:val="none" w:sz="0" w:space="0" w:color="auto"/>
            <w:bottom w:val="none" w:sz="0" w:space="0" w:color="auto"/>
            <w:right w:val="none" w:sz="0" w:space="0" w:color="auto"/>
          </w:divBdr>
        </w:div>
        <w:div w:id="92750639">
          <w:marLeft w:val="640"/>
          <w:marRight w:val="0"/>
          <w:marTop w:val="0"/>
          <w:marBottom w:val="0"/>
          <w:divBdr>
            <w:top w:val="none" w:sz="0" w:space="0" w:color="auto"/>
            <w:left w:val="none" w:sz="0" w:space="0" w:color="auto"/>
            <w:bottom w:val="none" w:sz="0" w:space="0" w:color="auto"/>
            <w:right w:val="none" w:sz="0" w:space="0" w:color="auto"/>
          </w:divBdr>
        </w:div>
        <w:div w:id="2116754647">
          <w:marLeft w:val="640"/>
          <w:marRight w:val="0"/>
          <w:marTop w:val="0"/>
          <w:marBottom w:val="0"/>
          <w:divBdr>
            <w:top w:val="none" w:sz="0" w:space="0" w:color="auto"/>
            <w:left w:val="none" w:sz="0" w:space="0" w:color="auto"/>
            <w:bottom w:val="none" w:sz="0" w:space="0" w:color="auto"/>
            <w:right w:val="none" w:sz="0" w:space="0" w:color="auto"/>
          </w:divBdr>
        </w:div>
        <w:div w:id="24603504">
          <w:marLeft w:val="640"/>
          <w:marRight w:val="0"/>
          <w:marTop w:val="0"/>
          <w:marBottom w:val="0"/>
          <w:divBdr>
            <w:top w:val="none" w:sz="0" w:space="0" w:color="auto"/>
            <w:left w:val="none" w:sz="0" w:space="0" w:color="auto"/>
            <w:bottom w:val="none" w:sz="0" w:space="0" w:color="auto"/>
            <w:right w:val="none" w:sz="0" w:space="0" w:color="auto"/>
          </w:divBdr>
        </w:div>
        <w:div w:id="1404642085">
          <w:marLeft w:val="640"/>
          <w:marRight w:val="0"/>
          <w:marTop w:val="0"/>
          <w:marBottom w:val="0"/>
          <w:divBdr>
            <w:top w:val="none" w:sz="0" w:space="0" w:color="auto"/>
            <w:left w:val="none" w:sz="0" w:space="0" w:color="auto"/>
            <w:bottom w:val="none" w:sz="0" w:space="0" w:color="auto"/>
            <w:right w:val="none" w:sz="0" w:space="0" w:color="auto"/>
          </w:divBdr>
        </w:div>
        <w:div w:id="1720397845">
          <w:marLeft w:val="640"/>
          <w:marRight w:val="0"/>
          <w:marTop w:val="0"/>
          <w:marBottom w:val="0"/>
          <w:divBdr>
            <w:top w:val="none" w:sz="0" w:space="0" w:color="auto"/>
            <w:left w:val="none" w:sz="0" w:space="0" w:color="auto"/>
            <w:bottom w:val="none" w:sz="0" w:space="0" w:color="auto"/>
            <w:right w:val="none" w:sz="0" w:space="0" w:color="auto"/>
          </w:divBdr>
        </w:div>
        <w:div w:id="870150395">
          <w:marLeft w:val="640"/>
          <w:marRight w:val="0"/>
          <w:marTop w:val="0"/>
          <w:marBottom w:val="0"/>
          <w:divBdr>
            <w:top w:val="none" w:sz="0" w:space="0" w:color="auto"/>
            <w:left w:val="none" w:sz="0" w:space="0" w:color="auto"/>
            <w:bottom w:val="none" w:sz="0" w:space="0" w:color="auto"/>
            <w:right w:val="none" w:sz="0" w:space="0" w:color="auto"/>
          </w:divBdr>
        </w:div>
        <w:div w:id="1982349595">
          <w:marLeft w:val="640"/>
          <w:marRight w:val="0"/>
          <w:marTop w:val="0"/>
          <w:marBottom w:val="0"/>
          <w:divBdr>
            <w:top w:val="none" w:sz="0" w:space="0" w:color="auto"/>
            <w:left w:val="none" w:sz="0" w:space="0" w:color="auto"/>
            <w:bottom w:val="none" w:sz="0" w:space="0" w:color="auto"/>
            <w:right w:val="none" w:sz="0" w:space="0" w:color="auto"/>
          </w:divBdr>
        </w:div>
        <w:div w:id="1288197922">
          <w:marLeft w:val="640"/>
          <w:marRight w:val="0"/>
          <w:marTop w:val="0"/>
          <w:marBottom w:val="0"/>
          <w:divBdr>
            <w:top w:val="none" w:sz="0" w:space="0" w:color="auto"/>
            <w:left w:val="none" w:sz="0" w:space="0" w:color="auto"/>
            <w:bottom w:val="none" w:sz="0" w:space="0" w:color="auto"/>
            <w:right w:val="none" w:sz="0" w:space="0" w:color="auto"/>
          </w:divBdr>
        </w:div>
        <w:div w:id="1743721717">
          <w:marLeft w:val="640"/>
          <w:marRight w:val="0"/>
          <w:marTop w:val="0"/>
          <w:marBottom w:val="0"/>
          <w:divBdr>
            <w:top w:val="none" w:sz="0" w:space="0" w:color="auto"/>
            <w:left w:val="none" w:sz="0" w:space="0" w:color="auto"/>
            <w:bottom w:val="none" w:sz="0" w:space="0" w:color="auto"/>
            <w:right w:val="none" w:sz="0" w:space="0" w:color="auto"/>
          </w:divBdr>
        </w:div>
        <w:div w:id="25300206">
          <w:marLeft w:val="640"/>
          <w:marRight w:val="0"/>
          <w:marTop w:val="0"/>
          <w:marBottom w:val="0"/>
          <w:divBdr>
            <w:top w:val="none" w:sz="0" w:space="0" w:color="auto"/>
            <w:left w:val="none" w:sz="0" w:space="0" w:color="auto"/>
            <w:bottom w:val="none" w:sz="0" w:space="0" w:color="auto"/>
            <w:right w:val="none" w:sz="0" w:space="0" w:color="auto"/>
          </w:divBdr>
        </w:div>
        <w:div w:id="365373300">
          <w:marLeft w:val="640"/>
          <w:marRight w:val="0"/>
          <w:marTop w:val="0"/>
          <w:marBottom w:val="0"/>
          <w:divBdr>
            <w:top w:val="none" w:sz="0" w:space="0" w:color="auto"/>
            <w:left w:val="none" w:sz="0" w:space="0" w:color="auto"/>
            <w:bottom w:val="none" w:sz="0" w:space="0" w:color="auto"/>
            <w:right w:val="none" w:sz="0" w:space="0" w:color="auto"/>
          </w:divBdr>
        </w:div>
        <w:div w:id="460655735">
          <w:marLeft w:val="640"/>
          <w:marRight w:val="0"/>
          <w:marTop w:val="0"/>
          <w:marBottom w:val="0"/>
          <w:divBdr>
            <w:top w:val="none" w:sz="0" w:space="0" w:color="auto"/>
            <w:left w:val="none" w:sz="0" w:space="0" w:color="auto"/>
            <w:bottom w:val="none" w:sz="0" w:space="0" w:color="auto"/>
            <w:right w:val="none" w:sz="0" w:space="0" w:color="auto"/>
          </w:divBdr>
        </w:div>
        <w:div w:id="799957079">
          <w:marLeft w:val="640"/>
          <w:marRight w:val="0"/>
          <w:marTop w:val="0"/>
          <w:marBottom w:val="0"/>
          <w:divBdr>
            <w:top w:val="none" w:sz="0" w:space="0" w:color="auto"/>
            <w:left w:val="none" w:sz="0" w:space="0" w:color="auto"/>
            <w:bottom w:val="none" w:sz="0" w:space="0" w:color="auto"/>
            <w:right w:val="none" w:sz="0" w:space="0" w:color="auto"/>
          </w:divBdr>
        </w:div>
        <w:div w:id="248544319">
          <w:marLeft w:val="640"/>
          <w:marRight w:val="0"/>
          <w:marTop w:val="0"/>
          <w:marBottom w:val="0"/>
          <w:divBdr>
            <w:top w:val="none" w:sz="0" w:space="0" w:color="auto"/>
            <w:left w:val="none" w:sz="0" w:space="0" w:color="auto"/>
            <w:bottom w:val="none" w:sz="0" w:space="0" w:color="auto"/>
            <w:right w:val="none" w:sz="0" w:space="0" w:color="auto"/>
          </w:divBdr>
        </w:div>
        <w:div w:id="507447481">
          <w:marLeft w:val="640"/>
          <w:marRight w:val="0"/>
          <w:marTop w:val="0"/>
          <w:marBottom w:val="0"/>
          <w:divBdr>
            <w:top w:val="none" w:sz="0" w:space="0" w:color="auto"/>
            <w:left w:val="none" w:sz="0" w:space="0" w:color="auto"/>
            <w:bottom w:val="none" w:sz="0" w:space="0" w:color="auto"/>
            <w:right w:val="none" w:sz="0" w:space="0" w:color="auto"/>
          </w:divBdr>
        </w:div>
      </w:divsChild>
    </w:div>
    <w:div w:id="759911390">
      <w:bodyDiv w:val="1"/>
      <w:marLeft w:val="0"/>
      <w:marRight w:val="0"/>
      <w:marTop w:val="0"/>
      <w:marBottom w:val="0"/>
      <w:divBdr>
        <w:top w:val="none" w:sz="0" w:space="0" w:color="auto"/>
        <w:left w:val="none" w:sz="0" w:space="0" w:color="auto"/>
        <w:bottom w:val="none" w:sz="0" w:space="0" w:color="auto"/>
        <w:right w:val="none" w:sz="0" w:space="0" w:color="auto"/>
      </w:divBdr>
      <w:divsChild>
        <w:div w:id="528298006">
          <w:marLeft w:val="640"/>
          <w:marRight w:val="0"/>
          <w:marTop w:val="0"/>
          <w:marBottom w:val="0"/>
          <w:divBdr>
            <w:top w:val="none" w:sz="0" w:space="0" w:color="auto"/>
            <w:left w:val="none" w:sz="0" w:space="0" w:color="auto"/>
            <w:bottom w:val="none" w:sz="0" w:space="0" w:color="auto"/>
            <w:right w:val="none" w:sz="0" w:space="0" w:color="auto"/>
          </w:divBdr>
        </w:div>
        <w:div w:id="1525553164">
          <w:marLeft w:val="640"/>
          <w:marRight w:val="0"/>
          <w:marTop w:val="0"/>
          <w:marBottom w:val="0"/>
          <w:divBdr>
            <w:top w:val="none" w:sz="0" w:space="0" w:color="auto"/>
            <w:left w:val="none" w:sz="0" w:space="0" w:color="auto"/>
            <w:bottom w:val="none" w:sz="0" w:space="0" w:color="auto"/>
            <w:right w:val="none" w:sz="0" w:space="0" w:color="auto"/>
          </w:divBdr>
        </w:div>
        <w:div w:id="66072406">
          <w:marLeft w:val="640"/>
          <w:marRight w:val="0"/>
          <w:marTop w:val="0"/>
          <w:marBottom w:val="0"/>
          <w:divBdr>
            <w:top w:val="none" w:sz="0" w:space="0" w:color="auto"/>
            <w:left w:val="none" w:sz="0" w:space="0" w:color="auto"/>
            <w:bottom w:val="none" w:sz="0" w:space="0" w:color="auto"/>
            <w:right w:val="none" w:sz="0" w:space="0" w:color="auto"/>
          </w:divBdr>
        </w:div>
        <w:div w:id="2124566561">
          <w:marLeft w:val="640"/>
          <w:marRight w:val="0"/>
          <w:marTop w:val="0"/>
          <w:marBottom w:val="0"/>
          <w:divBdr>
            <w:top w:val="none" w:sz="0" w:space="0" w:color="auto"/>
            <w:left w:val="none" w:sz="0" w:space="0" w:color="auto"/>
            <w:bottom w:val="none" w:sz="0" w:space="0" w:color="auto"/>
            <w:right w:val="none" w:sz="0" w:space="0" w:color="auto"/>
          </w:divBdr>
        </w:div>
        <w:div w:id="411633306">
          <w:marLeft w:val="640"/>
          <w:marRight w:val="0"/>
          <w:marTop w:val="0"/>
          <w:marBottom w:val="0"/>
          <w:divBdr>
            <w:top w:val="none" w:sz="0" w:space="0" w:color="auto"/>
            <w:left w:val="none" w:sz="0" w:space="0" w:color="auto"/>
            <w:bottom w:val="none" w:sz="0" w:space="0" w:color="auto"/>
            <w:right w:val="none" w:sz="0" w:space="0" w:color="auto"/>
          </w:divBdr>
        </w:div>
        <w:div w:id="1055471429">
          <w:marLeft w:val="640"/>
          <w:marRight w:val="0"/>
          <w:marTop w:val="0"/>
          <w:marBottom w:val="0"/>
          <w:divBdr>
            <w:top w:val="none" w:sz="0" w:space="0" w:color="auto"/>
            <w:left w:val="none" w:sz="0" w:space="0" w:color="auto"/>
            <w:bottom w:val="none" w:sz="0" w:space="0" w:color="auto"/>
            <w:right w:val="none" w:sz="0" w:space="0" w:color="auto"/>
          </w:divBdr>
        </w:div>
        <w:div w:id="1520697576">
          <w:marLeft w:val="640"/>
          <w:marRight w:val="0"/>
          <w:marTop w:val="0"/>
          <w:marBottom w:val="0"/>
          <w:divBdr>
            <w:top w:val="none" w:sz="0" w:space="0" w:color="auto"/>
            <w:left w:val="none" w:sz="0" w:space="0" w:color="auto"/>
            <w:bottom w:val="none" w:sz="0" w:space="0" w:color="auto"/>
            <w:right w:val="none" w:sz="0" w:space="0" w:color="auto"/>
          </w:divBdr>
        </w:div>
        <w:div w:id="1032147801">
          <w:marLeft w:val="640"/>
          <w:marRight w:val="0"/>
          <w:marTop w:val="0"/>
          <w:marBottom w:val="0"/>
          <w:divBdr>
            <w:top w:val="none" w:sz="0" w:space="0" w:color="auto"/>
            <w:left w:val="none" w:sz="0" w:space="0" w:color="auto"/>
            <w:bottom w:val="none" w:sz="0" w:space="0" w:color="auto"/>
            <w:right w:val="none" w:sz="0" w:space="0" w:color="auto"/>
          </w:divBdr>
        </w:div>
        <w:div w:id="469901042">
          <w:marLeft w:val="640"/>
          <w:marRight w:val="0"/>
          <w:marTop w:val="0"/>
          <w:marBottom w:val="0"/>
          <w:divBdr>
            <w:top w:val="none" w:sz="0" w:space="0" w:color="auto"/>
            <w:left w:val="none" w:sz="0" w:space="0" w:color="auto"/>
            <w:bottom w:val="none" w:sz="0" w:space="0" w:color="auto"/>
            <w:right w:val="none" w:sz="0" w:space="0" w:color="auto"/>
          </w:divBdr>
        </w:div>
        <w:div w:id="1003703132">
          <w:marLeft w:val="640"/>
          <w:marRight w:val="0"/>
          <w:marTop w:val="0"/>
          <w:marBottom w:val="0"/>
          <w:divBdr>
            <w:top w:val="none" w:sz="0" w:space="0" w:color="auto"/>
            <w:left w:val="none" w:sz="0" w:space="0" w:color="auto"/>
            <w:bottom w:val="none" w:sz="0" w:space="0" w:color="auto"/>
            <w:right w:val="none" w:sz="0" w:space="0" w:color="auto"/>
          </w:divBdr>
        </w:div>
        <w:div w:id="600068269">
          <w:marLeft w:val="640"/>
          <w:marRight w:val="0"/>
          <w:marTop w:val="0"/>
          <w:marBottom w:val="0"/>
          <w:divBdr>
            <w:top w:val="none" w:sz="0" w:space="0" w:color="auto"/>
            <w:left w:val="none" w:sz="0" w:space="0" w:color="auto"/>
            <w:bottom w:val="none" w:sz="0" w:space="0" w:color="auto"/>
            <w:right w:val="none" w:sz="0" w:space="0" w:color="auto"/>
          </w:divBdr>
        </w:div>
        <w:div w:id="802845022">
          <w:marLeft w:val="640"/>
          <w:marRight w:val="0"/>
          <w:marTop w:val="0"/>
          <w:marBottom w:val="0"/>
          <w:divBdr>
            <w:top w:val="none" w:sz="0" w:space="0" w:color="auto"/>
            <w:left w:val="none" w:sz="0" w:space="0" w:color="auto"/>
            <w:bottom w:val="none" w:sz="0" w:space="0" w:color="auto"/>
            <w:right w:val="none" w:sz="0" w:space="0" w:color="auto"/>
          </w:divBdr>
        </w:div>
        <w:div w:id="1268343802">
          <w:marLeft w:val="640"/>
          <w:marRight w:val="0"/>
          <w:marTop w:val="0"/>
          <w:marBottom w:val="0"/>
          <w:divBdr>
            <w:top w:val="none" w:sz="0" w:space="0" w:color="auto"/>
            <w:left w:val="none" w:sz="0" w:space="0" w:color="auto"/>
            <w:bottom w:val="none" w:sz="0" w:space="0" w:color="auto"/>
            <w:right w:val="none" w:sz="0" w:space="0" w:color="auto"/>
          </w:divBdr>
        </w:div>
        <w:div w:id="501967005">
          <w:marLeft w:val="640"/>
          <w:marRight w:val="0"/>
          <w:marTop w:val="0"/>
          <w:marBottom w:val="0"/>
          <w:divBdr>
            <w:top w:val="none" w:sz="0" w:space="0" w:color="auto"/>
            <w:left w:val="none" w:sz="0" w:space="0" w:color="auto"/>
            <w:bottom w:val="none" w:sz="0" w:space="0" w:color="auto"/>
            <w:right w:val="none" w:sz="0" w:space="0" w:color="auto"/>
          </w:divBdr>
        </w:div>
        <w:div w:id="2089689666">
          <w:marLeft w:val="640"/>
          <w:marRight w:val="0"/>
          <w:marTop w:val="0"/>
          <w:marBottom w:val="0"/>
          <w:divBdr>
            <w:top w:val="none" w:sz="0" w:space="0" w:color="auto"/>
            <w:left w:val="none" w:sz="0" w:space="0" w:color="auto"/>
            <w:bottom w:val="none" w:sz="0" w:space="0" w:color="auto"/>
            <w:right w:val="none" w:sz="0" w:space="0" w:color="auto"/>
          </w:divBdr>
        </w:div>
        <w:div w:id="1274481348">
          <w:marLeft w:val="640"/>
          <w:marRight w:val="0"/>
          <w:marTop w:val="0"/>
          <w:marBottom w:val="0"/>
          <w:divBdr>
            <w:top w:val="none" w:sz="0" w:space="0" w:color="auto"/>
            <w:left w:val="none" w:sz="0" w:space="0" w:color="auto"/>
            <w:bottom w:val="none" w:sz="0" w:space="0" w:color="auto"/>
            <w:right w:val="none" w:sz="0" w:space="0" w:color="auto"/>
          </w:divBdr>
        </w:div>
        <w:div w:id="356466630">
          <w:marLeft w:val="640"/>
          <w:marRight w:val="0"/>
          <w:marTop w:val="0"/>
          <w:marBottom w:val="0"/>
          <w:divBdr>
            <w:top w:val="none" w:sz="0" w:space="0" w:color="auto"/>
            <w:left w:val="none" w:sz="0" w:space="0" w:color="auto"/>
            <w:bottom w:val="none" w:sz="0" w:space="0" w:color="auto"/>
            <w:right w:val="none" w:sz="0" w:space="0" w:color="auto"/>
          </w:divBdr>
        </w:div>
        <w:div w:id="994529965">
          <w:marLeft w:val="640"/>
          <w:marRight w:val="0"/>
          <w:marTop w:val="0"/>
          <w:marBottom w:val="0"/>
          <w:divBdr>
            <w:top w:val="none" w:sz="0" w:space="0" w:color="auto"/>
            <w:left w:val="none" w:sz="0" w:space="0" w:color="auto"/>
            <w:bottom w:val="none" w:sz="0" w:space="0" w:color="auto"/>
            <w:right w:val="none" w:sz="0" w:space="0" w:color="auto"/>
          </w:divBdr>
        </w:div>
        <w:div w:id="1533883731">
          <w:marLeft w:val="640"/>
          <w:marRight w:val="0"/>
          <w:marTop w:val="0"/>
          <w:marBottom w:val="0"/>
          <w:divBdr>
            <w:top w:val="none" w:sz="0" w:space="0" w:color="auto"/>
            <w:left w:val="none" w:sz="0" w:space="0" w:color="auto"/>
            <w:bottom w:val="none" w:sz="0" w:space="0" w:color="auto"/>
            <w:right w:val="none" w:sz="0" w:space="0" w:color="auto"/>
          </w:divBdr>
        </w:div>
        <w:div w:id="1436294275">
          <w:marLeft w:val="640"/>
          <w:marRight w:val="0"/>
          <w:marTop w:val="0"/>
          <w:marBottom w:val="0"/>
          <w:divBdr>
            <w:top w:val="none" w:sz="0" w:space="0" w:color="auto"/>
            <w:left w:val="none" w:sz="0" w:space="0" w:color="auto"/>
            <w:bottom w:val="none" w:sz="0" w:space="0" w:color="auto"/>
            <w:right w:val="none" w:sz="0" w:space="0" w:color="auto"/>
          </w:divBdr>
        </w:div>
        <w:div w:id="1785267581">
          <w:marLeft w:val="640"/>
          <w:marRight w:val="0"/>
          <w:marTop w:val="0"/>
          <w:marBottom w:val="0"/>
          <w:divBdr>
            <w:top w:val="none" w:sz="0" w:space="0" w:color="auto"/>
            <w:left w:val="none" w:sz="0" w:space="0" w:color="auto"/>
            <w:bottom w:val="none" w:sz="0" w:space="0" w:color="auto"/>
            <w:right w:val="none" w:sz="0" w:space="0" w:color="auto"/>
          </w:divBdr>
        </w:div>
        <w:div w:id="658340601">
          <w:marLeft w:val="640"/>
          <w:marRight w:val="0"/>
          <w:marTop w:val="0"/>
          <w:marBottom w:val="0"/>
          <w:divBdr>
            <w:top w:val="none" w:sz="0" w:space="0" w:color="auto"/>
            <w:left w:val="none" w:sz="0" w:space="0" w:color="auto"/>
            <w:bottom w:val="none" w:sz="0" w:space="0" w:color="auto"/>
            <w:right w:val="none" w:sz="0" w:space="0" w:color="auto"/>
          </w:divBdr>
        </w:div>
        <w:div w:id="1186669855">
          <w:marLeft w:val="640"/>
          <w:marRight w:val="0"/>
          <w:marTop w:val="0"/>
          <w:marBottom w:val="0"/>
          <w:divBdr>
            <w:top w:val="none" w:sz="0" w:space="0" w:color="auto"/>
            <w:left w:val="none" w:sz="0" w:space="0" w:color="auto"/>
            <w:bottom w:val="none" w:sz="0" w:space="0" w:color="auto"/>
            <w:right w:val="none" w:sz="0" w:space="0" w:color="auto"/>
          </w:divBdr>
        </w:div>
        <w:div w:id="371852707">
          <w:marLeft w:val="640"/>
          <w:marRight w:val="0"/>
          <w:marTop w:val="0"/>
          <w:marBottom w:val="0"/>
          <w:divBdr>
            <w:top w:val="none" w:sz="0" w:space="0" w:color="auto"/>
            <w:left w:val="none" w:sz="0" w:space="0" w:color="auto"/>
            <w:bottom w:val="none" w:sz="0" w:space="0" w:color="auto"/>
            <w:right w:val="none" w:sz="0" w:space="0" w:color="auto"/>
          </w:divBdr>
        </w:div>
        <w:div w:id="1276134346">
          <w:marLeft w:val="640"/>
          <w:marRight w:val="0"/>
          <w:marTop w:val="0"/>
          <w:marBottom w:val="0"/>
          <w:divBdr>
            <w:top w:val="none" w:sz="0" w:space="0" w:color="auto"/>
            <w:left w:val="none" w:sz="0" w:space="0" w:color="auto"/>
            <w:bottom w:val="none" w:sz="0" w:space="0" w:color="auto"/>
            <w:right w:val="none" w:sz="0" w:space="0" w:color="auto"/>
          </w:divBdr>
        </w:div>
        <w:div w:id="1155685308">
          <w:marLeft w:val="640"/>
          <w:marRight w:val="0"/>
          <w:marTop w:val="0"/>
          <w:marBottom w:val="0"/>
          <w:divBdr>
            <w:top w:val="none" w:sz="0" w:space="0" w:color="auto"/>
            <w:left w:val="none" w:sz="0" w:space="0" w:color="auto"/>
            <w:bottom w:val="none" w:sz="0" w:space="0" w:color="auto"/>
            <w:right w:val="none" w:sz="0" w:space="0" w:color="auto"/>
          </w:divBdr>
        </w:div>
        <w:div w:id="1635404609">
          <w:marLeft w:val="640"/>
          <w:marRight w:val="0"/>
          <w:marTop w:val="0"/>
          <w:marBottom w:val="0"/>
          <w:divBdr>
            <w:top w:val="none" w:sz="0" w:space="0" w:color="auto"/>
            <w:left w:val="none" w:sz="0" w:space="0" w:color="auto"/>
            <w:bottom w:val="none" w:sz="0" w:space="0" w:color="auto"/>
            <w:right w:val="none" w:sz="0" w:space="0" w:color="auto"/>
          </w:divBdr>
        </w:div>
        <w:div w:id="685180383">
          <w:marLeft w:val="640"/>
          <w:marRight w:val="0"/>
          <w:marTop w:val="0"/>
          <w:marBottom w:val="0"/>
          <w:divBdr>
            <w:top w:val="none" w:sz="0" w:space="0" w:color="auto"/>
            <w:left w:val="none" w:sz="0" w:space="0" w:color="auto"/>
            <w:bottom w:val="none" w:sz="0" w:space="0" w:color="auto"/>
            <w:right w:val="none" w:sz="0" w:space="0" w:color="auto"/>
          </w:divBdr>
        </w:div>
        <w:div w:id="1051806672">
          <w:marLeft w:val="640"/>
          <w:marRight w:val="0"/>
          <w:marTop w:val="0"/>
          <w:marBottom w:val="0"/>
          <w:divBdr>
            <w:top w:val="none" w:sz="0" w:space="0" w:color="auto"/>
            <w:left w:val="none" w:sz="0" w:space="0" w:color="auto"/>
            <w:bottom w:val="none" w:sz="0" w:space="0" w:color="auto"/>
            <w:right w:val="none" w:sz="0" w:space="0" w:color="auto"/>
          </w:divBdr>
        </w:div>
        <w:div w:id="147062836">
          <w:marLeft w:val="640"/>
          <w:marRight w:val="0"/>
          <w:marTop w:val="0"/>
          <w:marBottom w:val="0"/>
          <w:divBdr>
            <w:top w:val="none" w:sz="0" w:space="0" w:color="auto"/>
            <w:left w:val="none" w:sz="0" w:space="0" w:color="auto"/>
            <w:bottom w:val="none" w:sz="0" w:space="0" w:color="auto"/>
            <w:right w:val="none" w:sz="0" w:space="0" w:color="auto"/>
          </w:divBdr>
        </w:div>
        <w:div w:id="1557203842">
          <w:marLeft w:val="640"/>
          <w:marRight w:val="0"/>
          <w:marTop w:val="0"/>
          <w:marBottom w:val="0"/>
          <w:divBdr>
            <w:top w:val="none" w:sz="0" w:space="0" w:color="auto"/>
            <w:left w:val="none" w:sz="0" w:space="0" w:color="auto"/>
            <w:bottom w:val="none" w:sz="0" w:space="0" w:color="auto"/>
            <w:right w:val="none" w:sz="0" w:space="0" w:color="auto"/>
          </w:divBdr>
        </w:div>
        <w:div w:id="2111508236">
          <w:marLeft w:val="640"/>
          <w:marRight w:val="0"/>
          <w:marTop w:val="0"/>
          <w:marBottom w:val="0"/>
          <w:divBdr>
            <w:top w:val="none" w:sz="0" w:space="0" w:color="auto"/>
            <w:left w:val="none" w:sz="0" w:space="0" w:color="auto"/>
            <w:bottom w:val="none" w:sz="0" w:space="0" w:color="auto"/>
            <w:right w:val="none" w:sz="0" w:space="0" w:color="auto"/>
          </w:divBdr>
        </w:div>
        <w:div w:id="1498501604">
          <w:marLeft w:val="640"/>
          <w:marRight w:val="0"/>
          <w:marTop w:val="0"/>
          <w:marBottom w:val="0"/>
          <w:divBdr>
            <w:top w:val="none" w:sz="0" w:space="0" w:color="auto"/>
            <w:left w:val="none" w:sz="0" w:space="0" w:color="auto"/>
            <w:bottom w:val="none" w:sz="0" w:space="0" w:color="auto"/>
            <w:right w:val="none" w:sz="0" w:space="0" w:color="auto"/>
          </w:divBdr>
        </w:div>
        <w:div w:id="1229070814">
          <w:marLeft w:val="640"/>
          <w:marRight w:val="0"/>
          <w:marTop w:val="0"/>
          <w:marBottom w:val="0"/>
          <w:divBdr>
            <w:top w:val="none" w:sz="0" w:space="0" w:color="auto"/>
            <w:left w:val="none" w:sz="0" w:space="0" w:color="auto"/>
            <w:bottom w:val="none" w:sz="0" w:space="0" w:color="auto"/>
            <w:right w:val="none" w:sz="0" w:space="0" w:color="auto"/>
          </w:divBdr>
        </w:div>
        <w:div w:id="1100370524">
          <w:marLeft w:val="640"/>
          <w:marRight w:val="0"/>
          <w:marTop w:val="0"/>
          <w:marBottom w:val="0"/>
          <w:divBdr>
            <w:top w:val="none" w:sz="0" w:space="0" w:color="auto"/>
            <w:left w:val="none" w:sz="0" w:space="0" w:color="auto"/>
            <w:bottom w:val="none" w:sz="0" w:space="0" w:color="auto"/>
            <w:right w:val="none" w:sz="0" w:space="0" w:color="auto"/>
          </w:divBdr>
        </w:div>
        <w:div w:id="982343685">
          <w:marLeft w:val="640"/>
          <w:marRight w:val="0"/>
          <w:marTop w:val="0"/>
          <w:marBottom w:val="0"/>
          <w:divBdr>
            <w:top w:val="none" w:sz="0" w:space="0" w:color="auto"/>
            <w:left w:val="none" w:sz="0" w:space="0" w:color="auto"/>
            <w:bottom w:val="none" w:sz="0" w:space="0" w:color="auto"/>
            <w:right w:val="none" w:sz="0" w:space="0" w:color="auto"/>
          </w:divBdr>
        </w:div>
        <w:div w:id="850491342">
          <w:marLeft w:val="640"/>
          <w:marRight w:val="0"/>
          <w:marTop w:val="0"/>
          <w:marBottom w:val="0"/>
          <w:divBdr>
            <w:top w:val="none" w:sz="0" w:space="0" w:color="auto"/>
            <w:left w:val="none" w:sz="0" w:space="0" w:color="auto"/>
            <w:bottom w:val="none" w:sz="0" w:space="0" w:color="auto"/>
            <w:right w:val="none" w:sz="0" w:space="0" w:color="auto"/>
          </w:divBdr>
        </w:div>
        <w:div w:id="1286960897">
          <w:marLeft w:val="640"/>
          <w:marRight w:val="0"/>
          <w:marTop w:val="0"/>
          <w:marBottom w:val="0"/>
          <w:divBdr>
            <w:top w:val="none" w:sz="0" w:space="0" w:color="auto"/>
            <w:left w:val="none" w:sz="0" w:space="0" w:color="auto"/>
            <w:bottom w:val="none" w:sz="0" w:space="0" w:color="auto"/>
            <w:right w:val="none" w:sz="0" w:space="0" w:color="auto"/>
          </w:divBdr>
        </w:div>
        <w:div w:id="129711662">
          <w:marLeft w:val="640"/>
          <w:marRight w:val="0"/>
          <w:marTop w:val="0"/>
          <w:marBottom w:val="0"/>
          <w:divBdr>
            <w:top w:val="none" w:sz="0" w:space="0" w:color="auto"/>
            <w:left w:val="none" w:sz="0" w:space="0" w:color="auto"/>
            <w:bottom w:val="none" w:sz="0" w:space="0" w:color="auto"/>
            <w:right w:val="none" w:sz="0" w:space="0" w:color="auto"/>
          </w:divBdr>
        </w:div>
        <w:div w:id="71435774">
          <w:marLeft w:val="640"/>
          <w:marRight w:val="0"/>
          <w:marTop w:val="0"/>
          <w:marBottom w:val="0"/>
          <w:divBdr>
            <w:top w:val="none" w:sz="0" w:space="0" w:color="auto"/>
            <w:left w:val="none" w:sz="0" w:space="0" w:color="auto"/>
            <w:bottom w:val="none" w:sz="0" w:space="0" w:color="auto"/>
            <w:right w:val="none" w:sz="0" w:space="0" w:color="auto"/>
          </w:divBdr>
        </w:div>
        <w:div w:id="1695034656">
          <w:marLeft w:val="640"/>
          <w:marRight w:val="0"/>
          <w:marTop w:val="0"/>
          <w:marBottom w:val="0"/>
          <w:divBdr>
            <w:top w:val="none" w:sz="0" w:space="0" w:color="auto"/>
            <w:left w:val="none" w:sz="0" w:space="0" w:color="auto"/>
            <w:bottom w:val="none" w:sz="0" w:space="0" w:color="auto"/>
            <w:right w:val="none" w:sz="0" w:space="0" w:color="auto"/>
          </w:divBdr>
        </w:div>
      </w:divsChild>
    </w:div>
    <w:div w:id="761298010">
      <w:bodyDiv w:val="1"/>
      <w:marLeft w:val="0"/>
      <w:marRight w:val="0"/>
      <w:marTop w:val="0"/>
      <w:marBottom w:val="0"/>
      <w:divBdr>
        <w:top w:val="none" w:sz="0" w:space="0" w:color="auto"/>
        <w:left w:val="none" w:sz="0" w:space="0" w:color="auto"/>
        <w:bottom w:val="none" w:sz="0" w:space="0" w:color="auto"/>
        <w:right w:val="none" w:sz="0" w:space="0" w:color="auto"/>
      </w:divBdr>
      <w:divsChild>
        <w:div w:id="1024938229">
          <w:marLeft w:val="640"/>
          <w:marRight w:val="0"/>
          <w:marTop w:val="0"/>
          <w:marBottom w:val="0"/>
          <w:divBdr>
            <w:top w:val="none" w:sz="0" w:space="0" w:color="auto"/>
            <w:left w:val="none" w:sz="0" w:space="0" w:color="auto"/>
            <w:bottom w:val="none" w:sz="0" w:space="0" w:color="auto"/>
            <w:right w:val="none" w:sz="0" w:space="0" w:color="auto"/>
          </w:divBdr>
        </w:div>
        <w:div w:id="1995060134">
          <w:marLeft w:val="640"/>
          <w:marRight w:val="0"/>
          <w:marTop w:val="0"/>
          <w:marBottom w:val="0"/>
          <w:divBdr>
            <w:top w:val="none" w:sz="0" w:space="0" w:color="auto"/>
            <w:left w:val="none" w:sz="0" w:space="0" w:color="auto"/>
            <w:bottom w:val="none" w:sz="0" w:space="0" w:color="auto"/>
            <w:right w:val="none" w:sz="0" w:space="0" w:color="auto"/>
          </w:divBdr>
        </w:div>
        <w:div w:id="1898471109">
          <w:marLeft w:val="640"/>
          <w:marRight w:val="0"/>
          <w:marTop w:val="0"/>
          <w:marBottom w:val="0"/>
          <w:divBdr>
            <w:top w:val="none" w:sz="0" w:space="0" w:color="auto"/>
            <w:left w:val="none" w:sz="0" w:space="0" w:color="auto"/>
            <w:bottom w:val="none" w:sz="0" w:space="0" w:color="auto"/>
            <w:right w:val="none" w:sz="0" w:space="0" w:color="auto"/>
          </w:divBdr>
        </w:div>
        <w:div w:id="1115442896">
          <w:marLeft w:val="640"/>
          <w:marRight w:val="0"/>
          <w:marTop w:val="0"/>
          <w:marBottom w:val="0"/>
          <w:divBdr>
            <w:top w:val="none" w:sz="0" w:space="0" w:color="auto"/>
            <w:left w:val="none" w:sz="0" w:space="0" w:color="auto"/>
            <w:bottom w:val="none" w:sz="0" w:space="0" w:color="auto"/>
            <w:right w:val="none" w:sz="0" w:space="0" w:color="auto"/>
          </w:divBdr>
        </w:div>
        <w:div w:id="521282475">
          <w:marLeft w:val="640"/>
          <w:marRight w:val="0"/>
          <w:marTop w:val="0"/>
          <w:marBottom w:val="0"/>
          <w:divBdr>
            <w:top w:val="none" w:sz="0" w:space="0" w:color="auto"/>
            <w:left w:val="none" w:sz="0" w:space="0" w:color="auto"/>
            <w:bottom w:val="none" w:sz="0" w:space="0" w:color="auto"/>
            <w:right w:val="none" w:sz="0" w:space="0" w:color="auto"/>
          </w:divBdr>
        </w:div>
        <w:div w:id="1821117100">
          <w:marLeft w:val="640"/>
          <w:marRight w:val="0"/>
          <w:marTop w:val="0"/>
          <w:marBottom w:val="0"/>
          <w:divBdr>
            <w:top w:val="none" w:sz="0" w:space="0" w:color="auto"/>
            <w:left w:val="none" w:sz="0" w:space="0" w:color="auto"/>
            <w:bottom w:val="none" w:sz="0" w:space="0" w:color="auto"/>
            <w:right w:val="none" w:sz="0" w:space="0" w:color="auto"/>
          </w:divBdr>
        </w:div>
        <w:div w:id="54397084">
          <w:marLeft w:val="640"/>
          <w:marRight w:val="0"/>
          <w:marTop w:val="0"/>
          <w:marBottom w:val="0"/>
          <w:divBdr>
            <w:top w:val="none" w:sz="0" w:space="0" w:color="auto"/>
            <w:left w:val="none" w:sz="0" w:space="0" w:color="auto"/>
            <w:bottom w:val="none" w:sz="0" w:space="0" w:color="auto"/>
            <w:right w:val="none" w:sz="0" w:space="0" w:color="auto"/>
          </w:divBdr>
        </w:div>
        <w:div w:id="1364791095">
          <w:marLeft w:val="640"/>
          <w:marRight w:val="0"/>
          <w:marTop w:val="0"/>
          <w:marBottom w:val="0"/>
          <w:divBdr>
            <w:top w:val="none" w:sz="0" w:space="0" w:color="auto"/>
            <w:left w:val="none" w:sz="0" w:space="0" w:color="auto"/>
            <w:bottom w:val="none" w:sz="0" w:space="0" w:color="auto"/>
            <w:right w:val="none" w:sz="0" w:space="0" w:color="auto"/>
          </w:divBdr>
        </w:div>
        <w:div w:id="849369891">
          <w:marLeft w:val="640"/>
          <w:marRight w:val="0"/>
          <w:marTop w:val="0"/>
          <w:marBottom w:val="0"/>
          <w:divBdr>
            <w:top w:val="none" w:sz="0" w:space="0" w:color="auto"/>
            <w:left w:val="none" w:sz="0" w:space="0" w:color="auto"/>
            <w:bottom w:val="none" w:sz="0" w:space="0" w:color="auto"/>
            <w:right w:val="none" w:sz="0" w:space="0" w:color="auto"/>
          </w:divBdr>
        </w:div>
        <w:div w:id="1985042696">
          <w:marLeft w:val="640"/>
          <w:marRight w:val="0"/>
          <w:marTop w:val="0"/>
          <w:marBottom w:val="0"/>
          <w:divBdr>
            <w:top w:val="none" w:sz="0" w:space="0" w:color="auto"/>
            <w:left w:val="none" w:sz="0" w:space="0" w:color="auto"/>
            <w:bottom w:val="none" w:sz="0" w:space="0" w:color="auto"/>
            <w:right w:val="none" w:sz="0" w:space="0" w:color="auto"/>
          </w:divBdr>
        </w:div>
        <w:div w:id="770318714">
          <w:marLeft w:val="640"/>
          <w:marRight w:val="0"/>
          <w:marTop w:val="0"/>
          <w:marBottom w:val="0"/>
          <w:divBdr>
            <w:top w:val="none" w:sz="0" w:space="0" w:color="auto"/>
            <w:left w:val="none" w:sz="0" w:space="0" w:color="auto"/>
            <w:bottom w:val="none" w:sz="0" w:space="0" w:color="auto"/>
            <w:right w:val="none" w:sz="0" w:space="0" w:color="auto"/>
          </w:divBdr>
        </w:div>
        <w:div w:id="1241910906">
          <w:marLeft w:val="640"/>
          <w:marRight w:val="0"/>
          <w:marTop w:val="0"/>
          <w:marBottom w:val="0"/>
          <w:divBdr>
            <w:top w:val="none" w:sz="0" w:space="0" w:color="auto"/>
            <w:left w:val="none" w:sz="0" w:space="0" w:color="auto"/>
            <w:bottom w:val="none" w:sz="0" w:space="0" w:color="auto"/>
            <w:right w:val="none" w:sz="0" w:space="0" w:color="auto"/>
          </w:divBdr>
        </w:div>
        <w:div w:id="1609194176">
          <w:marLeft w:val="640"/>
          <w:marRight w:val="0"/>
          <w:marTop w:val="0"/>
          <w:marBottom w:val="0"/>
          <w:divBdr>
            <w:top w:val="none" w:sz="0" w:space="0" w:color="auto"/>
            <w:left w:val="none" w:sz="0" w:space="0" w:color="auto"/>
            <w:bottom w:val="none" w:sz="0" w:space="0" w:color="auto"/>
            <w:right w:val="none" w:sz="0" w:space="0" w:color="auto"/>
          </w:divBdr>
        </w:div>
        <w:div w:id="288753667">
          <w:marLeft w:val="640"/>
          <w:marRight w:val="0"/>
          <w:marTop w:val="0"/>
          <w:marBottom w:val="0"/>
          <w:divBdr>
            <w:top w:val="none" w:sz="0" w:space="0" w:color="auto"/>
            <w:left w:val="none" w:sz="0" w:space="0" w:color="auto"/>
            <w:bottom w:val="none" w:sz="0" w:space="0" w:color="auto"/>
            <w:right w:val="none" w:sz="0" w:space="0" w:color="auto"/>
          </w:divBdr>
        </w:div>
        <w:div w:id="1999923277">
          <w:marLeft w:val="640"/>
          <w:marRight w:val="0"/>
          <w:marTop w:val="0"/>
          <w:marBottom w:val="0"/>
          <w:divBdr>
            <w:top w:val="none" w:sz="0" w:space="0" w:color="auto"/>
            <w:left w:val="none" w:sz="0" w:space="0" w:color="auto"/>
            <w:bottom w:val="none" w:sz="0" w:space="0" w:color="auto"/>
            <w:right w:val="none" w:sz="0" w:space="0" w:color="auto"/>
          </w:divBdr>
        </w:div>
        <w:div w:id="2106803565">
          <w:marLeft w:val="640"/>
          <w:marRight w:val="0"/>
          <w:marTop w:val="0"/>
          <w:marBottom w:val="0"/>
          <w:divBdr>
            <w:top w:val="none" w:sz="0" w:space="0" w:color="auto"/>
            <w:left w:val="none" w:sz="0" w:space="0" w:color="auto"/>
            <w:bottom w:val="none" w:sz="0" w:space="0" w:color="auto"/>
            <w:right w:val="none" w:sz="0" w:space="0" w:color="auto"/>
          </w:divBdr>
        </w:div>
        <w:div w:id="3484481">
          <w:marLeft w:val="640"/>
          <w:marRight w:val="0"/>
          <w:marTop w:val="0"/>
          <w:marBottom w:val="0"/>
          <w:divBdr>
            <w:top w:val="none" w:sz="0" w:space="0" w:color="auto"/>
            <w:left w:val="none" w:sz="0" w:space="0" w:color="auto"/>
            <w:bottom w:val="none" w:sz="0" w:space="0" w:color="auto"/>
            <w:right w:val="none" w:sz="0" w:space="0" w:color="auto"/>
          </w:divBdr>
        </w:div>
        <w:div w:id="1758360959">
          <w:marLeft w:val="640"/>
          <w:marRight w:val="0"/>
          <w:marTop w:val="0"/>
          <w:marBottom w:val="0"/>
          <w:divBdr>
            <w:top w:val="none" w:sz="0" w:space="0" w:color="auto"/>
            <w:left w:val="none" w:sz="0" w:space="0" w:color="auto"/>
            <w:bottom w:val="none" w:sz="0" w:space="0" w:color="auto"/>
            <w:right w:val="none" w:sz="0" w:space="0" w:color="auto"/>
          </w:divBdr>
        </w:div>
        <w:div w:id="789400793">
          <w:marLeft w:val="640"/>
          <w:marRight w:val="0"/>
          <w:marTop w:val="0"/>
          <w:marBottom w:val="0"/>
          <w:divBdr>
            <w:top w:val="none" w:sz="0" w:space="0" w:color="auto"/>
            <w:left w:val="none" w:sz="0" w:space="0" w:color="auto"/>
            <w:bottom w:val="none" w:sz="0" w:space="0" w:color="auto"/>
            <w:right w:val="none" w:sz="0" w:space="0" w:color="auto"/>
          </w:divBdr>
        </w:div>
        <w:div w:id="771173106">
          <w:marLeft w:val="640"/>
          <w:marRight w:val="0"/>
          <w:marTop w:val="0"/>
          <w:marBottom w:val="0"/>
          <w:divBdr>
            <w:top w:val="none" w:sz="0" w:space="0" w:color="auto"/>
            <w:left w:val="none" w:sz="0" w:space="0" w:color="auto"/>
            <w:bottom w:val="none" w:sz="0" w:space="0" w:color="auto"/>
            <w:right w:val="none" w:sz="0" w:space="0" w:color="auto"/>
          </w:divBdr>
        </w:div>
        <w:div w:id="654258958">
          <w:marLeft w:val="640"/>
          <w:marRight w:val="0"/>
          <w:marTop w:val="0"/>
          <w:marBottom w:val="0"/>
          <w:divBdr>
            <w:top w:val="none" w:sz="0" w:space="0" w:color="auto"/>
            <w:left w:val="none" w:sz="0" w:space="0" w:color="auto"/>
            <w:bottom w:val="none" w:sz="0" w:space="0" w:color="auto"/>
            <w:right w:val="none" w:sz="0" w:space="0" w:color="auto"/>
          </w:divBdr>
        </w:div>
        <w:div w:id="786044509">
          <w:marLeft w:val="640"/>
          <w:marRight w:val="0"/>
          <w:marTop w:val="0"/>
          <w:marBottom w:val="0"/>
          <w:divBdr>
            <w:top w:val="none" w:sz="0" w:space="0" w:color="auto"/>
            <w:left w:val="none" w:sz="0" w:space="0" w:color="auto"/>
            <w:bottom w:val="none" w:sz="0" w:space="0" w:color="auto"/>
            <w:right w:val="none" w:sz="0" w:space="0" w:color="auto"/>
          </w:divBdr>
        </w:div>
        <w:div w:id="1856846024">
          <w:marLeft w:val="640"/>
          <w:marRight w:val="0"/>
          <w:marTop w:val="0"/>
          <w:marBottom w:val="0"/>
          <w:divBdr>
            <w:top w:val="none" w:sz="0" w:space="0" w:color="auto"/>
            <w:left w:val="none" w:sz="0" w:space="0" w:color="auto"/>
            <w:bottom w:val="none" w:sz="0" w:space="0" w:color="auto"/>
            <w:right w:val="none" w:sz="0" w:space="0" w:color="auto"/>
          </w:divBdr>
        </w:div>
        <w:div w:id="2018850942">
          <w:marLeft w:val="640"/>
          <w:marRight w:val="0"/>
          <w:marTop w:val="0"/>
          <w:marBottom w:val="0"/>
          <w:divBdr>
            <w:top w:val="none" w:sz="0" w:space="0" w:color="auto"/>
            <w:left w:val="none" w:sz="0" w:space="0" w:color="auto"/>
            <w:bottom w:val="none" w:sz="0" w:space="0" w:color="auto"/>
            <w:right w:val="none" w:sz="0" w:space="0" w:color="auto"/>
          </w:divBdr>
        </w:div>
        <w:div w:id="1378895649">
          <w:marLeft w:val="640"/>
          <w:marRight w:val="0"/>
          <w:marTop w:val="0"/>
          <w:marBottom w:val="0"/>
          <w:divBdr>
            <w:top w:val="none" w:sz="0" w:space="0" w:color="auto"/>
            <w:left w:val="none" w:sz="0" w:space="0" w:color="auto"/>
            <w:bottom w:val="none" w:sz="0" w:space="0" w:color="auto"/>
            <w:right w:val="none" w:sz="0" w:space="0" w:color="auto"/>
          </w:divBdr>
        </w:div>
        <w:div w:id="1458596569">
          <w:marLeft w:val="640"/>
          <w:marRight w:val="0"/>
          <w:marTop w:val="0"/>
          <w:marBottom w:val="0"/>
          <w:divBdr>
            <w:top w:val="none" w:sz="0" w:space="0" w:color="auto"/>
            <w:left w:val="none" w:sz="0" w:space="0" w:color="auto"/>
            <w:bottom w:val="none" w:sz="0" w:space="0" w:color="auto"/>
            <w:right w:val="none" w:sz="0" w:space="0" w:color="auto"/>
          </w:divBdr>
        </w:div>
        <w:div w:id="823476342">
          <w:marLeft w:val="640"/>
          <w:marRight w:val="0"/>
          <w:marTop w:val="0"/>
          <w:marBottom w:val="0"/>
          <w:divBdr>
            <w:top w:val="none" w:sz="0" w:space="0" w:color="auto"/>
            <w:left w:val="none" w:sz="0" w:space="0" w:color="auto"/>
            <w:bottom w:val="none" w:sz="0" w:space="0" w:color="auto"/>
            <w:right w:val="none" w:sz="0" w:space="0" w:color="auto"/>
          </w:divBdr>
        </w:div>
        <w:div w:id="475756368">
          <w:marLeft w:val="640"/>
          <w:marRight w:val="0"/>
          <w:marTop w:val="0"/>
          <w:marBottom w:val="0"/>
          <w:divBdr>
            <w:top w:val="none" w:sz="0" w:space="0" w:color="auto"/>
            <w:left w:val="none" w:sz="0" w:space="0" w:color="auto"/>
            <w:bottom w:val="none" w:sz="0" w:space="0" w:color="auto"/>
            <w:right w:val="none" w:sz="0" w:space="0" w:color="auto"/>
          </w:divBdr>
        </w:div>
        <w:div w:id="1681349679">
          <w:marLeft w:val="640"/>
          <w:marRight w:val="0"/>
          <w:marTop w:val="0"/>
          <w:marBottom w:val="0"/>
          <w:divBdr>
            <w:top w:val="none" w:sz="0" w:space="0" w:color="auto"/>
            <w:left w:val="none" w:sz="0" w:space="0" w:color="auto"/>
            <w:bottom w:val="none" w:sz="0" w:space="0" w:color="auto"/>
            <w:right w:val="none" w:sz="0" w:space="0" w:color="auto"/>
          </w:divBdr>
        </w:div>
        <w:div w:id="277681082">
          <w:marLeft w:val="640"/>
          <w:marRight w:val="0"/>
          <w:marTop w:val="0"/>
          <w:marBottom w:val="0"/>
          <w:divBdr>
            <w:top w:val="none" w:sz="0" w:space="0" w:color="auto"/>
            <w:left w:val="none" w:sz="0" w:space="0" w:color="auto"/>
            <w:bottom w:val="none" w:sz="0" w:space="0" w:color="auto"/>
            <w:right w:val="none" w:sz="0" w:space="0" w:color="auto"/>
          </w:divBdr>
        </w:div>
        <w:div w:id="1302270109">
          <w:marLeft w:val="640"/>
          <w:marRight w:val="0"/>
          <w:marTop w:val="0"/>
          <w:marBottom w:val="0"/>
          <w:divBdr>
            <w:top w:val="none" w:sz="0" w:space="0" w:color="auto"/>
            <w:left w:val="none" w:sz="0" w:space="0" w:color="auto"/>
            <w:bottom w:val="none" w:sz="0" w:space="0" w:color="auto"/>
            <w:right w:val="none" w:sz="0" w:space="0" w:color="auto"/>
          </w:divBdr>
        </w:div>
        <w:div w:id="1430200891">
          <w:marLeft w:val="640"/>
          <w:marRight w:val="0"/>
          <w:marTop w:val="0"/>
          <w:marBottom w:val="0"/>
          <w:divBdr>
            <w:top w:val="none" w:sz="0" w:space="0" w:color="auto"/>
            <w:left w:val="none" w:sz="0" w:space="0" w:color="auto"/>
            <w:bottom w:val="none" w:sz="0" w:space="0" w:color="auto"/>
            <w:right w:val="none" w:sz="0" w:space="0" w:color="auto"/>
          </w:divBdr>
        </w:div>
        <w:div w:id="873619429">
          <w:marLeft w:val="640"/>
          <w:marRight w:val="0"/>
          <w:marTop w:val="0"/>
          <w:marBottom w:val="0"/>
          <w:divBdr>
            <w:top w:val="none" w:sz="0" w:space="0" w:color="auto"/>
            <w:left w:val="none" w:sz="0" w:space="0" w:color="auto"/>
            <w:bottom w:val="none" w:sz="0" w:space="0" w:color="auto"/>
            <w:right w:val="none" w:sz="0" w:space="0" w:color="auto"/>
          </w:divBdr>
        </w:div>
        <w:div w:id="1786070860">
          <w:marLeft w:val="640"/>
          <w:marRight w:val="0"/>
          <w:marTop w:val="0"/>
          <w:marBottom w:val="0"/>
          <w:divBdr>
            <w:top w:val="none" w:sz="0" w:space="0" w:color="auto"/>
            <w:left w:val="none" w:sz="0" w:space="0" w:color="auto"/>
            <w:bottom w:val="none" w:sz="0" w:space="0" w:color="auto"/>
            <w:right w:val="none" w:sz="0" w:space="0" w:color="auto"/>
          </w:divBdr>
        </w:div>
        <w:div w:id="1276983800">
          <w:marLeft w:val="640"/>
          <w:marRight w:val="0"/>
          <w:marTop w:val="0"/>
          <w:marBottom w:val="0"/>
          <w:divBdr>
            <w:top w:val="none" w:sz="0" w:space="0" w:color="auto"/>
            <w:left w:val="none" w:sz="0" w:space="0" w:color="auto"/>
            <w:bottom w:val="none" w:sz="0" w:space="0" w:color="auto"/>
            <w:right w:val="none" w:sz="0" w:space="0" w:color="auto"/>
          </w:divBdr>
        </w:div>
        <w:div w:id="2098472">
          <w:marLeft w:val="640"/>
          <w:marRight w:val="0"/>
          <w:marTop w:val="0"/>
          <w:marBottom w:val="0"/>
          <w:divBdr>
            <w:top w:val="none" w:sz="0" w:space="0" w:color="auto"/>
            <w:left w:val="none" w:sz="0" w:space="0" w:color="auto"/>
            <w:bottom w:val="none" w:sz="0" w:space="0" w:color="auto"/>
            <w:right w:val="none" w:sz="0" w:space="0" w:color="auto"/>
          </w:divBdr>
        </w:div>
        <w:div w:id="1702972677">
          <w:marLeft w:val="640"/>
          <w:marRight w:val="0"/>
          <w:marTop w:val="0"/>
          <w:marBottom w:val="0"/>
          <w:divBdr>
            <w:top w:val="none" w:sz="0" w:space="0" w:color="auto"/>
            <w:left w:val="none" w:sz="0" w:space="0" w:color="auto"/>
            <w:bottom w:val="none" w:sz="0" w:space="0" w:color="auto"/>
            <w:right w:val="none" w:sz="0" w:space="0" w:color="auto"/>
          </w:divBdr>
        </w:div>
        <w:div w:id="1634557344">
          <w:marLeft w:val="640"/>
          <w:marRight w:val="0"/>
          <w:marTop w:val="0"/>
          <w:marBottom w:val="0"/>
          <w:divBdr>
            <w:top w:val="none" w:sz="0" w:space="0" w:color="auto"/>
            <w:left w:val="none" w:sz="0" w:space="0" w:color="auto"/>
            <w:bottom w:val="none" w:sz="0" w:space="0" w:color="auto"/>
            <w:right w:val="none" w:sz="0" w:space="0" w:color="auto"/>
          </w:divBdr>
        </w:div>
        <w:div w:id="1756701443">
          <w:marLeft w:val="640"/>
          <w:marRight w:val="0"/>
          <w:marTop w:val="0"/>
          <w:marBottom w:val="0"/>
          <w:divBdr>
            <w:top w:val="none" w:sz="0" w:space="0" w:color="auto"/>
            <w:left w:val="none" w:sz="0" w:space="0" w:color="auto"/>
            <w:bottom w:val="none" w:sz="0" w:space="0" w:color="auto"/>
            <w:right w:val="none" w:sz="0" w:space="0" w:color="auto"/>
          </w:divBdr>
        </w:div>
      </w:divsChild>
    </w:div>
    <w:div w:id="766387832">
      <w:bodyDiv w:val="1"/>
      <w:marLeft w:val="0"/>
      <w:marRight w:val="0"/>
      <w:marTop w:val="0"/>
      <w:marBottom w:val="0"/>
      <w:divBdr>
        <w:top w:val="none" w:sz="0" w:space="0" w:color="auto"/>
        <w:left w:val="none" w:sz="0" w:space="0" w:color="auto"/>
        <w:bottom w:val="none" w:sz="0" w:space="0" w:color="auto"/>
        <w:right w:val="none" w:sz="0" w:space="0" w:color="auto"/>
      </w:divBdr>
    </w:div>
    <w:div w:id="770123644">
      <w:bodyDiv w:val="1"/>
      <w:marLeft w:val="0"/>
      <w:marRight w:val="0"/>
      <w:marTop w:val="0"/>
      <w:marBottom w:val="0"/>
      <w:divBdr>
        <w:top w:val="none" w:sz="0" w:space="0" w:color="auto"/>
        <w:left w:val="none" w:sz="0" w:space="0" w:color="auto"/>
        <w:bottom w:val="none" w:sz="0" w:space="0" w:color="auto"/>
        <w:right w:val="none" w:sz="0" w:space="0" w:color="auto"/>
      </w:divBdr>
      <w:divsChild>
        <w:div w:id="1882743240">
          <w:marLeft w:val="640"/>
          <w:marRight w:val="0"/>
          <w:marTop w:val="0"/>
          <w:marBottom w:val="0"/>
          <w:divBdr>
            <w:top w:val="none" w:sz="0" w:space="0" w:color="auto"/>
            <w:left w:val="none" w:sz="0" w:space="0" w:color="auto"/>
            <w:bottom w:val="none" w:sz="0" w:space="0" w:color="auto"/>
            <w:right w:val="none" w:sz="0" w:space="0" w:color="auto"/>
          </w:divBdr>
        </w:div>
        <w:div w:id="1524435390">
          <w:marLeft w:val="640"/>
          <w:marRight w:val="0"/>
          <w:marTop w:val="0"/>
          <w:marBottom w:val="0"/>
          <w:divBdr>
            <w:top w:val="none" w:sz="0" w:space="0" w:color="auto"/>
            <w:left w:val="none" w:sz="0" w:space="0" w:color="auto"/>
            <w:bottom w:val="none" w:sz="0" w:space="0" w:color="auto"/>
            <w:right w:val="none" w:sz="0" w:space="0" w:color="auto"/>
          </w:divBdr>
        </w:div>
        <w:div w:id="1112820914">
          <w:marLeft w:val="640"/>
          <w:marRight w:val="0"/>
          <w:marTop w:val="0"/>
          <w:marBottom w:val="0"/>
          <w:divBdr>
            <w:top w:val="none" w:sz="0" w:space="0" w:color="auto"/>
            <w:left w:val="none" w:sz="0" w:space="0" w:color="auto"/>
            <w:bottom w:val="none" w:sz="0" w:space="0" w:color="auto"/>
            <w:right w:val="none" w:sz="0" w:space="0" w:color="auto"/>
          </w:divBdr>
        </w:div>
        <w:div w:id="1732773462">
          <w:marLeft w:val="640"/>
          <w:marRight w:val="0"/>
          <w:marTop w:val="0"/>
          <w:marBottom w:val="0"/>
          <w:divBdr>
            <w:top w:val="none" w:sz="0" w:space="0" w:color="auto"/>
            <w:left w:val="none" w:sz="0" w:space="0" w:color="auto"/>
            <w:bottom w:val="none" w:sz="0" w:space="0" w:color="auto"/>
            <w:right w:val="none" w:sz="0" w:space="0" w:color="auto"/>
          </w:divBdr>
        </w:div>
        <w:div w:id="481703496">
          <w:marLeft w:val="640"/>
          <w:marRight w:val="0"/>
          <w:marTop w:val="0"/>
          <w:marBottom w:val="0"/>
          <w:divBdr>
            <w:top w:val="none" w:sz="0" w:space="0" w:color="auto"/>
            <w:left w:val="none" w:sz="0" w:space="0" w:color="auto"/>
            <w:bottom w:val="none" w:sz="0" w:space="0" w:color="auto"/>
            <w:right w:val="none" w:sz="0" w:space="0" w:color="auto"/>
          </w:divBdr>
        </w:div>
        <w:div w:id="2045788890">
          <w:marLeft w:val="640"/>
          <w:marRight w:val="0"/>
          <w:marTop w:val="0"/>
          <w:marBottom w:val="0"/>
          <w:divBdr>
            <w:top w:val="none" w:sz="0" w:space="0" w:color="auto"/>
            <w:left w:val="none" w:sz="0" w:space="0" w:color="auto"/>
            <w:bottom w:val="none" w:sz="0" w:space="0" w:color="auto"/>
            <w:right w:val="none" w:sz="0" w:space="0" w:color="auto"/>
          </w:divBdr>
        </w:div>
        <w:div w:id="1378815365">
          <w:marLeft w:val="640"/>
          <w:marRight w:val="0"/>
          <w:marTop w:val="0"/>
          <w:marBottom w:val="0"/>
          <w:divBdr>
            <w:top w:val="none" w:sz="0" w:space="0" w:color="auto"/>
            <w:left w:val="none" w:sz="0" w:space="0" w:color="auto"/>
            <w:bottom w:val="none" w:sz="0" w:space="0" w:color="auto"/>
            <w:right w:val="none" w:sz="0" w:space="0" w:color="auto"/>
          </w:divBdr>
        </w:div>
        <w:div w:id="1126267552">
          <w:marLeft w:val="640"/>
          <w:marRight w:val="0"/>
          <w:marTop w:val="0"/>
          <w:marBottom w:val="0"/>
          <w:divBdr>
            <w:top w:val="none" w:sz="0" w:space="0" w:color="auto"/>
            <w:left w:val="none" w:sz="0" w:space="0" w:color="auto"/>
            <w:bottom w:val="none" w:sz="0" w:space="0" w:color="auto"/>
            <w:right w:val="none" w:sz="0" w:space="0" w:color="auto"/>
          </w:divBdr>
        </w:div>
        <w:div w:id="1909609052">
          <w:marLeft w:val="640"/>
          <w:marRight w:val="0"/>
          <w:marTop w:val="0"/>
          <w:marBottom w:val="0"/>
          <w:divBdr>
            <w:top w:val="none" w:sz="0" w:space="0" w:color="auto"/>
            <w:left w:val="none" w:sz="0" w:space="0" w:color="auto"/>
            <w:bottom w:val="none" w:sz="0" w:space="0" w:color="auto"/>
            <w:right w:val="none" w:sz="0" w:space="0" w:color="auto"/>
          </w:divBdr>
        </w:div>
        <w:div w:id="796066982">
          <w:marLeft w:val="640"/>
          <w:marRight w:val="0"/>
          <w:marTop w:val="0"/>
          <w:marBottom w:val="0"/>
          <w:divBdr>
            <w:top w:val="none" w:sz="0" w:space="0" w:color="auto"/>
            <w:left w:val="none" w:sz="0" w:space="0" w:color="auto"/>
            <w:bottom w:val="none" w:sz="0" w:space="0" w:color="auto"/>
            <w:right w:val="none" w:sz="0" w:space="0" w:color="auto"/>
          </w:divBdr>
        </w:div>
        <w:div w:id="1808551401">
          <w:marLeft w:val="640"/>
          <w:marRight w:val="0"/>
          <w:marTop w:val="0"/>
          <w:marBottom w:val="0"/>
          <w:divBdr>
            <w:top w:val="none" w:sz="0" w:space="0" w:color="auto"/>
            <w:left w:val="none" w:sz="0" w:space="0" w:color="auto"/>
            <w:bottom w:val="none" w:sz="0" w:space="0" w:color="auto"/>
            <w:right w:val="none" w:sz="0" w:space="0" w:color="auto"/>
          </w:divBdr>
        </w:div>
        <w:div w:id="1988124002">
          <w:marLeft w:val="640"/>
          <w:marRight w:val="0"/>
          <w:marTop w:val="0"/>
          <w:marBottom w:val="0"/>
          <w:divBdr>
            <w:top w:val="none" w:sz="0" w:space="0" w:color="auto"/>
            <w:left w:val="none" w:sz="0" w:space="0" w:color="auto"/>
            <w:bottom w:val="none" w:sz="0" w:space="0" w:color="auto"/>
            <w:right w:val="none" w:sz="0" w:space="0" w:color="auto"/>
          </w:divBdr>
        </w:div>
        <w:div w:id="219682473">
          <w:marLeft w:val="640"/>
          <w:marRight w:val="0"/>
          <w:marTop w:val="0"/>
          <w:marBottom w:val="0"/>
          <w:divBdr>
            <w:top w:val="none" w:sz="0" w:space="0" w:color="auto"/>
            <w:left w:val="none" w:sz="0" w:space="0" w:color="auto"/>
            <w:bottom w:val="none" w:sz="0" w:space="0" w:color="auto"/>
            <w:right w:val="none" w:sz="0" w:space="0" w:color="auto"/>
          </w:divBdr>
        </w:div>
        <w:div w:id="1609774942">
          <w:marLeft w:val="640"/>
          <w:marRight w:val="0"/>
          <w:marTop w:val="0"/>
          <w:marBottom w:val="0"/>
          <w:divBdr>
            <w:top w:val="none" w:sz="0" w:space="0" w:color="auto"/>
            <w:left w:val="none" w:sz="0" w:space="0" w:color="auto"/>
            <w:bottom w:val="none" w:sz="0" w:space="0" w:color="auto"/>
            <w:right w:val="none" w:sz="0" w:space="0" w:color="auto"/>
          </w:divBdr>
        </w:div>
        <w:div w:id="552010150">
          <w:marLeft w:val="640"/>
          <w:marRight w:val="0"/>
          <w:marTop w:val="0"/>
          <w:marBottom w:val="0"/>
          <w:divBdr>
            <w:top w:val="none" w:sz="0" w:space="0" w:color="auto"/>
            <w:left w:val="none" w:sz="0" w:space="0" w:color="auto"/>
            <w:bottom w:val="none" w:sz="0" w:space="0" w:color="auto"/>
            <w:right w:val="none" w:sz="0" w:space="0" w:color="auto"/>
          </w:divBdr>
        </w:div>
        <w:div w:id="1392926804">
          <w:marLeft w:val="640"/>
          <w:marRight w:val="0"/>
          <w:marTop w:val="0"/>
          <w:marBottom w:val="0"/>
          <w:divBdr>
            <w:top w:val="none" w:sz="0" w:space="0" w:color="auto"/>
            <w:left w:val="none" w:sz="0" w:space="0" w:color="auto"/>
            <w:bottom w:val="none" w:sz="0" w:space="0" w:color="auto"/>
            <w:right w:val="none" w:sz="0" w:space="0" w:color="auto"/>
          </w:divBdr>
        </w:div>
        <w:div w:id="502284278">
          <w:marLeft w:val="640"/>
          <w:marRight w:val="0"/>
          <w:marTop w:val="0"/>
          <w:marBottom w:val="0"/>
          <w:divBdr>
            <w:top w:val="none" w:sz="0" w:space="0" w:color="auto"/>
            <w:left w:val="none" w:sz="0" w:space="0" w:color="auto"/>
            <w:bottom w:val="none" w:sz="0" w:space="0" w:color="auto"/>
            <w:right w:val="none" w:sz="0" w:space="0" w:color="auto"/>
          </w:divBdr>
        </w:div>
        <w:div w:id="1281764964">
          <w:marLeft w:val="640"/>
          <w:marRight w:val="0"/>
          <w:marTop w:val="0"/>
          <w:marBottom w:val="0"/>
          <w:divBdr>
            <w:top w:val="none" w:sz="0" w:space="0" w:color="auto"/>
            <w:left w:val="none" w:sz="0" w:space="0" w:color="auto"/>
            <w:bottom w:val="none" w:sz="0" w:space="0" w:color="auto"/>
            <w:right w:val="none" w:sz="0" w:space="0" w:color="auto"/>
          </w:divBdr>
        </w:div>
        <w:div w:id="1045563016">
          <w:marLeft w:val="640"/>
          <w:marRight w:val="0"/>
          <w:marTop w:val="0"/>
          <w:marBottom w:val="0"/>
          <w:divBdr>
            <w:top w:val="none" w:sz="0" w:space="0" w:color="auto"/>
            <w:left w:val="none" w:sz="0" w:space="0" w:color="auto"/>
            <w:bottom w:val="none" w:sz="0" w:space="0" w:color="auto"/>
            <w:right w:val="none" w:sz="0" w:space="0" w:color="auto"/>
          </w:divBdr>
        </w:div>
        <w:div w:id="360935382">
          <w:marLeft w:val="640"/>
          <w:marRight w:val="0"/>
          <w:marTop w:val="0"/>
          <w:marBottom w:val="0"/>
          <w:divBdr>
            <w:top w:val="none" w:sz="0" w:space="0" w:color="auto"/>
            <w:left w:val="none" w:sz="0" w:space="0" w:color="auto"/>
            <w:bottom w:val="none" w:sz="0" w:space="0" w:color="auto"/>
            <w:right w:val="none" w:sz="0" w:space="0" w:color="auto"/>
          </w:divBdr>
        </w:div>
        <w:div w:id="450904878">
          <w:marLeft w:val="640"/>
          <w:marRight w:val="0"/>
          <w:marTop w:val="0"/>
          <w:marBottom w:val="0"/>
          <w:divBdr>
            <w:top w:val="none" w:sz="0" w:space="0" w:color="auto"/>
            <w:left w:val="none" w:sz="0" w:space="0" w:color="auto"/>
            <w:bottom w:val="none" w:sz="0" w:space="0" w:color="auto"/>
            <w:right w:val="none" w:sz="0" w:space="0" w:color="auto"/>
          </w:divBdr>
        </w:div>
        <w:div w:id="1782987493">
          <w:marLeft w:val="640"/>
          <w:marRight w:val="0"/>
          <w:marTop w:val="0"/>
          <w:marBottom w:val="0"/>
          <w:divBdr>
            <w:top w:val="none" w:sz="0" w:space="0" w:color="auto"/>
            <w:left w:val="none" w:sz="0" w:space="0" w:color="auto"/>
            <w:bottom w:val="none" w:sz="0" w:space="0" w:color="auto"/>
            <w:right w:val="none" w:sz="0" w:space="0" w:color="auto"/>
          </w:divBdr>
        </w:div>
        <w:div w:id="249119141">
          <w:marLeft w:val="640"/>
          <w:marRight w:val="0"/>
          <w:marTop w:val="0"/>
          <w:marBottom w:val="0"/>
          <w:divBdr>
            <w:top w:val="none" w:sz="0" w:space="0" w:color="auto"/>
            <w:left w:val="none" w:sz="0" w:space="0" w:color="auto"/>
            <w:bottom w:val="none" w:sz="0" w:space="0" w:color="auto"/>
            <w:right w:val="none" w:sz="0" w:space="0" w:color="auto"/>
          </w:divBdr>
        </w:div>
        <w:div w:id="2074966095">
          <w:marLeft w:val="640"/>
          <w:marRight w:val="0"/>
          <w:marTop w:val="0"/>
          <w:marBottom w:val="0"/>
          <w:divBdr>
            <w:top w:val="none" w:sz="0" w:space="0" w:color="auto"/>
            <w:left w:val="none" w:sz="0" w:space="0" w:color="auto"/>
            <w:bottom w:val="none" w:sz="0" w:space="0" w:color="auto"/>
            <w:right w:val="none" w:sz="0" w:space="0" w:color="auto"/>
          </w:divBdr>
        </w:div>
        <w:div w:id="197402337">
          <w:marLeft w:val="640"/>
          <w:marRight w:val="0"/>
          <w:marTop w:val="0"/>
          <w:marBottom w:val="0"/>
          <w:divBdr>
            <w:top w:val="none" w:sz="0" w:space="0" w:color="auto"/>
            <w:left w:val="none" w:sz="0" w:space="0" w:color="auto"/>
            <w:bottom w:val="none" w:sz="0" w:space="0" w:color="auto"/>
            <w:right w:val="none" w:sz="0" w:space="0" w:color="auto"/>
          </w:divBdr>
        </w:div>
        <w:div w:id="989288012">
          <w:marLeft w:val="640"/>
          <w:marRight w:val="0"/>
          <w:marTop w:val="0"/>
          <w:marBottom w:val="0"/>
          <w:divBdr>
            <w:top w:val="none" w:sz="0" w:space="0" w:color="auto"/>
            <w:left w:val="none" w:sz="0" w:space="0" w:color="auto"/>
            <w:bottom w:val="none" w:sz="0" w:space="0" w:color="auto"/>
            <w:right w:val="none" w:sz="0" w:space="0" w:color="auto"/>
          </w:divBdr>
        </w:div>
        <w:div w:id="1288319799">
          <w:marLeft w:val="640"/>
          <w:marRight w:val="0"/>
          <w:marTop w:val="0"/>
          <w:marBottom w:val="0"/>
          <w:divBdr>
            <w:top w:val="none" w:sz="0" w:space="0" w:color="auto"/>
            <w:left w:val="none" w:sz="0" w:space="0" w:color="auto"/>
            <w:bottom w:val="none" w:sz="0" w:space="0" w:color="auto"/>
            <w:right w:val="none" w:sz="0" w:space="0" w:color="auto"/>
          </w:divBdr>
        </w:div>
        <w:div w:id="1700206947">
          <w:marLeft w:val="640"/>
          <w:marRight w:val="0"/>
          <w:marTop w:val="0"/>
          <w:marBottom w:val="0"/>
          <w:divBdr>
            <w:top w:val="none" w:sz="0" w:space="0" w:color="auto"/>
            <w:left w:val="none" w:sz="0" w:space="0" w:color="auto"/>
            <w:bottom w:val="none" w:sz="0" w:space="0" w:color="auto"/>
            <w:right w:val="none" w:sz="0" w:space="0" w:color="auto"/>
          </w:divBdr>
        </w:div>
        <w:div w:id="1806269951">
          <w:marLeft w:val="640"/>
          <w:marRight w:val="0"/>
          <w:marTop w:val="0"/>
          <w:marBottom w:val="0"/>
          <w:divBdr>
            <w:top w:val="none" w:sz="0" w:space="0" w:color="auto"/>
            <w:left w:val="none" w:sz="0" w:space="0" w:color="auto"/>
            <w:bottom w:val="none" w:sz="0" w:space="0" w:color="auto"/>
            <w:right w:val="none" w:sz="0" w:space="0" w:color="auto"/>
          </w:divBdr>
        </w:div>
        <w:div w:id="1527671276">
          <w:marLeft w:val="640"/>
          <w:marRight w:val="0"/>
          <w:marTop w:val="0"/>
          <w:marBottom w:val="0"/>
          <w:divBdr>
            <w:top w:val="none" w:sz="0" w:space="0" w:color="auto"/>
            <w:left w:val="none" w:sz="0" w:space="0" w:color="auto"/>
            <w:bottom w:val="none" w:sz="0" w:space="0" w:color="auto"/>
            <w:right w:val="none" w:sz="0" w:space="0" w:color="auto"/>
          </w:divBdr>
        </w:div>
        <w:div w:id="513225212">
          <w:marLeft w:val="640"/>
          <w:marRight w:val="0"/>
          <w:marTop w:val="0"/>
          <w:marBottom w:val="0"/>
          <w:divBdr>
            <w:top w:val="none" w:sz="0" w:space="0" w:color="auto"/>
            <w:left w:val="none" w:sz="0" w:space="0" w:color="auto"/>
            <w:bottom w:val="none" w:sz="0" w:space="0" w:color="auto"/>
            <w:right w:val="none" w:sz="0" w:space="0" w:color="auto"/>
          </w:divBdr>
        </w:div>
        <w:div w:id="866216703">
          <w:marLeft w:val="640"/>
          <w:marRight w:val="0"/>
          <w:marTop w:val="0"/>
          <w:marBottom w:val="0"/>
          <w:divBdr>
            <w:top w:val="none" w:sz="0" w:space="0" w:color="auto"/>
            <w:left w:val="none" w:sz="0" w:space="0" w:color="auto"/>
            <w:bottom w:val="none" w:sz="0" w:space="0" w:color="auto"/>
            <w:right w:val="none" w:sz="0" w:space="0" w:color="auto"/>
          </w:divBdr>
        </w:div>
        <w:div w:id="1900355989">
          <w:marLeft w:val="640"/>
          <w:marRight w:val="0"/>
          <w:marTop w:val="0"/>
          <w:marBottom w:val="0"/>
          <w:divBdr>
            <w:top w:val="none" w:sz="0" w:space="0" w:color="auto"/>
            <w:left w:val="none" w:sz="0" w:space="0" w:color="auto"/>
            <w:bottom w:val="none" w:sz="0" w:space="0" w:color="auto"/>
            <w:right w:val="none" w:sz="0" w:space="0" w:color="auto"/>
          </w:divBdr>
        </w:div>
        <w:div w:id="1476877197">
          <w:marLeft w:val="640"/>
          <w:marRight w:val="0"/>
          <w:marTop w:val="0"/>
          <w:marBottom w:val="0"/>
          <w:divBdr>
            <w:top w:val="none" w:sz="0" w:space="0" w:color="auto"/>
            <w:left w:val="none" w:sz="0" w:space="0" w:color="auto"/>
            <w:bottom w:val="none" w:sz="0" w:space="0" w:color="auto"/>
            <w:right w:val="none" w:sz="0" w:space="0" w:color="auto"/>
          </w:divBdr>
        </w:div>
        <w:div w:id="1472095182">
          <w:marLeft w:val="640"/>
          <w:marRight w:val="0"/>
          <w:marTop w:val="0"/>
          <w:marBottom w:val="0"/>
          <w:divBdr>
            <w:top w:val="none" w:sz="0" w:space="0" w:color="auto"/>
            <w:left w:val="none" w:sz="0" w:space="0" w:color="auto"/>
            <w:bottom w:val="none" w:sz="0" w:space="0" w:color="auto"/>
            <w:right w:val="none" w:sz="0" w:space="0" w:color="auto"/>
          </w:divBdr>
        </w:div>
        <w:div w:id="141164832">
          <w:marLeft w:val="640"/>
          <w:marRight w:val="0"/>
          <w:marTop w:val="0"/>
          <w:marBottom w:val="0"/>
          <w:divBdr>
            <w:top w:val="none" w:sz="0" w:space="0" w:color="auto"/>
            <w:left w:val="none" w:sz="0" w:space="0" w:color="auto"/>
            <w:bottom w:val="none" w:sz="0" w:space="0" w:color="auto"/>
            <w:right w:val="none" w:sz="0" w:space="0" w:color="auto"/>
          </w:divBdr>
        </w:div>
        <w:div w:id="622422134">
          <w:marLeft w:val="640"/>
          <w:marRight w:val="0"/>
          <w:marTop w:val="0"/>
          <w:marBottom w:val="0"/>
          <w:divBdr>
            <w:top w:val="none" w:sz="0" w:space="0" w:color="auto"/>
            <w:left w:val="none" w:sz="0" w:space="0" w:color="auto"/>
            <w:bottom w:val="none" w:sz="0" w:space="0" w:color="auto"/>
            <w:right w:val="none" w:sz="0" w:space="0" w:color="auto"/>
          </w:divBdr>
        </w:div>
        <w:div w:id="709034212">
          <w:marLeft w:val="640"/>
          <w:marRight w:val="0"/>
          <w:marTop w:val="0"/>
          <w:marBottom w:val="0"/>
          <w:divBdr>
            <w:top w:val="none" w:sz="0" w:space="0" w:color="auto"/>
            <w:left w:val="none" w:sz="0" w:space="0" w:color="auto"/>
            <w:bottom w:val="none" w:sz="0" w:space="0" w:color="auto"/>
            <w:right w:val="none" w:sz="0" w:space="0" w:color="auto"/>
          </w:divBdr>
        </w:div>
        <w:div w:id="770467242">
          <w:marLeft w:val="640"/>
          <w:marRight w:val="0"/>
          <w:marTop w:val="0"/>
          <w:marBottom w:val="0"/>
          <w:divBdr>
            <w:top w:val="none" w:sz="0" w:space="0" w:color="auto"/>
            <w:left w:val="none" w:sz="0" w:space="0" w:color="auto"/>
            <w:bottom w:val="none" w:sz="0" w:space="0" w:color="auto"/>
            <w:right w:val="none" w:sz="0" w:space="0" w:color="auto"/>
          </w:divBdr>
        </w:div>
        <w:div w:id="1491481645">
          <w:marLeft w:val="640"/>
          <w:marRight w:val="0"/>
          <w:marTop w:val="0"/>
          <w:marBottom w:val="0"/>
          <w:divBdr>
            <w:top w:val="none" w:sz="0" w:space="0" w:color="auto"/>
            <w:left w:val="none" w:sz="0" w:space="0" w:color="auto"/>
            <w:bottom w:val="none" w:sz="0" w:space="0" w:color="auto"/>
            <w:right w:val="none" w:sz="0" w:space="0" w:color="auto"/>
          </w:divBdr>
        </w:div>
        <w:div w:id="1104770623">
          <w:marLeft w:val="640"/>
          <w:marRight w:val="0"/>
          <w:marTop w:val="0"/>
          <w:marBottom w:val="0"/>
          <w:divBdr>
            <w:top w:val="none" w:sz="0" w:space="0" w:color="auto"/>
            <w:left w:val="none" w:sz="0" w:space="0" w:color="auto"/>
            <w:bottom w:val="none" w:sz="0" w:space="0" w:color="auto"/>
            <w:right w:val="none" w:sz="0" w:space="0" w:color="auto"/>
          </w:divBdr>
        </w:div>
        <w:div w:id="2017537570">
          <w:marLeft w:val="640"/>
          <w:marRight w:val="0"/>
          <w:marTop w:val="0"/>
          <w:marBottom w:val="0"/>
          <w:divBdr>
            <w:top w:val="none" w:sz="0" w:space="0" w:color="auto"/>
            <w:left w:val="none" w:sz="0" w:space="0" w:color="auto"/>
            <w:bottom w:val="none" w:sz="0" w:space="0" w:color="auto"/>
            <w:right w:val="none" w:sz="0" w:space="0" w:color="auto"/>
          </w:divBdr>
        </w:div>
        <w:div w:id="1816414670">
          <w:marLeft w:val="640"/>
          <w:marRight w:val="0"/>
          <w:marTop w:val="0"/>
          <w:marBottom w:val="0"/>
          <w:divBdr>
            <w:top w:val="none" w:sz="0" w:space="0" w:color="auto"/>
            <w:left w:val="none" w:sz="0" w:space="0" w:color="auto"/>
            <w:bottom w:val="none" w:sz="0" w:space="0" w:color="auto"/>
            <w:right w:val="none" w:sz="0" w:space="0" w:color="auto"/>
          </w:divBdr>
        </w:div>
        <w:div w:id="294485539">
          <w:marLeft w:val="640"/>
          <w:marRight w:val="0"/>
          <w:marTop w:val="0"/>
          <w:marBottom w:val="0"/>
          <w:divBdr>
            <w:top w:val="none" w:sz="0" w:space="0" w:color="auto"/>
            <w:left w:val="none" w:sz="0" w:space="0" w:color="auto"/>
            <w:bottom w:val="none" w:sz="0" w:space="0" w:color="auto"/>
            <w:right w:val="none" w:sz="0" w:space="0" w:color="auto"/>
          </w:divBdr>
        </w:div>
      </w:divsChild>
    </w:div>
    <w:div w:id="772438099">
      <w:bodyDiv w:val="1"/>
      <w:marLeft w:val="0"/>
      <w:marRight w:val="0"/>
      <w:marTop w:val="0"/>
      <w:marBottom w:val="0"/>
      <w:divBdr>
        <w:top w:val="none" w:sz="0" w:space="0" w:color="auto"/>
        <w:left w:val="none" w:sz="0" w:space="0" w:color="auto"/>
        <w:bottom w:val="none" w:sz="0" w:space="0" w:color="auto"/>
        <w:right w:val="none" w:sz="0" w:space="0" w:color="auto"/>
      </w:divBdr>
      <w:divsChild>
        <w:div w:id="250432169">
          <w:marLeft w:val="640"/>
          <w:marRight w:val="0"/>
          <w:marTop w:val="0"/>
          <w:marBottom w:val="0"/>
          <w:divBdr>
            <w:top w:val="none" w:sz="0" w:space="0" w:color="auto"/>
            <w:left w:val="none" w:sz="0" w:space="0" w:color="auto"/>
            <w:bottom w:val="none" w:sz="0" w:space="0" w:color="auto"/>
            <w:right w:val="none" w:sz="0" w:space="0" w:color="auto"/>
          </w:divBdr>
        </w:div>
        <w:div w:id="1302996982">
          <w:marLeft w:val="640"/>
          <w:marRight w:val="0"/>
          <w:marTop w:val="0"/>
          <w:marBottom w:val="0"/>
          <w:divBdr>
            <w:top w:val="none" w:sz="0" w:space="0" w:color="auto"/>
            <w:left w:val="none" w:sz="0" w:space="0" w:color="auto"/>
            <w:bottom w:val="none" w:sz="0" w:space="0" w:color="auto"/>
            <w:right w:val="none" w:sz="0" w:space="0" w:color="auto"/>
          </w:divBdr>
        </w:div>
        <w:div w:id="574824705">
          <w:marLeft w:val="640"/>
          <w:marRight w:val="0"/>
          <w:marTop w:val="0"/>
          <w:marBottom w:val="0"/>
          <w:divBdr>
            <w:top w:val="none" w:sz="0" w:space="0" w:color="auto"/>
            <w:left w:val="none" w:sz="0" w:space="0" w:color="auto"/>
            <w:bottom w:val="none" w:sz="0" w:space="0" w:color="auto"/>
            <w:right w:val="none" w:sz="0" w:space="0" w:color="auto"/>
          </w:divBdr>
        </w:div>
        <w:div w:id="641813865">
          <w:marLeft w:val="640"/>
          <w:marRight w:val="0"/>
          <w:marTop w:val="0"/>
          <w:marBottom w:val="0"/>
          <w:divBdr>
            <w:top w:val="none" w:sz="0" w:space="0" w:color="auto"/>
            <w:left w:val="none" w:sz="0" w:space="0" w:color="auto"/>
            <w:bottom w:val="none" w:sz="0" w:space="0" w:color="auto"/>
            <w:right w:val="none" w:sz="0" w:space="0" w:color="auto"/>
          </w:divBdr>
        </w:div>
        <w:div w:id="1522817999">
          <w:marLeft w:val="640"/>
          <w:marRight w:val="0"/>
          <w:marTop w:val="0"/>
          <w:marBottom w:val="0"/>
          <w:divBdr>
            <w:top w:val="none" w:sz="0" w:space="0" w:color="auto"/>
            <w:left w:val="none" w:sz="0" w:space="0" w:color="auto"/>
            <w:bottom w:val="none" w:sz="0" w:space="0" w:color="auto"/>
            <w:right w:val="none" w:sz="0" w:space="0" w:color="auto"/>
          </w:divBdr>
        </w:div>
        <w:div w:id="667248075">
          <w:marLeft w:val="640"/>
          <w:marRight w:val="0"/>
          <w:marTop w:val="0"/>
          <w:marBottom w:val="0"/>
          <w:divBdr>
            <w:top w:val="none" w:sz="0" w:space="0" w:color="auto"/>
            <w:left w:val="none" w:sz="0" w:space="0" w:color="auto"/>
            <w:bottom w:val="none" w:sz="0" w:space="0" w:color="auto"/>
            <w:right w:val="none" w:sz="0" w:space="0" w:color="auto"/>
          </w:divBdr>
        </w:div>
        <w:div w:id="1155682019">
          <w:marLeft w:val="640"/>
          <w:marRight w:val="0"/>
          <w:marTop w:val="0"/>
          <w:marBottom w:val="0"/>
          <w:divBdr>
            <w:top w:val="none" w:sz="0" w:space="0" w:color="auto"/>
            <w:left w:val="none" w:sz="0" w:space="0" w:color="auto"/>
            <w:bottom w:val="none" w:sz="0" w:space="0" w:color="auto"/>
            <w:right w:val="none" w:sz="0" w:space="0" w:color="auto"/>
          </w:divBdr>
        </w:div>
        <w:div w:id="72362226">
          <w:marLeft w:val="640"/>
          <w:marRight w:val="0"/>
          <w:marTop w:val="0"/>
          <w:marBottom w:val="0"/>
          <w:divBdr>
            <w:top w:val="none" w:sz="0" w:space="0" w:color="auto"/>
            <w:left w:val="none" w:sz="0" w:space="0" w:color="auto"/>
            <w:bottom w:val="none" w:sz="0" w:space="0" w:color="auto"/>
            <w:right w:val="none" w:sz="0" w:space="0" w:color="auto"/>
          </w:divBdr>
        </w:div>
        <w:div w:id="1322275193">
          <w:marLeft w:val="640"/>
          <w:marRight w:val="0"/>
          <w:marTop w:val="0"/>
          <w:marBottom w:val="0"/>
          <w:divBdr>
            <w:top w:val="none" w:sz="0" w:space="0" w:color="auto"/>
            <w:left w:val="none" w:sz="0" w:space="0" w:color="auto"/>
            <w:bottom w:val="none" w:sz="0" w:space="0" w:color="auto"/>
            <w:right w:val="none" w:sz="0" w:space="0" w:color="auto"/>
          </w:divBdr>
        </w:div>
        <w:div w:id="665323567">
          <w:marLeft w:val="640"/>
          <w:marRight w:val="0"/>
          <w:marTop w:val="0"/>
          <w:marBottom w:val="0"/>
          <w:divBdr>
            <w:top w:val="none" w:sz="0" w:space="0" w:color="auto"/>
            <w:left w:val="none" w:sz="0" w:space="0" w:color="auto"/>
            <w:bottom w:val="none" w:sz="0" w:space="0" w:color="auto"/>
            <w:right w:val="none" w:sz="0" w:space="0" w:color="auto"/>
          </w:divBdr>
        </w:div>
        <w:div w:id="1958177778">
          <w:marLeft w:val="640"/>
          <w:marRight w:val="0"/>
          <w:marTop w:val="0"/>
          <w:marBottom w:val="0"/>
          <w:divBdr>
            <w:top w:val="none" w:sz="0" w:space="0" w:color="auto"/>
            <w:left w:val="none" w:sz="0" w:space="0" w:color="auto"/>
            <w:bottom w:val="none" w:sz="0" w:space="0" w:color="auto"/>
            <w:right w:val="none" w:sz="0" w:space="0" w:color="auto"/>
          </w:divBdr>
        </w:div>
        <w:div w:id="1483158230">
          <w:marLeft w:val="640"/>
          <w:marRight w:val="0"/>
          <w:marTop w:val="0"/>
          <w:marBottom w:val="0"/>
          <w:divBdr>
            <w:top w:val="none" w:sz="0" w:space="0" w:color="auto"/>
            <w:left w:val="none" w:sz="0" w:space="0" w:color="auto"/>
            <w:bottom w:val="none" w:sz="0" w:space="0" w:color="auto"/>
            <w:right w:val="none" w:sz="0" w:space="0" w:color="auto"/>
          </w:divBdr>
        </w:div>
        <w:div w:id="1392267097">
          <w:marLeft w:val="640"/>
          <w:marRight w:val="0"/>
          <w:marTop w:val="0"/>
          <w:marBottom w:val="0"/>
          <w:divBdr>
            <w:top w:val="none" w:sz="0" w:space="0" w:color="auto"/>
            <w:left w:val="none" w:sz="0" w:space="0" w:color="auto"/>
            <w:bottom w:val="none" w:sz="0" w:space="0" w:color="auto"/>
            <w:right w:val="none" w:sz="0" w:space="0" w:color="auto"/>
          </w:divBdr>
        </w:div>
        <w:div w:id="507401667">
          <w:marLeft w:val="640"/>
          <w:marRight w:val="0"/>
          <w:marTop w:val="0"/>
          <w:marBottom w:val="0"/>
          <w:divBdr>
            <w:top w:val="none" w:sz="0" w:space="0" w:color="auto"/>
            <w:left w:val="none" w:sz="0" w:space="0" w:color="auto"/>
            <w:bottom w:val="none" w:sz="0" w:space="0" w:color="auto"/>
            <w:right w:val="none" w:sz="0" w:space="0" w:color="auto"/>
          </w:divBdr>
        </w:div>
        <w:div w:id="1076629057">
          <w:marLeft w:val="640"/>
          <w:marRight w:val="0"/>
          <w:marTop w:val="0"/>
          <w:marBottom w:val="0"/>
          <w:divBdr>
            <w:top w:val="none" w:sz="0" w:space="0" w:color="auto"/>
            <w:left w:val="none" w:sz="0" w:space="0" w:color="auto"/>
            <w:bottom w:val="none" w:sz="0" w:space="0" w:color="auto"/>
            <w:right w:val="none" w:sz="0" w:space="0" w:color="auto"/>
          </w:divBdr>
        </w:div>
        <w:div w:id="1431118722">
          <w:marLeft w:val="640"/>
          <w:marRight w:val="0"/>
          <w:marTop w:val="0"/>
          <w:marBottom w:val="0"/>
          <w:divBdr>
            <w:top w:val="none" w:sz="0" w:space="0" w:color="auto"/>
            <w:left w:val="none" w:sz="0" w:space="0" w:color="auto"/>
            <w:bottom w:val="none" w:sz="0" w:space="0" w:color="auto"/>
            <w:right w:val="none" w:sz="0" w:space="0" w:color="auto"/>
          </w:divBdr>
        </w:div>
        <w:div w:id="1006175204">
          <w:marLeft w:val="640"/>
          <w:marRight w:val="0"/>
          <w:marTop w:val="0"/>
          <w:marBottom w:val="0"/>
          <w:divBdr>
            <w:top w:val="none" w:sz="0" w:space="0" w:color="auto"/>
            <w:left w:val="none" w:sz="0" w:space="0" w:color="auto"/>
            <w:bottom w:val="none" w:sz="0" w:space="0" w:color="auto"/>
            <w:right w:val="none" w:sz="0" w:space="0" w:color="auto"/>
          </w:divBdr>
        </w:div>
        <w:div w:id="937374774">
          <w:marLeft w:val="640"/>
          <w:marRight w:val="0"/>
          <w:marTop w:val="0"/>
          <w:marBottom w:val="0"/>
          <w:divBdr>
            <w:top w:val="none" w:sz="0" w:space="0" w:color="auto"/>
            <w:left w:val="none" w:sz="0" w:space="0" w:color="auto"/>
            <w:bottom w:val="none" w:sz="0" w:space="0" w:color="auto"/>
            <w:right w:val="none" w:sz="0" w:space="0" w:color="auto"/>
          </w:divBdr>
        </w:div>
        <w:div w:id="551622663">
          <w:marLeft w:val="640"/>
          <w:marRight w:val="0"/>
          <w:marTop w:val="0"/>
          <w:marBottom w:val="0"/>
          <w:divBdr>
            <w:top w:val="none" w:sz="0" w:space="0" w:color="auto"/>
            <w:left w:val="none" w:sz="0" w:space="0" w:color="auto"/>
            <w:bottom w:val="none" w:sz="0" w:space="0" w:color="auto"/>
            <w:right w:val="none" w:sz="0" w:space="0" w:color="auto"/>
          </w:divBdr>
        </w:div>
        <w:div w:id="1481993652">
          <w:marLeft w:val="640"/>
          <w:marRight w:val="0"/>
          <w:marTop w:val="0"/>
          <w:marBottom w:val="0"/>
          <w:divBdr>
            <w:top w:val="none" w:sz="0" w:space="0" w:color="auto"/>
            <w:left w:val="none" w:sz="0" w:space="0" w:color="auto"/>
            <w:bottom w:val="none" w:sz="0" w:space="0" w:color="auto"/>
            <w:right w:val="none" w:sz="0" w:space="0" w:color="auto"/>
          </w:divBdr>
        </w:div>
        <w:div w:id="938414398">
          <w:marLeft w:val="640"/>
          <w:marRight w:val="0"/>
          <w:marTop w:val="0"/>
          <w:marBottom w:val="0"/>
          <w:divBdr>
            <w:top w:val="none" w:sz="0" w:space="0" w:color="auto"/>
            <w:left w:val="none" w:sz="0" w:space="0" w:color="auto"/>
            <w:bottom w:val="none" w:sz="0" w:space="0" w:color="auto"/>
            <w:right w:val="none" w:sz="0" w:space="0" w:color="auto"/>
          </w:divBdr>
        </w:div>
        <w:div w:id="188613419">
          <w:marLeft w:val="640"/>
          <w:marRight w:val="0"/>
          <w:marTop w:val="0"/>
          <w:marBottom w:val="0"/>
          <w:divBdr>
            <w:top w:val="none" w:sz="0" w:space="0" w:color="auto"/>
            <w:left w:val="none" w:sz="0" w:space="0" w:color="auto"/>
            <w:bottom w:val="none" w:sz="0" w:space="0" w:color="auto"/>
            <w:right w:val="none" w:sz="0" w:space="0" w:color="auto"/>
          </w:divBdr>
        </w:div>
        <w:div w:id="311839520">
          <w:marLeft w:val="640"/>
          <w:marRight w:val="0"/>
          <w:marTop w:val="0"/>
          <w:marBottom w:val="0"/>
          <w:divBdr>
            <w:top w:val="none" w:sz="0" w:space="0" w:color="auto"/>
            <w:left w:val="none" w:sz="0" w:space="0" w:color="auto"/>
            <w:bottom w:val="none" w:sz="0" w:space="0" w:color="auto"/>
            <w:right w:val="none" w:sz="0" w:space="0" w:color="auto"/>
          </w:divBdr>
        </w:div>
        <w:div w:id="973489997">
          <w:marLeft w:val="640"/>
          <w:marRight w:val="0"/>
          <w:marTop w:val="0"/>
          <w:marBottom w:val="0"/>
          <w:divBdr>
            <w:top w:val="none" w:sz="0" w:space="0" w:color="auto"/>
            <w:left w:val="none" w:sz="0" w:space="0" w:color="auto"/>
            <w:bottom w:val="none" w:sz="0" w:space="0" w:color="auto"/>
            <w:right w:val="none" w:sz="0" w:space="0" w:color="auto"/>
          </w:divBdr>
        </w:div>
        <w:div w:id="2079211192">
          <w:marLeft w:val="640"/>
          <w:marRight w:val="0"/>
          <w:marTop w:val="0"/>
          <w:marBottom w:val="0"/>
          <w:divBdr>
            <w:top w:val="none" w:sz="0" w:space="0" w:color="auto"/>
            <w:left w:val="none" w:sz="0" w:space="0" w:color="auto"/>
            <w:bottom w:val="none" w:sz="0" w:space="0" w:color="auto"/>
            <w:right w:val="none" w:sz="0" w:space="0" w:color="auto"/>
          </w:divBdr>
        </w:div>
        <w:div w:id="832336699">
          <w:marLeft w:val="640"/>
          <w:marRight w:val="0"/>
          <w:marTop w:val="0"/>
          <w:marBottom w:val="0"/>
          <w:divBdr>
            <w:top w:val="none" w:sz="0" w:space="0" w:color="auto"/>
            <w:left w:val="none" w:sz="0" w:space="0" w:color="auto"/>
            <w:bottom w:val="none" w:sz="0" w:space="0" w:color="auto"/>
            <w:right w:val="none" w:sz="0" w:space="0" w:color="auto"/>
          </w:divBdr>
        </w:div>
        <w:div w:id="1226723080">
          <w:marLeft w:val="640"/>
          <w:marRight w:val="0"/>
          <w:marTop w:val="0"/>
          <w:marBottom w:val="0"/>
          <w:divBdr>
            <w:top w:val="none" w:sz="0" w:space="0" w:color="auto"/>
            <w:left w:val="none" w:sz="0" w:space="0" w:color="auto"/>
            <w:bottom w:val="none" w:sz="0" w:space="0" w:color="auto"/>
            <w:right w:val="none" w:sz="0" w:space="0" w:color="auto"/>
          </w:divBdr>
        </w:div>
        <w:div w:id="2013364060">
          <w:marLeft w:val="640"/>
          <w:marRight w:val="0"/>
          <w:marTop w:val="0"/>
          <w:marBottom w:val="0"/>
          <w:divBdr>
            <w:top w:val="none" w:sz="0" w:space="0" w:color="auto"/>
            <w:left w:val="none" w:sz="0" w:space="0" w:color="auto"/>
            <w:bottom w:val="none" w:sz="0" w:space="0" w:color="auto"/>
            <w:right w:val="none" w:sz="0" w:space="0" w:color="auto"/>
          </w:divBdr>
        </w:div>
        <w:div w:id="615645518">
          <w:marLeft w:val="640"/>
          <w:marRight w:val="0"/>
          <w:marTop w:val="0"/>
          <w:marBottom w:val="0"/>
          <w:divBdr>
            <w:top w:val="none" w:sz="0" w:space="0" w:color="auto"/>
            <w:left w:val="none" w:sz="0" w:space="0" w:color="auto"/>
            <w:bottom w:val="none" w:sz="0" w:space="0" w:color="auto"/>
            <w:right w:val="none" w:sz="0" w:space="0" w:color="auto"/>
          </w:divBdr>
        </w:div>
        <w:div w:id="195584029">
          <w:marLeft w:val="640"/>
          <w:marRight w:val="0"/>
          <w:marTop w:val="0"/>
          <w:marBottom w:val="0"/>
          <w:divBdr>
            <w:top w:val="none" w:sz="0" w:space="0" w:color="auto"/>
            <w:left w:val="none" w:sz="0" w:space="0" w:color="auto"/>
            <w:bottom w:val="none" w:sz="0" w:space="0" w:color="auto"/>
            <w:right w:val="none" w:sz="0" w:space="0" w:color="auto"/>
          </w:divBdr>
        </w:div>
        <w:div w:id="1278223470">
          <w:marLeft w:val="640"/>
          <w:marRight w:val="0"/>
          <w:marTop w:val="0"/>
          <w:marBottom w:val="0"/>
          <w:divBdr>
            <w:top w:val="none" w:sz="0" w:space="0" w:color="auto"/>
            <w:left w:val="none" w:sz="0" w:space="0" w:color="auto"/>
            <w:bottom w:val="none" w:sz="0" w:space="0" w:color="auto"/>
            <w:right w:val="none" w:sz="0" w:space="0" w:color="auto"/>
          </w:divBdr>
        </w:div>
        <w:div w:id="488985716">
          <w:marLeft w:val="640"/>
          <w:marRight w:val="0"/>
          <w:marTop w:val="0"/>
          <w:marBottom w:val="0"/>
          <w:divBdr>
            <w:top w:val="none" w:sz="0" w:space="0" w:color="auto"/>
            <w:left w:val="none" w:sz="0" w:space="0" w:color="auto"/>
            <w:bottom w:val="none" w:sz="0" w:space="0" w:color="auto"/>
            <w:right w:val="none" w:sz="0" w:space="0" w:color="auto"/>
          </w:divBdr>
        </w:div>
        <w:div w:id="331027190">
          <w:marLeft w:val="640"/>
          <w:marRight w:val="0"/>
          <w:marTop w:val="0"/>
          <w:marBottom w:val="0"/>
          <w:divBdr>
            <w:top w:val="none" w:sz="0" w:space="0" w:color="auto"/>
            <w:left w:val="none" w:sz="0" w:space="0" w:color="auto"/>
            <w:bottom w:val="none" w:sz="0" w:space="0" w:color="auto"/>
            <w:right w:val="none" w:sz="0" w:space="0" w:color="auto"/>
          </w:divBdr>
        </w:div>
        <w:div w:id="1895383281">
          <w:marLeft w:val="640"/>
          <w:marRight w:val="0"/>
          <w:marTop w:val="0"/>
          <w:marBottom w:val="0"/>
          <w:divBdr>
            <w:top w:val="none" w:sz="0" w:space="0" w:color="auto"/>
            <w:left w:val="none" w:sz="0" w:space="0" w:color="auto"/>
            <w:bottom w:val="none" w:sz="0" w:space="0" w:color="auto"/>
            <w:right w:val="none" w:sz="0" w:space="0" w:color="auto"/>
          </w:divBdr>
        </w:div>
        <w:div w:id="2006400186">
          <w:marLeft w:val="640"/>
          <w:marRight w:val="0"/>
          <w:marTop w:val="0"/>
          <w:marBottom w:val="0"/>
          <w:divBdr>
            <w:top w:val="none" w:sz="0" w:space="0" w:color="auto"/>
            <w:left w:val="none" w:sz="0" w:space="0" w:color="auto"/>
            <w:bottom w:val="none" w:sz="0" w:space="0" w:color="auto"/>
            <w:right w:val="none" w:sz="0" w:space="0" w:color="auto"/>
          </w:divBdr>
        </w:div>
        <w:div w:id="1187600789">
          <w:marLeft w:val="640"/>
          <w:marRight w:val="0"/>
          <w:marTop w:val="0"/>
          <w:marBottom w:val="0"/>
          <w:divBdr>
            <w:top w:val="none" w:sz="0" w:space="0" w:color="auto"/>
            <w:left w:val="none" w:sz="0" w:space="0" w:color="auto"/>
            <w:bottom w:val="none" w:sz="0" w:space="0" w:color="auto"/>
            <w:right w:val="none" w:sz="0" w:space="0" w:color="auto"/>
          </w:divBdr>
        </w:div>
        <w:div w:id="1075250254">
          <w:marLeft w:val="640"/>
          <w:marRight w:val="0"/>
          <w:marTop w:val="0"/>
          <w:marBottom w:val="0"/>
          <w:divBdr>
            <w:top w:val="none" w:sz="0" w:space="0" w:color="auto"/>
            <w:left w:val="none" w:sz="0" w:space="0" w:color="auto"/>
            <w:bottom w:val="none" w:sz="0" w:space="0" w:color="auto"/>
            <w:right w:val="none" w:sz="0" w:space="0" w:color="auto"/>
          </w:divBdr>
        </w:div>
        <w:div w:id="1069884301">
          <w:marLeft w:val="640"/>
          <w:marRight w:val="0"/>
          <w:marTop w:val="0"/>
          <w:marBottom w:val="0"/>
          <w:divBdr>
            <w:top w:val="none" w:sz="0" w:space="0" w:color="auto"/>
            <w:left w:val="none" w:sz="0" w:space="0" w:color="auto"/>
            <w:bottom w:val="none" w:sz="0" w:space="0" w:color="auto"/>
            <w:right w:val="none" w:sz="0" w:space="0" w:color="auto"/>
          </w:divBdr>
        </w:div>
        <w:div w:id="1630553230">
          <w:marLeft w:val="640"/>
          <w:marRight w:val="0"/>
          <w:marTop w:val="0"/>
          <w:marBottom w:val="0"/>
          <w:divBdr>
            <w:top w:val="none" w:sz="0" w:space="0" w:color="auto"/>
            <w:left w:val="none" w:sz="0" w:space="0" w:color="auto"/>
            <w:bottom w:val="none" w:sz="0" w:space="0" w:color="auto"/>
            <w:right w:val="none" w:sz="0" w:space="0" w:color="auto"/>
          </w:divBdr>
        </w:div>
        <w:div w:id="99032020">
          <w:marLeft w:val="640"/>
          <w:marRight w:val="0"/>
          <w:marTop w:val="0"/>
          <w:marBottom w:val="0"/>
          <w:divBdr>
            <w:top w:val="none" w:sz="0" w:space="0" w:color="auto"/>
            <w:left w:val="none" w:sz="0" w:space="0" w:color="auto"/>
            <w:bottom w:val="none" w:sz="0" w:space="0" w:color="auto"/>
            <w:right w:val="none" w:sz="0" w:space="0" w:color="auto"/>
          </w:divBdr>
        </w:div>
      </w:divsChild>
    </w:div>
    <w:div w:id="792987194">
      <w:bodyDiv w:val="1"/>
      <w:marLeft w:val="0"/>
      <w:marRight w:val="0"/>
      <w:marTop w:val="0"/>
      <w:marBottom w:val="0"/>
      <w:divBdr>
        <w:top w:val="none" w:sz="0" w:space="0" w:color="auto"/>
        <w:left w:val="none" w:sz="0" w:space="0" w:color="auto"/>
        <w:bottom w:val="none" w:sz="0" w:space="0" w:color="auto"/>
        <w:right w:val="none" w:sz="0" w:space="0" w:color="auto"/>
      </w:divBdr>
      <w:divsChild>
        <w:div w:id="1459058905">
          <w:marLeft w:val="640"/>
          <w:marRight w:val="0"/>
          <w:marTop w:val="0"/>
          <w:marBottom w:val="0"/>
          <w:divBdr>
            <w:top w:val="none" w:sz="0" w:space="0" w:color="auto"/>
            <w:left w:val="none" w:sz="0" w:space="0" w:color="auto"/>
            <w:bottom w:val="none" w:sz="0" w:space="0" w:color="auto"/>
            <w:right w:val="none" w:sz="0" w:space="0" w:color="auto"/>
          </w:divBdr>
        </w:div>
        <w:div w:id="1372146279">
          <w:marLeft w:val="640"/>
          <w:marRight w:val="0"/>
          <w:marTop w:val="0"/>
          <w:marBottom w:val="0"/>
          <w:divBdr>
            <w:top w:val="none" w:sz="0" w:space="0" w:color="auto"/>
            <w:left w:val="none" w:sz="0" w:space="0" w:color="auto"/>
            <w:bottom w:val="none" w:sz="0" w:space="0" w:color="auto"/>
            <w:right w:val="none" w:sz="0" w:space="0" w:color="auto"/>
          </w:divBdr>
        </w:div>
        <w:div w:id="2027756358">
          <w:marLeft w:val="640"/>
          <w:marRight w:val="0"/>
          <w:marTop w:val="0"/>
          <w:marBottom w:val="0"/>
          <w:divBdr>
            <w:top w:val="none" w:sz="0" w:space="0" w:color="auto"/>
            <w:left w:val="none" w:sz="0" w:space="0" w:color="auto"/>
            <w:bottom w:val="none" w:sz="0" w:space="0" w:color="auto"/>
            <w:right w:val="none" w:sz="0" w:space="0" w:color="auto"/>
          </w:divBdr>
        </w:div>
        <w:div w:id="1625504214">
          <w:marLeft w:val="640"/>
          <w:marRight w:val="0"/>
          <w:marTop w:val="0"/>
          <w:marBottom w:val="0"/>
          <w:divBdr>
            <w:top w:val="none" w:sz="0" w:space="0" w:color="auto"/>
            <w:left w:val="none" w:sz="0" w:space="0" w:color="auto"/>
            <w:bottom w:val="none" w:sz="0" w:space="0" w:color="auto"/>
            <w:right w:val="none" w:sz="0" w:space="0" w:color="auto"/>
          </w:divBdr>
        </w:div>
        <w:div w:id="1781608035">
          <w:marLeft w:val="640"/>
          <w:marRight w:val="0"/>
          <w:marTop w:val="0"/>
          <w:marBottom w:val="0"/>
          <w:divBdr>
            <w:top w:val="none" w:sz="0" w:space="0" w:color="auto"/>
            <w:left w:val="none" w:sz="0" w:space="0" w:color="auto"/>
            <w:bottom w:val="none" w:sz="0" w:space="0" w:color="auto"/>
            <w:right w:val="none" w:sz="0" w:space="0" w:color="auto"/>
          </w:divBdr>
        </w:div>
        <w:div w:id="419261024">
          <w:marLeft w:val="640"/>
          <w:marRight w:val="0"/>
          <w:marTop w:val="0"/>
          <w:marBottom w:val="0"/>
          <w:divBdr>
            <w:top w:val="none" w:sz="0" w:space="0" w:color="auto"/>
            <w:left w:val="none" w:sz="0" w:space="0" w:color="auto"/>
            <w:bottom w:val="none" w:sz="0" w:space="0" w:color="auto"/>
            <w:right w:val="none" w:sz="0" w:space="0" w:color="auto"/>
          </w:divBdr>
        </w:div>
        <w:div w:id="2061781368">
          <w:marLeft w:val="640"/>
          <w:marRight w:val="0"/>
          <w:marTop w:val="0"/>
          <w:marBottom w:val="0"/>
          <w:divBdr>
            <w:top w:val="none" w:sz="0" w:space="0" w:color="auto"/>
            <w:left w:val="none" w:sz="0" w:space="0" w:color="auto"/>
            <w:bottom w:val="none" w:sz="0" w:space="0" w:color="auto"/>
            <w:right w:val="none" w:sz="0" w:space="0" w:color="auto"/>
          </w:divBdr>
        </w:div>
        <w:div w:id="585916966">
          <w:marLeft w:val="640"/>
          <w:marRight w:val="0"/>
          <w:marTop w:val="0"/>
          <w:marBottom w:val="0"/>
          <w:divBdr>
            <w:top w:val="none" w:sz="0" w:space="0" w:color="auto"/>
            <w:left w:val="none" w:sz="0" w:space="0" w:color="auto"/>
            <w:bottom w:val="none" w:sz="0" w:space="0" w:color="auto"/>
            <w:right w:val="none" w:sz="0" w:space="0" w:color="auto"/>
          </w:divBdr>
        </w:div>
        <w:div w:id="1656302342">
          <w:marLeft w:val="640"/>
          <w:marRight w:val="0"/>
          <w:marTop w:val="0"/>
          <w:marBottom w:val="0"/>
          <w:divBdr>
            <w:top w:val="none" w:sz="0" w:space="0" w:color="auto"/>
            <w:left w:val="none" w:sz="0" w:space="0" w:color="auto"/>
            <w:bottom w:val="none" w:sz="0" w:space="0" w:color="auto"/>
            <w:right w:val="none" w:sz="0" w:space="0" w:color="auto"/>
          </w:divBdr>
        </w:div>
        <w:div w:id="690029923">
          <w:marLeft w:val="640"/>
          <w:marRight w:val="0"/>
          <w:marTop w:val="0"/>
          <w:marBottom w:val="0"/>
          <w:divBdr>
            <w:top w:val="none" w:sz="0" w:space="0" w:color="auto"/>
            <w:left w:val="none" w:sz="0" w:space="0" w:color="auto"/>
            <w:bottom w:val="none" w:sz="0" w:space="0" w:color="auto"/>
            <w:right w:val="none" w:sz="0" w:space="0" w:color="auto"/>
          </w:divBdr>
        </w:div>
        <w:div w:id="1059354312">
          <w:marLeft w:val="640"/>
          <w:marRight w:val="0"/>
          <w:marTop w:val="0"/>
          <w:marBottom w:val="0"/>
          <w:divBdr>
            <w:top w:val="none" w:sz="0" w:space="0" w:color="auto"/>
            <w:left w:val="none" w:sz="0" w:space="0" w:color="auto"/>
            <w:bottom w:val="none" w:sz="0" w:space="0" w:color="auto"/>
            <w:right w:val="none" w:sz="0" w:space="0" w:color="auto"/>
          </w:divBdr>
        </w:div>
        <w:div w:id="282201536">
          <w:marLeft w:val="640"/>
          <w:marRight w:val="0"/>
          <w:marTop w:val="0"/>
          <w:marBottom w:val="0"/>
          <w:divBdr>
            <w:top w:val="none" w:sz="0" w:space="0" w:color="auto"/>
            <w:left w:val="none" w:sz="0" w:space="0" w:color="auto"/>
            <w:bottom w:val="none" w:sz="0" w:space="0" w:color="auto"/>
            <w:right w:val="none" w:sz="0" w:space="0" w:color="auto"/>
          </w:divBdr>
        </w:div>
        <w:div w:id="209155525">
          <w:marLeft w:val="640"/>
          <w:marRight w:val="0"/>
          <w:marTop w:val="0"/>
          <w:marBottom w:val="0"/>
          <w:divBdr>
            <w:top w:val="none" w:sz="0" w:space="0" w:color="auto"/>
            <w:left w:val="none" w:sz="0" w:space="0" w:color="auto"/>
            <w:bottom w:val="none" w:sz="0" w:space="0" w:color="auto"/>
            <w:right w:val="none" w:sz="0" w:space="0" w:color="auto"/>
          </w:divBdr>
        </w:div>
        <w:div w:id="1155532296">
          <w:marLeft w:val="640"/>
          <w:marRight w:val="0"/>
          <w:marTop w:val="0"/>
          <w:marBottom w:val="0"/>
          <w:divBdr>
            <w:top w:val="none" w:sz="0" w:space="0" w:color="auto"/>
            <w:left w:val="none" w:sz="0" w:space="0" w:color="auto"/>
            <w:bottom w:val="none" w:sz="0" w:space="0" w:color="auto"/>
            <w:right w:val="none" w:sz="0" w:space="0" w:color="auto"/>
          </w:divBdr>
        </w:div>
        <w:div w:id="1733574266">
          <w:marLeft w:val="640"/>
          <w:marRight w:val="0"/>
          <w:marTop w:val="0"/>
          <w:marBottom w:val="0"/>
          <w:divBdr>
            <w:top w:val="none" w:sz="0" w:space="0" w:color="auto"/>
            <w:left w:val="none" w:sz="0" w:space="0" w:color="auto"/>
            <w:bottom w:val="none" w:sz="0" w:space="0" w:color="auto"/>
            <w:right w:val="none" w:sz="0" w:space="0" w:color="auto"/>
          </w:divBdr>
        </w:div>
        <w:div w:id="1892302099">
          <w:marLeft w:val="640"/>
          <w:marRight w:val="0"/>
          <w:marTop w:val="0"/>
          <w:marBottom w:val="0"/>
          <w:divBdr>
            <w:top w:val="none" w:sz="0" w:space="0" w:color="auto"/>
            <w:left w:val="none" w:sz="0" w:space="0" w:color="auto"/>
            <w:bottom w:val="none" w:sz="0" w:space="0" w:color="auto"/>
            <w:right w:val="none" w:sz="0" w:space="0" w:color="auto"/>
          </w:divBdr>
        </w:div>
        <w:div w:id="366293342">
          <w:marLeft w:val="640"/>
          <w:marRight w:val="0"/>
          <w:marTop w:val="0"/>
          <w:marBottom w:val="0"/>
          <w:divBdr>
            <w:top w:val="none" w:sz="0" w:space="0" w:color="auto"/>
            <w:left w:val="none" w:sz="0" w:space="0" w:color="auto"/>
            <w:bottom w:val="none" w:sz="0" w:space="0" w:color="auto"/>
            <w:right w:val="none" w:sz="0" w:space="0" w:color="auto"/>
          </w:divBdr>
        </w:div>
        <w:div w:id="69696474">
          <w:marLeft w:val="640"/>
          <w:marRight w:val="0"/>
          <w:marTop w:val="0"/>
          <w:marBottom w:val="0"/>
          <w:divBdr>
            <w:top w:val="none" w:sz="0" w:space="0" w:color="auto"/>
            <w:left w:val="none" w:sz="0" w:space="0" w:color="auto"/>
            <w:bottom w:val="none" w:sz="0" w:space="0" w:color="auto"/>
            <w:right w:val="none" w:sz="0" w:space="0" w:color="auto"/>
          </w:divBdr>
        </w:div>
        <w:div w:id="152725384">
          <w:marLeft w:val="640"/>
          <w:marRight w:val="0"/>
          <w:marTop w:val="0"/>
          <w:marBottom w:val="0"/>
          <w:divBdr>
            <w:top w:val="none" w:sz="0" w:space="0" w:color="auto"/>
            <w:left w:val="none" w:sz="0" w:space="0" w:color="auto"/>
            <w:bottom w:val="none" w:sz="0" w:space="0" w:color="auto"/>
            <w:right w:val="none" w:sz="0" w:space="0" w:color="auto"/>
          </w:divBdr>
        </w:div>
        <w:div w:id="1637711091">
          <w:marLeft w:val="640"/>
          <w:marRight w:val="0"/>
          <w:marTop w:val="0"/>
          <w:marBottom w:val="0"/>
          <w:divBdr>
            <w:top w:val="none" w:sz="0" w:space="0" w:color="auto"/>
            <w:left w:val="none" w:sz="0" w:space="0" w:color="auto"/>
            <w:bottom w:val="none" w:sz="0" w:space="0" w:color="auto"/>
            <w:right w:val="none" w:sz="0" w:space="0" w:color="auto"/>
          </w:divBdr>
        </w:div>
        <w:div w:id="601689811">
          <w:marLeft w:val="640"/>
          <w:marRight w:val="0"/>
          <w:marTop w:val="0"/>
          <w:marBottom w:val="0"/>
          <w:divBdr>
            <w:top w:val="none" w:sz="0" w:space="0" w:color="auto"/>
            <w:left w:val="none" w:sz="0" w:space="0" w:color="auto"/>
            <w:bottom w:val="none" w:sz="0" w:space="0" w:color="auto"/>
            <w:right w:val="none" w:sz="0" w:space="0" w:color="auto"/>
          </w:divBdr>
        </w:div>
        <w:div w:id="866404382">
          <w:marLeft w:val="640"/>
          <w:marRight w:val="0"/>
          <w:marTop w:val="0"/>
          <w:marBottom w:val="0"/>
          <w:divBdr>
            <w:top w:val="none" w:sz="0" w:space="0" w:color="auto"/>
            <w:left w:val="none" w:sz="0" w:space="0" w:color="auto"/>
            <w:bottom w:val="none" w:sz="0" w:space="0" w:color="auto"/>
            <w:right w:val="none" w:sz="0" w:space="0" w:color="auto"/>
          </w:divBdr>
        </w:div>
        <w:div w:id="1078332017">
          <w:marLeft w:val="640"/>
          <w:marRight w:val="0"/>
          <w:marTop w:val="0"/>
          <w:marBottom w:val="0"/>
          <w:divBdr>
            <w:top w:val="none" w:sz="0" w:space="0" w:color="auto"/>
            <w:left w:val="none" w:sz="0" w:space="0" w:color="auto"/>
            <w:bottom w:val="none" w:sz="0" w:space="0" w:color="auto"/>
            <w:right w:val="none" w:sz="0" w:space="0" w:color="auto"/>
          </w:divBdr>
        </w:div>
        <w:div w:id="219950495">
          <w:marLeft w:val="640"/>
          <w:marRight w:val="0"/>
          <w:marTop w:val="0"/>
          <w:marBottom w:val="0"/>
          <w:divBdr>
            <w:top w:val="none" w:sz="0" w:space="0" w:color="auto"/>
            <w:left w:val="none" w:sz="0" w:space="0" w:color="auto"/>
            <w:bottom w:val="none" w:sz="0" w:space="0" w:color="auto"/>
            <w:right w:val="none" w:sz="0" w:space="0" w:color="auto"/>
          </w:divBdr>
        </w:div>
        <w:div w:id="1212577850">
          <w:marLeft w:val="640"/>
          <w:marRight w:val="0"/>
          <w:marTop w:val="0"/>
          <w:marBottom w:val="0"/>
          <w:divBdr>
            <w:top w:val="none" w:sz="0" w:space="0" w:color="auto"/>
            <w:left w:val="none" w:sz="0" w:space="0" w:color="auto"/>
            <w:bottom w:val="none" w:sz="0" w:space="0" w:color="auto"/>
            <w:right w:val="none" w:sz="0" w:space="0" w:color="auto"/>
          </w:divBdr>
        </w:div>
        <w:div w:id="1880702883">
          <w:marLeft w:val="640"/>
          <w:marRight w:val="0"/>
          <w:marTop w:val="0"/>
          <w:marBottom w:val="0"/>
          <w:divBdr>
            <w:top w:val="none" w:sz="0" w:space="0" w:color="auto"/>
            <w:left w:val="none" w:sz="0" w:space="0" w:color="auto"/>
            <w:bottom w:val="none" w:sz="0" w:space="0" w:color="auto"/>
            <w:right w:val="none" w:sz="0" w:space="0" w:color="auto"/>
          </w:divBdr>
        </w:div>
        <w:div w:id="1754277976">
          <w:marLeft w:val="640"/>
          <w:marRight w:val="0"/>
          <w:marTop w:val="0"/>
          <w:marBottom w:val="0"/>
          <w:divBdr>
            <w:top w:val="none" w:sz="0" w:space="0" w:color="auto"/>
            <w:left w:val="none" w:sz="0" w:space="0" w:color="auto"/>
            <w:bottom w:val="none" w:sz="0" w:space="0" w:color="auto"/>
            <w:right w:val="none" w:sz="0" w:space="0" w:color="auto"/>
          </w:divBdr>
        </w:div>
        <w:div w:id="1262763475">
          <w:marLeft w:val="640"/>
          <w:marRight w:val="0"/>
          <w:marTop w:val="0"/>
          <w:marBottom w:val="0"/>
          <w:divBdr>
            <w:top w:val="none" w:sz="0" w:space="0" w:color="auto"/>
            <w:left w:val="none" w:sz="0" w:space="0" w:color="auto"/>
            <w:bottom w:val="none" w:sz="0" w:space="0" w:color="auto"/>
            <w:right w:val="none" w:sz="0" w:space="0" w:color="auto"/>
          </w:divBdr>
        </w:div>
        <w:div w:id="1762676151">
          <w:marLeft w:val="640"/>
          <w:marRight w:val="0"/>
          <w:marTop w:val="0"/>
          <w:marBottom w:val="0"/>
          <w:divBdr>
            <w:top w:val="none" w:sz="0" w:space="0" w:color="auto"/>
            <w:left w:val="none" w:sz="0" w:space="0" w:color="auto"/>
            <w:bottom w:val="none" w:sz="0" w:space="0" w:color="auto"/>
            <w:right w:val="none" w:sz="0" w:space="0" w:color="auto"/>
          </w:divBdr>
        </w:div>
        <w:div w:id="266039462">
          <w:marLeft w:val="640"/>
          <w:marRight w:val="0"/>
          <w:marTop w:val="0"/>
          <w:marBottom w:val="0"/>
          <w:divBdr>
            <w:top w:val="none" w:sz="0" w:space="0" w:color="auto"/>
            <w:left w:val="none" w:sz="0" w:space="0" w:color="auto"/>
            <w:bottom w:val="none" w:sz="0" w:space="0" w:color="auto"/>
            <w:right w:val="none" w:sz="0" w:space="0" w:color="auto"/>
          </w:divBdr>
        </w:div>
        <w:div w:id="738092015">
          <w:marLeft w:val="640"/>
          <w:marRight w:val="0"/>
          <w:marTop w:val="0"/>
          <w:marBottom w:val="0"/>
          <w:divBdr>
            <w:top w:val="none" w:sz="0" w:space="0" w:color="auto"/>
            <w:left w:val="none" w:sz="0" w:space="0" w:color="auto"/>
            <w:bottom w:val="none" w:sz="0" w:space="0" w:color="auto"/>
            <w:right w:val="none" w:sz="0" w:space="0" w:color="auto"/>
          </w:divBdr>
        </w:div>
        <w:div w:id="1738433619">
          <w:marLeft w:val="640"/>
          <w:marRight w:val="0"/>
          <w:marTop w:val="0"/>
          <w:marBottom w:val="0"/>
          <w:divBdr>
            <w:top w:val="none" w:sz="0" w:space="0" w:color="auto"/>
            <w:left w:val="none" w:sz="0" w:space="0" w:color="auto"/>
            <w:bottom w:val="none" w:sz="0" w:space="0" w:color="auto"/>
            <w:right w:val="none" w:sz="0" w:space="0" w:color="auto"/>
          </w:divBdr>
        </w:div>
        <w:div w:id="1713454459">
          <w:marLeft w:val="640"/>
          <w:marRight w:val="0"/>
          <w:marTop w:val="0"/>
          <w:marBottom w:val="0"/>
          <w:divBdr>
            <w:top w:val="none" w:sz="0" w:space="0" w:color="auto"/>
            <w:left w:val="none" w:sz="0" w:space="0" w:color="auto"/>
            <w:bottom w:val="none" w:sz="0" w:space="0" w:color="auto"/>
            <w:right w:val="none" w:sz="0" w:space="0" w:color="auto"/>
          </w:divBdr>
        </w:div>
        <w:div w:id="689378994">
          <w:marLeft w:val="640"/>
          <w:marRight w:val="0"/>
          <w:marTop w:val="0"/>
          <w:marBottom w:val="0"/>
          <w:divBdr>
            <w:top w:val="none" w:sz="0" w:space="0" w:color="auto"/>
            <w:left w:val="none" w:sz="0" w:space="0" w:color="auto"/>
            <w:bottom w:val="none" w:sz="0" w:space="0" w:color="auto"/>
            <w:right w:val="none" w:sz="0" w:space="0" w:color="auto"/>
          </w:divBdr>
        </w:div>
        <w:div w:id="1225987172">
          <w:marLeft w:val="640"/>
          <w:marRight w:val="0"/>
          <w:marTop w:val="0"/>
          <w:marBottom w:val="0"/>
          <w:divBdr>
            <w:top w:val="none" w:sz="0" w:space="0" w:color="auto"/>
            <w:left w:val="none" w:sz="0" w:space="0" w:color="auto"/>
            <w:bottom w:val="none" w:sz="0" w:space="0" w:color="auto"/>
            <w:right w:val="none" w:sz="0" w:space="0" w:color="auto"/>
          </w:divBdr>
        </w:div>
        <w:div w:id="1145314552">
          <w:marLeft w:val="640"/>
          <w:marRight w:val="0"/>
          <w:marTop w:val="0"/>
          <w:marBottom w:val="0"/>
          <w:divBdr>
            <w:top w:val="none" w:sz="0" w:space="0" w:color="auto"/>
            <w:left w:val="none" w:sz="0" w:space="0" w:color="auto"/>
            <w:bottom w:val="none" w:sz="0" w:space="0" w:color="auto"/>
            <w:right w:val="none" w:sz="0" w:space="0" w:color="auto"/>
          </w:divBdr>
        </w:div>
        <w:div w:id="1986818409">
          <w:marLeft w:val="640"/>
          <w:marRight w:val="0"/>
          <w:marTop w:val="0"/>
          <w:marBottom w:val="0"/>
          <w:divBdr>
            <w:top w:val="none" w:sz="0" w:space="0" w:color="auto"/>
            <w:left w:val="none" w:sz="0" w:space="0" w:color="auto"/>
            <w:bottom w:val="none" w:sz="0" w:space="0" w:color="auto"/>
            <w:right w:val="none" w:sz="0" w:space="0" w:color="auto"/>
          </w:divBdr>
        </w:div>
        <w:div w:id="1924336392">
          <w:marLeft w:val="640"/>
          <w:marRight w:val="0"/>
          <w:marTop w:val="0"/>
          <w:marBottom w:val="0"/>
          <w:divBdr>
            <w:top w:val="none" w:sz="0" w:space="0" w:color="auto"/>
            <w:left w:val="none" w:sz="0" w:space="0" w:color="auto"/>
            <w:bottom w:val="none" w:sz="0" w:space="0" w:color="auto"/>
            <w:right w:val="none" w:sz="0" w:space="0" w:color="auto"/>
          </w:divBdr>
        </w:div>
        <w:div w:id="776370453">
          <w:marLeft w:val="640"/>
          <w:marRight w:val="0"/>
          <w:marTop w:val="0"/>
          <w:marBottom w:val="0"/>
          <w:divBdr>
            <w:top w:val="none" w:sz="0" w:space="0" w:color="auto"/>
            <w:left w:val="none" w:sz="0" w:space="0" w:color="auto"/>
            <w:bottom w:val="none" w:sz="0" w:space="0" w:color="auto"/>
            <w:right w:val="none" w:sz="0" w:space="0" w:color="auto"/>
          </w:divBdr>
        </w:div>
        <w:div w:id="1472869608">
          <w:marLeft w:val="640"/>
          <w:marRight w:val="0"/>
          <w:marTop w:val="0"/>
          <w:marBottom w:val="0"/>
          <w:divBdr>
            <w:top w:val="none" w:sz="0" w:space="0" w:color="auto"/>
            <w:left w:val="none" w:sz="0" w:space="0" w:color="auto"/>
            <w:bottom w:val="none" w:sz="0" w:space="0" w:color="auto"/>
            <w:right w:val="none" w:sz="0" w:space="0" w:color="auto"/>
          </w:divBdr>
        </w:div>
        <w:div w:id="1056469279">
          <w:marLeft w:val="640"/>
          <w:marRight w:val="0"/>
          <w:marTop w:val="0"/>
          <w:marBottom w:val="0"/>
          <w:divBdr>
            <w:top w:val="none" w:sz="0" w:space="0" w:color="auto"/>
            <w:left w:val="none" w:sz="0" w:space="0" w:color="auto"/>
            <w:bottom w:val="none" w:sz="0" w:space="0" w:color="auto"/>
            <w:right w:val="none" w:sz="0" w:space="0" w:color="auto"/>
          </w:divBdr>
        </w:div>
        <w:div w:id="1436025132">
          <w:marLeft w:val="640"/>
          <w:marRight w:val="0"/>
          <w:marTop w:val="0"/>
          <w:marBottom w:val="0"/>
          <w:divBdr>
            <w:top w:val="none" w:sz="0" w:space="0" w:color="auto"/>
            <w:left w:val="none" w:sz="0" w:space="0" w:color="auto"/>
            <w:bottom w:val="none" w:sz="0" w:space="0" w:color="auto"/>
            <w:right w:val="none" w:sz="0" w:space="0" w:color="auto"/>
          </w:divBdr>
        </w:div>
        <w:div w:id="168184564">
          <w:marLeft w:val="640"/>
          <w:marRight w:val="0"/>
          <w:marTop w:val="0"/>
          <w:marBottom w:val="0"/>
          <w:divBdr>
            <w:top w:val="none" w:sz="0" w:space="0" w:color="auto"/>
            <w:left w:val="none" w:sz="0" w:space="0" w:color="auto"/>
            <w:bottom w:val="none" w:sz="0" w:space="0" w:color="auto"/>
            <w:right w:val="none" w:sz="0" w:space="0" w:color="auto"/>
          </w:divBdr>
        </w:div>
        <w:div w:id="73667144">
          <w:marLeft w:val="640"/>
          <w:marRight w:val="0"/>
          <w:marTop w:val="0"/>
          <w:marBottom w:val="0"/>
          <w:divBdr>
            <w:top w:val="none" w:sz="0" w:space="0" w:color="auto"/>
            <w:left w:val="none" w:sz="0" w:space="0" w:color="auto"/>
            <w:bottom w:val="none" w:sz="0" w:space="0" w:color="auto"/>
            <w:right w:val="none" w:sz="0" w:space="0" w:color="auto"/>
          </w:divBdr>
        </w:div>
        <w:div w:id="1598295282">
          <w:marLeft w:val="640"/>
          <w:marRight w:val="0"/>
          <w:marTop w:val="0"/>
          <w:marBottom w:val="0"/>
          <w:divBdr>
            <w:top w:val="none" w:sz="0" w:space="0" w:color="auto"/>
            <w:left w:val="none" w:sz="0" w:space="0" w:color="auto"/>
            <w:bottom w:val="none" w:sz="0" w:space="0" w:color="auto"/>
            <w:right w:val="none" w:sz="0" w:space="0" w:color="auto"/>
          </w:divBdr>
        </w:div>
        <w:div w:id="893781621">
          <w:marLeft w:val="640"/>
          <w:marRight w:val="0"/>
          <w:marTop w:val="0"/>
          <w:marBottom w:val="0"/>
          <w:divBdr>
            <w:top w:val="none" w:sz="0" w:space="0" w:color="auto"/>
            <w:left w:val="none" w:sz="0" w:space="0" w:color="auto"/>
            <w:bottom w:val="none" w:sz="0" w:space="0" w:color="auto"/>
            <w:right w:val="none" w:sz="0" w:space="0" w:color="auto"/>
          </w:divBdr>
        </w:div>
        <w:div w:id="959266143">
          <w:marLeft w:val="640"/>
          <w:marRight w:val="0"/>
          <w:marTop w:val="0"/>
          <w:marBottom w:val="0"/>
          <w:divBdr>
            <w:top w:val="none" w:sz="0" w:space="0" w:color="auto"/>
            <w:left w:val="none" w:sz="0" w:space="0" w:color="auto"/>
            <w:bottom w:val="none" w:sz="0" w:space="0" w:color="auto"/>
            <w:right w:val="none" w:sz="0" w:space="0" w:color="auto"/>
          </w:divBdr>
        </w:div>
        <w:div w:id="129326022">
          <w:marLeft w:val="640"/>
          <w:marRight w:val="0"/>
          <w:marTop w:val="0"/>
          <w:marBottom w:val="0"/>
          <w:divBdr>
            <w:top w:val="none" w:sz="0" w:space="0" w:color="auto"/>
            <w:left w:val="none" w:sz="0" w:space="0" w:color="auto"/>
            <w:bottom w:val="none" w:sz="0" w:space="0" w:color="auto"/>
            <w:right w:val="none" w:sz="0" w:space="0" w:color="auto"/>
          </w:divBdr>
        </w:div>
        <w:div w:id="1622032012">
          <w:marLeft w:val="640"/>
          <w:marRight w:val="0"/>
          <w:marTop w:val="0"/>
          <w:marBottom w:val="0"/>
          <w:divBdr>
            <w:top w:val="none" w:sz="0" w:space="0" w:color="auto"/>
            <w:left w:val="none" w:sz="0" w:space="0" w:color="auto"/>
            <w:bottom w:val="none" w:sz="0" w:space="0" w:color="auto"/>
            <w:right w:val="none" w:sz="0" w:space="0" w:color="auto"/>
          </w:divBdr>
        </w:div>
        <w:div w:id="590049059">
          <w:marLeft w:val="640"/>
          <w:marRight w:val="0"/>
          <w:marTop w:val="0"/>
          <w:marBottom w:val="0"/>
          <w:divBdr>
            <w:top w:val="none" w:sz="0" w:space="0" w:color="auto"/>
            <w:left w:val="none" w:sz="0" w:space="0" w:color="auto"/>
            <w:bottom w:val="none" w:sz="0" w:space="0" w:color="auto"/>
            <w:right w:val="none" w:sz="0" w:space="0" w:color="auto"/>
          </w:divBdr>
        </w:div>
        <w:div w:id="1238857234">
          <w:marLeft w:val="640"/>
          <w:marRight w:val="0"/>
          <w:marTop w:val="0"/>
          <w:marBottom w:val="0"/>
          <w:divBdr>
            <w:top w:val="none" w:sz="0" w:space="0" w:color="auto"/>
            <w:left w:val="none" w:sz="0" w:space="0" w:color="auto"/>
            <w:bottom w:val="none" w:sz="0" w:space="0" w:color="auto"/>
            <w:right w:val="none" w:sz="0" w:space="0" w:color="auto"/>
          </w:divBdr>
        </w:div>
        <w:div w:id="1010647683">
          <w:marLeft w:val="640"/>
          <w:marRight w:val="0"/>
          <w:marTop w:val="0"/>
          <w:marBottom w:val="0"/>
          <w:divBdr>
            <w:top w:val="none" w:sz="0" w:space="0" w:color="auto"/>
            <w:left w:val="none" w:sz="0" w:space="0" w:color="auto"/>
            <w:bottom w:val="none" w:sz="0" w:space="0" w:color="auto"/>
            <w:right w:val="none" w:sz="0" w:space="0" w:color="auto"/>
          </w:divBdr>
        </w:div>
      </w:divsChild>
    </w:div>
    <w:div w:id="804390413">
      <w:bodyDiv w:val="1"/>
      <w:marLeft w:val="0"/>
      <w:marRight w:val="0"/>
      <w:marTop w:val="0"/>
      <w:marBottom w:val="0"/>
      <w:divBdr>
        <w:top w:val="none" w:sz="0" w:space="0" w:color="auto"/>
        <w:left w:val="none" w:sz="0" w:space="0" w:color="auto"/>
        <w:bottom w:val="none" w:sz="0" w:space="0" w:color="auto"/>
        <w:right w:val="none" w:sz="0" w:space="0" w:color="auto"/>
      </w:divBdr>
    </w:div>
    <w:div w:id="807479854">
      <w:bodyDiv w:val="1"/>
      <w:marLeft w:val="0"/>
      <w:marRight w:val="0"/>
      <w:marTop w:val="0"/>
      <w:marBottom w:val="0"/>
      <w:divBdr>
        <w:top w:val="none" w:sz="0" w:space="0" w:color="auto"/>
        <w:left w:val="none" w:sz="0" w:space="0" w:color="auto"/>
        <w:bottom w:val="none" w:sz="0" w:space="0" w:color="auto"/>
        <w:right w:val="none" w:sz="0" w:space="0" w:color="auto"/>
      </w:divBdr>
      <w:divsChild>
        <w:div w:id="2084788989">
          <w:marLeft w:val="640"/>
          <w:marRight w:val="0"/>
          <w:marTop w:val="0"/>
          <w:marBottom w:val="0"/>
          <w:divBdr>
            <w:top w:val="none" w:sz="0" w:space="0" w:color="auto"/>
            <w:left w:val="none" w:sz="0" w:space="0" w:color="auto"/>
            <w:bottom w:val="none" w:sz="0" w:space="0" w:color="auto"/>
            <w:right w:val="none" w:sz="0" w:space="0" w:color="auto"/>
          </w:divBdr>
        </w:div>
        <w:div w:id="1259876224">
          <w:marLeft w:val="640"/>
          <w:marRight w:val="0"/>
          <w:marTop w:val="0"/>
          <w:marBottom w:val="0"/>
          <w:divBdr>
            <w:top w:val="none" w:sz="0" w:space="0" w:color="auto"/>
            <w:left w:val="none" w:sz="0" w:space="0" w:color="auto"/>
            <w:bottom w:val="none" w:sz="0" w:space="0" w:color="auto"/>
            <w:right w:val="none" w:sz="0" w:space="0" w:color="auto"/>
          </w:divBdr>
        </w:div>
        <w:div w:id="1295720535">
          <w:marLeft w:val="640"/>
          <w:marRight w:val="0"/>
          <w:marTop w:val="0"/>
          <w:marBottom w:val="0"/>
          <w:divBdr>
            <w:top w:val="none" w:sz="0" w:space="0" w:color="auto"/>
            <w:left w:val="none" w:sz="0" w:space="0" w:color="auto"/>
            <w:bottom w:val="none" w:sz="0" w:space="0" w:color="auto"/>
            <w:right w:val="none" w:sz="0" w:space="0" w:color="auto"/>
          </w:divBdr>
        </w:div>
        <w:div w:id="1047878744">
          <w:marLeft w:val="640"/>
          <w:marRight w:val="0"/>
          <w:marTop w:val="0"/>
          <w:marBottom w:val="0"/>
          <w:divBdr>
            <w:top w:val="none" w:sz="0" w:space="0" w:color="auto"/>
            <w:left w:val="none" w:sz="0" w:space="0" w:color="auto"/>
            <w:bottom w:val="none" w:sz="0" w:space="0" w:color="auto"/>
            <w:right w:val="none" w:sz="0" w:space="0" w:color="auto"/>
          </w:divBdr>
        </w:div>
        <w:div w:id="1233466695">
          <w:marLeft w:val="640"/>
          <w:marRight w:val="0"/>
          <w:marTop w:val="0"/>
          <w:marBottom w:val="0"/>
          <w:divBdr>
            <w:top w:val="none" w:sz="0" w:space="0" w:color="auto"/>
            <w:left w:val="none" w:sz="0" w:space="0" w:color="auto"/>
            <w:bottom w:val="none" w:sz="0" w:space="0" w:color="auto"/>
            <w:right w:val="none" w:sz="0" w:space="0" w:color="auto"/>
          </w:divBdr>
        </w:div>
        <w:div w:id="189419752">
          <w:marLeft w:val="640"/>
          <w:marRight w:val="0"/>
          <w:marTop w:val="0"/>
          <w:marBottom w:val="0"/>
          <w:divBdr>
            <w:top w:val="none" w:sz="0" w:space="0" w:color="auto"/>
            <w:left w:val="none" w:sz="0" w:space="0" w:color="auto"/>
            <w:bottom w:val="none" w:sz="0" w:space="0" w:color="auto"/>
            <w:right w:val="none" w:sz="0" w:space="0" w:color="auto"/>
          </w:divBdr>
        </w:div>
        <w:div w:id="47342579">
          <w:marLeft w:val="640"/>
          <w:marRight w:val="0"/>
          <w:marTop w:val="0"/>
          <w:marBottom w:val="0"/>
          <w:divBdr>
            <w:top w:val="none" w:sz="0" w:space="0" w:color="auto"/>
            <w:left w:val="none" w:sz="0" w:space="0" w:color="auto"/>
            <w:bottom w:val="none" w:sz="0" w:space="0" w:color="auto"/>
            <w:right w:val="none" w:sz="0" w:space="0" w:color="auto"/>
          </w:divBdr>
        </w:div>
        <w:div w:id="1992520251">
          <w:marLeft w:val="640"/>
          <w:marRight w:val="0"/>
          <w:marTop w:val="0"/>
          <w:marBottom w:val="0"/>
          <w:divBdr>
            <w:top w:val="none" w:sz="0" w:space="0" w:color="auto"/>
            <w:left w:val="none" w:sz="0" w:space="0" w:color="auto"/>
            <w:bottom w:val="none" w:sz="0" w:space="0" w:color="auto"/>
            <w:right w:val="none" w:sz="0" w:space="0" w:color="auto"/>
          </w:divBdr>
        </w:div>
        <w:div w:id="1777675341">
          <w:marLeft w:val="640"/>
          <w:marRight w:val="0"/>
          <w:marTop w:val="0"/>
          <w:marBottom w:val="0"/>
          <w:divBdr>
            <w:top w:val="none" w:sz="0" w:space="0" w:color="auto"/>
            <w:left w:val="none" w:sz="0" w:space="0" w:color="auto"/>
            <w:bottom w:val="none" w:sz="0" w:space="0" w:color="auto"/>
            <w:right w:val="none" w:sz="0" w:space="0" w:color="auto"/>
          </w:divBdr>
        </w:div>
        <w:div w:id="560290197">
          <w:marLeft w:val="640"/>
          <w:marRight w:val="0"/>
          <w:marTop w:val="0"/>
          <w:marBottom w:val="0"/>
          <w:divBdr>
            <w:top w:val="none" w:sz="0" w:space="0" w:color="auto"/>
            <w:left w:val="none" w:sz="0" w:space="0" w:color="auto"/>
            <w:bottom w:val="none" w:sz="0" w:space="0" w:color="auto"/>
            <w:right w:val="none" w:sz="0" w:space="0" w:color="auto"/>
          </w:divBdr>
        </w:div>
        <w:div w:id="1228027727">
          <w:marLeft w:val="640"/>
          <w:marRight w:val="0"/>
          <w:marTop w:val="0"/>
          <w:marBottom w:val="0"/>
          <w:divBdr>
            <w:top w:val="none" w:sz="0" w:space="0" w:color="auto"/>
            <w:left w:val="none" w:sz="0" w:space="0" w:color="auto"/>
            <w:bottom w:val="none" w:sz="0" w:space="0" w:color="auto"/>
            <w:right w:val="none" w:sz="0" w:space="0" w:color="auto"/>
          </w:divBdr>
        </w:div>
        <w:div w:id="1779988104">
          <w:marLeft w:val="640"/>
          <w:marRight w:val="0"/>
          <w:marTop w:val="0"/>
          <w:marBottom w:val="0"/>
          <w:divBdr>
            <w:top w:val="none" w:sz="0" w:space="0" w:color="auto"/>
            <w:left w:val="none" w:sz="0" w:space="0" w:color="auto"/>
            <w:bottom w:val="none" w:sz="0" w:space="0" w:color="auto"/>
            <w:right w:val="none" w:sz="0" w:space="0" w:color="auto"/>
          </w:divBdr>
        </w:div>
        <w:div w:id="2000844064">
          <w:marLeft w:val="640"/>
          <w:marRight w:val="0"/>
          <w:marTop w:val="0"/>
          <w:marBottom w:val="0"/>
          <w:divBdr>
            <w:top w:val="none" w:sz="0" w:space="0" w:color="auto"/>
            <w:left w:val="none" w:sz="0" w:space="0" w:color="auto"/>
            <w:bottom w:val="none" w:sz="0" w:space="0" w:color="auto"/>
            <w:right w:val="none" w:sz="0" w:space="0" w:color="auto"/>
          </w:divBdr>
        </w:div>
        <w:div w:id="1942760732">
          <w:marLeft w:val="640"/>
          <w:marRight w:val="0"/>
          <w:marTop w:val="0"/>
          <w:marBottom w:val="0"/>
          <w:divBdr>
            <w:top w:val="none" w:sz="0" w:space="0" w:color="auto"/>
            <w:left w:val="none" w:sz="0" w:space="0" w:color="auto"/>
            <w:bottom w:val="none" w:sz="0" w:space="0" w:color="auto"/>
            <w:right w:val="none" w:sz="0" w:space="0" w:color="auto"/>
          </w:divBdr>
        </w:div>
        <w:div w:id="504516152">
          <w:marLeft w:val="640"/>
          <w:marRight w:val="0"/>
          <w:marTop w:val="0"/>
          <w:marBottom w:val="0"/>
          <w:divBdr>
            <w:top w:val="none" w:sz="0" w:space="0" w:color="auto"/>
            <w:left w:val="none" w:sz="0" w:space="0" w:color="auto"/>
            <w:bottom w:val="none" w:sz="0" w:space="0" w:color="auto"/>
            <w:right w:val="none" w:sz="0" w:space="0" w:color="auto"/>
          </w:divBdr>
        </w:div>
        <w:div w:id="1475759469">
          <w:marLeft w:val="640"/>
          <w:marRight w:val="0"/>
          <w:marTop w:val="0"/>
          <w:marBottom w:val="0"/>
          <w:divBdr>
            <w:top w:val="none" w:sz="0" w:space="0" w:color="auto"/>
            <w:left w:val="none" w:sz="0" w:space="0" w:color="auto"/>
            <w:bottom w:val="none" w:sz="0" w:space="0" w:color="auto"/>
            <w:right w:val="none" w:sz="0" w:space="0" w:color="auto"/>
          </w:divBdr>
        </w:div>
        <w:div w:id="1948846518">
          <w:marLeft w:val="640"/>
          <w:marRight w:val="0"/>
          <w:marTop w:val="0"/>
          <w:marBottom w:val="0"/>
          <w:divBdr>
            <w:top w:val="none" w:sz="0" w:space="0" w:color="auto"/>
            <w:left w:val="none" w:sz="0" w:space="0" w:color="auto"/>
            <w:bottom w:val="none" w:sz="0" w:space="0" w:color="auto"/>
            <w:right w:val="none" w:sz="0" w:space="0" w:color="auto"/>
          </w:divBdr>
        </w:div>
        <w:div w:id="164366560">
          <w:marLeft w:val="640"/>
          <w:marRight w:val="0"/>
          <w:marTop w:val="0"/>
          <w:marBottom w:val="0"/>
          <w:divBdr>
            <w:top w:val="none" w:sz="0" w:space="0" w:color="auto"/>
            <w:left w:val="none" w:sz="0" w:space="0" w:color="auto"/>
            <w:bottom w:val="none" w:sz="0" w:space="0" w:color="auto"/>
            <w:right w:val="none" w:sz="0" w:space="0" w:color="auto"/>
          </w:divBdr>
        </w:div>
        <w:div w:id="339360180">
          <w:marLeft w:val="640"/>
          <w:marRight w:val="0"/>
          <w:marTop w:val="0"/>
          <w:marBottom w:val="0"/>
          <w:divBdr>
            <w:top w:val="none" w:sz="0" w:space="0" w:color="auto"/>
            <w:left w:val="none" w:sz="0" w:space="0" w:color="auto"/>
            <w:bottom w:val="none" w:sz="0" w:space="0" w:color="auto"/>
            <w:right w:val="none" w:sz="0" w:space="0" w:color="auto"/>
          </w:divBdr>
        </w:div>
        <w:div w:id="1243566532">
          <w:marLeft w:val="640"/>
          <w:marRight w:val="0"/>
          <w:marTop w:val="0"/>
          <w:marBottom w:val="0"/>
          <w:divBdr>
            <w:top w:val="none" w:sz="0" w:space="0" w:color="auto"/>
            <w:left w:val="none" w:sz="0" w:space="0" w:color="auto"/>
            <w:bottom w:val="none" w:sz="0" w:space="0" w:color="auto"/>
            <w:right w:val="none" w:sz="0" w:space="0" w:color="auto"/>
          </w:divBdr>
        </w:div>
        <w:div w:id="1831828410">
          <w:marLeft w:val="640"/>
          <w:marRight w:val="0"/>
          <w:marTop w:val="0"/>
          <w:marBottom w:val="0"/>
          <w:divBdr>
            <w:top w:val="none" w:sz="0" w:space="0" w:color="auto"/>
            <w:left w:val="none" w:sz="0" w:space="0" w:color="auto"/>
            <w:bottom w:val="none" w:sz="0" w:space="0" w:color="auto"/>
            <w:right w:val="none" w:sz="0" w:space="0" w:color="auto"/>
          </w:divBdr>
        </w:div>
        <w:div w:id="1068574467">
          <w:marLeft w:val="640"/>
          <w:marRight w:val="0"/>
          <w:marTop w:val="0"/>
          <w:marBottom w:val="0"/>
          <w:divBdr>
            <w:top w:val="none" w:sz="0" w:space="0" w:color="auto"/>
            <w:left w:val="none" w:sz="0" w:space="0" w:color="auto"/>
            <w:bottom w:val="none" w:sz="0" w:space="0" w:color="auto"/>
            <w:right w:val="none" w:sz="0" w:space="0" w:color="auto"/>
          </w:divBdr>
        </w:div>
        <w:div w:id="752891926">
          <w:marLeft w:val="640"/>
          <w:marRight w:val="0"/>
          <w:marTop w:val="0"/>
          <w:marBottom w:val="0"/>
          <w:divBdr>
            <w:top w:val="none" w:sz="0" w:space="0" w:color="auto"/>
            <w:left w:val="none" w:sz="0" w:space="0" w:color="auto"/>
            <w:bottom w:val="none" w:sz="0" w:space="0" w:color="auto"/>
            <w:right w:val="none" w:sz="0" w:space="0" w:color="auto"/>
          </w:divBdr>
        </w:div>
        <w:div w:id="1159728562">
          <w:marLeft w:val="640"/>
          <w:marRight w:val="0"/>
          <w:marTop w:val="0"/>
          <w:marBottom w:val="0"/>
          <w:divBdr>
            <w:top w:val="none" w:sz="0" w:space="0" w:color="auto"/>
            <w:left w:val="none" w:sz="0" w:space="0" w:color="auto"/>
            <w:bottom w:val="none" w:sz="0" w:space="0" w:color="auto"/>
            <w:right w:val="none" w:sz="0" w:space="0" w:color="auto"/>
          </w:divBdr>
        </w:div>
        <w:div w:id="1916473206">
          <w:marLeft w:val="640"/>
          <w:marRight w:val="0"/>
          <w:marTop w:val="0"/>
          <w:marBottom w:val="0"/>
          <w:divBdr>
            <w:top w:val="none" w:sz="0" w:space="0" w:color="auto"/>
            <w:left w:val="none" w:sz="0" w:space="0" w:color="auto"/>
            <w:bottom w:val="none" w:sz="0" w:space="0" w:color="auto"/>
            <w:right w:val="none" w:sz="0" w:space="0" w:color="auto"/>
          </w:divBdr>
        </w:div>
        <w:div w:id="658460141">
          <w:marLeft w:val="640"/>
          <w:marRight w:val="0"/>
          <w:marTop w:val="0"/>
          <w:marBottom w:val="0"/>
          <w:divBdr>
            <w:top w:val="none" w:sz="0" w:space="0" w:color="auto"/>
            <w:left w:val="none" w:sz="0" w:space="0" w:color="auto"/>
            <w:bottom w:val="none" w:sz="0" w:space="0" w:color="auto"/>
            <w:right w:val="none" w:sz="0" w:space="0" w:color="auto"/>
          </w:divBdr>
        </w:div>
        <w:div w:id="502083985">
          <w:marLeft w:val="640"/>
          <w:marRight w:val="0"/>
          <w:marTop w:val="0"/>
          <w:marBottom w:val="0"/>
          <w:divBdr>
            <w:top w:val="none" w:sz="0" w:space="0" w:color="auto"/>
            <w:left w:val="none" w:sz="0" w:space="0" w:color="auto"/>
            <w:bottom w:val="none" w:sz="0" w:space="0" w:color="auto"/>
            <w:right w:val="none" w:sz="0" w:space="0" w:color="auto"/>
          </w:divBdr>
        </w:div>
        <w:div w:id="545333678">
          <w:marLeft w:val="640"/>
          <w:marRight w:val="0"/>
          <w:marTop w:val="0"/>
          <w:marBottom w:val="0"/>
          <w:divBdr>
            <w:top w:val="none" w:sz="0" w:space="0" w:color="auto"/>
            <w:left w:val="none" w:sz="0" w:space="0" w:color="auto"/>
            <w:bottom w:val="none" w:sz="0" w:space="0" w:color="auto"/>
            <w:right w:val="none" w:sz="0" w:space="0" w:color="auto"/>
          </w:divBdr>
        </w:div>
        <w:div w:id="825508365">
          <w:marLeft w:val="640"/>
          <w:marRight w:val="0"/>
          <w:marTop w:val="0"/>
          <w:marBottom w:val="0"/>
          <w:divBdr>
            <w:top w:val="none" w:sz="0" w:space="0" w:color="auto"/>
            <w:left w:val="none" w:sz="0" w:space="0" w:color="auto"/>
            <w:bottom w:val="none" w:sz="0" w:space="0" w:color="auto"/>
            <w:right w:val="none" w:sz="0" w:space="0" w:color="auto"/>
          </w:divBdr>
        </w:div>
        <w:div w:id="2081055914">
          <w:marLeft w:val="640"/>
          <w:marRight w:val="0"/>
          <w:marTop w:val="0"/>
          <w:marBottom w:val="0"/>
          <w:divBdr>
            <w:top w:val="none" w:sz="0" w:space="0" w:color="auto"/>
            <w:left w:val="none" w:sz="0" w:space="0" w:color="auto"/>
            <w:bottom w:val="none" w:sz="0" w:space="0" w:color="auto"/>
            <w:right w:val="none" w:sz="0" w:space="0" w:color="auto"/>
          </w:divBdr>
        </w:div>
        <w:div w:id="2057048962">
          <w:marLeft w:val="640"/>
          <w:marRight w:val="0"/>
          <w:marTop w:val="0"/>
          <w:marBottom w:val="0"/>
          <w:divBdr>
            <w:top w:val="none" w:sz="0" w:space="0" w:color="auto"/>
            <w:left w:val="none" w:sz="0" w:space="0" w:color="auto"/>
            <w:bottom w:val="none" w:sz="0" w:space="0" w:color="auto"/>
            <w:right w:val="none" w:sz="0" w:space="0" w:color="auto"/>
          </w:divBdr>
        </w:div>
        <w:div w:id="1852376774">
          <w:marLeft w:val="640"/>
          <w:marRight w:val="0"/>
          <w:marTop w:val="0"/>
          <w:marBottom w:val="0"/>
          <w:divBdr>
            <w:top w:val="none" w:sz="0" w:space="0" w:color="auto"/>
            <w:left w:val="none" w:sz="0" w:space="0" w:color="auto"/>
            <w:bottom w:val="none" w:sz="0" w:space="0" w:color="auto"/>
            <w:right w:val="none" w:sz="0" w:space="0" w:color="auto"/>
          </w:divBdr>
        </w:div>
        <w:div w:id="1422338946">
          <w:marLeft w:val="640"/>
          <w:marRight w:val="0"/>
          <w:marTop w:val="0"/>
          <w:marBottom w:val="0"/>
          <w:divBdr>
            <w:top w:val="none" w:sz="0" w:space="0" w:color="auto"/>
            <w:left w:val="none" w:sz="0" w:space="0" w:color="auto"/>
            <w:bottom w:val="none" w:sz="0" w:space="0" w:color="auto"/>
            <w:right w:val="none" w:sz="0" w:space="0" w:color="auto"/>
          </w:divBdr>
        </w:div>
        <w:div w:id="637338521">
          <w:marLeft w:val="640"/>
          <w:marRight w:val="0"/>
          <w:marTop w:val="0"/>
          <w:marBottom w:val="0"/>
          <w:divBdr>
            <w:top w:val="none" w:sz="0" w:space="0" w:color="auto"/>
            <w:left w:val="none" w:sz="0" w:space="0" w:color="auto"/>
            <w:bottom w:val="none" w:sz="0" w:space="0" w:color="auto"/>
            <w:right w:val="none" w:sz="0" w:space="0" w:color="auto"/>
          </w:divBdr>
        </w:div>
        <w:div w:id="398789288">
          <w:marLeft w:val="640"/>
          <w:marRight w:val="0"/>
          <w:marTop w:val="0"/>
          <w:marBottom w:val="0"/>
          <w:divBdr>
            <w:top w:val="none" w:sz="0" w:space="0" w:color="auto"/>
            <w:left w:val="none" w:sz="0" w:space="0" w:color="auto"/>
            <w:bottom w:val="none" w:sz="0" w:space="0" w:color="auto"/>
            <w:right w:val="none" w:sz="0" w:space="0" w:color="auto"/>
          </w:divBdr>
        </w:div>
        <w:div w:id="1370956944">
          <w:marLeft w:val="640"/>
          <w:marRight w:val="0"/>
          <w:marTop w:val="0"/>
          <w:marBottom w:val="0"/>
          <w:divBdr>
            <w:top w:val="none" w:sz="0" w:space="0" w:color="auto"/>
            <w:left w:val="none" w:sz="0" w:space="0" w:color="auto"/>
            <w:bottom w:val="none" w:sz="0" w:space="0" w:color="auto"/>
            <w:right w:val="none" w:sz="0" w:space="0" w:color="auto"/>
          </w:divBdr>
        </w:div>
        <w:div w:id="1104810482">
          <w:marLeft w:val="640"/>
          <w:marRight w:val="0"/>
          <w:marTop w:val="0"/>
          <w:marBottom w:val="0"/>
          <w:divBdr>
            <w:top w:val="none" w:sz="0" w:space="0" w:color="auto"/>
            <w:left w:val="none" w:sz="0" w:space="0" w:color="auto"/>
            <w:bottom w:val="none" w:sz="0" w:space="0" w:color="auto"/>
            <w:right w:val="none" w:sz="0" w:space="0" w:color="auto"/>
          </w:divBdr>
        </w:div>
        <w:div w:id="182745990">
          <w:marLeft w:val="640"/>
          <w:marRight w:val="0"/>
          <w:marTop w:val="0"/>
          <w:marBottom w:val="0"/>
          <w:divBdr>
            <w:top w:val="none" w:sz="0" w:space="0" w:color="auto"/>
            <w:left w:val="none" w:sz="0" w:space="0" w:color="auto"/>
            <w:bottom w:val="none" w:sz="0" w:space="0" w:color="auto"/>
            <w:right w:val="none" w:sz="0" w:space="0" w:color="auto"/>
          </w:divBdr>
        </w:div>
        <w:div w:id="1993215130">
          <w:marLeft w:val="640"/>
          <w:marRight w:val="0"/>
          <w:marTop w:val="0"/>
          <w:marBottom w:val="0"/>
          <w:divBdr>
            <w:top w:val="none" w:sz="0" w:space="0" w:color="auto"/>
            <w:left w:val="none" w:sz="0" w:space="0" w:color="auto"/>
            <w:bottom w:val="none" w:sz="0" w:space="0" w:color="auto"/>
            <w:right w:val="none" w:sz="0" w:space="0" w:color="auto"/>
          </w:divBdr>
        </w:div>
        <w:div w:id="140930948">
          <w:marLeft w:val="640"/>
          <w:marRight w:val="0"/>
          <w:marTop w:val="0"/>
          <w:marBottom w:val="0"/>
          <w:divBdr>
            <w:top w:val="none" w:sz="0" w:space="0" w:color="auto"/>
            <w:left w:val="none" w:sz="0" w:space="0" w:color="auto"/>
            <w:bottom w:val="none" w:sz="0" w:space="0" w:color="auto"/>
            <w:right w:val="none" w:sz="0" w:space="0" w:color="auto"/>
          </w:divBdr>
        </w:div>
        <w:div w:id="1425102692">
          <w:marLeft w:val="640"/>
          <w:marRight w:val="0"/>
          <w:marTop w:val="0"/>
          <w:marBottom w:val="0"/>
          <w:divBdr>
            <w:top w:val="none" w:sz="0" w:space="0" w:color="auto"/>
            <w:left w:val="none" w:sz="0" w:space="0" w:color="auto"/>
            <w:bottom w:val="none" w:sz="0" w:space="0" w:color="auto"/>
            <w:right w:val="none" w:sz="0" w:space="0" w:color="auto"/>
          </w:divBdr>
        </w:div>
        <w:div w:id="1022197454">
          <w:marLeft w:val="640"/>
          <w:marRight w:val="0"/>
          <w:marTop w:val="0"/>
          <w:marBottom w:val="0"/>
          <w:divBdr>
            <w:top w:val="none" w:sz="0" w:space="0" w:color="auto"/>
            <w:left w:val="none" w:sz="0" w:space="0" w:color="auto"/>
            <w:bottom w:val="none" w:sz="0" w:space="0" w:color="auto"/>
            <w:right w:val="none" w:sz="0" w:space="0" w:color="auto"/>
          </w:divBdr>
        </w:div>
        <w:div w:id="1339649333">
          <w:marLeft w:val="640"/>
          <w:marRight w:val="0"/>
          <w:marTop w:val="0"/>
          <w:marBottom w:val="0"/>
          <w:divBdr>
            <w:top w:val="none" w:sz="0" w:space="0" w:color="auto"/>
            <w:left w:val="none" w:sz="0" w:space="0" w:color="auto"/>
            <w:bottom w:val="none" w:sz="0" w:space="0" w:color="auto"/>
            <w:right w:val="none" w:sz="0" w:space="0" w:color="auto"/>
          </w:divBdr>
        </w:div>
        <w:div w:id="1035958220">
          <w:marLeft w:val="640"/>
          <w:marRight w:val="0"/>
          <w:marTop w:val="0"/>
          <w:marBottom w:val="0"/>
          <w:divBdr>
            <w:top w:val="none" w:sz="0" w:space="0" w:color="auto"/>
            <w:left w:val="none" w:sz="0" w:space="0" w:color="auto"/>
            <w:bottom w:val="none" w:sz="0" w:space="0" w:color="auto"/>
            <w:right w:val="none" w:sz="0" w:space="0" w:color="auto"/>
          </w:divBdr>
        </w:div>
        <w:div w:id="1921059390">
          <w:marLeft w:val="640"/>
          <w:marRight w:val="0"/>
          <w:marTop w:val="0"/>
          <w:marBottom w:val="0"/>
          <w:divBdr>
            <w:top w:val="none" w:sz="0" w:space="0" w:color="auto"/>
            <w:left w:val="none" w:sz="0" w:space="0" w:color="auto"/>
            <w:bottom w:val="none" w:sz="0" w:space="0" w:color="auto"/>
            <w:right w:val="none" w:sz="0" w:space="0" w:color="auto"/>
          </w:divBdr>
        </w:div>
        <w:div w:id="2035424409">
          <w:marLeft w:val="640"/>
          <w:marRight w:val="0"/>
          <w:marTop w:val="0"/>
          <w:marBottom w:val="0"/>
          <w:divBdr>
            <w:top w:val="none" w:sz="0" w:space="0" w:color="auto"/>
            <w:left w:val="none" w:sz="0" w:space="0" w:color="auto"/>
            <w:bottom w:val="none" w:sz="0" w:space="0" w:color="auto"/>
            <w:right w:val="none" w:sz="0" w:space="0" w:color="auto"/>
          </w:divBdr>
        </w:div>
        <w:div w:id="732653777">
          <w:marLeft w:val="640"/>
          <w:marRight w:val="0"/>
          <w:marTop w:val="0"/>
          <w:marBottom w:val="0"/>
          <w:divBdr>
            <w:top w:val="none" w:sz="0" w:space="0" w:color="auto"/>
            <w:left w:val="none" w:sz="0" w:space="0" w:color="auto"/>
            <w:bottom w:val="none" w:sz="0" w:space="0" w:color="auto"/>
            <w:right w:val="none" w:sz="0" w:space="0" w:color="auto"/>
          </w:divBdr>
        </w:div>
        <w:div w:id="1283416730">
          <w:marLeft w:val="640"/>
          <w:marRight w:val="0"/>
          <w:marTop w:val="0"/>
          <w:marBottom w:val="0"/>
          <w:divBdr>
            <w:top w:val="none" w:sz="0" w:space="0" w:color="auto"/>
            <w:left w:val="none" w:sz="0" w:space="0" w:color="auto"/>
            <w:bottom w:val="none" w:sz="0" w:space="0" w:color="auto"/>
            <w:right w:val="none" w:sz="0" w:space="0" w:color="auto"/>
          </w:divBdr>
        </w:div>
        <w:div w:id="1257909856">
          <w:marLeft w:val="640"/>
          <w:marRight w:val="0"/>
          <w:marTop w:val="0"/>
          <w:marBottom w:val="0"/>
          <w:divBdr>
            <w:top w:val="none" w:sz="0" w:space="0" w:color="auto"/>
            <w:left w:val="none" w:sz="0" w:space="0" w:color="auto"/>
            <w:bottom w:val="none" w:sz="0" w:space="0" w:color="auto"/>
            <w:right w:val="none" w:sz="0" w:space="0" w:color="auto"/>
          </w:divBdr>
        </w:div>
      </w:divsChild>
    </w:div>
    <w:div w:id="819033601">
      <w:bodyDiv w:val="1"/>
      <w:marLeft w:val="0"/>
      <w:marRight w:val="0"/>
      <w:marTop w:val="0"/>
      <w:marBottom w:val="0"/>
      <w:divBdr>
        <w:top w:val="none" w:sz="0" w:space="0" w:color="auto"/>
        <w:left w:val="none" w:sz="0" w:space="0" w:color="auto"/>
        <w:bottom w:val="none" w:sz="0" w:space="0" w:color="auto"/>
        <w:right w:val="none" w:sz="0" w:space="0" w:color="auto"/>
      </w:divBdr>
      <w:divsChild>
        <w:div w:id="1189098798">
          <w:marLeft w:val="640"/>
          <w:marRight w:val="0"/>
          <w:marTop w:val="0"/>
          <w:marBottom w:val="0"/>
          <w:divBdr>
            <w:top w:val="none" w:sz="0" w:space="0" w:color="auto"/>
            <w:left w:val="none" w:sz="0" w:space="0" w:color="auto"/>
            <w:bottom w:val="none" w:sz="0" w:space="0" w:color="auto"/>
            <w:right w:val="none" w:sz="0" w:space="0" w:color="auto"/>
          </w:divBdr>
        </w:div>
        <w:div w:id="963778881">
          <w:marLeft w:val="640"/>
          <w:marRight w:val="0"/>
          <w:marTop w:val="0"/>
          <w:marBottom w:val="0"/>
          <w:divBdr>
            <w:top w:val="none" w:sz="0" w:space="0" w:color="auto"/>
            <w:left w:val="none" w:sz="0" w:space="0" w:color="auto"/>
            <w:bottom w:val="none" w:sz="0" w:space="0" w:color="auto"/>
            <w:right w:val="none" w:sz="0" w:space="0" w:color="auto"/>
          </w:divBdr>
        </w:div>
        <w:div w:id="1484002482">
          <w:marLeft w:val="640"/>
          <w:marRight w:val="0"/>
          <w:marTop w:val="0"/>
          <w:marBottom w:val="0"/>
          <w:divBdr>
            <w:top w:val="none" w:sz="0" w:space="0" w:color="auto"/>
            <w:left w:val="none" w:sz="0" w:space="0" w:color="auto"/>
            <w:bottom w:val="none" w:sz="0" w:space="0" w:color="auto"/>
            <w:right w:val="none" w:sz="0" w:space="0" w:color="auto"/>
          </w:divBdr>
        </w:div>
        <w:div w:id="2006129528">
          <w:marLeft w:val="640"/>
          <w:marRight w:val="0"/>
          <w:marTop w:val="0"/>
          <w:marBottom w:val="0"/>
          <w:divBdr>
            <w:top w:val="none" w:sz="0" w:space="0" w:color="auto"/>
            <w:left w:val="none" w:sz="0" w:space="0" w:color="auto"/>
            <w:bottom w:val="none" w:sz="0" w:space="0" w:color="auto"/>
            <w:right w:val="none" w:sz="0" w:space="0" w:color="auto"/>
          </w:divBdr>
        </w:div>
        <w:div w:id="1659990671">
          <w:marLeft w:val="640"/>
          <w:marRight w:val="0"/>
          <w:marTop w:val="0"/>
          <w:marBottom w:val="0"/>
          <w:divBdr>
            <w:top w:val="none" w:sz="0" w:space="0" w:color="auto"/>
            <w:left w:val="none" w:sz="0" w:space="0" w:color="auto"/>
            <w:bottom w:val="none" w:sz="0" w:space="0" w:color="auto"/>
            <w:right w:val="none" w:sz="0" w:space="0" w:color="auto"/>
          </w:divBdr>
        </w:div>
        <w:div w:id="1970430413">
          <w:marLeft w:val="640"/>
          <w:marRight w:val="0"/>
          <w:marTop w:val="0"/>
          <w:marBottom w:val="0"/>
          <w:divBdr>
            <w:top w:val="none" w:sz="0" w:space="0" w:color="auto"/>
            <w:left w:val="none" w:sz="0" w:space="0" w:color="auto"/>
            <w:bottom w:val="none" w:sz="0" w:space="0" w:color="auto"/>
            <w:right w:val="none" w:sz="0" w:space="0" w:color="auto"/>
          </w:divBdr>
        </w:div>
        <w:div w:id="415827514">
          <w:marLeft w:val="640"/>
          <w:marRight w:val="0"/>
          <w:marTop w:val="0"/>
          <w:marBottom w:val="0"/>
          <w:divBdr>
            <w:top w:val="none" w:sz="0" w:space="0" w:color="auto"/>
            <w:left w:val="none" w:sz="0" w:space="0" w:color="auto"/>
            <w:bottom w:val="none" w:sz="0" w:space="0" w:color="auto"/>
            <w:right w:val="none" w:sz="0" w:space="0" w:color="auto"/>
          </w:divBdr>
        </w:div>
        <w:div w:id="1711567540">
          <w:marLeft w:val="640"/>
          <w:marRight w:val="0"/>
          <w:marTop w:val="0"/>
          <w:marBottom w:val="0"/>
          <w:divBdr>
            <w:top w:val="none" w:sz="0" w:space="0" w:color="auto"/>
            <w:left w:val="none" w:sz="0" w:space="0" w:color="auto"/>
            <w:bottom w:val="none" w:sz="0" w:space="0" w:color="auto"/>
            <w:right w:val="none" w:sz="0" w:space="0" w:color="auto"/>
          </w:divBdr>
        </w:div>
        <w:div w:id="65349416">
          <w:marLeft w:val="640"/>
          <w:marRight w:val="0"/>
          <w:marTop w:val="0"/>
          <w:marBottom w:val="0"/>
          <w:divBdr>
            <w:top w:val="none" w:sz="0" w:space="0" w:color="auto"/>
            <w:left w:val="none" w:sz="0" w:space="0" w:color="auto"/>
            <w:bottom w:val="none" w:sz="0" w:space="0" w:color="auto"/>
            <w:right w:val="none" w:sz="0" w:space="0" w:color="auto"/>
          </w:divBdr>
        </w:div>
        <w:div w:id="1316563628">
          <w:marLeft w:val="640"/>
          <w:marRight w:val="0"/>
          <w:marTop w:val="0"/>
          <w:marBottom w:val="0"/>
          <w:divBdr>
            <w:top w:val="none" w:sz="0" w:space="0" w:color="auto"/>
            <w:left w:val="none" w:sz="0" w:space="0" w:color="auto"/>
            <w:bottom w:val="none" w:sz="0" w:space="0" w:color="auto"/>
            <w:right w:val="none" w:sz="0" w:space="0" w:color="auto"/>
          </w:divBdr>
        </w:div>
        <w:div w:id="726806839">
          <w:marLeft w:val="640"/>
          <w:marRight w:val="0"/>
          <w:marTop w:val="0"/>
          <w:marBottom w:val="0"/>
          <w:divBdr>
            <w:top w:val="none" w:sz="0" w:space="0" w:color="auto"/>
            <w:left w:val="none" w:sz="0" w:space="0" w:color="auto"/>
            <w:bottom w:val="none" w:sz="0" w:space="0" w:color="auto"/>
            <w:right w:val="none" w:sz="0" w:space="0" w:color="auto"/>
          </w:divBdr>
        </w:div>
        <w:div w:id="823201603">
          <w:marLeft w:val="640"/>
          <w:marRight w:val="0"/>
          <w:marTop w:val="0"/>
          <w:marBottom w:val="0"/>
          <w:divBdr>
            <w:top w:val="none" w:sz="0" w:space="0" w:color="auto"/>
            <w:left w:val="none" w:sz="0" w:space="0" w:color="auto"/>
            <w:bottom w:val="none" w:sz="0" w:space="0" w:color="auto"/>
            <w:right w:val="none" w:sz="0" w:space="0" w:color="auto"/>
          </w:divBdr>
        </w:div>
        <w:div w:id="302855646">
          <w:marLeft w:val="640"/>
          <w:marRight w:val="0"/>
          <w:marTop w:val="0"/>
          <w:marBottom w:val="0"/>
          <w:divBdr>
            <w:top w:val="none" w:sz="0" w:space="0" w:color="auto"/>
            <w:left w:val="none" w:sz="0" w:space="0" w:color="auto"/>
            <w:bottom w:val="none" w:sz="0" w:space="0" w:color="auto"/>
            <w:right w:val="none" w:sz="0" w:space="0" w:color="auto"/>
          </w:divBdr>
        </w:div>
        <w:div w:id="339041791">
          <w:marLeft w:val="640"/>
          <w:marRight w:val="0"/>
          <w:marTop w:val="0"/>
          <w:marBottom w:val="0"/>
          <w:divBdr>
            <w:top w:val="none" w:sz="0" w:space="0" w:color="auto"/>
            <w:left w:val="none" w:sz="0" w:space="0" w:color="auto"/>
            <w:bottom w:val="none" w:sz="0" w:space="0" w:color="auto"/>
            <w:right w:val="none" w:sz="0" w:space="0" w:color="auto"/>
          </w:divBdr>
        </w:div>
        <w:div w:id="836964651">
          <w:marLeft w:val="640"/>
          <w:marRight w:val="0"/>
          <w:marTop w:val="0"/>
          <w:marBottom w:val="0"/>
          <w:divBdr>
            <w:top w:val="none" w:sz="0" w:space="0" w:color="auto"/>
            <w:left w:val="none" w:sz="0" w:space="0" w:color="auto"/>
            <w:bottom w:val="none" w:sz="0" w:space="0" w:color="auto"/>
            <w:right w:val="none" w:sz="0" w:space="0" w:color="auto"/>
          </w:divBdr>
        </w:div>
        <w:div w:id="904947472">
          <w:marLeft w:val="640"/>
          <w:marRight w:val="0"/>
          <w:marTop w:val="0"/>
          <w:marBottom w:val="0"/>
          <w:divBdr>
            <w:top w:val="none" w:sz="0" w:space="0" w:color="auto"/>
            <w:left w:val="none" w:sz="0" w:space="0" w:color="auto"/>
            <w:bottom w:val="none" w:sz="0" w:space="0" w:color="auto"/>
            <w:right w:val="none" w:sz="0" w:space="0" w:color="auto"/>
          </w:divBdr>
        </w:div>
        <w:div w:id="1904486130">
          <w:marLeft w:val="640"/>
          <w:marRight w:val="0"/>
          <w:marTop w:val="0"/>
          <w:marBottom w:val="0"/>
          <w:divBdr>
            <w:top w:val="none" w:sz="0" w:space="0" w:color="auto"/>
            <w:left w:val="none" w:sz="0" w:space="0" w:color="auto"/>
            <w:bottom w:val="none" w:sz="0" w:space="0" w:color="auto"/>
            <w:right w:val="none" w:sz="0" w:space="0" w:color="auto"/>
          </w:divBdr>
        </w:div>
        <w:div w:id="593981009">
          <w:marLeft w:val="640"/>
          <w:marRight w:val="0"/>
          <w:marTop w:val="0"/>
          <w:marBottom w:val="0"/>
          <w:divBdr>
            <w:top w:val="none" w:sz="0" w:space="0" w:color="auto"/>
            <w:left w:val="none" w:sz="0" w:space="0" w:color="auto"/>
            <w:bottom w:val="none" w:sz="0" w:space="0" w:color="auto"/>
            <w:right w:val="none" w:sz="0" w:space="0" w:color="auto"/>
          </w:divBdr>
        </w:div>
        <w:div w:id="1254702076">
          <w:marLeft w:val="640"/>
          <w:marRight w:val="0"/>
          <w:marTop w:val="0"/>
          <w:marBottom w:val="0"/>
          <w:divBdr>
            <w:top w:val="none" w:sz="0" w:space="0" w:color="auto"/>
            <w:left w:val="none" w:sz="0" w:space="0" w:color="auto"/>
            <w:bottom w:val="none" w:sz="0" w:space="0" w:color="auto"/>
            <w:right w:val="none" w:sz="0" w:space="0" w:color="auto"/>
          </w:divBdr>
        </w:div>
        <w:div w:id="991716606">
          <w:marLeft w:val="640"/>
          <w:marRight w:val="0"/>
          <w:marTop w:val="0"/>
          <w:marBottom w:val="0"/>
          <w:divBdr>
            <w:top w:val="none" w:sz="0" w:space="0" w:color="auto"/>
            <w:left w:val="none" w:sz="0" w:space="0" w:color="auto"/>
            <w:bottom w:val="none" w:sz="0" w:space="0" w:color="auto"/>
            <w:right w:val="none" w:sz="0" w:space="0" w:color="auto"/>
          </w:divBdr>
        </w:div>
        <w:div w:id="335806695">
          <w:marLeft w:val="640"/>
          <w:marRight w:val="0"/>
          <w:marTop w:val="0"/>
          <w:marBottom w:val="0"/>
          <w:divBdr>
            <w:top w:val="none" w:sz="0" w:space="0" w:color="auto"/>
            <w:left w:val="none" w:sz="0" w:space="0" w:color="auto"/>
            <w:bottom w:val="none" w:sz="0" w:space="0" w:color="auto"/>
            <w:right w:val="none" w:sz="0" w:space="0" w:color="auto"/>
          </w:divBdr>
        </w:div>
        <w:div w:id="320473866">
          <w:marLeft w:val="640"/>
          <w:marRight w:val="0"/>
          <w:marTop w:val="0"/>
          <w:marBottom w:val="0"/>
          <w:divBdr>
            <w:top w:val="none" w:sz="0" w:space="0" w:color="auto"/>
            <w:left w:val="none" w:sz="0" w:space="0" w:color="auto"/>
            <w:bottom w:val="none" w:sz="0" w:space="0" w:color="auto"/>
            <w:right w:val="none" w:sz="0" w:space="0" w:color="auto"/>
          </w:divBdr>
        </w:div>
        <w:div w:id="390612809">
          <w:marLeft w:val="640"/>
          <w:marRight w:val="0"/>
          <w:marTop w:val="0"/>
          <w:marBottom w:val="0"/>
          <w:divBdr>
            <w:top w:val="none" w:sz="0" w:space="0" w:color="auto"/>
            <w:left w:val="none" w:sz="0" w:space="0" w:color="auto"/>
            <w:bottom w:val="none" w:sz="0" w:space="0" w:color="auto"/>
            <w:right w:val="none" w:sz="0" w:space="0" w:color="auto"/>
          </w:divBdr>
        </w:div>
        <w:div w:id="1432433739">
          <w:marLeft w:val="640"/>
          <w:marRight w:val="0"/>
          <w:marTop w:val="0"/>
          <w:marBottom w:val="0"/>
          <w:divBdr>
            <w:top w:val="none" w:sz="0" w:space="0" w:color="auto"/>
            <w:left w:val="none" w:sz="0" w:space="0" w:color="auto"/>
            <w:bottom w:val="none" w:sz="0" w:space="0" w:color="auto"/>
            <w:right w:val="none" w:sz="0" w:space="0" w:color="auto"/>
          </w:divBdr>
        </w:div>
        <w:div w:id="1245840840">
          <w:marLeft w:val="640"/>
          <w:marRight w:val="0"/>
          <w:marTop w:val="0"/>
          <w:marBottom w:val="0"/>
          <w:divBdr>
            <w:top w:val="none" w:sz="0" w:space="0" w:color="auto"/>
            <w:left w:val="none" w:sz="0" w:space="0" w:color="auto"/>
            <w:bottom w:val="none" w:sz="0" w:space="0" w:color="auto"/>
            <w:right w:val="none" w:sz="0" w:space="0" w:color="auto"/>
          </w:divBdr>
        </w:div>
        <w:div w:id="1208251649">
          <w:marLeft w:val="640"/>
          <w:marRight w:val="0"/>
          <w:marTop w:val="0"/>
          <w:marBottom w:val="0"/>
          <w:divBdr>
            <w:top w:val="none" w:sz="0" w:space="0" w:color="auto"/>
            <w:left w:val="none" w:sz="0" w:space="0" w:color="auto"/>
            <w:bottom w:val="none" w:sz="0" w:space="0" w:color="auto"/>
            <w:right w:val="none" w:sz="0" w:space="0" w:color="auto"/>
          </w:divBdr>
        </w:div>
        <w:div w:id="1562210339">
          <w:marLeft w:val="640"/>
          <w:marRight w:val="0"/>
          <w:marTop w:val="0"/>
          <w:marBottom w:val="0"/>
          <w:divBdr>
            <w:top w:val="none" w:sz="0" w:space="0" w:color="auto"/>
            <w:left w:val="none" w:sz="0" w:space="0" w:color="auto"/>
            <w:bottom w:val="none" w:sz="0" w:space="0" w:color="auto"/>
            <w:right w:val="none" w:sz="0" w:space="0" w:color="auto"/>
          </w:divBdr>
        </w:div>
        <w:div w:id="560137382">
          <w:marLeft w:val="640"/>
          <w:marRight w:val="0"/>
          <w:marTop w:val="0"/>
          <w:marBottom w:val="0"/>
          <w:divBdr>
            <w:top w:val="none" w:sz="0" w:space="0" w:color="auto"/>
            <w:left w:val="none" w:sz="0" w:space="0" w:color="auto"/>
            <w:bottom w:val="none" w:sz="0" w:space="0" w:color="auto"/>
            <w:right w:val="none" w:sz="0" w:space="0" w:color="auto"/>
          </w:divBdr>
        </w:div>
        <w:div w:id="1306085132">
          <w:marLeft w:val="640"/>
          <w:marRight w:val="0"/>
          <w:marTop w:val="0"/>
          <w:marBottom w:val="0"/>
          <w:divBdr>
            <w:top w:val="none" w:sz="0" w:space="0" w:color="auto"/>
            <w:left w:val="none" w:sz="0" w:space="0" w:color="auto"/>
            <w:bottom w:val="none" w:sz="0" w:space="0" w:color="auto"/>
            <w:right w:val="none" w:sz="0" w:space="0" w:color="auto"/>
          </w:divBdr>
        </w:div>
        <w:div w:id="1005784103">
          <w:marLeft w:val="640"/>
          <w:marRight w:val="0"/>
          <w:marTop w:val="0"/>
          <w:marBottom w:val="0"/>
          <w:divBdr>
            <w:top w:val="none" w:sz="0" w:space="0" w:color="auto"/>
            <w:left w:val="none" w:sz="0" w:space="0" w:color="auto"/>
            <w:bottom w:val="none" w:sz="0" w:space="0" w:color="auto"/>
            <w:right w:val="none" w:sz="0" w:space="0" w:color="auto"/>
          </w:divBdr>
        </w:div>
        <w:div w:id="1030103792">
          <w:marLeft w:val="640"/>
          <w:marRight w:val="0"/>
          <w:marTop w:val="0"/>
          <w:marBottom w:val="0"/>
          <w:divBdr>
            <w:top w:val="none" w:sz="0" w:space="0" w:color="auto"/>
            <w:left w:val="none" w:sz="0" w:space="0" w:color="auto"/>
            <w:bottom w:val="none" w:sz="0" w:space="0" w:color="auto"/>
            <w:right w:val="none" w:sz="0" w:space="0" w:color="auto"/>
          </w:divBdr>
        </w:div>
        <w:div w:id="1974362894">
          <w:marLeft w:val="640"/>
          <w:marRight w:val="0"/>
          <w:marTop w:val="0"/>
          <w:marBottom w:val="0"/>
          <w:divBdr>
            <w:top w:val="none" w:sz="0" w:space="0" w:color="auto"/>
            <w:left w:val="none" w:sz="0" w:space="0" w:color="auto"/>
            <w:bottom w:val="none" w:sz="0" w:space="0" w:color="auto"/>
            <w:right w:val="none" w:sz="0" w:space="0" w:color="auto"/>
          </w:divBdr>
        </w:div>
        <w:div w:id="676663436">
          <w:marLeft w:val="640"/>
          <w:marRight w:val="0"/>
          <w:marTop w:val="0"/>
          <w:marBottom w:val="0"/>
          <w:divBdr>
            <w:top w:val="none" w:sz="0" w:space="0" w:color="auto"/>
            <w:left w:val="none" w:sz="0" w:space="0" w:color="auto"/>
            <w:bottom w:val="none" w:sz="0" w:space="0" w:color="auto"/>
            <w:right w:val="none" w:sz="0" w:space="0" w:color="auto"/>
          </w:divBdr>
        </w:div>
        <w:div w:id="1510365934">
          <w:marLeft w:val="640"/>
          <w:marRight w:val="0"/>
          <w:marTop w:val="0"/>
          <w:marBottom w:val="0"/>
          <w:divBdr>
            <w:top w:val="none" w:sz="0" w:space="0" w:color="auto"/>
            <w:left w:val="none" w:sz="0" w:space="0" w:color="auto"/>
            <w:bottom w:val="none" w:sz="0" w:space="0" w:color="auto"/>
            <w:right w:val="none" w:sz="0" w:space="0" w:color="auto"/>
          </w:divBdr>
        </w:div>
        <w:div w:id="1863780786">
          <w:marLeft w:val="640"/>
          <w:marRight w:val="0"/>
          <w:marTop w:val="0"/>
          <w:marBottom w:val="0"/>
          <w:divBdr>
            <w:top w:val="none" w:sz="0" w:space="0" w:color="auto"/>
            <w:left w:val="none" w:sz="0" w:space="0" w:color="auto"/>
            <w:bottom w:val="none" w:sz="0" w:space="0" w:color="auto"/>
            <w:right w:val="none" w:sz="0" w:space="0" w:color="auto"/>
          </w:divBdr>
        </w:div>
        <w:div w:id="2039700893">
          <w:marLeft w:val="640"/>
          <w:marRight w:val="0"/>
          <w:marTop w:val="0"/>
          <w:marBottom w:val="0"/>
          <w:divBdr>
            <w:top w:val="none" w:sz="0" w:space="0" w:color="auto"/>
            <w:left w:val="none" w:sz="0" w:space="0" w:color="auto"/>
            <w:bottom w:val="none" w:sz="0" w:space="0" w:color="auto"/>
            <w:right w:val="none" w:sz="0" w:space="0" w:color="auto"/>
          </w:divBdr>
        </w:div>
        <w:div w:id="1689327822">
          <w:marLeft w:val="640"/>
          <w:marRight w:val="0"/>
          <w:marTop w:val="0"/>
          <w:marBottom w:val="0"/>
          <w:divBdr>
            <w:top w:val="none" w:sz="0" w:space="0" w:color="auto"/>
            <w:left w:val="none" w:sz="0" w:space="0" w:color="auto"/>
            <w:bottom w:val="none" w:sz="0" w:space="0" w:color="auto"/>
            <w:right w:val="none" w:sz="0" w:space="0" w:color="auto"/>
          </w:divBdr>
        </w:div>
      </w:divsChild>
    </w:div>
    <w:div w:id="819922499">
      <w:bodyDiv w:val="1"/>
      <w:marLeft w:val="0"/>
      <w:marRight w:val="0"/>
      <w:marTop w:val="0"/>
      <w:marBottom w:val="0"/>
      <w:divBdr>
        <w:top w:val="none" w:sz="0" w:space="0" w:color="auto"/>
        <w:left w:val="none" w:sz="0" w:space="0" w:color="auto"/>
        <w:bottom w:val="none" w:sz="0" w:space="0" w:color="auto"/>
        <w:right w:val="none" w:sz="0" w:space="0" w:color="auto"/>
      </w:divBdr>
      <w:divsChild>
        <w:div w:id="2057048601">
          <w:marLeft w:val="640"/>
          <w:marRight w:val="0"/>
          <w:marTop w:val="0"/>
          <w:marBottom w:val="0"/>
          <w:divBdr>
            <w:top w:val="none" w:sz="0" w:space="0" w:color="auto"/>
            <w:left w:val="none" w:sz="0" w:space="0" w:color="auto"/>
            <w:bottom w:val="none" w:sz="0" w:space="0" w:color="auto"/>
            <w:right w:val="none" w:sz="0" w:space="0" w:color="auto"/>
          </w:divBdr>
        </w:div>
        <w:div w:id="1229339196">
          <w:marLeft w:val="640"/>
          <w:marRight w:val="0"/>
          <w:marTop w:val="0"/>
          <w:marBottom w:val="0"/>
          <w:divBdr>
            <w:top w:val="none" w:sz="0" w:space="0" w:color="auto"/>
            <w:left w:val="none" w:sz="0" w:space="0" w:color="auto"/>
            <w:bottom w:val="none" w:sz="0" w:space="0" w:color="auto"/>
            <w:right w:val="none" w:sz="0" w:space="0" w:color="auto"/>
          </w:divBdr>
        </w:div>
        <w:div w:id="405491530">
          <w:marLeft w:val="640"/>
          <w:marRight w:val="0"/>
          <w:marTop w:val="0"/>
          <w:marBottom w:val="0"/>
          <w:divBdr>
            <w:top w:val="none" w:sz="0" w:space="0" w:color="auto"/>
            <w:left w:val="none" w:sz="0" w:space="0" w:color="auto"/>
            <w:bottom w:val="none" w:sz="0" w:space="0" w:color="auto"/>
            <w:right w:val="none" w:sz="0" w:space="0" w:color="auto"/>
          </w:divBdr>
        </w:div>
        <w:div w:id="1593468887">
          <w:marLeft w:val="640"/>
          <w:marRight w:val="0"/>
          <w:marTop w:val="0"/>
          <w:marBottom w:val="0"/>
          <w:divBdr>
            <w:top w:val="none" w:sz="0" w:space="0" w:color="auto"/>
            <w:left w:val="none" w:sz="0" w:space="0" w:color="auto"/>
            <w:bottom w:val="none" w:sz="0" w:space="0" w:color="auto"/>
            <w:right w:val="none" w:sz="0" w:space="0" w:color="auto"/>
          </w:divBdr>
        </w:div>
        <w:div w:id="1266424784">
          <w:marLeft w:val="640"/>
          <w:marRight w:val="0"/>
          <w:marTop w:val="0"/>
          <w:marBottom w:val="0"/>
          <w:divBdr>
            <w:top w:val="none" w:sz="0" w:space="0" w:color="auto"/>
            <w:left w:val="none" w:sz="0" w:space="0" w:color="auto"/>
            <w:bottom w:val="none" w:sz="0" w:space="0" w:color="auto"/>
            <w:right w:val="none" w:sz="0" w:space="0" w:color="auto"/>
          </w:divBdr>
        </w:div>
        <w:div w:id="365906752">
          <w:marLeft w:val="640"/>
          <w:marRight w:val="0"/>
          <w:marTop w:val="0"/>
          <w:marBottom w:val="0"/>
          <w:divBdr>
            <w:top w:val="none" w:sz="0" w:space="0" w:color="auto"/>
            <w:left w:val="none" w:sz="0" w:space="0" w:color="auto"/>
            <w:bottom w:val="none" w:sz="0" w:space="0" w:color="auto"/>
            <w:right w:val="none" w:sz="0" w:space="0" w:color="auto"/>
          </w:divBdr>
        </w:div>
        <w:div w:id="1973636145">
          <w:marLeft w:val="640"/>
          <w:marRight w:val="0"/>
          <w:marTop w:val="0"/>
          <w:marBottom w:val="0"/>
          <w:divBdr>
            <w:top w:val="none" w:sz="0" w:space="0" w:color="auto"/>
            <w:left w:val="none" w:sz="0" w:space="0" w:color="auto"/>
            <w:bottom w:val="none" w:sz="0" w:space="0" w:color="auto"/>
            <w:right w:val="none" w:sz="0" w:space="0" w:color="auto"/>
          </w:divBdr>
        </w:div>
        <w:div w:id="86386028">
          <w:marLeft w:val="640"/>
          <w:marRight w:val="0"/>
          <w:marTop w:val="0"/>
          <w:marBottom w:val="0"/>
          <w:divBdr>
            <w:top w:val="none" w:sz="0" w:space="0" w:color="auto"/>
            <w:left w:val="none" w:sz="0" w:space="0" w:color="auto"/>
            <w:bottom w:val="none" w:sz="0" w:space="0" w:color="auto"/>
            <w:right w:val="none" w:sz="0" w:space="0" w:color="auto"/>
          </w:divBdr>
        </w:div>
        <w:div w:id="1087773740">
          <w:marLeft w:val="640"/>
          <w:marRight w:val="0"/>
          <w:marTop w:val="0"/>
          <w:marBottom w:val="0"/>
          <w:divBdr>
            <w:top w:val="none" w:sz="0" w:space="0" w:color="auto"/>
            <w:left w:val="none" w:sz="0" w:space="0" w:color="auto"/>
            <w:bottom w:val="none" w:sz="0" w:space="0" w:color="auto"/>
            <w:right w:val="none" w:sz="0" w:space="0" w:color="auto"/>
          </w:divBdr>
        </w:div>
        <w:div w:id="1653489430">
          <w:marLeft w:val="640"/>
          <w:marRight w:val="0"/>
          <w:marTop w:val="0"/>
          <w:marBottom w:val="0"/>
          <w:divBdr>
            <w:top w:val="none" w:sz="0" w:space="0" w:color="auto"/>
            <w:left w:val="none" w:sz="0" w:space="0" w:color="auto"/>
            <w:bottom w:val="none" w:sz="0" w:space="0" w:color="auto"/>
            <w:right w:val="none" w:sz="0" w:space="0" w:color="auto"/>
          </w:divBdr>
        </w:div>
        <w:div w:id="921378341">
          <w:marLeft w:val="640"/>
          <w:marRight w:val="0"/>
          <w:marTop w:val="0"/>
          <w:marBottom w:val="0"/>
          <w:divBdr>
            <w:top w:val="none" w:sz="0" w:space="0" w:color="auto"/>
            <w:left w:val="none" w:sz="0" w:space="0" w:color="auto"/>
            <w:bottom w:val="none" w:sz="0" w:space="0" w:color="auto"/>
            <w:right w:val="none" w:sz="0" w:space="0" w:color="auto"/>
          </w:divBdr>
        </w:div>
        <w:div w:id="67269268">
          <w:marLeft w:val="640"/>
          <w:marRight w:val="0"/>
          <w:marTop w:val="0"/>
          <w:marBottom w:val="0"/>
          <w:divBdr>
            <w:top w:val="none" w:sz="0" w:space="0" w:color="auto"/>
            <w:left w:val="none" w:sz="0" w:space="0" w:color="auto"/>
            <w:bottom w:val="none" w:sz="0" w:space="0" w:color="auto"/>
            <w:right w:val="none" w:sz="0" w:space="0" w:color="auto"/>
          </w:divBdr>
        </w:div>
        <w:div w:id="819618804">
          <w:marLeft w:val="640"/>
          <w:marRight w:val="0"/>
          <w:marTop w:val="0"/>
          <w:marBottom w:val="0"/>
          <w:divBdr>
            <w:top w:val="none" w:sz="0" w:space="0" w:color="auto"/>
            <w:left w:val="none" w:sz="0" w:space="0" w:color="auto"/>
            <w:bottom w:val="none" w:sz="0" w:space="0" w:color="auto"/>
            <w:right w:val="none" w:sz="0" w:space="0" w:color="auto"/>
          </w:divBdr>
        </w:div>
        <w:div w:id="570696328">
          <w:marLeft w:val="640"/>
          <w:marRight w:val="0"/>
          <w:marTop w:val="0"/>
          <w:marBottom w:val="0"/>
          <w:divBdr>
            <w:top w:val="none" w:sz="0" w:space="0" w:color="auto"/>
            <w:left w:val="none" w:sz="0" w:space="0" w:color="auto"/>
            <w:bottom w:val="none" w:sz="0" w:space="0" w:color="auto"/>
            <w:right w:val="none" w:sz="0" w:space="0" w:color="auto"/>
          </w:divBdr>
        </w:div>
        <w:div w:id="1247113910">
          <w:marLeft w:val="640"/>
          <w:marRight w:val="0"/>
          <w:marTop w:val="0"/>
          <w:marBottom w:val="0"/>
          <w:divBdr>
            <w:top w:val="none" w:sz="0" w:space="0" w:color="auto"/>
            <w:left w:val="none" w:sz="0" w:space="0" w:color="auto"/>
            <w:bottom w:val="none" w:sz="0" w:space="0" w:color="auto"/>
            <w:right w:val="none" w:sz="0" w:space="0" w:color="auto"/>
          </w:divBdr>
        </w:div>
        <w:div w:id="1693921656">
          <w:marLeft w:val="640"/>
          <w:marRight w:val="0"/>
          <w:marTop w:val="0"/>
          <w:marBottom w:val="0"/>
          <w:divBdr>
            <w:top w:val="none" w:sz="0" w:space="0" w:color="auto"/>
            <w:left w:val="none" w:sz="0" w:space="0" w:color="auto"/>
            <w:bottom w:val="none" w:sz="0" w:space="0" w:color="auto"/>
            <w:right w:val="none" w:sz="0" w:space="0" w:color="auto"/>
          </w:divBdr>
        </w:div>
        <w:div w:id="1796829913">
          <w:marLeft w:val="640"/>
          <w:marRight w:val="0"/>
          <w:marTop w:val="0"/>
          <w:marBottom w:val="0"/>
          <w:divBdr>
            <w:top w:val="none" w:sz="0" w:space="0" w:color="auto"/>
            <w:left w:val="none" w:sz="0" w:space="0" w:color="auto"/>
            <w:bottom w:val="none" w:sz="0" w:space="0" w:color="auto"/>
            <w:right w:val="none" w:sz="0" w:space="0" w:color="auto"/>
          </w:divBdr>
        </w:div>
        <w:div w:id="450325570">
          <w:marLeft w:val="640"/>
          <w:marRight w:val="0"/>
          <w:marTop w:val="0"/>
          <w:marBottom w:val="0"/>
          <w:divBdr>
            <w:top w:val="none" w:sz="0" w:space="0" w:color="auto"/>
            <w:left w:val="none" w:sz="0" w:space="0" w:color="auto"/>
            <w:bottom w:val="none" w:sz="0" w:space="0" w:color="auto"/>
            <w:right w:val="none" w:sz="0" w:space="0" w:color="auto"/>
          </w:divBdr>
        </w:div>
        <w:div w:id="1349525824">
          <w:marLeft w:val="640"/>
          <w:marRight w:val="0"/>
          <w:marTop w:val="0"/>
          <w:marBottom w:val="0"/>
          <w:divBdr>
            <w:top w:val="none" w:sz="0" w:space="0" w:color="auto"/>
            <w:left w:val="none" w:sz="0" w:space="0" w:color="auto"/>
            <w:bottom w:val="none" w:sz="0" w:space="0" w:color="auto"/>
            <w:right w:val="none" w:sz="0" w:space="0" w:color="auto"/>
          </w:divBdr>
        </w:div>
        <w:div w:id="639041554">
          <w:marLeft w:val="640"/>
          <w:marRight w:val="0"/>
          <w:marTop w:val="0"/>
          <w:marBottom w:val="0"/>
          <w:divBdr>
            <w:top w:val="none" w:sz="0" w:space="0" w:color="auto"/>
            <w:left w:val="none" w:sz="0" w:space="0" w:color="auto"/>
            <w:bottom w:val="none" w:sz="0" w:space="0" w:color="auto"/>
            <w:right w:val="none" w:sz="0" w:space="0" w:color="auto"/>
          </w:divBdr>
        </w:div>
        <w:div w:id="1292244209">
          <w:marLeft w:val="640"/>
          <w:marRight w:val="0"/>
          <w:marTop w:val="0"/>
          <w:marBottom w:val="0"/>
          <w:divBdr>
            <w:top w:val="none" w:sz="0" w:space="0" w:color="auto"/>
            <w:left w:val="none" w:sz="0" w:space="0" w:color="auto"/>
            <w:bottom w:val="none" w:sz="0" w:space="0" w:color="auto"/>
            <w:right w:val="none" w:sz="0" w:space="0" w:color="auto"/>
          </w:divBdr>
        </w:div>
        <w:div w:id="1804344894">
          <w:marLeft w:val="640"/>
          <w:marRight w:val="0"/>
          <w:marTop w:val="0"/>
          <w:marBottom w:val="0"/>
          <w:divBdr>
            <w:top w:val="none" w:sz="0" w:space="0" w:color="auto"/>
            <w:left w:val="none" w:sz="0" w:space="0" w:color="auto"/>
            <w:bottom w:val="none" w:sz="0" w:space="0" w:color="auto"/>
            <w:right w:val="none" w:sz="0" w:space="0" w:color="auto"/>
          </w:divBdr>
        </w:div>
        <w:div w:id="832797831">
          <w:marLeft w:val="640"/>
          <w:marRight w:val="0"/>
          <w:marTop w:val="0"/>
          <w:marBottom w:val="0"/>
          <w:divBdr>
            <w:top w:val="none" w:sz="0" w:space="0" w:color="auto"/>
            <w:left w:val="none" w:sz="0" w:space="0" w:color="auto"/>
            <w:bottom w:val="none" w:sz="0" w:space="0" w:color="auto"/>
            <w:right w:val="none" w:sz="0" w:space="0" w:color="auto"/>
          </w:divBdr>
        </w:div>
        <w:div w:id="113057777">
          <w:marLeft w:val="640"/>
          <w:marRight w:val="0"/>
          <w:marTop w:val="0"/>
          <w:marBottom w:val="0"/>
          <w:divBdr>
            <w:top w:val="none" w:sz="0" w:space="0" w:color="auto"/>
            <w:left w:val="none" w:sz="0" w:space="0" w:color="auto"/>
            <w:bottom w:val="none" w:sz="0" w:space="0" w:color="auto"/>
            <w:right w:val="none" w:sz="0" w:space="0" w:color="auto"/>
          </w:divBdr>
        </w:div>
        <w:div w:id="2144888353">
          <w:marLeft w:val="640"/>
          <w:marRight w:val="0"/>
          <w:marTop w:val="0"/>
          <w:marBottom w:val="0"/>
          <w:divBdr>
            <w:top w:val="none" w:sz="0" w:space="0" w:color="auto"/>
            <w:left w:val="none" w:sz="0" w:space="0" w:color="auto"/>
            <w:bottom w:val="none" w:sz="0" w:space="0" w:color="auto"/>
            <w:right w:val="none" w:sz="0" w:space="0" w:color="auto"/>
          </w:divBdr>
        </w:div>
        <w:div w:id="611403207">
          <w:marLeft w:val="640"/>
          <w:marRight w:val="0"/>
          <w:marTop w:val="0"/>
          <w:marBottom w:val="0"/>
          <w:divBdr>
            <w:top w:val="none" w:sz="0" w:space="0" w:color="auto"/>
            <w:left w:val="none" w:sz="0" w:space="0" w:color="auto"/>
            <w:bottom w:val="none" w:sz="0" w:space="0" w:color="auto"/>
            <w:right w:val="none" w:sz="0" w:space="0" w:color="auto"/>
          </w:divBdr>
        </w:div>
        <w:div w:id="201986316">
          <w:marLeft w:val="640"/>
          <w:marRight w:val="0"/>
          <w:marTop w:val="0"/>
          <w:marBottom w:val="0"/>
          <w:divBdr>
            <w:top w:val="none" w:sz="0" w:space="0" w:color="auto"/>
            <w:left w:val="none" w:sz="0" w:space="0" w:color="auto"/>
            <w:bottom w:val="none" w:sz="0" w:space="0" w:color="auto"/>
            <w:right w:val="none" w:sz="0" w:space="0" w:color="auto"/>
          </w:divBdr>
        </w:div>
        <w:div w:id="237637761">
          <w:marLeft w:val="640"/>
          <w:marRight w:val="0"/>
          <w:marTop w:val="0"/>
          <w:marBottom w:val="0"/>
          <w:divBdr>
            <w:top w:val="none" w:sz="0" w:space="0" w:color="auto"/>
            <w:left w:val="none" w:sz="0" w:space="0" w:color="auto"/>
            <w:bottom w:val="none" w:sz="0" w:space="0" w:color="auto"/>
            <w:right w:val="none" w:sz="0" w:space="0" w:color="auto"/>
          </w:divBdr>
        </w:div>
        <w:div w:id="1117797882">
          <w:marLeft w:val="640"/>
          <w:marRight w:val="0"/>
          <w:marTop w:val="0"/>
          <w:marBottom w:val="0"/>
          <w:divBdr>
            <w:top w:val="none" w:sz="0" w:space="0" w:color="auto"/>
            <w:left w:val="none" w:sz="0" w:space="0" w:color="auto"/>
            <w:bottom w:val="none" w:sz="0" w:space="0" w:color="auto"/>
            <w:right w:val="none" w:sz="0" w:space="0" w:color="auto"/>
          </w:divBdr>
        </w:div>
        <w:div w:id="933972138">
          <w:marLeft w:val="640"/>
          <w:marRight w:val="0"/>
          <w:marTop w:val="0"/>
          <w:marBottom w:val="0"/>
          <w:divBdr>
            <w:top w:val="none" w:sz="0" w:space="0" w:color="auto"/>
            <w:left w:val="none" w:sz="0" w:space="0" w:color="auto"/>
            <w:bottom w:val="none" w:sz="0" w:space="0" w:color="auto"/>
            <w:right w:val="none" w:sz="0" w:space="0" w:color="auto"/>
          </w:divBdr>
        </w:div>
        <w:div w:id="1082606709">
          <w:marLeft w:val="640"/>
          <w:marRight w:val="0"/>
          <w:marTop w:val="0"/>
          <w:marBottom w:val="0"/>
          <w:divBdr>
            <w:top w:val="none" w:sz="0" w:space="0" w:color="auto"/>
            <w:left w:val="none" w:sz="0" w:space="0" w:color="auto"/>
            <w:bottom w:val="none" w:sz="0" w:space="0" w:color="auto"/>
            <w:right w:val="none" w:sz="0" w:space="0" w:color="auto"/>
          </w:divBdr>
        </w:div>
        <w:div w:id="1552183944">
          <w:marLeft w:val="640"/>
          <w:marRight w:val="0"/>
          <w:marTop w:val="0"/>
          <w:marBottom w:val="0"/>
          <w:divBdr>
            <w:top w:val="none" w:sz="0" w:space="0" w:color="auto"/>
            <w:left w:val="none" w:sz="0" w:space="0" w:color="auto"/>
            <w:bottom w:val="none" w:sz="0" w:space="0" w:color="auto"/>
            <w:right w:val="none" w:sz="0" w:space="0" w:color="auto"/>
          </w:divBdr>
        </w:div>
        <w:div w:id="2040861871">
          <w:marLeft w:val="640"/>
          <w:marRight w:val="0"/>
          <w:marTop w:val="0"/>
          <w:marBottom w:val="0"/>
          <w:divBdr>
            <w:top w:val="none" w:sz="0" w:space="0" w:color="auto"/>
            <w:left w:val="none" w:sz="0" w:space="0" w:color="auto"/>
            <w:bottom w:val="none" w:sz="0" w:space="0" w:color="auto"/>
            <w:right w:val="none" w:sz="0" w:space="0" w:color="auto"/>
          </w:divBdr>
        </w:div>
        <w:div w:id="35859326">
          <w:marLeft w:val="640"/>
          <w:marRight w:val="0"/>
          <w:marTop w:val="0"/>
          <w:marBottom w:val="0"/>
          <w:divBdr>
            <w:top w:val="none" w:sz="0" w:space="0" w:color="auto"/>
            <w:left w:val="none" w:sz="0" w:space="0" w:color="auto"/>
            <w:bottom w:val="none" w:sz="0" w:space="0" w:color="auto"/>
            <w:right w:val="none" w:sz="0" w:space="0" w:color="auto"/>
          </w:divBdr>
        </w:div>
        <w:div w:id="48774238">
          <w:marLeft w:val="640"/>
          <w:marRight w:val="0"/>
          <w:marTop w:val="0"/>
          <w:marBottom w:val="0"/>
          <w:divBdr>
            <w:top w:val="none" w:sz="0" w:space="0" w:color="auto"/>
            <w:left w:val="none" w:sz="0" w:space="0" w:color="auto"/>
            <w:bottom w:val="none" w:sz="0" w:space="0" w:color="auto"/>
            <w:right w:val="none" w:sz="0" w:space="0" w:color="auto"/>
          </w:divBdr>
        </w:div>
        <w:div w:id="114258889">
          <w:marLeft w:val="640"/>
          <w:marRight w:val="0"/>
          <w:marTop w:val="0"/>
          <w:marBottom w:val="0"/>
          <w:divBdr>
            <w:top w:val="none" w:sz="0" w:space="0" w:color="auto"/>
            <w:left w:val="none" w:sz="0" w:space="0" w:color="auto"/>
            <w:bottom w:val="none" w:sz="0" w:space="0" w:color="auto"/>
            <w:right w:val="none" w:sz="0" w:space="0" w:color="auto"/>
          </w:divBdr>
        </w:div>
        <w:div w:id="2127114261">
          <w:marLeft w:val="640"/>
          <w:marRight w:val="0"/>
          <w:marTop w:val="0"/>
          <w:marBottom w:val="0"/>
          <w:divBdr>
            <w:top w:val="none" w:sz="0" w:space="0" w:color="auto"/>
            <w:left w:val="none" w:sz="0" w:space="0" w:color="auto"/>
            <w:bottom w:val="none" w:sz="0" w:space="0" w:color="auto"/>
            <w:right w:val="none" w:sz="0" w:space="0" w:color="auto"/>
          </w:divBdr>
        </w:div>
        <w:div w:id="758986564">
          <w:marLeft w:val="640"/>
          <w:marRight w:val="0"/>
          <w:marTop w:val="0"/>
          <w:marBottom w:val="0"/>
          <w:divBdr>
            <w:top w:val="none" w:sz="0" w:space="0" w:color="auto"/>
            <w:left w:val="none" w:sz="0" w:space="0" w:color="auto"/>
            <w:bottom w:val="none" w:sz="0" w:space="0" w:color="auto"/>
            <w:right w:val="none" w:sz="0" w:space="0" w:color="auto"/>
          </w:divBdr>
        </w:div>
        <w:div w:id="908733801">
          <w:marLeft w:val="640"/>
          <w:marRight w:val="0"/>
          <w:marTop w:val="0"/>
          <w:marBottom w:val="0"/>
          <w:divBdr>
            <w:top w:val="none" w:sz="0" w:space="0" w:color="auto"/>
            <w:left w:val="none" w:sz="0" w:space="0" w:color="auto"/>
            <w:bottom w:val="none" w:sz="0" w:space="0" w:color="auto"/>
            <w:right w:val="none" w:sz="0" w:space="0" w:color="auto"/>
          </w:divBdr>
        </w:div>
        <w:div w:id="529146327">
          <w:marLeft w:val="640"/>
          <w:marRight w:val="0"/>
          <w:marTop w:val="0"/>
          <w:marBottom w:val="0"/>
          <w:divBdr>
            <w:top w:val="none" w:sz="0" w:space="0" w:color="auto"/>
            <w:left w:val="none" w:sz="0" w:space="0" w:color="auto"/>
            <w:bottom w:val="none" w:sz="0" w:space="0" w:color="auto"/>
            <w:right w:val="none" w:sz="0" w:space="0" w:color="auto"/>
          </w:divBdr>
        </w:div>
        <w:div w:id="1043947664">
          <w:marLeft w:val="640"/>
          <w:marRight w:val="0"/>
          <w:marTop w:val="0"/>
          <w:marBottom w:val="0"/>
          <w:divBdr>
            <w:top w:val="none" w:sz="0" w:space="0" w:color="auto"/>
            <w:left w:val="none" w:sz="0" w:space="0" w:color="auto"/>
            <w:bottom w:val="none" w:sz="0" w:space="0" w:color="auto"/>
            <w:right w:val="none" w:sz="0" w:space="0" w:color="auto"/>
          </w:divBdr>
        </w:div>
        <w:div w:id="438990072">
          <w:marLeft w:val="640"/>
          <w:marRight w:val="0"/>
          <w:marTop w:val="0"/>
          <w:marBottom w:val="0"/>
          <w:divBdr>
            <w:top w:val="none" w:sz="0" w:space="0" w:color="auto"/>
            <w:left w:val="none" w:sz="0" w:space="0" w:color="auto"/>
            <w:bottom w:val="none" w:sz="0" w:space="0" w:color="auto"/>
            <w:right w:val="none" w:sz="0" w:space="0" w:color="auto"/>
          </w:divBdr>
        </w:div>
        <w:div w:id="64686513">
          <w:marLeft w:val="640"/>
          <w:marRight w:val="0"/>
          <w:marTop w:val="0"/>
          <w:marBottom w:val="0"/>
          <w:divBdr>
            <w:top w:val="none" w:sz="0" w:space="0" w:color="auto"/>
            <w:left w:val="none" w:sz="0" w:space="0" w:color="auto"/>
            <w:bottom w:val="none" w:sz="0" w:space="0" w:color="auto"/>
            <w:right w:val="none" w:sz="0" w:space="0" w:color="auto"/>
          </w:divBdr>
        </w:div>
        <w:div w:id="1384791683">
          <w:marLeft w:val="640"/>
          <w:marRight w:val="0"/>
          <w:marTop w:val="0"/>
          <w:marBottom w:val="0"/>
          <w:divBdr>
            <w:top w:val="none" w:sz="0" w:space="0" w:color="auto"/>
            <w:left w:val="none" w:sz="0" w:space="0" w:color="auto"/>
            <w:bottom w:val="none" w:sz="0" w:space="0" w:color="auto"/>
            <w:right w:val="none" w:sz="0" w:space="0" w:color="auto"/>
          </w:divBdr>
        </w:div>
      </w:divsChild>
    </w:div>
    <w:div w:id="822819653">
      <w:bodyDiv w:val="1"/>
      <w:marLeft w:val="0"/>
      <w:marRight w:val="0"/>
      <w:marTop w:val="0"/>
      <w:marBottom w:val="0"/>
      <w:divBdr>
        <w:top w:val="none" w:sz="0" w:space="0" w:color="auto"/>
        <w:left w:val="none" w:sz="0" w:space="0" w:color="auto"/>
        <w:bottom w:val="none" w:sz="0" w:space="0" w:color="auto"/>
        <w:right w:val="none" w:sz="0" w:space="0" w:color="auto"/>
      </w:divBdr>
    </w:div>
    <w:div w:id="826750337">
      <w:bodyDiv w:val="1"/>
      <w:marLeft w:val="0"/>
      <w:marRight w:val="0"/>
      <w:marTop w:val="0"/>
      <w:marBottom w:val="0"/>
      <w:divBdr>
        <w:top w:val="none" w:sz="0" w:space="0" w:color="auto"/>
        <w:left w:val="none" w:sz="0" w:space="0" w:color="auto"/>
        <w:bottom w:val="none" w:sz="0" w:space="0" w:color="auto"/>
        <w:right w:val="none" w:sz="0" w:space="0" w:color="auto"/>
      </w:divBdr>
    </w:div>
    <w:div w:id="829445422">
      <w:bodyDiv w:val="1"/>
      <w:marLeft w:val="0"/>
      <w:marRight w:val="0"/>
      <w:marTop w:val="0"/>
      <w:marBottom w:val="0"/>
      <w:divBdr>
        <w:top w:val="none" w:sz="0" w:space="0" w:color="auto"/>
        <w:left w:val="none" w:sz="0" w:space="0" w:color="auto"/>
        <w:bottom w:val="none" w:sz="0" w:space="0" w:color="auto"/>
        <w:right w:val="none" w:sz="0" w:space="0" w:color="auto"/>
      </w:divBdr>
      <w:divsChild>
        <w:div w:id="1727560074">
          <w:marLeft w:val="640"/>
          <w:marRight w:val="0"/>
          <w:marTop w:val="0"/>
          <w:marBottom w:val="0"/>
          <w:divBdr>
            <w:top w:val="none" w:sz="0" w:space="0" w:color="auto"/>
            <w:left w:val="none" w:sz="0" w:space="0" w:color="auto"/>
            <w:bottom w:val="none" w:sz="0" w:space="0" w:color="auto"/>
            <w:right w:val="none" w:sz="0" w:space="0" w:color="auto"/>
          </w:divBdr>
        </w:div>
        <w:div w:id="1426535626">
          <w:marLeft w:val="640"/>
          <w:marRight w:val="0"/>
          <w:marTop w:val="0"/>
          <w:marBottom w:val="0"/>
          <w:divBdr>
            <w:top w:val="none" w:sz="0" w:space="0" w:color="auto"/>
            <w:left w:val="none" w:sz="0" w:space="0" w:color="auto"/>
            <w:bottom w:val="none" w:sz="0" w:space="0" w:color="auto"/>
            <w:right w:val="none" w:sz="0" w:space="0" w:color="auto"/>
          </w:divBdr>
        </w:div>
        <w:div w:id="829054962">
          <w:marLeft w:val="640"/>
          <w:marRight w:val="0"/>
          <w:marTop w:val="0"/>
          <w:marBottom w:val="0"/>
          <w:divBdr>
            <w:top w:val="none" w:sz="0" w:space="0" w:color="auto"/>
            <w:left w:val="none" w:sz="0" w:space="0" w:color="auto"/>
            <w:bottom w:val="none" w:sz="0" w:space="0" w:color="auto"/>
            <w:right w:val="none" w:sz="0" w:space="0" w:color="auto"/>
          </w:divBdr>
        </w:div>
        <w:div w:id="1738047121">
          <w:marLeft w:val="640"/>
          <w:marRight w:val="0"/>
          <w:marTop w:val="0"/>
          <w:marBottom w:val="0"/>
          <w:divBdr>
            <w:top w:val="none" w:sz="0" w:space="0" w:color="auto"/>
            <w:left w:val="none" w:sz="0" w:space="0" w:color="auto"/>
            <w:bottom w:val="none" w:sz="0" w:space="0" w:color="auto"/>
            <w:right w:val="none" w:sz="0" w:space="0" w:color="auto"/>
          </w:divBdr>
        </w:div>
        <w:div w:id="858159652">
          <w:marLeft w:val="640"/>
          <w:marRight w:val="0"/>
          <w:marTop w:val="0"/>
          <w:marBottom w:val="0"/>
          <w:divBdr>
            <w:top w:val="none" w:sz="0" w:space="0" w:color="auto"/>
            <w:left w:val="none" w:sz="0" w:space="0" w:color="auto"/>
            <w:bottom w:val="none" w:sz="0" w:space="0" w:color="auto"/>
            <w:right w:val="none" w:sz="0" w:space="0" w:color="auto"/>
          </w:divBdr>
        </w:div>
        <w:div w:id="1987931617">
          <w:marLeft w:val="640"/>
          <w:marRight w:val="0"/>
          <w:marTop w:val="0"/>
          <w:marBottom w:val="0"/>
          <w:divBdr>
            <w:top w:val="none" w:sz="0" w:space="0" w:color="auto"/>
            <w:left w:val="none" w:sz="0" w:space="0" w:color="auto"/>
            <w:bottom w:val="none" w:sz="0" w:space="0" w:color="auto"/>
            <w:right w:val="none" w:sz="0" w:space="0" w:color="auto"/>
          </w:divBdr>
        </w:div>
        <w:div w:id="1866750533">
          <w:marLeft w:val="640"/>
          <w:marRight w:val="0"/>
          <w:marTop w:val="0"/>
          <w:marBottom w:val="0"/>
          <w:divBdr>
            <w:top w:val="none" w:sz="0" w:space="0" w:color="auto"/>
            <w:left w:val="none" w:sz="0" w:space="0" w:color="auto"/>
            <w:bottom w:val="none" w:sz="0" w:space="0" w:color="auto"/>
            <w:right w:val="none" w:sz="0" w:space="0" w:color="auto"/>
          </w:divBdr>
        </w:div>
        <w:div w:id="476999891">
          <w:marLeft w:val="640"/>
          <w:marRight w:val="0"/>
          <w:marTop w:val="0"/>
          <w:marBottom w:val="0"/>
          <w:divBdr>
            <w:top w:val="none" w:sz="0" w:space="0" w:color="auto"/>
            <w:left w:val="none" w:sz="0" w:space="0" w:color="auto"/>
            <w:bottom w:val="none" w:sz="0" w:space="0" w:color="auto"/>
            <w:right w:val="none" w:sz="0" w:space="0" w:color="auto"/>
          </w:divBdr>
        </w:div>
        <w:div w:id="1973169119">
          <w:marLeft w:val="640"/>
          <w:marRight w:val="0"/>
          <w:marTop w:val="0"/>
          <w:marBottom w:val="0"/>
          <w:divBdr>
            <w:top w:val="none" w:sz="0" w:space="0" w:color="auto"/>
            <w:left w:val="none" w:sz="0" w:space="0" w:color="auto"/>
            <w:bottom w:val="none" w:sz="0" w:space="0" w:color="auto"/>
            <w:right w:val="none" w:sz="0" w:space="0" w:color="auto"/>
          </w:divBdr>
        </w:div>
        <w:div w:id="240985466">
          <w:marLeft w:val="640"/>
          <w:marRight w:val="0"/>
          <w:marTop w:val="0"/>
          <w:marBottom w:val="0"/>
          <w:divBdr>
            <w:top w:val="none" w:sz="0" w:space="0" w:color="auto"/>
            <w:left w:val="none" w:sz="0" w:space="0" w:color="auto"/>
            <w:bottom w:val="none" w:sz="0" w:space="0" w:color="auto"/>
            <w:right w:val="none" w:sz="0" w:space="0" w:color="auto"/>
          </w:divBdr>
        </w:div>
        <w:div w:id="1359424961">
          <w:marLeft w:val="640"/>
          <w:marRight w:val="0"/>
          <w:marTop w:val="0"/>
          <w:marBottom w:val="0"/>
          <w:divBdr>
            <w:top w:val="none" w:sz="0" w:space="0" w:color="auto"/>
            <w:left w:val="none" w:sz="0" w:space="0" w:color="auto"/>
            <w:bottom w:val="none" w:sz="0" w:space="0" w:color="auto"/>
            <w:right w:val="none" w:sz="0" w:space="0" w:color="auto"/>
          </w:divBdr>
        </w:div>
        <w:div w:id="1248350073">
          <w:marLeft w:val="640"/>
          <w:marRight w:val="0"/>
          <w:marTop w:val="0"/>
          <w:marBottom w:val="0"/>
          <w:divBdr>
            <w:top w:val="none" w:sz="0" w:space="0" w:color="auto"/>
            <w:left w:val="none" w:sz="0" w:space="0" w:color="auto"/>
            <w:bottom w:val="none" w:sz="0" w:space="0" w:color="auto"/>
            <w:right w:val="none" w:sz="0" w:space="0" w:color="auto"/>
          </w:divBdr>
        </w:div>
        <w:div w:id="1833135801">
          <w:marLeft w:val="640"/>
          <w:marRight w:val="0"/>
          <w:marTop w:val="0"/>
          <w:marBottom w:val="0"/>
          <w:divBdr>
            <w:top w:val="none" w:sz="0" w:space="0" w:color="auto"/>
            <w:left w:val="none" w:sz="0" w:space="0" w:color="auto"/>
            <w:bottom w:val="none" w:sz="0" w:space="0" w:color="auto"/>
            <w:right w:val="none" w:sz="0" w:space="0" w:color="auto"/>
          </w:divBdr>
        </w:div>
        <w:div w:id="1769036062">
          <w:marLeft w:val="640"/>
          <w:marRight w:val="0"/>
          <w:marTop w:val="0"/>
          <w:marBottom w:val="0"/>
          <w:divBdr>
            <w:top w:val="none" w:sz="0" w:space="0" w:color="auto"/>
            <w:left w:val="none" w:sz="0" w:space="0" w:color="auto"/>
            <w:bottom w:val="none" w:sz="0" w:space="0" w:color="auto"/>
            <w:right w:val="none" w:sz="0" w:space="0" w:color="auto"/>
          </w:divBdr>
        </w:div>
        <w:div w:id="101462751">
          <w:marLeft w:val="640"/>
          <w:marRight w:val="0"/>
          <w:marTop w:val="0"/>
          <w:marBottom w:val="0"/>
          <w:divBdr>
            <w:top w:val="none" w:sz="0" w:space="0" w:color="auto"/>
            <w:left w:val="none" w:sz="0" w:space="0" w:color="auto"/>
            <w:bottom w:val="none" w:sz="0" w:space="0" w:color="auto"/>
            <w:right w:val="none" w:sz="0" w:space="0" w:color="auto"/>
          </w:divBdr>
        </w:div>
        <w:div w:id="872035552">
          <w:marLeft w:val="640"/>
          <w:marRight w:val="0"/>
          <w:marTop w:val="0"/>
          <w:marBottom w:val="0"/>
          <w:divBdr>
            <w:top w:val="none" w:sz="0" w:space="0" w:color="auto"/>
            <w:left w:val="none" w:sz="0" w:space="0" w:color="auto"/>
            <w:bottom w:val="none" w:sz="0" w:space="0" w:color="auto"/>
            <w:right w:val="none" w:sz="0" w:space="0" w:color="auto"/>
          </w:divBdr>
        </w:div>
        <w:div w:id="456147105">
          <w:marLeft w:val="640"/>
          <w:marRight w:val="0"/>
          <w:marTop w:val="0"/>
          <w:marBottom w:val="0"/>
          <w:divBdr>
            <w:top w:val="none" w:sz="0" w:space="0" w:color="auto"/>
            <w:left w:val="none" w:sz="0" w:space="0" w:color="auto"/>
            <w:bottom w:val="none" w:sz="0" w:space="0" w:color="auto"/>
            <w:right w:val="none" w:sz="0" w:space="0" w:color="auto"/>
          </w:divBdr>
        </w:div>
        <w:div w:id="2040274489">
          <w:marLeft w:val="640"/>
          <w:marRight w:val="0"/>
          <w:marTop w:val="0"/>
          <w:marBottom w:val="0"/>
          <w:divBdr>
            <w:top w:val="none" w:sz="0" w:space="0" w:color="auto"/>
            <w:left w:val="none" w:sz="0" w:space="0" w:color="auto"/>
            <w:bottom w:val="none" w:sz="0" w:space="0" w:color="auto"/>
            <w:right w:val="none" w:sz="0" w:space="0" w:color="auto"/>
          </w:divBdr>
        </w:div>
        <w:div w:id="250286529">
          <w:marLeft w:val="640"/>
          <w:marRight w:val="0"/>
          <w:marTop w:val="0"/>
          <w:marBottom w:val="0"/>
          <w:divBdr>
            <w:top w:val="none" w:sz="0" w:space="0" w:color="auto"/>
            <w:left w:val="none" w:sz="0" w:space="0" w:color="auto"/>
            <w:bottom w:val="none" w:sz="0" w:space="0" w:color="auto"/>
            <w:right w:val="none" w:sz="0" w:space="0" w:color="auto"/>
          </w:divBdr>
        </w:div>
        <w:div w:id="825633385">
          <w:marLeft w:val="640"/>
          <w:marRight w:val="0"/>
          <w:marTop w:val="0"/>
          <w:marBottom w:val="0"/>
          <w:divBdr>
            <w:top w:val="none" w:sz="0" w:space="0" w:color="auto"/>
            <w:left w:val="none" w:sz="0" w:space="0" w:color="auto"/>
            <w:bottom w:val="none" w:sz="0" w:space="0" w:color="auto"/>
            <w:right w:val="none" w:sz="0" w:space="0" w:color="auto"/>
          </w:divBdr>
        </w:div>
        <w:div w:id="289021874">
          <w:marLeft w:val="640"/>
          <w:marRight w:val="0"/>
          <w:marTop w:val="0"/>
          <w:marBottom w:val="0"/>
          <w:divBdr>
            <w:top w:val="none" w:sz="0" w:space="0" w:color="auto"/>
            <w:left w:val="none" w:sz="0" w:space="0" w:color="auto"/>
            <w:bottom w:val="none" w:sz="0" w:space="0" w:color="auto"/>
            <w:right w:val="none" w:sz="0" w:space="0" w:color="auto"/>
          </w:divBdr>
        </w:div>
        <w:div w:id="120459820">
          <w:marLeft w:val="640"/>
          <w:marRight w:val="0"/>
          <w:marTop w:val="0"/>
          <w:marBottom w:val="0"/>
          <w:divBdr>
            <w:top w:val="none" w:sz="0" w:space="0" w:color="auto"/>
            <w:left w:val="none" w:sz="0" w:space="0" w:color="auto"/>
            <w:bottom w:val="none" w:sz="0" w:space="0" w:color="auto"/>
            <w:right w:val="none" w:sz="0" w:space="0" w:color="auto"/>
          </w:divBdr>
        </w:div>
        <w:div w:id="1059549256">
          <w:marLeft w:val="640"/>
          <w:marRight w:val="0"/>
          <w:marTop w:val="0"/>
          <w:marBottom w:val="0"/>
          <w:divBdr>
            <w:top w:val="none" w:sz="0" w:space="0" w:color="auto"/>
            <w:left w:val="none" w:sz="0" w:space="0" w:color="auto"/>
            <w:bottom w:val="none" w:sz="0" w:space="0" w:color="auto"/>
            <w:right w:val="none" w:sz="0" w:space="0" w:color="auto"/>
          </w:divBdr>
        </w:div>
        <w:div w:id="645864479">
          <w:marLeft w:val="640"/>
          <w:marRight w:val="0"/>
          <w:marTop w:val="0"/>
          <w:marBottom w:val="0"/>
          <w:divBdr>
            <w:top w:val="none" w:sz="0" w:space="0" w:color="auto"/>
            <w:left w:val="none" w:sz="0" w:space="0" w:color="auto"/>
            <w:bottom w:val="none" w:sz="0" w:space="0" w:color="auto"/>
            <w:right w:val="none" w:sz="0" w:space="0" w:color="auto"/>
          </w:divBdr>
        </w:div>
        <w:div w:id="1608778418">
          <w:marLeft w:val="640"/>
          <w:marRight w:val="0"/>
          <w:marTop w:val="0"/>
          <w:marBottom w:val="0"/>
          <w:divBdr>
            <w:top w:val="none" w:sz="0" w:space="0" w:color="auto"/>
            <w:left w:val="none" w:sz="0" w:space="0" w:color="auto"/>
            <w:bottom w:val="none" w:sz="0" w:space="0" w:color="auto"/>
            <w:right w:val="none" w:sz="0" w:space="0" w:color="auto"/>
          </w:divBdr>
        </w:div>
        <w:div w:id="1565990718">
          <w:marLeft w:val="640"/>
          <w:marRight w:val="0"/>
          <w:marTop w:val="0"/>
          <w:marBottom w:val="0"/>
          <w:divBdr>
            <w:top w:val="none" w:sz="0" w:space="0" w:color="auto"/>
            <w:left w:val="none" w:sz="0" w:space="0" w:color="auto"/>
            <w:bottom w:val="none" w:sz="0" w:space="0" w:color="auto"/>
            <w:right w:val="none" w:sz="0" w:space="0" w:color="auto"/>
          </w:divBdr>
        </w:div>
        <w:div w:id="664825503">
          <w:marLeft w:val="640"/>
          <w:marRight w:val="0"/>
          <w:marTop w:val="0"/>
          <w:marBottom w:val="0"/>
          <w:divBdr>
            <w:top w:val="none" w:sz="0" w:space="0" w:color="auto"/>
            <w:left w:val="none" w:sz="0" w:space="0" w:color="auto"/>
            <w:bottom w:val="none" w:sz="0" w:space="0" w:color="auto"/>
            <w:right w:val="none" w:sz="0" w:space="0" w:color="auto"/>
          </w:divBdr>
        </w:div>
        <w:div w:id="1974486182">
          <w:marLeft w:val="640"/>
          <w:marRight w:val="0"/>
          <w:marTop w:val="0"/>
          <w:marBottom w:val="0"/>
          <w:divBdr>
            <w:top w:val="none" w:sz="0" w:space="0" w:color="auto"/>
            <w:left w:val="none" w:sz="0" w:space="0" w:color="auto"/>
            <w:bottom w:val="none" w:sz="0" w:space="0" w:color="auto"/>
            <w:right w:val="none" w:sz="0" w:space="0" w:color="auto"/>
          </w:divBdr>
        </w:div>
        <w:div w:id="983924386">
          <w:marLeft w:val="640"/>
          <w:marRight w:val="0"/>
          <w:marTop w:val="0"/>
          <w:marBottom w:val="0"/>
          <w:divBdr>
            <w:top w:val="none" w:sz="0" w:space="0" w:color="auto"/>
            <w:left w:val="none" w:sz="0" w:space="0" w:color="auto"/>
            <w:bottom w:val="none" w:sz="0" w:space="0" w:color="auto"/>
            <w:right w:val="none" w:sz="0" w:space="0" w:color="auto"/>
          </w:divBdr>
        </w:div>
        <w:div w:id="1102409457">
          <w:marLeft w:val="640"/>
          <w:marRight w:val="0"/>
          <w:marTop w:val="0"/>
          <w:marBottom w:val="0"/>
          <w:divBdr>
            <w:top w:val="none" w:sz="0" w:space="0" w:color="auto"/>
            <w:left w:val="none" w:sz="0" w:space="0" w:color="auto"/>
            <w:bottom w:val="none" w:sz="0" w:space="0" w:color="auto"/>
            <w:right w:val="none" w:sz="0" w:space="0" w:color="auto"/>
          </w:divBdr>
        </w:div>
        <w:div w:id="1198274765">
          <w:marLeft w:val="640"/>
          <w:marRight w:val="0"/>
          <w:marTop w:val="0"/>
          <w:marBottom w:val="0"/>
          <w:divBdr>
            <w:top w:val="none" w:sz="0" w:space="0" w:color="auto"/>
            <w:left w:val="none" w:sz="0" w:space="0" w:color="auto"/>
            <w:bottom w:val="none" w:sz="0" w:space="0" w:color="auto"/>
            <w:right w:val="none" w:sz="0" w:space="0" w:color="auto"/>
          </w:divBdr>
        </w:div>
        <w:div w:id="837229589">
          <w:marLeft w:val="640"/>
          <w:marRight w:val="0"/>
          <w:marTop w:val="0"/>
          <w:marBottom w:val="0"/>
          <w:divBdr>
            <w:top w:val="none" w:sz="0" w:space="0" w:color="auto"/>
            <w:left w:val="none" w:sz="0" w:space="0" w:color="auto"/>
            <w:bottom w:val="none" w:sz="0" w:space="0" w:color="auto"/>
            <w:right w:val="none" w:sz="0" w:space="0" w:color="auto"/>
          </w:divBdr>
        </w:div>
        <w:div w:id="1625499437">
          <w:marLeft w:val="640"/>
          <w:marRight w:val="0"/>
          <w:marTop w:val="0"/>
          <w:marBottom w:val="0"/>
          <w:divBdr>
            <w:top w:val="none" w:sz="0" w:space="0" w:color="auto"/>
            <w:left w:val="none" w:sz="0" w:space="0" w:color="auto"/>
            <w:bottom w:val="none" w:sz="0" w:space="0" w:color="auto"/>
            <w:right w:val="none" w:sz="0" w:space="0" w:color="auto"/>
          </w:divBdr>
        </w:div>
        <w:div w:id="63139623">
          <w:marLeft w:val="640"/>
          <w:marRight w:val="0"/>
          <w:marTop w:val="0"/>
          <w:marBottom w:val="0"/>
          <w:divBdr>
            <w:top w:val="none" w:sz="0" w:space="0" w:color="auto"/>
            <w:left w:val="none" w:sz="0" w:space="0" w:color="auto"/>
            <w:bottom w:val="none" w:sz="0" w:space="0" w:color="auto"/>
            <w:right w:val="none" w:sz="0" w:space="0" w:color="auto"/>
          </w:divBdr>
        </w:div>
        <w:div w:id="1102993296">
          <w:marLeft w:val="640"/>
          <w:marRight w:val="0"/>
          <w:marTop w:val="0"/>
          <w:marBottom w:val="0"/>
          <w:divBdr>
            <w:top w:val="none" w:sz="0" w:space="0" w:color="auto"/>
            <w:left w:val="none" w:sz="0" w:space="0" w:color="auto"/>
            <w:bottom w:val="none" w:sz="0" w:space="0" w:color="auto"/>
            <w:right w:val="none" w:sz="0" w:space="0" w:color="auto"/>
          </w:divBdr>
        </w:div>
        <w:div w:id="1084686616">
          <w:marLeft w:val="640"/>
          <w:marRight w:val="0"/>
          <w:marTop w:val="0"/>
          <w:marBottom w:val="0"/>
          <w:divBdr>
            <w:top w:val="none" w:sz="0" w:space="0" w:color="auto"/>
            <w:left w:val="none" w:sz="0" w:space="0" w:color="auto"/>
            <w:bottom w:val="none" w:sz="0" w:space="0" w:color="auto"/>
            <w:right w:val="none" w:sz="0" w:space="0" w:color="auto"/>
          </w:divBdr>
        </w:div>
        <w:div w:id="56518090">
          <w:marLeft w:val="640"/>
          <w:marRight w:val="0"/>
          <w:marTop w:val="0"/>
          <w:marBottom w:val="0"/>
          <w:divBdr>
            <w:top w:val="none" w:sz="0" w:space="0" w:color="auto"/>
            <w:left w:val="none" w:sz="0" w:space="0" w:color="auto"/>
            <w:bottom w:val="none" w:sz="0" w:space="0" w:color="auto"/>
            <w:right w:val="none" w:sz="0" w:space="0" w:color="auto"/>
          </w:divBdr>
        </w:div>
        <w:div w:id="644164208">
          <w:marLeft w:val="640"/>
          <w:marRight w:val="0"/>
          <w:marTop w:val="0"/>
          <w:marBottom w:val="0"/>
          <w:divBdr>
            <w:top w:val="none" w:sz="0" w:space="0" w:color="auto"/>
            <w:left w:val="none" w:sz="0" w:space="0" w:color="auto"/>
            <w:bottom w:val="none" w:sz="0" w:space="0" w:color="auto"/>
            <w:right w:val="none" w:sz="0" w:space="0" w:color="auto"/>
          </w:divBdr>
        </w:div>
        <w:div w:id="503741904">
          <w:marLeft w:val="640"/>
          <w:marRight w:val="0"/>
          <w:marTop w:val="0"/>
          <w:marBottom w:val="0"/>
          <w:divBdr>
            <w:top w:val="none" w:sz="0" w:space="0" w:color="auto"/>
            <w:left w:val="none" w:sz="0" w:space="0" w:color="auto"/>
            <w:bottom w:val="none" w:sz="0" w:space="0" w:color="auto"/>
            <w:right w:val="none" w:sz="0" w:space="0" w:color="auto"/>
          </w:divBdr>
        </w:div>
        <w:div w:id="1160849121">
          <w:marLeft w:val="640"/>
          <w:marRight w:val="0"/>
          <w:marTop w:val="0"/>
          <w:marBottom w:val="0"/>
          <w:divBdr>
            <w:top w:val="none" w:sz="0" w:space="0" w:color="auto"/>
            <w:left w:val="none" w:sz="0" w:space="0" w:color="auto"/>
            <w:bottom w:val="none" w:sz="0" w:space="0" w:color="auto"/>
            <w:right w:val="none" w:sz="0" w:space="0" w:color="auto"/>
          </w:divBdr>
        </w:div>
        <w:div w:id="237250423">
          <w:marLeft w:val="640"/>
          <w:marRight w:val="0"/>
          <w:marTop w:val="0"/>
          <w:marBottom w:val="0"/>
          <w:divBdr>
            <w:top w:val="none" w:sz="0" w:space="0" w:color="auto"/>
            <w:left w:val="none" w:sz="0" w:space="0" w:color="auto"/>
            <w:bottom w:val="none" w:sz="0" w:space="0" w:color="auto"/>
            <w:right w:val="none" w:sz="0" w:space="0" w:color="auto"/>
          </w:divBdr>
        </w:div>
        <w:div w:id="45569215">
          <w:marLeft w:val="640"/>
          <w:marRight w:val="0"/>
          <w:marTop w:val="0"/>
          <w:marBottom w:val="0"/>
          <w:divBdr>
            <w:top w:val="none" w:sz="0" w:space="0" w:color="auto"/>
            <w:left w:val="none" w:sz="0" w:space="0" w:color="auto"/>
            <w:bottom w:val="none" w:sz="0" w:space="0" w:color="auto"/>
            <w:right w:val="none" w:sz="0" w:space="0" w:color="auto"/>
          </w:divBdr>
        </w:div>
        <w:div w:id="988247347">
          <w:marLeft w:val="640"/>
          <w:marRight w:val="0"/>
          <w:marTop w:val="0"/>
          <w:marBottom w:val="0"/>
          <w:divBdr>
            <w:top w:val="none" w:sz="0" w:space="0" w:color="auto"/>
            <w:left w:val="none" w:sz="0" w:space="0" w:color="auto"/>
            <w:bottom w:val="none" w:sz="0" w:space="0" w:color="auto"/>
            <w:right w:val="none" w:sz="0" w:space="0" w:color="auto"/>
          </w:divBdr>
        </w:div>
        <w:div w:id="1053502654">
          <w:marLeft w:val="640"/>
          <w:marRight w:val="0"/>
          <w:marTop w:val="0"/>
          <w:marBottom w:val="0"/>
          <w:divBdr>
            <w:top w:val="none" w:sz="0" w:space="0" w:color="auto"/>
            <w:left w:val="none" w:sz="0" w:space="0" w:color="auto"/>
            <w:bottom w:val="none" w:sz="0" w:space="0" w:color="auto"/>
            <w:right w:val="none" w:sz="0" w:space="0" w:color="auto"/>
          </w:divBdr>
        </w:div>
        <w:div w:id="241187397">
          <w:marLeft w:val="640"/>
          <w:marRight w:val="0"/>
          <w:marTop w:val="0"/>
          <w:marBottom w:val="0"/>
          <w:divBdr>
            <w:top w:val="none" w:sz="0" w:space="0" w:color="auto"/>
            <w:left w:val="none" w:sz="0" w:space="0" w:color="auto"/>
            <w:bottom w:val="none" w:sz="0" w:space="0" w:color="auto"/>
            <w:right w:val="none" w:sz="0" w:space="0" w:color="auto"/>
          </w:divBdr>
        </w:div>
        <w:div w:id="2101102333">
          <w:marLeft w:val="640"/>
          <w:marRight w:val="0"/>
          <w:marTop w:val="0"/>
          <w:marBottom w:val="0"/>
          <w:divBdr>
            <w:top w:val="none" w:sz="0" w:space="0" w:color="auto"/>
            <w:left w:val="none" w:sz="0" w:space="0" w:color="auto"/>
            <w:bottom w:val="none" w:sz="0" w:space="0" w:color="auto"/>
            <w:right w:val="none" w:sz="0" w:space="0" w:color="auto"/>
          </w:divBdr>
        </w:div>
        <w:div w:id="1658995181">
          <w:marLeft w:val="640"/>
          <w:marRight w:val="0"/>
          <w:marTop w:val="0"/>
          <w:marBottom w:val="0"/>
          <w:divBdr>
            <w:top w:val="none" w:sz="0" w:space="0" w:color="auto"/>
            <w:left w:val="none" w:sz="0" w:space="0" w:color="auto"/>
            <w:bottom w:val="none" w:sz="0" w:space="0" w:color="auto"/>
            <w:right w:val="none" w:sz="0" w:space="0" w:color="auto"/>
          </w:divBdr>
        </w:div>
        <w:div w:id="1141119740">
          <w:marLeft w:val="640"/>
          <w:marRight w:val="0"/>
          <w:marTop w:val="0"/>
          <w:marBottom w:val="0"/>
          <w:divBdr>
            <w:top w:val="none" w:sz="0" w:space="0" w:color="auto"/>
            <w:left w:val="none" w:sz="0" w:space="0" w:color="auto"/>
            <w:bottom w:val="none" w:sz="0" w:space="0" w:color="auto"/>
            <w:right w:val="none" w:sz="0" w:space="0" w:color="auto"/>
          </w:divBdr>
        </w:div>
        <w:div w:id="989947636">
          <w:marLeft w:val="640"/>
          <w:marRight w:val="0"/>
          <w:marTop w:val="0"/>
          <w:marBottom w:val="0"/>
          <w:divBdr>
            <w:top w:val="none" w:sz="0" w:space="0" w:color="auto"/>
            <w:left w:val="none" w:sz="0" w:space="0" w:color="auto"/>
            <w:bottom w:val="none" w:sz="0" w:space="0" w:color="auto"/>
            <w:right w:val="none" w:sz="0" w:space="0" w:color="auto"/>
          </w:divBdr>
        </w:div>
        <w:div w:id="1264651600">
          <w:marLeft w:val="640"/>
          <w:marRight w:val="0"/>
          <w:marTop w:val="0"/>
          <w:marBottom w:val="0"/>
          <w:divBdr>
            <w:top w:val="none" w:sz="0" w:space="0" w:color="auto"/>
            <w:left w:val="none" w:sz="0" w:space="0" w:color="auto"/>
            <w:bottom w:val="none" w:sz="0" w:space="0" w:color="auto"/>
            <w:right w:val="none" w:sz="0" w:space="0" w:color="auto"/>
          </w:divBdr>
        </w:div>
        <w:div w:id="823743497">
          <w:marLeft w:val="640"/>
          <w:marRight w:val="0"/>
          <w:marTop w:val="0"/>
          <w:marBottom w:val="0"/>
          <w:divBdr>
            <w:top w:val="none" w:sz="0" w:space="0" w:color="auto"/>
            <w:left w:val="none" w:sz="0" w:space="0" w:color="auto"/>
            <w:bottom w:val="none" w:sz="0" w:space="0" w:color="auto"/>
            <w:right w:val="none" w:sz="0" w:space="0" w:color="auto"/>
          </w:divBdr>
        </w:div>
        <w:div w:id="96565123">
          <w:marLeft w:val="640"/>
          <w:marRight w:val="0"/>
          <w:marTop w:val="0"/>
          <w:marBottom w:val="0"/>
          <w:divBdr>
            <w:top w:val="none" w:sz="0" w:space="0" w:color="auto"/>
            <w:left w:val="none" w:sz="0" w:space="0" w:color="auto"/>
            <w:bottom w:val="none" w:sz="0" w:space="0" w:color="auto"/>
            <w:right w:val="none" w:sz="0" w:space="0" w:color="auto"/>
          </w:divBdr>
        </w:div>
        <w:div w:id="345332826">
          <w:marLeft w:val="640"/>
          <w:marRight w:val="0"/>
          <w:marTop w:val="0"/>
          <w:marBottom w:val="0"/>
          <w:divBdr>
            <w:top w:val="none" w:sz="0" w:space="0" w:color="auto"/>
            <w:left w:val="none" w:sz="0" w:space="0" w:color="auto"/>
            <w:bottom w:val="none" w:sz="0" w:space="0" w:color="auto"/>
            <w:right w:val="none" w:sz="0" w:space="0" w:color="auto"/>
          </w:divBdr>
        </w:div>
        <w:div w:id="2121142588">
          <w:marLeft w:val="640"/>
          <w:marRight w:val="0"/>
          <w:marTop w:val="0"/>
          <w:marBottom w:val="0"/>
          <w:divBdr>
            <w:top w:val="none" w:sz="0" w:space="0" w:color="auto"/>
            <w:left w:val="none" w:sz="0" w:space="0" w:color="auto"/>
            <w:bottom w:val="none" w:sz="0" w:space="0" w:color="auto"/>
            <w:right w:val="none" w:sz="0" w:space="0" w:color="auto"/>
          </w:divBdr>
        </w:div>
      </w:divsChild>
    </w:div>
    <w:div w:id="831070284">
      <w:bodyDiv w:val="1"/>
      <w:marLeft w:val="0"/>
      <w:marRight w:val="0"/>
      <w:marTop w:val="0"/>
      <w:marBottom w:val="0"/>
      <w:divBdr>
        <w:top w:val="none" w:sz="0" w:space="0" w:color="auto"/>
        <w:left w:val="none" w:sz="0" w:space="0" w:color="auto"/>
        <w:bottom w:val="none" w:sz="0" w:space="0" w:color="auto"/>
        <w:right w:val="none" w:sz="0" w:space="0" w:color="auto"/>
      </w:divBdr>
      <w:divsChild>
        <w:div w:id="1872916508">
          <w:marLeft w:val="640"/>
          <w:marRight w:val="0"/>
          <w:marTop w:val="0"/>
          <w:marBottom w:val="0"/>
          <w:divBdr>
            <w:top w:val="none" w:sz="0" w:space="0" w:color="auto"/>
            <w:left w:val="none" w:sz="0" w:space="0" w:color="auto"/>
            <w:bottom w:val="none" w:sz="0" w:space="0" w:color="auto"/>
            <w:right w:val="none" w:sz="0" w:space="0" w:color="auto"/>
          </w:divBdr>
        </w:div>
        <w:div w:id="279146102">
          <w:marLeft w:val="640"/>
          <w:marRight w:val="0"/>
          <w:marTop w:val="0"/>
          <w:marBottom w:val="0"/>
          <w:divBdr>
            <w:top w:val="none" w:sz="0" w:space="0" w:color="auto"/>
            <w:left w:val="none" w:sz="0" w:space="0" w:color="auto"/>
            <w:bottom w:val="none" w:sz="0" w:space="0" w:color="auto"/>
            <w:right w:val="none" w:sz="0" w:space="0" w:color="auto"/>
          </w:divBdr>
        </w:div>
        <w:div w:id="1502116824">
          <w:marLeft w:val="640"/>
          <w:marRight w:val="0"/>
          <w:marTop w:val="0"/>
          <w:marBottom w:val="0"/>
          <w:divBdr>
            <w:top w:val="none" w:sz="0" w:space="0" w:color="auto"/>
            <w:left w:val="none" w:sz="0" w:space="0" w:color="auto"/>
            <w:bottom w:val="none" w:sz="0" w:space="0" w:color="auto"/>
            <w:right w:val="none" w:sz="0" w:space="0" w:color="auto"/>
          </w:divBdr>
        </w:div>
        <w:div w:id="1149249263">
          <w:marLeft w:val="640"/>
          <w:marRight w:val="0"/>
          <w:marTop w:val="0"/>
          <w:marBottom w:val="0"/>
          <w:divBdr>
            <w:top w:val="none" w:sz="0" w:space="0" w:color="auto"/>
            <w:left w:val="none" w:sz="0" w:space="0" w:color="auto"/>
            <w:bottom w:val="none" w:sz="0" w:space="0" w:color="auto"/>
            <w:right w:val="none" w:sz="0" w:space="0" w:color="auto"/>
          </w:divBdr>
        </w:div>
        <w:div w:id="695622476">
          <w:marLeft w:val="640"/>
          <w:marRight w:val="0"/>
          <w:marTop w:val="0"/>
          <w:marBottom w:val="0"/>
          <w:divBdr>
            <w:top w:val="none" w:sz="0" w:space="0" w:color="auto"/>
            <w:left w:val="none" w:sz="0" w:space="0" w:color="auto"/>
            <w:bottom w:val="none" w:sz="0" w:space="0" w:color="auto"/>
            <w:right w:val="none" w:sz="0" w:space="0" w:color="auto"/>
          </w:divBdr>
        </w:div>
        <w:div w:id="147791177">
          <w:marLeft w:val="640"/>
          <w:marRight w:val="0"/>
          <w:marTop w:val="0"/>
          <w:marBottom w:val="0"/>
          <w:divBdr>
            <w:top w:val="none" w:sz="0" w:space="0" w:color="auto"/>
            <w:left w:val="none" w:sz="0" w:space="0" w:color="auto"/>
            <w:bottom w:val="none" w:sz="0" w:space="0" w:color="auto"/>
            <w:right w:val="none" w:sz="0" w:space="0" w:color="auto"/>
          </w:divBdr>
        </w:div>
        <w:div w:id="169872496">
          <w:marLeft w:val="640"/>
          <w:marRight w:val="0"/>
          <w:marTop w:val="0"/>
          <w:marBottom w:val="0"/>
          <w:divBdr>
            <w:top w:val="none" w:sz="0" w:space="0" w:color="auto"/>
            <w:left w:val="none" w:sz="0" w:space="0" w:color="auto"/>
            <w:bottom w:val="none" w:sz="0" w:space="0" w:color="auto"/>
            <w:right w:val="none" w:sz="0" w:space="0" w:color="auto"/>
          </w:divBdr>
        </w:div>
        <w:div w:id="992177327">
          <w:marLeft w:val="640"/>
          <w:marRight w:val="0"/>
          <w:marTop w:val="0"/>
          <w:marBottom w:val="0"/>
          <w:divBdr>
            <w:top w:val="none" w:sz="0" w:space="0" w:color="auto"/>
            <w:left w:val="none" w:sz="0" w:space="0" w:color="auto"/>
            <w:bottom w:val="none" w:sz="0" w:space="0" w:color="auto"/>
            <w:right w:val="none" w:sz="0" w:space="0" w:color="auto"/>
          </w:divBdr>
        </w:div>
        <w:div w:id="339627260">
          <w:marLeft w:val="640"/>
          <w:marRight w:val="0"/>
          <w:marTop w:val="0"/>
          <w:marBottom w:val="0"/>
          <w:divBdr>
            <w:top w:val="none" w:sz="0" w:space="0" w:color="auto"/>
            <w:left w:val="none" w:sz="0" w:space="0" w:color="auto"/>
            <w:bottom w:val="none" w:sz="0" w:space="0" w:color="auto"/>
            <w:right w:val="none" w:sz="0" w:space="0" w:color="auto"/>
          </w:divBdr>
        </w:div>
        <w:div w:id="149830095">
          <w:marLeft w:val="640"/>
          <w:marRight w:val="0"/>
          <w:marTop w:val="0"/>
          <w:marBottom w:val="0"/>
          <w:divBdr>
            <w:top w:val="none" w:sz="0" w:space="0" w:color="auto"/>
            <w:left w:val="none" w:sz="0" w:space="0" w:color="auto"/>
            <w:bottom w:val="none" w:sz="0" w:space="0" w:color="auto"/>
            <w:right w:val="none" w:sz="0" w:space="0" w:color="auto"/>
          </w:divBdr>
        </w:div>
        <w:div w:id="1113480260">
          <w:marLeft w:val="640"/>
          <w:marRight w:val="0"/>
          <w:marTop w:val="0"/>
          <w:marBottom w:val="0"/>
          <w:divBdr>
            <w:top w:val="none" w:sz="0" w:space="0" w:color="auto"/>
            <w:left w:val="none" w:sz="0" w:space="0" w:color="auto"/>
            <w:bottom w:val="none" w:sz="0" w:space="0" w:color="auto"/>
            <w:right w:val="none" w:sz="0" w:space="0" w:color="auto"/>
          </w:divBdr>
        </w:div>
        <w:div w:id="769159786">
          <w:marLeft w:val="640"/>
          <w:marRight w:val="0"/>
          <w:marTop w:val="0"/>
          <w:marBottom w:val="0"/>
          <w:divBdr>
            <w:top w:val="none" w:sz="0" w:space="0" w:color="auto"/>
            <w:left w:val="none" w:sz="0" w:space="0" w:color="auto"/>
            <w:bottom w:val="none" w:sz="0" w:space="0" w:color="auto"/>
            <w:right w:val="none" w:sz="0" w:space="0" w:color="auto"/>
          </w:divBdr>
        </w:div>
        <w:div w:id="10184687">
          <w:marLeft w:val="640"/>
          <w:marRight w:val="0"/>
          <w:marTop w:val="0"/>
          <w:marBottom w:val="0"/>
          <w:divBdr>
            <w:top w:val="none" w:sz="0" w:space="0" w:color="auto"/>
            <w:left w:val="none" w:sz="0" w:space="0" w:color="auto"/>
            <w:bottom w:val="none" w:sz="0" w:space="0" w:color="auto"/>
            <w:right w:val="none" w:sz="0" w:space="0" w:color="auto"/>
          </w:divBdr>
        </w:div>
        <w:div w:id="1502694563">
          <w:marLeft w:val="640"/>
          <w:marRight w:val="0"/>
          <w:marTop w:val="0"/>
          <w:marBottom w:val="0"/>
          <w:divBdr>
            <w:top w:val="none" w:sz="0" w:space="0" w:color="auto"/>
            <w:left w:val="none" w:sz="0" w:space="0" w:color="auto"/>
            <w:bottom w:val="none" w:sz="0" w:space="0" w:color="auto"/>
            <w:right w:val="none" w:sz="0" w:space="0" w:color="auto"/>
          </w:divBdr>
        </w:div>
        <w:div w:id="638153705">
          <w:marLeft w:val="640"/>
          <w:marRight w:val="0"/>
          <w:marTop w:val="0"/>
          <w:marBottom w:val="0"/>
          <w:divBdr>
            <w:top w:val="none" w:sz="0" w:space="0" w:color="auto"/>
            <w:left w:val="none" w:sz="0" w:space="0" w:color="auto"/>
            <w:bottom w:val="none" w:sz="0" w:space="0" w:color="auto"/>
            <w:right w:val="none" w:sz="0" w:space="0" w:color="auto"/>
          </w:divBdr>
        </w:div>
        <w:div w:id="1773091277">
          <w:marLeft w:val="640"/>
          <w:marRight w:val="0"/>
          <w:marTop w:val="0"/>
          <w:marBottom w:val="0"/>
          <w:divBdr>
            <w:top w:val="none" w:sz="0" w:space="0" w:color="auto"/>
            <w:left w:val="none" w:sz="0" w:space="0" w:color="auto"/>
            <w:bottom w:val="none" w:sz="0" w:space="0" w:color="auto"/>
            <w:right w:val="none" w:sz="0" w:space="0" w:color="auto"/>
          </w:divBdr>
        </w:div>
        <w:div w:id="216744720">
          <w:marLeft w:val="640"/>
          <w:marRight w:val="0"/>
          <w:marTop w:val="0"/>
          <w:marBottom w:val="0"/>
          <w:divBdr>
            <w:top w:val="none" w:sz="0" w:space="0" w:color="auto"/>
            <w:left w:val="none" w:sz="0" w:space="0" w:color="auto"/>
            <w:bottom w:val="none" w:sz="0" w:space="0" w:color="auto"/>
            <w:right w:val="none" w:sz="0" w:space="0" w:color="auto"/>
          </w:divBdr>
        </w:div>
        <w:div w:id="1515538180">
          <w:marLeft w:val="640"/>
          <w:marRight w:val="0"/>
          <w:marTop w:val="0"/>
          <w:marBottom w:val="0"/>
          <w:divBdr>
            <w:top w:val="none" w:sz="0" w:space="0" w:color="auto"/>
            <w:left w:val="none" w:sz="0" w:space="0" w:color="auto"/>
            <w:bottom w:val="none" w:sz="0" w:space="0" w:color="auto"/>
            <w:right w:val="none" w:sz="0" w:space="0" w:color="auto"/>
          </w:divBdr>
        </w:div>
        <w:div w:id="2081518239">
          <w:marLeft w:val="640"/>
          <w:marRight w:val="0"/>
          <w:marTop w:val="0"/>
          <w:marBottom w:val="0"/>
          <w:divBdr>
            <w:top w:val="none" w:sz="0" w:space="0" w:color="auto"/>
            <w:left w:val="none" w:sz="0" w:space="0" w:color="auto"/>
            <w:bottom w:val="none" w:sz="0" w:space="0" w:color="auto"/>
            <w:right w:val="none" w:sz="0" w:space="0" w:color="auto"/>
          </w:divBdr>
        </w:div>
        <w:div w:id="1658269611">
          <w:marLeft w:val="640"/>
          <w:marRight w:val="0"/>
          <w:marTop w:val="0"/>
          <w:marBottom w:val="0"/>
          <w:divBdr>
            <w:top w:val="none" w:sz="0" w:space="0" w:color="auto"/>
            <w:left w:val="none" w:sz="0" w:space="0" w:color="auto"/>
            <w:bottom w:val="none" w:sz="0" w:space="0" w:color="auto"/>
            <w:right w:val="none" w:sz="0" w:space="0" w:color="auto"/>
          </w:divBdr>
        </w:div>
        <w:div w:id="1466391588">
          <w:marLeft w:val="640"/>
          <w:marRight w:val="0"/>
          <w:marTop w:val="0"/>
          <w:marBottom w:val="0"/>
          <w:divBdr>
            <w:top w:val="none" w:sz="0" w:space="0" w:color="auto"/>
            <w:left w:val="none" w:sz="0" w:space="0" w:color="auto"/>
            <w:bottom w:val="none" w:sz="0" w:space="0" w:color="auto"/>
            <w:right w:val="none" w:sz="0" w:space="0" w:color="auto"/>
          </w:divBdr>
        </w:div>
        <w:div w:id="1814829179">
          <w:marLeft w:val="640"/>
          <w:marRight w:val="0"/>
          <w:marTop w:val="0"/>
          <w:marBottom w:val="0"/>
          <w:divBdr>
            <w:top w:val="none" w:sz="0" w:space="0" w:color="auto"/>
            <w:left w:val="none" w:sz="0" w:space="0" w:color="auto"/>
            <w:bottom w:val="none" w:sz="0" w:space="0" w:color="auto"/>
            <w:right w:val="none" w:sz="0" w:space="0" w:color="auto"/>
          </w:divBdr>
        </w:div>
        <w:div w:id="1030228400">
          <w:marLeft w:val="640"/>
          <w:marRight w:val="0"/>
          <w:marTop w:val="0"/>
          <w:marBottom w:val="0"/>
          <w:divBdr>
            <w:top w:val="none" w:sz="0" w:space="0" w:color="auto"/>
            <w:left w:val="none" w:sz="0" w:space="0" w:color="auto"/>
            <w:bottom w:val="none" w:sz="0" w:space="0" w:color="auto"/>
            <w:right w:val="none" w:sz="0" w:space="0" w:color="auto"/>
          </w:divBdr>
        </w:div>
        <w:div w:id="824274112">
          <w:marLeft w:val="640"/>
          <w:marRight w:val="0"/>
          <w:marTop w:val="0"/>
          <w:marBottom w:val="0"/>
          <w:divBdr>
            <w:top w:val="none" w:sz="0" w:space="0" w:color="auto"/>
            <w:left w:val="none" w:sz="0" w:space="0" w:color="auto"/>
            <w:bottom w:val="none" w:sz="0" w:space="0" w:color="auto"/>
            <w:right w:val="none" w:sz="0" w:space="0" w:color="auto"/>
          </w:divBdr>
        </w:div>
        <w:div w:id="455678523">
          <w:marLeft w:val="640"/>
          <w:marRight w:val="0"/>
          <w:marTop w:val="0"/>
          <w:marBottom w:val="0"/>
          <w:divBdr>
            <w:top w:val="none" w:sz="0" w:space="0" w:color="auto"/>
            <w:left w:val="none" w:sz="0" w:space="0" w:color="auto"/>
            <w:bottom w:val="none" w:sz="0" w:space="0" w:color="auto"/>
            <w:right w:val="none" w:sz="0" w:space="0" w:color="auto"/>
          </w:divBdr>
        </w:div>
        <w:div w:id="1218279613">
          <w:marLeft w:val="640"/>
          <w:marRight w:val="0"/>
          <w:marTop w:val="0"/>
          <w:marBottom w:val="0"/>
          <w:divBdr>
            <w:top w:val="none" w:sz="0" w:space="0" w:color="auto"/>
            <w:left w:val="none" w:sz="0" w:space="0" w:color="auto"/>
            <w:bottom w:val="none" w:sz="0" w:space="0" w:color="auto"/>
            <w:right w:val="none" w:sz="0" w:space="0" w:color="auto"/>
          </w:divBdr>
        </w:div>
        <w:div w:id="652760547">
          <w:marLeft w:val="640"/>
          <w:marRight w:val="0"/>
          <w:marTop w:val="0"/>
          <w:marBottom w:val="0"/>
          <w:divBdr>
            <w:top w:val="none" w:sz="0" w:space="0" w:color="auto"/>
            <w:left w:val="none" w:sz="0" w:space="0" w:color="auto"/>
            <w:bottom w:val="none" w:sz="0" w:space="0" w:color="auto"/>
            <w:right w:val="none" w:sz="0" w:space="0" w:color="auto"/>
          </w:divBdr>
        </w:div>
        <w:div w:id="269704217">
          <w:marLeft w:val="640"/>
          <w:marRight w:val="0"/>
          <w:marTop w:val="0"/>
          <w:marBottom w:val="0"/>
          <w:divBdr>
            <w:top w:val="none" w:sz="0" w:space="0" w:color="auto"/>
            <w:left w:val="none" w:sz="0" w:space="0" w:color="auto"/>
            <w:bottom w:val="none" w:sz="0" w:space="0" w:color="auto"/>
            <w:right w:val="none" w:sz="0" w:space="0" w:color="auto"/>
          </w:divBdr>
        </w:div>
        <w:div w:id="1506241693">
          <w:marLeft w:val="640"/>
          <w:marRight w:val="0"/>
          <w:marTop w:val="0"/>
          <w:marBottom w:val="0"/>
          <w:divBdr>
            <w:top w:val="none" w:sz="0" w:space="0" w:color="auto"/>
            <w:left w:val="none" w:sz="0" w:space="0" w:color="auto"/>
            <w:bottom w:val="none" w:sz="0" w:space="0" w:color="auto"/>
            <w:right w:val="none" w:sz="0" w:space="0" w:color="auto"/>
          </w:divBdr>
        </w:div>
        <w:div w:id="1614284437">
          <w:marLeft w:val="640"/>
          <w:marRight w:val="0"/>
          <w:marTop w:val="0"/>
          <w:marBottom w:val="0"/>
          <w:divBdr>
            <w:top w:val="none" w:sz="0" w:space="0" w:color="auto"/>
            <w:left w:val="none" w:sz="0" w:space="0" w:color="auto"/>
            <w:bottom w:val="none" w:sz="0" w:space="0" w:color="auto"/>
            <w:right w:val="none" w:sz="0" w:space="0" w:color="auto"/>
          </w:divBdr>
        </w:div>
        <w:div w:id="220554552">
          <w:marLeft w:val="640"/>
          <w:marRight w:val="0"/>
          <w:marTop w:val="0"/>
          <w:marBottom w:val="0"/>
          <w:divBdr>
            <w:top w:val="none" w:sz="0" w:space="0" w:color="auto"/>
            <w:left w:val="none" w:sz="0" w:space="0" w:color="auto"/>
            <w:bottom w:val="none" w:sz="0" w:space="0" w:color="auto"/>
            <w:right w:val="none" w:sz="0" w:space="0" w:color="auto"/>
          </w:divBdr>
        </w:div>
        <w:div w:id="934823084">
          <w:marLeft w:val="640"/>
          <w:marRight w:val="0"/>
          <w:marTop w:val="0"/>
          <w:marBottom w:val="0"/>
          <w:divBdr>
            <w:top w:val="none" w:sz="0" w:space="0" w:color="auto"/>
            <w:left w:val="none" w:sz="0" w:space="0" w:color="auto"/>
            <w:bottom w:val="none" w:sz="0" w:space="0" w:color="auto"/>
            <w:right w:val="none" w:sz="0" w:space="0" w:color="auto"/>
          </w:divBdr>
        </w:div>
        <w:div w:id="681051450">
          <w:marLeft w:val="640"/>
          <w:marRight w:val="0"/>
          <w:marTop w:val="0"/>
          <w:marBottom w:val="0"/>
          <w:divBdr>
            <w:top w:val="none" w:sz="0" w:space="0" w:color="auto"/>
            <w:left w:val="none" w:sz="0" w:space="0" w:color="auto"/>
            <w:bottom w:val="none" w:sz="0" w:space="0" w:color="auto"/>
            <w:right w:val="none" w:sz="0" w:space="0" w:color="auto"/>
          </w:divBdr>
        </w:div>
        <w:div w:id="98530901">
          <w:marLeft w:val="640"/>
          <w:marRight w:val="0"/>
          <w:marTop w:val="0"/>
          <w:marBottom w:val="0"/>
          <w:divBdr>
            <w:top w:val="none" w:sz="0" w:space="0" w:color="auto"/>
            <w:left w:val="none" w:sz="0" w:space="0" w:color="auto"/>
            <w:bottom w:val="none" w:sz="0" w:space="0" w:color="auto"/>
            <w:right w:val="none" w:sz="0" w:space="0" w:color="auto"/>
          </w:divBdr>
        </w:div>
        <w:div w:id="1036808121">
          <w:marLeft w:val="640"/>
          <w:marRight w:val="0"/>
          <w:marTop w:val="0"/>
          <w:marBottom w:val="0"/>
          <w:divBdr>
            <w:top w:val="none" w:sz="0" w:space="0" w:color="auto"/>
            <w:left w:val="none" w:sz="0" w:space="0" w:color="auto"/>
            <w:bottom w:val="none" w:sz="0" w:space="0" w:color="auto"/>
            <w:right w:val="none" w:sz="0" w:space="0" w:color="auto"/>
          </w:divBdr>
        </w:div>
        <w:div w:id="616058350">
          <w:marLeft w:val="640"/>
          <w:marRight w:val="0"/>
          <w:marTop w:val="0"/>
          <w:marBottom w:val="0"/>
          <w:divBdr>
            <w:top w:val="none" w:sz="0" w:space="0" w:color="auto"/>
            <w:left w:val="none" w:sz="0" w:space="0" w:color="auto"/>
            <w:bottom w:val="none" w:sz="0" w:space="0" w:color="auto"/>
            <w:right w:val="none" w:sz="0" w:space="0" w:color="auto"/>
          </w:divBdr>
        </w:div>
        <w:div w:id="1109198560">
          <w:marLeft w:val="640"/>
          <w:marRight w:val="0"/>
          <w:marTop w:val="0"/>
          <w:marBottom w:val="0"/>
          <w:divBdr>
            <w:top w:val="none" w:sz="0" w:space="0" w:color="auto"/>
            <w:left w:val="none" w:sz="0" w:space="0" w:color="auto"/>
            <w:bottom w:val="none" w:sz="0" w:space="0" w:color="auto"/>
            <w:right w:val="none" w:sz="0" w:space="0" w:color="auto"/>
          </w:divBdr>
        </w:div>
        <w:div w:id="1344891900">
          <w:marLeft w:val="640"/>
          <w:marRight w:val="0"/>
          <w:marTop w:val="0"/>
          <w:marBottom w:val="0"/>
          <w:divBdr>
            <w:top w:val="none" w:sz="0" w:space="0" w:color="auto"/>
            <w:left w:val="none" w:sz="0" w:space="0" w:color="auto"/>
            <w:bottom w:val="none" w:sz="0" w:space="0" w:color="auto"/>
            <w:right w:val="none" w:sz="0" w:space="0" w:color="auto"/>
          </w:divBdr>
        </w:div>
        <w:div w:id="1446576858">
          <w:marLeft w:val="640"/>
          <w:marRight w:val="0"/>
          <w:marTop w:val="0"/>
          <w:marBottom w:val="0"/>
          <w:divBdr>
            <w:top w:val="none" w:sz="0" w:space="0" w:color="auto"/>
            <w:left w:val="none" w:sz="0" w:space="0" w:color="auto"/>
            <w:bottom w:val="none" w:sz="0" w:space="0" w:color="auto"/>
            <w:right w:val="none" w:sz="0" w:space="0" w:color="auto"/>
          </w:divBdr>
        </w:div>
        <w:div w:id="1936012645">
          <w:marLeft w:val="640"/>
          <w:marRight w:val="0"/>
          <w:marTop w:val="0"/>
          <w:marBottom w:val="0"/>
          <w:divBdr>
            <w:top w:val="none" w:sz="0" w:space="0" w:color="auto"/>
            <w:left w:val="none" w:sz="0" w:space="0" w:color="auto"/>
            <w:bottom w:val="none" w:sz="0" w:space="0" w:color="auto"/>
            <w:right w:val="none" w:sz="0" w:space="0" w:color="auto"/>
          </w:divBdr>
        </w:div>
        <w:div w:id="1851941844">
          <w:marLeft w:val="640"/>
          <w:marRight w:val="0"/>
          <w:marTop w:val="0"/>
          <w:marBottom w:val="0"/>
          <w:divBdr>
            <w:top w:val="none" w:sz="0" w:space="0" w:color="auto"/>
            <w:left w:val="none" w:sz="0" w:space="0" w:color="auto"/>
            <w:bottom w:val="none" w:sz="0" w:space="0" w:color="auto"/>
            <w:right w:val="none" w:sz="0" w:space="0" w:color="auto"/>
          </w:divBdr>
        </w:div>
        <w:div w:id="1781535530">
          <w:marLeft w:val="640"/>
          <w:marRight w:val="0"/>
          <w:marTop w:val="0"/>
          <w:marBottom w:val="0"/>
          <w:divBdr>
            <w:top w:val="none" w:sz="0" w:space="0" w:color="auto"/>
            <w:left w:val="none" w:sz="0" w:space="0" w:color="auto"/>
            <w:bottom w:val="none" w:sz="0" w:space="0" w:color="auto"/>
            <w:right w:val="none" w:sz="0" w:space="0" w:color="auto"/>
          </w:divBdr>
        </w:div>
      </w:divsChild>
    </w:div>
    <w:div w:id="846410242">
      <w:bodyDiv w:val="1"/>
      <w:marLeft w:val="0"/>
      <w:marRight w:val="0"/>
      <w:marTop w:val="0"/>
      <w:marBottom w:val="0"/>
      <w:divBdr>
        <w:top w:val="none" w:sz="0" w:space="0" w:color="auto"/>
        <w:left w:val="none" w:sz="0" w:space="0" w:color="auto"/>
        <w:bottom w:val="none" w:sz="0" w:space="0" w:color="auto"/>
        <w:right w:val="none" w:sz="0" w:space="0" w:color="auto"/>
      </w:divBdr>
    </w:div>
    <w:div w:id="848836498">
      <w:bodyDiv w:val="1"/>
      <w:marLeft w:val="0"/>
      <w:marRight w:val="0"/>
      <w:marTop w:val="0"/>
      <w:marBottom w:val="0"/>
      <w:divBdr>
        <w:top w:val="none" w:sz="0" w:space="0" w:color="auto"/>
        <w:left w:val="none" w:sz="0" w:space="0" w:color="auto"/>
        <w:bottom w:val="none" w:sz="0" w:space="0" w:color="auto"/>
        <w:right w:val="none" w:sz="0" w:space="0" w:color="auto"/>
      </w:divBdr>
      <w:divsChild>
        <w:div w:id="1586039172">
          <w:marLeft w:val="640"/>
          <w:marRight w:val="0"/>
          <w:marTop w:val="0"/>
          <w:marBottom w:val="0"/>
          <w:divBdr>
            <w:top w:val="none" w:sz="0" w:space="0" w:color="auto"/>
            <w:left w:val="none" w:sz="0" w:space="0" w:color="auto"/>
            <w:bottom w:val="none" w:sz="0" w:space="0" w:color="auto"/>
            <w:right w:val="none" w:sz="0" w:space="0" w:color="auto"/>
          </w:divBdr>
        </w:div>
        <w:div w:id="643197234">
          <w:marLeft w:val="640"/>
          <w:marRight w:val="0"/>
          <w:marTop w:val="0"/>
          <w:marBottom w:val="0"/>
          <w:divBdr>
            <w:top w:val="none" w:sz="0" w:space="0" w:color="auto"/>
            <w:left w:val="none" w:sz="0" w:space="0" w:color="auto"/>
            <w:bottom w:val="none" w:sz="0" w:space="0" w:color="auto"/>
            <w:right w:val="none" w:sz="0" w:space="0" w:color="auto"/>
          </w:divBdr>
        </w:div>
        <w:div w:id="1003584478">
          <w:marLeft w:val="640"/>
          <w:marRight w:val="0"/>
          <w:marTop w:val="0"/>
          <w:marBottom w:val="0"/>
          <w:divBdr>
            <w:top w:val="none" w:sz="0" w:space="0" w:color="auto"/>
            <w:left w:val="none" w:sz="0" w:space="0" w:color="auto"/>
            <w:bottom w:val="none" w:sz="0" w:space="0" w:color="auto"/>
            <w:right w:val="none" w:sz="0" w:space="0" w:color="auto"/>
          </w:divBdr>
        </w:div>
        <w:div w:id="448817076">
          <w:marLeft w:val="640"/>
          <w:marRight w:val="0"/>
          <w:marTop w:val="0"/>
          <w:marBottom w:val="0"/>
          <w:divBdr>
            <w:top w:val="none" w:sz="0" w:space="0" w:color="auto"/>
            <w:left w:val="none" w:sz="0" w:space="0" w:color="auto"/>
            <w:bottom w:val="none" w:sz="0" w:space="0" w:color="auto"/>
            <w:right w:val="none" w:sz="0" w:space="0" w:color="auto"/>
          </w:divBdr>
        </w:div>
        <w:div w:id="56559341">
          <w:marLeft w:val="640"/>
          <w:marRight w:val="0"/>
          <w:marTop w:val="0"/>
          <w:marBottom w:val="0"/>
          <w:divBdr>
            <w:top w:val="none" w:sz="0" w:space="0" w:color="auto"/>
            <w:left w:val="none" w:sz="0" w:space="0" w:color="auto"/>
            <w:bottom w:val="none" w:sz="0" w:space="0" w:color="auto"/>
            <w:right w:val="none" w:sz="0" w:space="0" w:color="auto"/>
          </w:divBdr>
        </w:div>
        <w:div w:id="1159493825">
          <w:marLeft w:val="640"/>
          <w:marRight w:val="0"/>
          <w:marTop w:val="0"/>
          <w:marBottom w:val="0"/>
          <w:divBdr>
            <w:top w:val="none" w:sz="0" w:space="0" w:color="auto"/>
            <w:left w:val="none" w:sz="0" w:space="0" w:color="auto"/>
            <w:bottom w:val="none" w:sz="0" w:space="0" w:color="auto"/>
            <w:right w:val="none" w:sz="0" w:space="0" w:color="auto"/>
          </w:divBdr>
        </w:div>
        <w:div w:id="1097210009">
          <w:marLeft w:val="640"/>
          <w:marRight w:val="0"/>
          <w:marTop w:val="0"/>
          <w:marBottom w:val="0"/>
          <w:divBdr>
            <w:top w:val="none" w:sz="0" w:space="0" w:color="auto"/>
            <w:left w:val="none" w:sz="0" w:space="0" w:color="auto"/>
            <w:bottom w:val="none" w:sz="0" w:space="0" w:color="auto"/>
            <w:right w:val="none" w:sz="0" w:space="0" w:color="auto"/>
          </w:divBdr>
        </w:div>
        <w:div w:id="1121999670">
          <w:marLeft w:val="640"/>
          <w:marRight w:val="0"/>
          <w:marTop w:val="0"/>
          <w:marBottom w:val="0"/>
          <w:divBdr>
            <w:top w:val="none" w:sz="0" w:space="0" w:color="auto"/>
            <w:left w:val="none" w:sz="0" w:space="0" w:color="auto"/>
            <w:bottom w:val="none" w:sz="0" w:space="0" w:color="auto"/>
            <w:right w:val="none" w:sz="0" w:space="0" w:color="auto"/>
          </w:divBdr>
        </w:div>
        <w:div w:id="1192912902">
          <w:marLeft w:val="640"/>
          <w:marRight w:val="0"/>
          <w:marTop w:val="0"/>
          <w:marBottom w:val="0"/>
          <w:divBdr>
            <w:top w:val="none" w:sz="0" w:space="0" w:color="auto"/>
            <w:left w:val="none" w:sz="0" w:space="0" w:color="auto"/>
            <w:bottom w:val="none" w:sz="0" w:space="0" w:color="auto"/>
            <w:right w:val="none" w:sz="0" w:space="0" w:color="auto"/>
          </w:divBdr>
        </w:div>
        <w:div w:id="1128746230">
          <w:marLeft w:val="640"/>
          <w:marRight w:val="0"/>
          <w:marTop w:val="0"/>
          <w:marBottom w:val="0"/>
          <w:divBdr>
            <w:top w:val="none" w:sz="0" w:space="0" w:color="auto"/>
            <w:left w:val="none" w:sz="0" w:space="0" w:color="auto"/>
            <w:bottom w:val="none" w:sz="0" w:space="0" w:color="auto"/>
            <w:right w:val="none" w:sz="0" w:space="0" w:color="auto"/>
          </w:divBdr>
        </w:div>
        <w:div w:id="133376126">
          <w:marLeft w:val="640"/>
          <w:marRight w:val="0"/>
          <w:marTop w:val="0"/>
          <w:marBottom w:val="0"/>
          <w:divBdr>
            <w:top w:val="none" w:sz="0" w:space="0" w:color="auto"/>
            <w:left w:val="none" w:sz="0" w:space="0" w:color="auto"/>
            <w:bottom w:val="none" w:sz="0" w:space="0" w:color="auto"/>
            <w:right w:val="none" w:sz="0" w:space="0" w:color="auto"/>
          </w:divBdr>
        </w:div>
        <w:div w:id="2085367965">
          <w:marLeft w:val="640"/>
          <w:marRight w:val="0"/>
          <w:marTop w:val="0"/>
          <w:marBottom w:val="0"/>
          <w:divBdr>
            <w:top w:val="none" w:sz="0" w:space="0" w:color="auto"/>
            <w:left w:val="none" w:sz="0" w:space="0" w:color="auto"/>
            <w:bottom w:val="none" w:sz="0" w:space="0" w:color="auto"/>
            <w:right w:val="none" w:sz="0" w:space="0" w:color="auto"/>
          </w:divBdr>
        </w:div>
        <w:div w:id="546724252">
          <w:marLeft w:val="640"/>
          <w:marRight w:val="0"/>
          <w:marTop w:val="0"/>
          <w:marBottom w:val="0"/>
          <w:divBdr>
            <w:top w:val="none" w:sz="0" w:space="0" w:color="auto"/>
            <w:left w:val="none" w:sz="0" w:space="0" w:color="auto"/>
            <w:bottom w:val="none" w:sz="0" w:space="0" w:color="auto"/>
            <w:right w:val="none" w:sz="0" w:space="0" w:color="auto"/>
          </w:divBdr>
        </w:div>
        <w:div w:id="1576695979">
          <w:marLeft w:val="640"/>
          <w:marRight w:val="0"/>
          <w:marTop w:val="0"/>
          <w:marBottom w:val="0"/>
          <w:divBdr>
            <w:top w:val="none" w:sz="0" w:space="0" w:color="auto"/>
            <w:left w:val="none" w:sz="0" w:space="0" w:color="auto"/>
            <w:bottom w:val="none" w:sz="0" w:space="0" w:color="auto"/>
            <w:right w:val="none" w:sz="0" w:space="0" w:color="auto"/>
          </w:divBdr>
        </w:div>
        <w:div w:id="1376125140">
          <w:marLeft w:val="640"/>
          <w:marRight w:val="0"/>
          <w:marTop w:val="0"/>
          <w:marBottom w:val="0"/>
          <w:divBdr>
            <w:top w:val="none" w:sz="0" w:space="0" w:color="auto"/>
            <w:left w:val="none" w:sz="0" w:space="0" w:color="auto"/>
            <w:bottom w:val="none" w:sz="0" w:space="0" w:color="auto"/>
            <w:right w:val="none" w:sz="0" w:space="0" w:color="auto"/>
          </w:divBdr>
        </w:div>
        <w:div w:id="1221945595">
          <w:marLeft w:val="640"/>
          <w:marRight w:val="0"/>
          <w:marTop w:val="0"/>
          <w:marBottom w:val="0"/>
          <w:divBdr>
            <w:top w:val="none" w:sz="0" w:space="0" w:color="auto"/>
            <w:left w:val="none" w:sz="0" w:space="0" w:color="auto"/>
            <w:bottom w:val="none" w:sz="0" w:space="0" w:color="auto"/>
            <w:right w:val="none" w:sz="0" w:space="0" w:color="auto"/>
          </w:divBdr>
        </w:div>
        <w:div w:id="51392094">
          <w:marLeft w:val="640"/>
          <w:marRight w:val="0"/>
          <w:marTop w:val="0"/>
          <w:marBottom w:val="0"/>
          <w:divBdr>
            <w:top w:val="none" w:sz="0" w:space="0" w:color="auto"/>
            <w:left w:val="none" w:sz="0" w:space="0" w:color="auto"/>
            <w:bottom w:val="none" w:sz="0" w:space="0" w:color="auto"/>
            <w:right w:val="none" w:sz="0" w:space="0" w:color="auto"/>
          </w:divBdr>
        </w:div>
        <w:div w:id="1396586934">
          <w:marLeft w:val="640"/>
          <w:marRight w:val="0"/>
          <w:marTop w:val="0"/>
          <w:marBottom w:val="0"/>
          <w:divBdr>
            <w:top w:val="none" w:sz="0" w:space="0" w:color="auto"/>
            <w:left w:val="none" w:sz="0" w:space="0" w:color="auto"/>
            <w:bottom w:val="none" w:sz="0" w:space="0" w:color="auto"/>
            <w:right w:val="none" w:sz="0" w:space="0" w:color="auto"/>
          </w:divBdr>
        </w:div>
        <w:div w:id="392513043">
          <w:marLeft w:val="640"/>
          <w:marRight w:val="0"/>
          <w:marTop w:val="0"/>
          <w:marBottom w:val="0"/>
          <w:divBdr>
            <w:top w:val="none" w:sz="0" w:space="0" w:color="auto"/>
            <w:left w:val="none" w:sz="0" w:space="0" w:color="auto"/>
            <w:bottom w:val="none" w:sz="0" w:space="0" w:color="auto"/>
            <w:right w:val="none" w:sz="0" w:space="0" w:color="auto"/>
          </w:divBdr>
        </w:div>
        <w:div w:id="1473328085">
          <w:marLeft w:val="640"/>
          <w:marRight w:val="0"/>
          <w:marTop w:val="0"/>
          <w:marBottom w:val="0"/>
          <w:divBdr>
            <w:top w:val="none" w:sz="0" w:space="0" w:color="auto"/>
            <w:left w:val="none" w:sz="0" w:space="0" w:color="auto"/>
            <w:bottom w:val="none" w:sz="0" w:space="0" w:color="auto"/>
            <w:right w:val="none" w:sz="0" w:space="0" w:color="auto"/>
          </w:divBdr>
        </w:div>
        <w:div w:id="2033340993">
          <w:marLeft w:val="640"/>
          <w:marRight w:val="0"/>
          <w:marTop w:val="0"/>
          <w:marBottom w:val="0"/>
          <w:divBdr>
            <w:top w:val="none" w:sz="0" w:space="0" w:color="auto"/>
            <w:left w:val="none" w:sz="0" w:space="0" w:color="auto"/>
            <w:bottom w:val="none" w:sz="0" w:space="0" w:color="auto"/>
            <w:right w:val="none" w:sz="0" w:space="0" w:color="auto"/>
          </w:divBdr>
        </w:div>
        <w:div w:id="473789800">
          <w:marLeft w:val="640"/>
          <w:marRight w:val="0"/>
          <w:marTop w:val="0"/>
          <w:marBottom w:val="0"/>
          <w:divBdr>
            <w:top w:val="none" w:sz="0" w:space="0" w:color="auto"/>
            <w:left w:val="none" w:sz="0" w:space="0" w:color="auto"/>
            <w:bottom w:val="none" w:sz="0" w:space="0" w:color="auto"/>
            <w:right w:val="none" w:sz="0" w:space="0" w:color="auto"/>
          </w:divBdr>
        </w:div>
        <w:div w:id="1264848778">
          <w:marLeft w:val="640"/>
          <w:marRight w:val="0"/>
          <w:marTop w:val="0"/>
          <w:marBottom w:val="0"/>
          <w:divBdr>
            <w:top w:val="none" w:sz="0" w:space="0" w:color="auto"/>
            <w:left w:val="none" w:sz="0" w:space="0" w:color="auto"/>
            <w:bottom w:val="none" w:sz="0" w:space="0" w:color="auto"/>
            <w:right w:val="none" w:sz="0" w:space="0" w:color="auto"/>
          </w:divBdr>
        </w:div>
        <w:div w:id="915821853">
          <w:marLeft w:val="640"/>
          <w:marRight w:val="0"/>
          <w:marTop w:val="0"/>
          <w:marBottom w:val="0"/>
          <w:divBdr>
            <w:top w:val="none" w:sz="0" w:space="0" w:color="auto"/>
            <w:left w:val="none" w:sz="0" w:space="0" w:color="auto"/>
            <w:bottom w:val="none" w:sz="0" w:space="0" w:color="auto"/>
            <w:right w:val="none" w:sz="0" w:space="0" w:color="auto"/>
          </w:divBdr>
        </w:div>
        <w:div w:id="1791513958">
          <w:marLeft w:val="640"/>
          <w:marRight w:val="0"/>
          <w:marTop w:val="0"/>
          <w:marBottom w:val="0"/>
          <w:divBdr>
            <w:top w:val="none" w:sz="0" w:space="0" w:color="auto"/>
            <w:left w:val="none" w:sz="0" w:space="0" w:color="auto"/>
            <w:bottom w:val="none" w:sz="0" w:space="0" w:color="auto"/>
            <w:right w:val="none" w:sz="0" w:space="0" w:color="auto"/>
          </w:divBdr>
        </w:div>
        <w:div w:id="1492021752">
          <w:marLeft w:val="640"/>
          <w:marRight w:val="0"/>
          <w:marTop w:val="0"/>
          <w:marBottom w:val="0"/>
          <w:divBdr>
            <w:top w:val="none" w:sz="0" w:space="0" w:color="auto"/>
            <w:left w:val="none" w:sz="0" w:space="0" w:color="auto"/>
            <w:bottom w:val="none" w:sz="0" w:space="0" w:color="auto"/>
            <w:right w:val="none" w:sz="0" w:space="0" w:color="auto"/>
          </w:divBdr>
        </w:div>
        <w:div w:id="1588297527">
          <w:marLeft w:val="640"/>
          <w:marRight w:val="0"/>
          <w:marTop w:val="0"/>
          <w:marBottom w:val="0"/>
          <w:divBdr>
            <w:top w:val="none" w:sz="0" w:space="0" w:color="auto"/>
            <w:left w:val="none" w:sz="0" w:space="0" w:color="auto"/>
            <w:bottom w:val="none" w:sz="0" w:space="0" w:color="auto"/>
            <w:right w:val="none" w:sz="0" w:space="0" w:color="auto"/>
          </w:divBdr>
        </w:div>
        <w:div w:id="557940289">
          <w:marLeft w:val="640"/>
          <w:marRight w:val="0"/>
          <w:marTop w:val="0"/>
          <w:marBottom w:val="0"/>
          <w:divBdr>
            <w:top w:val="none" w:sz="0" w:space="0" w:color="auto"/>
            <w:left w:val="none" w:sz="0" w:space="0" w:color="auto"/>
            <w:bottom w:val="none" w:sz="0" w:space="0" w:color="auto"/>
            <w:right w:val="none" w:sz="0" w:space="0" w:color="auto"/>
          </w:divBdr>
        </w:div>
        <w:div w:id="612445064">
          <w:marLeft w:val="640"/>
          <w:marRight w:val="0"/>
          <w:marTop w:val="0"/>
          <w:marBottom w:val="0"/>
          <w:divBdr>
            <w:top w:val="none" w:sz="0" w:space="0" w:color="auto"/>
            <w:left w:val="none" w:sz="0" w:space="0" w:color="auto"/>
            <w:bottom w:val="none" w:sz="0" w:space="0" w:color="auto"/>
            <w:right w:val="none" w:sz="0" w:space="0" w:color="auto"/>
          </w:divBdr>
        </w:div>
        <w:div w:id="198781252">
          <w:marLeft w:val="640"/>
          <w:marRight w:val="0"/>
          <w:marTop w:val="0"/>
          <w:marBottom w:val="0"/>
          <w:divBdr>
            <w:top w:val="none" w:sz="0" w:space="0" w:color="auto"/>
            <w:left w:val="none" w:sz="0" w:space="0" w:color="auto"/>
            <w:bottom w:val="none" w:sz="0" w:space="0" w:color="auto"/>
            <w:right w:val="none" w:sz="0" w:space="0" w:color="auto"/>
          </w:divBdr>
        </w:div>
        <w:div w:id="720133746">
          <w:marLeft w:val="640"/>
          <w:marRight w:val="0"/>
          <w:marTop w:val="0"/>
          <w:marBottom w:val="0"/>
          <w:divBdr>
            <w:top w:val="none" w:sz="0" w:space="0" w:color="auto"/>
            <w:left w:val="none" w:sz="0" w:space="0" w:color="auto"/>
            <w:bottom w:val="none" w:sz="0" w:space="0" w:color="auto"/>
            <w:right w:val="none" w:sz="0" w:space="0" w:color="auto"/>
          </w:divBdr>
        </w:div>
        <w:div w:id="1640108196">
          <w:marLeft w:val="640"/>
          <w:marRight w:val="0"/>
          <w:marTop w:val="0"/>
          <w:marBottom w:val="0"/>
          <w:divBdr>
            <w:top w:val="none" w:sz="0" w:space="0" w:color="auto"/>
            <w:left w:val="none" w:sz="0" w:space="0" w:color="auto"/>
            <w:bottom w:val="none" w:sz="0" w:space="0" w:color="auto"/>
            <w:right w:val="none" w:sz="0" w:space="0" w:color="auto"/>
          </w:divBdr>
        </w:div>
        <w:div w:id="1590767628">
          <w:marLeft w:val="640"/>
          <w:marRight w:val="0"/>
          <w:marTop w:val="0"/>
          <w:marBottom w:val="0"/>
          <w:divBdr>
            <w:top w:val="none" w:sz="0" w:space="0" w:color="auto"/>
            <w:left w:val="none" w:sz="0" w:space="0" w:color="auto"/>
            <w:bottom w:val="none" w:sz="0" w:space="0" w:color="auto"/>
            <w:right w:val="none" w:sz="0" w:space="0" w:color="auto"/>
          </w:divBdr>
        </w:div>
        <w:div w:id="1264266983">
          <w:marLeft w:val="640"/>
          <w:marRight w:val="0"/>
          <w:marTop w:val="0"/>
          <w:marBottom w:val="0"/>
          <w:divBdr>
            <w:top w:val="none" w:sz="0" w:space="0" w:color="auto"/>
            <w:left w:val="none" w:sz="0" w:space="0" w:color="auto"/>
            <w:bottom w:val="none" w:sz="0" w:space="0" w:color="auto"/>
            <w:right w:val="none" w:sz="0" w:space="0" w:color="auto"/>
          </w:divBdr>
        </w:div>
        <w:div w:id="1487936844">
          <w:marLeft w:val="640"/>
          <w:marRight w:val="0"/>
          <w:marTop w:val="0"/>
          <w:marBottom w:val="0"/>
          <w:divBdr>
            <w:top w:val="none" w:sz="0" w:space="0" w:color="auto"/>
            <w:left w:val="none" w:sz="0" w:space="0" w:color="auto"/>
            <w:bottom w:val="none" w:sz="0" w:space="0" w:color="auto"/>
            <w:right w:val="none" w:sz="0" w:space="0" w:color="auto"/>
          </w:divBdr>
        </w:div>
        <w:div w:id="232546859">
          <w:marLeft w:val="640"/>
          <w:marRight w:val="0"/>
          <w:marTop w:val="0"/>
          <w:marBottom w:val="0"/>
          <w:divBdr>
            <w:top w:val="none" w:sz="0" w:space="0" w:color="auto"/>
            <w:left w:val="none" w:sz="0" w:space="0" w:color="auto"/>
            <w:bottom w:val="none" w:sz="0" w:space="0" w:color="auto"/>
            <w:right w:val="none" w:sz="0" w:space="0" w:color="auto"/>
          </w:divBdr>
        </w:div>
        <w:div w:id="1025056729">
          <w:marLeft w:val="640"/>
          <w:marRight w:val="0"/>
          <w:marTop w:val="0"/>
          <w:marBottom w:val="0"/>
          <w:divBdr>
            <w:top w:val="none" w:sz="0" w:space="0" w:color="auto"/>
            <w:left w:val="none" w:sz="0" w:space="0" w:color="auto"/>
            <w:bottom w:val="none" w:sz="0" w:space="0" w:color="auto"/>
            <w:right w:val="none" w:sz="0" w:space="0" w:color="auto"/>
          </w:divBdr>
        </w:div>
        <w:div w:id="1180702277">
          <w:marLeft w:val="640"/>
          <w:marRight w:val="0"/>
          <w:marTop w:val="0"/>
          <w:marBottom w:val="0"/>
          <w:divBdr>
            <w:top w:val="none" w:sz="0" w:space="0" w:color="auto"/>
            <w:left w:val="none" w:sz="0" w:space="0" w:color="auto"/>
            <w:bottom w:val="none" w:sz="0" w:space="0" w:color="auto"/>
            <w:right w:val="none" w:sz="0" w:space="0" w:color="auto"/>
          </w:divBdr>
        </w:div>
        <w:div w:id="1653559399">
          <w:marLeft w:val="640"/>
          <w:marRight w:val="0"/>
          <w:marTop w:val="0"/>
          <w:marBottom w:val="0"/>
          <w:divBdr>
            <w:top w:val="none" w:sz="0" w:space="0" w:color="auto"/>
            <w:left w:val="none" w:sz="0" w:space="0" w:color="auto"/>
            <w:bottom w:val="none" w:sz="0" w:space="0" w:color="auto"/>
            <w:right w:val="none" w:sz="0" w:space="0" w:color="auto"/>
          </w:divBdr>
        </w:div>
        <w:div w:id="363529678">
          <w:marLeft w:val="640"/>
          <w:marRight w:val="0"/>
          <w:marTop w:val="0"/>
          <w:marBottom w:val="0"/>
          <w:divBdr>
            <w:top w:val="none" w:sz="0" w:space="0" w:color="auto"/>
            <w:left w:val="none" w:sz="0" w:space="0" w:color="auto"/>
            <w:bottom w:val="none" w:sz="0" w:space="0" w:color="auto"/>
            <w:right w:val="none" w:sz="0" w:space="0" w:color="auto"/>
          </w:divBdr>
        </w:div>
        <w:div w:id="685596044">
          <w:marLeft w:val="640"/>
          <w:marRight w:val="0"/>
          <w:marTop w:val="0"/>
          <w:marBottom w:val="0"/>
          <w:divBdr>
            <w:top w:val="none" w:sz="0" w:space="0" w:color="auto"/>
            <w:left w:val="none" w:sz="0" w:space="0" w:color="auto"/>
            <w:bottom w:val="none" w:sz="0" w:space="0" w:color="auto"/>
            <w:right w:val="none" w:sz="0" w:space="0" w:color="auto"/>
          </w:divBdr>
        </w:div>
        <w:div w:id="2002732870">
          <w:marLeft w:val="640"/>
          <w:marRight w:val="0"/>
          <w:marTop w:val="0"/>
          <w:marBottom w:val="0"/>
          <w:divBdr>
            <w:top w:val="none" w:sz="0" w:space="0" w:color="auto"/>
            <w:left w:val="none" w:sz="0" w:space="0" w:color="auto"/>
            <w:bottom w:val="none" w:sz="0" w:space="0" w:color="auto"/>
            <w:right w:val="none" w:sz="0" w:space="0" w:color="auto"/>
          </w:divBdr>
        </w:div>
        <w:div w:id="1465391354">
          <w:marLeft w:val="640"/>
          <w:marRight w:val="0"/>
          <w:marTop w:val="0"/>
          <w:marBottom w:val="0"/>
          <w:divBdr>
            <w:top w:val="none" w:sz="0" w:space="0" w:color="auto"/>
            <w:left w:val="none" w:sz="0" w:space="0" w:color="auto"/>
            <w:bottom w:val="none" w:sz="0" w:space="0" w:color="auto"/>
            <w:right w:val="none" w:sz="0" w:space="0" w:color="auto"/>
          </w:divBdr>
        </w:div>
        <w:div w:id="748774748">
          <w:marLeft w:val="640"/>
          <w:marRight w:val="0"/>
          <w:marTop w:val="0"/>
          <w:marBottom w:val="0"/>
          <w:divBdr>
            <w:top w:val="none" w:sz="0" w:space="0" w:color="auto"/>
            <w:left w:val="none" w:sz="0" w:space="0" w:color="auto"/>
            <w:bottom w:val="none" w:sz="0" w:space="0" w:color="auto"/>
            <w:right w:val="none" w:sz="0" w:space="0" w:color="auto"/>
          </w:divBdr>
        </w:div>
        <w:div w:id="586961827">
          <w:marLeft w:val="640"/>
          <w:marRight w:val="0"/>
          <w:marTop w:val="0"/>
          <w:marBottom w:val="0"/>
          <w:divBdr>
            <w:top w:val="none" w:sz="0" w:space="0" w:color="auto"/>
            <w:left w:val="none" w:sz="0" w:space="0" w:color="auto"/>
            <w:bottom w:val="none" w:sz="0" w:space="0" w:color="auto"/>
            <w:right w:val="none" w:sz="0" w:space="0" w:color="auto"/>
          </w:divBdr>
        </w:div>
        <w:div w:id="746998100">
          <w:marLeft w:val="640"/>
          <w:marRight w:val="0"/>
          <w:marTop w:val="0"/>
          <w:marBottom w:val="0"/>
          <w:divBdr>
            <w:top w:val="none" w:sz="0" w:space="0" w:color="auto"/>
            <w:left w:val="none" w:sz="0" w:space="0" w:color="auto"/>
            <w:bottom w:val="none" w:sz="0" w:space="0" w:color="auto"/>
            <w:right w:val="none" w:sz="0" w:space="0" w:color="auto"/>
          </w:divBdr>
        </w:div>
        <w:div w:id="1192110711">
          <w:marLeft w:val="640"/>
          <w:marRight w:val="0"/>
          <w:marTop w:val="0"/>
          <w:marBottom w:val="0"/>
          <w:divBdr>
            <w:top w:val="none" w:sz="0" w:space="0" w:color="auto"/>
            <w:left w:val="none" w:sz="0" w:space="0" w:color="auto"/>
            <w:bottom w:val="none" w:sz="0" w:space="0" w:color="auto"/>
            <w:right w:val="none" w:sz="0" w:space="0" w:color="auto"/>
          </w:divBdr>
        </w:div>
        <w:div w:id="513613915">
          <w:marLeft w:val="640"/>
          <w:marRight w:val="0"/>
          <w:marTop w:val="0"/>
          <w:marBottom w:val="0"/>
          <w:divBdr>
            <w:top w:val="none" w:sz="0" w:space="0" w:color="auto"/>
            <w:left w:val="none" w:sz="0" w:space="0" w:color="auto"/>
            <w:bottom w:val="none" w:sz="0" w:space="0" w:color="auto"/>
            <w:right w:val="none" w:sz="0" w:space="0" w:color="auto"/>
          </w:divBdr>
        </w:div>
        <w:div w:id="1519268582">
          <w:marLeft w:val="640"/>
          <w:marRight w:val="0"/>
          <w:marTop w:val="0"/>
          <w:marBottom w:val="0"/>
          <w:divBdr>
            <w:top w:val="none" w:sz="0" w:space="0" w:color="auto"/>
            <w:left w:val="none" w:sz="0" w:space="0" w:color="auto"/>
            <w:bottom w:val="none" w:sz="0" w:space="0" w:color="auto"/>
            <w:right w:val="none" w:sz="0" w:space="0" w:color="auto"/>
          </w:divBdr>
        </w:div>
        <w:div w:id="796072823">
          <w:marLeft w:val="640"/>
          <w:marRight w:val="0"/>
          <w:marTop w:val="0"/>
          <w:marBottom w:val="0"/>
          <w:divBdr>
            <w:top w:val="none" w:sz="0" w:space="0" w:color="auto"/>
            <w:left w:val="none" w:sz="0" w:space="0" w:color="auto"/>
            <w:bottom w:val="none" w:sz="0" w:space="0" w:color="auto"/>
            <w:right w:val="none" w:sz="0" w:space="0" w:color="auto"/>
          </w:divBdr>
        </w:div>
        <w:div w:id="1082147219">
          <w:marLeft w:val="640"/>
          <w:marRight w:val="0"/>
          <w:marTop w:val="0"/>
          <w:marBottom w:val="0"/>
          <w:divBdr>
            <w:top w:val="none" w:sz="0" w:space="0" w:color="auto"/>
            <w:left w:val="none" w:sz="0" w:space="0" w:color="auto"/>
            <w:bottom w:val="none" w:sz="0" w:space="0" w:color="auto"/>
            <w:right w:val="none" w:sz="0" w:space="0" w:color="auto"/>
          </w:divBdr>
        </w:div>
        <w:div w:id="956327239">
          <w:marLeft w:val="640"/>
          <w:marRight w:val="0"/>
          <w:marTop w:val="0"/>
          <w:marBottom w:val="0"/>
          <w:divBdr>
            <w:top w:val="none" w:sz="0" w:space="0" w:color="auto"/>
            <w:left w:val="none" w:sz="0" w:space="0" w:color="auto"/>
            <w:bottom w:val="none" w:sz="0" w:space="0" w:color="auto"/>
            <w:right w:val="none" w:sz="0" w:space="0" w:color="auto"/>
          </w:divBdr>
        </w:div>
        <w:div w:id="1877768418">
          <w:marLeft w:val="640"/>
          <w:marRight w:val="0"/>
          <w:marTop w:val="0"/>
          <w:marBottom w:val="0"/>
          <w:divBdr>
            <w:top w:val="none" w:sz="0" w:space="0" w:color="auto"/>
            <w:left w:val="none" w:sz="0" w:space="0" w:color="auto"/>
            <w:bottom w:val="none" w:sz="0" w:space="0" w:color="auto"/>
            <w:right w:val="none" w:sz="0" w:space="0" w:color="auto"/>
          </w:divBdr>
        </w:div>
        <w:div w:id="811560107">
          <w:marLeft w:val="640"/>
          <w:marRight w:val="0"/>
          <w:marTop w:val="0"/>
          <w:marBottom w:val="0"/>
          <w:divBdr>
            <w:top w:val="none" w:sz="0" w:space="0" w:color="auto"/>
            <w:left w:val="none" w:sz="0" w:space="0" w:color="auto"/>
            <w:bottom w:val="none" w:sz="0" w:space="0" w:color="auto"/>
            <w:right w:val="none" w:sz="0" w:space="0" w:color="auto"/>
          </w:divBdr>
        </w:div>
        <w:div w:id="37945681">
          <w:marLeft w:val="640"/>
          <w:marRight w:val="0"/>
          <w:marTop w:val="0"/>
          <w:marBottom w:val="0"/>
          <w:divBdr>
            <w:top w:val="none" w:sz="0" w:space="0" w:color="auto"/>
            <w:left w:val="none" w:sz="0" w:space="0" w:color="auto"/>
            <w:bottom w:val="none" w:sz="0" w:space="0" w:color="auto"/>
            <w:right w:val="none" w:sz="0" w:space="0" w:color="auto"/>
          </w:divBdr>
        </w:div>
        <w:div w:id="210922448">
          <w:marLeft w:val="640"/>
          <w:marRight w:val="0"/>
          <w:marTop w:val="0"/>
          <w:marBottom w:val="0"/>
          <w:divBdr>
            <w:top w:val="none" w:sz="0" w:space="0" w:color="auto"/>
            <w:left w:val="none" w:sz="0" w:space="0" w:color="auto"/>
            <w:bottom w:val="none" w:sz="0" w:space="0" w:color="auto"/>
            <w:right w:val="none" w:sz="0" w:space="0" w:color="auto"/>
          </w:divBdr>
        </w:div>
      </w:divsChild>
    </w:div>
    <w:div w:id="849023819">
      <w:bodyDiv w:val="1"/>
      <w:marLeft w:val="0"/>
      <w:marRight w:val="0"/>
      <w:marTop w:val="0"/>
      <w:marBottom w:val="0"/>
      <w:divBdr>
        <w:top w:val="none" w:sz="0" w:space="0" w:color="auto"/>
        <w:left w:val="none" w:sz="0" w:space="0" w:color="auto"/>
        <w:bottom w:val="none" w:sz="0" w:space="0" w:color="auto"/>
        <w:right w:val="none" w:sz="0" w:space="0" w:color="auto"/>
      </w:divBdr>
    </w:div>
    <w:div w:id="852376695">
      <w:bodyDiv w:val="1"/>
      <w:marLeft w:val="0"/>
      <w:marRight w:val="0"/>
      <w:marTop w:val="0"/>
      <w:marBottom w:val="0"/>
      <w:divBdr>
        <w:top w:val="none" w:sz="0" w:space="0" w:color="auto"/>
        <w:left w:val="none" w:sz="0" w:space="0" w:color="auto"/>
        <w:bottom w:val="none" w:sz="0" w:space="0" w:color="auto"/>
        <w:right w:val="none" w:sz="0" w:space="0" w:color="auto"/>
      </w:divBdr>
    </w:div>
    <w:div w:id="853032771">
      <w:bodyDiv w:val="1"/>
      <w:marLeft w:val="0"/>
      <w:marRight w:val="0"/>
      <w:marTop w:val="0"/>
      <w:marBottom w:val="0"/>
      <w:divBdr>
        <w:top w:val="none" w:sz="0" w:space="0" w:color="auto"/>
        <w:left w:val="none" w:sz="0" w:space="0" w:color="auto"/>
        <w:bottom w:val="none" w:sz="0" w:space="0" w:color="auto"/>
        <w:right w:val="none" w:sz="0" w:space="0" w:color="auto"/>
      </w:divBdr>
      <w:divsChild>
        <w:div w:id="508368571">
          <w:marLeft w:val="640"/>
          <w:marRight w:val="0"/>
          <w:marTop w:val="0"/>
          <w:marBottom w:val="0"/>
          <w:divBdr>
            <w:top w:val="none" w:sz="0" w:space="0" w:color="auto"/>
            <w:left w:val="none" w:sz="0" w:space="0" w:color="auto"/>
            <w:bottom w:val="none" w:sz="0" w:space="0" w:color="auto"/>
            <w:right w:val="none" w:sz="0" w:space="0" w:color="auto"/>
          </w:divBdr>
        </w:div>
        <w:div w:id="485048569">
          <w:marLeft w:val="640"/>
          <w:marRight w:val="0"/>
          <w:marTop w:val="0"/>
          <w:marBottom w:val="0"/>
          <w:divBdr>
            <w:top w:val="none" w:sz="0" w:space="0" w:color="auto"/>
            <w:left w:val="none" w:sz="0" w:space="0" w:color="auto"/>
            <w:bottom w:val="none" w:sz="0" w:space="0" w:color="auto"/>
            <w:right w:val="none" w:sz="0" w:space="0" w:color="auto"/>
          </w:divBdr>
        </w:div>
        <w:div w:id="442959521">
          <w:marLeft w:val="640"/>
          <w:marRight w:val="0"/>
          <w:marTop w:val="0"/>
          <w:marBottom w:val="0"/>
          <w:divBdr>
            <w:top w:val="none" w:sz="0" w:space="0" w:color="auto"/>
            <w:left w:val="none" w:sz="0" w:space="0" w:color="auto"/>
            <w:bottom w:val="none" w:sz="0" w:space="0" w:color="auto"/>
            <w:right w:val="none" w:sz="0" w:space="0" w:color="auto"/>
          </w:divBdr>
        </w:div>
        <w:div w:id="1232808748">
          <w:marLeft w:val="640"/>
          <w:marRight w:val="0"/>
          <w:marTop w:val="0"/>
          <w:marBottom w:val="0"/>
          <w:divBdr>
            <w:top w:val="none" w:sz="0" w:space="0" w:color="auto"/>
            <w:left w:val="none" w:sz="0" w:space="0" w:color="auto"/>
            <w:bottom w:val="none" w:sz="0" w:space="0" w:color="auto"/>
            <w:right w:val="none" w:sz="0" w:space="0" w:color="auto"/>
          </w:divBdr>
        </w:div>
        <w:div w:id="1506281007">
          <w:marLeft w:val="640"/>
          <w:marRight w:val="0"/>
          <w:marTop w:val="0"/>
          <w:marBottom w:val="0"/>
          <w:divBdr>
            <w:top w:val="none" w:sz="0" w:space="0" w:color="auto"/>
            <w:left w:val="none" w:sz="0" w:space="0" w:color="auto"/>
            <w:bottom w:val="none" w:sz="0" w:space="0" w:color="auto"/>
            <w:right w:val="none" w:sz="0" w:space="0" w:color="auto"/>
          </w:divBdr>
        </w:div>
        <w:div w:id="1419710160">
          <w:marLeft w:val="640"/>
          <w:marRight w:val="0"/>
          <w:marTop w:val="0"/>
          <w:marBottom w:val="0"/>
          <w:divBdr>
            <w:top w:val="none" w:sz="0" w:space="0" w:color="auto"/>
            <w:left w:val="none" w:sz="0" w:space="0" w:color="auto"/>
            <w:bottom w:val="none" w:sz="0" w:space="0" w:color="auto"/>
            <w:right w:val="none" w:sz="0" w:space="0" w:color="auto"/>
          </w:divBdr>
        </w:div>
        <w:div w:id="1088310486">
          <w:marLeft w:val="640"/>
          <w:marRight w:val="0"/>
          <w:marTop w:val="0"/>
          <w:marBottom w:val="0"/>
          <w:divBdr>
            <w:top w:val="none" w:sz="0" w:space="0" w:color="auto"/>
            <w:left w:val="none" w:sz="0" w:space="0" w:color="auto"/>
            <w:bottom w:val="none" w:sz="0" w:space="0" w:color="auto"/>
            <w:right w:val="none" w:sz="0" w:space="0" w:color="auto"/>
          </w:divBdr>
        </w:div>
        <w:div w:id="1351107003">
          <w:marLeft w:val="640"/>
          <w:marRight w:val="0"/>
          <w:marTop w:val="0"/>
          <w:marBottom w:val="0"/>
          <w:divBdr>
            <w:top w:val="none" w:sz="0" w:space="0" w:color="auto"/>
            <w:left w:val="none" w:sz="0" w:space="0" w:color="auto"/>
            <w:bottom w:val="none" w:sz="0" w:space="0" w:color="auto"/>
            <w:right w:val="none" w:sz="0" w:space="0" w:color="auto"/>
          </w:divBdr>
        </w:div>
        <w:div w:id="811021661">
          <w:marLeft w:val="640"/>
          <w:marRight w:val="0"/>
          <w:marTop w:val="0"/>
          <w:marBottom w:val="0"/>
          <w:divBdr>
            <w:top w:val="none" w:sz="0" w:space="0" w:color="auto"/>
            <w:left w:val="none" w:sz="0" w:space="0" w:color="auto"/>
            <w:bottom w:val="none" w:sz="0" w:space="0" w:color="auto"/>
            <w:right w:val="none" w:sz="0" w:space="0" w:color="auto"/>
          </w:divBdr>
        </w:div>
        <w:div w:id="897715045">
          <w:marLeft w:val="640"/>
          <w:marRight w:val="0"/>
          <w:marTop w:val="0"/>
          <w:marBottom w:val="0"/>
          <w:divBdr>
            <w:top w:val="none" w:sz="0" w:space="0" w:color="auto"/>
            <w:left w:val="none" w:sz="0" w:space="0" w:color="auto"/>
            <w:bottom w:val="none" w:sz="0" w:space="0" w:color="auto"/>
            <w:right w:val="none" w:sz="0" w:space="0" w:color="auto"/>
          </w:divBdr>
        </w:div>
        <w:div w:id="492842751">
          <w:marLeft w:val="640"/>
          <w:marRight w:val="0"/>
          <w:marTop w:val="0"/>
          <w:marBottom w:val="0"/>
          <w:divBdr>
            <w:top w:val="none" w:sz="0" w:space="0" w:color="auto"/>
            <w:left w:val="none" w:sz="0" w:space="0" w:color="auto"/>
            <w:bottom w:val="none" w:sz="0" w:space="0" w:color="auto"/>
            <w:right w:val="none" w:sz="0" w:space="0" w:color="auto"/>
          </w:divBdr>
        </w:div>
        <w:div w:id="1907954868">
          <w:marLeft w:val="640"/>
          <w:marRight w:val="0"/>
          <w:marTop w:val="0"/>
          <w:marBottom w:val="0"/>
          <w:divBdr>
            <w:top w:val="none" w:sz="0" w:space="0" w:color="auto"/>
            <w:left w:val="none" w:sz="0" w:space="0" w:color="auto"/>
            <w:bottom w:val="none" w:sz="0" w:space="0" w:color="auto"/>
            <w:right w:val="none" w:sz="0" w:space="0" w:color="auto"/>
          </w:divBdr>
        </w:div>
        <w:div w:id="965702523">
          <w:marLeft w:val="640"/>
          <w:marRight w:val="0"/>
          <w:marTop w:val="0"/>
          <w:marBottom w:val="0"/>
          <w:divBdr>
            <w:top w:val="none" w:sz="0" w:space="0" w:color="auto"/>
            <w:left w:val="none" w:sz="0" w:space="0" w:color="auto"/>
            <w:bottom w:val="none" w:sz="0" w:space="0" w:color="auto"/>
            <w:right w:val="none" w:sz="0" w:space="0" w:color="auto"/>
          </w:divBdr>
        </w:div>
        <w:div w:id="1467510365">
          <w:marLeft w:val="640"/>
          <w:marRight w:val="0"/>
          <w:marTop w:val="0"/>
          <w:marBottom w:val="0"/>
          <w:divBdr>
            <w:top w:val="none" w:sz="0" w:space="0" w:color="auto"/>
            <w:left w:val="none" w:sz="0" w:space="0" w:color="auto"/>
            <w:bottom w:val="none" w:sz="0" w:space="0" w:color="auto"/>
            <w:right w:val="none" w:sz="0" w:space="0" w:color="auto"/>
          </w:divBdr>
        </w:div>
        <w:div w:id="184832400">
          <w:marLeft w:val="640"/>
          <w:marRight w:val="0"/>
          <w:marTop w:val="0"/>
          <w:marBottom w:val="0"/>
          <w:divBdr>
            <w:top w:val="none" w:sz="0" w:space="0" w:color="auto"/>
            <w:left w:val="none" w:sz="0" w:space="0" w:color="auto"/>
            <w:bottom w:val="none" w:sz="0" w:space="0" w:color="auto"/>
            <w:right w:val="none" w:sz="0" w:space="0" w:color="auto"/>
          </w:divBdr>
        </w:div>
        <w:div w:id="760420013">
          <w:marLeft w:val="640"/>
          <w:marRight w:val="0"/>
          <w:marTop w:val="0"/>
          <w:marBottom w:val="0"/>
          <w:divBdr>
            <w:top w:val="none" w:sz="0" w:space="0" w:color="auto"/>
            <w:left w:val="none" w:sz="0" w:space="0" w:color="auto"/>
            <w:bottom w:val="none" w:sz="0" w:space="0" w:color="auto"/>
            <w:right w:val="none" w:sz="0" w:space="0" w:color="auto"/>
          </w:divBdr>
        </w:div>
        <w:div w:id="2050373288">
          <w:marLeft w:val="640"/>
          <w:marRight w:val="0"/>
          <w:marTop w:val="0"/>
          <w:marBottom w:val="0"/>
          <w:divBdr>
            <w:top w:val="none" w:sz="0" w:space="0" w:color="auto"/>
            <w:left w:val="none" w:sz="0" w:space="0" w:color="auto"/>
            <w:bottom w:val="none" w:sz="0" w:space="0" w:color="auto"/>
            <w:right w:val="none" w:sz="0" w:space="0" w:color="auto"/>
          </w:divBdr>
        </w:div>
        <w:div w:id="1659075206">
          <w:marLeft w:val="640"/>
          <w:marRight w:val="0"/>
          <w:marTop w:val="0"/>
          <w:marBottom w:val="0"/>
          <w:divBdr>
            <w:top w:val="none" w:sz="0" w:space="0" w:color="auto"/>
            <w:left w:val="none" w:sz="0" w:space="0" w:color="auto"/>
            <w:bottom w:val="none" w:sz="0" w:space="0" w:color="auto"/>
            <w:right w:val="none" w:sz="0" w:space="0" w:color="auto"/>
          </w:divBdr>
        </w:div>
        <w:div w:id="384447602">
          <w:marLeft w:val="640"/>
          <w:marRight w:val="0"/>
          <w:marTop w:val="0"/>
          <w:marBottom w:val="0"/>
          <w:divBdr>
            <w:top w:val="none" w:sz="0" w:space="0" w:color="auto"/>
            <w:left w:val="none" w:sz="0" w:space="0" w:color="auto"/>
            <w:bottom w:val="none" w:sz="0" w:space="0" w:color="auto"/>
            <w:right w:val="none" w:sz="0" w:space="0" w:color="auto"/>
          </w:divBdr>
        </w:div>
        <w:div w:id="229583426">
          <w:marLeft w:val="640"/>
          <w:marRight w:val="0"/>
          <w:marTop w:val="0"/>
          <w:marBottom w:val="0"/>
          <w:divBdr>
            <w:top w:val="none" w:sz="0" w:space="0" w:color="auto"/>
            <w:left w:val="none" w:sz="0" w:space="0" w:color="auto"/>
            <w:bottom w:val="none" w:sz="0" w:space="0" w:color="auto"/>
            <w:right w:val="none" w:sz="0" w:space="0" w:color="auto"/>
          </w:divBdr>
        </w:div>
        <w:div w:id="786895060">
          <w:marLeft w:val="640"/>
          <w:marRight w:val="0"/>
          <w:marTop w:val="0"/>
          <w:marBottom w:val="0"/>
          <w:divBdr>
            <w:top w:val="none" w:sz="0" w:space="0" w:color="auto"/>
            <w:left w:val="none" w:sz="0" w:space="0" w:color="auto"/>
            <w:bottom w:val="none" w:sz="0" w:space="0" w:color="auto"/>
            <w:right w:val="none" w:sz="0" w:space="0" w:color="auto"/>
          </w:divBdr>
        </w:div>
        <w:div w:id="377049478">
          <w:marLeft w:val="640"/>
          <w:marRight w:val="0"/>
          <w:marTop w:val="0"/>
          <w:marBottom w:val="0"/>
          <w:divBdr>
            <w:top w:val="none" w:sz="0" w:space="0" w:color="auto"/>
            <w:left w:val="none" w:sz="0" w:space="0" w:color="auto"/>
            <w:bottom w:val="none" w:sz="0" w:space="0" w:color="auto"/>
            <w:right w:val="none" w:sz="0" w:space="0" w:color="auto"/>
          </w:divBdr>
        </w:div>
        <w:div w:id="286476114">
          <w:marLeft w:val="640"/>
          <w:marRight w:val="0"/>
          <w:marTop w:val="0"/>
          <w:marBottom w:val="0"/>
          <w:divBdr>
            <w:top w:val="none" w:sz="0" w:space="0" w:color="auto"/>
            <w:left w:val="none" w:sz="0" w:space="0" w:color="auto"/>
            <w:bottom w:val="none" w:sz="0" w:space="0" w:color="auto"/>
            <w:right w:val="none" w:sz="0" w:space="0" w:color="auto"/>
          </w:divBdr>
        </w:div>
        <w:div w:id="1048191508">
          <w:marLeft w:val="640"/>
          <w:marRight w:val="0"/>
          <w:marTop w:val="0"/>
          <w:marBottom w:val="0"/>
          <w:divBdr>
            <w:top w:val="none" w:sz="0" w:space="0" w:color="auto"/>
            <w:left w:val="none" w:sz="0" w:space="0" w:color="auto"/>
            <w:bottom w:val="none" w:sz="0" w:space="0" w:color="auto"/>
            <w:right w:val="none" w:sz="0" w:space="0" w:color="auto"/>
          </w:divBdr>
        </w:div>
        <w:div w:id="1714690380">
          <w:marLeft w:val="640"/>
          <w:marRight w:val="0"/>
          <w:marTop w:val="0"/>
          <w:marBottom w:val="0"/>
          <w:divBdr>
            <w:top w:val="none" w:sz="0" w:space="0" w:color="auto"/>
            <w:left w:val="none" w:sz="0" w:space="0" w:color="auto"/>
            <w:bottom w:val="none" w:sz="0" w:space="0" w:color="auto"/>
            <w:right w:val="none" w:sz="0" w:space="0" w:color="auto"/>
          </w:divBdr>
        </w:div>
        <w:div w:id="58480215">
          <w:marLeft w:val="640"/>
          <w:marRight w:val="0"/>
          <w:marTop w:val="0"/>
          <w:marBottom w:val="0"/>
          <w:divBdr>
            <w:top w:val="none" w:sz="0" w:space="0" w:color="auto"/>
            <w:left w:val="none" w:sz="0" w:space="0" w:color="auto"/>
            <w:bottom w:val="none" w:sz="0" w:space="0" w:color="auto"/>
            <w:right w:val="none" w:sz="0" w:space="0" w:color="auto"/>
          </w:divBdr>
        </w:div>
        <w:div w:id="2072608334">
          <w:marLeft w:val="640"/>
          <w:marRight w:val="0"/>
          <w:marTop w:val="0"/>
          <w:marBottom w:val="0"/>
          <w:divBdr>
            <w:top w:val="none" w:sz="0" w:space="0" w:color="auto"/>
            <w:left w:val="none" w:sz="0" w:space="0" w:color="auto"/>
            <w:bottom w:val="none" w:sz="0" w:space="0" w:color="auto"/>
            <w:right w:val="none" w:sz="0" w:space="0" w:color="auto"/>
          </w:divBdr>
        </w:div>
      </w:divsChild>
    </w:div>
    <w:div w:id="853033710">
      <w:bodyDiv w:val="1"/>
      <w:marLeft w:val="0"/>
      <w:marRight w:val="0"/>
      <w:marTop w:val="0"/>
      <w:marBottom w:val="0"/>
      <w:divBdr>
        <w:top w:val="none" w:sz="0" w:space="0" w:color="auto"/>
        <w:left w:val="none" w:sz="0" w:space="0" w:color="auto"/>
        <w:bottom w:val="none" w:sz="0" w:space="0" w:color="auto"/>
        <w:right w:val="none" w:sz="0" w:space="0" w:color="auto"/>
      </w:divBdr>
      <w:divsChild>
        <w:div w:id="523246400">
          <w:marLeft w:val="640"/>
          <w:marRight w:val="0"/>
          <w:marTop w:val="0"/>
          <w:marBottom w:val="0"/>
          <w:divBdr>
            <w:top w:val="none" w:sz="0" w:space="0" w:color="auto"/>
            <w:left w:val="none" w:sz="0" w:space="0" w:color="auto"/>
            <w:bottom w:val="none" w:sz="0" w:space="0" w:color="auto"/>
            <w:right w:val="none" w:sz="0" w:space="0" w:color="auto"/>
          </w:divBdr>
        </w:div>
        <w:div w:id="1804762216">
          <w:marLeft w:val="640"/>
          <w:marRight w:val="0"/>
          <w:marTop w:val="0"/>
          <w:marBottom w:val="0"/>
          <w:divBdr>
            <w:top w:val="none" w:sz="0" w:space="0" w:color="auto"/>
            <w:left w:val="none" w:sz="0" w:space="0" w:color="auto"/>
            <w:bottom w:val="none" w:sz="0" w:space="0" w:color="auto"/>
            <w:right w:val="none" w:sz="0" w:space="0" w:color="auto"/>
          </w:divBdr>
        </w:div>
        <w:div w:id="1471558010">
          <w:marLeft w:val="640"/>
          <w:marRight w:val="0"/>
          <w:marTop w:val="0"/>
          <w:marBottom w:val="0"/>
          <w:divBdr>
            <w:top w:val="none" w:sz="0" w:space="0" w:color="auto"/>
            <w:left w:val="none" w:sz="0" w:space="0" w:color="auto"/>
            <w:bottom w:val="none" w:sz="0" w:space="0" w:color="auto"/>
            <w:right w:val="none" w:sz="0" w:space="0" w:color="auto"/>
          </w:divBdr>
        </w:div>
        <w:div w:id="902252963">
          <w:marLeft w:val="640"/>
          <w:marRight w:val="0"/>
          <w:marTop w:val="0"/>
          <w:marBottom w:val="0"/>
          <w:divBdr>
            <w:top w:val="none" w:sz="0" w:space="0" w:color="auto"/>
            <w:left w:val="none" w:sz="0" w:space="0" w:color="auto"/>
            <w:bottom w:val="none" w:sz="0" w:space="0" w:color="auto"/>
            <w:right w:val="none" w:sz="0" w:space="0" w:color="auto"/>
          </w:divBdr>
        </w:div>
        <w:div w:id="372117083">
          <w:marLeft w:val="640"/>
          <w:marRight w:val="0"/>
          <w:marTop w:val="0"/>
          <w:marBottom w:val="0"/>
          <w:divBdr>
            <w:top w:val="none" w:sz="0" w:space="0" w:color="auto"/>
            <w:left w:val="none" w:sz="0" w:space="0" w:color="auto"/>
            <w:bottom w:val="none" w:sz="0" w:space="0" w:color="auto"/>
            <w:right w:val="none" w:sz="0" w:space="0" w:color="auto"/>
          </w:divBdr>
        </w:div>
        <w:div w:id="1102186431">
          <w:marLeft w:val="640"/>
          <w:marRight w:val="0"/>
          <w:marTop w:val="0"/>
          <w:marBottom w:val="0"/>
          <w:divBdr>
            <w:top w:val="none" w:sz="0" w:space="0" w:color="auto"/>
            <w:left w:val="none" w:sz="0" w:space="0" w:color="auto"/>
            <w:bottom w:val="none" w:sz="0" w:space="0" w:color="auto"/>
            <w:right w:val="none" w:sz="0" w:space="0" w:color="auto"/>
          </w:divBdr>
        </w:div>
        <w:div w:id="845558838">
          <w:marLeft w:val="640"/>
          <w:marRight w:val="0"/>
          <w:marTop w:val="0"/>
          <w:marBottom w:val="0"/>
          <w:divBdr>
            <w:top w:val="none" w:sz="0" w:space="0" w:color="auto"/>
            <w:left w:val="none" w:sz="0" w:space="0" w:color="auto"/>
            <w:bottom w:val="none" w:sz="0" w:space="0" w:color="auto"/>
            <w:right w:val="none" w:sz="0" w:space="0" w:color="auto"/>
          </w:divBdr>
        </w:div>
        <w:div w:id="557016329">
          <w:marLeft w:val="640"/>
          <w:marRight w:val="0"/>
          <w:marTop w:val="0"/>
          <w:marBottom w:val="0"/>
          <w:divBdr>
            <w:top w:val="none" w:sz="0" w:space="0" w:color="auto"/>
            <w:left w:val="none" w:sz="0" w:space="0" w:color="auto"/>
            <w:bottom w:val="none" w:sz="0" w:space="0" w:color="auto"/>
            <w:right w:val="none" w:sz="0" w:space="0" w:color="auto"/>
          </w:divBdr>
        </w:div>
        <w:div w:id="712539882">
          <w:marLeft w:val="640"/>
          <w:marRight w:val="0"/>
          <w:marTop w:val="0"/>
          <w:marBottom w:val="0"/>
          <w:divBdr>
            <w:top w:val="none" w:sz="0" w:space="0" w:color="auto"/>
            <w:left w:val="none" w:sz="0" w:space="0" w:color="auto"/>
            <w:bottom w:val="none" w:sz="0" w:space="0" w:color="auto"/>
            <w:right w:val="none" w:sz="0" w:space="0" w:color="auto"/>
          </w:divBdr>
        </w:div>
        <w:div w:id="26225806">
          <w:marLeft w:val="640"/>
          <w:marRight w:val="0"/>
          <w:marTop w:val="0"/>
          <w:marBottom w:val="0"/>
          <w:divBdr>
            <w:top w:val="none" w:sz="0" w:space="0" w:color="auto"/>
            <w:left w:val="none" w:sz="0" w:space="0" w:color="auto"/>
            <w:bottom w:val="none" w:sz="0" w:space="0" w:color="auto"/>
            <w:right w:val="none" w:sz="0" w:space="0" w:color="auto"/>
          </w:divBdr>
        </w:div>
        <w:div w:id="1468471208">
          <w:marLeft w:val="640"/>
          <w:marRight w:val="0"/>
          <w:marTop w:val="0"/>
          <w:marBottom w:val="0"/>
          <w:divBdr>
            <w:top w:val="none" w:sz="0" w:space="0" w:color="auto"/>
            <w:left w:val="none" w:sz="0" w:space="0" w:color="auto"/>
            <w:bottom w:val="none" w:sz="0" w:space="0" w:color="auto"/>
            <w:right w:val="none" w:sz="0" w:space="0" w:color="auto"/>
          </w:divBdr>
        </w:div>
        <w:div w:id="498040797">
          <w:marLeft w:val="640"/>
          <w:marRight w:val="0"/>
          <w:marTop w:val="0"/>
          <w:marBottom w:val="0"/>
          <w:divBdr>
            <w:top w:val="none" w:sz="0" w:space="0" w:color="auto"/>
            <w:left w:val="none" w:sz="0" w:space="0" w:color="auto"/>
            <w:bottom w:val="none" w:sz="0" w:space="0" w:color="auto"/>
            <w:right w:val="none" w:sz="0" w:space="0" w:color="auto"/>
          </w:divBdr>
        </w:div>
        <w:div w:id="1724720717">
          <w:marLeft w:val="640"/>
          <w:marRight w:val="0"/>
          <w:marTop w:val="0"/>
          <w:marBottom w:val="0"/>
          <w:divBdr>
            <w:top w:val="none" w:sz="0" w:space="0" w:color="auto"/>
            <w:left w:val="none" w:sz="0" w:space="0" w:color="auto"/>
            <w:bottom w:val="none" w:sz="0" w:space="0" w:color="auto"/>
            <w:right w:val="none" w:sz="0" w:space="0" w:color="auto"/>
          </w:divBdr>
        </w:div>
        <w:div w:id="2060125552">
          <w:marLeft w:val="640"/>
          <w:marRight w:val="0"/>
          <w:marTop w:val="0"/>
          <w:marBottom w:val="0"/>
          <w:divBdr>
            <w:top w:val="none" w:sz="0" w:space="0" w:color="auto"/>
            <w:left w:val="none" w:sz="0" w:space="0" w:color="auto"/>
            <w:bottom w:val="none" w:sz="0" w:space="0" w:color="auto"/>
            <w:right w:val="none" w:sz="0" w:space="0" w:color="auto"/>
          </w:divBdr>
        </w:div>
        <w:div w:id="707681080">
          <w:marLeft w:val="640"/>
          <w:marRight w:val="0"/>
          <w:marTop w:val="0"/>
          <w:marBottom w:val="0"/>
          <w:divBdr>
            <w:top w:val="none" w:sz="0" w:space="0" w:color="auto"/>
            <w:left w:val="none" w:sz="0" w:space="0" w:color="auto"/>
            <w:bottom w:val="none" w:sz="0" w:space="0" w:color="auto"/>
            <w:right w:val="none" w:sz="0" w:space="0" w:color="auto"/>
          </w:divBdr>
        </w:div>
        <w:div w:id="616566406">
          <w:marLeft w:val="640"/>
          <w:marRight w:val="0"/>
          <w:marTop w:val="0"/>
          <w:marBottom w:val="0"/>
          <w:divBdr>
            <w:top w:val="none" w:sz="0" w:space="0" w:color="auto"/>
            <w:left w:val="none" w:sz="0" w:space="0" w:color="auto"/>
            <w:bottom w:val="none" w:sz="0" w:space="0" w:color="auto"/>
            <w:right w:val="none" w:sz="0" w:space="0" w:color="auto"/>
          </w:divBdr>
        </w:div>
        <w:div w:id="1224174031">
          <w:marLeft w:val="640"/>
          <w:marRight w:val="0"/>
          <w:marTop w:val="0"/>
          <w:marBottom w:val="0"/>
          <w:divBdr>
            <w:top w:val="none" w:sz="0" w:space="0" w:color="auto"/>
            <w:left w:val="none" w:sz="0" w:space="0" w:color="auto"/>
            <w:bottom w:val="none" w:sz="0" w:space="0" w:color="auto"/>
            <w:right w:val="none" w:sz="0" w:space="0" w:color="auto"/>
          </w:divBdr>
        </w:div>
        <w:div w:id="1266575903">
          <w:marLeft w:val="640"/>
          <w:marRight w:val="0"/>
          <w:marTop w:val="0"/>
          <w:marBottom w:val="0"/>
          <w:divBdr>
            <w:top w:val="none" w:sz="0" w:space="0" w:color="auto"/>
            <w:left w:val="none" w:sz="0" w:space="0" w:color="auto"/>
            <w:bottom w:val="none" w:sz="0" w:space="0" w:color="auto"/>
            <w:right w:val="none" w:sz="0" w:space="0" w:color="auto"/>
          </w:divBdr>
        </w:div>
        <w:div w:id="1363091958">
          <w:marLeft w:val="640"/>
          <w:marRight w:val="0"/>
          <w:marTop w:val="0"/>
          <w:marBottom w:val="0"/>
          <w:divBdr>
            <w:top w:val="none" w:sz="0" w:space="0" w:color="auto"/>
            <w:left w:val="none" w:sz="0" w:space="0" w:color="auto"/>
            <w:bottom w:val="none" w:sz="0" w:space="0" w:color="auto"/>
            <w:right w:val="none" w:sz="0" w:space="0" w:color="auto"/>
          </w:divBdr>
        </w:div>
        <w:div w:id="1993753893">
          <w:marLeft w:val="640"/>
          <w:marRight w:val="0"/>
          <w:marTop w:val="0"/>
          <w:marBottom w:val="0"/>
          <w:divBdr>
            <w:top w:val="none" w:sz="0" w:space="0" w:color="auto"/>
            <w:left w:val="none" w:sz="0" w:space="0" w:color="auto"/>
            <w:bottom w:val="none" w:sz="0" w:space="0" w:color="auto"/>
            <w:right w:val="none" w:sz="0" w:space="0" w:color="auto"/>
          </w:divBdr>
        </w:div>
        <w:div w:id="899633795">
          <w:marLeft w:val="640"/>
          <w:marRight w:val="0"/>
          <w:marTop w:val="0"/>
          <w:marBottom w:val="0"/>
          <w:divBdr>
            <w:top w:val="none" w:sz="0" w:space="0" w:color="auto"/>
            <w:left w:val="none" w:sz="0" w:space="0" w:color="auto"/>
            <w:bottom w:val="none" w:sz="0" w:space="0" w:color="auto"/>
            <w:right w:val="none" w:sz="0" w:space="0" w:color="auto"/>
          </w:divBdr>
        </w:div>
        <w:div w:id="2132359425">
          <w:marLeft w:val="640"/>
          <w:marRight w:val="0"/>
          <w:marTop w:val="0"/>
          <w:marBottom w:val="0"/>
          <w:divBdr>
            <w:top w:val="none" w:sz="0" w:space="0" w:color="auto"/>
            <w:left w:val="none" w:sz="0" w:space="0" w:color="auto"/>
            <w:bottom w:val="none" w:sz="0" w:space="0" w:color="auto"/>
            <w:right w:val="none" w:sz="0" w:space="0" w:color="auto"/>
          </w:divBdr>
        </w:div>
        <w:div w:id="1707411346">
          <w:marLeft w:val="640"/>
          <w:marRight w:val="0"/>
          <w:marTop w:val="0"/>
          <w:marBottom w:val="0"/>
          <w:divBdr>
            <w:top w:val="none" w:sz="0" w:space="0" w:color="auto"/>
            <w:left w:val="none" w:sz="0" w:space="0" w:color="auto"/>
            <w:bottom w:val="none" w:sz="0" w:space="0" w:color="auto"/>
            <w:right w:val="none" w:sz="0" w:space="0" w:color="auto"/>
          </w:divBdr>
        </w:div>
        <w:div w:id="1720326785">
          <w:marLeft w:val="640"/>
          <w:marRight w:val="0"/>
          <w:marTop w:val="0"/>
          <w:marBottom w:val="0"/>
          <w:divBdr>
            <w:top w:val="none" w:sz="0" w:space="0" w:color="auto"/>
            <w:left w:val="none" w:sz="0" w:space="0" w:color="auto"/>
            <w:bottom w:val="none" w:sz="0" w:space="0" w:color="auto"/>
            <w:right w:val="none" w:sz="0" w:space="0" w:color="auto"/>
          </w:divBdr>
        </w:div>
        <w:div w:id="1355039259">
          <w:marLeft w:val="640"/>
          <w:marRight w:val="0"/>
          <w:marTop w:val="0"/>
          <w:marBottom w:val="0"/>
          <w:divBdr>
            <w:top w:val="none" w:sz="0" w:space="0" w:color="auto"/>
            <w:left w:val="none" w:sz="0" w:space="0" w:color="auto"/>
            <w:bottom w:val="none" w:sz="0" w:space="0" w:color="auto"/>
            <w:right w:val="none" w:sz="0" w:space="0" w:color="auto"/>
          </w:divBdr>
        </w:div>
        <w:div w:id="692533765">
          <w:marLeft w:val="640"/>
          <w:marRight w:val="0"/>
          <w:marTop w:val="0"/>
          <w:marBottom w:val="0"/>
          <w:divBdr>
            <w:top w:val="none" w:sz="0" w:space="0" w:color="auto"/>
            <w:left w:val="none" w:sz="0" w:space="0" w:color="auto"/>
            <w:bottom w:val="none" w:sz="0" w:space="0" w:color="auto"/>
            <w:right w:val="none" w:sz="0" w:space="0" w:color="auto"/>
          </w:divBdr>
        </w:div>
        <w:div w:id="1726837098">
          <w:marLeft w:val="640"/>
          <w:marRight w:val="0"/>
          <w:marTop w:val="0"/>
          <w:marBottom w:val="0"/>
          <w:divBdr>
            <w:top w:val="none" w:sz="0" w:space="0" w:color="auto"/>
            <w:left w:val="none" w:sz="0" w:space="0" w:color="auto"/>
            <w:bottom w:val="none" w:sz="0" w:space="0" w:color="auto"/>
            <w:right w:val="none" w:sz="0" w:space="0" w:color="auto"/>
          </w:divBdr>
        </w:div>
        <w:div w:id="357586499">
          <w:marLeft w:val="640"/>
          <w:marRight w:val="0"/>
          <w:marTop w:val="0"/>
          <w:marBottom w:val="0"/>
          <w:divBdr>
            <w:top w:val="none" w:sz="0" w:space="0" w:color="auto"/>
            <w:left w:val="none" w:sz="0" w:space="0" w:color="auto"/>
            <w:bottom w:val="none" w:sz="0" w:space="0" w:color="auto"/>
            <w:right w:val="none" w:sz="0" w:space="0" w:color="auto"/>
          </w:divBdr>
        </w:div>
        <w:div w:id="1594510082">
          <w:marLeft w:val="640"/>
          <w:marRight w:val="0"/>
          <w:marTop w:val="0"/>
          <w:marBottom w:val="0"/>
          <w:divBdr>
            <w:top w:val="none" w:sz="0" w:space="0" w:color="auto"/>
            <w:left w:val="none" w:sz="0" w:space="0" w:color="auto"/>
            <w:bottom w:val="none" w:sz="0" w:space="0" w:color="auto"/>
            <w:right w:val="none" w:sz="0" w:space="0" w:color="auto"/>
          </w:divBdr>
        </w:div>
        <w:div w:id="462312431">
          <w:marLeft w:val="640"/>
          <w:marRight w:val="0"/>
          <w:marTop w:val="0"/>
          <w:marBottom w:val="0"/>
          <w:divBdr>
            <w:top w:val="none" w:sz="0" w:space="0" w:color="auto"/>
            <w:left w:val="none" w:sz="0" w:space="0" w:color="auto"/>
            <w:bottom w:val="none" w:sz="0" w:space="0" w:color="auto"/>
            <w:right w:val="none" w:sz="0" w:space="0" w:color="auto"/>
          </w:divBdr>
        </w:div>
        <w:div w:id="303391739">
          <w:marLeft w:val="640"/>
          <w:marRight w:val="0"/>
          <w:marTop w:val="0"/>
          <w:marBottom w:val="0"/>
          <w:divBdr>
            <w:top w:val="none" w:sz="0" w:space="0" w:color="auto"/>
            <w:left w:val="none" w:sz="0" w:space="0" w:color="auto"/>
            <w:bottom w:val="none" w:sz="0" w:space="0" w:color="auto"/>
            <w:right w:val="none" w:sz="0" w:space="0" w:color="auto"/>
          </w:divBdr>
        </w:div>
        <w:div w:id="1260022069">
          <w:marLeft w:val="640"/>
          <w:marRight w:val="0"/>
          <w:marTop w:val="0"/>
          <w:marBottom w:val="0"/>
          <w:divBdr>
            <w:top w:val="none" w:sz="0" w:space="0" w:color="auto"/>
            <w:left w:val="none" w:sz="0" w:space="0" w:color="auto"/>
            <w:bottom w:val="none" w:sz="0" w:space="0" w:color="auto"/>
            <w:right w:val="none" w:sz="0" w:space="0" w:color="auto"/>
          </w:divBdr>
        </w:div>
        <w:div w:id="898399497">
          <w:marLeft w:val="640"/>
          <w:marRight w:val="0"/>
          <w:marTop w:val="0"/>
          <w:marBottom w:val="0"/>
          <w:divBdr>
            <w:top w:val="none" w:sz="0" w:space="0" w:color="auto"/>
            <w:left w:val="none" w:sz="0" w:space="0" w:color="auto"/>
            <w:bottom w:val="none" w:sz="0" w:space="0" w:color="auto"/>
            <w:right w:val="none" w:sz="0" w:space="0" w:color="auto"/>
          </w:divBdr>
        </w:div>
        <w:div w:id="2107194443">
          <w:marLeft w:val="640"/>
          <w:marRight w:val="0"/>
          <w:marTop w:val="0"/>
          <w:marBottom w:val="0"/>
          <w:divBdr>
            <w:top w:val="none" w:sz="0" w:space="0" w:color="auto"/>
            <w:left w:val="none" w:sz="0" w:space="0" w:color="auto"/>
            <w:bottom w:val="none" w:sz="0" w:space="0" w:color="auto"/>
            <w:right w:val="none" w:sz="0" w:space="0" w:color="auto"/>
          </w:divBdr>
        </w:div>
        <w:div w:id="274408362">
          <w:marLeft w:val="640"/>
          <w:marRight w:val="0"/>
          <w:marTop w:val="0"/>
          <w:marBottom w:val="0"/>
          <w:divBdr>
            <w:top w:val="none" w:sz="0" w:space="0" w:color="auto"/>
            <w:left w:val="none" w:sz="0" w:space="0" w:color="auto"/>
            <w:bottom w:val="none" w:sz="0" w:space="0" w:color="auto"/>
            <w:right w:val="none" w:sz="0" w:space="0" w:color="auto"/>
          </w:divBdr>
        </w:div>
      </w:divsChild>
    </w:div>
    <w:div w:id="853147755">
      <w:bodyDiv w:val="1"/>
      <w:marLeft w:val="0"/>
      <w:marRight w:val="0"/>
      <w:marTop w:val="0"/>
      <w:marBottom w:val="0"/>
      <w:divBdr>
        <w:top w:val="none" w:sz="0" w:space="0" w:color="auto"/>
        <w:left w:val="none" w:sz="0" w:space="0" w:color="auto"/>
        <w:bottom w:val="none" w:sz="0" w:space="0" w:color="auto"/>
        <w:right w:val="none" w:sz="0" w:space="0" w:color="auto"/>
      </w:divBdr>
    </w:div>
    <w:div w:id="853959032">
      <w:bodyDiv w:val="1"/>
      <w:marLeft w:val="0"/>
      <w:marRight w:val="0"/>
      <w:marTop w:val="0"/>
      <w:marBottom w:val="0"/>
      <w:divBdr>
        <w:top w:val="none" w:sz="0" w:space="0" w:color="auto"/>
        <w:left w:val="none" w:sz="0" w:space="0" w:color="auto"/>
        <w:bottom w:val="none" w:sz="0" w:space="0" w:color="auto"/>
        <w:right w:val="none" w:sz="0" w:space="0" w:color="auto"/>
      </w:divBdr>
    </w:div>
    <w:div w:id="855653451">
      <w:bodyDiv w:val="1"/>
      <w:marLeft w:val="0"/>
      <w:marRight w:val="0"/>
      <w:marTop w:val="0"/>
      <w:marBottom w:val="0"/>
      <w:divBdr>
        <w:top w:val="none" w:sz="0" w:space="0" w:color="auto"/>
        <w:left w:val="none" w:sz="0" w:space="0" w:color="auto"/>
        <w:bottom w:val="none" w:sz="0" w:space="0" w:color="auto"/>
        <w:right w:val="none" w:sz="0" w:space="0" w:color="auto"/>
      </w:divBdr>
      <w:divsChild>
        <w:div w:id="787897661">
          <w:marLeft w:val="640"/>
          <w:marRight w:val="0"/>
          <w:marTop w:val="0"/>
          <w:marBottom w:val="0"/>
          <w:divBdr>
            <w:top w:val="none" w:sz="0" w:space="0" w:color="auto"/>
            <w:left w:val="none" w:sz="0" w:space="0" w:color="auto"/>
            <w:bottom w:val="none" w:sz="0" w:space="0" w:color="auto"/>
            <w:right w:val="none" w:sz="0" w:space="0" w:color="auto"/>
          </w:divBdr>
        </w:div>
        <w:div w:id="186331759">
          <w:marLeft w:val="640"/>
          <w:marRight w:val="0"/>
          <w:marTop w:val="0"/>
          <w:marBottom w:val="0"/>
          <w:divBdr>
            <w:top w:val="none" w:sz="0" w:space="0" w:color="auto"/>
            <w:left w:val="none" w:sz="0" w:space="0" w:color="auto"/>
            <w:bottom w:val="none" w:sz="0" w:space="0" w:color="auto"/>
            <w:right w:val="none" w:sz="0" w:space="0" w:color="auto"/>
          </w:divBdr>
        </w:div>
        <w:div w:id="1627854400">
          <w:marLeft w:val="640"/>
          <w:marRight w:val="0"/>
          <w:marTop w:val="0"/>
          <w:marBottom w:val="0"/>
          <w:divBdr>
            <w:top w:val="none" w:sz="0" w:space="0" w:color="auto"/>
            <w:left w:val="none" w:sz="0" w:space="0" w:color="auto"/>
            <w:bottom w:val="none" w:sz="0" w:space="0" w:color="auto"/>
            <w:right w:val="none" w:sz="0" w:space="0" w:color="auto"/>
          </w:divBdr>
        </w:div>
        <w:div w:id="566571597">
          <w:marLeft w:val="640"/>
          <w:marRight w:val="0"/>
          <w:marTop w:val="0"/>
          <w:marBottom w:val="0"/>
          <w:divBdr>
            <w:top w:val="none" w:sz="0" w:space="0" w:color="auto"/>
            <w:left w:val="none" w:sz="0" w:space="0" w:color="auto"/>
            <w:bottom w:val="none" w:sz="0" w:space="0" w:color="auto"/>
            <w:right w:val="none" w:sz="0" w:space="0" w:color="auto"/>
          </w:divBdr>
        </w:div>
        <w:div w:id="1090811602">
          <w:marLeft w:val="640"/>
          <w:marRight w:val="0"/>
          <w:marTop w:val="0"/>
          <w:marBottom w:val="0"/>
          <w:divBdr>
            <w:top w:val="none" w:sz="0" w:space="0" w:color="auto"/>
            <w:left w:val="none" w:sz="0" w:space="0" w:color="auto"/>
            <w:bottom w:val="none" w:sz="0" w:space="0" w:color="auto"/>
            <w:right w:val="none" w:sz="0" w:space="0" w:color="auto"/>
          </w:divBdr>
        </w:div>
        <w:div w:id="2128768256">
          <w:marLeft w:val="640"/>
          <w:marRight w:val="0"/>
          <w:marTop w:val="0"/>
          <w:marBottom w:val="0"/>
          <w:divBdr>
            <w:top w:val="none" w:sz="0" w:space="0" w:color="auto"/>
            <w:left w:val="none" w:sz="0" w:space="0" w:color="auto"/>
            <w:bottom w:val="none" w:sz="0" w:space="0" w:color="auto"/>
            <w:right w:val="none" w:sz="0" w:space="0" w:color="auto"/>
          </w:divBdr>
        </w:div>
        <w:div w:id="1049963060">
          <w:marLeft w:val="640"/>
          <w:marRight w:val="0"/>
          <w:marTop w:val="0"/>
          <w:marBottom w:val="0"/>
          <w:divBdr>
            <w:top w:val="none" w:sz="0" w:space="0" w:color="auto"/>
            <w:left w:val="none" w:sz="0" w:space="0" w:color="auto"/>
            <w:bottom w:val="none" w:sz="0" w:space="0" w:color="auto"/>
            <w:right w:val="none" w:sz="0" w:space="0" w:color="auto"/>
          </w:divBdr>
        </w:div>
        <w:div w:id="473332397">
          <w:marLeft w:val="640"/>
          <w:marRight w:val="0"/>
          <w:marTop w:val="0"/>
          <w:marBottom w:val="0"/>
          <w:divBdr>
            <w:top w:val="none" w:sz="0" w:space="0" w:color="auto"/>
            <w:left w:val="none" w:sz="0" w:space="0" w:color="auto"/>
            <w:bottom w:val="none" w:sz="0" w:space="0" w:color="auto"/>
            <w:right w:val="none" w:sz="0" w:space="0" w:color="auto"/>
          </w:divBdr>
        </w:div>
        <w:div w:id="1760253415">
          <w:marLeft w:val="640"/>
          <w:marRight w:val="0"/>
          <w:marTop w:val="0"/>
          <w:marBottom w:val="0"/>
          <w:divBdr>
            <w:top w:val="none" w:sz="0" w:space="0" w:color="auto"/>
            <w:left w:val="none" w:sz="0" w:space="0" w:color="auto"/>
            <w:bottom w:val="none" w:sz="0" w:space="0" w:color="auto"/>
            <w:right w:val="none" w:sz="0" w:space="0" w:color="auto"/>
          </w:divBdr>
        </w:div>
        <w:div w:id="506680139">
          <w:marLeft w:val="640"/>
          <w:marRight w:val="0"/>
          <w:marTop w:val="0"/>
          <w:marBottom w:val="0"/>
          <w:divBdr>
            <w:top w:val="none" w:sz="0" w:space="0" w:color="auto"/>
            <w:left w:val="none" w:sz="0" w:space="0" w:color="auto"/>
            <w:bottom w:val="none" w:sz="0" w:space="0" w:color="auto"/>
            <w:right w:val="none" w:sz="0" w:space="0" w:color="auto"/>
          </w:divBdr>
        </w:div>
        <w:div w:id="263733149">
          <w:marLeft w:val="640"/>
          <w:marRight w:val="0"/>
          <w:marTop w:val="0"/>
          <w:marBottom w:val="0"/>
          <w:divBdr>
            <w:top w:val="none" w:sz="0" w:space="0" w:color="auto"/>
            <w:left w:val="none" w:sz="0" w:space="0" w:color="auto"/>
            <w:bottom w:val="none" w:sz="0" w:space="0" w:color="auto"/>
            <w:right w:val="none" w:sz="0" w:space="0" w:color="auto"/>
          </w:divBdr>
        </w:div>
        <w:div w:id="99181585">
          <w:marLeft w:val="640"/>
          <w:marRight w:val="0"/>
          <w:marTop w:val="0"/>
          <w:marBottom w:val="0"/>
          <w:divBdr>
            <w:top w:val="none" w:sz="0" w:space="0" w:color="auto"/>
            <w:left w:val="none" w:sz="0" w:space="0" w:color="auto"/>
            <w:bottom w:val="none" w:sz="0" w:space="0" w:color="auto"/>
            <w:right w:val="none" w:sz="0" w:space="0" w:color="auto"/>
          </w:divBdr>
        </w:div>
        <w:div w:id="210309654">
          <w:marLeft w:val="640"/>
          <w:marRight w:val="0"/>
          <w:marTop w:val="0"/>
          <w:marBottom w:val="0"/>
          <w:divBdr>
            <w:top w:val="none" w:sz="0" w:space="0" w:color="auto"/>
            <w:left w:val="none" w:sz="0" w:space="0" w:color="auto"/>
            <w:bottom w:val="none" w:sz="0" w:space="0" w:color="auto"/>
            <w:right w:val="none" w:sz="0" w:space="0" w:color="auto"/>
          </w:divBdr>
        </w:div>
        <w:div w:id="1404790667">
          <w:marLeft w:val="640"/>
          <w:marRight w:val="0"/>
          <w:marTop w:val="0"/>
          <w:marBottom w:val="0"/>
          <w:divBdr>
            <w:top w:val="none" w:sz="0" w:space="0" w:color="auto"/>
            <w:left w:val="none" w:sz="0" w:space="0" w:color="auto"/>
            <w:bottom w:val="none" w:sz="0" w:space="0" w:color="auto"/>
            <w:right w:val="none" w:sz="0" w:space="0" w:color="auto"/>
          </w:divBdr>
        </w:div>
        <w:div w:id="1639337250">
          <w:marLeft w:val="640"/>
          <w:marRight w:val="0"/>
          <w:marTop w:val="0"/>
          <w:marBottom w:val="0"/>
          <w:divBdr>
            <w:top w:val="none" w:sz="0" w:space="0" w:color="auto"/>
            <w:left w:val="none" w:sz="0" w:space="0" w:color="auto"/>
            <w:bottom w:val="none" w:sz="0" w:space="0" w:color="auto"/>
            <w:right w:val="none" w:sz="0" w:space="0" w:color="auto"/>
          </w:divBdr>
        </w:div>
        <w:div w:id="680207222">
          <w:marLeft w:val="640"/>
          <w:marRight w:val="0"/>
          <w:marTop w:val="0"/>
          <w:marBottom w:val="0"/>
          <w:divBdr>
            <w:top w:val="none" w:sz="0" w:space="0" w:color="auto"/>
            <w:left w:val="none" w:sz="0" w:space="0" w:color="auto"/>
            <w:bottom w:val="none" w:sz="0" w:space="0" w:color="auto"/>
            <w:right w:val="none" w:sz="0" w:space="0" w:color="auto"/>
          </w:divBdr>
        </w:div>
        <w:div w:id="1870337685">
          <w:marLeft w:val="640"/>
          <w:marRight w:val="0"/>
          <w:marTop w:val="0"/>
          <w:marBottom w:val="0"/>
          <w:divBdr>
            <w:top w:val="none" w:sz="0" w:space="0" w:color="auto"/>
            <w:left w:val="none" w:sz="0" w:space="0" w:color="auto"/>
            <w:bottom w:val="none" w:sz="0" w:space="0" w:color="auto"/>
            <w:right w:val="none" w:sz="0" w:space="0" w:color="auto"/>
          </w:divBdr>
        </w:div>
        <w:div w:id="1335109911">
          <w:marLeft w:val="640"/>
          <w:marRight w:val="0"/>
          <w:marTop w:val="0"/>
          <w:marBottom w:val="0"/>
          <w:divBdr>
            <w:top w:val="none" w:sz="0" w:space="0" w:color="auto"/>
            <w:left w:val="none" w:sz="0" w:space="0" w:color="auto"/>
            <w:bottom w:val="none" w:sz="0" w:space="0" w:color="auto"/>
            <w:right w:val="none" w:sz="0" w:space="0" w:color="auto"/>
          </w:divBdr>
        </w:div>
        <w:div w:id="2027753747">
          <w:marLeft w:val="640"/>
          <w:marRight w:val="0"/>
          <w:marTop w:val="0"/>
          <w:marBottom w:val="0"/>
          <w:divBdr>
            <w:top w:val="none" w:sz="0" w:space="0" w:color="auto"/>
            <w:left w:val="none" w:sz="0" w:space="0" w:color="auto"/>
            <w:bottom w:val="none" w:sz="0" w:space="0" w:color="auto"/>
            <w:right w:val="none" w:sz="0" w:space="0" w:color="auto"/>
          </w:divBdr>
        </w:div>
        <w:div w:id="182792532">
          <w:marLeft w:val="640"/>
          <w:marRight w:val="0"/>
          <w:marTop w:val="0"/>
          <w:marBottom w:val="0"/>
          <w:divBdr>
            <w:top w:val="none" w:sz="0" w:space="0" w:color="auto"/>
            <w:left w:val="none" w:sz="0" w:space="0" w:color="auto"/>
            <w:bottom w:val="none" w:sz="0" w:space="0" w:color="auto"/>
            <w:right w:val="none" w:sz="0" w:space="0" w:color="auto"/>
          </w:divBdr>
        </w:div>
        <w:div w:id="123889398">
          <w:marLeft w:val="640"/>
          <w:marRight w:val="0"/>
          <w:marTop w:val="0"/>
          <w:marBottom w:val="0"/>
          <w:divBdr>
            <w:top w:val="none" w:sz="0" w:space="0" w:color="auto"/>
            <w:left w:val="none" w:sz="0" w:space="0" w:color="auto"/>
            <w:bottom w:val="none" w:sz="0" w:space="0" w:color="auto"/>
            <w:right w:val="none" w:sz="0" w:space="0" w:color="auto"/>
          </w:divBdr>
        </w:div>
        <w:div w:id="437603896">
          <w:marLeft w:val="640"/>
          <w:marRight w:val="0"/>
          <w:marTop w:val="0"/>
          <w:marBottom w:val="0"/>
          <w:divBdr>
            <w:top w:val="none" w:sz="0" w:space="0" w:color="auto"/>
            <w:left w:val="none" w:sz="0" w:space="0" w:color="auto"/>
            <w:bottom w:val="none" w:sz="0" w:space="0" w:color="auto"/>
            <w:right w:val="none" w:sz="0" w:space="0" w:color="auto"/>
          </w:divBdr>
        </w:div>
        <w:div w:id="1248230994">
          <w:marLeft w:val="640"/>
          <w:marRight w:val="0"/>
          <w:marTop w:val="0"/>
          <w:marBottom w:val="0"/>
          <w:divBdr>
            <w:top w:val="none" w:sz="0" w:space="0" w:color="auto"/>
            <w:left w:val="none" w:sz="0" w:space="0" w:color="auto"/>
            <w:bottom w:val="none" w:sz="0" w:space="0" w:color="auto"/>
            <w:right w:val="none" w:sz="0" w:space="0" w:color="auto"/>
          </w:divBdr>
        </w:div>
        <w:div w:id="1047223324">
          <w:marLeft w:val="640"/>
          <w:marRight w:val="0"/>
          <w:marTop w:val="0"/>
          <w:marBottom w:val="0"/>
          <w:divBdr>
            <w:top w:val="none" w:sz="0" w:space="0" w:color="auto"/>
            <w:left w:val="none" w:sz="0" w:space="0" w:color="auto"/>
            <w:bottom w:val="none" w:sz="0" w:space="0" w:color="auto"/>
            <w:right w:val="none" w:sz="0" w:space="0" w:color="auto"/>
          </w:divBdr>
        </w:div>
        <w:div w:id="1067262304">
          <w:marLeft w:val="640"/>
          <w:marRight w:val="0"/>
          <w:marTop w:val="0"/>
          <w:marBottom w:val="0"/>
          <w:divBdr>
            <w:top w:val="none" w:sz="0" w:space="0" w:color="auto"/>
            <w:left w:val="none" w:sz="0" w:space="0" w:color="auto"/>
            <w:bottom w:val="none" w:sz="0" w:space="0" w:color="auto"/>
            <w:right w:val="none" w:sz="0" w:space="0" w:color="auto"/>
          </w:divBdr>
        </w:div>
        <w:div w:id="67266339">
          <w:marLeft w:val="640"/>
          <w:marRight w:val="0"/>
          <w:marTop w:val="0"/>
          <w:marBottom w:val="0"/>
          <w:divBdr>
            <w:top w:val="none" w:sz="0" w:space="0" w:color="auto"/>
            <w:left w:val="none" w:sz="0" w:space="0" w:color="auto"/>
            <w:bottom w:val="none" w:sz="0" w:space="0" w:color="auto"/>
            <w:right w:val="none" w:sz="0" w:space="0" w:color="auto"/>
          </w:divBdr>
        </w:div>
        <w:div w:id="1499687940">
          <w:marLeft w:val="640"/>
          <w:marRight w:val="0"/>
          <w:marTop w:val="0"/>
          <w:marBottom w:val="0"/>
          <w:divBdr>
            <w:top w:val="none" w:sz="0" w:space="0" w:color="auto"/>
            <w:left w:val="none" w:sz="0" w:space="0" w:color="auto"/>
            <w:bottom w:val="none" w:sz="0" w:space="0" w:color="auto"/>
            <w:right w:val="none" w:sz="0" w:space="0" w:color="auto"/>
          </w:divBdr>
        </w:div>
        <w:div w:id="61102478">
          <w:marLeft w:val="640"/>
          <w:marRight w:val="0"/>
          <w:marTop w:val="0"/>
          <w:marBottom w:val="0"/>
          <w:divBdr>
            <w:top w:val="none" w:sz="0" w:space="0" w:color="auto"/>
            <w:left w:val="none" w:sz="0" w:space="0" w:color="auto"/>
            <w:bottom w:val="none" w:sz="0" w:space="0" w:color="auto"/>
            <w:right w:val="none" w:sz="0" w:space="0" w:color="auto"/>
          </w:divBdr>
        </w:div>
        <w:div w:id="894976577">
          <w:marLeft w:val="640"/>
          <w:marRight w:val="0"/>
          <w:marTop w:val="0"/>
          <w:marBottom w:val="0"/>
          <w:divBdr>
            <w:top w:val="none" w:sz="0" w:space="0" w:color="auto"/>
            <w:left w:val="none" w:sz="0" w:space="0" w:color="auto"/>
            <w:bottom w:val="none" w:sz="0" w:space="0" w:color="auto"/>
            <w:right w:val="none" w:sz="0" w:space="0" w:color="auto"/>
          </w:divBdr>
        </w:div>
        <w:div w:id="1359232268">
          <w:marLeft w:val="640"/>
          <w:marRight w:val="0"/>
          <w:marTop w:val="0"/>
          <w:marBottom w:val="0"/>
          <w:divBdr>
            <w:top w:val="none" w:sz="0" w:space="0" w:color="auto"/>
            <w:left w:val="none" w:sz="0" w:space="0" w:color="auto"/>
            <w:bottom w:val="none" w:sz="0" w:space="0" w:color="auto"/>
            <w:right w:val="none" w:sz="0" w:space="0" w:color="auto"/>
          </w:divBdr>
        </w:div>
        <w:div w:id="351690629">
          <w:marLeft w:val="640"/>
          <w:marRight w:val="0"/>
          <w:marTop w:val="0"/>
          <w:marBottom w:val="0"/>
          <w:divBdr>
            <w:top w:val="none" w:sz="0" w:space="0" w:color="auto"/>
            <w:left w:val="none" w:sz="0" w:space="0" w:color="auto"/>
            <w:bottom w:val="none" w:sz="0" w:space="0" w:color="auto"/>
            <w:right w:val="none" w:sz="0" w:space="0" w:color="auto"/>
          </w:divBdr>
        </w:div>
        <w:div w:id="448203207">
          <w:marLeft w:val="640"/>
          <w:marRight w:val="0"/>
          <w:marTop w:val="0"/>
          <w:marBottom w:val="0"/>
          <w:divBdr>
            <w:top w:val="none" w:sz="0" w:space="0" w:color="auto"/>
            <w:left w:val="none" w:sz="0" w:space="0" w:color="auto"/>
            <w:bottom w:val="none" w:sz="0" w:space="0" w:color="auto"/>
            <w:right w:val="none" w:sz="0" w:space="0" w:color="auto"/>
          </w:divBdr>
        </w:div>
        <w:div w:id="314455517">
          <w:marLeft w:val="640"/>
          <w:marRight w:val="0"/>
          <w:marTop w:val="0"/>
          <w:marBottom w:val="0"/>
          <w:divBdr>
            <w:top w:val="none" w:sz="0" w:space="0" w:color="auto"/>
            <w:left w:val="none" w:sz="0" w:space="0" w:color="auto"/>
            <w:bottom w:val="none" w:sz="0" w:space="0" w:color="auto"/>
            <w:right w:val="none" w:sz="0" w:space="0" w:color="auto"/>
          </w:divBdr>
        </w:div>
        <w:div w:id="1711145320">
          <w:marLeft w:val="640"/>
          <w:marRight w:val="0"/>
          <w:marTop w:val="0"/>
          <w:marBottom w:val="0"/>
          <w:divBdr>
            <w:top w:val="none" w:sz="0" w:space="0" w:color="auto"/>
            <w:left w:val="none" w:sz="0" w:space="0" w:color="auto"/>
            <w:bottom w:val="none" w:sz="0" w:space="0" w:color="auto"/>
            <w:right w:val="none" w:sz="0" w:space="0" w:color="auto"/>
          </w:divBdr>
        </w:div>
        <w:div w:id="1931040883">
          <w:marLeft w:val="640"/>
          <w:marRight w:val="0"/>
          <w:marTop w:val="0"/>
          <w:marBottom w:val="0"/>
          <w:divBdr>
            <w:top w:val="none" w:sz="0" w:space="0" w:color="auto"/>
            <w:left w:val="none" w:sz="0" w:space="0" w:color="auto"/>
            <w:bottom w:val="none" w:sz="0" w:space="0" w:color="auto"/>
            <w:right w:val="none" w:sz="0" w:space="0" w:color="auto"/>
          </w:divBdr>
        </w:div>
        <w:div w:id="1297448260">
          <w:marLeft w:val="640"/>
          <w:marRight w:val="0"/>
          <w:marTop w:val="0"/>
          <w:marBottom w:val="0"/>
          <w:divBdr>
            <w:top w:val="none" w:sz="0" w:space="0" w:color="auto"/>
            <w:left w:val="none" w:sz="0" w:space="0" w:color="auto"/>
            <w:bottom w:val="none" w:sz="0" w:space="0" w:color="auto"/>
            <w:right w:val="none" w:sz="0" w:space="0" w:color="auto"/>
          </w:divBdr>
        </w:div>
        <w:div w:id="997197842">
          <w:marLeft w:val="640"/>
          <w:marRight w:val="0"/>
          <w:marTop w:val="0"/>
          <w:marBottom w:val="0"/>
          <w:divBdr>
            <w:top w:val="none" w:sz="0" w:space="0" w:color="auto"/>
            <w:left w:val="none" w:sz="0" w:space="0" w:color="auto"/>
            <w:bottom w:val="none" w:sz="0" w:space="0" w:color="auto"/>
            <w:right w:val="none" w:sz="0" w:space="0" w:color="auto"/>
          </w:divBdr>
        </w:div>
        <w:div w:id="439450408">
          <w:marLeft w:val="640"/>
          <w:marRight w:val="0"/>
          <w:marTop w:val="0"/>
          <w:marBottom w:val="0"/>
          <w:divBdr>
            <w:top w:val="none" w:sz="0" w:space="0" w:color="auto"/>
            <w:left w:val="none" w:sz="0" w:space="0" w:color="auto"/>
            <w:bottom w:val="none" w:sz="0" w:space="0" w:color="auto"/>
            <w:right w:val="none" w:sz="0" w:space="0" w:color="auto"/>
          </w:divBdr>
        </w:div>
        <w:div w:id="1291983249">
          <w:marLeft w:val="640"/>
          <w:marRight w:val="0"/>
          <w:marTop w:val="0"/>
          <w:marBottom w:val="0"/>
          <w:divBdr>
            <w:top w:val="none" w:sz="0" w:space="0" w:color="auto"/>
            <w:left w:val="none" w:sz="0" w:space="0" w:color="auto"/>
            <w:bottom w:val="none" w:sz="0" w:space="0" w:color="auto"/>
            <w:right w:val="none" w:sz="0" w:space="0" w:color="auto"/>
          </w:divBdr>
        </w:div>
        <w:div w:id="1552955232">
          <w:marLeft w:val="640"/>
          <w:marRight w:val="0"/>
          <w:marTop w:val="0"/>
          <w:marBottom w:val="0"/>
          <w:divBdr>
            <w:top w:val="none" w:sz="0" w:space="0" w:color="auto"/>
            <w:left w:val="none" w:sz="0" w:space="0" w:color="auto"/>
            <w:bottom w:val="none" w:sz="0" w:space="0" w:color="auto"/>
            <w:right w:val="none" w:sz="0" w:space="0" w:color="auto"/>
          </w:divBdr>
        </w:div>
        <w:div w:id="1666203141">
          <w:marLeft w:val="640"/>
          <w:marRight w:val="0"/>
          <w:marTop w:val="0"/>
          <w:marBottom w:val="0"/>
          <w:divBdr>
            <w:top w:val="none" w:sz="0" w:space="0" w:color="auto"/>
            <w:left w:val="none" w:sz="0" w:space="0" w:color="auto"/>
            <w:bottom w:val="none" w:sz="0" w:space="0" w:color="auto"/>
            <w:right w:val="none" w:sz="0" w:space="0" w:color="auto"/>
          </w:divBdr>
        </w:div>
        <w:div w:id="1502551762">
          <w:marLeft w:val="640"/>
          <w:marRight w:val="0"/>
          <w:marTop w:val="0"/>
          <w:marBottom w:val="0"/>
          <w:divBdr>
            <w:top w:val="none" w:sz="0" w:space="0" w:color="auto"/>
            <w:left w:val="none" w:sz="0" w:space="0" w:color="auto"/>
            <w:bottom w:val="none" w:sz="0" w:space="0" w:color="auto"/>
            <w:right w:val="none" w:sz="0" w:space="0" w:color="auto"/>
          </w:divBdr>
        </w:div>
        <w:div w:id="2137868857">
          <w:marLeft w:val="640"/>
          <w:marRight w:val="0"/>
          <w:marTop w:val="0"/>
          <w:marBottom w:val="0"/>
          <w:divBdr>
            <w:top w:val="none" w:sz="0" w:space="0" w:color="auto"/>
            <w:left w:val="none" w:sz="0" w:space="0" w:color="auto"/>
            <w:bottom w:val="none" w:sz="0" w:space="0" w:color="auto"/>
            <w:right w:val="none" w:sz="0" w:space="0" w:color="auto"/>
          </w:divBdr>
        </w:div>
        <w:div w:id="86274495">
          <w:marLeft w:val="640"/>
          <w:marRight w:val="0"/>
          <w:marTop w:val="0"/>
          <w:marBottom w:val="0"/>
          <w:divBdr>
            <w:top w:val="none" w:sz="0" w:space="0" w:color="auto"/>
            <w:left w:val="none" w:sz="0" w:space="0" w:color="auto"/>
            <w:bottom w:val="none" w:sz="0" w:space="0" w:color="auto"/>
            <w:right w:val="none" w:sz="0" w:space="0" w:color="auto"/>
          </w:divBdr>
        </w:div>
        <w:div w:id="1238520973">
          <w:marLeft w:val="640"/>
          <w:marRight w:val="0"/>
          <w:marTop w:val="0"/>
          <w:marBottom w:val="0"/>
          <w:divBdr>
            <w:top w:val="none" w:sz="0" w:space="0" w:color="auto"/>
            <w:left w:val="none" w:sz="0" w:space="0" w:color="auto"/>
            <w:bottom w:val="none" w:sz="0" w:space="0" w:color="auto"/>
            <w:right w:val="none" w:sz="0" w:space="0" w:color="auto"/>
          </w:divBdr>
        </w:div>
        <w:div w:id="1269434348">
          <w:marLeft w:val="640"/>
          <w:marRight w:val="0"/>
          <w:marTop w:val="0"/>
          <w:marBottom w:val="0"/>
          <w:divBdr>
            <w:top w:val="none" w:sz="0" w:space="0" w:color="auto"/>
            <w:left w:val="none" w:sz="0" w:space="0" w:color="auto"/>
            <w:bottom w:val="none" w:sz="0" w:space="0" w:color="auto"/>
            <w:right w:val="none" w:sz="0" w:space="0" w:color="auto"/>
          </w:divBdr>
        </w:div>
        <w:div w:id="1979872493">
          <w:marLeft w:val="640"/>
          <w:marRight w:val="0"/>
          <w:marTop w:val="0"/>
          <w:marBottom w:val="0"/>
          <w:divBdr>
            <w:top w:val="none" w:sz="0" w:space="0" w:color="auto"/>
            <w:left w:val="none" w:sz="0" w:space="0" w:color="auto"/>
            <w:bottom w:val="none" w:sz="0" w:space="0" w:color="auto"/>
            <w:right w:val="none" w:sz="0" w:space="0" w:color="auto"/>
          </w:divBdr>
        </w:div>
        <w:div w:id="1256591722">
          <w:marLeft w:val="640"/>
          <w:marRight w:val="0"/>
          <w:marTop w:val="0"/>
          <w:marBottom w:val="0"/>
          <w:divBdr>
            <w:top w:val="none" w:sz="0" w:space="0" w:color="auto"/>
            <w:left w:val="none" w:sz="0" w:space="0" w:color="auto"/>
            <w:bottom w:val="none" w:sz="0" w:space="0" w:color="auto"/>
            <w:right w:val="none" w:sz="0" w:space="0" w:color="auto"/>
          </w:divBdr>
        </w:div>
        <w:div w:id="515971679">
          <w:marLeft w:val="640"/>
          <w:marRight w:val="0"/>
          <w:marTop w:val="0"/>
          <w:marBottom w:val="0"/>
          <w:divBdr>
            <w:top w:val="none" w:sz="0" w:space="0" w:color="auto"/>
            <w:left w:val="none" w:sz="0" w:space="0" w:color="auto"/>
            <w:bottom w:val="none" w:sz="0" w:space="0" w:color="auto"/>
            <w:right w:val="none" w:sz="0" w:space="0" w:color="auto"/>
          </w:divBdr>
        </w:div>
      </w:divsChild>
    </w:div>
    <w:div w:id="857308903">
      <w:bodyDiv w:val="1"/>
      <w:marLeft w:val="0"/>
      <w:marRight w:val="0"/>
      <w:marTop w:val="0"/>
      <w:marBottom w:val="0"/>
      <w:divBdr>
        <w:top w:val="none" w:sz="0" w:space="0" w:color="auto"/>
        <w:left w:val="none" w:sz="0" w:space="0" w:color="auto"/>
        <w:bottom w:val="none" w:sz="0" w:space="0" w:color="auto"/>
        <w:right w:val="none" w:sz="0" w:space="0" w:color="auto"/>
      </w:divBdr>
    </w:div>
    <w:div w:id="857693950">
      <w:bodyDiv w:val="1"/>
      <w:marLeft w:val="0"/>
      <w:marRight w:val="0"/>
      <w:marTop w:val="0"/>
      <w:marBottom w:val="0"/>
      <w:divBdr>
        <w:top w:val="none" w:sz="0" w:space="0" w:color="auto"/>
        <w:left w:val="none" w:sz="0" w:space="0" w:color="auto"/>
        <w:bottom w:val="none" w:sz="0" w:space="0" w:color="auto"/>
        <w:right w:val="none" w:sz="0" w:space="0" w:color="auto"/>
      </w:divBdr>
    </w:div>
    <w:div w:id="863329635">
      <w:bodyDiv w:val="1"/>
      <w:marLeft w:val="0"/>
      <w:marRight w:val="0"/>
      <w:marTop w:val="0"/>
      <w:marBottom w:val="0"/>
      <w:divBdr>
        <w:top w:val="none" w:sz="0" w:space="0" w:color="auto"/>
        <w:left w:val="none" w:sz="0" w:space="0" w:color="auto"/>
        <w:bottom w:val="none" w:sz="0" w:space="0" w:color="auto"/>
        <w:right w:val="none" w:sz="0" w:space="0" w:color="auto"/>
      </w:divBdr>
    </w:div>
    <w:div w:id="867521675">
      <w:bodyDiv w:val="1"/>
      <w:marLeft w:val="0"/>
      <w:marRight w:val="0"/>
      <w:marTop w:val="0"/>
      <w:marBottom w:val="0"/>
      <w:divBdr>
        <w:top w:val="none" w:sz="0" w:space="0" w:color="auto"/>
        <w:left w:val="none" w:sz="0" w:space="0" w:color="auto"/>
        <w:bottom w:val="none" w:sz="0" w:space="0" w:color="auto"/>
        <w:right w:val="none" w:sz="0" w:space="0" w:color="auto"/>
      </w:divBdr>
    </w:div>
    <w:div w:id="871379502">
      <w:bodyDiv w:val="1"/>
      <w:marLeft w:val="0"/>
      <w:marRight w:val="0"/>
      <w:marTop w:val="0"/>
      <w:marBottom w:val="0"/>
      <w:divBdr>
        <w:top w:val="none" w:sz="0" w:space="0" w:color="auto"/>
        <w:left w:val="none" w:sz="0" w:space="0" w:color="auto"/>
        <w:bottom w:val="none" w:sz="0" w:space="0" w:color="auto"/>
        <w:right w:val="none" w:sz="0" w:space="0" w:color="auto"/>
      </w:divBdr>
    </w:div>
    <w:div w:id="872615301">
      <w:bodyDiv w:val="1"/>
      <w:marLeft w:val="0"/>
      <w:marRight w:val="0"/>
      <w:marTop w:val="0"/>
      <w:marBottom w:val="0"/>
      <w:divBdr>
        <w:top w:val="none" w:sz="0" w:space="0" w:color="auto"/>
        <w:left w:val="none" w:sz="0" w:space="0" w:color="auto"/>
        <w:bottom w:val="none" w:sz="0" w:space="0" w:color="auto"/>
        <w:right w:val="none" w:sz="0" w:space="0" w:color="auto"/>
      </w:divBdr>
      <w:divsChild>
        <w:div w:id="966668651">
          <w:marLeft w:val="640"/>
          <w:marRight w:val="0"/>
          <w:marTop w:val="0"/>
          <w:marBottom w:val="0"/>
          <w:divBdr>
            <w:top w:val="none" w:sz="0" w:space="0" w:color="auto"/>
            <w:left w:val="none" w:sz="0" w:space="0" w:color="auto"/>
            <w:bottom w:val="none" w:sz="0" w:space="0" w:color="auto"/>
            <w:right w:val="none" w:sz="0" w:space="0" w:color="auto"/>
          </w:divBdr>
        </w:div>
        <w:div w:id="1993479681">
          <w:marLeft w:val="640"/>
          <w:marRight w:val="0"/>
          <w:marTop w:val="0"/>
          <w:marBottom w:val="0"/>
          <w:divBdr>
            <w:top w:val="none" w:sz="0" w:space="0" w:color="auto"/>
            <w:left w:val="none" w:sz="0" w:space="0" w:color="auto"/>
            <w:bottom w:val="none" w:sz="0" w:space="0" w:color="auto"/>
            <w:right w:val="none" w:sz="0" w:space="0" w:color="auto"/>
          </w:divBdr>
        </w:div>
        <w:div w:id="797070561">
          <w:marLeft w:val="640"/>
          <w:marRight w:val="0"/>
          <w:marTop w:val="0"/>
          <w:marBottom w:val="0"/>
          <w:divBdr>
            <w:top w:val="none" w:sz="0" w:space="0" w:color="auto"/>
            <w:left w:val="none" w:sz="0" w:space="0" w:color="auto"/>
            <w:bottom w:val="none" w:sz="0" w:space="0" w:color="auto"/>
            <w:right w:val="none" w:sz="0" w:space="0" w:color="auto"/>
          </w:divBdr>
        </w:div>
        <w:div w:id="1716081248">
          <w:marLeft w:val="640"/>
          <w:marRight w:val="0"/>
          <w:marTop w:val="0"/>
          <w:marBottom w:val="0"/>
          <w:divBdr>
            <w:top w:val="none" w:sz="0" w:space="0" w:color="auto"/>
            <w:left w:val="none" w:sz="0" w:space="0" w:color="auto"/>
            <w:bottom w:val="none" w:sz="0" w:space="0" w:color="auto"/>
            <w:right w:val="none" w:sz="0" w:space="0" w:color="auto"/>
          </w:divBdr>
        </w:div>
        <w:div w:id="1389232200">
          <w:marLeft w:val="640"/>
          <w:marRight w:val="0"/>
          <w:marTop w:val="0"/>
          <w:marBottom w:val="0"/>
          <w:divBdr>
            <w:top w:val="none" w:sz="0" w:space="0" w:color="auto"/>
            <w:left w:val="none" w:sz="0" w:space="0" w:color="auto"/>
            <w:bottom w:val="none" w:sz="0" w:space="0" w:color="auto"/>
            <w:right w:val="none" w:sz="0" w:space="0" w:color="auto"/>
          </w:divBdr>
        </w:div>
        <w:div w:id="1697079965">
          <w:marLeft w:val="640"/>
          <w:marRight w:val="0"/>
          <w:marTop w:val="0"/>
          <w:marBottom w:val="0"/>
          <w:divBdr>
            <w:top w:val="none" w:sz="0" w:space="0" w:color="auto"/>
            <w:left w:val="none" w:sz="0" w:space="0" w:color="auto"/>
            <w:bottom w:val="none" w:sz="0" w:space="0" w:color="auto"/>
            <w:right w:val="none" w:sz="0" w:space="0" w:color="auto"/>
          </w:divBdr>
        </w:div>
        <w:div w:id="1471096926">
          <w:marLeft w:val="640"/>
          <w:marRight w:val="0"/>
          <w:marTop w:val="0"/>
          <w:marBottom w:val="0"/>
          <w:divBdr>
            <w:top w:val="none" w:sz="0" w:space="0" w:color="auto"/>
            <w:left w:val="none" w:sz="0" w:space="0" w:color="auto"/>
            <w:bottom w:val="none" w:sz="0" w:space="0" w:color="auto"/>
            <w:right w:val="none" w:sz="0" w:space="0" w:color="auto"/>
          </w:divBdr>
        </w:div>
        <w:div w:id="575480794">
          <w:marLeft w:val="640"/>
          <w:marRight w:val="0"/>
          <w:marTop w:val="0"/>
          <w:marBottom w:val="0"/>
          <w:divBdr>
            <w:top w:val="none" w:sz="0" w:space="0" w:color="auto"/>
            <w:left w:val="none" w:sz="0" w:space="0" w:color="auto"/>
            <w:bottom w:val="none" w:sz="0" w:space="0" w:color="auto"/>
            <w:right w:val="none" w:sz="0" w:space="0" w:color="auto"/>
          </w:divBdr>
        </w:div>
        <w:div w:id="2095087171">
          <w:marLeft w:val="640"/>
          <w:marRight w:val="0"/>
          <w:marTop w:val="0"/>
          <w:marBottom w:val="0"/>
          <w:divBdr>
            <w:top w:val="none" w:sz="0" w:space="0" w:color="auto"/>
            <w:left w:val="none" w:sz="0" w:space="0" w:color="auto"/>
            <w:bottom w:val="none" w:sz="0" w:space="0" w:color="auto"/>
            <w:right w:val="none" w:sz="0" w:space="0" w:color="auto"/>
          </w:divBdr>
        </w:div>
        <w:div w:id="2085100727">
          <w:marLeft w:val="640"/>
          <w:marRight w:val="0"/>
          <w:marTop w:val="0"/>
          <w:marBottom w:val="0"/>
          <w:divBdr>
            <w:top w:val="none" w:sz="0" w:space="0" w:color="auto"/>
            <w:left w:val="none" w:sz="0" w:space="0" w:color="auto"/>
            <w:bottom w:val="none" w:sz="0" w:space="0" w:color="auto"/>
            <w:right w:val="none" w:sz="0" w:space="0" w:color="auto"/>
          </w:divBdr>
        </w:div>
        <w:div w:id="833641851">
          <w:marLeft w:val="640"/>
          <w:marRight w:val="0"/>
          <w:marTop w:val="0"/>
          <w:marBottom w:val="0"/>
          <w:divBdr>
            <w:top w:val="none" w:sz="0" w:space="0" w:color="auto"/>
            <w:left w:val="none" w:sz="0" w:space="0" w:color="auto"/>
            <w:bottom w:val="none" w:sz="0" w:space="0" w:color="auto"/>
            <w:right w:val="none" w:sz="0" w:space="0" w:color="auto"/>
          </w:divBdr>
        </w:div>
        <w:div w:id="1269459958">
          <w:marLeft w:val="640"/>
          <w:marRight w:val="0"/>
          <w:marTop w:val="0"/>
          <w:marBottom w:val="0"/>
          <w:divBdr>
            <w:top w:val="none" w:sz="0" w:space="0" w:color="auto"/>
            <w:left w:val="none" w:sz="0" w:space="0" w:color="auto"/>
            <w:bottom w:val="none" w:sz="0" w:space="0" w:color="auto"/>
            <w:right w:val="none" w:sz="0" w:space="0" w:color="auto"/>
          </w:divBdr>
        </w:div>
        <w:div w:id="1999261826">
          <w:marLeft w:val="640"/>
          <w:marRight w:val="0"/>
          <w:marTop w:val="0"/>
          <w:marBottom w:val="0"/>
          <w:divBdr>
            <w:top w:val="none" w:sz="0" w:space="0" w:color="auto"/>
            <w:left w:val="none" w:sz="0" w:space="0" w:color="auto"/>
            <w:bottom w:val="none" w:sz="0" w:space="0" w:color="auto"/>
            <w:right w:val="none" w:sz="0" w:space="0" w:color="auto"/>
          </w:divBdr>
        </w:div>
        <w:div w:id="851728392">
          <w:marLeft w:val="640"/>
          <w:marRight w:val="0"/>
          <w:marTop w:val="0"/>
          <w:marBottom w:val="0"/>
          <w:divBdr>
            <w:top w:val="none" w:sz="0" w:space="0" w:color="auto"/>
            <w:left w:val="none" w:sz="0" w:space="0" w:color="auto"/>
            <w:bottom w:val="none" w:sz="0" w:space="0" w:color="auto"/>
            <w:right w:val="none" w:sz="0" w:space="0" w:color="auto"/>
          </w:divBdr>
        </w:div>
        <w:div w:id="1351486778">
          <w:marLeft w:val="640"/>
          <w:marRight w:val="0"/>
          <w:marTop w:val="0"/>
          <w:marBottom w:val="0"/>
          <w:divBdr>
            <w:top w:val="none" w:sz="0" w:space="0" w:color="auto"/>
            <w:left w:val="none" w:sz="0" w:space="0" w:color="auto"/>
            <w:bottom w:val="none" w:sz="0" w:space="0" w:color="auto"/>
            <w:right w:val="none" w:sz="0" w:space="0" w:color="auto"/>
          </w:divBdr>
        </w:div>
        <w:div w:id="1938168418">
          <w:marLeft w:val="640"/>
          <w:marRight w:val="0"/>
          <w:marTop w:val="0"/>
          <w:marBottom w:val="0"/>
          <w:divBdr>
            <w:top w:val="none" w:sz="0" w:space="0" w:color="auto"/>
            <w:left w:val="none" w:sz="0" w:space="0" w:color="auto"/>
            <w:bottom w:val="none" w:sz="0" w:space="0" w:color="auto"/>
            <w:right w:val="none" w:sz="0" w:space="0" w:color="auto"/>
          </w:divBdr>
        </w:div>
        <w:div w:id="1093285913">
          <w:marLeft w:val="640"/>
          <w:marRight w:val="0"/>
          <w:marTop w:val="0"/>
          <w:marBottom w:val="0"/>
          <w:divBdr>
            <w:top w:val="none" w:sz="0" w:space="0" w:color="auto"/>
            <w:left w:val="none" w:sz="0" w:space="0" w:color="auto"/>
            <w:bottom w:val="none" w:sz="0" w:space="0" w:color="auto"/>
            <w:right w:val="none" w:sz="0" w:space="0" w:color="auto"/>
          </w:divBdr>
        </w:div>
        <w:div w:id="656570021">
          <w:marLeft w:val="640"/>
          <w:marRight w:val="0"/>
          <w:marTop w:val="0"/>
          <w:marBottom w:val="0"/>
          <w:divBdr>
            <w:top w:val="none" w:sz="0" w:space="0" w:color="auto"/>
            <w:left w:val="none" w:sz="0" w:space="0" w:color="auto"/>
            <w:bottom w:val="none" w:sz="0" w:space="0" w:color="auto"/>
            <w:right w:val="none" w:sz="0" w:space="0" w:color="auto"/>
          </w:divBdr>
        </w:div>
        <w:div w:id="1289822339">
          <w:marLeft w:val="640"/>
          <w:marRight w:val="0"/>
          <w:marTop w:val="0"/>
          <w:marBottom w:val="0"/>
          <w:divBdr>
            <w:top w:val="none" w:sz="0" w:space="0" w:color="auto"/>
            <w:left w:val="none" w:sz="0" w:space="0" w:color="auto"/>
            <w:bottom w:val="none" w:sz="0" w:space="0" w:color="auto"/>
            <w:right w:val="none" w:sz="0" w:space="0" w:color="auto"/>
          </w:divBdr>
        </w:div>
        <w:div w:id="1364476452">
          <w:marLeft w:val="640"/>
          <w:marRight w:val="0"/>
          <w:marTop w:val="0"/>
          <w:marBottom w:val="0"/>
          <w:divBdr>
            <w:top w:val="none" w:sz="0" w:space="0" w:color="auto"/>
            <w:left w:val="none" w:sz="0" w:space="0" w:color="auto"/>
            <w:bottom w:val="none" w:sz="0" w:space="0" w:color="auto"/>
            <w:right w:val="none" w:sz="0" w:space="0" w:color="auto"/>
          </w:divBdr>
        </w:div>
        <w:div w:id="2125999637">
          <w:marLeft w:val="640"/>
          <w:marRight w:val="0"/>
          <w:marTop w:val="0"/>
          <w:marBottom w:val="0"/>
          <w:divBdr>
            <w:top w:val="none" w:sz="0" w:space="0" w:color="auto"/>
            <w:left w:val="none" w:sz="0" w:space="0" w:color="auto"/>
            <w:bottom w:val="none" w:sz="0" w:space="0" w:color="auto"/>
            <w:right w:val="none" w:sz="0" w:space="0" w:color="auto"/>
          </w:divBdr>
        </w:div>
        <w:div w:id="53084702">
          <w:marLeft w:val="640"/>
          <w:marRight w:val="0"/>
          <w:marTop w:val="0"/>
          <w:marBottom w:val="0"/>
          <w:divBdr>
            <w:top w:val="none" w:sz="0" w:space="0" w:color="auto"/>
            <w:left w:val="none" w:sz="0" w:space="0" w:color="auto"/>
            <w:bottom w:val="none" w:sz="0" w:space="0" w:color="auto"/>
            <w:right w:val="none" w:sz="0" w:space="0" w:color="auto"/>
          </w:divBdr>
        </w:div>
        <w:div w:id="839200176">
          <w:marLeft w:val="640"/>
          <w:marRight w:val="0"/>
          <w:marTop w:val="0"/>
          <w:marBottom w:val="0"/>
          <w:divBdr>
            <w:top w:val="none" w:sz="0" w:space="0" w:color="auto"/>
            <w:left w:val="none" w:sz="0" w:space="0" w:color="auto"/>
            <w:bottom w:val="none" w:sz="0" w:space="0" w:color="auto"/>
            <w:right w:val="none" w:sz="0" w:space="0" w:color="auto"/>
          </w:divBdr>
        </w:div>
        <w:div w:id="1159006567">
          <w:marLeft w:val="640"/>
          <w:marRight w:val="0"/>
          <w:marTop w:val="0"/>
          <w:marBottom w:val="0"/>
          <w:divBdr>
            <w:top w:val="none" w:sz="0" w:space="0" w:color="auto"/>
            <w:left w:val="none" w:sz="0" w:space="0" w:color="auto"/>
            <w:bottom w:val="none" w:sz="0" w:space="0" w:color="auto"/>
            <w:right w:val="none" w:sz="0" w:space="0" w:color="auto"/>
          </w:divBdr>
        </w:div>
        <w:div w:id="1255358978">
          <w:marLeft w:val="640"/>
          <w:marRight w:val="0"/>
          <w:marTop w:val="0"/>
          <w:marBottom w:val="0"/>
          <w:divBdr>
            <w:top w:val="none" w:sz="0" w:space="0" w:color="auto"/>
            <w:left w:val="none" w:sz="0" w:space="0" w:color="auto"/>
            <w:bottom w:val="none" w:sz="0" w:space="0" w:color="auto"/>
            <w:right w:val="none" w:sz="0" w:space="0" w:color="auto"/>
          </w:divBdr>
        </w:div>
        <w:div w:id="1783841200">
          <w:marLeft w:val="640"/>
          <w:marRight w:val="0"/>
          <w:marTop w:val="0"/>
          <w:marBottom w:val="0"/>
          <w:divBdr>
            <w:top w:val="none" w:sz="0" w:space="0" w:color="auto"/>
            <w:left w:val="none" w:sz="0" w:space="0" w:color="auto"/>
            <w:bottom w:val="none" w:sz="0" w:space="0" w:color="auto"/>
            <w:right w:val="none" w:sz="0" w:space="0" w:color="auto"/>
          </w:divBdr>
        </w:div>
        <w:div w:id="176431518">
          <w:marLeft w:val="640"/>
          <w:marRight w:val="0"/>
          <w:marTop w:val="0"/>
          <w:marBottom w:val="0"/>
          <w:divBdr>
            <w:top w:val="none" w:sz="0" w:space="0" w:color="auto"/>
            <w:left w:val="none" w:sz="0" w:space="0" w:color="auto"/>
            <w:bottom w:val="none" w:sz="0" w:space="0" w:color="auto"/>
            <w:right w:val="none" w:sz="0" w:space="0" w:color="auto"/>
          </w:divBdr>
        </w:div>
        <w:div w:id="1106190361">
          <w:marLeft w:val="640"/>
          <w:marRight w:val="0"/>
          <w:marTop w:val="0"/>
          <w:marBottom w:val="0"/>
          <w:divBdr>
            <w:top w:val="none" w:sz="0" w:space="0" w:color="auto"/>
            <w:left w:val="none" w:sz="0" w:space="0" w:color="auto"/>
            <w:bottom w:val="none" w:sz="0" w:space="0" w:color="auto"/>
            <w:right w:val="none" w:sz="0" w:space="0" w:color="auto"/>
          </w:divBdr>
        </w:div>
        <w:div w:id="1623535386">
          <w:marLeft w:val="640"/>
          <w:marRight w:val="0"/>
          <w:marTop w:val="0"/>
          <w:marBottom w:val="0"/>
          <w:divBdr>
            <w:top w:val="none" w:sz="0" w:space="0" w:color="auto"/>
            <w:left w:val="none" w:sz="0" w:space="0" w:color="auto"/>
            <w:bottom w:val="none" w:sz="0" w:space="0" w:color="auto"/>
            <w:right w:val="none" w:sz="0" w:space="0" w:color="auto"/>
          </w:divBdr>
        </w:div>
        <w:div w:id="27295373">
          <w:marLeft w:val="640"/>
          <w:marRight w:val="0"/>
          <w:marTop w:val="0"/>
          <w:marBottom w:val="0"/>
          <w:divBdr>
            <w:top w:val="none" w:sz="0" w:space="0" w:color="auto"/>
            <w:left w:val="none" w:sz="0" w:space="0" w:color="auto"/>
            <w:bottom w:val="none" w:sz="0" w:space="0" w:color="auto"/>
            <w:right w:val="none" w:sz="0" w:space="0" w:color="auto"/>
          </w:divBdr>
        </w:div>
        <w:div w:id="269557526">
          <w:marLeft w:val="640"/>
          <w:marRight w:val="0"/>
          <w:marTop w:val="0"/>
          <w:marBottom w:val="0"/>
          <w:divBdr>
            <w:top w:val="none" w:sz="0" w:space="0" w:color="auto"/>
            <w:left w:val="none" w:sz="0" w:space="0" w:color="auto"/>
            <w:bottom w:val="none" w:sz="0" w:space="0" w:color="auto"/>
            <w:right w:val="none" w:sz="0" w:space="0" w:color="auto"/>
          </w:divBdr>
        </w:div>
        <w:div w:id="705450479">
          <w:marLeft w:val="640"/>
          <w:marRight w:val="0"/>
          <w:marTop w:val="0"/>
          <w:marBottom w:val="0"/>
          <w:divBdr>
            <w:top w:val="none" w:sz="0" w:space="0" w:color="auto"/>
            <w:left w:val="none" w:sz="0" w:space="0" w:color="auto"/>
            <w:bottom w:val="none" w:sz="0" w:space="0" w:color="auto"/>
            <w:right w:val="none" w:sz="0" w:space="0" w:color="auto"/>
          </w:divBdr>
        </w:div>
        <w:div w:id="1612469749">
          <w:marLeft w:val="640"/>
          <w:marRight w:val="0"/>
          <w:marTop w:val="0"/>
          <w:marBottom w:val="0"/>
          <w:divBdr>
            <w:top w:val="none" w:sz="0" w:space="0" w:color="auto"/>
            <w:left w:val="none" w:sz="0" w:space="0" w:color="auto"/>
            <w:bottom w:val="none" w:sz="0" w:space="0" w:color="auto"/>
            <w:right w:val="none" w:sz="0" w:space="0" w:color="auto"/>
          </w:divBdr>
        </w:div>
        <w:div w:id="928539247">
          <w:marLeft w:val="640"/>
          <w:marRight w:val="0"/>
          <w:marTop w:val="0"/>
          <w:marBottom w:val="0"/>
          <w:divBdr>
            <w:top w:val="none" w:sz="0" w:space="0" w:color="auto"/>
            <w:left w:val="none" w:sz="0" w:space="0" w:color="auto"/>
            <w:bottom w:val="none" w:sz="0" w:space="0" w:color="auto"/>
            <w:right w:val="none" w:sz="0" w:space="0" w:color="auto"/>
          </w:divBdr>
        </w:div>
        <w:div w:id="1347900144">
          <w:marLeft w:val="640"/>
          <w:marRight w:val="0"/>
          <w:marTop w:val="0"/>
          <w:marBottom w:val="0"/>
          <w:divBdr>
            <w:top w:val="none" w:sz="0" w:space="0" w:color="auto"/>
            <w:left w:val="none" w:sz="0" w:space="0" w:color="auto"/>
            <w:bottom w:val="none" w:sz="0" w:space="0" w:color="auto"/>
            <w:right w:val="none" w:sz="0" w:space="0" w:color="auto"/>
          </w:divBdr>
        </w:div>
        <w:div w:id="1639527863">
          <w:marLeft w:val="640"/>
          <w:marRight w:val="0"/>
          <w:marTop w:val="0"/>
          <w:marBottom w:val="0"/>
          <w:divBdr>
            <w:top w:val="none" w:sz="0" w:space="0" w:color="auto"/>
            <w:left w:val="none" w:sz="0" w:space="0" w:color="auto"/>
            <w:bottom w:val="none" w:sz="0" w:space="0" w:color="auto"/>
            <w:right w:val="none" w:sz="0" w:space="0" w:color="auto"/>
          </w:divBdr>
        </w:div>
        <w:div w:id="1088238240">
          <w:marLeft w:val="640"/>
          <w:marRight w:val="0"/>
          <w:marTop w:val="0"/>
          <w:marBottom w:val="0"/>
          <w:divBdr>
            <w:top w:val="none" w:sz="0" w:space="0" w:color="auto"/>
            <w:left w:val="none" w:sz="0" w:space="0" w:color="auto"/>
            <w:bottom w:val="none" w:sz="0" w:space="0" w:color="auto"/>
            <w:right w:val="none" w:sz="0" w:space="0" w:color="auto"/>
          </w:divBdr>
        </w:div>
        <w:div w:id="1085108740">
          <w:marLeft w:val="640"/>
          <w:marRight w:val="0"/>
          <w:marTop w:val="0"/>
          <w:marBottom w:val="0"/>
          <w:divBdr>
            <w:top w:val="none" w:sz="0" w:space="0" w:color="auto"/>
            <w:left w:val="none" w:sz="0" w:space="0" w:color="auto"/>
            <w:bottom w:val="none" w:sz="0" w:space="0" w:color="auto"/>
            <w:right w:val="none" w:sz="0" w:space="0" w:color="auto"/>
          </w:divBdr>
        </w:div>
      </w:divsChild>
    </w:div>
    <w:div w:id="872882352">
      <w:bodyDiv w:val="1"/>
      <w:marLeft w:val="0"/>
      <w:marRight w:val="0"/>
      <w:marTop w:val="0"/>
      <w:marBottom w:val="0"/>
      <w:divBdr>
        <w:top w:val="none" w:sz="0" w:space="0" w:color="auto"/>
        <w:left w:val="none" w:sz="0" w:space="0" w:color="auto"/>
        <w:bottom w:val="none" w:sz="0" w:space="0" w:color="auto"/>
        <w:right w:val="none" w:sz="0" w:space="0" w:color="auto"/>
      </w:divBdr>
      <w:divsChild>
        <w:div w:id="1815292283">
          <w:marLeft w:val="640"/>
          <w:marRight w:val="0"/>
          <w:marTop w:val="0"/>
          <w:marBottom w:val="0"/>
          <w:divBdr>
            <w:top w:val="none" w:sz="0" w:space="0" w:color="auto"/>
            <w:left w:val="none" w:sz="0" w:space="0" w:color="auto"/>
            <w:bottom w:val="none" w:sz="0" w:space="0" w:color="auto"/>
            <w:right w:val="none" w:sz="0" w:space="0" w:color="auto"/>
          </w:divBdr>
        </w:div>
        <w:div w:id="1656757156">
          <w:marLeft w:val="640"/>
          <w:marRight w:val="0"/>
          <w:marTop w:val="0"/>
          <w:marBottom w:val="0"/>
          <w:divBdr>
            <w:top w:val="none" w:sz="0" w:space="0" w:color="auto"/>
            <w:left w:val="none" w:sz="0" w:space="0" w:color="auto"/>
            <w:bottom w:val="none" w:sz="0" w:space="0" w:color="auto"/>
            <w:right w:val="none" w:sz="0" w:space="0" w:color="auto"/>
          </w:divBdr>
        </w:div>
        <w:div w:id="1778795409">
          <w:marLeft w:val="640"/>
          <w:marRight w:val="0"/>
          <w:marTop w:val="0"/>
          <w:marBottom w:val="0"/>
          <w:divBdr>
            <w:top w:val="none" w:sz="0" w:space="0" w:color="auto"/>
            <w:left w:val="none" w:sz="0" w:space="0" w:color="auto"/>
            <w:bottom w:val="none" w:sz="0" w:space="0" w:color="auto"/>
            <w:right w:val="none" w:sz="0" w:space="0" w:color="auto"/>
          </w:divBdr>
        </w:div>
        <w:div w:id="904098079">
          <w:marLeft w:val="640"/>
          <w:marRight w:val="0"/>
          <w:marTop w:val="0"/>
          <w:marBottom w:val="0"/>
          <w:divBdr>
            <w:top w:val="none" w:sz="0" w:space="0" w:color="auto"/>
            <w:left w:val="none" w:sz="0" w:space="0" w:color="auto"/>
            <w:bottom w:val="none" w:sz="0" w:space="0" w:color="auto"/>
            <w:right w:val="none" w:sz="0" w:space="0" w:color="auto"/>
          </w:divBdr>
        </w:div>
        <w:div w:id="1237083883">
          <w:marLeft w:val="640"/>
          <w:marRight w:val="0"/>
          <w:marTop w:val="0"/>
          <w:marBottom w:val="0"/>
          <w:divBdr>
            <w:top w:val="none" w:sz="0" w:space="0" w:color="auto"/>
            <w:left w:val="none" w:sz="0" w:space="0" w:color="auto"/>
            <w:bottom w:val="none" w:sz="0" w:space="0" w:color="auto"/>
            <w:right w:val="none" w:sz="0" w:space="0" w:color="auto"/>
          </w:divBdr>
        </w:div>
        <w:div w:id="2054881525">
          <w:marLeft w:val="640"/>
          <w:marRight w:val="0"/>
          <w:marTop w:val="0"/>
          <w:marBottom w:val="0"/>
          <w:divBdr>
            <w:top w:val="none" w:sz="0" w:space="0" w:color="auto"/>
            <w:left w:val="none" w:sz="0" w:space="0" w:color="auto"/>
            <w:bottom w:val="none" w:sz="0" w:space="0" w:color="auto"/>
            <w:right w:val="none" w:sz="0" w:space="0" w:color="auto"/>
          </w:divBdr>
        </w:div>
        <w:div w:id="860818287">
          <w:marLeft w:val="640"/>
          <w:marRight w:val="0"/>
          <w:marTop w:val="0"/>
          <w:marBottom w:val="0"/>
          <w:divBdr>
            <w:top w:val="none" w:sz="0" w:space="0" w:color="auto"/>
            <w:left w:val="none" w:sz="0" w:space="0" w:color="auto"/>
            <w:bottom w:val="none" w:sz="0" w:space="0" w:color="auto"/>
            <w:right w:val="none" w:sz="0" w:space="0" w:color="auto"/>
          </w:divBdr>
        </w:div>
        <w:div w:id="1065296205">
          <w:marLeft w:val="640"/>
          <w:marRight w:val="0"/>
          <w:marTop w:val="0"/>
          <w:marBottom w:val="0"/>
          <w:divBdr>
            <w:top w:val="none" w:sz="0" w:space="0" w:color="auto"/>
            <w:left w:val="none" w:sz="0" w:space="0" w:color="auto"/>
            <w:bottom w:val="none" w:sz="0" w:space="0" w:color="auto"/>
            <w:right w:val="none" w:sz="0" w:space="0" w:color="auto"/>
          </w:divBdr>
        </w:div>
        <w:div w:id="175198618">
          <w:marLeft w:val="640"/>
          <w:marRight w:val="0"/>
          <w:marTop w:val="0"/>
          <w:marBottom w:val="0"/>
          <w:divBdr>
            <w:top w:val="none" w:sz="0" w:space="0" w:color="auto"/>
            <w:left w:val="none" w:sz="0" w:space="0" w:color="auto"/>
            <w:bottom w:val="none" w:sz="0" w:space="0" w:color="auto"/>
            <w:right w:val="none" w:sz="0" w:space="0" w:color="auto"/>
          </w:divBdr>
        </w:div>
        <w:div w:id="877935234">
          <w:marLeft w:val="640"/>
          <w:marRight w:val="0"/>
          <w:marTop w:val="0"/>
          <w:marBottom w:val="0"/>
          <w:divBdr>
            <w:top w:val="none" w:sz="0" w:space="0" w:color="auto"/>
            <w:left w:val="none" w:sz="0" w:space="0" w:color="auto"/>
            <w:bottom w:val="none" w:sz="0" w:space="0" w:color="auto"/>
            <w:right w:val="none" w:sz="0" w:space="0" w:color="auto"/>
          </w:divBdr>
        </w:div>
        <w:div w:id="901600721">
          <w:marLeft w:val="640"/>
          <w:marRight w:val="0"/>
          <w:marTop w:val="0"/>
          <w:marBottom w:val="0"/>
          <w:divBdr>
            <w:top w:val="none" w:sz="0" w:space="0" w:color="auto"/>
            <w:left w:val="none" w:sz="0" w:space="0" w:color="auto"/>
            <w:bottom w:val="none" w:sz="0" w:space="0" w:color="auto"/>
            <w:right w:val="none" w:sz="0" w:space="0" w:color="auto"/>
          </w:divBdr>
        </w:div>
        <w:div w:id="1596864628">
          <w:marLeft w:val="640"/>
          <w:marRight w:val="0"/>
          <w:marTop w:val="0"/>
          <w:marBottom w:val="0"/>
          <w:divBdr>
            <w:top w:val="none" w:sz="0" w:space="0" w:color="auto"/>
            <w:left w:val="none" w:sz="0" w:space="0" w:color="auto"/>
            <w:bottom w:val="none" w:sz="0" w:space="0" w:color="auto"/>
            <w:right w:val="none" w:sz="0" w:space="0" w:color="auto"/>
          </w:divBdr>
        </w:div>
        <w:div w:id="1454248512">
          <w:marLeft w:val="640"/>
          <w:marRight w:val="0"/>
          <w:marTop w:val="0"/>
          <w:marBottom w:val="0"/>
          <w:divBdr>
            <w:top w:val="none" w:sz="0" w:space="0" w:color="auto"/>
            <w:left w:val="none" w:sz="0" w:space="0" w:color="auto"/>
            <w:bottom w:val="none" w:sz="0" w:space="0" w:color="auto"/>
            <w:right w:val="none" w:sz="0" w:space="0" w:color="auto"/>
          </w:divBdr>
        </w:div>
        <w:div w:id="480464994">
          <w:marLeft w:val="640"/>
          <w:marRight w:val="0"/>
          <w:marTop w:val="0"/>
          <w:marBottom w:val="0"/>
          <w:divBdr>
            <w:top w:val="none" w:sz="0" w:space="0" w:color="auto"/>
            <w:left w:val="none" w:sz="0" w:space="0" w:color="auto"/>
            <w:bottom w:val="none" w:sz="0" w:space="0" w:color="auto"/>
            <w:right w:val="none" w:sz="0" w:space="0" w:color="auto"/>
          </w:divBdr>
        </w:div>
        <w:div w:id="1450659427">
          <w:marLeft w:val="640"/>
          <w:marRight w:val="0"/>
          <w:marTop w:val="0"/>
          <w:marBottom w:val="0"/>
          <w:divBdr>
            <w:top w:val="none" w:sz="0" w:space="0" w:color="auto"/>
            <w:left w:val="none" w:sz="0" w:space="0" w:color="auto"/>
            <w:bottom w:val="none" w:sz="0" w:space="0" w:color="auto"/>
            <w:right w:val="none" w:sz="0" w:space="0" w:color="auto"/>
          </w:divBdr>
        </w:div>
        <w:div w:id="1069353386">
          <w:marLeft w:val="640"/>
          <w:marRight w:val="0"/>
          <w:marTop w:val="0"/>
          <w:marBottom w:val="0"/>
          <w:divBdr>
            <w:top w:val="none" w:sz="0" w:space="0" w:color="auto"/>
            <w:left w:val="none" w:sz="0" w:space="0" w:color="auto"/>
            <w:bottom w:val="none" w:sz="0" w:space="0" w:color="auto"/>
            <w:right w:val="none" w:sz="0" w:space="0" w:color="auto"/>
          </w:divBdr>
        </w:div>
        <w:div w:id="1316688879">
          <w:marLeft w:val="640"/>
          <w:marRight w:val="0"/>
          <w:marTop w:val="0"/>
          <w:marBottom w:val="0"/>
          <w:divBdr>
            <w:top w:val="none" w:sz="0" w:space="0" w:color="auto"/>
            <w:left w:val="none" w:sz="0" w:space="0" w:color="auto"/>
            <w:bottom w:val="none" w:sz="0" w:space="0" w:color="auto"/>
            <w:right w:val="none" w:sz="0" w:space="0" w:color="auto"/>
          </w:divBdr>
        </w:div>
        <w:div w:id="1085225291">
          <w:marLeft w:val="640"/>
          <w:marRight w:val="0"/>
          <w:marTop w:val="0"/>
          <w:marBottom w:val="0"/>
          <w:divBdr>
            <w:top w:val="none" w:sz="0" w:space="0" w:color="auto"/>
            <w:left w:val="none" w:sz="0" w:space="0" w:color="auto"/>
            <w:bottom w:val="none" w:sz="0" w:space="0" w:color="auto"/>
            <w:right w:val="none" w:sz="0" w:space="0" w:color="auto"/>
          </w:divBdr>
        </w:div>
        <w:div w:id="2079859485">
          <w:marLeft w:val="640"/>
          <w:marRight w:val="0"/>
          <w:marTop w:val="0"/>
          <w:marBottom w:val="0"/>
          <w:divBdr>
            <w:top w:val="none" w:sz="0" w:space="0" w:color="auto"/>
            <w:left w:val="none" w:sz="0" w:space="0" w:color="auto"/>
            <w:bottom w:val="none" w:sz="0" w:space="0" w:color="auto"/>
            <w:right w:val="none" w:sz="0" w:space="0" w:color="auto"/>
          </w:divBdr>
        </w:div>
        <w:div w:id="321858496">
          <w:marLeft w:val="640"/>
          <w:marRight w:val="0"/>
          <w:marTop w:val="0"/>
          <w:marBottom w:val="0"/>
          <w:divBdr>
            <w:top w:val="none" w:sz="0" w:space="0" w:color="auto"/>
            <w:left w:val="none" w:sz="0" w:space="0" w:color="auto"/>
            <w:bottom w:val="none" w:sz="0" w:space="0" w:color="auto"/>
            <w:right w:val="none" w:sz="0" w:space="0" w:color="auto"/>
          </w:divBdr>
        </w:div>
        <w:div w:id="1933657596">
          <w:marLeft w:val="640"/>
          <w:marRight w:val="0"/>
          <w:marTop w:val="0"/>
          <w:marBottom w:val="0"/>
          <w:divBdr>
            <w:top w:val="none" w:sz="0" w:space="0" w:color="auto"/>
            <w:left w:val="none" w:sz="0" w:space="0" w:color="auto"/>
            <w:bottom w:val="none" w:sz="0" w:space="0" w:color="auto"/>
            <w:right w:val="none" w:sz="0" w:space="0" w:color="auto"/>
          </w:divBdr>
        </w:div>
        <w:div w:id="69616319">
          <w:marLeft w:val="640"/>
          <w:marRight w:val="0"/>
          <w:marTop w:val="0"/>
          <w:marBottom w:val="0"/>
          <w:divBdr>
            <w:top w:val="none" w:sz="0" w:space="0" w:color="auto"/>
            <w:left w:val="none" w:sz="0" w:space="0" w:color="auto"/>
            <w:bottom w:val="none" w:sz="0" w:space="0" w:color="auto"/>
            <w:right w:val="none" w:sz="0" w:space="0" w:color="auto"/>
          </w:divBdr>
        </w:div>
        <w:div w:id="600726336">
          <w:marLeft w:val="640"/>
          <w:marRight w:val="0"/>
          <w:marTop w:val="0"/>
          <w:marBottom w:val="0"/>
          <w:divBdr>
            <w:top w:val="none" w:sz="0" w:space="0" w:color="auto"/>
            <w:left w:val="none" w:sz="0" w:space="0" w:color="auto"/>
            <w:bottom w:val="none" w:sz="0" w:space="0" w:color="auto"/>
            <w:right w:val="none" w:sz="0" w:space="0" w:color="auto"/>
          </w:divBdr>
        </w:div>
        <w:div w:id="1253196414">
          <w:marLeft w:val="640"/>
          <w:marRight w:val="0"/>
          <w:marTop w:val="0"/>
          <w:marBottom w:val="0"/>
          <w:divBdr>
            <w:top w:val="none" w:sz="0" w:space="0" w:color="auto"/>
            <w:left w:val="none" w:sz="0" w:space="0" w:color="auto"/>
            <w:bottom w:val="none" w:sz="0" w:space="0" w:color="auto"/>
            <w:right w:val="none" w:sz="0" w:space="0" w:color="auto"/>
          </w:divBdr>
        </w:div>
        <w:div w:id="154535903">
          <w:marLeft w:val="640"/>
          <w:marRight w:val="0"/>
          <w:marTop w:val="0"/>
          <w:marBottom w:val="0"/>
          <w:divBdr>
            <w:top w:val="none" w:sz="0" w:space="0" w:color="auto"/>
            <w:left w:val="none" w:sz="0" w:space="0" w:color="auto"/>
            <w:bottom w:val="none" w:sz="0" w:space="0" w:color="auto"/>
            <w:right w:val="none" w:sz="0" w:space="0" w:color="auto"/>
          </w:divBdr>
        </w:div>
        <w:div w:id="2030793971">
          <w:marLeft w:val="640"/>
          <w:marRight w:val="0"/>
          <w:marTop w:val="0"/>
          <w:marBottom w:val="0"/>
          <w:divBdr>
            <w:top w:val="none" w:sz="0" w:space="0" w:color="auto"/>
            <w:left w:val="none" w:sz="0" w:space="0" w:color="auto"/>
            <w:bottom w:val="none" w:sz="0" w:space="0" w:color="auto"/>
            <w:right w:val="none" w:sz="0" w:space="0" w:color="auto"/>
          </w:divBdr>
        </w:div>
        <w:div w:id="968784598">
          <w:marLeft w:val="640"/>
          <w:marRight w:val="0"/>
          <w:marTop w:val="0"/>
          <w:marBottom w:val="0"/>
          <w:divBdr>
            <w:top w:val="none" w:sz="0" w:space="0" w:color="auto"/>
            <w:left w:val="none" w:sz="0" w:space="0" w:color="auto"/>
            <w:bottom w:val="none" w:sz="0" w:space="0" w:color="auto"/>
            <w:right w:val="none" w:sz="0" w:space="0" w:color="auto"/>
          </w:divBdr>
        </w:div>
        <w:div w:id="457258539">
          <w:marLeft w:val="640"/>
          <w:marRight w:val="0"/>
          <w:marTop w:val="0"/>
          <w:marBottom w:val="0"/>
          <w:divBdr>
            <w:top w:val="none" w:sz="0" w:space="0" w:color="auto"/>
            <w:left w:val="none" w:sz="0" w:space="0" w:color="auto"/>
            <w:bottom w:val="none" w:sz="0" w:space="0" w:color="auto"/>
            <w:right w:val="none" w:sz="0" w:space="0" w:color="auto"/>
          </w:divBdr>
        </w:div>
        <w:div w:id="383873702">
          <w:marLeft w:val="640"/>
          <w:marRight w:val="0"/>
          <w:marTop w:val="0"/>
          <w:marBottom w:val="0"/>
          <w:divBdr>
            <w:top w:val="none" w:sz="0" w:space="0" w:color="auto"/>
            <w:left w:val="none" w:sz="0" w:space="0" w:color="auto"/>
            <w:bottom w:val="none" w:sz="0" w:space="0" w:color="auto"/>
            <w:right w:val="none" w:sz="0" w:space="0" w:color="auto"/>
          </w:divBdr>
        </w:div>
        <w:div w:id="1914512637">
          <w:marLeft w:val="640"/>
          <w:marRight w:val="0"/>
          <w:marTop w:val="0"/>
          <w:marBottom w:val="0"/>
          <w:divBdr>
            <w:top w:val="none" w:sz="0" w:space="0" w:color="auto"/>
            <w:left w:val="none" w:sz="0" w:space="0" w:color="auto"/>
            <w:bottom w:val="none" w:sz="0" w:space="0" w:color="auto"/>
            <w:right w:val="none" w:sz="0" w:space="0" w:color="auto"/>
          </w:divBdr>
        </w:div>
        <w:div w:id="209458177">
          <w:marLeft w:val="640"/>
          <w:marRight w:val="0"/>
          <w:marTop w:val="0"/>
          <w:marBottom w:val="0"/>
          <w:divBdr>
            <w:top w:val="none" w:sz="0" w:space="0" w:color="auto"/>
            <w:left w:val="none" w:sz="0" w:space="0" w:color="auto"/>
            <w:bottom w:val="none" w:sz="0" w:space="0" w:color="auto"/>
            <w:right w:val="none" w:sz="0" w:space="0" w:color="auto"/>
          </w:divBdr>
        </w:div>
        <w:div w:id="146288582">
          <w:marLeft w:val="640"/>
          <w:marRight w:val="0"/>
          <w:marTop w:val="0"/>
          <w:marBottom w:val="0"/>
          <w:divBdr>
            <w:top w:val="none" w:sz="0" w:space="0" w:color="auto"/>
            <w:left w:val="none" w:sz="0" w:space="0" w:color="auto"/>
            <w:bottom w:val="none" w:sz="0" w:space="0" w:color="auto"/>
            <w:right w:val="none" w:sz="0" w:space="0" w:color="auto"/>
          </w:divBdr>
        </w:div>
        <w:div w:id="1513762398">
          <w:marLeft w:val="640"/>
          <w:marRight w:val="0"/>
          <w:marTop w:val="0"/>
          <w:marBottom w:val="0"/>
          <w:divBdr>
            <w:top w:val="none" w:sz="0" w:space="0" w:color="auto"/>
            <w:left w:val="none" w:sz="0" w:space="0" w:color="auto"/>
            <w:bottom w:val="none" w:sz="0" w:space="0" w:color="auto"/>
            <w:right w:val="none" w:sz="0" w:space="0" w:color="auto"/>
          </w:divBdr>
        </w:div>
        <w:div w:id="1862937525">
          <w:marLeft w:val="640"/>
          <w:marRight w:val="0"/>
          <w:marTop w:val="0"/>
          <w:marBottom w:val="0"/>
          <w:divBdr>
            <w:top w:val="none" w:sz="0" w:space="0" w:color="auto"/>
            <w:left w:val="none" w:sz="0" w:space="0" w:color="auto"/>
            <w:bottom w:val="none" w:sz="0" w:space="0" w:color="auto"/>
            <w:right w:val="none" w:sz="0" w:space="0" w:color="auto"/>
          </w:divBdr>
        </w:div>
        <w:div w:id="1506477907">
          <w:marLeft w:val="640"/>
          <w:marRight w:val="0"/>
          <w:marTop w:val="0"/>
          <w:marBottom w:val="0"/>
          <w:divBdr>
            <w:top w:val="none" w:sz="0" w:space="0" w:color="auto"/>
            <w:left w:val="none" w:sz="0" w:space="0" w:color="auto"/>
            <w:bottom w:val="none" w:sz="0" w:space="0" w:color="auto"/>
            <w:right w:val="none" w:sz="0" w:space="0" w:color="auto"/>
          </w:divBdr>
        </w:div>
        <w:div w:id="264732042">
          <w:marLeft w:val="640"/>
          <w:marRight w:val="0"/>
          <w:marTop w:val="0"/>
          <w:marBottom w:val="0"/>
          <w:divBdr>
            <w:top w:val="none" w:sz="0" w:space="0" w:color="auto"/>
            <w:left w:val="none" w:sz="0" w:space="0" w:color="auto"/>
            <w:bottom w:val="none" w:sz="0" w:space="0" w:color="auto"/>
            <w:right w:val="none" w:sz="0" w:space="0" w:color="auto"/>
          </w:divBdr>
        </w:div>
        <w:div w:id="1042443678">
          <w:marLeft w:val="640"/>
          <w:marRight w:val="0"/>
          <w:marTop w:val="0"/>
          <w:marBottom w:val="0"/>
          <w:divBdr>
            <w:top w:val="none" w:sz="0" w:space="0" w:color="auto"/>
            <w:left w:val="none" w:sz="0" w:space="0" w:color="auto"/>
            <w:bottom w:val="none" w:sz="0" w:space="0" w:color="auto"/>
            <w:right w:val="none" w:sz="0" w:space="0" w:color="auto"/>
          </w:divBdr>
        </w:div>
        <w:div w:id="1599023042">
          <w:marLeft w:val="640"/>
          <w:marRight w:val="0"/>
          <w:marTop w:val="0"/>
          <w:marBottom w:val="0"/>
          <w:divBdr>
            <w:top w:val="none" w:sz="0" w:space="0" w:color="auto"/>
            <w:left w:val="none" w:sz="0" w:space="0" w:color="auto"/>
            <w:bottom w:val="none" w:sz="0" w:space="0" w:color="auto"/>
            <w:right w:val="none" w:sz="0" w:space="0" w:color="auto"/>
          </w:divBdr>
        </w:div>
        <w:div w:id="1349410272">
          <w:marLeft w:val="640"/>
          <w:marRight w:val="0"/>
          <w:marTop w:val="0"/>
          <w:marBottom w:val="0"/>
          <w:divBdr>
            <w:top w:val="none" w:sz="0" w:space="0" w:color="auto"/>
            <w:left w:val="none" w:sz="0" w:space="0" w:color="auto"/>
            <w:bottom w:val="none" w:sz="0" w:space="0" w:color="auto"/>
            <w:right w:val="none" w:sz="0" w:space="0" w:color="auto"/>
          </w:divBdr>
        </w:div>
        <w:div w:id="2135906900">
          <w:marLeft w:val="640"/>
          <w:marRight w:val="0"/>
          <w:marTop w:val="0"/>
          <w:marBottom w:val="0"/>
          <w:divBdr>
            <w:top w:val="none" w:sz="0" w:space="0" w:color="auto"/>
            <w:left w:val="none" w:sz="0" w:space="0" w:color="auto"/>
            <w:bottom w:val="none" w:sz="0" w:space="0" w:color="auto"/>
            <w:right w:val="none" w:sz="0" w:space="0" w:color="auto"/>
          </w:divBdr>
        </w:div>
        <w:div w:id="2049641335">
          <w:marLeft w:val="640"/>
          <w:marRight w:val="0"/>
          <w:marTop w:val="0"/>
          <w:marBottom w:val="0"/>
          <w:divBdr>
            <w:top w:val="none" w:sz="0" w:space="0" w:color="auto"/>
            <w:left w:val="none" w:sz="0" w:space="0" w:color="auto"/>
            <w:bottom w:val="none" w:sz="0" w:space="0" w:color="auto"/>
            <w:right w:val="none" w:sz="0" w:space="0" w:color="auto"/>
          </w:divBdr>
        </w:div>
        <w:div w:id="1537892975">
          <w:marLeft w:val="640"/>
          <w:marRight w:val="0"/>
          <w:marTop w:val="0"/>
          <w:marBottom w:val="0"/>
          <w:divBdr>
            <w:top w:val="none" w:sz="0" w:space="0" w:color="auto"/>
            <w:left w:val="none" w:sz="0" w:space="0" w:color="auto"/>
            <w:bottom w:val="none" w:sz="0" w:space="0" w:color="auto"/>
            <w:right w:val="none" w:sz="0" w:space="0" w:color="auto"/>
          </w:divBdr>
        </w:div>
        <w:div w:id="1944460943">
          <w:marLeft w:val="640"/>
          <w:marRight w:val="0"/>
          <w:marTop w:val="0"/>
          <w:marBottom w:val="0"/>
          <w:divBdr>
            <w:top w:val="none" w:sz="0" w:space="0" w:color="auto"/>
            <w:left w:val="none" w:sz="0" w:space="0" w:color="auto"/>
            <w:bottom w:val="none" w:sz="0" w:space="0" w:color="auto"/>
            <w:right w:val="none" w:sz="0" w:space="0" w:color="auto"/>
          </w:divBdr>
        </w:div>
        <w:div w:id="1889761116">
          <w:marLeft w:val="640"/>
          <w:marRight w:val="0"/>
          <w:marTop w:val="0"/>
          <w:marBottom w:val="0"/>
          <w:divBdr>
            <w:top w:val="none" w:sz="0" w:space="0" w:color="auto"/>
            <w:left w:val="none" w:sz="0" w:space="0" w:color="auto"/>
            <w:bottom w:val="none" w:sz="0" w:space="0" w:color="auto"/>
            <w:right w:val="none" w:sz="0" w:space="0" w:color="auto"/>
          </w:divBdr>
        </w:div>
        <w:div w:id="580942710">
          <w:marLeft w:val="640"/>
          <w:marRight w:val="0"/>
          <w:marTop w:val="0"/>
          <w:marBottom w:val="0"/>
          <w:divBdr>
            <w:top w:val="none" w:sz="0" w:space="0" w:color="auto"/>
            <w:left w:val="none" w:sz="0" w:space="0" w:color="auto"/>
            <w:bottom w:val="none" w:sz="0" w:space="0" w:color="auto"/>
            <w:right w:val="none" w:sz="0" w:space="0" w:color="auto"/>
          </w:divBdr>
        </w:div>
        <w:div w:id="2145851179">
          <w:marLeft w:val="640"/>
          <w:marRight w:val="0"/>
          <w:marTop w:val="0"/>
          <w:marBottom w:val="0"/>
          <w:divBdr>
            <w:top w:val="none" w:sz="0" w:space="0" w:color="auto"/>
            <w:left w:val="none" w:sz="0" w:space="0" w:color="auto"/>
            <w:bottom w:val="none" w:sz="0" w:space="0" w:color="auto"/>
            <w:right w:val="none" w:sz="0" w:space="0" w:color="auto"/>
          </w:divBdr>
        </w:div>
        <w:div w:id="1736316008">
          <w:marLeft w:val="640"/>
          <w:marRight w:val="0"/>
          <w:marTop w:val="0"/>
          <w:marBottom w:val="0"/>
          <w:divBdr>
            <w:top w:val="none" w:sz="0" w:space="0" w:color="auto"/>
            <w:left w:val="none" w:sz="0" w:space="0" w:color="auto"/>
            <w:bottom w:val="none" w:sz="0" w:space="0" w:color="auto"/>
            <w:right w:val="none" w:sz="0" w:space="0" w:color="auto"/>
          </w:divBdr>
        </w:div>
        <w:div w:id="1640181763">
          <w:marLeft w:val="640"/>
          <w:marRight w:val="0"/>
          <w:marTop w:val="0"/>
          <w:marBottom w:val="0"/>
          <w:divBdr>
            <w:top w:val="none" w:sz="0" w:space="0" w:color="auto"/>
            <w:left w:val="none" w:sz="0" w:space="0" w:color="auto"/>
            <w:bottom w:val="none" w:sz="0" w:space="0" w:color="auto"/>
            <w:right w:val="none" w:sz="0" w:space="0" w:color="auto"/>
          </w:divBdr>
        </w:div>
        <w:div w:id="1969361832">
          <w:marLeft w:val="640"/>
          <w:marRight w:val="0"/>
          <w:marTop w:val="0"/>
          <w:marBottom w:val="0"/>
          <w:divBdr>
            <w:top w:val="none" w:sz="0" w:space="0" w:color="auto"/>
            <w:left w:val="none" w:sz="0" w:space="0" w:color="auto"/>
            <w:bottom w:val="none" w:sz="0" w:space="0" w:color="auto"/>
            <w:right w:val="none" w:sz="0" w:space="0" w:color="auto"/>
          </w:divBdr>
        </w:div>
        <w:div w:id="825169045">
          <w:marLeft w:val="640"/>
          <w:marRight w:val="0"/>
          <w:marTop w:val="0"/>
          <w:marBottom w:val="0"/>
          <w:divBdr>
            <w:top w:val="none" w:sz="0" w:space="0" w:color="auto"/>
            <w:left w:val="none" w:sz="0" w:space="0" w:color="auto"/>
            <w:bottom w:val="none" w:sz="0" w:space="0" w:color="auto"/>
            <w:right w:val="none" w:sz="0" w:space="0" w:color="auto"/>
          </w:divBdr>
        </w:div>
      </w:divsChild>
    </w:div>
    <w:div w:id="885333609">
      <w:bodyDiv w:val="1"/>
      <w:marLeft w:val="0"/>
      <w:marRight w:val="0"/>
      <w:marTop w:val="0"/>
      <w:marBottom w:val="0"/>
      <w:divBdr>
        <w:top w:val="none" w:sz="0" w:space="0" w:color="auto"/>
        <w:left w:val="none" w:sz="0" w:space="0" w:color="auto"/>
        <w:bottom w:val="none" w:sz="0" w:space="0" w:color="auto"/>
        <w:right w:val="none" w:sz="0" w:space="0" w:color="auto"/>
      </w:divBdr>
      <w:divsChild>
        <w:div w:id="669451811">
          <w:marLeft w:val="640"/>
          <w:marRight w:val="0"/>
          <w:marTop w:val="0"/>
          <w:marBottom w:val="0"/>
          <w:divBdr>
            <w:top w:val="none" w:sz="0" w:space="0" w:color="auto"/>
            <w:left w:val="none" w:sz="0" w:space="0" w:color="auto"/>
            <w:bottom w:val="none" w:sz="0" w:space="0" w:color="auto"/>
            <w:right w:val="none" w:sz="0" w:space="0" w:color="auto"/>
          </w:divBdr>
        </w:div>
        <w:div w:id="1848667385">
          <w:marLeft w:val="640"/>
          <w:marRight w:val="0"/>
          <w:marTop w:val="0"/>
          <w:marBottom w:val="0"/>
          <w:divBdr>
            <w:top w:val="none" w:sz="0" w:space="0" w:color="auto"/>
            <w:left w:val="none" w:sz="0" w:space="0" w:color="auto"/>
            <w:bottom w:val="none" w:sz="0" w:space="0" w:color="auto"/>
            <w:right w:val="none" w:sz="0" w:space="0" w:color="auto"/>
          </w:divBdr>
        </w:div>
        <w:div w:id="835801332">
          <w:marLeft w:val="640"/>
          <w:marRight w:val="0"/>
          <w:marTop w:val="0"/>
          <w:marBottom w:val="0"/>
          <w:divBdr>
            <w:top w:val="none" w:sz="0" w:space="0" w:color="auto"/>
            <w:left w:val="none" w:sz="0" w:space="0" w:color="auto"/>
            <w:bottom w:val="none" w:sz="0" w:space="0" w:color="auto"/>
            <w:right w:val="none" w:sz="0" w:space="0" w:color="auto"/>
          </w:divBdr>
        </w:div>
        <w:div w:id="1115829940">
          <w:marLeft w:val="640"/>
          <w:marRight w:val="0"/>
          <w:marTop w:val="0"/>
          <w:marBottom w:val="0"/>
          <w:divBdr>
            <w:top w:val="none" w:sz="0" w:space="0" w:color="auto"/>
            <w:left w:val="none" w:sz="0" w:space="0" w:color="auto"/>
            <w:bottom w:val="none" w:sz="0" w:space="0" w:color="auto"/>
            <w:right w:val="none" w:sz="0" w:space="0" w:color="auto"/>
          </w:divBdr>
        </w:div>
        <w:div w:id="619259735">
          <w:marLeft w:val="640"/>
          <w:marRight w:val="0"/>
          <w:marTop w:val="0"/>
          <w:marBottom w:val="0"/>
          <w:divBdr>
            <w:top w:val="none" w:sz="0" w:space="0" w:color="auto"/>
            <w:left w:val="none" w:sz="0" w:space="0" w:color="auto"/>
            <w:bottom w:val="none" w:sz="0" w:space="0" w:color="auto"/>
            <w:right w:val="none" w:sz="0" w:space="0" w:color="auto"/>
          </w:divBdr>
        </w:div>
        <w:div w:id="1479104443">
          <w:marLeft w:val="640"/>
          <w:marRight w:val="0"/>
          <w:marTop w:val="0"/>
          <w:marBottom w:val="0"/>
          <w:divBdr>
            <w:top w:val="none" w:sz="0" w:space="0" w:color="auto"/>
            <w:left w:val="none" w:sz="0" w:space="0" w:color="auto"/>
            <w:bottom w:val="none" w:sz="0" w:space="0" w:color="auto"/>
            <w:right w:val="none" w:sz="0" w:space="0" w:color="auto"/>
          </w:divBdr>
        </w:div>
        <w:div w:id="887955499">
          <w:marLeft w:val="640"/>
          <w:marRight w:val="0"/>
          <w:marTop w:val="0"/>
          <w:marBottom w:val="0"/>
          <w:divBdr>
            <w:top w:val="none" w:sz="0" w:space="0" w:color="auto"/>
            <w:left w:val="none" w:sz="0" w:space="0" w:color="auto"/>
            <w:bottom w:val="none" w:sz="0" w:space="0" w:color="auto"/>
            <w:right w:val="none" w:sz="0" w:space="0" w:color="auto"/>
          </w:divBdr>
        </w:div>
        <w:div w:id="785317978">
          <w:marLeft w:val="640"/>
          <w:marRight w:val="0"/>
          <w:marTop w:val="0"/>
          <w:marBottom w:val="0"/>
          <w:divBdr>
            <w:top w:val="none" w:sz="0" w:space="0" w:color="auto"/>
            <w:left w:val="none" w:sz="0" w:space="0" w:color="auto"/>
            <w:bottom w:val="none" w:sz="0" w:space="0" w:color="auto"/>
            <w:right w:val="none" w:sz="0" w:space="0" w:color="auto"/>
          </w:divBdr>
        </w:div>
        <w:div w:id="2046565737">
          <w:marLeft w:val="640"/>
          <w:marRight w:val="0"/>
          <w:marTop w:val="0"/>
          <w:marBottom w:val="0"/>
          <w:divBdr>
            <w:top w:val="none" w:sz="0" w:space="0" w:color="auto"/>
            <w:left w:val="none" w:sz="0" w:space="0" w:color="auto"/>
            <w:bottom w:val="none" w:sz="0" w:space="0" w:color="auto"/>
            <w:right w:val="none" w:sz="0" w:space="0" w:color="auto"/>
          </w:divBdr>
        </w:div>
        <w:div w:id="1630093020">
          <w:marLeft w:val="640"/>
          <w:marRight w:val="0"/>
          <w:marTop w:val="0"/>
          <w:marBottom w:val="0"/>
          <w:divBdr>
            <w:top w:val="none" w:sz="0" w:space="0" w:color="auto"/>
            <w:left w:val="none" w:sz="0" w:space="0" w:color="auto"/>
            <w:bottom w:val="none" w:sz="0" w:space="0" w:color="auto"/>
            <w:right w:val="none" w:sz="0" w:space="0" w:color="auto"/>
          </w:divBdr>
        </w:div>
        <w:div w:id="629021950">
          <w:marLeft w:val="640"/>
          <w:marRight w:val="0"/>
          <w:marTop w:val="0"/>
          <w:marBottom w:val="0"/>
          <w:divBdr>
            <w:top w:val="none" w:sz="0" w:space="0" w:color="auto"/>
            <w:left w:val="none" w:sz="0" w:space="0" w:color="auto"/>
            <w:bottom w:val="none" w:sz="0" w:space="0" w:color="auto"/>
            <w:right w:val="none" w:sz="0" w:space="0" w:color="auto"/>
          </w:divBdr>
        </w:div>
        <w:div w:id="1095512606">
          <w:marLeft w:val="640"/>
          <w:marRight w:val="0"/>
          <w:marTop w:val="0"/>
          <w:marBottom w:val="0"/>
          <w:divBdr>
            <w:top w:val="none" w:sz="0" w:space="0" w:color="auto"/>
            <w:left w:val="none" w:sz="0" w:space="0" w:color="auto"/>
            <w:bottom w:val="none" w:sz="0" w:space="0" w:color="auto"/>
            <w:right w:val="none" w:sz="0" w:space="0" w:color="auto"/>
          </w:divBdr>
        </w:div>
        <w:div w:id="1133597540">
          <w:marLeft w:val="640"/>
          <w:marRight w:val="0"/>
          <w:marTop w:val="0"/>
          <w:marBottom w:val="0"/>
          <w:divBdr>
            <w:top w:val="none" w:sz="0" w:space="0" w:color="auto"/>
            <w:left w:val="none" w:sz="0" w:space="0" w:color="auto"/>
            <w:bottom w:val="none" w:sz="0" w:space="0" w:color="auto"/>
            <w:right w:val="none" w:sz="0" w:space="0" w:color="auto"/>
          </w:divBdr>
        </w:div>
        <w:div w:id="1220824364">
          <w:marLeft w:val="640"/>
          <w:marRight w:val="0"/>
          <w:marTop w:val="0"/>
          <w:marBottom w:val="0"/>
          <w:divBdr>
            <w:top w:val="none" w:sz="0" w:space="0" w:color="auto"/>
            <w:left w:val="none" w:sz="0" w:space="0" w:color="auto"/>
            <w:bottom w:val="none" w:sz="0" w:space="0" w:color="auto"/>
            <w:right w:val="none" w:sz="0" w:space="0" w:color="auto"/>
          </w:divBdr>
        </w:div>
        <w:div w:id="906308069">
          <w:marLeft w:val="640"/>
          <w:marRight w:val="0"/>
          <w:marTop w:val="0"/>
          <w:marBottom w:val="0"/>
          <w:divBdr>
            <w:top w:val="none" w:sz="0" w:space="0" w:color="auto"/>
            <w:left w:val="none" w:sz="0" w:space="0" w:color="auto"/>
            <w:bottom w:val="none" w:sz="0" w:space="0" w:color="auto"/>
            <w:right w:val="none" w:sz="0" w:space="0" w:color="auto"/>
          </w:divBdr>
        </w:div>
        <w:div w:id="1049646692">
          <w:marLeft w:val="640"/>
          <w:marRight w:val="0"/>
          <w:marTop w:val="0"/>
          <w:marBottom w:val="0"/>
          <w:divBdr>
            <w:top w:val="none" w:sz="0" w:space="0" w:color="auto"/>
            <w:left w:val="none" w:sz="0" w:space="0" w:color="auto"/>
            <w:bottom w:val="none" w:sz="0" w:space="0" w:color="auto"/>
            <w:right w:val="none" w:sz="0" w:space="0" w:color="auto"/>
          </w:divBdr>
        </w:div>
        <w:div w:id="1648969426">
          <w:marLeft w:val="640"/>
          <w:marRight w:val="0"/>
          <w:marTop w:val="0"/>
          <w:marBottom w:val="0"/>
          <w:divBdr>
            <w:top w:val="none" w:sz="0" w:space="0" w:color="auto"/>
            <w:left w:val="none" w:sz="0" w:space="0" w:color="auto"/>
            <w:bottom w:val="none" w:sz="0" w:space="0" w:color="auto"/>
            <w:right w:val="none" w:sz="0" w:space="0" w:color="auto"/>
          </w:divBdr>
        </w:div>
        <w:div w:id="1962954915">
          <w:marLeft w:val="640"/>
          <w:marRight w:val="0"/>
          <w:marTop w:val="0"/>
          <w:marBottom w:val="0"/>
          <w:divBdr>
            <w:top w:val="none" w:sz="0" w:space="0" w:color="auto"/>
            <w:left w:val="none" w:sz="0" w:space="0" w:color="auto"/>
            <w:bottom w:val="none" w:sz="0" w:space="0" w:color="auto"/>
            <w:right w:val="none" w:sz="0" w:space="0" w:color="auto"/>
          </w:divBdr>
        </w:div>
        <w:div w:id="192305863">
          <w:marLeft w:val="640"/>
          <w:marRight w:val="0"/>
          <w:marTop w:val="0"/>
          <w:marBottom w:val="0"/>
          <w:divBdr>
            <w:top w:val="none" w:sz="0" w:space="0" w:color="auto"/>
            <w:left w:val="none" w:sz="0" w:space="0" w:color="auto"/>
            <w:bottom w:val="none" w:sz="0" w:space="0" w:color="auto"/>
            <w:right w:val="none" w:sz="0" w:space="0" w:color="auto"/>
          </w:divBdr>
        </w:div>
        <w:div w:id="604315609">
          <w:marLeft w:val="640"/>
          <w:marRight w:val="0"/>
          <w:marTop w:val="0"/>
          <w:marBottom w:val="0"/>
          <w:divBdr>
            <w:top w:val="none" w:sz="0" w:space="0" w:color="auto"/>
            <w:left w:val="none" w:sz="0" w:space="0" w:color="auto"/>
            <w:bottom w:val="none" w:sz="0" w:space="0" w:color="auto"/>
            <w:right w:val="none" w:sz="0" w:space="0" w:color="auto"/>
          </w:divBdr>
        </w:div>
        <w:div w:id="1429078357">
          <w:marLeft w:val="640"/>
          <w:marRight w:val="0"/>
          <w:marTop w:val="0"/>
          <w:marBottom w:val="0"/>
          <w:divBdr>
            <w:top w:val="none" w:sz="0" w:space="0" w:color="auto"/>
            <w:left w:val="none" w:sz="0" w:space="0" w:color="auto"/>
            <w:bottom w:val="none" w:sz="0" w:space="0" w:color="auto"/>
            <w:right w:val="none" w:sz="0" w:space="0" w:color="auto"/>
          </w:divBdr>
        </w:div>
        <w:div w:id="848759819">
          <w:marLeft w:val="640"/>
          <w:marRight w:val="0"/>
          <w:marTop w:val="0"/>
          <w:marBottom w:val="0"/>
          <w:divBdr>
            <w:top w:val="none" w:sz="0" w:space="0" w:color="auto"/>
            <w:left w:val="none" w:sz="0" w:space="0" w:color="auto"/>
            <w:bottom w:val="none" w:sz="0" w:space="0" w:color="auto"/>
            <w:right w:val="none" w:sz="0" w:space="0" w:color="auto"/>
          </w:divBdr>
        </w:div>
        <w:div w:id="177282307">
          <w:marLeft w:val="640"/>
          <w:marRight w:val="0"/>
          <w:marTop w:val="0"/>
          <w:marBottom w:val="0"/>
          <w:divBdr>
            <w:top w:val="none" w:sz="0" w:space="0" w:color="auto"/>
            <w:left w:val="none" w:sz="0" w:space="0" w:color="auto"/>
            <w:bottom w:val="none" w:sz="0" w:space="0" w:color="auto"/>
            <w:right w:val="none" w:sz="0" w:space="0" w:color="auto"/>
          </w:divBdr>
        </w:div>
        <w:div w:id="22556159">
          <w:marLeft w:val="640"/>
          <w:marRight w:val="0"/>
          <w:marTop w:val="0"/>
          <w:marBottom w:val="0"/>
          <w:divBdr>
            <w:top w:val="none" w:sz="0" w:space="0" w:color="auto"/>
            <w:left w:val="none" w:sz="0" w:space="0" w:color="auto"/>
            <w:bottom w:val="none" w:sz="0" w:space="0" w:color="auto"/>
            <w:right w:val="none" w:sz="0" w:space="0" w:color="auto"/>
          </w:divBdr>
        </w:div>
        <w:div w:id="368913913">
          <w:marLeft w:val="640"/>
          <w:marRight w:val="0"/>
          <w:marTop w:val="0"/>
          <w:marBottom w:val="0"/>
          <w:divBdr>
            <w:top w:val="none" w:sz="0" w:space="0" w:color="auto"/>
            <w:left w:val="none" w:sz="0" w:space="0" w:color="auto"/>
            <w:bottom w:val="none" w:sz="0" w:space="0" w:color="auto"/>
            <w:right w:val="none" w:sz="0" w:space="0" w:color="auto"/>
          </w:divBdr>
        </w:div>
        <w:div w:id="929896731">
          <w:marLeft w:val="640"/>
          <w:marRight w:val="0"/>
          <w:marTop w:val="0"/>
          <w:marBottom w:val="0"/>
          <w:divBdr>
            <w:top w:val="none" w:sz="0" w:space="0" w:color="auto"/>
            <w:left w:val="none" w:sz="0" w:space="0" w:color="auto"/>
            <w:bottom w:val="none" w:sz="0" w:space="0" w:color="auto"/>
            <w:right w:val="none" w:sz="0" w:space="0" w:color="auto"/>
          </w:divBdr>
        </w:div>
        <w:div w:id="715351622">
          <w:marLeft w:val="640"/>
          <w:marRight w:val="0"/>
          <w:marTop w:val="0"/>
          <w:marBottom w:val="0"/>
          <w:divBdr>
            <w:top w:val="none" w:sz="0" w:space="0" w:color="auto"/>
            <w:left w:val="none" w:sz="0" w:space="0" w:color="auto"/>
            <w:bottom w:val="none" w:sz="0" w:space="0" w:color="auto"/>
            <w:right w:val="none" w:sz="0" w:space="0" w:color="auto"/>
          </w:divBdr>
        </w:div>
        <w:div w:id="1058162784">
          <w:marLeft w:val="640"/>
          <w:marRight w:val="0"/>
          <w:marTop w:val="0"/>
          <w:marBottom w:val="0"/>
          <w:divBdr>
            <w:top w:val="none" w:sz="0" w:space="0" w:color="auto"/>
            <w:left w:val="none" w:sz="0" w:space="0" w:color="auto"/>
            <w:bottom w:val="none" w:sz="0" w:space="0" w:color="auto"/>
            <w:right w:val="none" w:sz="0" w:space="0" w:color="auto"/>
          </w:divBdr>
        </w:div>
        <w:div w:id="975531252">
          <w:marLeft w:val="640"/>
          <w:marRight w:val="0"/>
          <w:marTop w:val="0"/>
          <w:marBottom w:val="0"/>
          <w:divBdr>
            <w:top w:val="none" w:sz="0" w:space="0" w:color="auto"/>
            <w:left w:val="none" w:sz="0" w:space="0" w:color="auto"/>
            <w:bottom w:val="none" w:sz="0" w:space="0" w:color="auto"/>
            <w:right w:val="none" w:sz="0" w:space="0" w:color="auto"/>
          </w:divBdr>
        </w:div>
        <w:div w:id="1981424988">
          <w:marLeft w:val="640"/>
          <w:marRight w:val="0"/>
          <w:marTop w:val="0"/>
          <w:marBottom w:val="0"/>
          <w:divBdr>
            <w:top w:val="none" w:sz="0" w:space="0" w:color="auto"/>
            <w:left w:val="none" w:sz="0" w:space="0" w:color="auto"/>
            <w:bottom w:val="none" w:sz="0" w:space="0" w:color="auto"/>
            <w:right w:val="none" w:sz="0" w:space="0" w:color="auto"/>
          </w:divBdr>
        </w:div>
        <w:div w:id="1339695838">
          <w:marLeft w:val="640"/>
          <w:marRight w:val="0"/>
          <w:marTop w:val="0"/>
          <w:marBottom w:val="0"/>
          <w:divBdr>
            <w:top w:val="none" w:sz="0" w:space="0" w:color="auto"/>
            <w:left w:val="none" w:sz="0" w:space="0" w:color="auto"/>
            <w:bottom w:val="none" w:sz="0" w:space="0" w:color="auto"/>
            <w:right w:val="none" w:sz="0" w:space="0" w:color="auto"/>
          </w:divBdr>
        </w:div>
        <w:div w:id="612517263">
          <w:marLeft w:val="640"/>
          <w:marRight w:val="0"/>
          <w:marTop w:val="0"/>
          <w:marBottom w:val="0"/>
          <w:divBdr>
            <w:top w:val="none" w:sz="0" w:space="0" w:color="auto"/>
            <w:left w:val="none" w:sz="0" w:space="0" w:color="auto"/>
            <w:bottom w:val="none" w:sz="0" w:space="0" w:color="auto"/>
            <w:right w:val="none" w:sz="0" w:space="0" w:color="auto"/>
          </w:divBdr>
        </w:div>
        <w:div w:id="217472251">
          <w:marLeft w:val="640"/>
          <w:marRight w:val="0"/>
          <w:marTop w:val="0"/>
          <w:marBottom w:val="0"/>
          <w:divBdr>
            <w:top w:val="none" w:sz="0" w:space="0" w:color="auto"/>
            <w:left w:val="none" w:sz="0" w:space="0" w:color="auto"/>
            <w:bottom w:val="none" w:sz="0" w:space="0" w:color="auto"/>
            <w:right w:val="none" w:sz="0" w:space="0" w:color="auto"/>
          </w:divBdr>
        </w:div>
        <w:div w:id="672226465">
          <w:marLeft w:val="640"/>
          <w:marRight w:val="0"/>
          <w:marTop w:val="0"/>
          <w:marBottom w:val="0"/>
          <w:divBdr>
            <w:top w:val="none" w:sz="0" w:space="0" w:color="auto"/>
            <w:left w:val="none" w:sz="0" w:space="0" w:color="auto"/>
            <w:bottom w:val="none" w:sz="0" w:space="0" w:color="auto"/>
            <w:right w:val="none" w:sz="0" w:space="0" w:color="auto"/>
          </w:divBdr>
        </w:div>
        <w:div w:id="1061487169">
          <w:marLeft w:val="640"/>
          <w:marRight w:val="0"/>
          <w:marTop w:val="0"/>
          <w:marBottom w:val="0"/>
          <w:divBdr>
            <w:top w:val="none" w:sz="0" w:space="0" w:color="auto"/>
            <w:left w:val="none" w:sz="0" w:space="0" w:color="auto"/>
            <w:bottom w:val="none" w:sz="0" w:space="0" w:color="auto"/>
            <w:right w:val="none" w:sz="0" w:space="0" w:color="auto"/>
          </w:divBdr>
        </w:div>
        <w:div w:id="1920366944">
          <w:marLeft w:val="640"/>
          <w:marRight w:val="0"/>
          <w:marTop w:val="0"/>
          <w:marBottom w:val="0"/>
          <w:divBdr>
            <w:top w:val="none" w:sz="0" w:space="0" w:color="auto"/>
            <w:left w:val="none" w:sz="0" w:space="0" w:color="auto"/>
            <w:bottom w:val="none" w:sz="0" w:space="0" w:color="auto"/>
            <w:right w:val="none" w:sz="0" w:space="0" w:color="auto"/>
          </w:divBdr>
        </w:div>
        <w:div w:id="1591644">
          <w:marLeft w:val="640"/>
          <w:marRight w:val="0"/>
          <w:marTop w:val="0"/>
          <w:marBottom w:val="0"/>
          <w:divBdr>
            <w:top w:val="none" w:sz="0" w:space="0" w:color="auto"/>
            <w:left w:val="none" w:sz="0" w:space="0" w:color="auto"/>
            <w:bottom w:val="none" w:sz="0" w:space="0" w:color="auto"/>
            <w:right w:val="none" w:sz="0" w:space="0" w:color="auto"/>
          </w:divBdr>
        </w:div>
        <w:div w:id="1970041244">
          <w:marLeft w:val="640"/>
          <w:marRight w:val="0"/>
          <w:marTop w:val="0"/>
          <w:marBottom w:val="0"/>
          <w:divBdr>
            <w:top w:val="none" w:sz="0" w:space="0" w:color="auto"/>
            <w:left w:val="none" w:sz="0" w:space="0" w:color="auto"/>
            <w:bottom w:val="none" w:sz="0" w:space="0" w:color="auto"/>
            <w:right w:val="none" w:sz="0" w:space="0" w:color="auto"/>
          </w:divBdr>
        </w:div>
        <w:div w:id="305402944">
          <w:marLeft w:val="640"/>
          <w:marRight w:val="0"/>
          <w:marTop w:val="0"/>
          <w:marBottom w:val="0"/>
          <w:divBdr>
            <w:top w:val="none" w:sz="0" w:space="0" w:color="auto"/>
            <w:left w:val="none" w:sz="0" w:space="0" w:color="auto"/>
            <w:bottom w:val="none" w:sz="0" w:space="0" w:color="auto"/>
            <w:right w:val="none" w:sz="0" w:space="0" w:color="auto"/>
          </w:divBdr>
        </w:div>
        <w:div w:id="1977635839">
          <w:marLeft w:val="640"/>
          <w:marRight w:val="0"/>
          <w:marTop w:val="0"/>
          <w:marBottom w:val="0"/>
          <w:divBdr>
            <w:top w:val="none" w:sz="0" w:space="0" w:color="auto"/>
            <w:left w:val="none" w:sz="0" w:space="0" w:color="auto"/>
            <w:bottom w:val="none" w:sz="0" w:space="0" w:color="auto"/>
            <w:right w:val="none" w:sz="0" w:space="0" w:color="auto"/>
          </w:divBdr>
        </w:div>
        <w:div w:id="2112310812">
          <w:marLeft w:val="640"/>
          <w:marRight w:val="0"/>
          <w:marTop w:val="0"/>
          <w:marBottom w:val="0"/>
          <w:divBdr>
            <w:top w:val="none" w:sz="0" w:space="0" w:color="auto"/>
            <w:left w:val="none" w:sz="0" w:space="0" w:color="auto"/>
            <w:bottom w:val="none" w:sz="0" w:space="0" w:color="auto"/>
            <w:right w:val="none" w:sz="0" w:space="0" w:color="auto"/>
          </w:divBdr>
        </w:div>
        <w:div w:id="702366328">
          <w:marLeft w:val="640"/>
          <w:marRight w:val="0"/>
          <w:marTop w:val="0"/>
          <w:marBottom w:val="0"/>
          <w:divBdr>
            <w:top w:val="none" w:sz="0" w:space="0" w:color="auto"/>
            <w:left w:val="none" w:sz="0" w:space="0" w:color="auto"/>
            <w:bottom w:val="none" w:sz="0" w:space="0" w:color="auto"/>
            <w:right w:val="none" w:sz="0" w:space="0" w:color="auto"/>
          </w:divBdr>
        </w:div>
        <w:div w:id="469175140">
          <w:marLeft w:val="640"/>
          <w:marRight w:val="0"/>
          <w:marTop w:val="0"/>
          <w:marBottom w:val="0"/>
          <w:divBdr>
            <w:top w:val="none" w:sz="0" w:space="0" w:color="auto"/>
            <w:left w:val="none" w:sz="0" w:space="0" w:color="auto"/>
            <w:bottom w:val="none" w:sz="0" w:space="0" w:color="auto"/>
            <w:right w:val="none" w:sz="0" w:space="0" w:color="auto"/>
          </w:divBdr>
        </w:div>
        <w:div w:id="115679133">
          <w:marLeft w:val="640"/>
          <w:marRight w:val="0"/>
          <w:marTop w:val="0"/>
          <w:marBottom w:val="0"/>
          <w:divBdr>
            <w:top w:val="none" w:sz="0" w:space="0" w:color="auto"/>
            <w:left w:val="none" w:sz="0" w:space="0" w:color="auto"/>
            <w:bottom w:val="none" w:sz="0" w:space="0" w:color="auto"/>
            <w:right w:val="none" w:sz="0" w:space="0" w:color="auto"/>
          </w:divBdr>
        </w:div>
        <w:div w:id="1835298443">
          <w:marLeft w:val="640"/>
          <w:marRight w:val="0"/>
          <w:marTop w:val="0"/>
          <w:marBottom w:val="0"/>
          <w:divBdr>
            <w:top w:val="none" w:sz="0" w:space="0" w:color="auto"/>
            <w:left w:val="none" w:sz="0" w:space="0" w:color="auto"/>
            <w:bottom w:val="none" w:sz="0" w:space="0" w:color="auto"/>
            <w:right w:val="none" w:sz="0" w:space="0" w:color="auto"/>
          </w:divBdr>
        </w:div>
        <w:div w:id="1767996454">
          <w:marLeft w:val="640"/>
          <w:marRight w:val="0"/>
          <w:marTop w:val="0"/>
          <w:marBottom w:val="0"/>
          <w:divBdr>
            <w:top w:val="none" w:sz="0" w:space="0" w:color="auto"/>
            <w:left w:val="none" w:sz="0" w:space="0" w:color="auto"/>
            <w:bottom w:val="none" w:sz="0" w:space="0" w:color="auto"/>
            <w:right w:val="none" w:sz="0" w:space="0" w:color="auto"/>
          </w:divBdr>
        </w:div>
        <w:div w:id="1891990006">
          <w:marLeft w:val="640"/>
          <w:marRight w:val="0"/>
          <w:marTop w:val="0"/>
          <w:marBottom w:val="0"/>
          <w:divBdr>
            <w:top w:val="none" w:sz="0" w:space="0" w:color="auto"/>
            <w:left w:val="none" w:sz="0" w:space="0" w:color="auto"/>
            <w:bottom w:val="none" w:sz="0" w:space="0" w:color="auto"/>
            <w:right w:val="none" w:sz="0" w:space="0" w:color="auto"/>
          </w:divBdr>
        </w:div>
        <w:div w:id="225576388">
          <w:marLeft w:val="640"/>
          <w:marRight w:val="0"/>
          <w:marTop w:val="0"/>
          <w:marBottom w:val="0"/>
          <w:divBdr>
            <w:top w:val="none" w:sz="0" w:space="0" w:color="auto"/>
            <w:left w:val="none" w:sz="0" w:space="0" w:color="auto"/>
            <w:bottom w:val="none" w:sz="0" w:space="0" w:color="auto"/>
            <w:right w:val="none" w:sz="0" w:space="0" w:color="auto"/>
          </w:divBdr>
        </w:div>
        <w:div w:id="1200900898">
          <w:marLeft w:val="640"/>
          <w:marRight w:val="0"/>
          <w:marTop w:val="0"/>
          <w:marBottom w:val="0"/>
          <w:divBdr>
            <w:top w:val="none" w:sz="0" w:space="0" w:color="auto"/>
            <w:left w:val="none" w:sz="0" w:space="0" w:color="auto"/>
            <w:bottom w:val="none" w:sz="0" w:space="0" w:color="auto"/>
            <w:right w:val="none" w:sz="0" w:space="0" w:color="auto"/>
          </w:divBdr>
        </w:div>
        <w:div w:id="36200553">
          <w:marLeft w:val="640"/>
          <w:marRight w:val="0"/>
          <w:marTop w:val="0"/>
          <w:marBottom w:val="0"/>
          <w:divBdr>
            <w:top w:val="none" w:sz="0" w:space="0" w:color="auto"/>
            <w:left w:val="none" w:sz="0" w:space="0" w:color="auto"/>
            <w:bottom w:val="none" w:sz="0" w:space="0" w:color="auto"/>
            <w:right w:val="none" w:sz="0" w:space="0" w:color="auto"/>
          </w:divBdr>
        </w:div>
        <w:div w:id="907761608">
          <w:marLeft w:val="640"/>
          <w:marRight w:val="0"/>
          <w:marTop w:val="0"/>
          <w:marBottom w:val="0"/>
          <w:divBdr>
            <w:top w:val="none" w:sz="0" w:space="0" w:color="auto"/>
            <w:left w:val="none" w:sz="0" w:space="0" w:color="auto"/>
            <w:bottom w:val="none" w:sz="0" w:space="0" w:color="auto"/>
            <w:right w:val="none" w:sz="0" w:space="0" w:color="auto"/>
          </w:divBdr>
        </w:div>
        <w:div w:id="802313472">
          <w:marLeft w:val="640"/>
          <w:marRight w:val="0"/>
          <w:marTop w:val="0"/>
          <w:marBottom w:val="0"/>
          <w:divBdr>
            <w:top w:val="none" w:sz="0" w:space="0" w:color="auto"/>
            <w:left w:val="none" w:sz="0" w:space="0" w:color="auto"/>
            <w:bottom w:val="none" w:sz="0" w:space="0" w:color="auto"/>
            <w:right w:val="none" w:sz="0" w:space="0" w:color="auto"/>
          </w:divBdr>
        </w:div>
        <w:div w:id="1247431">
          <w:marLeft w:val="640"/>
          <w:marRight w:val="0"/>
          <w:marTop w:val="0"/>
          <w:marBottom w:val="0"/>
          <w:divBdr>
            <w:top w:val="none" w:sz="0" w:space="0" w:color="auto"/>
            <w:left w:val="none" w:sz="0" w:space="0" w:color="auto"/>
            <w:bottom w:val="none" w:sz="0" w:space="0" w:color="auto"/>
            <w:right w:val="none" w:sz="0" w:space="0" w:color="auto"/>
          </w:divBdr>
        </w:div>
      </w:divsChild>
    </w:div>
    <w:div w:id="886989907">
      <w:bodyDiv w:val="1"/>
      <w:marLeft w:val="0"/>
      <w:marRight w:val="0"/>
      <w:marTop w:val="0"/>
      <w:marBottom w:val="0"/>
      <w:divBdr>
        <w:top w:val="none" w:sz="0" w:space="0" w:color="auto"/>
        <w:left w:val="none" w:sz="0" w:space="0" w:color="auto"/>
        <w:bottom w:val="none" w:sz="0" w:space="0" w:color="auto"/>
        <w:right w:val="none" w:sz="0" w:space="0" w:color="auto"/>
      </w:divBdr>
      <w:divsChild>
        <w:div w:id="615868992">
          <w:marLeft w:val="640"/>
          <w:marRight w:val="0"/>
          <w:marTop w:val="0"/>
          <w:marBottom w:val="0"/>
          <w:divBdr>
            <w:top w:val="none" w:sz="0" w:space="0" w:color="auto"/>
            <w:left w:val="none" w:sz="0" w:space="0" w:color="auto"/>
            <w:bottom w:val="none" w:sz="0" w:space="0" w:color="auto"/>
            <w:right w:val="none" w:sz="0" w:space="0" w:color="auto"/>
          </w:divBdr>
        </w:div>
        <w:div w:id="1260522008">
          <w:marLeft w:val="640"/>
          <w:marRight w:val="0"/>
          <w:marTop w:val="0"/>
          <w:marBottom w:val="0"/>
          <w:divBdr>
            <w:top w:val="none" w:sz="0" w:space="0" w:color="auto"/>
            <w:left w:val="none" w:sz="0" w:space="0" w:color="auto"/>
            <w:bottom w:val="none" w:sz="0" w:space="0" w:color="auto"/>
            <w:right w:val="none" w:sz="0" w:space="0" w:color="auto"/>
          </w:divBdr>
        </w:div>
        <w:div w:id="862592107">
          <w:marLeft w:val="640"/>
          <w:marRight w:val="0"/>
          <w:marTop w:val="0"/>
          <w:marBottom w:val="0"/>
          <w:divBdr>
            <w:top w:val="none" w:sz="0" w:space="0" w:color="auto"/>
            <w:left w:val="none" w:sz="0" w:space="0" w:color="auto"/>
            <w:bottom w:val="none" w:sz="0" w:space="0" w:color="auto"/>
            <w:right w:val="none" w:sz="0" w:space="0" w:color="auto"/>
          </w:divBdr>
        </w:div>
        <w:div w:id="966468059">
          <w:marLeft w:val="640"/>
          <w:marRight w:val="0"/>
          <w:marTop w:val="0"/>
          <w:marBottom w:val="0"/>
          <w:divBdr>
            <w:top w:val="none" w:sz="0" w:space="0" w:color="auto"/>
            <w:left w:val="none" w:sz="0" w:space="0" w:color="auto"/>
            <w:bottom w:val="none" w:sz="0" w:space="0" w:color="auto"/>
            <w:right w:val="none" w:sz="0" w:space="0" w:color="auto"/>
          </w:divBdr>
        </w:div>
        <w:div w:id="1557473813">
          <w:marLeft w:val="640"/>
          <w:marRight w:val="0"/>
          <w:marTop w:val="0"/>
          <w:marBottom w:val="0"/>
          <w:divBdr>
            <w:top w:val="none" w:sz="0" w:space="0" w:color="auto"/>
            <w:left w:val="none" w:sz="0" w:space="0" w:color="auto"/>
            <w:bottom w:val="none" w:sz="0" w:space="0" w:color="auto"/>
            <w:right w:val="none" w:sz="0" w:space="0" w:color="auto"/>
          </w:divBdr>
        </w:div>
        <w:div w:id="102723915">
          <w:marLeft w:val="640"/>
          <w:marRight w:val="0"/>
          <w:marTop w:val="0"/>
          <w:marBottom w:val="0"/>
          <w:divBdr>
            <w:top w:val="none" w:sz="0" w:space="0" w:color="auto"/>
            <w:left w:val="none" w:sz="0" w:space="0" w:color="auto"/>
            <w:bottom w:val="none" w:sz="0" w:space="0" w:color="auto"/>
            <w:right w:val="none" w:sz="0" w:space="0" w:color="auto"/>
          </w:divBdr>
        </w:div>
        <w:div w:id="116265428">
          <w:marLeft w:val="640"/>
          <w:marRight w:val="0"/>
          <w:marTop w:val="0"/>
          <w:marBottom w:val="0"/>
          <w:divBdr>
            <w:top w:val="none" w:sz="0" w:space="0" w:color="auto"/>
            <w:left w:val="none" w:sz="0" w:space="0" w:color="auto"/>
            <w:bottom w:val="none" w:sz="0" w:space="0" w:color="auto"/>
            <w:right w:val="none" w:sz="0" w:space="0" w:color="auto"/>
          </w:divBdr>
        </w:div>
        <w:div w:id="1838619412">
          <w:marLeft w:val="640"/>
          <w:marRight w:val="0"/>
          <w:marTop w:val="0"/>
          <w:marBottom w:val="0"/>
          <w:divBdr>
            <w:top w:val="none" w:sz="0" w:space="0" w:color="auto"/>
            <w:left w:val="none" w:sz="0" w:space="0" w:color="auto"/>
            <w:bottom w:val="none" w:sz="0" w:space="0" w:color="auto"/>
            <w:right w:val="none" w:sz="0" w:space="0" w:color="auto"/>
          </w:divBdr>
        </w:div>
        <w:div w:id="1381437418">
          <w:marLeft w:val="640"/>
          <w:marRight w:val="0"/>
          <w:marTop w:val="0"/>
          <w:marBottom w:val="0"/>
          <w:divBdr>
            <w:top w:val="none" w:sz="0" w:space="0" w:color="auto"/>
            <w:left w:val="none" w:sz="0" w:space="0" w:color="auto"/>
            <w:bottom w:val="none" w:sz="0" w:space="0" w:color="auto"/>
            <w:right w:val="none" w:sz="0" w:space="0" w:color="auto"/>
          </w:divBdr>
        </w:div>
        <w:div w:id="470249566">
          <w:marLeft w:val="640"/>
          <w:marRight w:val="0"/>
          <w:marTop w:val="0"/>
          <w:marBottom w:val="0"/>
          <w:divBdr>
            <w:top w:val="none" w:sz="0" w:space="0" w:color="auto"/>
            <w:left w:val="none" w:sz="0" w:space="0" w:color="auto"/>
            <w:bottom w:val="none" w:sz="0" w:space="0" w:color="auto"/>
            <w:right w:val="none" w:sz="0" w:space="0" w:color="auto"/>
          </w:divBdr>
        </w:div>
        <w:div w:id="1592541605">
          <w:marLeft w:val="640"/>
          <w:marRight w:val="0"/>
          <w:marTop w:val="0"/>
          <w:marBottom w:val="0"/>
          <w:divBdr>
            <w:top w:val="none" w:sz="0" w:space="0" w:color="auto"/>
            <w:left w:val="none" w:sz="0" w:space="0" w:color="auto"/>
            <w:bottom w:val="none" w:sz="0" w:space="0" w:color="auto"/>
            <w:right w:val="none" w:sz="0" w:space="0" w:color="auto"/>
          </w:divBdr>
        </w:div>
        <w:div w:id="2105495995">
          <w:marLeft w:val="640"/>
          <w:marRight w:val="0"/>
          <w:marTop w:val="0"/>
          <w:marBottom w:val="0"/>
          <w:divBdr>
            <w:top w:val="none" w:sz="0" w:space="0" w:color="auto"/>
            <w:left w:val="none" w:sz="0" w:space="0" w:color="auto"/>
            <w:bottom w:val="none" w:sz="0" w:space="0" w:color="auto"/>
            <w:right w:val="none" w:sz="0" w:space="0" w:color="auto"/>
          </w:divBdr>
        </w:div>
        <w:div w:id="590359144">
          <w:marLeft w:val="640"/>
          <w:marRight w:val="0"/>
          <w:marTop w:val="0"/>
          <w:marBottom w:val="0"/>
          <w:divBdr>
            <w:top w:val="none" w:sz="0" w:space="0" w:color="auto"/>
            <w:left w:val="none" w:sz="0" w:space="0" w:color="auto"/>
            <w:bottom w:val="none" w:sz="0" w:space="0" w:color="auto"/>
            <w:right w:val="none" w:sz="0" w:space="0" w:color="auto"/>
          </w:divBdr>
        </w:div>
        <w:div w:id="1868174117">
          <w:marLeft w:val="640"/>
          <w:marRight w:val="0"/>
          <w:marTop w:val="0"/>
          <w:marBottom w:val="0"/>
          <w:divBdr>
            <w:top w:val="none" w:sz="0" w:space="0" w:color="auto"/>
            <w:left w:val="none" w:sz="0" w:space="0" w:color="auto"/>
            <w:bottom w:val="none" w:sz="0" w:space="0" w:color="auto"/>
            <w:right w:val="none" w:sz="0" w:space="0" w:color="auto"/>
          </w:divBdr>
        </w:div>
        <w:div w:id="1831435614">
          <w:marLeft w:val="640"/>
          <w:marRight w:val="0"/>
          <w:marTop w:val="0"/>
          <w:marBottom w:val="0"/>
          <w:divBdr>
            <w:top w:val="none" w:sz="0" w:space="0" w:color="auto"/>
            <w:left w:val="none" w:sz="0" w:space="0" w:color="auto"/>
            <w:bottom w:val="none" w:sz="0" w:space="0" w:color="auto"/>
            <w:right w:val="none" w:sz="0" w:space="0" w:color="auto"/>
          </w:divBdr>
        </w:div>
        <w:div w:id="463623940">
          <w:marLeft w:val="640"/>
          <w:marRight w:val="0"/>
          <w:marTop w:val="0"/>
          <w:marBottom w:val="0"/>
          <w:divBdr>
            <w:top w:val="none" w:sz="0" w:space="0" w:color="auto"/>
            <w:left w:val="none" w:sz="0" w:space="0" w:color="auto"/>
            <w:bottom w:val="none" w:sz="0" w:space="0" w:color="auto"/>
            <w:right w:val="none" w:sz="0" w:space="0" w:color="auto"/>
          </w:divBdr>
        </w:div>
        <w:div w:id="1306857809">
          <w:marLeft w:val="640"/>
          <w:marRight w:val="0"/>
          <w:marTop w:val="0"/>
          <w:marBottom w:val="0"/>
          <w:divBdr>
            <w:top w:val="none" w:sz="0" w:space="0" w:color="auto"/>
            <w:left w:val="none" w:sz="0" w:space="0" w:color="auto"/>
            <w:bottom w:val="none" w:sz="0" w:space="0" w:color="auto"/>
            <w:right w:val="none" w:sz="0" w:space="0" w:color="auto"/>
          </w:divBdr>
        </w:div>
        <w:div w:id="1394501981">
          <w:marLeft w:val="640"/>
          <w:marRight w:val="0"/>
          <w:marTop w:val="0"/>
          <w:marBottom w:val="0"/>
          <w:divBdr>
            <w:top w:val="none" w:sz="0" w:space="0" w:color="auto"/>
            <w:left w:val="none" w:sz="0" w:space="0" w:color="auto"/>
            <w:bottom w:val="none" w:sz="0" w:space="0" w:color="auto"/>
            <w:right w:val="none" w:sz="0" w:space="0" w:color="auto"/>
          </w:divBdr>
        </w:div>
        <w:div w:id="1109085367">
          <w:marLeft w:val="640"/>
          <w:marRight w:val="0"/>
          <w:marTop w:val="0"/>
          <w:marBottom w:val="0"/>
          <w:divBdr>
            <w:top w:val="none" w:sz="0" w:space="0" w:color="auto"/>
            <w:left w:val="none" w:sz="0" w:space="0" w:color="auto"/>
            <w:bottom w:val="none" w:sz="0" w:space="0" w:color="auto"/>
            <w:right w:val="none" w:sz="0" w:space="0" w:color="auto"/>
          </w:divBdr>
        </w:div>
        <w:div w:id="779297970">
          <w:marLeft w:val="640"/>
          <w:marRight w:val="0"/>
          <w:marTop w:val="0"/>
          <w:marBottom w:val="0"/>
          <w:divBdr>
            <w:top w:val="none" w:sz="0" w:space="0" w:color="auto"/>
            <w:left w:val="none" w:sz="0" w:space="0" w:color="auto"/>
            <w:bottom w:val="none" w:sz="0" w:space="0" w:color="auto"/>
            <w:right w:val="none" w:sz="0" w:space="0" w:color="auto"/>
          </w:divBdr>
        </w:div>
        <w:div w:id="1704134342">
          <w:marLeft w:val="640"/>
          <w:marRight w:val="0"/>
          <w:marTop w:val="0"/>
          <w:marBottom w:val="0"/>
          <w:divBdr>
            <w:top w:val="none" w:sz="0" w:space="0" w:color="auto"/>
            <w:left w:val="none" w:sz="0" w:space="0" w:color="auto"/>
            <w:bottom w:val="none" w:sz="0" w:space="0" w:color="auto"/>
            <w:right w:val="none" w:sz="0" w:space="0" w:color="auto"/>
          </w:divBdr>
        </w:div>
        <w:div w:id="1651592490">
          <w:marLeft w:val="640"/>
          <w:marRight w:val="0"/>
          <w:marTop w:val="0"/>
          <w:marBottom w:val="0"/>
          <w:divBdr>
            <w:top w:val="none" w:sz="0" w:space="0" w:color="auto"/>
            <w:left w:val="none" w:sz="0" w:space="0" w:color="auto"/>
            <w:bottom w:val="none" w:sz="0" w:space="0" w:color="auto"/>
            <w:right w:val="none" w:sz="0" w:space="0" w:color="auto"/>
          </w:divBdr>
        </w:div>
        <w:div w:id="1415082805">
          <w:marLeft w:val="640"/>
          <w:marRight w:val="0"/>
          <w:marTop w:val="0"/>
          <w:marBottom w:val="0"/>
          <w:divBdr>
            <w:top w:val="none" w:sz="0" w:space="0" w:color="auto"/>
            <w:left w:val="none" w:sz="0" w:space="0" w:color="auto"/>
            <w:bottom w:val="none" w:sz="0" w:space="0" w:color="auto"/>
            <w:right w:val="none" w:sz="0" w:space="0" w:color="auto"/>
          </w:divBdr>
        </w:div>
        <w:div w:id="1383793871">
          <w:marLeft w:val="640"/>
          <w:marRight w:val="0"/>
          <w:marTop w:val="0"/>
          <w:marBottom w:val="0"/>
          <w:divBdr>
            <w:top w:val="none" w:sz="0" w:space="0" w:color="auto"/>
            <w:left w:val="none" w:sz="0" w:space="0" w:color="auto"/>
            <w:bottom w:val="none" w:sz="0" w:space="0" w:color="auto"/>
            <w:right w:val="none" w:sz="0" w:space="0" w:color="auto"/>
          </w:divBdr>
        </w:div>
        <w:div w:id="2142846591">
          <w:marLeft w:val="640"/>
          <w:marRight w:val="0"/>
          <w:marTop w:val="0"/>
          <w:marBottom w:val="0"/>
          <w:divBdr>
            <w:top w:val="none" w:sz="0" w:space="0" w:color="auto"/>
            <w:left w:val="none" w:sz="0" w:space="0" w:color="auto"/>
            <w:bottom w:val="none" w:sz="0" w:space="0" w:color="auto"/>
            <w:right w:val="none" w:sz="0" w:space="0" w:color="auto"/>
          </w:divBdr>
        </w:div>
        <w:div w:id="779883045">
          <w:marLeft w:val="640"/>
          <w:marRight w:val="0"/>
          <w:marTop w:val="0"/>
          <w:marBottom w:val="0"/>
          <w:divBdr>
            <w:top w:val="none" w:sz="0" w:space="0" w:color="auto"/>
            <w:left w:val="none" w:sz="0" w:space="0" w:color="auto"/>
            <w:bottom w:val="none" w:sz="0" w:space="0" w:color="auto"/>
            <w:right w:val="none" w:sz="0" w:space="0" w:color="auto"/>
          </w:divBdr>
        </w:div>
        <w:div w:id="447705747">
          <w:marLeft w:val="640"/>
          <w:marRight w:val="0"/>
          <w:marTop w:val="0"/>
          <w:marBottom w:val="0"/>
          <w:divBdr>
            <w:top w:val="none" w:sz="0" w:space="0" w:color="auto"/>
            <w:left w:val="none" w:sz="0" w:space="0" w:color="auto"/>
            <w:bottom w:val="none" w:sz="0" w:space="0" w:color="auto"/>
            <w:right w:val="none" w:sz="0" w:space="0" w:color="auto"/>
          </w:divBdr>
        </w:div>
        <w:div w:id="767116041">
          <w:marLeft w:val="640"/>
          <w:marRight w:val="0"/>
          <w:marTop w:val="0"/>
          <w:marBottom w:val="0"/>
          <w:divBdr>
            <w:top w:val="none" w:sz="0" w:space="0" w:color="auto"/>
            <w:left w:val="none" w:sz="0" w:space="0" w:color="auto"/>
            <w:bottom w:val="none" w:sz="0" w:space="0" w:color="auto"/>
            <w:right w:val="none" w:sz="0" w:space="0" w:color="auto"/>
          </w:divBdr>
        </w:div>
        <w:div w:id="1315915059">
          <w:marLeft w:val="640"/>
          <w:marRight w:val="0"/>
          <w:marTop w:val="0"/>
          <w:marBottom w:val="0"/>
          <w:divBdr>
            <w:top w:val="none" w:sz="0" w:space="0" w:color="auto"/>
            <w:left w:val="none" w:sz="0" w:space="0" w:color="auto"/>
            <w:bottom w:val="none" w:sz="0" w:space="0" w:color="auto"/>
            <w:right w:val="none" w:sz="0" w:space="0" w:color="auto"/>
          </w:divBdr>
        </w:div>
        <w:div w:id="1112437461">
          <w:marLeft w:val="640"/>
          <w:marRight w:val="0"/>
          <w:marTop w:val="0"/>
          <w:marBottom w:val="0"/>
          <w:divBdr>
            <w:top w:val="none" w:sz="0" w:space="0" w:color="auto"/>
            <w:left w:val="none" w:sz="0" w:space="0" w:color="auto"/>
            <w:bottom w:val="none" w:sz="0" w:space="0" w:color="auto"/>
            <w:right w:val="none" w:sz="0" w:space="0" w:color="auto"/>
          </w:divBdr>
        </w:div>
        <w:div w:id="1873417371">
          <w:marLeft w:val="640"/>
          <w:marRight w:val="0"/>
          <w:marTop w:val="0"/>
          <w:marBottom w:val="0"/>
          <w:divBdr>
            <w:top w:val="none" w:sz="0" w:space="0" w:color="auto"/>
            <w:left w:val="none" w:sz="0" w:space="0" w:color="auto"/>
            <w:bottom w:val="none" w:sz="0" w:space="0" w:color="auto"/>
            <w:right w:val="none" w:sz="0" w:space="0" w:color="auto"/>
          </w:divBdr>
        </w:div>
        <w:div w:id="2101487571">
          <w:marLeft w:val="640"/>
          <w:marRight w:val="0"/>
          <w:marTop w:val="0"/>
          <w:marBottom w:val="0"/>
          <w:divBdr>
            <w:top w:val="none" w:sz="0" w:space="0" w:color="auto"/>
            <w:left w:val="none" w:sz="0" w:space="0" w:color="auto"/>
            <w:bottom w:val="none" w:sz="0" w:space="0" w:color="auto"/>
            <w:right w:val="none" w:sz="0" w:space="0" w:color="auto"/>
          </w:divBdr>
        </w:div>
        <w:div w:id="1401752507">
          <w:marLeft w:val="640"/>
          <w:marRight w:val="0"/>
          <w:marTop w:val="0"/>
          <w:marBottom w:val="0"/>
          <w:divBdr>
            <w:top w:val="none" w:sz="0" w:space="0" w:color="auto"/>
            <w:left w:val="none" w:sz="0" w:space="0" w:color="auto"/>
            <w:bottom w:val="none" w:sz="0" w:space="0" w:color="auto"/>
            <w:right w:val="none" w:sz="0" w:space="0" w:color="auto"/>
          </w:divBdr>
        </w:div>
        <w:div w:id="2129422506">
          <w:marLeft w:val="640"/>
          <w:marRight w:val="0"/>
          <w:marTop w:val="0"/>
          <w:marBottom w:val="0"/>
          <w:divBdr>
            <w:top w:val="none" w:sz="0" w:space="0" w:color="auto"/>
            <w:left w:val="none" w:sz="0" w:space="0" w:color="auto"/>
            <w:bottom w:val="none" w:sz="0" w:space="0" w:color="auto"/>
            <w:right w:val="none" w:sz="0" w:space="0" w:color="auto"/>
          </w:divBdr>
        </w:div>
        <w:div w:id="2073773521">
          <w:marLeft w:val="640"/>
          <w:marRight w:val="0"/>
          <w:marTop w:val="0"/>
          <w:marBottom w:val="0"/>
          <w:divBdr>
            <w:top w:val="none" w:sz="0" w:space="0" w:color="auto"/>
            <w:left w:val="none" w:sz="0" w:space="0" w:color="auto"/>
            <w:bottom w:val="none" w:sz="0" w:space="0" w:color="auto"/>
            <w:right w:val="none" w:sz="0" w:space="0" w:color="auto"/>
          </w:divBdr>
        </w:div>
        <w:div w:id="2062484909">
          <w:marLeft w:val="640"/>
          <w:marRight w:val="0"/>
          <w:marTop w:val="0"/>
          <w:marBottom w:val="0"/>
          <w:divBdr>
            <w:top w:val="none" w:sz="0" w:space="0" w:color="auto"/>
            <w:left w:val="none" w:sz="0" w:space="0" w:color="auto"/>
            <w:bottom w:val="none" w:sz="0" w:space="0" w:color="auto"/>
            <w:right w:val="none" w:sz="0" w:space="0" w:color="auto"/>
          </w:divBdr>
        </w:div>
        <w:div w:id="1126434064">
          <w:marLeft w:val="640"/>
          <w:marRight w:val="0"/>
          <w:marTop w:val="0"/>
          <w:marBottom w:val="0"/>
          <w:divBdr>
            <w:top w:val="none" w:sz="0" w:space="0" w:color="auto"/>
            <w:left w:val="none" w:sz="0" w:space="0" w:color="auto"/>
            <w:bottom w:val="none" w:sz="0" w:space="0" w:color="auto"/>
            <w:right w:val="none" w:sz="0" w:space="0" w:color="auto"/>
          </w:divBdr>
        </w:div>
        <w:div w:id="948783587">
          <w:marLeft w:val="640"/>
          <w:marRight w:val="0"/>
          <w:marTop w:val="0"/>
          <w:marBottom w:val="0"/>
          <w:divBdr>
            <w:top w:val="none" w:sz="0" w:space="0" w:color="auto"/>
            <w:left w:val="none" w:sz="0" w:space="0" w:color="auto"/>
            <w:bottom w:val="none" w:sz="0" w:space="0" w:color="auto"/>
            <w:right w:val="none" w:sz="0" w:space="0" w:color="auto"/>
          </w:divBdr>
        </w:div>
        <w:div w:id="870265819">
          <w:marLeft w:val="640"/>
          <w:marRight w:val="0"/>
          <w:marTop w:val="0"/>
          <w:marBottom w:val="0"/>
          <w:divBdr>
            <w:top w:val="none" w:sz="0" w:space="0" w:color="auto"/>
            <w:left w:val="none" w:sz="0" w:space="0" w:color="auto"/>
            <w:bottom w:val="none" w:sz="0" w:space="0" w:color="auto"/>
            <w:right w:val="none" w:sz="0" w:space="0" w:color="auto"/>
          </w:divBdr>
        </w:div>
        <w:div w:id="1604914998">
          <w:marLeft w:val="640"/>
          <w:marRight w:val="0"/>
          <w:marTop w:val="0"/>
          <w:marBottom w:val="0"/>
          <w:divBdr>
            <w:top w:val="none" w:sz="0" w:space="0" w:color="auto"/>
            <w:left w:val="none" w:sz="0" w:space="0" w:color="auto"/>
            <w:bottom w:val="none" w:sz="0" w:space="0" w:color="auto"/>
            <w:right w:val="none" w:sz="0" w:space="0" w:color="auto"/>
          </w:divBdr>
        </w:div>
        <w:div w:id="105394815">
          <w:marLeft w:val="640"/>
          <w:marRight w:val="0"/>
          <w:marTop w:val="0"/>
          <w:marBottom w:val="0"/>
          <w:divBdr>
            <w:top w:val="none" w:sz="0" w:space="0" w:color="auto"/>
            <w:left w:val="none" w:sz="0" w:space="0" w:color="auto"/>
            <w:bottom w:val="none" w:sz="0" w:space="0" w:color="auto"/>
            <w:right w:val="none" w:sz="0" w:space="0" w:color="auto"/>
          </w:divBdr>
        </w:div>
        <w:div w:id="1023090891">
          <w:marLeft w:val="640"/>
          <w:marRight w:val="0"/>
          <w:marTop w:val="0"/>
          <w:marBottom w:val="0"/>
          <w:divBdr>
            <w:top w:val="none" w:sz="0" w:space="0" w:color="auto"/>
            <w:left w:val="none" w:sz="0" w:space="0" w:color="auto"/>
            <w:bottom w:val="none" w:sz="0" w:space="0" w:color="auto"/>
            <w:right w:val="none" w:sz="0" w:space="0" w:color="auto"/>
          </w:divBdr>
        </w:div>
        <w:div w:id="800537230">
          <w:marLeft w:val="640"/>
          <w:marRight w:val="0"/>
          <w:marTop w:val="0"/>
          <w:marBottom w:val="0"/>
          <w:divBdr>
            <w:top w:val="none" w:sz="0" w:space="0" w:color="auto"/>
            <w:left w:val="none" w:sz="0" w:space="0" w:color="auto"/>
            <w:bottom w:val="none" w:sz="0" w:space="0" w:color="auto"/>
            <w:right w:val="none" w:sz="0" w:space="0" w:color="auto"/>
          </w:divBdr>
        </w:div>
        <w:div w:id="2101411992">
          <w:marLeft w:val="640"/>
          <w:marRight w:val="0"/>
          <w:marTop w:val="0"/>
          <w:marBottom w:val="0"/>
          <w:divBdr>
            <w:top w:val="none" w:sz="0" w:space="0" w:color="auto"/>
            <w:left w:val="none" w:sz="0" w:space="0" w:color="auto"/>
            <w:bottom w:val="none" w:sz="0" w:space="0" w:color="auto"/>
            <w:right w:val="none" w:sz="0" w:space="0" w:color="auto"/>
          </w:divBdr>
        </w:div>
        <w:div w:id="1317808365">
          <w:marLeft w:val="640"/>
          <w:marRight w:val="0"/>
          <w:marTop w:val="0"/>
          <w:marBottom w:val="0"/>
          <w:divBdr>
            <w:top w:val="none" w:sz="0" w:space="0" w:color="auto"/>
            <w:left w:val="none" w:sz="0" w:space="0" w:color="auto"/>
            <w:bottom w:val="none" w:sz="0" w:space="0" w:color="auto"/>
            <w:right w:val="none" w:sz="0" w:space="0" w:color="auto"/>
          </w:divBdr>
        </w:div>
        <w:div w:id="282343750">
          <w:marLeft w:val="640"/>
          <w:marRight w:val="0"/>
          <w:marTop w:val="0"/>
          <w:marBottom w:val="0"/>
          <w:divBdr>
            <w:top w:val="none" w:sz="0" w:space="0" w:color="auto"/>
            <w:left w:val="none" w:sz="0" w:space="0" w:color="auto"/>
            <w:bottom w:val="none" w:sz="0" w:space="0" w:color="auto"/>
            <w:right w:val="none" w:sz="0" w:space="0" w:color="auto"/>
          </w:divBdr>
        </w:div>
        <w:div w:id="1403405678">
          <w:marLeft w:val="640"/>
          <w:marRight w:val="0"/>
          <w:marTop w:val="0"/>
          <w:marBottom w:val="0"/>
          <w:divBdr>
            <w:top w:val="none" w:sz="0" w:space="0" w:color="auto"/>
            <w:left w:val="none" w:sz="0" w:space="0" w:color="auto"/>
            <w:bottom w:val="none" w:sz="0" w:space="0" w:color="auto"/>
            <w:right w:val="none" w:sz="0" w:space="0" w:color="auto"/>
          </w:divBdr>
        </w:div>
        <w:div w:id="711930095">
          <w:marLeft w:val="640"/>
          <w:marRight w:val="0"/>
          <w:marTop w:val="0"/>
          <w:marBottom w:val="0"/>
          <w:divBdr>
            <w:top w:val="none" w:sz="0" w:space="0" w:color="auto"/>
            <w:left w:val="none" w:sz="0" w:space="0" w:color="auto"/>
            <w:bottom w:val="none" w:sz="0" w:space="0" w:color="auto"/>
            <w:right w:val="none" w:sz="0" w:space="0" w:color="auto"/>
          </w:divBdr>
        </w:div>
        <w:div w:id="1149519223">
          <w:marLeft w:val="640"/>
          <w:marRight w:val="0"/>
          <w:marTop w:val="0"/>
          <w:marBottom w:val="0"/>
          <w:divBdr>
            <w:top w:val="none" w:sz="0" w:space="0" w:color="auto"/>
            <w:left w:val="none" w:sz="0" w:space="0" w:color="auto"/>
            <w:bottom w:val="none" w:sz="0" w:space="0" w:color="auto"/>
            <w:right w:val="none" w:sz="0" w:space="0" w:color="auto"/>
          </w:divBdr>
        </w:div>
        <w:div w:id="2072078130">
          <w:marLeft w:val="640"/>
          <w:marRight w:val="0"/>
          <w:marTop w:val="0"/>
          <w:marBottom w:val="0"/>
          <w:divBdr>
            <w:top w:val="none" w:sz="0" w:space="0" w:color="auto"/>
            <w:left w:val="none" w:sz="0" w:space="0" w:color="auto"/>
            <w:bottom w:val="none" w:sz="0" w:space="0" w:color="auto"/>
            <w:right w:val="none" w:sz="0" w:space="0" w:color="auto"/>
          </w:divBdr>
        </w:div>
        <w:div w:id="542399576">
          <w:marLeft w:val="640"/>
          <w:marRight w:val="0"/>
          <w:marTop w:val="0"/>
          <w:marBottom w:val="0"/>
          <w:divBdr>
            <w:top w:val="none" w:sz="0" w:space="0" w:color="auto"/>
            <w:left w:val="none" w:sz="0" w:space="0" w:color="auto"/>
            <w:bottom w:val="none" w:sz="0" w:space="0" w:color="auto"/>
            <w:right w:val="none" w:sz="0" w:space="0" w:color="auto"/>
          </w:divBdr>
        </w:div>
        <w:div w:id="1173835328">
          <w:marLeft w:val="640"/>
          <w:marRight w:val="0"/>
          <w:marTop w:val="0"/>
          <w:marBottom w:val="0"/>
          <w:divBdr>
            <w:top w:val="none" w:sz="0" w:space="0" w:color="auto"/>
            <w:left w:val="none" w:sz="0" w:space="0" w:color="auto"/>
            <w:bottom w:val="none" w:sz="0" w:space="0" w:color="auto"/>
            <w:right w:val="none" w:sz="0" w:space="0" w:color="auto"/>
          </w:divBdr>
        </w:div>
        <w:div w:id="515073530">
          <w:marLeft w:val="640"/>
          <w:marRight w:val="0"/>
          <w:marTop w:val="0"/>
          <w:marBottom w:val="0"/>
          <w:divBdr>
            <w:top w:val="none" w:sz="0" w:space="0" w:color="auto"/>
            <w:left w:val="none" w:sz="0" w:space="0" w:color="auto"/>
            <w:bottom w:val="none" w:sz="0" w:space="0" w:color="auto"/>
            <w:right w:val="none" w:sz="0" w:space="0" w:color="auto"/>
          </w:divBdr>
        </w:div>
        <w:div w:id="1572618499">
          <w:marLeft w:val="640"/>
          <w:marRight w:val="0"/>
          <w:marTop w:val="0"/>
          <w:marBottom w:val="0"/>
          <w:divBdr>
            <w:top w:val="none" w:sz="0" w:space="0" w:color="auto"/>
            <w:left w:val="none" w:sz="0" w:space="0" w:color="auto"/>
            <w:bottom w:val="none" w:sz="0" w:space="0" w:color="auto"/>
            <w:right w:val="none" w:sz="0" w:space="0" w:color="auto"/>
          </w:divBdr>
        </w:div>
      </w:divsChild>
    </w:div>
    <w:div w:id="887493060">
      <w:bodyDiv w:val="1"/>
      <w:marLeft w:val="0"/>
      <w:marRight w:val="0"/>
      <w:marTop w:val="0"/>
      <w:marBottom w:val="0"/>
      <w:divBdr>
        <w:top w:val="none" w:sz="0" w:space="0" w:color="auto"/>
        <w:left w:val="none" w:sz="0" w:space="0" w:color="auto"/>
        <w:bottom w:val="none" w:sz="0" w:space="0" w:color="auto"/>
        <w:right w:val="none" w:sz="0" w:space="0" w:color="auto"/>
      </w:divBdr>
    </w:div>
    <w:div w:id="888493906">
      <w:bodyDiv w:val="1"/>
      <w:marLeft w:val="0"/>
      <w:marRight w:val="0"/>
      <w:marTop w:val="0"/>
      <w:marBottom w:val="0"/>
      <w:divBdr>
        <w:top w:val="none" w:sz="0" w:space="0" w:color="auto"/>
        <w:left w:val="none" w:sz="0" w:space="0" w:color="auto"/>
        <w:bottom w:val="none" w:sz="0" w:space="0" w:color="auto"/>
        <w:right w:val="none" w:sz="0" w:space="0" w:color="auto"/>
      </w:divBdr>
    </w:div>
    <w:div w:id="889074630">
      <w:bodyDiv w:val="1"/>
      <w:marLeft w:val="0"/>
      <w:marRight w:val="0"/>
      <w:marTop w:val="0"/>
      <w:marBottom w:val="0"/>
      <w:divBdr>
        <w:top w:val="none" w:sz="0" w:space="0" w:color="auto"/>
        <w:left w:val="none" w:sz="0" w:space="0" w:color="auto"/>
        <w:bottom w:val="none" w:sz="0" w:space="0" w:color="auto"/>
        <w:right w:val="none" w:sz="0" w:space="0" w:color="auto"/>
      </w:divBdr>
      <w:divsChild>
        <w:div w:id="1904633896">
          <w:marLeft w:val="640"/>
          <w:marRight w:val="0"/>
          <w:marTop w:val="0"/>
          <w:marBottom w:val="0"/>
          <w:divBdr>
            <w:top w:val="none" w:sz="0" w:space="0" w:color="auto"/>
            <w:left w:val="none" w:sz="0" w:space="0" w:color="auto"/>
            <w:bottom w:val="none" w:sz="0" w:space="0" w:color="auto"/>
            <w:right w:val="none" w:sz="0" w:space="0" w:color="auto"/>
          </w:divBdr>
        </w:div>
        <w:div w:id="1805200288">
          <w:marLeft w:val="640"/>
          <w:marRight w:val="0"/>
          <w:marTop w:val="0"/>
          <w:marBottom w:val="0"/>
          <w:divBdr>
            <w:top w:val="none" w:sz="0" w:space="0" w:color="auto"/>
            <w:left w:val="none" w:sz="0" w:space="0" w:color="auto"/>
            <w:bottom w:val="none" w:sz="0" w:space="0" w:color="auto"/>
            <w:right w:val="none" w:sz="0" w:space="0" w:color="auto"/>
          </w:divBdr>
        </w:div>
        <w:div w:id="940844947">
          <w:marLeft w:val="640"/>
          <w:marRight w:val="0"/>
          <w:marTop w:val="0"/>
          <w:marBottom w:val="0"/>
          <w:divBdr>
            <w:top w:val="none" w:sz="0" w:space="0" w:color="auto"/>
            <w:left w:val="none" w:sz="0" w:space="0" w:color="auto"/>
            <w:bottom w:val="none" w:sz="0" w:space="0" w:color="auto"/>
            <w:right w:val="none" w:sz="0" w:space="0" w:color="auto"/>
          </w:divBdr>
        </w:div>
        <w:div w:id="943876379">
          <w:marLeft w:val="640"/>
          <w:marRight w:val="0"/>
          <w:marTop w:val="0"/>
          <w:marBottom w:val="0"/>
          <w:divBdr>
            <w:top w:val="none" w:sz="0" w:space="0" w:color="auto"/>
            <w:left w:val="none" w:sz="0" w:space="0" w:color="auto"/>
            <w:bottom w:val="none" w:sz="0" w:space="0" w:color="auto"/>
            <w:right w:val="none" w:sz="0" w:space="0" w:color="auto"/>
          </w:divBdr>
        </w:div>
        <w:div w:id="1465808129">
          <w:marLeft w:val="640"/>
          <w:marRight w:val="0"/>
          <w:marTop w:val="0"/>
          <w:marBottom w:val="0"/>
          <w:divBdr>
            <w:top w:val="none" w:sz="0" w:space="0" w:color="auto"/>
            <w:left w:val="none" w:sz="0" w:space="0" w:color="auto"/>
            <w:bottom w:val="none" w:sz="0" w:space="0" w:color="auto"/>
            <w:right w:val="none" w:sz="0" w:space="0" w:color="auto"/>
          </w:divBdr>
        </w:div>
        <w:div w:id="1110861363">
          <w:marLeft w:val="640"/>
          <w:marRight w:val="0"/>
          <w:marTop w:val="0"/>
          <w:marBottom w:val="0"/>
          <w:divBdr>
            <w:top w:val="none" w:sz="0" w:space="0" w:color="auto"/>
            <w:left w:val="none" w:sz="0" w:space="0" w:color="auto"/>
            <w:bottom w:val="none" w:sz="0" w:space="0" w:color="auto"/>
            <w:right w:val="none" w:sz="0" w:space="0" w:color="auto"/>
          </w:divBdr>
        </w:div>
        <w:div w:id="1640306427">
          <w:marLeft w:val="640"/>
          <w:marRight w:val="0"/>
          <w:marTop w:val="0"/>
          <w:marBottom w:val="0"/>
          <w:divBdr>
            <w:top w:val="none" w:sz="0" w:space="0" w:color="auto"/>
            <w:left w:val="none" w:sz="0" w:space="0" w:color="auto"/>
            <w:bottom w:val="none" w:sz="0" w:space="0" w:color="auto"/>
            <w:right w:val="none" w:sz="0" w:space="0" w:color="auto"/>
          </w:divBdr>
        </w:div>
        <w:div w:id="419062850">
          <w:marLeft w:val="640"/>
          <w:marRight w:val="0"/>
          <w:marTop w:val="0"/>
          <w:marBottom w:val="0"/>
          <w:divBdr>
            <w:top w:val="none" w:sz="0" w:space="0" w:color="auto"/>
            <w:left w:val="none" w:sz="0" w:space="0" w:color="auto"/>
            <w:bottom w:val="none" w:sz="0" w:space="0" w:color="auto"/>
            <w:right w:val="none" w:sz="0" w:space="0" w:color="auto"/>
          </w:divBdr>
        </w:div>
        <w:div w:id="1879194784">
          <w:marLeft w:val="640"/>
          <w:marRight w:val="0"/>
          <w:marTop w:val="0"/>
          <w:marBottom w:val="0"/>
          <w:divBdr>
            <w:top w:val="none" w:sz="0" w:space="0" w:color="auto"/>
            <w:left w:val="none" w:sz="0" w:space="0" w:color="auto"/>
            <w:bottom w:val="none" w:sz="0" w:space="0" w:color="auto"/>
            <w:right w:val="none" w:sz="0" w:space="0" w:color="auto"/>
          </w:divBdr>
        </w:div>
        <w:div w:id="1740208378">
          <w:marLeft w:val="640"/>
          <w:marRight w:val="0"/>
          <w:marTop w:val="0"/>
          <w:marBottom w:val="0"/>
          <w:divBdr>
            <w:top w:val="none" w:sz="0" w:space="0" w:color="auto"/>
            <w:left w:val="none" w:sz="0" w:space="0" w:color="auto"/>
            <w:bottom w:val="none" w:sz="0" w:space="0" w:color="auto"/>
            <w:right w:val="none" w:sz="0" w:space="0" w:color="auto"/>
          </w:divBdr>
        </w:div>
        <w:div w:id="862011032">
          <w:marLeft w:val="640"/>
          <w:marRight w:val="0"/>
          <w:marTop w:val="0"/>
          <w:marBottom w:val="0"/>
          <w:divBdr>
            <w:top w:val="none" w:sz="0" w:space="0" w:color="auto"/>
            <w:left w:val="none" w:sz="0" w:space="0" w:color="auto"/>
            <w:bottom w:val="none" w:sz="0" w:space="0" w:color="auto"/>
            <w:right w:val="none" w:sz="0" w:space="0" w:color="auto"/>
          </w:divBdr>
        </w:div>
        <w:div w:id="2020885951">
          <w:marLeft w:val="640"/>
          <w:marRight w:val="0"/>
          <w:marTop w:val="0"/>
          <w:marBottom w:val="0"/>
          <w:divBdr>
            <w:top w:val="none" w:sz="0" w:space="0" w:color="auto"/>
            <w:left w:val="none" w:sz="0" w:space="0" w:color="auto"/>
            <w:bottom w:val="none" w:sz="0" w:space="0" w:color="auto"/>
            <w:right w:val="none" w:sz="0" w:space="0" w:color="auto"/>
          </w:divBdr>
        </w:div>
        <w:div w:id="1590389493">
          <w:marLeft w:val="640"/>
          <w:marRight w:val="0"/>
          <w:marTop w:val="0"/>
          <w:marBottom w:val="0"/>
          <w:divBdr>
            <w:top w:val="none" w:sz="0" w:space="0" w:color="auto"/>
            <w:left w:val="none" w:sz="0" w:space="0" w:color="auto"/>
            <w:bottom w:val="none" w:sz="0" w:space="0" w:color="auto"/>
            <w:right w:val="none" w:sz="0" w:space="0" w:color="auto"/>
          </w:divBdr>
        </w:div>
        <w:div w:id="1416242769">
          <w:marLeft w:val="640"/>
          <w:marRight w:val="0"/>
          <w:marTop w:val="0"/>
          <w:marBottom w:val="0"/>
          <w:divBdr>
            <w:top w:val="none" w:sz="0" w:space="0" w:color="auto"/>
            <w:left w:val="none" w:sz="0" w:space="0" w:color="auto"/>
            <w:bottom w:val="none" w:sz="0" w:space="0" w:color="auto"/>
            <w:right w:val="none" w:sz="0" w:space="0" w:color="auto"/>
          </w:divBdr>
        </w:div>
        <w:div w:id="1982079315">
          <w:marLeft w:val="640"/>
          <w:marRight w:val="0"/>
          <w:marTop w:val="0"/>
          <w:marBottom w:val="0"/>
          <w:divBdr>
            <w:top w:val="none" w:sz="0" w:space="0" w:color="auto"/>
            <w:left w:val="none" w:sz="0" w:space="0" w:color="auto"/>
            <w:bottom w:val="none" w:sz="0" w:space="0" w:color="auto"/>
            <w:right w:val="none" w:sz="0" w:space="0" w:color="auto"/>
          </w:divBdr>
        </w:div>
        <w:div w:id="270161829">
          <w:marLeft w:val="640"/>
          <w:marRight w:val="0"/>
          <w:marTop w:val="0"/>
          <w:marBottom w:val="0"/>
          <w:divBdr>
            <w:top w:val="none" w:sz="0" w:space="0" w:color="auto"/>
            <w:left w:val="none" w:sz="0" w:space="0" w:color="auto"/>
            <w:bottom w:val="none" w:sz="0" w:space="0" w:color="auto"/>
            <w:right w:val="none" w:sz="0" w:space="0" w:color="auto"/>
          </w:divBdr>
        </w:div>
        <w:div w:id="2090417869">
          <w:marLeft w:val="640"/>
          <w:marRight w:val="0"/>
          <w:marTop w:val="0"/>
          <w:marBottom w:val="0"/>
          <w:divBdr>
            <w:top w:val="none" w:sz="0" w:space="0" w:color="auto"/>
            <w:left w:val="none" w:sz="0" w:space="0" w:color="auto"/>
            <w:bottom w:val="none" w:sz="0" w:space="0" w:color="auto"/>
            <w:right w:val="none" w:sz="0" w:space="0" w:color="auto"/>
          </w:divBdr>
        </w:div>
        <w:div w:id="1295216424">
          <w:marLeft w:val="640"/>
          <w:marRight w:val="0"/>
          <w:marTop w:val="0"/>
          <w:marBottom w:val="0"/>
          <w:divBdr>
            <w:top w:val="none" w:sz="0" w:space="0" w:color="auto"/>
            <w:left w:val="none" w:sz="0" w:space="0" w:color="auto"/>
            <w:bottom w:val="none" w:sz="0" w:space="0" w:color="auto"/>
            <w:right w:val="none" w:sz="0" w:space="0" w:color="auto"/>
          </w:divBdr>
        </w:div>
        <w:div w:id="1932666510">
          <w:marLeft w:val="640"/>
          <w:marRight w:val="0"/>
          <w:marTop w:val="0"/>
          <w:marBottom w:val="0"/>
          <w:divBdr>
            <w:top w:val="none" w:sz="0" w:space="0" w:color="auto"/>
            <w:left w:val="none" w:sz="0" w:space="0" w:color="auto"/>
            <w:bottom w:val="none" w:sz="0" w:space="0" w:color="auto"/>
            <w:right w:val="none" w:sz="0" w:space="0" w:color="auto"/>
          </w:divBdr>
        </w:div>
        <w:div w:id="551119142">
          <w:marLeft w:val="640"/>
          <w:marRight w:val="0"/>
          <w:marTop w:val="0"/>
          <w:marBottom w:val="0"/>
          <w:divBdr>
            <w:top w:val="none" w:sz="0" w:space="0" w:color="auto"/>
            <w:left w:val="none" w:sz="0" w:space="0" w:color="auto"/>
            <w:bottom w:val="none" w:sz="0" w:space="0" w:color="auto"/>
            <w:right w:val="none" w:sz="0" w:space="0" w:color="auto"/>
          </w:divBdr>
        </w:div>
        <w:div w:id="71197444">
          <w:marLeft w:val="640"/>
          <w:marRight w:val="0"/>
          <w:marTop w:val="0"/>
          <w:marBottom w:val="0"/>
          <w:divBdr>
            <w:top w:val="none" w:sz="0" w:space="0" w:color="auto"/>
            <w:left w:val="none" w:sz="0" w:space="0" w:color="auto"/>
            <w:bottom w:val="none" w:sz="0" w:space="0" w:color="auto"/>
            <w:right w:val="none" w:sz="0" w:space="0" w:color="auto"/>
          </w:divBdr>
        </w:div>
        <w:div w:id="683629223">
          <w:marLeft w:val="640"/>
          <w:marRight w:val="0"/>
          <w:marTop w:val="0"/>
          <w:marBottom w:val="0"/>
          <w:divBdr>
            <w:top w:val="none" w:sz="0" w:space="0" w:color="auto"/>
            <w:left w:val="none" w:sz="0" w:space="0" w:color="auto"/>
            <w:bottom w:val="none" w:sz="0" w:space="0" w:color="auto"/>
            <w:right w:val="none" w:sz="0" w:space="0" w:color="auto"/>
          </w:divBdr>
        </w:div>
        <w:div w:id="1292632256">
          <w:marLeft w:val="640"/>
          <w:marRight w:val="0"/>
          <w:marTop w:val="0"/>
          <w:marBottom w:val="0"/>
          <w:divBdr>
            <w:top w:val="none" w:sz="0" w:space="0" w:color="auto"/>
            <w:left w:val="none" w:sz="0" w:space="0" w:color="auto"/>
            <w:bottom w:val="none" w:sz="0" w:space="0" w:color="auto"/>
            <w:right w:val="none" w:sz="0" w:space="0" w:color="auto"/>
          </w:divBdr>
        </w:div>
        <w:div w:id="1403866647">
          <w:marLeft w:val="640"/>
          <w:marRight w:val="0"/>
          <w:marTop w:val="0"/>
          <w:marBottom w:val="0"/>
          <w:divBdr>
            <w:top w:val="none" w:sz="0" w:space="0" w:color="auto"/>
            <w:left w:val="none" w:sz="0" w:space="0" w:color="auto"/>
            <w:bottom w:val="none" w:sz="0" w:space="0" w:color="auto"/>
            <w:right w:val="none" w:sz="0" w:space="0" w:color="auto"/>
          </w:divBdr>
        </w:div>
        <w:div w:id="1541472366">
          <w:marLeft w:val="640"/>
          <w:marRight w:val="0"/>
          <w:marTop w:val="0"/>
          <w:marBottom w:val="0"/>
          <w:divBdr>
            <w:top w:val="none" w:sz="0" w:space="0" w:color="auto"/>
            <w:left w:val="none" w:sz="0" w:space="0" w:color="auto"/>
            <w:bottom w:val="none" w:sz="0" w:space="0" w:color="auto"/>
            <w:right w:val="none" w:sz="0" w:space="0" w:color="auto"/>
          </w:divBdr>
        </w:div>
        <w:div w:id="1955823171">
          <w:marLeft w:val="640"/>
          <w:marRight w:val="0"/>
          <w:marTop w:val="0"/>
          <w:marBottom w:val="0"/>
          <w:divBdr>
            <w:top w:val="none" w:sz="0" w:space="0" w:color="auto"/>
            <w:left w:val="none" w:sz="0" w:space="0" w:color="auto"/>
            <w:bottom w:val="none" w:sz="0" w:space="0" w:color="auto"/>
            <w:right w:val="none" w:sz="0" w:space="0" w:color="auto"/>
          </w:divBdr>
        </w:div>
        <w:div w:id="1867131112">
          <w:marLeft w:val="640"/>
          <w:marRight w:val="0"/>
          <w:marTop w:val="0"/>
          <w:marBottom w:val="0"/>
          <w:divBdr>
            <w:top w:val="none" w:sz="0" w:space="0" w:color="auto"/>
            <w:left w:val="none" w:sz="0" w:space="0" w:color="auto"/>
            <w:bottom w:val="none" w:sz="0" w:space="0" w:color="auto"/>
            <w:right w:val="none" w:sz="0" w:space="0" w:color="auto"/>
          </w:divBdr>
        </w:div>
        <w:div w:id="1380518423">
          <w:marLeft w:val="640"/>
          <w:marRight w:val="0"/>
          <w:marTop w:val="0"/>
          <w:marBottom w:val="0"/>
          <w:divBdr>
            <w:top w:val="none" w:sz="0" w:space="0" w:color="auto"/>
            <w:left w:val="none" w:sz="0" w:space="0" w:color="auto"/>
            <w:bottom w:val="none" w:sz="0" w:space="0" w:color="auto"/>
            <w:right w:val="none" w:sz="0" w:space="0" w:color="auto"/>
          </w:divBdr>
        </w:div>
        <w:div w:id="739206434">
          <w:marLeft w:val="640"/>
          <w:marRight w:val="0"/>
          <w:marTop w:val="0"/>
          <w:marBottom w:val="0"/>
          <w:divBdr>
            <w:top w:val="none" w:sz="0" w:space="0" w:color="auto"/>
            <w:left w:val="none" w:sz="0" w:space="0" w:color="auto"/>
            <w:bottom w:val="none" w:sz="0" w:space="0" w:color="auto"/>
            <w:right w:val="none" w:sz="0" w:space="0" w:color="auto"/>
          </w:divBdr>
        </w:div>
        <w:div w:id="1608779450">
          <w:marLeft w:val="640"/>
          <w:marRight w:val="0"/>
          <w:marTop w:val="0"/>
          <w:marBottom w:val="0"/>
          <w:divBdr>
            <w:top w:val="none" w:sz="0" w:space="0" w:color="auto"/>
            <w:left w:val="none" w:sz="0" w:space="0" w:color="auto"/>
            <w:bottom w:val="none" w:sz="0" w:space="0" w:color="auto"/>
            <w:right w:val="none" w:sz="0" w:space="0" w:color="auto"/>
          </w:divBdr>
        </w:div>
        <w:div w:id="588150480">
          <w:marLeft w:val="640"/>
          <w:marRight w:val="0"/>
          <w:marTop w:val="0"/>
          <w:marBottom w:val="0"/>
          <w:divBdr>
            <w:top w:val="none" w:sz="0" w:space="0" w:color="auto"/>
            <w:left w:val="none" w:sz="0" w:space="0" w:color="auto"/>
            <w:bottom w:val="none" w:sz="0" w:space="0" w:color="auto"/>
            <w:right w:val="none" w:sz="0" w:space="0" w:color="auto"/>
          </w:divBdr>
        </w:div>
        <w:div w:id="1181120314">
          <w:marLeft w:val="640"/>
          <w:marRight w:val="0"/>
          <w:marTop w:val="0"/>
          <w:marBottom w:val="0"/>
          <w:divBdr>
            <w:top w:val="none" w:sz="0" w:space="0" w:color="auto"/>
            <w:left w:val="none" w:sz="0" w:space="0" w:color="auto"/>
            <w:bottom w:val="none" w:sz="0" w:space="0" w:color="auto"/>
            <w:right w:val="none" w:sz="0" w:space="0" w:color="auto"/>
          </w:divBdr>
        </w:div>
        <w:div w:id="640423776">
          <w:marLeft w:val="640"/>
          <w:marRight w:val="0"/>
          <w:marTop w:val="0"/>
          <w:marBottom w:val="0"/>
          <w:divBdr>
            <w:top w:val="none" w:sz="0" w:space="0" w:color="auto"/>
            <w:left w:val="none" w:sz="0" w:space="0" w:color="auto"/>
            <w:bottom w:val="none" w:sz="0" w:space="0" w:color="auto"/>
            <w:right w:val="none" w:sz="0" w:space="0" w:color="auto"/>
          </w:divBdr>
        </w:div>
        <w:div w:id="1361007500">
          <w:marLeft w:val="640"/>
          <w:marRight w:val="0"/>
          <w:marTop w:val="0"/>
          <w:marBottom w:val="0"/>
          <w:divBdr>
            <w:top w:val="none" w:sz="0" w:space="0" w:color="auto"/>
            <w:left w:val="none" w:sz="0" w:space="0" w:color="auto"/>
            <w:bottom w:val="none" w:sz="0" w:space="0" w:color="auto"/>
            <w:right w:val="none" w:sz="0" w:space="0" w:color="auto"/>
          </w:divBdr>
        </w:div>
        <w:div w:id="1058093354">
          <w:marLeft w:val="640"/>
          <w:marRight w:val="0"/>
          <w:marTop w:val="0"/>
          <w:marBottom w:val="0"/>
          <w:divBdr>
            <w:top w:val="none" w:sz="0" w:space="0" w:color="auto"/>
            <w:left w:val="none" w:sz="0" w:space="0" w:color="auto"/>
            <w:bottom w:val="none" w:sz="0" w:space="0" w:color="auto"/>
            <w:right w:val="none" w:sz="0" w:space="0" w:color="auto"/>
          </w:divBdr>
        </w:div>
        <w:div w:id="539703681">
          <w:marLeft w:val="640"/>
          <w:marRight w:val="0"/>
          <w:marTop w:val="0"/>
          <w:marBottom w:val="0"/>
          <w:divBdr>
            <w:top w:val="none" w:sz="0" w:space="0" w:color="auto"/>
            <w:left w:val="none" w:sz="0" w:space="0" w:color="auto"/>
            <w:bottom w:val="none" w:sz="0" w:space="0" w:color="auto"/>
            <w:right w:val="none" w:sz="0" w:space="0" w:color="auto"/>
          </w:divBdr>
        </w:div>
        <w:div w:id="633681224">
          <w:marLeft w:val="640"/>
          <w:marRight w:val="0"/>
          <w:marTop w:val="0"/>
          <w:marBottom w:val="0"/>
          <w:divBdr>
            <w:top w:val="none" w:sz="0" w:space="0" w:color="auto"/>
            <w:left w:val="none" w:sz="0" w:space="0" w:color="auto"/>
            <w:bottom w:val="none" w:sz="0" w:space="0" w:color="auto"/>
            <w:right w:val="none" w:sz="0" w:space="0" w:color="auto"/>
          </w:divBdr>
        </w:div>
        <w:div w:id="570427107">
          <w:marLeft w:val="640"/>
          <w:marRight w:val="0"/>
          <w:marTop w:val="0"/>
          <w:marBottom w:val="0"/>
          <w:divBdr>
            <w:top w:val="none" w:sz="0" w:space="0" w:color="auto"/>
            <w:left w:val="none" w:sz="0" w:space="0" w:color="auto"/>
            <w:bottom w:val="none" w:sz="0" w:space="0" w:color="auto"/>
            <w:right w:val="none" w:sz="0" w:space="0" w:color="auto"/>
          </w:divBdr>
        </w:div>
        <w:div w:id="870874657">
          <w:marLeft w:val="640"/>
          <w:marRight w:val="0"/>
          <w:marTop w:val="0"/>
          <w:marBottom w:val="0"/>
          <w:divBdr>
            <w:top w:val="none" w:sz="0" w:space="0" w:color="auto"/>
            <w:left w:val="none" w:sz="0" w:space="0" w:color="auto"/>
            <w:bottom w:val="none" w:sz="0" w:space="0" w:color="auto"/>
            <w:right w:val="none" w:sz="0" w:space="0" w:color="auto"/>
          </w:divBdr>
        </w:div>
        <w:div w:id="1742215868">
          <w:marLeft w:val="640"/>
          <w:marRight w:val="0"/>
          <w:marTop w:val="0"/>
          <w:marBottom w:val="0"/>
          <w:divBdr>
            <w:top w:val="none" w:sz="0" w:space="0" w:color="auto"/>
            <w:left w:val="none" w:sz="0" w:space="0" w:color="auto"/>
            <w:bottom w:val="none" w:sz="0" w:space="0" w:color="auto"/>
            <w:right w:val="none" w:sz="0" w:space="0" w:color="auto"/>
          </w:divBdr>
        </w:div>
        <w:div w:id="735711394">
          <w:marLeft w:val="640"/>
          <w:marRight w:val="0"/>
          <w:marTop w:val="0"/>
          <w:marBottom w:val="0"/>
          <w:divBdr>
            <w:top w:val="none" w:sz="0" w:space="0" w:color="auto"/>
            <w:left w:val="none" w:sz="0" w:space="0" w:color="auto"/>
            <w:bottom w:val="none" w:sz="0" w:space="0" w:color="auto"/>
            <w:right w:val="none" w:sz="0" w:space="0" w:color="auto"/>
          </w:divBdr>
        </w:div>
        <w:div w:id="579600427">
          <w:marLeft w:val="640"/>
          <w:marRight w:val="0"/>
          <w:marTop w:val="0"/>
          <w:marBottom w:val="0"/>
          <w:divBdr>
            <w:top w:val="none" w:sz="0" w:space="0" w:color="auto"/>
            <w:left w:val="none" w:sz="0" w:space="0" w:color="auto"/>
            <w:bottom w:val="none" w:sz="0" w:space="0" w:color="auto"/>
            <w:right w:val="none" w:sz="0" w:space="0" w:color="auto"/>
          </w:divBdr>
        </w:div>
        <w:div w:id="1809199632">
          <w:marLeft w:val="640"/>
          <w:marRight w:val="0"/>
          <w:marTop w:val="0"/>
          <w:marBottom w:val="0"/>
          <w:divBdr>
            <w:top w:val="none" w:sz="0" w:space="0" w:color="auto"/>
            <w:left w:val="none" w:sz="0" w:space="0" w:color="auto"/>
            <w:bottom w:val="none" w:sz="0" w:space="0" w:color="auto"/>
            <w:right w:val="none" w:sz="0" w:space="0" w:color="auto"/>
          </w:divBdr>
        </w:div>
        <w:div w:id="547109526">
          <w:marLeft w:val="640"/>
          <w:marRight w:val="0"/>
          <w:marTop w:val="0"/>
          <w:marBottom w:val="0"/>
          <w:divBdr>
            <w:top w:val="none" w:sz="0" w:space="0" w:color="auto"/>
            <w:left w:val="none" w:sz="0" w:space="0" w:color="auto"/>
            <w:bottom w:val="none" w:sz="0" w:space="0" w:color="auto"/>
            <w:right w:val="none" w:sz="0" w:space="0" w:color="auto"/>
          </w:divBdr>
        </w:div>
        <w:div w:id="478109279">
          <w:marLeft w:val="640"/>
          <w:marRight w:val="0"/>
          <w:marTop w:val="0"/>
          <w:marBottom w:val="0"/>
          <w:divBdr>
            <w:top w:val="none" w:sz="0" w:space="0" w:color="auto"/>
            <w:left w:val="none" w:sz="0" w:space="0" w:color="auto"/>
            <w:bottom w:val="none" w:sz="0" w:space="0" w:color="auto"/>
            <w:right w:val="none" w:sz="0" w:space="0" w:color="auto"/>
          </w:divBdr>
        </w:div>
        <w:div w:id="309484350">
          <w:marLeft w:val="640"/>
          <w:marRight w:val="0"/>
          <w:marTop w:val="0"/>
          <w:marBottom w:val="0"/>
          <w:divBdr>
            <w:top w:val="none" w:sz="0" w:space="0" w:color="auto"/>
            <w:left w:val="none" w:sz="0" w:space="0" w:color="auto"/>
            <w:bottom w:val="none" w:sz="0" w:space="0" w:color="auto"/>
            <w:right w:val="none" w:sz="0" w:space="0" w:color="auto"/>
          </w:divBdr>
        </w:div>
        <w:div w:id="2095543888">
          <w:marLeft w:val="640"/>
          <w:marRight w:val="0"/>
          <w:marTop w:val="0"/>
          <w:marBottom w:val="0"/>
          <w:divBdr>
            <w:top w:val="none" w:sz="0" w:space="0" w:color="auto"/>
            <w:left w:val="none" w:sz="0" w:space="0" w:color="auto"/>
            <w:bottom w:val="none" w:sz="0" w:space="0" w:color="auto"/>
            <w:right w:val="none" w:sz="0" w:space="0" w:color="auto"/>
          </w:divBdr>
        </w:div>
        <w:div w:id="201479734">
          <w:marLeft w:val="640"/>
          <w:marRight w:val="0"/>
          <w:marTop w:val="0"/>
          <w:marBottom w:val="0"/>
          <w:divBdr>
            <w:top w:val="none" w:sz="0" w:space="0" w:color="auto"/>
            <w:left w:val="none" w:sz="0" w:space="0" w:color="auto"/>
            <w:bottom w:val="none" w:sz="0" w:space="0" w:color="auto"/>
            <w:right w:val="none" w:sz="0" w:space="0" w:color="auto"/>
          </w:divBdr>
        </w:div>
        <w:div w:id="1941719040">
          <w:marLeft w:val="640"/>
          <w:marRight w:val="0"/>
          <w:marTop w:val="0"/>
          <w:marBottom w:val="0"/>
          <w:divBdr>
            <w:top w:val="none" w:sz="0" w:space="0" w:color="auto"/>
            <w:left w:val="none" w:sz="0" w:space="0" w:color="auto"/>
            <w:bottom w:val="none" w:sz="0" w:space="0" w:color="auto"/>
            <w:right w:val="none" w:sz="0" w:space="0" w:color="auto"/>
          </w:divBdr>
        </w:div>
        <w:div w:id="956136858">
          <w:marLeft w:val="640"/>
          <w:marRight w:val="0"/>
          <w:marTop w:val="0"/>
          <w:marBottom w:val="0"/>
          <w:divBdr>
            <w:top w:val="none" w:sz="0" w:space="0" w:color="auto"/>
            <w:left w:val="none" w:sz="0" w:space="0" w:color="auto"/>
            <w:bottom w:val="none" w:sz="0" w:space="0" w:color="auto"/>
            <w:right w:val="none" w:sz="0" w:space="0" w:color="auto"/>
          </w:divBdr>
        </w:div>
        <w:div w:id="761803859">
          <w:marLeft w:val="640"/>
          <w:marRight w:val="0"/>
          <w:marTop w:val="0"/>
          <w:marBottom w:val="0"/>
          <w:divBdr>
            <w:top w:val="none" w:sz="0" w:space="0" w:color="auto"/>
            <w:left w:val="none" w:sz="0" w:space="0" w:color="auto"/>
            <w:bottom w:val="none" w:sz="0" w:space="0" w:color="auto"/>
            <w:right w:val="none" w:sz="0" w:space="0" w:color="auto"/>
          </w:divBdr>
        </w:div>
        <w:div w:id="1557399553">
          <w:marLeft w:val="640"/>
          <w:marRight w:val="0"/>
          <w:marTop w:val="0"/>
          <w:marBottom w:val="0"/>
          <w:divBdr>
            <w:top w:val="none" w:sz="0" w:space="0" w:color="auto"/>
            <w:left w:val="none" w:sz="0" w:space="0" w:color="auto"/>
            <w:bottom w:val="none" w:sz="0" w:space="0" w:color="auto"/>
            <w:right w:val="none" w:sz="0" w:space="0" w:color="auto"/>
          </w:divBdr>
        </w:div>
        <w:div w:id="130562485">
          <w:marLeft w:val="640"/>
          <w:marRight w:val="0"/>
          <w:marTop w:val="0"/>
          <w:marBottom w:val="0"/>
          <w:divBdr>
            <w:top w:val="none" w:sz="0" w:space="0" w:color="auto"/>
            <w:left w:val="none" w:sz="0" w:space="0" w:color="auto"/>
            <w:bottom w:val="none" w:sz="0" w:space="0" w:color="auto"/>
            <w:right w:val="none" w:sz="0" w:space="0" w:color="auto"/>
          </w:divBdr>
        </w:div>
        <w:div w:id="1935433766">
          <w:marLeft w:val="640"/>
          <w:marRight w:val="0"/>
          <w:marTop w:val="0"/>
          <w:marBottom w:val="0"/>
          <w:divBdr>
            <w:top w:val="none" w:sz="0" w:space="0" w:color="auto"/>
            <w:left w:val="none" w:sz="0" w:space="0" w:color="auto"/>
            <w:bottom w:val="none" w:sz="0" w:space="0" w:color="auto"/>
            <w:right w:val="none" w:sz="0" w:space="0" w:color="auto"/>
          </w:divBdr>
        </w:div>
      </w:divsChild>
    </w:div>
    <w:div w:id="889266972">
      <w:bodyDiv w:val="1"/>
      <w:marLeft w:val="0"/>
      <w:marRight w:val="0"/>
      <w:marTop w:val="0"/>
      <w:marBottom w:val="0"/>
      <w:divBdr>
        <w:top w:val="none" w:sz="0" w:space="0" w:color="auto"/>
        <w:left w:val="none" w:sz="0" w:space="0" w:color="auto"/>
        <w:bottom w:val="none" w:sz="0" w:space="0" w:color="auto"/>
        <w:right w:val="none" w:sz="0" w:space="0" w:color="auto"/>
      </w:divBdr>
    </w:div>
    <w:div w:id="889465154">
      <w:bodyDiv w:val="1"/>
      <w:marLeft w:val="0"/>
      <w:marRight w:val="0"/>
      <w:marTop w:val="0"/>
      <w:marBottom w:val="0"/>
      <w:divBdr>
        <w:top w:val="none" w:sz="0" w:space="0" w:color="auto"/>
        <w:left w:val="none" w:sz="0" w:space="0" w:color="auto"/>
        <w:bottom w:val="none" w:sz="0" w:space="0" w:color="auto"/>
        <w:right w:val="none" w:sz="0" w:space="0" w:color="auto"/>
      </w:divBdr>
      <w:divsChild>
        <w:div w:id="930820886">
          <w:marLeft w:val="640"/>
          <w:marRight w:val="0"/>
          <w:marTop w:val="0"/>
          <w:marBottom w:val="0"/>
          <w:divBdr>
            <w:top w:val="none" w:sz="0" w:space="0" w:color="auto"/>
            <w:left w:val="none" w:sz="0" w:space="0" w:color="auto"/>
            <w:bottom w:val="none" w:sz="0" w:space="0" w:color="auto"/>
            <w:right w:val="none" w:sz="0" w:space="0" w:color="auto"/>
          </w:divBdr>
        </w:div>
        <w:div w:id="1543051231">
          <w:marLeft w:val="640"/>
          <w:marRight w:val="0"/>
          <w:marTop w:val="0"/>
          <w:marBottom w:val="0"/>
          <w:divBdr>
            <w:top w:val="none" w:sz="0" w:space="0" w:color="auto"/>
            <w:left w:val="none" w:sz="0" w:space="0" w:color="auto"/>
            <w:bottom w:val="none" w:sz="0" w:space="0" w:color="auto"/>
            <w:right w:val="none" w:sz="0" w:space="0" w:color="auto"/>
          </w:divBdr>
        </w:div>
        <w:div w:id="1223714309">
          <w:marLeft w:val="640"/>
          <w:marRight w:val="0"/>
          <w:marTop w:val="0"/>
          <w:marBottom w:val="0"/>
          <w:divBdr>
            <w:top w:val="none" w:sz="0" w:space="0" w:color="auto"/>
            <w:left w:val="none" w:sz="0" w:space="0" w:color="auto"/>
            <w:bottom w:val="none" w:sz="0" w:space="0" w:color="auto"/>
            <w:right w:val="none" w:sz="0" w:space="0" w:color="auto"/>
          </w:divBdr>
        </w:div>
        <w:div w:id="104277795">
          <w:marLeft w:val="640"/>
          <w:marRight w:val="0"/>
          <w:marTop w:val="0"/>
          <w:marBottom w:val="0"/>
          <w:divBdr>
            <w:top w:val="none" w:sz="0" w:space="0" w:color="auto"/>
            <w:left w:val="none" w:sz="0" w:space="0" w:color="auto"/>
            <w:bottom w:val="none" w:sz="0" w:space="0" w:color="auto"/>
            <w:right w:val="none" w:sz="0" w:space="0" w:color="auto"/>
          </w:divBdr>
        </w:div>
        <w:div w:id="9600967">
          <w:marLeft w:val="640"/>
          <w:marRight w:val="0"/>
          <w:marTop w:val="0"/>
          <w:marBottom w:val="0"/>
          <w:divBdr>
            <w:top w:val="none" w:sz="0" w:space="0" w:color="auto"/>
            <w:left w:val="none" w:sz="0" w:space="0" w:color="auto"/>
            <w:bottom w:val="none" w:sz="0" w:space="0" w:color="auto"/>
            <w:right w:val="none" w:sz="0" w:space="0" w:color="auto"/>
          </w:divBdr>
        </w:div>
        <w:div w:id="300572885">
          <w:marLeft w:val="640"/>
          <w:marRight w:val="0"/>
          <w:marTop w:val="0"/>
          <w:marBottom w:val="0"/>
          <w:divBdr>
            <w:top w:val="none" w:sz="0" w:space="0" w:color="auto"/>
            <w:left w:val="none" w:sz="0" w:space="0" w:color="auto"/>
            <w:bottom w:val="none" w:sz="0" w:space="0" w:color="auto"/>
            <w:right w:val="none" w:sz="0" w:space="0" w:color="auto"/>
          </w:divBdr>
        </w:div>
        <w:div w:id="1771927195">
          <w:marLeft w:val="640"/>
          <w:marRight w:val="0"/>
          <w:marTop w:val="0"/>
          <w:marBottom w:val="0"/>
          <w:divBdr>
            <w:top w:val="none" w:sz="0" w:space="0" w:color="auto"/>
            <w:left w:val="none" w:sz="0" w:space="0" w:color="auto"/>
            <w:bottom w:val="none" w:sz="0" w:space="0" w:color="auto"/>
            <w:right w:val="none" w:sz="0" w:space="0" w:color="auto"/>
          </w:divBdr>
        </w:div>
        <w:div w:id="1449591820">
          <w:marLeft w:val="640"/>
          <w:marRight w:val="0"/>
          <w:marTop w:val="0"/>
          <w:marBottom w:val="0"/>
          <w:divBdr>
            <w:top w:val="none" w:sz="0" w:space="0" w:color="auto"/>
            <w:left w:val="none" w:sz="0" w:space="0" w:color="auto"/>
            <w:bottom w:val="none" w:sz="0" w:space="0" w:color="auto"/>
            <w:right w:val="none" w:sz="0" w:space="0" w:color="auto"/>
          </w:divBdr>
        </w:div>
        <w:div w:id="1471435246">
          <w:marLeft w:val="640"/>
          <w:marRight w:val="0"/>
          <w:marTop w:val="0"/>
          <w:marBottom w:val="0"/>
          <w:divBdr>
            <w:top w:val="none" w:sz="0" w:space="0" w:color="auto"/>
            <w:left w:val="none" w:sz="0" w:space="0" w:color="auto"/>
            <w:bottom w:val="none" w:sz="0" w:space="0" w:color="auto"/>
            <w:right w:val="none" w:sz="0" w:space="0" w:color="auto"/>
          </w:divBdr>
        </w:div>
        <w:div w:id="625895496">
          <w:marLeft w:val="640"/>
          <w:marRight w:val="0"/>
          <w:marTop w:val="0"/>
          <w:marBottom w:val="0"/>
          <w:divBdr>
            <w:top w:val="none" w:sz="0" w:space="0" w:color="auto"/>
            <w:left w:val="none" w:sz="0" w:space="0" w:color="auto"/>
            <w:bottom w:val="none" w:sz="0" w:space="0" w:color="auto"/>
            <w:right w:val="none" w:sz="0" w:space="0" w:color="auto"/>
          </w:divBdr>
        </w:div>
        <w:div w:id="1146552684">
          <w:marLeft w:val="640"/>
          <w:marRight w:val="0"/>
          <w:marTop w:val="0"/>
          <w:marBottom w:val="0"/>
          <w:divBdr>
            <w:top w:val="none" w:sz="0" w:space="0" w:color="auto"/>
            <w:left w:val="none" w:sz="0" w:space="0" w:color="auto"/>
            <w:bottom w:val="none" w:sz="0" w:space="0" w:color="auto"/>
            <w:right w:val="none" w:sz="0" w:space="0" w:color="auto"/>
          </w:divBdr>
        </w:div>
        <w:div w:id="375593623">
          <w:marLeft w:val="640"/>
          <w:marRight w:val="0"/>
          <w:marTop w:val="0"/>
          <w:marBottom w:val="0"/>
          <w:divBdr>
            <w:top w:val="none" w:sz="0" w:space="0" w:color="auto"/>
            <w:left w:val="none" w:sz="0" w:space="0" w:color="auto"/>
            <w:bottom w:val="none" w:sz="0" w:space="0" w:color="auto"/>
            <w:right w:val="none" w:sz="0" w:space="0" w:color="auto"/>
          </w:divBdr>
        </w:div>
        <w:div w:id="888031912">
          <w:marLeft w:val="640"/>
          <w:marRight w:val="0"/>
          <w:marTop w:val="0"/>
          <w:marBottom w:val="0"/>
          <w:divBdr>
            <w:top w:val="none" w:sz="0" w:space="0" w:color="auto"/>
            <w:left w:val="none" w:sz="0" w:space="0" w:color="auto"/>
            <w:bottom w:val="none" w:sz="0" w:space="0" w:color="auto"/>
            <w:right w:val="none" w:sz="0" w:space="0" w:color="auto"/>
          </w:divBdr>
        </w:div>
        <w:div w:id="525561443">
          <w:marLeft w:val="640"/>
          <w:marRight w:val="0"/>
          <w:marTop w:val="0"/>
          <w:marBottom w:val="0"/>
          <w:divBdr>
            <w:top w:val="none" w:sz="0" w:space="0" w:color="auto"/>
            <w:left w:val="none" w:sz="0" w:space="0" w:color="auto"/>
            <w:bottom w:val="none" w:sz="0" w:space="0" w:color="auto"/>
            <w:right w:val="none" w:sz="0" w:space="0" w:color="auto"/>
          </w:divBdr>
        </w:div>
        <w:div w:id="59211646">
          <w:marLeft w:val="640"/>
          <w:marRight w:val="0"/>
          <w:marTop w:val="0"/>
          <w:marBottom w:val="0"/>
          <w:divBdr>
            <w:top w:val="none" w:sz="0" w:space="0" w:color="auto"/>
            <w:left w:val="none" w:sz="0" w:space="0" w:color="auto"/>
            <w:bottom w:val="none" w:sz="0" w:space="0" w:color="auto"/>
            <w:right w:val="none" w:sz="0" w:space="0" w:color="auto"/>
          </w:divBdr>
        </w:div>
        <w:div w:id="852837961">
          <w:marLeft w:val="640"/>
          <w:marRight w:val="0"/>
          <w:marTop w:val="0"/>
          <w:marBottom w:val="0"/>
          <w:divBdr>
            <w:top w:val="none" w:sz="0" w:space="0" w:color="auto"/>
            <w:left w:val="none" w:sz="0" w:space="0" w:color="auto"/>
            <w:bottom w:val="none" w:sz="0" w:space="0" w:color="auto"/>
            <w:right w:val="none" w:sz="0" w:space="0" w:color="auto"/>
          </w:divBdr>
        </w:div>
        <w:div w:id="1918199829">
          <w:marLeft w:val="640"/>
          <w:marRight w:val="0"/>
          <w:marTop w:val="0"/>
          <w:marBottom w:val="0"/>
          <w:divBdr>
            <w:top w:val="none" w:sz="0" w:space="0" w:color="auto"/>
            <w:left w:val="none" w:sz="0" w:space="0" w:color="auto"/>
            <w:bottom w:val="none" w:sz="0" w:space="0" w:color="auto"/>
            <w:right w:val="none" w:sz="0" w:space="0" w:color="auto"/>
          </w:divBdr>
        </w:div>
        <w:div w:id="654383755">
          <w:marLeft w:val="640"/>
          <w:marRight w:val="0"/>
          <w:marTop w:val="0"/>
          <w:marBottom w:val="0"/>
          <w:divBdr>
            <w:top w:val="none" w:sz="0" w:space="0" w:color="auto"/>
            <w:left w:val="none" w:sz="0" w:space="0" w:color="auto"/>
            <w:bottom w:val="none" w:sz="0" w:space="0" w:color="auto"/>
            <w:right w:val="none" w:sz="0" w:space="0" w:color="auto"/>
          </w:divBdr>
        </w:div>
        <w:div w:id="1563059520">
          <w:marLeft w:val="640"/>
          <w:marRight w:val="0"/>
          <w:marTop w:val="0"/>
          <w:marBottom w:val="0"/>
          <w:divBdr>
            <w:top w:val="none" w:sz="0" w:space="0" w:color="auto"/>
            <w:left w:val="none" w:sz="0" w:space="0" w:color="auto"/>
            <w:bottom w:val="none" w:sz="0" w:space="0" w:color="auto"/>
            <w:right w:val="none" w:sz="0" w:space="0" w:color="auto"/>
          </w:divBdr>
        </w:div>
        <w:div w:id="2903224">
          <w:marLeft w:val="640"/>
          <w:marRight w:val="0"/>
          <w:marTop w:val="0"/>
          <w:marBottom w:val="0"/>
          <w:divBdr>
            <w:top w:val="none" w:sz="0" w:space="0" w:color="auto"/>
            <w:left w:val="none" w:sz="0" w:space="0" w:color="auto"/>
            <w:bottom w:val="none" w:sz="0" w:space="0" w:color="auto"/>
            <w:right w:val="none" w:sz="0" w:space="0" w:color="auto"/>
          </w:divBdr>
        </w:div>
        <w:div w:id="1481651047">
          <w:marLeft w:val="640"/>
          <w:marRight w:val="0"/>
          <w:marTop w:val="0"/>
          <w:marBottom w:val="0"/>
          <w:divBdr>
            <w:top w:val="none" w:sz="0" w:space="0" w:color="auto"/>
            <w:left w:val="none" w:sz="0" w:space="0" w:color="auto"/>
            <w:bottom w:val="none" w:sz="0" w:space="0" w:color="auto"/>
            <w:right w:val="none" w:sz="0" w:space="0" w:color="auto"/>
          </w:divBdr>
        </w:div>
        <w:div w:id="249773481">
          <w:marLeft w:val="640"/>
          <w:marRight w:val="0"/>
          <w:marTop w:val="0"/>
          <w:marBottom w:val="0"/>
          <w:divBdr>
            <w:top w:val="none" w:sz="0" w:space="0" w:color="auto"/>
            <w:left w:val="none" w:sz="0" w:space="0" w:color="auto"/>
            <w:bottom w:val="none" w:sz="0" w:space="0" w:color="auto"/>
            <w:right w:val="none" w:sz="0" w:space="0" w:color="auto"/>
          </w:divBdr>
        </w:div>
        <w:div w:id="637421514">
          <w:marLeft w:val="640"/>
          <w:marRight w:val="0"/>
          <w:marTop w:val="0"/>
          <w:marBottom w:val="0"/>
          <w:divBdr>
            <w:top w:val="none" w:sz="0" w:space="0" w:color="auto"/>
            <w:left w:val="none" w:sz="0" w:space="0" w:color="auto"/>
            <w:bottom w:val="none" w:sz="0" w:space="0" w:color="auto"/>
            <w:right w:val="none" w:sz="0" w:space="0" w:color="auto"/>
          </w:divBdr>
        </w:div>
        <w:div w:id="761340842">
          <w:marLeft w:val="640"/>
          <w:marRight w:val="0"/>
          <w:marTop w:val="0"/>
          <w:marBottom w:val="0"/>
          <w:divBdr>
            <w:top w:val="none" w:sz="0" w:space="0" w:color="auto"/>
            <w:left w:val="none" w:sz="0" w:space="0" w:color="auto"/>
            <w:bottom w:val="none" w:sz="0" w:space="0" w:color="auto"/>
            <w:right w:val="none" w:sz="0" w:space="0" w:color="auto"/>
          </w:divBdr>
        </w:div>
        <w:div w:id="1330206627">
          <w:marLeft w:val="640"/>
          <w:marRight w:val="0"/>
          <w:marTop w:val="0"/>
          <w:marBottom w:val="0"/>
          <w:divBdr>
            <w:top w:val="none" w:sz="0" w:space="0" w:color="auto"/>
            <w:left w:val="none" w:sz="0" w:space="0" w:color="auto"/>
            <w:bottom w:val="none" w:sz="0" w:space="0" w:color="auto"/>
            <w:right w:val="none" w:sz="0" w:space="0" w:color="auto"/>
          </w:divBdr>
        </w:div>
        <w:div w:id="494683154">
          <w:marLeft w:val="640"/>
          <w:marRight w:val="0"/>
          <w:marTop w:val="0"/>
          <w:marBottom w:val="0"/>
          <w:divBdr>
            <w:top w:val="none" w:sz="0" w:space="0" w:color="auto"/>
            <w:left w:val="none" w:sz="0" w:space="0" w:color="auto"/>
            <w:bottom w:val="none" w:sz="0" w:space="0" w:color="auto"/>
            <w:right w:val="none" w:sz="0" w:space="0" w:color="auto"/>
          </w:divBdr>
        </w:div>
        <w:div w:id="2072578313">
          <w:marLeft w:val="640"/>
          <w:marRight w:val="0"/>
          <w:marTop w:val="0"/>
          <w:marBottom w:val="0"/>
          <w:divBdr>
            <w:top w:val="none" w:sz="0" w:space="0" w:color="auto"/>
            <w:left w:val="none" w:sz="0" w:space="0" w:color="auto"/>
            <w:bottom w:val="none" w:sz="0" w:space="0" w:color="auto"/>
            <w:right w:val="none" w:sz="0" w:space="0" w:color="auto"/>
          </w:divBdr>
        </w:div>
        <w:div w:id="589385544">
          <w:marLeft w:val="640"/>
          <w:marRight w:val="0"/>
          <w:marTop w:val="0"/>
          <w:marBottom w:val="0"/>
          <w:divBdr>
            <w:top w:val="none" w:sz="0" w:space="0" w:color="auto"/>
            <w:left w:val="none" w:sz="0" w:space="0" w:color="auto"/>
            <w:bottom w:val="none" w:sz="0" w:space="0" w:color="auto"/>
            <w:right w:val="none" w:sz="0" w:space="0" w:color="auto"/>
          </w:divBdr>
        </w:div>
        <w:div w:id="397435722">
          <w:marLeft w:val="640"/>
          <w:marRight w:val="0"/>
          <w:marTop w:val="0"/>
          <w:marBottom w:val="0"/>
          <w:divBdr>
            <w:top w:val="none" w:sz="0" w:space="0" w:color="auto"/>
            <w:left w:val="none" w:sz="0" w:space="0" w:color="auto"/>
            <w:bottom w:val="none" w:sz="0" w:space="0" w:color="auto"/>
            <w:right w:val="none" w:sz="0" w:space="0" w:color="auto"/>
          </w:divBdr>
        </w:div>
        <w:div w:id="572084763">
          <w:marLeft w:val="640"/>
          <w:marRight w:val="0"/>
          <w:marTop w:val="0"/>
          <w:marBottom w:val="0"/>
          <w:divBdr>
            <w:top w:val="none" w:sz="0" w:space="0" w:color="auto"/>
            <w:left w:val="none" w:sz="0" w:space="0" w:color="auto"/>
            <w:bottom w:val="none" w:sz="0" w:space="0" w:color="auto"/>
            <w:right w:val="none" w:sz="0" w:space="0" w:color="auto"/>
          </w:divBdr>
        </w:div>
        <w:div w:id="1736508668">
          <w:marLeft w:val="640"/>
          <w:marRight w:val="0"/>
          <w:marTop w:val="0"/>
          <w:marBottom w:val="0"/>
          <w:divBdr>
            <w:top w:val="none" w:sz="0" w:space="0" w:color="auto"/>
            <w:left w:val="none" w:sz="0" w:space="0" w:color="auto"/>
            <w:bottom w:val="none" w:sz="0" w:space="0" w:color="auto"/>
            <w:right w:val="none" w:sz="0" w:space="0" w:color="auto"/>
          </w:divBdr>
        </w:div>
      </w:divsChild>
    </w:div>
    <w:div w:id="899290953">
      <w:bodyDiv w:val="1"/>
      <w:marLeft w:val="0"/>
      <w:marRight w:val="0"/>
      <w:marTop w:val="0"/>
      <w:marBottom w:val="0"/>
      <w:divBdr>
        <w:top w:val="none" w:sz="0" w:space="0" w:color="auto"/>
        <w:left w:val="none" w:sz="0" w:space="0" w:color="auto"/>
        <w:bottom w:val="none" w:sz="0" w:space="0" w:color="auto"/>
        <w:right w:val="none" w:sz="0" w:space="0" w:color="auto"/>
      </w:divBdr>
      <w:divsChild>
        <w:div w:id="467675501">
          <w:marLeft w:val="640"/>
          <w:marRight w:val="0"/>
          <w:marTop w:val="0"/>
          <w:marBottom w:val="0"/>
          <w:divBdr>
            <w:top w:val="none" w:sz="0" w:space="0" w:color="auto"/>
            <w:left w:val="none" w:sz="0" w:space="0" w:color="auto"/>
            <w:bottom w:val="none" w:sz="0" w:space="0" w:color="auto"/>
            <w:right w:val="none" w:sz="0" w:space="0" w:color="auto"/>
          </w:divBdr>
        </w:div>
        <w:div w:id="1145051422">
          <w:marLeft w:val="640"/>
          <w:marRight w:val="0"/>
          <w:marTop w:val="0"/>
          <w:marBottom w:val="0"/>
          <w:divBdr>
            <w:top w:val="none" w:sz="0" w:space="0" w:color="auto"/>
            <w:left w:val="none" w:sz="0" w:space="0" w:color="auto"/>
            <w:bottom w:val="none" w:sz="0" w:space="0" w:color="auto"/>
            <w:right w:val="none" w:sz="0" w:space="0" w:color="auto"/>
          </w:divBdr>
        </w:div>
        <w:div w:id="649134840">
          <w:marLeft w:val="640"/>
          <w:marRight w:val="0"/>
          <w:marTop w:val="0"/>
          <w:marBottom w:val="0"/>
          <w:divBdr>
            <w:top w:val="none" w:sz="0" w:space="0" w:color="auto"/>
            <w:left w:val="none" w:sz="0" w:space="0" w:color="auto"/>
            <w:bottom w:val="none" w:sz="0" w:space="0" w:color="auto"/>
            <w:right w:val="none" w:sz="0" w:space="0" w:color="auto"/>
          </w:divBdr>
        </w:div>
        <w:div w:id="1559972027">
          <w:marLeft w:val="640"/>
          <w:marRight w:val="0"/>
          <w:marTop w:val="0"/>
          <w:marBottom w:val="0"/>
          <w:divBdr>
            <w:top w:val="none" w:sz="0" w:space="0" w:color="auto"/>
            <w:left w:val="none" w:sz="0" w:space="0" w:color="auto"/>
            <w:bottom w:val="none" w:sz="0" w:space="0" w:color="auto"/>
            <w:right w:val="none" w:sz="0" w:space="0" w:color="auto"/>
          </w:divBdr>
        </w:div>
        <w:div w:id="1160660595">
          <w:marLeft w:val="640"/>
          <w:marRight w:val="0"/>
          <w:marTop w:val="0"/>
          <w:marBottom w:val="0"/>
          <w:divBdr>
            <w:top w:val="none" w:sz="0" w:space="0" w:color="auto"/>
            <w:left w:val="none" w:sz="0" w:space="0" w:color="auto"/>
            <w:bottom w:val="none" w:sz="0" w:space="0" w:color="auto"/>
            <w:right w:val="none" w:sz="0" w:space="0" w:color="auto"/>
          </w:divBdr>
        </w:div>
        <w:div w:id="1197736140">
          <w:marLeft w:val="640"/>
          <w:marRight w:val="0"/>
          <w:marTop w:val="0"/>
          <w:marBottom w:val="0"/>
          <w:divBdr>
            <w:top w:val="none" w:sz="0" w:space="0" w:color="auto"/>
            <w:left w:val="none" w:sz="0" w:space="0" w:color="auto"/>
            <w:bottom w:val="none" w:sz="0" w:space="0" w:color="auto"/>
            <w:right w:val="none" w:sz="0" w:space="0" w:color="auto"/>
          </w:divBdr>
        </w:div>
        <w:div w:id="430391768">
          <w:marLeft w:val="640"/>
          <w:marRight w:val="0"/>
          <w:marTop w:val="0"/>
          <w:marBottom w:val="0"/>
          <w:divBdr>
            <w:top w:val="none" w:sz="0" w:space="0" w:color="auto"/>
            <w:left w:val="none" w:sz="0" w:space="0" w:color="auto"/>
            <w:bottom w:val="none" w:sz="0" w:space="0" w:color="auto"/>
            <w:right w:val="none" w:sz="0" w:space="0" w:color="auto"/>
          </w:divBdr>
        </w:div>
        <w:div w:id="366837227">
          <w:marLeft w:val="640"/>
          <w:marRight w:val="0"/>
          <w:marTop w:val="0"/>
          <w:marBottom w:val="0"/>
          <w:divBdr>
            <w:top w:val="none" w:sz="0" w:space="0" w:color="auto"/>
            <w:left w:val="none" w:sz="0" w:space="0" w:color="auto"/>
            <w:bottom w:val="none" w:sz="0" w:space="0" w:color="auto"/>
            <w:right w:val="none" w:sz="0" w:space="0" w:color="auto"/>
          </w:divBdr>
        </w:div>
        <w:div w:id="1184709614">
          <w:marLeft w:val="640"/>
          <w:marRight w:val="0"/>
          <w:marTop w:val="0"/>
          <w:marBottom w:val="0"/>
          <w:divBdr>
            <w:top w:val="none" w:sz="0" w:space="0" w:color="auto"/>
            <w:left w:val="none" w:sz="0" w:space="0" w:color="auto"/>
            <w:bottom w:val="none" w:sz="0" w:space="0" w:color="auto"/>
            <w:right w:val="none" w:sz="0" w:space="0" w:color="auto"/>
          </w:divBdr>
        </w:div>
        <w:div w:id="825631673">
          <w:marLeft w:val="640"/>
          <w:marRight w:val="0"/>
          <w:marTop w:val="0"/>
          <w:marBottom w:val="0"/>
          <w:divBdr>
            <w:top w:val="none" w:sz="0" w:space="0" w:color="auto"/>
            <w:left w:val="none" w:sz="0" w:space="0" w:color="auto"/>
            <w:bottom w:val="none" w:sz="0" w:space="0" w:color="auto"/>
            <w:right w:val="none" w:sz="0" w:space="0" w:color="auto"/>
          </w:divBdr>
        </w:div>
        <w:div w:id="80641991">
          <w:marLeft w:val="640"/>
          <w:marRight w:val="0"/>
          <w:marTop w:val="0"/>
          <w:marBottom w:val="0"/>
          <w:divBdr>
            <w:top w:val="none" w:sz="0" w:space="0" w:color="auto"/>
            <w:left w:val="none" w:sz="0" w:space="0" w:color="auto"/>
            <w:bottom w:val="none" w:sz="0" w:space="0" w:color="auto"/>
            <w:right w:val="none" w:sz="0" w:space="0" w:color="auto"/>
          </w:divBdr>
        </w:div>
        <w:div w:id="452595808">
          <w:marLeft w:val="640"/>
          <w:marRight w:val="0"/>
          <w:marTop w:val="0"/>
          <w:marBottom w:val="0"/>
          <w:divBdr>
            <w:top w:val="none" w:sz="0" w:space="0" w:color="auto"/>
            <w:left w:val="none" w:sz="0" w:space="0" w:color="auto"/>
            <w:bottom w:val="none" w:sz="0" w:space="0" w:color="auto"/>
            <w:right w:val="none" w:sz="0" w:space="0" w:color="auto"/>
          </w:divBdr>
        </w:div>
        <w:div w:id="1156801469">
          <w:marLeft w:val="640"/>
          <w:marRight w:val="0"/>
          <w:marTop w:val="0"/>
          <w:marBottom w:val="0"/>
          <w:divBdr>
            <w:top w:val="none" w:sz="0" w:space="0" w:color="auto"/>
            <w:left w:val="none" w:sz="0" w:space="0" w:color="auto"/>
            <w:bottom w:val="none" w:sz="0" w:space="0" w:color="auto"/>
            <w:right w:val="none" w:sz="0" w:space="0" w:color="auto"/>
          </w:divBdr>
        </w:div>
        <w:div w:id="2118862785">
          <w:marLeft w:val="640"/>
          <w:marRight w:val="0"/>
          <w:marTop w:val="0"/>
          <w:marBottom w:val="0"/>
          <w:divBdr>
            <w:top w:val="none" w:sz="0" w:space="0" w:color="auto"/>
            <w:left w:val="none" w:sz="0" w:space="0" w:color="auto"/>
            <w:bottom w:val="none" w:sz="0" w:space="0" w:color="auto"/>
            <w:right w:val="none" w:sz="0" w:space="0" w:color="auto"/>
          </w:divBdr>
        </w:div>
        <w:div w:id="1107771963">
          <w:marLeft w:val="640"/>
          <w:marRight w:val="0"/>
          <w:marTop w:val="0"/>
          <w:marBottom w:val="0"/>
          <w:divBdr>
            <w:top w:val="none" w:sz="0" w:space="0" w:color="auto"/>
            <w:left w:val="none" w:sz="0" w:space="0" w:color="auto"/>
            <w:bottom w:val="none" w:sz="0" w:space="0" w:color="auto"/>
            <w:right w:val="none" w:sz="0" w:space="0" w:color="auto"/>
          </w:divBdr>
        </w:div>
        <w:div w:id="1968774765">
          <w:marLeft w:val="640"/>
          <w:marRight w:val="0"/>
          <w:marTop w:val="0"/>
          <w:marBottom w:val="0"/>
          <w:divBdr>
            <w:top w:val="none" w:sz="0" w:space="0" w:color="auto"/>
            <w:left w:val="none" w:sz="0" w:space="0" w:color="auto"/>
            <w:bottom w:val="none" w:sz="0" w:space="0" w:color="auto"/>
            <w:right w:val="none" w:sz="0" w:space="0" w:color="auto"/>
          </w:divBdr>
        </w:div>
        <w:div w:id="1516727125">
          <w:marLeft w:val="640"/>
          <w:marRight w:val="0"/>
          <w:marTop w:val="0"/>
          <w:marBottom w:val="0"/>
          <w:divBdr>
            <w:top w:val="none" w:sz="0" w:space="0" w:color="auto"/>
            <w:left w:val="none" w:sz="0" w:space="0" w:color="auto"/>
            <w:bottom w:val="none" w:sz="0" w:space="0" w:color="auto"/>
            <w:right w:val="none" w:sz="0" w:space="0" w:color="auto"/>
          </w:divBdr>
        </w:div>
        <w:div w:id="1129325923">
          <w:marLeft w:val="640"/>
          <w:marRight w:val="0"/>
          <w:marTop w:val="0"/>
          <w:marBottom w:val="0"/>
          <w:divBdr>
            <w:top w:val="none" w:sz="0" w:space="0" w:color="auto"/>
            <w:left w:val="none" w:sz="0" w:space="0" w:color="auto"/>
            <w:bottom w:val="none" w:sz="0" w:space="0" w:color="auto"/>
            <w:right w:val="none" w:sz="0" w:space="0" w:color="auto"/>
          </w:divBdr>
        </w:div>
        <w:div w:id="1654796268">
          <w:marLeft w:val="640"/>
          <w:marRight w:val="0"/>
          <w:marTop w:val="0"/>
          <w:marBottom w:val="0"/>
          <w:divBdr>
            <w:top w:val="none" w:sz="0" w:space="0" w:color="auto"/>
            <w:left w:val="none" w:sz="0" w:space="0" w:color="auto"/>
            <w:bottom w:val="none" w:sz="0" w:space="0" w:color="auto"/>
            <w:right w:val="none" w:sz="0" w:space="0" w:color="auto"/>
          </w:divBdr>
        </w:div>
        <w:div w:id="159270671">
          <w:marLeft w:val="640"/>
          <w:marRight w:val="0"/>
          <w:marTop w:val="0"/>
          <w:marBottom w:val="0"/>
          <w:divBdr>
            <w:top w:val="none" w:sz="0" w:space="0" w:color="auto"/>
            <w:left w:val="none" w:sz="0" w:space="0" w:color="auto"/>
            <w:bottom w:val="none" w:sz="0" w:space="0" w:color="auto"/>
            <w:right w:val="none" w:sz="0" w:space="0" w:color="auto"/>
          </w:divBdr>
        </w:div>
        <w:div w:id="411392227">
          <w:marLeft w:val="640"/>
          <w:marRight w:val="0"/>
          <w:marTop w:val="0"/>
          <w:marBottom w:val="0"/>
          <w:divBdr>
            <w:top w:val="none" w:sz="0" w:space="0" w:color="auto"/>
            <w:left w:val="none" w:sz="0" w:space="0" w:color="auto"/>
            <w:bottom w:val="none" w:sz="0" w:space="0" w:color="auto"/>
            <w:right w:val="none" w:sz="0" w:space="0" w:color="auto"/>
          </w:divBdr>
        </w:div>
        <w:div w:id="338001782">
          <w:marLeft w:val="640"/>
          <w:marRight w:val="0"/>
          <w:marTop w:val="0"/>
          <w:marBottom w:val="0"/>
          <w:divBdr>
            <w:top w:val="none" w:sz="0" w:space="0" w:color="auto"/>
            <w:left w:val="none" w:sz="0" w:space="0" w:color="auto"/>
            <w:bottom w:val="none" w:sz="0" w:space="0" w:color="auto"/>
            <w:right w:val="none" w:sz="0" w:space="0" w:color="auto"/>
          </w:divBdr>
        </w:div>
        <w:div w:id="212933549">
          <w:marLeft w:val="640"/>
          <w:marRight w:val="0"/>
          <w:marTop w:val="0"/>
          <w:marBottom w:val="0"/>
          <w:divBdr>
            <w:top w:val="none" w:sz="0" w:space="0" w:color="auto"/>
            <w:left w:val="none" w:sz="0" w:space="0" w:color="auto"/>
            <w:bottom w:val="none" w:sz="0" w:space="0" w:color="auto"/>
            <w:right w:val="none" w:sz="0" w:space="0" w:color="auto"/>
          </w:divBdr>
        </w:div>
        <w:div w:id="1057363337">
          <w:marLeft w:val="640"/>
          <w:marRight w:val="0"/>
          <w:marTop w:val="0"/>
          <w:marBottom w:val="0"/>
          <w:divBdr>
            <w:top w:val="none" w:sz="0" w:space="0" w:color="auto"/>
            <w:left w:val="none" w:sz="0" w:space="0" w:color="auto"/>
            <w:bottom w:val="none" w:sz="0" w:space="0" w:color="auto"/>
            <w:right w:val="none" w:sz="0" w:space="0" w:color="auto"/>
          </w:divBdr>
        </w:div>
        <w:div w:id="1011026909">
          <w:marLeft w:val="640"/>
          <w:marRight w:val="0"/>
          <w:marTop w:val="0"/>
          <w:marBottom w:val="0"/>
          <w:divBdr>
            <w:top w:val="none" w:sz="0" w:space="0" w:color="auto"/>
            <w:left w:val="none" w:sz="0" w:space="0" w:color="auto"/>
            <w:bottom w:val="none" w:sz="0" w:space="0" w:color="auto"/>
            <w:right w:val="none" w:sz="0" w:space="0" w:color="auto"/>
          </w:divBdr>
        </w:div>
        <w:div w:id="364529102">
          <w:marLeft w:val="640"/>
          <w:marRight w:val="0"/>
          <w:marTop w:val="0"/>
          <w:marBottom w:val="0"/>
          <w:divBdr>
            <w:top w:val="none" w:sz="0" w:space="0" w:color="auto"/>
            <w:left w:val="none" w:sz="0" w:space="0" w:color="auto"/>
            <w:bottom w:val="none" w:sz="0" w:space="0" w:color="auto"/>
            <w:right w:val="none" w:sz="0" w:space="0" w:color="auto"/>
          </w:divBdr>
        </w:div>
        <w:div w:id="2110277299">
          <w:marLeft w:val="640"/>
          <w:marRight w:val="0"/>
          <w:marTop w:val="0"/>
          <w:marBottom w:val="0"/>
          <w:divBdr>
            <w:top w:val="none" w:sz="0" w:space="0" w:color="auto"/>
            <w:left w:val="none" w:sz="0" w:space="0" w:color="auto"/>
            <w:bottom w:val="none" w:sz="0" w:space="0" w:color="auto"/>
            <w:right w:val="none" w:sz="0" w:space="0" w:color="auto"/>
          </w:divBdr>
        </w:div>
        <w:div w:id="1784885997">
          <w:marLeft w:val="640"/>
          <w:marRight w:val="0"/>
          <w:marTop w:val="0"/>
          <w:marBottom w:val="0"/>
          <w:divBdr>
            <w:top w:val="none" w:sz="0" w:space="0" w:color="auto"/>
            <w:left w:val="none" w:sz="0" w:space="0" w:color="auto"/>
            <w:bottom w:val="none" w:sz="0" w:space="0" w:color="auto"/>
            <w:right w:val="none" w:sz="0" w:space="0" w:color="auto"/>
          </w:divBdr>
        </w:div>
        <w:div w:id="851802624">
          <w:marLeft w:val="640"/>
          <w:marRight w:val="0"/>
          <w:marTop w:val="0"/>
          <w:marBottom w:val="0"/>
          <w:divBdr>
            <w:top w:val="none" w:sz="0" w:space="0" w:color="auto"/>
            <w:left w:val="none" w:sz="0" w:space="0" w:color="auto"/>
            <w:bottom w:val="none" w:sz="0" w:space="0" w:color="auto"/>
            <w:right w:val="none" w:sz="0" w:space="0" w:color="auto"/>
          </w:divBdr>
        </w:div>
        <w:div w:id="2124381363">
          <w:marLeft w:val="640"/>
          <w:marRight w:val="0"/>
          <w:marTop w:val="0"/>
          <w:marBottom w:val="0"/>
          <w:divBdr>
            <w:top w:val="none" w:sz="0" w:space="0" w:color="auto"/>
            <w:left w:val="none" w:sz="0" w:space="0" w:color="auto"/>
            <w:bottom w:val="none" w:sz="0" w:space="0" w:color="auto"/>
            <w:right w:val="none" w:sz="0" w:space="0" w:color="auto"/>
          </w:divBdr>
        </w:div>
        <w:div w:id="127166344">
          <w:marLeft w:val="640"/>
          <w:marRight w:val="0"/>
          <w:marTop w:val="0"/>
          <w:marBottom w:val="0"/>
          <w:divBdr>
            <w:top w:val="none" w:sz="0" w:space="0" w:color="auto"/>
            <w:left w:val="none" w:sz="0" w:space="0" w:color="auto"/>
            <w:bottom w:val="none" w:sz="0" w:space="0" w:color="auto"/>
            <w:right w:val="none" w:sz="0" w:space="0" w:color="auto"/>
          </w:divBdr>
        </w:div>
        <w:div w:id="1855607490">
          <w:marLeft w:val="640"/>
          <w:marRight w:val="0"/>
          <w:marTop w:val="0"/>
          <w:marBottom w:val="0"/>
          <w:divBdr>
            <w:top w:val="none" w:sz="0" w:space="0" w:color="auto"/>
            <w:left w:val="none" w:sz="0" w:space="0" w:color="auto"/>
            <w:bottom w:val="none" w:sz="0" w:space="0" w:color="auto"/>
            <w:right w:val="none" w:sz="0" w:space="0" w:color="auto"/>
          </w:divBdr>
        </w:div>
        <w:div w:id="72512948">
          <w:marLeft w:val="640"/>
          <w:marRight w:val="0"/>
          <w:marTop w:val="0"/>
          <w:marBottom w:val="0"/>
          <w:divBdr>
            <w:top w:val="none" w:sz="0" w:space="0" w:color="auto"/>
            <w:left w:val="none" w:sz="0" w:space="0" w:color="auto"/>
            <w:bottom w:val="none" w:sz="0" w:space="0" w:color="auto"/>
            <w:right w:val="none" w:sz="0" w:space="0" w:color="auto"/>
          </w:divBdr>
        </w:div>
        <w:div w:id="314451685">
          <w:marLeft w:val="640"/>
          <w:marRight w:val="0"/>
          <w:marTop w:val="0"/>
          <w:marBottom w:val="0"/>
          <w:divBdr>
            <w:top w:val="none" w:sz="0" w:space="0" w:color="auto"/>
            <w:left w:val="none" w:sz="0" w:space="0" w:color="auto"/>
            <w:bottom w:val="none" w:sz="0" w:space="0" w:color="auto"/>
            <w:right w:val="none" w:sz="0" w:space="0" w:color="auto"/>
          </w:divBdr>
        </w:div>
      </w:divsChild>
    </w:div>
    <w:div w:id="903300656">
      <w:bodyDiv w:val="1"/>
      <w:marLeft w:val="0"/>
      <w:marRight w:val="0"/>
      <w:marTop w:val="0"/>
      <w:marBottom w:val="0"/>
      <w:divBdr>
        <w:top w:val="none" w:sz="0" w:space="0" w:color="auto"/>
        <w:left w:val="none" w:sz="0" w:space="0" w:color="auto"/>
        <w:bottom w:val="none" w:sz="0" w:space="0" w:color="auto"/>
        <w:right w:val="none" w:sz="0" w:space="0" w:color="auto"/>
      </w:divBdr>
      <w:divsChild>
        <w:div w:id="1325550783">
          <w:marLeft w:val="640"/>
          <w:marRight w:val="0"/>
          <w:marTop w:val="0"/>
          <w:marBottom w:val="0"/>
          <w:divBdr>
            <w:top w:val="none" w:sz="0" w:space="0" w:color="auto"/>
            <w:left w:val="none" w:sz="0" w:space="0" w:color="auto"/>
            <w:bottom w:val="none" w:sz="0" w:space="0" w:color="auto"/>
            <w:right w:val="none" w:sz="0" w:space="0" w:color="auto"/>
          </w:divBdr>
        </w:div>
        <w:div w:id="1354963706">
          <w:marLeft w:val="640"/>
          <w:marRight w:val="0"/>
          <w:marTop w:val="0"/>
          <w:marBottom w:val="0"/>
          <w:divBdr>
            <w:top w:val="none" w:sz="0" w:space="0" w:color="auto"/>
            <w:left w:val="none" w:sz="0" w:space="0" w:color="auto"/>
            <w:bottom w:val="none" w:sz="0" w:space="0" w:color="auto"/>
            <w:right w:val="none" w:sz="0" w:space="0" w:color="auto"/>
          </w:divBdr>
        </w:div>
        <w:div w:id="149060131">
          <w:marLeft w:val="640"/>
          <w:marRight w:val="0"/>
          <w:marTop w:val="0"/>
          <w:marBottom w:val="0"/>
          <w:divBdr>
            <w:top w:val="none" w:sz="0" w:space="0" w:color="auto"/>
            <w:left w:val="none" w:sz="0" w:space="0" w:color="auto"/>
            <w:bottom w:val="none" w:sz="0" w:space="0" w:color="auto"/>
            <w:right w:val="none" w:sz="0" w:space="0" w:color="auto"/>
          </w:divBdr>
        </w:div>
        <w:div w:id="1320966580">
          <w:marLeft w:val="640"/>
          <w:marRight w:val="0"/>
          <w:marTop w:val="0"/>
          <w:marBottom w:val="0"/>
          <w:divBdr>
            <w:top w:val="none" w:sz="0" w:space="0" w:color="auto"/>
            <w:left w:val="none" w:sz="0" w:space="0" w:color="auto"/>
            <w:bottom w:val="none" w:sz="0" w:space="0" w:color="auto"/>
            <w:right w:val="none" w:sz="0" w:space="0" w:color="auto"/>
          </w:divBdr>
        </w:div>
        <w:div w:id="2034719743">
          <w:marLeft w:val="640"/>
          <w:marRight w:val="0"/>
          <w:marTop w:val="0"/>
          <w:marBottom w:val="0"/>
          <w:divBdr>
            <w:top w:val="none" w:sz="0" w:space="0" w:color="auto"/>
            <w:left w:val="none" w:sz="0" w:space="0" w:color="auto"/>
            <w:bottom w:val="none" w:sz="0" w:space="0" w:color="auto"/>
            <w:right w:val="none" w:sz="0" w:space="0" w:color="auto"/>
          </w:divBdr>
        </w:div>
        <w:div w:id="1458908814">
          <w:marLeft w:val="640"/>
          <w:marRight w:val="0"/>
          <w:marTop w:val="0"/>
          <w:marBottom w:val="0"/>
          <w:divBdr>
            <w:top w:val="none" w:sz="0" w:space="0" w:color="auto"/>
            <w:left w:val="none" w:sz="0" w:space="0" w:color="auto"/>
            <w:bottom w:val="none" w:sz="0" w:space="0" w:color="auto"/>
            <w:right w:val="none" w:sz="0" w:space="0" w:color="auto"/>
          </w:divBdr>
        </w:div>
        <w:div w:id="56170173">
          <w:marLeft w:val="640"/>
          <w:marRight w:val="0"/>
          <w:marTop w:val="0"/>
          <w:marBottom w:val="0"/>
          <w:divBdr>
            <w:top w:val="none" w:sz="0" w:space="0" w:color="auto"/>
            <w:left w:val="none" w:sz="0" w:space="0" w:color="auto"/>
            <w:bottom w:val="none" w:sz="0" w:space="0" w:color="auto"/>
            <w:right w:val="none" w:sz="0" w:space="0" w:color="auto"/>
          </w:divBdr>
        </w:div>
        <w:div w:id="1898084466">
          <w:marLeft w:val="640"/>
          <w:marRight w:val="0"/>
          <w:marTop w:val="0"/>
          <w:marBottom w:val="0"/>
          <w:divBdr>
            <w:top w:val="none" w:sz="0" w:space="0" w:color="auto"/>
            <w:left w:val="none" w:sz="0" w:space="0" w:color="auto"/>
            <w:bottom w:val="none" w:sz="0" w:space="0" w:color="auto"/>
            <w:right w:val="none" w:sz="0" w:space="0" w:color="auto"/>
          </w:divBdr>
        </w:div>
        <w:div w:id="1640381773">
          <w:marLeft w:val="640"/>
          <w:marRight w:val="0"/>
          <w:marTop w:val="0"/>
          <w:marBottom w:val="0"/>
          <w:divBdr>
            <w:top w:val="none" w:sz="0" w:space="0" w:color="auto"/>
            <w:left w:val="none" w:sz="0" w:space="0" w:color="auto"/>
            <w:bottom w:val="none" w:sz="0" w:space="0" w:color="auto"/>
            <w:right w:val="none" w:sz="0" w:space="0" w:color="auto"/>
          </w:divBdr>
        </w:div>
        <w:div w:id="1508864914">
          <w:marLeft w:val="640"/>
          <w:marRight w:val="0"/>
          <w:marTop w:val="0"/>
          <w:marBottom w:val="0"/>
          <w:divBdr>
            <w:top w:val="none" w:sz="0" w:space="0" w:color="auto"/>
            <w:left w:val="none" w:sz="0" w:space="0" w:color="auto"/>
            <w:bottom w:val="none" w:sz="0" w:space="0" w:color="auto"/>
            <w:right w:val="none" w:sz="0" w:space="0" w:color="auto"/>
          </w:divBdr>
        </w:div>
        <w:div w:id="1702974616">
          <w:marLeft w:val="640"/>
          <w:marRight w:val="0"/>
          <w:marTop w:val="0"/>
          <w:marBottom w:val="0"/>
          <w:divBdr>
            <w:top w:val="none" w:sz="0" w:space="0" w:color="auto"/>
            <w:left w:val="none" w:sz="0" w:space="0" w:color="auto"/>
            <w:bottom w:val="none" w:sz="0" w:space="0" w:color="auto"/>
            <w:right w:val="none" w:sz="0" w:space="0" w:color="auto"/>
          </w:divBdr>
        </w:div>
        <w:div w:id="1808430826">
          <w:marLeft w:val="640"/>
          <w:marRight w:val="0"/>
          <w:marTop w:val="0"/>
          <w:marBottom w:val="0"/>
          <w:divBdr>
            <w:top w:val="none" w:sz="0" w:space="0" w:color="auto"/>
            <w:left w:val="none" w:sz="0" w:space="0" w:color="auto"/>
            <w:bottom w:val="none" w:sz="0" w:space="0" w:color="auto"/>
            <w:right w:val="none" w:sz="0" w:space="0" w:color="auto"/>
          </w:divBdr>
        </w:div>
        <w:div w:id="754589776">
          <w:marLeft w:val="640"/>
          <w:marRight w:val="0"/>
          <w:marTop w:val="0"/>
          <w:marBottom w:val="0"/>
          <w:divBdr>
            <w:top w:val="none" w:sz="0" w:space="0" w:color="auto"/>
            <w:left w:val="none" w:sz="0" w:space="0" w:color="auto"/>
            <w:bottom w:val="none" w:sz="0" w:space="0" w:color="auto"/>
            <w:right w:val="none" w:sz="0" w:space="0" w:color="auto"/>
          </w:divBdr>
        </w:div>
        <w:div w:id="530386183">
          <w:marLeft w:val="640"/>
          <w:marRight w:val="0"/>
          <w:marTop w:val="0"/>
          <w:marBottom w:val="0"/>
          <w:divBdr>
            <w:top w:val="none" w:sz="0" w:space="0" w:color="auto"/>
            <w:left w:val="none" w:sz="0" w:space="0" w:color="auto"/>
            <w:bottom w:val="none" w:sz="0" w:space="0" w:color="auto"/>
            <w:right w:val="none" w:sz="0" w:space="0" w:color="auto"/>
          </w:divBdr>
        </w:div>
        <w:div w:id="1384676818">
          <w:marLeft w:val="640"/>
          <w:marRight w:val="0"/>
          <w:marTop w:val="0"/>
          <w:marBottom w:val="0"/>
          <w:divBdr>
            <w:top w:val="none" w:sz="0" w:space="0" w:color="auto"/>
            <w:left w:val="none" w:sz="0" w:space="0" w:color="auto"/>
            <w:bottom w:val="none" w:sz="0" w:space="0" w:color="auto"/>
            <w:right w:val="none" w:sz="0" w:space="0" w:color="auto"/>
          </w:divBdr>
        </w:div>
        <w:div w:id="472796732">
          <w:marLeft w:val="640"/>
          <w:marRight w:val="0"/>
          <w:marTop w:val="0"/>
          <w:marBottom w:val="0"/>
          <w:divBdr>
            <w:top w:val="none" w:sz="0" w:space="0" w:color="auto"/>
            <w:left w:val="none" w:sz="0" w:space="0" w:color="auto"/>
            <w:bottom w:val="none" w:sz="0" w:space="0" w:color="auto"/>
            <w:right w:val="none" w:sz="0" w:space="0" w:color="auto"/>
          </w:divBdr>
        </w:div>
        <w:div w:id="2084327197">
          <w:marLeft w:val="640"/>
          <w:marRight w:val="0"/>
          <w:marTop w:val="0"/>
          <w:marBottom w:val="0"/>
          <w:divBdr>
            <w:top w:val="none" w:sz="0" w:space="0" w:color="auto"/>
            <w:left w:val="none" w:sz="0" w:space="0" w:color="auto"/>
            <w:bottom w:val="none" w:sz="0" w:space="0" w:color="auto"/>
            <w:right w:val="none" w:sz="0" w:space="0" w:color="auto"/>
          </w:divBdr>
        </w:div>
        <w:div w:id="872839167">
          <w:marLeft w:val="640"/>
          <w:marRight w:val="0"/>
          <w:marTop w:val="0"/>
          <w:marBottom w:val="0"/>
          <w:divBdr>
            <w:top w:val="none" w:sz="0" w:space="0" w:color="auto"/>
            <w:left w:val="none" w:sz="0" w:space="0" w:color="auto"/>
            <w:bottom w:val="none" w:sz="0" w:space="0" w:color="auto"/>
            <w:right w:val="none" w:sz="0" w:space="0" w:color="auto"/>
          </w:divBdr>
        </w:div>
        <w:div w:id="595556381">
          <w:marLeft w:val="640"/>
          <w:marRight w:val="0"/>
          <w:marTop w:val="0"/>
          <w:marBottom w:val="0"/>
          <w:divBdr>
            <w:top w:val="none" w:sz="0" w:space="0" w:color="auto"/>
            <w:left w:val="none" w:sz="0" w:space="0" w:color="auto"/>
            <w:bottom w:val="none" w:sz="0" w:space="0" w:color="auto"/>
            <w:right w:val="none" w:sz="0" w:space="0" w:color="auto"/>
          </w:divBdr>
        </w:div>
        <w:div w:id="310258520">
          <w:marLeft w:val="640"/>
          <w:marRight w:val="0"/>
          <w:marTop w:val="0"/>
          <w:marBottom w:val="0"/>
          <w:divBdr>
            <w:top w:val="none" w:sz="0" w:space="0" w:color="auto"/>
            <w:left w:val="none" w:sz="0" w:space="0" w:color="auto"/>
            <w:bottom w:val="none" w:sz="0" w:space="0" w:color="auto"/>
            <w:right w:val="none" w:sz="0" w:space="0" w:color="auto"/>
          </w:divBdr>
        </w:div>
        <w:div w:id="1479880163">
          <w:marLeft w:val="640"/>
          <w:marRight w:val="0"/>
          <w:marTop w:val="0"/>
          <w:marBottom w:val="0"/>
          <w:divBdr>
            <w:top w:val="none" w:sz="0" w:space="0" w:color="auto"/>
            <w:left w:val="none" w:sz="0" w:space="0" w:color="auto"/>
            <w:bottom w:val="none" w:sz="0" w:space="0" w:color="auto"/>
            <w:right w:val="none" w:sz="0" w:space="0" w:color="auto"/>
          </w:divBdr>
        </w:div>
        <w:div w:id="1961181779">
          <w:marLeft w:val="640"/>
          <w:marRight w:val="0"/>
          <w:marTop w:val="0"/>
          <w:marBottom w:val="0"/>
          <w:divBdr>
            <w:top w:val="none" w:sz="0" w:space="0" w:color="auto"/>
            <w:left w:val="none" w:sz="0" w:space="0" w:color="auto"/>
            <w:bottom w:val="none" w:sz="0" w:space="0" w:color="auto"/>
            <w:right w:val="none" w:sz="0" w:space="0" w:color="auto"/>
          </w:divBdr>
        </w:div>
        <w:div w:id="2062439546">
          <w:marLeft w:val="640"/>
          <w:marRight w:val="0"/>
          <w:marTop w:val="0"/>
          <w:marBottom w:val="0"/>
          <w:divBdr>
            <w:top w:val="none" w:sz="0" w:space="0" w:color="auto"/>
            <w:left w:val="none" w:sz="0" w:space="0" w:color="auto"/>
            <w:bottom w:val="none" w:sz="0" w:space="0" w:color="auto"/>
            <w:right w:val="none" w:sz="0" w:space="0" w:color="auto"/>
          </w:divBdr>
        </w:div>
        <w:div w:id="1887178465">
          <w:marLeft w:val="640"/>
          <w:marRight w:val="0"/>
          <w:marTop w:val="0"/>
          <w:marBottom w:val="0"/>
          <w:divBdr>
            <w:top w:val="none" w:sz="0" w:space="0" w:color="auto"/>
            <w:left w:val="none" w:sz="0" w:space="0" w:color="auto"/>
            <w:bottom w:val="none" w:sz="0" w:space="0" w:color="auto"/>
            <w:right w:val="none" w:sz="0" w:space="0" w:color="auto"/>
          </w:divBdr>
        </w:div>
        <w:div w:id="1282498407">
          <w:marLeft w:val="640"/>
          <w:marRight w:val="0"/>
          <w:marTop w:val="0"/>
          <w:marBottom w:val="0"/>
          <w:divBdr>
            <w:top w:val="none" w:sz="0" w:space="0" w:color="auto"/>
            <w:left w:val="none" w:sz="0" w:space="0" w:color="auto"/>
            <w:bottom w:val="none" w:sz="0" w:space="0" w:color="auto"/>
            <w:right w:val="none" w:sz="0" w:space="0" w:color="auto"/>
          </w:divBdr>
        </w:div>
        <w:div w:id="601032699">
          <w:marLeft w:val="640"/>
          <w:marRight w:val="0"/>
          <w:marTop w:val="0"/>
          <w:marBottom w:val="0"/>
          <w:divBdr>
            <w:top w:val="none" w:sz="0" w:space="0" w:color="auto"/>
            <w:left w:val="none" w:sz="0" w:space="0" w:color="auto"/>
            <w:bottom w:val="none" w:sz="0" w:space="0" w:color="auto"/>
            <w:right w:val="none" w:sz="0" w:space="0" w:color="auto"/>
          </w:divBdr>
        </w:div>
        <w:div w:id="770469426">
          <w:marLeft w:val="640"/>
          <w:marRight w:val="0"/>
          <w:marTop w:val="0"/>
          <w:marBottom w:val="0"/>
          <w:divBdr>
            <w:top w:val="none" w:sz="0" w:space="0" w:color="auto"/>
            <w:left w:val="none" w:sz="0" w:space="0" w:color="auto"/>
            <w:bottom w:val="none" w:sz="0" w:space="0" w:color="auto"/>
            <w:right w:val="none" w:sz="0" w:space="0" w:color="auto"/>
          </w:divBdr>
        </w:div>
        <w:div w:id="168450977">
          <w:marLeft w:val="640"/>
          <w:marRight w:val="0"/>
          <w:marTop w:val="0"/>
          <w:marBottom w:val="0"/>
          <w:divBdr>
            <w:top w:val="none" w:sz="0" w:space="0" w:color="auto"/>
            <w:left w:val="none" w:sz="0" w:space="0" w:color="auto"/>
            <w:bottom w:val="none" w:sz="0" w:space="0" w:color="auto"/>
            <w:right w:val="none" w:sz="0" w:space="0" w:color="auto"/>
          </w:divBdr>
        </w:div>
        <w:div w:id="1517383282">
          <w:marLeft w:val="640"/>
          <w:marRight w:val="0"/>
          <w:marTop w:val="0"/>
          <w:marBottom w:val="0"/>
          <w:divBdr>
            <w:top w:val="none" w:sz="0" w:space="0" w:color="auto"/>
            <w:left w:val="none" w:sz="0" w:space="0" w:color="auto"/>
            <w:bottom w:val="none" w:sz="0" w:space="0" w:color="auto"/>
            <w:right w:val="none" w:sz="0" w:space="0" w:color="auto"/>
          </w:divBdr>
        </w:div>
        <w:div w:id="771364577">
          <w:marLeft w:val="640"/>
          <w:marRight w:val="0"/>
          <w:marTop w:val="0"/>
          <w:marBottom w:val="0"/>
          <w:divBdr>
            <w:top w:val="none" w:sz="0" w:space="0" w:color="auto"/>
            <w:left w:val="none" w:sz="0" w:space="0" w:color="auto"/>
            <w:bottom w:val="none" w:sz="0" w:space="0" w:color="auto"/>
            <w:right w:val="none" w:sz="0" w:space="0" w:color="auto"/>
          </w:divBdr>
        </w:div>
        <w:div w:id="1142697008">
          <w:marLeft w:val="640"/>
          <w:marRight w:val="0"/>
          <w:marTop w:val="0"/>
          <w:marBottom w:val="0"/>
          <w:divBdr>
            <w:top w:val="none" w:sz="0" w:space="0" w:color="auto"/>
            <w:left w:val="none" w:sz="0" w:space="0" w:color="auto"/>
            <w:bottom w:val="none" w:sz="0" w:space="0" w:color="auto"/>
            <w:right w:val="none" w:sz="0" w:space="0" w:color="auto"/>
          </w:divBdr>
        </w:div>
        <w:div w:id="1142505844">
          <w:marLeft w:val="640"/>
          <w:marRight w:val="0"/>
          <w:marTop w:val="0"/>
          <w:marBottom w:val="0"/>
          <w:divBdr>
            <w:top w:val="none" w:sz="0" w:space="0" w:color="auto"/>
            <w:left w:val="none" w:sz="0" w:space="0" w:color="auto"/>
            <w:bottom w:val="none" w:sz="0" w:space="0" w:color="auto"/>
            <w:right w:val="none" w:sz="0" w:space="0" w:color="auto"/>
          </w:divBdr>
        </w:div>
        <w:div w:id="244845508">
          <w:marLeft w:val="640"/>
          <w:marRight w:val="0"/>
          <w:marTop w:val="0"/>
          <w:marBottom w:val="0"/>
          <w:divBdr>
            <w:top w:val="none" w:sz="0" w:space="0" w:color="auto"/>
            <w:left w:val="none" w:sz="0" w:space="0" w:color="auto"/>
            <w:bottom w:val="none" w:sz="0" w:space="0" w:color="auto"/>
            <w:right w:val="none" w:sz="0" w:space="0" w:color="auto"/>
          </w:divBdr>
        </w:div>
        <w:div w:id="1610046859">
          <w:marLeft w:val="640"/>
          <w:marRight w:val="0"/>
          <w:marTop w:val="0"/>
          <w:marBottom w:val="0"/>
          <w:divBdr>
            <w:top w:val="none" w:sz="0" w:space="0" w:color="auto"/>
            <w:left w:val="none" w:sz="0" w:space="0" w:color="auto"/>
            <w:bottom w:val="none" w:sz="0" w:space="0" w:color="auto"/>
            <w:right w:val="none" w:sz="0" w:space="0" w:color="auto"/>
          </w:divBdr>
        </w:div>
        <w:div w:id="879706084">
          <w:marLeft w:val="640"/>
          <w:marRight w:val="0"/>
          <w:marTop w:val="0"/>
          <w:marBottom w:val="0"/>
          <w:divBdr>
            <w:top w:val="none" w:sz="0" w:space="0" w:color="auto"/>
            <w:left w:val="none" w:sz="0" w:space="0" w:color="auto"/>
            <w:bottom w:val="none" w:sz="0" w:space="0" w:color="auto"/>
            <w:right w:val="none" w:sz="0" w:space="0" w:color="auto"/>
          </w:divBdr>
        </w:div>
      </w:divsChild>
    </w:div>
    <w:div w:id="903875333">
      <w:bodyDiv w:val="1"/>
      <w:marLeft w:val="0"/>
      <w:marRight w:val="0"/>
      <w:marTop w:val="0"/>
      <w:marBottom w:val="0"/>
      <w:divBdr>
        <w:top w:val="none" w:sz="0" w:space="0" w:color="auto"/>
        <w:left w:val="none" w:sz="0" w:space="0" w:color="auto"/>
        <w:bottom w:val="none" w:sz="0" w:space="0" w:color="auto"/>
        <w:right w:val="none" w:sz="0" w:space="0" w:color="auto"/>
      </w:divBdr>
      <w:divsChild>
        <w:div w:id="1517188786">
          <w:marLeft w:val="640"/>
          <w:marRight w:val="0"/>
          <w:marTop w:val="0"/>
          <w:marBottom w:val="0"/>
          <w:divBdr>
            <w:top w:val="none" w:sz="0" w:space="0" w:color="auto"/>
            <w:left w:val="none" w:sz="0" w:space="0" w:color="auto"/>
            <w:bottom w:val="none" w:sz="0" w:space="0" w:color="auto"/>
            <w:right w:val="none" w:sz="0" w:space="0" w:color="auto"/>
          </w:divBdr>
        </w:div>
        <w:div w:id="677658642">
          <w:marLeft w:val="640"/>
          <w:marRight w:val="0"/>
          <w:marTop w:val="0"/>
          <w:marBottom w:val="0"/>
          <w:divBdr>
            <w:top w:val="none" w:sz="0" w:space="0" w:color="auto"/>
            <w:left w:val="none" w:sz="0" w:space="0" w:color="auto"/>
            <w:bottom w:val="none" w:sz="0" w:space="0" w:color="auto"/>
            <w:right w:val="none" w:sz="0" w:space="0" w:color="auto"/>
          </w:divBdr>
        </w:div>
        <w:div w:id="122160383">
          <w:marLeft w:val="640"/>
          <w:marRight w:val="0"/>
          <w:marTop w:val="0"/>
          <w:marBottom w:val="0"/>
          <w:divBdr>
            <w:top w:val="none" w:sz="0" w:space="0" w:color="auto"/>
            <w:left w:val="none" w:sz="0" w:space="0" w:color="auto"/>
            <w:bottom w:val="none" w:sz="0" w:space="0" w:color="auto"/>
            <w:right w:val="none" w:sz="0" w:space="0" w:color="auto"/>
          </w:divBdr>
        </w:div>
        <w:div w:id="709063886">
          <w:marLeft w:val="640"/>
          <w:marRight w:val="0"/>
          <w:marTop w:val="0"/>
          <w:marBottom w:val="0"/>
          <w:divBdr>
            <w:top w:val="none" w:sz="0" w:space="0" w:color="auto"/>
            <w:left w:val="none" w:sz="0" w:space="0" w:color="auto"/>
            <w:bottom w:val="none" w:sz="0" w:space="0" w:color="auto"/>
            <w:right w:val="none" w:sz="0" w:space="0" w:color="auto"/>
          </w:divBdr>
        </w:div>
        <w:div w:id="564142241">
          <w:marLeft w:val="640"/>
          <w:marRight w:val="0"/>
          <w:marTop w:val="0"/>
          <w:marBottom w:val="0"/>
          <w:divBdr>
            <w:top w:val="none" w:sz="0" w:space="0" w:color="auto"/>
            <w:left w:val="none" w:sz="0" w:space="0" w:color="auto"/>
            <w:bottom w:val="none" w:sz="0" w:space="0" w:color="auto"/>
            <w:right w:val="none" w:sz="0" w:space="0" w:color="auto"/>
          </w:divBdr>
        </w:div>
        <w:div w:id="1413893299">
          <w:marLeft w:val="640"/>
          <w:marRight w:val="0"/>
          <w:marTop w:val="0"/>
          <w:marBottom w:val="0"/>
          <w:divBdr>
            <w:top w:val="none" w:sz="0" w:space="0" w:color="auto"/>
            <w:left w:val="none" w:sz="0" w:space="0" w:color="auto"/>
            <w:bottom w:val="none" w:sz="0" w:space="0" w:color="auto"/>
            <w:right w:val="none" w:sz="0" w:space="0" w:color="auto"/>
          </w:divBdr>
        </w:div>
        <w:div w:id="117453348">
          <w:marLeft w:val="640"/>
          <w:marRight w:val="0"/>
          <w:marTop w:val="0"/>
          <w:marBottom w:val="0"/>
          <w:divBdr>
            <w:top w:val="none" w:sz="0" w:space="0" w:color="auto"/>
            <w:left w:val="none" w:sz="0" w:space="0" w:color="auto"/>
            <w:bottom w:val="none" w:sz="0" w:space="0" w:color="auto"/>
            <w:right w:val="none" w:sz="0" w:space="0" w:color="auto"/>
          </w:divBdr>
        </w:div>
        <w:div w:id="724986116">
          <w:marLeft w:val="640"/>
          <w:marRight w:val="0"/>
          <w:marTop w:val="0"/>
          <w:marBottom w:val="0"/>
          <w:divBdr>
            <w:top w:val="none" w:sz="0" w:space="0" w:color="auto"/>
            <w:left w:val="none" w:sz="0" w:space="0" w:color="auto"/>
            <w:bottom w:val="none" w:sz="0" w:space="0" w:color="auto"/>
            <w:right w:val="none" w:sz="0" w:space="0" w:color="auto"/>
          </w:divBdr>
        </w:div>
        <w:div w:id="1557426200">
          <w:marLeft w:val="640"/>
          <w:marRight w:val="0"/>
          <w:marTop w:val="0"/>
          <w:marBottom w:val="0"/>
          <w:divBdr>
            <w:top w:val="none" w:sz="0" w:space="0" w:color="auto"/>
            <w:left w:val="none" w:sz="0" w:space="0" w:color="auto"/>
            <w:bottom w:val="none" w:sz="0" w:space="0" w:color="auto"/>
            <w:right w:val="none" w:sz="0" w:space="0" w:color="auto"/>
          </w:divBdr>
        </w:div>
        <w:div w:id="2024474041">
          <w:marLeft w:val="640"/>
          <w:marRight w:val="0"/>
          <w:marTop w:val="0"/>
          <w:marBottom w:val="0"/>
          <w:divBdr>
            <w:top w:val="none" w:sz="0" w:space="0" w:color="auto"/>
            <w:left w:val="none" w:sz="0" w:space="0" w:color="auto"/>
            <w:bottom w:val="none" w:sz="0" w:space="0" w:color="auto"/>
            <w:right w:val="none" w:sz="0" w:space="0" w:color="auto"/>
          </w:divBdr>
        </w:div>
        <w:div w:id="232009375">
          <w:marLeft w:val="640"/>
          <w:marRight w:val="0"/>
          <w:marTop w:val="0"/>
          <w:marBottom w:val="0"/>
          <w:divBdr>
            <w:top w:val="none" w:sz="0" w:space="0" w:color="auto"/>
            <w:left w:val="none" w:sz="0" w:space="0" w:color="auto"/>
            <w:bottom w:val="none" w:sz="0" w:space="0" w:color="auto"/>
            <w:right w:val="none" w:sz="0" w:space="0" w:color="auto"/>
          </w:divBdr>
        </w:div>
        <w:div w:id="400753959">
          <w:marLeft w:val="640"/>
          <w:marRight w:val="0"/>
          <w:marTop w:val="0"/>
          <w:marBottom w:val="0"/>
          <w:divBdr>
            <w:top w:val="none" w:sz="0" w:space="0" w:color="auto"/>
            <w:left w:val="none" w:sz="0" w:space="0" w:color="auto"/>
            <w:bottom w:val="none" w:sz="0" w:space="0" w:color="auto"/>
            <w:right w:val="none" w:sz="0" w:space="0" w:color="auto"/>
          </w:divBdr>
        </w:div>
        <w:div w:id="953249732">
          <w:marLeft w:val="640"/>
          <w:marRight w:val="0"/>
          <w:marTop w:val="0"/>
          <w:marBottom w:val="0"/>
          <w:divBdr>
            <w:top w:val="none" w:sz="0" w:space="0" w:color="auto"/>
            <w:left w:val="none" w:sz="0" w:space="0" w:color="auto"/>
            <w:bottom w:val="none" w:sz="0" w:space="0" w:color="auto"/>
            <w:right w:val="none" w:sz="0" w:space="0" w:color="auto"/>
          </w:divBdr>
        </w:div>
        <w:div w:id="1854683508">
          <w:marLeft w:val="640"/>
          <w:marRight w:val="0"/>
          <w:marTop w:val="0"/>
          <w:marBottom w:val="0"/>
          <w:divBdr>
            <w:top w:val="none" w:sz="0" w:space="0" w:color="auto"/>
            <w:left w:val="none" w:sz="0" w:space="0" w:color="auto"/>
            <w:bottom w:val="none" w:sz="0" w:space="0" w:color="auto"/>
            <w:right w:val="none" w:sz="0" w:space="0" w:color="auto"/>
          </w:divBdr>
        </w:div>
        <w:div w:id="620695300">
          <w:marLeft w:val="640"/>
          <w:marRight w:val="0"/>
          <w:marTop w:val="0"/>
          <w:marBottom w:val="0"/>
          <w:divBdr>
            <w:top w:val="none" w:sz="0" w:space="0" w:color="auto"/>
            <w:left w:val="none" w:sz="0" w:space="0" w:color="auto"/>
            <w:bottom w:val="none" w:sz="0" w:space="0" w:color="auto"/>
            <w:right w:val="none" w:sz="0" w:space="0" w:color="auto"/>
          </w:divBdr>
        </w:div>
        <w:div w:id="608438801">
          <w:marLeft w:val="640"/>
          <w:marRight w:val="0"/>
          <w:marTop w:val="0"/>
          <w:marBottom w:val="0"/>
          <w:divBdr>
            <w:top w:val="none" w:sz="0" w:space="0" w:color="auto"/>
            <w:left w:val="none" w:sz="0" w:space="0" w:color="auto"/>
            <w:bottom w:val="none" w:sz="0" w:space="0" w:color="auto"/>
            <w:right w:val="none" w:sz="0" w:space="0" w:color="auto"/>
          </w:divBdr>
        </w:div>
        <w:div w:id="1266688422">
          <w:marLeft w:val="640"/>
          <w:marRight w:val="0"/>
          <w:marTop w:val="0"/>
          <w:marBottom w:val="0"/>
          <w:divBdr>
            <w:top w:val="none" w:sz="0" w:space="0" w:color="auto"/>
            <w:left w:val="none" w:sz="0" w:space="0" w:color="auto"/>
            <w:bottom w:val="none" w:sz="0" w:space="0" w:color="auto"/>
            <w:right w:val="none" w:sz="0" w:space="0" w:color="auto"/>
          </w:divBdr>
        </w:div>
        <w:div w:id="3289297">
          <w:marLeft w:val="640"/>
          <w:marRight w:val="0"/>
          <w:marTop w:val="0"/>
          <w:marBottom w:val="0"/>
          <w:divBdr>
            <w:top w:val="none" w:sz="0" w:space="0" w:color="auto"/>
            <w:left w:val="none" w:sz="0" w:space="0" w:color="auto"/>
            <w:bottom w:val="none" w:sz="0" w:space="0" w:color="auto"/>
            <w:right w:val="none" w:sz="0" w:space="0" w:color="auto"/>
          </w:divBdr>
        </w:div>
        <w:div w:id="1224214275">
          <w:marLeft w:val="640"/>
          <w:marRight w:val="0"/>
          <w:marTop w:val="0"/>
          <w:marBottom w:val="0"/>
          <w:divBdr>
            <w:top w:val="none" w:sz="0" w:space="0" w:color="auto"/>
            <w:left w:val="none" w:sz="0" w:space="0" w:color="auto"/>
            <w:bottom w:val="none" w:sz="0" w:space="0" w:color="auto"/>
            <w:right w:val="none" w:sz="0" w:space="0" w:color="auto"/>
          </w:divBdr>
        </w:div>
        <w:div w:id="295185776">
          <w:marLeft w:val="640"/>
          <w:marRight w:val="0"/>
          <w:marTop w:val="0"/>
          <w:marBottom w:val="0"/>
          <w:divBdr>
            <w:top w:val="none" w:sz="0" w:space="0" w:color="auto"/>
            <w:left w:val="none" w:sz="0" w:space="0" w:color="auto"/>
            <w:bottom w:val="none" w:sz="0" w:space="0" w:color="auto"/>
            <w:right w:val="none" w:sz="0" w:space="0" w:color="auto"/>
          </w:divBdr>
        </w:div>
        <w:div w:id="619072254">
          <w:marLeft w:val="640"/>
          <w:marRight w:val="0"/>
          <w:marTop w:val="0"/>
          <w:marBottom w:val="0"/>
          <w:divBdr>
            <w:top w:val="none" w:sz="0" w:space="0" w:color="auto"/>
            <w:left w:val="none" w:sz="0" w:space="0" w:color="auto"/>
            <w:bottom w:val="none" w:sz="0" w:space="0" w:color="auto"/>
            <w:right w:val="none" w:sz="0" w:space="0" w:color="auto"/>
          </w:divBdr>
        </w:div>
        <w:div w:id="207574396">
          <w:marLeft w:val="640"/>
          <w:marRight w:val="0"/>
          <w:marTop w:val="0"/>
          <w:marBottom w:val="0"/>
          <w:divBdr>
            <w:top w:val="none" w:sz="0" w:space="0" w:color="auto"/>
            <w:left w:val="none" w:sz="0" w:space="0" w:color="auto"/>
            <w:bottom w:val="none" w:sz="0" w:space="0" w:color="auto"/>
            <w:right w:val="none" w:sz="0" w:space="0" w:color="auto"/>
          </w:divBdr>
        </w:div>
        <w:div w:id="434592106">
          <w:marLeft w:val="640"/>
          <w:marRight w:val="0"/>
          <w:marTop w:val="0"/>
          <w:marBottom w:val="0"/>
          <w:divBdr>
            <w:top w:val="none" w:sz="0" w:space="0" w:color="auto"/>
            <w:left w:val="none" w:sz="0" w:space="0" w:color="auto"/>
            <w:bottom w:val="none" w:sz="0" w:space="0" w:color="auto"/>
            <w:right w:val="none" w:sz="0" w:space="0" w:color="auto"/>
          </w:divBdr>
        </w:div>
        <w:div w:id="1677534145">
          <w:marLeft w:val="640"/>
          <w:marRight w:val="0"/>
          <w:marTop w:val="0"/>
          <w:marBottom w:val="0"/>
          <w:divBdr>
            <w:top w:val="none" w:sz="0" w:space="0" w:color="auto"/>
            <w:left w:val="none" w:sz="0" w:space="0" w:color="auto"/>
            <w:bottom w:val="none" w:sz="0" w:space="0" w:color="auto"/>
            <w:right w:val="none" w:sz="0" w:space="0" w:color="auto"/>
          </w:divBdr>
        </w:div>
        <w:div w:id="998774596">
          <w:marLeft w:val="640"/>
          <w:marRight w:val="0"/>
          <w:marTop w:val="0"/>
          <w:marBottom w:val="0"/>
          <w:divBdr>
            <w:top w:val="none" w:sz="0" w:space="0" w:color="auto"/>
            <w:left w:val="none" w:sz="0" w:space="0" w:color="auto"/>
            <w:bottom w:val="none" w:sz="0" w:space="0" w:color="auto"/>
            <w:right w:val="none" w:sz="0" w:space="0" w:color="auto"/>
          </w:divBdr>
        </w:div>
        <w:div w:id="143550892">
          <w:marLeft w:val="640"/>
          <w:marRight w:val="0"/>
          <w:marTop w:val="0"/>
          <w:marBottom w:val="0"/>
          <w:divBdr>
            <w:top w:val="none" w:sz="0" w:space="0" w:color="auto"/>
            <w:left w:val="none" w:sz="0" w:space="0" w:color="auto"/>
            <w:bottom w:val="none" w:sz="0" w:space="0" w:color="auto"/>
            <w:right w:val="none" w:sz="0" w:space="0" w:color="auto"/>
          </w:divBdr>
        </w:div>
        <w:div w:id="36512458">
          <w:marLeft w:val="640"/>
          <w:marRight w:val="0"/>
          <w:marTop w:val="0"/>
          <w:marBottom w:val="0"/>
          <w:divBdr>
            <w:top w:val="none" w:sz="0" w:space="0" w:color="auto"/>
            <w:left w:val="none" w:sz="0" w:space="0" w:color="auto"/>
            <w:bottom w:val="none" w:sz="0" w:space="0" w:color="auto"/>
            <w:right w:val="none" w:sz="0" w:space="0" w:color="auto"/>
          </w:divBdr>
        </w:div>
      </w:divsChild>
    </w:div>
    <w:div w:id="906840184">
      <w:bodyDiv w:val="1"/>
      <w:marLeft w:val="0"/>
      <w:marRight w:val="0"/>
      <w:marTop w:val="0"/>
      <w:marBottom w:val="0"/>
      <w:divBdr>
        <w:top w:val="none" w:sz="0" w:space="0" w:color="auto"/>
        <w:left w:val="none" w:sz="0" w:space="0" w:color="auto"/>
        <w:bottom w:val="none" w:sz="0" w:space="0" w:color="auto"/>
        <w:right w:val="none" w:sz="0" w:space="0" w:color="auto"/>
      </w:divBdr>
      <w:divsChild>
        <w:div w:id="630013078">
          <w:marLeft w:val="640"/>
          <w:marRight w:val="0"/>
          <w:marTop w:val="0"/>
          <w:marBottom w:val="0"/>
          <w:divBdr>
            <w:top w:val="none" w:sz="0" w:space="0" w:color="auto"/>
            <w:left w:val="none" w:sz="0" w:space="0" w:color="auto"/>
            <w:bottom w:val="none" w:sz="0" w:space="0" w:color="auto"/>
            <w:right w:val="none" w:sz="0" w:space="0" w:color="auto"/>
          </w:divBdr>
        </w:div>
        <w:div w:id="1695106090">
          <w:marLeft w:val="640"/>
          <w:marRight w:val="0"/>
          <w:marTop w:val="0"/>
          <w:marBottom w:val="0"/>
          <w:divBdr>
            <w:top w:val="none" w:sz="0" w:space="0" w:color="auto"/>
            <w:left w:val="none" w:sz="0" w:space="0" w:color="auto"/>
            <w:bottom w:val="none" w:sz="0" w:space="0" w:color="auto"/>
            <w:right w:val="none" w:sz="0" w:space="0" w:color="auto"/>
          </w:divBdr>
        </w:div>
        <w:div w:id="480199445">
          <w:marLeft w:val="640"/>
          <w:marRight w:val="0"/>
          <w:marTop w:val="0"/>
          <w:marBottom w:val="0"/>
          <w:divBdr>
            <w:top w:val="none" w:sz="0" w:space="0" w:color="auto"/>
            <w:left w:val="none" w:sz="0" w:space="0" w:color="auto"/>
            <w:bottom w:val="none" w:sz="0" w:space="0" w:color="auto"/>
            <w:right w:val="none" w:sz="0" w:space="0" w:color="auto"/>
          </w:divBdr>
        </w:div>
        <w:div w:id="163594445">
          <w:marLeft w:val="640"/>
          <w:marRight w:val="0"/>
          <w:marTop w:val="0"/>
          <w:marBottom w:val="0"/>
          <w:divBdr>
            <w:top w:val="none" w:sz="0" w:space="0" w:color="auto"/>
            <w:left w:val="none" w:sz="0" w:space="0" w:color="auto"/>
            <w:bottom w:val="none" w:sz="0" w:space="0" w:color="auto"/>
            <w:right w:val="none" w:sz="0" w:space="0" w:color="auto"/>
          </w:divBdr>
        </w:div>
        <w:div w:id="116725509">
          <w:marLeft w:val="640"/>
          <w:marRight w:val="0"/>
          <w:marTop w:val="0"/>
          <w:marBottom w:val="0"/>
          <w:divBdr>
            <w:top w:val="none" w:sz="0" w:space="0" w:color="auto"/>
            <w:left w:val="none" w:sz="0" w:space="0" w:color="auto"/>
            <w:bottom w:val="none" w:sz="0" w:space="0" w:color="auto"/>
            <w:right w:val="none" w:sz="0" w:space="0" w:color="auto"/>
          </w:divBdr>
        </w:div>
        <w:div w:id="409237539">
          <w:marLeft w:val="640"/>
          <w:marRight w:val="0"/>
          <w:marTop w:val="0"/>
          <w:marBottom w:val="0"/>
          <w:divBdr>
            <w:top w:val="none" w:sz="0" w:space="0" w:color="auto"/>
            <w:left w:val="none" w:sz="0" w:space="0" w:color="auto"/>
            <w:bottom w:val="none" w:sz="0" w:space="0" w:color="auto"/>
            <w:right w:val="none" w:sz="0" w:space="0" w:color="auto"/>
          </w:divBdr>
        </w:div>
        <w:div w:id="1918129949">
          <w:marLeft w:val="640"/>
          <w:marRight w:val="0"/>
          <w:marTop w:val="0"/>
          <w:marBottom w:val="0"/>
          <w:divBdr>
            <w:top w:val="none" w:sz="0" w:space="0" w:color="auto"/>
            <w:left w:val="none" w:sz="0" w:space="0" w:color="auto"/>
            <w:bottom w:val="none" w:sz="0" w:space="0" w:color="auto"/>
            <w:right w:val="none" w:sz="0" w:space="0" w:color="auto"/>
          </w:divBdr>
        </w:div>
        <w:div w:id="255023471">
          <w:marLeft w:val="640"/>
          <w:marRight w:val="0"/>
          <w:marTop w:val="0"/>
          <w:marBottom w:val="0"/>
          <w:divBdr>
            <w:top w:val="none" w:sz="0" w:space="0" w:color="auto"/>
            <w:left w:val="none" w:sz="0" w:space="0" w:color="auto"/>
            <w:bottom w:val="none" w:sz="0" w:space="0" w:color="auto"/>
            <w:right w:val="none" w:sz="0" w:space="0" w:color="auto"/>
          </w:divBdr>
        </w:div>
        <w:div w:id="233248495">
          <w:marLeft w:val="640"/>
          <w:marRight w:val="0"/>
          <w:marTop w:val="0"/>
          <w:marBottom w:val="0"/>
          <w:divBdr>
            <w:top w:val="none" w:sz="0" w:space="0" w:color="auto"/>
            <w:left w:val="none" w:sz="0" w:space="0" w:color="auto"/>
            <w:bottom w:val="none" w:sz="0" w:space="0" w:color="auto"/>
            <w:right w:val="none" w:sz="0" w:space="0" w:color="auto"/>
          </w:divBdr>
        </w:div>
        <w:div w:id="1753350896">
          <w:marLeft w:val="640"/>
          <w:marRight w:val="0"/>
          <w:marTop w:val="0"/>
          <w:marBottom w:val="0"/>
          <w:divBdr>
            <w:top w:val="none" w:sz="0" w:space="0" w:color="auto"/>
            <w:left w:val="none" w:sz="0" w:space="0" w:color="auto"/>
            <w:bottom w:val="none" w:sz="0" w:space="0" w:color="auto"/>
            <w:right w:val="none" w:sz="0" w:space="0" w:color="auto"/>
          </w:divBdr>
        </w:div>
        <w:div w:id="997076338">
          <w:marLeft w:val="640"/>
          <w:marRight w:val="0"/>
          <w:marTop w:val="0"/>
          <w:marBottom w:val="0"/>
          <w:divBdr>
            <w:top w:val="none" w:sz="0" w:space="0" w:color="auto"/>
            <w:left w:val="none" w:sz="0" w:space="0" w:color="auto"/>
            <w:bottom w:val="none" w:sz="0" w:space="0" w:color="auto"/>
            <w:right w:val="none" w:sz="0" w:space="0" w:color="auto"/>
          </w:divBdr>
        </w:div>
        <w:div w:id="188761944">
          <w:marLeft w:val="640"/>
          <w:marRight w:val="0"/>
          <w:marTop w:val="0"/>
          <w:marBottom w:val="0"/>
          <w:divBdr>
            <w:top w:val="none" w:sz="0" w:space="0" w:color="auto"/>
            <w:left w:val="none" w:sz="0" w:space="0" w:color="auto"/>
            <w:bottom w:val="none" w:sz="0" w:space="0" w:color="auto"/>
            <w:right w:val="none" w:sz="0" w:space="0" w:color="auto"/>
          </w:divBdr>
        </w:div>
        <w:div w:id="669450594">
          <w:marLeft w:val="640"/>
          <w:marRight w:val="0"/>
          <w:marTop w:val="0"/>
          <w:marBottom w:val="0"/>
          <w:divBdr>
            <w:top w:val="none" w:sz="0" w:space="0" w:color="auto"/>
            <w:left w:val="none" w:sz="0" w:space="0" w:color="auto"/>
            <w:bottom w:val="none" w:sz="0" w:space="0" w:color="auto"/>
            <w:right w:val="none" w:sz="0" w:space="0" w:color="auto"/>
          </w:divBdr>
        </w:div>
        <w:div w:id="58990625">
          <w:marLeft w:val="640"/>
          <w:marRight w:val="0"/>
          <w:marTop w:val="0"/>
          <w:marBottom w:val="0"/>
          <w:divBdr>
            <w:top w:val="none" w:sz="0" w:space="0" w:color="auto"/>
            <w:left w:val="none" w:sz="0" w:space="0" w:color="auto"/>
            <w:bottom w:val="none" w:sz="0" w:space="0" w:color="auto"/>
            <w:right w:val="none" w:sz="0" w:space="0" w:color="auto"/>
          </w:divBdr>
        </w:div>
        <w:div w:id="887687653">
          <w:marLeft w:val="640"/>
          <w:marRight w:val="0"/>
          <w:marTop w:val="0"/>
          <w:marBottom w:val="0"/>
          <w:divBdr>
            <w:top w:val="none" w:sz="0" w:space="0" w:color="auto"/>
            <w:left w:val="none" w:sz="0" w:space="0" w:color="auto"/>
            <w:bottom w:val="none" w:sz="0" w:space="0" w:color="auto"/>
            <w:right w:val="none" w:sz="0" w:space="0" w:color="auto"/>
          </w:divBdr>
        </w:div>
        <w:div w:id="370149677">
          <w:marLeft w:val="640"/>
          <w:marRight w:val="0"/>
          <w:marTop w:val="0"/>
          <w:marBottom w:val="0"/>
          <w:divBdr>
            <w:top w:val="none" w:sz="0" w:space="0" w:color="auto"/>
            <w:left w:val="none" w:sz="0" w:space="0" w:color="auto"/>
            <w:bottom w:val="none" w:sz="0" w:space="0" w:color="auto"/>
            <w:right w:val="none" w:sz="0" w:space="0" w:color="auto"/>
          </w:divBdr>
        </w:div>
        <w:div w:id="388917517">
          <w:marLeft w:val="640"/>
          <w:marRight w:val="0"/>
          <w:marTop w:val="0"/>
          <w:marBottom w:val="0"/>
          <w:divBdr>
            <w:top w:val="none" w:sz="0" w:space="0" w:color="auto"/>
            <w:left w:val="none" w:sz="0" w:space="0" w:color="auto"/>
            <w:bottom w:val="none" w:sz="0" w:space="0" w:color="auto"/>
            <w:right w:val="none" w:sz="0" w:space="0" w:color="auto"/>
          </w:divBdr>
        </w:div>
        <w:div w:id="881944060">
          <w:marLeft w:val="640"/>
          <w:marRight w:val="0"/>
          <w:marTop w:val="0"/>
          <w:marBottom w:val="0"/>
          <w:divBdr>
            <w:top w:val="none" w:sz="0" w:space="0" w:color="auto"/>
            <w:left w:val="none" w:sz="0" w:space="0" w:color="auto"/>
            <w:bottom w:val="none" w:sz="0" w:space="0" w:color="auto"/>
            <w:right w:val="none" w:sz="0" w:space="0" w:color="auto"/>
          </w:divBdr>
        </w:div>
        <w:div w:id="311301628">
          <w:marLeft w:val="640"/>
          <w:marRight w:val="0"/>
          <w:marTop w:val="0"/>
          <w:marBottom w:val="0"/>
          <w:divBdr>
            <w:top w:val="none" w:sz="0" w:space="0" w:color="auto"/>
            <w:left w:val="none" w:sz="0" w:space="0" w:color="auto"/>
            <w:bottom w:val="none" w:sz="0" w:space="0" w:color="auto"/>
            <w:right w:val="none" w:sz="0" w:space="0" w:color="auto"/>
          </w:divBdr>
        </w:div>
        <w:div w:id="1770085063">
          <w:marLeft w:val="640"/>
          <w:marRight w:val="0"/>
          <w:marTop w:val="0"/>
          <w:marBottom w:val="0"/>
          <w:divBdr>
            <w:top w:val="none" w:sz="0" w:space="0" w:color="auto"/>
            <w:left w:val="none" w:sz="0" w:space="0" w:color="auto"/>
            <w:bottom w:val="none" w:sz="0" w:space="0" w:color="auto"/>
            <w:right w:val="none" w:sz="0" w:space="0" w:color="auto"/>
          </w:divBdr>
        </w:div>
        <w:div w:id="975792424">
          <w:marLeft w:val="640"/>
          <w:marRight w:val="0"/>
          <w:marTop w:val="0"/>
          <w:marBottom w:val="0"/>
          <w:divBdr>
            <w:top w:val="none" w:sz="0" w:space="0" w:color="auto"/>
            <w:left w:val="none" w:sz="0" w:space="0" w:color="auto"/>
            <w:bottom w:val="none" w:sz="0" w:space="0" w:color="auto"/>
            <w:right w:val="none" w:sz="0" w:space="0" w:color="auto"/>
          </w:divBdr>
        </w:div>
        <w:div w:id="1282036518">
          <w:marLeft w:val="640"/>
          <w:marRight w:val="0"/>
          <w:marTop w:val="0"/>
          <w:marBottom w:val="0"/>
          <w:divBdr>
            <w:top w:val="none" w:sz="0" w:space="0" w:color="auto"/>
            <w:left w:val="none" w:sz="0" w:space="0" w:color="auto"/>
            <w:bottom w:val="none" w:sz="0" w:space="0" w:color="auto"/>
            <w:right w:val="none" w:sz="0" w:space="0" w:color="auto"/>
          </w:divBdr>
        </w:div>
        <w:div w:id="1797219241">
          <w:marLeft w:val="640"/>
          <w:marRight w:val="0"/>
          <w:marTop w:val="0"/>
          <w:marBottom w:val="0"/>
          <w:divBdr>
            <w:top w:val="none" w:sz="0" w:space="0" w:color="auto"/>
            <w:left w:val="none" w:sz="0" w:space="0" w:color="auto"/>
            <w:bottom w:val="none" w:sz="0" w:space="0" w:color="auto"/>
            <w:right w:val="none" w:sz="0" w:space="0" w:color="auto"/>
          </w:divBdr>
        </w:div>
        <w:div w:id="1774862587">
          <w:marLeft w:val="640"/>
          <w:marRight w:val="0"/>
          <w:marTop w:val="0"/>
          <w:marBottom w:val="0"/>
          <w:divBdr>
            <w:top w:val="none" w:sz="0" w:space="0" w:color="auto"/>
            <w:left w:val="none" w:sz="0" w:space="0" w:color="auto"/>
            <w:bottom w:val="none" w:sz="0" w:space="0" w:color="auto"/>
            <w:right w:val="none" w:sz="0" w:space="0" w:color="auto"/>
          </w:divBdr>
        </w:div>
        <w:div w:id="1777099566">
          <w:marLeft w:val="640"/>
          <w:marRight w:val="0"/>
          <w:marTop w:val="0"/>
          <w:marBottom w:val="0"/>
          <w:divBdr>
            <w:top w:val="none" w:sz="0" w:space="0" w:color="auto"/>
            <w:left w:val="none" w:sz="0" w:space="0" w:color="auto"/>
            <w:bottom w:val="none" w:sz="0" w:space="0" w:color="auto"/>
            <w:right w:val="none" w:sz="0" w:space="0" w:color="auto"/>
          </w:divBdr>
        </w:div>
        <w:div w:id="30108386">
          <w:marLeft w:val="640"/>
          <w:marRight w:val="0"/>
          <w:marTop w:val="0"/>
          <w:marBottom w:val="0"/>
          <w:divBdr>
            <w:top w:val="none" w:sz="0" w:space="0" w:color="auto"/>
            <w:left w:val="none" w:sz="0" w:space="0" w:color="auto"/>
            <w:bottom w:val="none" w:sz="0" w:space="0" w:color="auto"/>
            <w:right w:val="none" w:sz="0" w:space="0" w:color="auto"/>
          </w:divBdr>
        </w:div>
        <w:div w:id="294025853">
          <w:marLeft w:val="640"/>
          <w:marRight w:val="0"/>
          <w:marTop w:val="0"/>
          <w:marBottom w:val="0"/>
          <w:divBdr>
            <w:top w:val="none" w:sz="0" w:space="0" w:color="auto"/>
            <w:left w:val="none" w:sz="0" w:space="0" w:color="auto"/>
            <w:bottom w:val="none" w:sz="0" w:space="0" w:color="auto"/>
            <w:right w:val="none" w:sz="0" w:space="0" w:color="auto"/>
          </w:divBdr>
        </w:div>
        <w:div w:id="1218513709">
          <w:marLeft w:val="640"/>
          <w:marRight w:val="0"/>
          <w:marTop w:val="0"/>
          <w:marBottom w:val="0"/>
          <w:divBdr>
            <w:top w:val="none" w:sz="0" w:space="0" w:color="auto"/>
            <w:left w:val="none" w:sz="0" w:space="0" w:color="auto"/>
            <w:bottom w:val="none" w:sz="0" w:space="0" w:color="auto"/>
            <w:right w:val="none" w:sz="0" w:space="0" w:color="auto"/>
          </w:divBdr>
        </w:div>
        <w:div w:id="1086460919">
          <w:marLeft w:val="640"/>
          <w:marRight w:val="0"/>
          <w:marTop w:val="0"/>
          <w:marBottom w:val="0"/>
          <w:divBdr>
            <w:top w:val="none" w:sz="0" w:space="0" w:color="auto"/>
            <w:left w:val="none" w:sz="0" w:space="0" w:color="auto"/>
            <w:bottom w:val="none" w:sz="0" w:space="0" w:color="auto"/>
            <w:right w:val="none" w:sz="0" w:space="0" w:color="auto"/>
          </w:divBdr>
        </w:div>
        <w:div w:id="1750342621">
          <w:marLeft w:val="640"/>
          <w:marRight w:val="0"/>
          <w:marTop w:val="0"/>
          <w:marBottom w:val="0"/>
          <w:divBdr>
            <w:top w:val="none" w:sz="0" w:space="0" w:color="auto"/>
            <w:left w:val="none" w:sz="0" w:space="0" w:color="auto"/>
            <w:bottom w:val="none" w:sz="0" w:space="0" w:color="auto"/>
            <w:right w:val="none" w:sz="0" w:space="0" w:color="auto"/>
          </w:divBdr>
        </w:div>
        <w:div w:id="1933010433">
          <w:marLeft w:val="640"/>
          <w:marRight w:val="0"/>
          <w:marTop w:val="0"/>
          <w:marBottom w:val="0"/>
          <w:divBdr>
            <w:top w:val="none" w:sz="0" w:space="0" w:color="auto"/>
            <w:left w:val="none" w:sz="0" w:space="0" w:color="auto"/>
            <w:bottom w:val="none" w:sz="0" w:space="0" w:color="auto"/>
            <w:right w:val="none" w:sz="0" w:space="0" w:color="auto"/>
          </w:divBdr>
        </w:div>
        <w:div w:id="1362167636">
          <w:marLeft w:val="640"/>
          <w:marRight w:val="0"/>
          <w:marTop w:val="0"/>
          <w:marBottom w:val="0"/>
          <w:divBdr>
            <w:top w:val="none" w:sz="0" w:space="0" w:color="auto"/>
            <w:left w:val="none" w:sz="0" w:space="0" w:color="auto"/>
            <w:bottom w:val="none" w:sz="0" w:space="0" w:color="auto"/>
            <w:right w:val="none" w:sz="0" w:space="0" w:color="auto"/>
          </w:divBdr>
        </w:div>
        <w:div w:id="539241950">
          <w:marLeft w:val="640"/>
          <w:marRight w:val="0"/>
          <w:marTop w:val="0"/>
          <w:marBottom w:val="0"/>
          <w:divBdr>
            <w:top w:val="none" w:sz="0" w:space="0" w:color="auto"/>
            <w:left w:val="none" w:sz="0" w:space="0" w:color="auto"/>
            <w:bottom w:val="none" w:sz="0" w:space="0" w:color="auto"/>
            <w:right w:val="none" w:sz="0" w:space="0" w:color="auto"/>
          </w:divBdr>
        </w:div>
        <w:div w:id="669798542">
          <w:marLeft w:val="640"/>
          <w:marRight w:val="0"/>
          <w:marTop w:val="0"/>
          <w:marBottom w:val="0"/>
          <w:divBdr>
            <w:top w:val="none" w:sz="0" w:space="0" w:color="auto"/>
            <w:left w:val="none" w:sz="0" w:space="0" w:color="auto"/>
            <w:bottom w:val="none" w:sz="0" w:space="0" w:color="auto"/>
            <w:right w:val="none" w:sz="0" w:space="0" w:color="auto"/>
          </w:divBdr>
        </w:div>
        <w:div w:id="1922257852">
          <w:marLeft w:val="640"/>
          <w:marRight w:val="0"/>
          <w:marTop w:val="0"/>
          <w:marBottom w:val="0"/>
          <w:divBdr>
            <w:top w:val="none" w:sz="0" w:space="0" w:color="auto"/>
            <w:left w:val="none" w:sz="0" w:space="0" w:color="auto"/>
            <w:bottom w:val="none" w:sz="0" w:space="0" w:color="auto"/>
            <w:right w:val="none" w:sz="0" w:space="0" w:color="auto"/>
          </w:divBdr>
        </w:div>
        <w:div w:id="1865286213">
          <w:marLeft w:val="640"/>
          <w:marRight w:val="0"/>
          <w:marTop w:val="0"/>
          <w:marBottom w:val="0"/>
          <w:divBdr>
            <w:top w:val="none" w:sz="0" w:space="0" w:color="auto"/>
            <w:left w:val="none" w:sz="0" w:space="0" w:color="auto"/>
            <w:bottom w:val="none" w:sz="0" w:space="0" w:color="auto"/>
            <w:right w:val="none" w:sz="0" w:space="0" w:color="auto"/>
          </w:divBdr>
        </w:div>
        <w:div w:id="314452619">
          <w:marLeft w:val="640"/>
          <w:marRight w:val="0"/>
          <w:marTop w:val="0"/>
          <w:marBottom w:val="0"/>
          <w:divBdr>
            <w:top w:val="none" w:sz="0" w:space="0" w:color="auto"/>
            <w:left w:val="none" w:sz="0" w:space="0" w:color="auto"/>
            <w:bottom w:val="none" w:sz="0" w:space="0" w:color="auto"/>
            <w:right w:val="none" w:sz="0" w:space="0" w:color="auto"/>
          </w:divBdr>
        </w:div>
      </w:divsChild>
    </w:div>
    <w:div w:id="913507792">
      <w:bodyDiv w:val="1"/>
      <w:marLeft w:val="0"/>
      <w:marRight w:val="0"/>
      <w:marTop w:val="0"/>
      <w:marBottom w:val="0"/>
      <w:divBdr>
        <w:top w:val="none" w:sz="0" w:space="0" w:color="auto"/>
        <w:left w:val="none" w:sz="0" w:space="0" w:color="auto"/>
        <w:bottom w:val="none" w:sz="0" w:space="0" w:color="auto"/>
        <w:right w:val="none" w:sz="0" w:space="0" w:color="auto"/>
      </w:divBdr>
      <w:divsChild>
        <w:div w:id="924873490">
          <w:marLeft w:val="640"/>
          <w:marRight w:val="0"/>
          <w:marTop w:val="0"/>
          <w:marBottom w:val="0"/>
          <w:divBdr>
            <w:top w:val="none" w:sz="0" w:space="0" w:color="auto"/>
            <w:left w:val="none" w:sz="0" w:space="0" w:color="auto"/>
            <w:bottom w:val="none" w:sz="0" w:space="0" w:color="auto"/>
            <w:right w:val="none" w:sz="0" w:space="0" w:color="auto"/>
          </w:divBdr>
        </w:div>
        <w:div w:id="418403874">
          <w:marLeft w:val="640"/>
          <w:marRight w:val="0"/>
          <w:marTop w:val="0"/>
          <w:marBottom w:val="0"/>
          <w:divBdr>
            <w:top w:val="none" w:sz="0" w:space="0" w:color="auto"/>
            <w:left w:val="none" w:sz="0" w:space="0" w:color="auto"/>
            <w:bottom w:val="none" w:sz="0" w:space="0" w:color="auto"/>
            <w:right w:val="none" w:sz="0" w:space="0" w:color="auto"/>
          </w:divBdr>
        </w:div>
        <w:div w:id="25300833">
          <w:marLeft w:val="640"/>
          <w:marRight w:val="0"/>
          <w:marTop w:val="0"/>
          <w:marBottom w:val="0"/>
          <w:divBdr>
            <w:top w:val="none" w:sz="0" w:space="0" w:color="auto"/>
            <w:left w:val="none" w:sz="0" w:space="0" w:color="auto"/>
            <w:bottom w:val="none" w:sz="0" w:space="0" w:color="auto"/>
            <w:right w:val="none" w:sz="0" w:space="0" w:color="auto"/>
          </w:divBdr>
        </w:div>
        <w:div w:id="2020039113">
          <w:marLeft w:val="640"/>
          <w:marRight w:val="0"/>
          <w:marTop w:val="0"/>
          <w:marBottom w:val="0"/>
          <w:divBdr>
            <w:top w:val="none" w:sz="0" w:space="0" w:color="auto"/>
            <w:left w:val="none" w:sz="0" w:space="0" w:color="auto"/>
            <w:bottom w:val="none" w:sz="0" w:space="0" w:color="auto"/>
            <w:right w:val="none" w:sz="0" w:space="0" w:color="auto"/>
          </w:divBdr>
        </w:div>
        <w:div w:id="567502624">
          <w:marLeft w:val="640"/>
          <w:marRight w:val="0"/>
          <w:marTop w:val="0"/>
          <w:marBottom w:val="0"/>
          <w:divBdr>
            <w:top w:val="none" w:sz="0" w:space="0" w:color="auto"/>
            <w:left w:val="none" w:sz="0" w:space="0" w:color="auto"/>
            <w:bottom w:val="none" w:sz="0" w:space="0" w:color="auto"/>
            <w:right w:val="none" w:sz="0" w:space="0" w:color="auto"/>
          </w:divBdr>
        </w:div>
        <w:div w:id="1325740323">
          <w:marLeft w:val="640"/>
          <w:marRight w:val="0"/>
          <w:marTop w:val="0"/>
          <w:marBottom w:val="0"/>
          <w:divBdr>
            <w:top w:val="none" w:sz="0" w:space="0" w:color="auto"/>
            <w:left w:val="none" w:sz="0" w:space="0" w:color="auto"/>
            <w:bottom w:val="none" w:sz="0" w:space="0" w:color="auto"/>
            <w:right w:val="none" w:sz="0" w:space="0" w:color="auto"/>
          </w:divBdr>
        </w:div>
        <w:div w:id="298270118">
          <w:marLeft w:val="640"/>
          <w:marRight w:val="0"/>
          <w:marTop w:val="0"/>
          <w:marBottom w:val="0"/>
          <w:divBdr>
            <w:top w:val="none" w:sz="0" w:space="0" w:color="auto"/>
            <w:left w:val="none" w:sz="0" w:space="0" w:color="auto"/>
            <w:bottom w:val="none" w:sz="0" w:space="0" w:color="auto"/>
            <w:right w:val="none" w:sz="0" w:space="0" w:color="auto"/>
          </w:divBdr>
        </w:div>
        <w:div w:id="801266324">
          <w:marLeft w:val="640"/>
          <w:marRight w:val="0"/>
          <w:marTop w:val="0"/>
          <w:marBottom w:val="0"/>
          <w:divBdr>
            <w:top w:val="none" w:sz="0" w:space="0" w:color="auto"/>
            <w:left w:val="none" w:sz="0" w:space="0" w:color="auto"/>
            <w:bottom w:val="none" w:sz="0" w:space="0" w:color="auto"/>
            <w:right w:val="none" w:sz="0" w:space="0" w:color="auto"/>
          </w:divBdr>
        </w:div>
        <w:div w:id="241530870">
          <w:marLeft w:val="640"/>
          <w:marRight w:val="0"/>
          <w:marTop w:val="0"/>
          <w:marBottom w:val="0"/>
          <w:divBdr>
            <w:top w:val="none" w:sz="0" w:space="0" w:color="auto"/>
            <w:left w:val="none" w:sz="0" w:space="0" w:color="auto"/>
            <w:bottom w:val="none" w:sz="0" w:space="0" w:color="auto"/>
            <w:right w:val="none" w:sz="0" w:space="0" w:color="auto"/>
          </w:divBdr>
        </w:div>
        <w:div w:id="1052314662">
          <w:marLeft w:val="640"/>
          <w:marRight w:val="0"/>
          <w:marTop w:val="0"/>
          <w:marBottom w:val="0"/>
          <w:divBdr>
            <w:top w:val="none" w:sz="0" w:space="0" w:color="auto"/>
            <w:left w:val="none" w:sz="0" w:space="0" w:color="auto"/>
            <w:bottom w:val="none" w:sz="0" w:space="0" w:color="auto"/>
            <w:right w:val="none" w:sz="0" w:space="0" w:color="auto"/>
          </w:divBdr>
        </w:div>
        <w:div w:id="742072398">
          <w:marLeft w:val="640"/>
          <w:marRight w:val="0"/>
          <w:marTop w:val="0"/>
          <w:marBottom w:val="0"/>
          <w:divBdr>
            <w:top w:val="none" w:sz="0" w:space="0" w:color="auto"/>
            <w:left w:val="none" w:sz="0" w:space="0" w:color="auto"/>
            <w:bottom w:val="none" w:sz="0" w:space="0" w:color="auto"/>
            <w:right w:val="none" w:sz="0" w:space="0" w:color="auto"/>
          </w:divBdr>
        </w:div>
        <w:div w:id="1792896230">
          <w:marLeft w:val="640"/>
          <w:marRight w:val="0"/>
          <w:marTop w:val="0"/>
          <w:marBottom w:val="0"/>
          <w:divBdr>
            <w:top w:val="none" w:sz="0" w:space="0" w:color="auto"/>
            <w:left w:val="none" w:sz="0" w:space="0" w:color="auto"/>
            <w:bottom w:val="none" w:sz="0" w:space="0" w:color="auto"/>
            <w:right w:val="none" w:sz="0" w:space="0" w:color="auto"/>
          </w:divBdr>
        </w:div>
        <w:div w:id="1506244933">
          <w:marLeft w:val="640"/>
          <w:marRight w:val="0"/>
          <w:marTop w:val="0"/>
          <w:marBottom w:val="0"/>
          <w:divBdr>
            <w:top w:val="none" w:sz="0" w:space="0" w:color="auto"/>
            <w:left w:val="none" w:sz="0" w:space="0" w:color="auto"/>
            <w:bottom w:val="none" w:sz="0" w:space="0" w:color="auto"/>
            <w:right w:val="none" w:sz="0" w:space="0" w:color="auto"/>
          </w:divBdr>
        </w:div>
        <w:div w:id="1759206769">
          <w:marLeft w:val="640"/>
          <w:marRight w:val="0"/>
          <w:marTop w:val="0"/>
          <w:marBottom w:val="0"/>
          <w:divBdr>
            <w:top w:val="none" w:sz="0" w:space="0" w:color="auto"/>
            <w:left w:val="none" w:sz="0" w:space="0" w:color="auto"/>
            <w:bottom w:val="none" w:sz="0" w:space="0" w:color="auto"/>
            <w:right w:val="none" w:sz="0" w:space="0" w:color="auto"/>
          </w:divBdr>
        </w:div>
        <w:div w:id="1447504028">
          <w:marLeft w:val="640"/>
          <w:marRight w:val="0"/>
          <w:marTop w:val="0"/>
          <w:marBottom w:val="0"/>
          <w:divBdr>
            <w:top w:val="none" w:sz="0" w:space="0" w:color="auto"/>
            <w:left w:val="none" w:sz="0" w:space="0" w:color="auto"/>
            <w:bottom w:val="none" w:sz="0" w:space="0" w:color="auto"/>
            <w:right w:val="none" w:sz="0" w:space="0" w:color="auto"/>
          </w:divBdr>
        </w:div>
        <w:div w:id="1910385314">
          <w:marLeft w:val="640"/>
          <w:marRight w:val="0"/>
          <w:marTop w:val="0"/>
          <w:marBottom w:val="0"/>
          <w:divBdr>
            <w:top w:val="none" w:sz="0" w:space="0" w:color="auto"/>
            <w:left w:val="none" w:sz="0" w:space="0" w:color="auto"/>
            <w:bottom w:val="none" w:sz="0" w:space="0" w:color="auto"/>
            <w:right w:val="none" w:sz="0" w:space="0" w:color="auto"/>
          </w:divBdr>
        </w:div>
        <w:div w:id="747769308">
          <w:marLeft w:val="640"/>
          <w:marRight w:val="0"/>
          <w:marTop w:val="0"/>
          <w:marBottom w:val="0"/>
          <w:divBdr>
            <w:top w:val="none" w:sz="0" w:space="0" w:color="auto"/>
            <w:left w:val="none" w:sz="0" w:space="0" w:color="auto"/>
            <w:bottom w:val="none" w:sz="0" w:space="0" w:color="auto"/>
            <w:right w:val="none" w:sz="0" w:space="0" w:color="auto"/>
          </w:divBdr>
        </w:div>
        <w:div w:id="727462599">
          <w:marLeft w:val="640"/>
          <w:marRight w:val="0"/>
          <w:marTop w:val="0"/>
          <w:marBottom w:val="0"/>
          <w:divBdr>
            <w:top w:val="none" w:sz="0" w:space="0" w:color="auto"/>
            <w:left w:val="none" w:sz="0" w:space="0" w:color="auto"/>
            <w:bottom w:val="none" w:sz="0" w:space="0" w:color="auto"/>
            <w:right w:val="none" w:sz="0" w:space="0" w:color="auto"/>
          </w:divBdr>
        </w:div>
        <w:div w:id="436367216">
          <w:marLeft w:val="640"/>
          <w:marRight w:val="0"/>
          <w:marTop w:val="0"/>
          <w:marBottom w:val="0"/>
          <w:divBdr>
            <w:top w:val="none" w:sz="0" w:space="0" w:color="auto"/>
            <w:left w:val="none" w:sz="0" w:space="0" w:color="auto"/>
            <w:bottom w:val="none" w:sz="0" w:space="0" w:color="auto"/>
            <w:right w:val="none" w:sz="0" w:space="0" w:color="auto"/>
          </w:divBdr>
        </w:div>
        <w:div w:id="1246257822">
          <w:marLeft w:val="640"/>
          <w:marRight w:val="0"/>
          <w:marTop w:val="0"/>
          <w:marBottom w:val="0"/>
          <w:divBdr>
            <w:top w:val="none" w:sz="0" w:space="0" w:color="auto"/>
            <w:left w:val="none" w:sz="0" w:space="0" w:color="auto"/>
            <w:bottom w:val="none" w:sz="0" w:space="0" w:color="auto"/>
            <w:right w:val="none" w:sz="0" w:space="0" w:color="auto"/>
          </w:divBdr>
        </w:div>
        <w:div w:id="1635795913">
          <w:marLeft w:val="640"/>
          <w:marRight w:val="0"/>
          <w:marTop w:val="0"/>
          <w:marBottom w:val="0"/>
          <w:divBdr>
            <w:top w:val="none" w:sz="0" w:space="0" w:color="auto"/>
            <w:left w:val="none" w:sz="0" w:space="0" w:color="auto"/>
            <w:bottom w:val="none" w:sz="0" w:space="0" w:color="auto"/>
            <w:right w:val="none" w:sz="0" w:space="0" w:color="auto"/>
          </w:divBdr>
        </w:div>
        <w:div w:id="382754207">
          <w:marLeft w:val="640"/>
          <w:marRight w:val="0"/>
          <w:marTop w:val="0"/>
          <w:marBottom w:val="0"/>
          <w:divBdr>
            <w:top w:val="none" w:sz="0" w:space="0" w:color="auto"/>
            <w:left w:val="none" w:sz="0" w:space="0" w:color="auto"/>
            <w:bottom w:val="none" w:sz="0" w:space="0" w:color="auto"/>
            <w:right w:val="none" w:sz="0" w:space="0" w:color="auto"/>
          </w:divBdr>
        </w:div>
        <w:div w:id="871766736">
          <w:marLeft w:val="640"/>
          <w:marRight w:val="0"/>
          <w:marTop w:val="0"/>
          <w:marBottom w:val="0"/>
          <w:divBdr>
            <w:top w:val="none" w:sz="0" w:space="0" w:color="auto"/>
            <w:left w:val="none" w:sz="0" w:space="0" w:color="auto"/>
            <w:bottom w:val="none" w:sz="0" w:space="0" w:color="auto"/>
            <w:right w:val="none" w:sz="0" w:space="0" w:color="auto"/>
          </w:divBdr>
        </w:div>
        <w:div w:id="683895817">
          <w:marLeft w:val="640"/>
          <w:marRight w:val="0"/>
          <w:marTop w:val="0"/>
          <w:marBottom w:val="0"/>
          <w:divBdr>
            <w:top w:val="none" w:sz="0" w:space="0" w:color="auto"/>
            <w:left w:val="none" w:sz="0" w:space="0" w:color="auto"/>
            <w:bottom w:val="none" w:sz="0" w:space="0" w:color="auto"/>
            <w:right w:val="none" w:sz="0" w:space="0" w:color="auto"/>
          </w:divBdr>
        </w:div>
        <w:div w:id="875316015">
          <w:marLeft w:val="640"/>
          <w:marRight w:val="0"/>
          <w:marTop w:val="0"/>
          <w:marBottom w:val="0"/>
          <w:divBdr>
            <w:top w:val="none" w:sz="0" w:space="0" w:color="auto"/>
            <w:left w:val="none" w:sz="0" w:space="0" w:color="auto"/>
            <w:bottom w:val="none" w:sz="0" w:space="0" w:color="auto"/>
            <w:right w:val="none" w:sz="0" w:space="0" w:color="auto"/>
          </w:divBdr>
        </w:div>
        <w:div w:id="1886982839">
          <w:marLeft w:val="640"/>
          <w:marRight w:val="0"/>
          <w:marTop w:val="0"/>
          <w:marBottom w:val="0"/>
          <w:divBdr>
            <w:top w:val="none" w:sz="0" w:space="0" w:color="auto"/>
            <w:left w:val="none" w:sz="0" w:space="0" w:color="auto"/>
            <w:bottom w:val="none" w:sz="0" w:space="0" w:color="auto"/>
            <w:right w:val="none" w:sz="0" w:space="0" w:color="auto"/>
          </w:divBdr>
        </w:div>
        <w:div w:id="320038134">
          <w:marLeft w:val="640"/>
          <w:marRight w:val="0"/>
          <w:marTop w:val="0"/>
          <w:marBottom w:val="0"/>
          <w:divBdr>
            <w:top w:val="none" w:sz="0" w:space="0" w:color="auto"/>
            <w:left w:val="none" w:sz="0" w:space="0" w:color="auto"/>
            <w:bottom w:val="none" w:sz="0" w:space="0" w:color="auto"/>
            <w:right w:val="none" w:sz="0" w:space="0" w:color="auto"/>
          </w:divBdr>
        </w:div>
        <w:div w:id="1696733486">
          <w:marLeft w:val="640"/>
          <w:marRight w:val="0"/>
          <w:marTop w:val="0"/>
          <w:marBottom w:val="0"/>
          <w:divBdr>
            <w:top w:val="none" w:sz="0" w:space="0" w:color="auto"/>
            <w:left w:val="none" w:sz="0" w:space="0" w:color="auto"/>
            <w:bottom w:val="none" w:sz="0" w:space="0" w:color="auto"/>
            <w:right w:val="none" w:sz="0" w:space="0" w:color="auto"/>
          </w:divBdr>
        </w:div>
        <w:div w:id="262108869">
          <w:marLeft w:val="640"/>
          <w:marRight w:val="0"/>
          <w:marTop w:val="0"/>
          <w:marBottom w:val="0"/>
          <w:divBdr>
            <w:top w:val="none" w:sz="0" w:space="0" w:color="auto"/>
            <w:left w:val="none" w:sz="0" w:space="0" w:color="auto"/>
            <w:bottom w:val="none" w:sz="0" w:space="0" w:color="auto"/>
            <w:right w:val="none" w:sz="0" w:space="0" w:color="auto"/>
          </w:divBdr>
        </w:div>
        <w:div w:id="510799139">
          <w:marLeft w:val="640"/>
          <w:marRight w:val="0"/>
          <w:marTop w:val="0"/>
          <w:marBottom w:val="0"/>
          <w:divBdr>
            <w:top w:val="none" w:sz="0" w:space="0" w:color="auto"/>
            <w:left w:val="none" w:sz="0" w:space="0" w:color="auto"/>
            <w:bottom w:val="none" w:sz="0" w:space="0" w:color="auto"/>
            <w:right w:val="none" w:sz="0" w:space="0" w:color="auto"/>
          </w:divBdr>
        </w:div>
        <w:div w:id="647899382">
          <w:marLeft w:val="640"/>
          <w:marRight w:val="0"/>
          <w:marTop w:val="0"/>
          <w:marBottom w:val="0"/>
          <w:divBdr>
            <w:top w:val="none" w:sz="0" w:space="0" w:color="auto"/>
            <w:left w:val="none" w:sz="0" w:space="0" w:color="auto"/>
            <w:bottom w:val="none" w:sz="0" w:space="0" w:color="auto"/>
            <w:right w:val="none" w:sz="0" w:space="0" w:color="auto"/>
          </w:divBdr>
        </w:div>
        <w:div w:id="168178705">
          <w:marLeft w:val="640"/>
          <w:marRight w:val="0"/>
          <w:marTop w:val="0"/>
          <w:marBottom w:val="0"/>
          <w:divBdr>
            <w:top w:val="none" w:sz="0" w:space="0" w:color="auto"/>
            <w:left w:val="none" w:sz="0" w:space="0" w:color="auto"/>
            <w:bottom w:val="none" w:sz="0" w:space="0" w:color="auto"/>
            <w:right w:val="none" w:sz="0" w:space="0" w:color="auto"/>
          </w:divBdr>
        </w:div>
        <w:div w:id="193428924">
          <w:marLeft w:val="640"/>
          <w:marRight w:val="0"/>
          <w:marTop w:val="0"/>
          <w:marBottom w:val="0"/>
          <w:divBdr>
            <w:top w:val="none" w:sz="0" w:space="0" w:color="auto"/>
            <w:left w:val="none" w:sz="0" w:space="0" w:color="auto"/>
            <w:bottom w:val="none" w:sz="0" w:space="0" w:color="auto"/>
            <w:right w:val="none" w:sz="0" w:space="0" w:color="auto"/>
          </w:divBdr>
        </w:div>
        <w:div w:id="816143305">
          <w:marLeft w:val="640"/>
          <w:marRight w:val="0"/>
          <w:marTop w:val="0"/>
          <w:marBottom w:val="0"/>
          <w:divBdr>
            <w:top w:val="none" w:sz="0" w:space="0" w:color="auto"/>
            <w:left w:val="none" w:sz="0" w:space="0" w:color="auto"/>
            <w:bottom w:val="none" w:sz="0" w:space="0" w:color="auto"/>
            <w:right w:val="none" w:sz="0" w:space="0" w:color="auto"/>
          </w:divBdr>
        </w:div>
        <w:div w:id="1410420508">
          <w:marLeft w:val="640"/>
          <w:marRight w:val="0"/>
          <w:marTop w:val="0"/>
          <w:marBottom w:val="0"/>
          <w:divBdr>
            <w:top w:val="none" w:sz="0" w:space="0" w:color="auto"/>
            <w:left w:val="none" w:sz="0" w:space="0" w:color="auto"/>
            <w:bottom w:val="none" w:sz="0" w:space="0" w:color="auto"/>
            <w:right w:val="none" w:sz="0" w:space="0" w:color="auto"/>
          </w:divBdr>
        </w:div>
        <w:div w:id="2116825375">
          <w:marLeft w:val="640"/>
          <w:marRight w:val="0"/>
          <w:marTop w:val="0"/>
          <w:marBottom w:val="0"/>
          <w:divBdr>
            <w:top w:val="none" w:sz="0" w:space="0" w:color="auto"/>
            <w:left w:val="none" w:sz="0" w:space="0" w:color="auto"/>
            <w:bottom w:val="none" w:sz="0" w:space="0" w:color="auto"/>
            <w:right w:val="none" w:sz="0" w:space="0" w:color="auto"/>
          </w:divBdr>
        </w:div>
        <w:div w:id="2121072934">
          <w:marLeft w:val="640"/>
          <w:marRight w:val="0"/>
          <w:marTop w:val="0"/>
          <w:marBottom w:val="0"/>
          <w:divBdr>
            <w:top w:val="none" w:sz="0" w:space="0" w:color="auto"/>
            <w:left w:val="none" w:sz="0" w:space="0" w:color="auto"/>
            <w:bottom w:val="none" w:sz="0" w:space="0" w:color="auto"/>
            <w:right w:val="none" w:sz="0" w:space="0" w:color="auto"/>
          </w:divBdr>
        </w:div>
        <w:div w:id="77486207">
          <w:marLeft w:val="640"/>
          <w:marRight w:val="0"/>
          <w:marTop w:val="0"/>
          <w:marBottom w:val="0"/>
          <w:divBdr>
            <w:top w:val="none" w:sz="0" w:space="0" w:color="auto"/>
            <w:left w:val="none" w:sz="0" w:space="0" w:color="auto"/>
            <w:bottom w:val="none" w:sz="0" w:space="0" w:color="auto"/>
            <w:right w:val="none" w:sz="0" w:space="0" w:color="auto"/>
          </w:divBdr>
        </w:div>
        <w:div w:id="304507824">
          <w:marLeft w:val="640"/>
          <w:marRight w:val="0"/>
          <w:marTop w:val="0"/>
          <w:marBottom w:val="0"/>
          <w:divBdr>
            <w:top w:val="none" w:sz="0" w:space="0" w:color="auto"/>
            <w:left w:val="none" w:sz="0" w:space="0" w:color="auto"/>
            <w:bottom w:val="none" w:sz="0" w:space="0" w:color="auto"/>
            <w:right w:val="none" w:sz="0" w:space="0" w:color="auto"/>
          </w:divBdr>
        </w:div>
        <w:div w:id="1517229351">
          <w:marLeft w:val="640"/>
          <w:marRight w:val="0"/>
          <w:marTop w:val="0"/>
          <w:marBottom w:val="0"/>
          <w:divBdr>
            <w:top w:val="none" w:sz="0" w:space="0" w:color="auto"/>
            <w:left w:val="none" w:sz="0" w:space="0" w:color="auto"/>
            <w:bottom w:val="none" w:sz="0" w:space="0" w:color="auto"/>
            <w:right w:val="none" w:sz="0" w:space="0" w:color="auto"/>
          </w:divBdr>
        </w:div>
        <w:div w:id="2100560056">
          <w:marLeft w:val="640"/>
          <w:marRight w:val="0"/>
          <w:marTop w:val="0"/>
          <w:marBottom w:val="0"/>
          <w:divBdr>
            <w:top w:val="none" w:sz="0" w:space="0" w:color="auto"/>
            <w:left w:val="none" w:sz="0" w:space="0" w:color="auto"/>
            <w:bottom w:val="none" w:sz="0" w:space="0" w:color="auto"/>
            <w:right w:val="none" w:sz="0" w:space="0" w:color="auto"/>
          </w:divBdr>
        </w:div>
        <w:div w:id="327681933">
          <w:marLeft w:val="640"/>
          <w:marRight w:val="0"/>
          <w:marTop w:val="0"/>
          <w:marBottom w:val="0"/>
          <w:divBdr>
            <w:top w:val="none" w:sz="0" w:space="0" w:color="auto"/>
            <w:left w:val="none" w:sz="0" w:space="0" w:color="auto"/>
            <w:bottom w:val="none" w:sz="0" w:space="0" w:color="auto"/>
            <w:right w:val="none" w:sz="0" w:space="0" w:color="auto"/>
          </w:divBdr>
        </w:div>
        <w:div w:id="1022895675">
          <w:marLeft w:val="640"/>
          <w:marRight w:val="0"/>
          <w:marTop w:val="0"/>
          <w:marBottom w:val="0"/>
          <w:divBdr>
            <w:top w:val="none" w:sz="0" w:space="0" w:color="auto"/>
            <w:left w:val="none" w:sz="0" w:space="0" w:color="auto"/>
            <w:bottom w:val="none" w:sz="0" w:space="0" w:color="auto"/>
            <w:right w:val="none" w:sz="0" w:space="0" w:color="auto"/>
          </w:divBdr>
        </w:div>
        <w:div w:id="1018971409">
          <w:marLeft w:val="640"/>
          <w:marRight w:val="0"/>
          <w:marTop w:val="0"/>
          <w:marBottom w:val="0"/>
          <w:divBdr>
            <w:top w:val="none" w:sz="0" w:space="0" w:color="auto"/>
            <w:left w:val="none" w:sz="0" w:space="0" w:color="auto"/>
            <w:bottom w:val="none" w:sz="0" w:space="0" w:color="auto"/>
            <w:right w:val="none" w:sz="0" w:space="0" w:color="auto"/>
          </w:divBdr>
        </w:div>
        <w:div w:id="1076167867">
          <w:marLeft w:val="640"/>
          <w:marRight w:val="0"/>
          <w:marTop w:val="0"/>
          <w:marBottom w:val="0"/>
          <w:divBdr>
            <w:top w:val="none" w:sz="0" w:space="0" w:color="auto"/>
            <w:left w:val="none" w:sz="0" w:space="0" w:color="auto"/>
            <w:bottom w:val="none" w:sz="0" w:space="0" w:color="auto"/>
            <w:right w:val="none" w:sz="0" w:space="0" w:color="auto"/>
          </w:divBdr>
        </w:div>
        <w:div w:id="2039312698">
          <w:marLeft w:val="640"/>
          <w:marRight w:val="0"/>
          <w:marTop w:val="0"/>
          <w:marBottom w:val="0"/>
          <w:divBdr>
            <w:top w:val="none" w:sz="0" w:space="0" w:color="auto"/>
            <w:left w:val="none" w:sz="0" w:space="0" w:color="auto"/>
            <w:bottom w:val="none" w:sz="0" w:space="0" w:color="auto"/>
            <w:right w:val="none" w:sz="0" w:space="0" w:color="auto"/>
          </w:divBdr>
        </w:div>
        <w:div w:id="1994260982">
          <w:marLeft w:val="640"/>
          <w:marRight w:val="0"/>
          <w:marTop w:val="0"/>
          <w:marBottom w:val="0"/>
          <w:divBdr>
            <w:top w:val="none" w:sz="0" w:space="0" w:color="auto"/>
            <w:left w:val="none" w:sz="0" w:space="0" w:color="auto"/>
            <w:bottom w:val="none" w:sz="0" w:space="0" w:color="auto"/>
            <w:right w:val="none" w:sz="0" w:space="0" w:color="auto"/>
          </w:divBdr>
        </w:div>
        <w:div w:id="845944719">
          <w:marLeft w:val="640"/>
          <w:marRight w:val="0"/>
          <w:marTop w:val="0"/>
          <w:marBottom w:val="0"/>
          <w:divBdr>
            <w:top w:val="none" w:sz="0" w:space="0" w:color="auto"/>
            <w:left w:val="none" w:sz="0" w:space="0" w:color="auto"/>
            <w:bottom w:val="none" w:sz="0" w:space="0" w:color="auto"/>
            <w:right w:val="none" w:sz="0" w:space="0" w:color="auto"/>
          </w:divBdr>
        </w:div>
        <w:div w:id="1174416665">
          <w:marLeft w:val="640"/>
          <w:marRight w:val="0"/>
          <w:marTop w:val="0"/>
          <w:marBottom w:val="0"/>
          <w:divBdr>
            <w:top w:val="none" w:sz="0" w:space="0" w:color="auto"/>
            <w:left w:val="none" w:sz="0" w:space="0" w:color="auto"/>
            <w:bottom w:val="none" w:sz="0" w:space="0" w:color="auto"/>
            <w:right w:val="none" w:sz="0" w:space="0" w:color="auto"/>
          </w:divBdr>
        </w:div>
        <w:div w:id="864364491">
          <w:marLeft w:val="640"/>
          <w:marRight w:val="0"/>
          <w:marTop w:val="0"/>
          <w:marBottom w:val="0"/>
          <w:divBdr>
            <w:top w:val="none" w:sz="0" w:space="0" w:color="auto"/>
            <w:left w:val="none" w:sz="0" w:space="0" w:color="auto"/>
            <w:bottom w:val="none" w:sz="0" w:space="0" w:color="auto"/>
            <w:right w:val="none" w:sz="0" w:space="0" w:color="auto"/>
          </w:divBdr>
        </w:div>
        <w:div w:id="713425134">
          <w:marLeft w:val="640"/>
          <w:marRight w:val="0"/>
          <w:marTop w:val="0"/>
          <w:marBottom w:val="0"/>
          <w:divBdr>
            <w:top w:val="none" w:sz="0" w:space="0" w:color="auto"/>
            <w:left w:val="none" w:sz="0" w:space="0" w:color="auto"/>
            <w:bottom w:val="none" w:sz="0" w:space="0" w:color="auto"/>
            <w:right w:val="none" w:sz="0" w:space="0" w:color="auto"/>
          </w:divBdr>
        </w:div>
      </w:divsChild>
    </w:div>
    <w:div w:id="922884411">
      <w:bodyDiv w:val="1"/>
      <w:marLeft w:val="0"/>
      <w:marRight w:val="0"/>
      <w:marTop w:val="0"/>
      <w:marBottom w:val="0"/>
      <w:divBdr>
        <w:top w:val="none" w:sz="0" w:space="0" w:color="auto"/>
        <w:left w:val="none" w:sz="0" w:space="0" w:color="auto"/>
        <w:bottom w:val="none" w:sz="0" w:space="0" w:color="auto"/>
        <w:right w:val="none" w:sz="0" w:space="0" w:color="auto"/>
      </w:divBdr>
      <w:divsChild>
        <w:div w:id="941961330">
          <w:marLeft w:val="640"/>
          <w:marRight w:val="0"/>
          <w:marTop w:val="0"/>
          <w:marBottom w:val="0"/>
          <w:divBdr>
            <w:top w:val="none" w:sz="0" w:space="0" w:color="auto"/>
            <w:left w:val="none" w:sz="0" w:space="0" w:color="auto"/>
            <w:bottom w:val="none" w:sz="0" w:space="0" w:color="auto"/>
            <w:right w:val="none" w:sz="0" w:space="0" w:color="auto"/>
          </w:divBdr>
        </w:div>
        <w:div w:id="357662606">
          <w:marLeft w:val="640"/>
          <w:marRight w:val="0"/>
          <w:marTop w:val="0"/>
          <w:marBottom w:val="0"/>
          <w:divBdr>
            <w:top w:val="none" w:sz="0" w:space="0" w:color="auto"/>
            <w:left w:val="none" w:sz="0" w:space="0" w:color="auto"/>
            <w:bottom w:val="none" w:sz="0" w:space="0" w:color="auto"/>
            <w:right w:val="none" w:sz="0" w:space="0" w:color="auto"/>
          </w:divBdr>
        </w:div>
        <w:div w:id="439028424">
          <w:marLeft w:val="640"/>
          <w:marRight w:val="0"/>
          <w:marTop w:val="0"/>
          <w:marBottom w:val="0"/>
          <w:divBdr>
            <w:top w:val="none" w:sz="0" w:space="0" w:color="auto"/>
            <w:left w:val="none" w:sz="0" w:space="0" w:color="auto"/>
            <w:bottom w:val="none" w:sz="0" w:space="0" w:color="auto"/>
            <w:right w:val="none" w:sz="0" w:space="0" w:color="auto"/>
          </w:divBdr>
        </w:div>
        <w:div w:id="490609112">
          <w:marLeft w:val="640"/>
          <w:marRight w:val="0"/>
          <w:marTop w:val="0"/>
          <w:marBottom w:val="0"/>
          <w:divBdr>
            <w:top w:val="none" w:sz="0" w:space="0" w:color="auto"/>
            <w:left w:val="none" w:sz="0" w:space="0" w:color="auto"/>
            <w:bottom w:val="none" w:sz="0" w:space="0" w:color="auto"/>
            <w:right w:val="none" w:sz="0" w:space="0" w:color="auto"/>
          </w:divBdr>
        </w:div>
        <w:div w:id="372124305">
          <w:marLeft w:val="640"/>
          <w:marRight w:val="0"/>
          <w:marTop w:val="0"/>
          <w:marBottom w:val="0"/>
          <w:divBdr>
            <w:top w:val="none" w:sz="0" w:space="0" w:color="auto"/>
            <w:left w:val="none" w:sz="0" w:space="0" w:color="auto"/>
            <w:bottom w:val="none" w:sz="0" w:space="0" w:color="auto"/>
            <w:right w:val="none" w:sz="0" w:space="0" w:color="auto"/>
          </w:divBdr>
        </w:div>
        <w:div w:id="588076426">
          <w:marLeft w:val="640"/>
          <w:marRight w:val="0"/>
          <w:marTop w:val="0"/>
          <w:marBottom w:val="0"/>
          <w:divBdr>
            <w:top w:val="none" w:sz="0" w:space="0" w:color="auto"/>
            <w:left w:val="none" w:sz="0" w:space="0" w:color="auto"/>
            <w:bottom w:val="none" w:sz="0" w:space="0" w:color="auto"/>
            <w:right w:val="none" w:sz="0" w:space="0" w:color="auto"/>
          </w:divBdr>
        </w:div>
        <w:div w:id="915633050">
          <w:marLeft w:val="640"/>
          <w:marRight w:val="0"/>
          <w:marTop w:val="0"/>
          <w:marBottom w:val="0"/>
          <w:divBdr>
            <w:top w:val="none" w:sz="0" w:space="0" w:color="auto"/>
            <w:left w:val="none" w:sz="0" w:space="0" w:color="auto"/>
            <w:bottom w:val="none" w:sz="0" w:space="0" w:color="auto"/>
            <w:right w:val="none" w:sz="0" w:space="0" w:color="auto"/>
          </w:divBdr>
        </w:div>
        <w:div w:id="44186868">
          <w:marLeft w:val="640"/>
          <w:marRight w:val="0"/>
          <w:marTop w:val="0"/>
          <w:marBottom w:val="0"/>
          <w:divBdr>
            <w:top w:val="none" w:sz="0" w:space="0" w:color="auto"/>
            <w:left w:val="none" w:sz="0" w:space="0" w:color="auto"/>
            <w:bottom w:val="none" w:sz="0" w:space="0" w:color="auto"/>
            <w:right w:val="none" w:sz="0" w:space="0" w:color="auto"/>
          </w:divBdr>
        </w:div>
        <w:div w:id="2108841627">
          <w:marLeft w:val="640"/>
          <w:marRight w:val="0"/>
          <w:marTop w:val="0"/>
          <w:marBottom w:val="0"/>
          <w:divBdr>
            <w:top w:val="none" w:sz="0" w:space="0" w:color="auto"/>
            <w:left w:val="none" w:sz="0" w:space="0" w:color="auto"/>
            <w:bottom w:val="none" w:sz="0" w:space="0" w:color="auto"/>
            <w:right w:val="none" w:sz="0" w:space="0" w:color="auto"/>
          </w:divBdr>
        </w:div>
        <w:div w:id="2010523447">
          <w:marLeft w:val="640"/>
          <w:marRight w:val="0"/>
          <w:marTop w:val="0"/>
          <w:marBottom w:val="0"/>
          <w:divBdr>
            <w:top w:val="none" w:sz="0" w:space="0" w:color="auto"/>
            <w:left w:val="none" w:sz="0" w:space="0" w:color="auto"/>
            <w:bottom w:val="none" w:sz="0" w:space="0" w:color="auto"/>
            <w:right w:val="none" w:sz="0" w:space="0" w:color="auto"/>
          </w:divBdr>
        </w:div>
        <w:div w:id="1962302453">
          <w:marLeft w:val="640"/>
          <w:marRight w:val="0"/>
          <w:marTop w:val="0"/>
          <w:marBottom w:val="0"/>
          <w:divBdr>
            <w:top w:val="none" w:sz="0" w:space="0" w:color="auto"/>
            <w:left w:val="none" w:sz="0" w:space="0" w:color="auto"/>
            <w:bottom w:val="none" w:sz="0" w:space="0" w:color="auto"/>
            <w:right w:val="none" w:sz="0" w:space="0" w:color="auto"/>
          </w:divBdr>
        </w:div>
        <w:div w:id="1720979057">
          <w:marLeft w:val="640"/>
          <w:marRight w:val="0"/>
          <w:marTop w:val="0"/>
          <w:marBottom w:val="0"/>
          <w:divBdr>
            <w:top w:val="none" w:sz="0" w:space="0" w:color="auto"/>
            <w:left w:val="none" w:sz="0" w:space="0" w:color="auto"/>
            <w:bottom w:val="none" w:sz="0" w:space="0" w:color="auto"/>
            <w:right w:val="none" w:sz="0" w:space="0" w:color="auto"/>
          </w:divBdr>
        </w:div>
        <w:div w:id="250821480">
          <w:marLeft w:val="640"/>
          <w:marRight w:val="0"/>
          <w:marTop w:val="0"/>
          <w:marBottom w:val="0"/>
          <w:divBdr>
            <w:top w:val="none" w:sz="0" w:space="0" w:color="auto"/>
            <w:left w:val="none" w:sz="0" w:space="0" w:color="auto"/>
            <w:bottom w:val="none" w:sz="0" w:space="0" w:color="auto"/>
            <w:right w:val="none" w:sz="0" w:space="0" w:color="auto"/>
          </w:divBdr>
        </w:div>
        <w:div w:id="382870855">
          <w:marLeft w:val="640"/>
          <w:marRight w:val="0"/>
          <w:marTop w:val="0"/>
          <w:marBottom w:val="0"/>
          <w:divBdr>
            <w:top w:val="none" w:sz="0" w:space="0" w:color="auto"/>
            <w:left w:val="none" w:sz="0" w:space="0" w:color="auto"/>
            <w:bottom w:val="none" w:sz="0" w:space="0" w:color="auto"/>
            <w:right w:val="none" w:sz="0" w:space="0" w:color="auto"/>
          </w:divBdr>
        </w:div>
        <w:div w:id="858665280">
          <w:marLeft w:val="640"/>
          <w:marRight w:val="0"/>
          <w:marTop w:val="0"/>
          <w:marBottom w:val="0"/>
          <w:divBdr>
            <w:top w:val="none" w:sz="0" w:space="0" w:color="auto"/>
            <w:left w:val="none" w:sz="0" w:space="0" w:color="auto"/>
            <w:bottom w:val="none" w:sz="0" w:space="0" w:color="auto"/>
            <w:right w:val="none" w:sz="0" w:space="0" w:color="auto"/>
          </w:divBdr>
        </w:div>
        <w:div w:id="2104304471">
          <w:marLeft w:val="640"/>
          <w:marRight w:val="0"/>
          <w:marTop w:val="0"/>
          <w:marBottom w:val="0"/>
          <w:divBdr>
            <w:top w:val="none" w:sz="0" w:space="0" w:color="auto"/>
            <w:left w:val="none" w:sz="0" w:space="0" w:color="auto"/>
            <w:bottom w:val="none" w:sz="0" w:space="0" w:color="auto"/>
            <w:right w:val="none" w:sz="0" w:space="0" w:color="auto"/>
          </w:divBdr>
        </w:div>
        <w:div w:id="1393037507">
          <w:marLeft w:val="640"/>
          <w:marRight w:val="0"/>
          <w:marTop w:val="0"/>
          <w:marBottom w:val="0"/>
          <w:divBdr>
            <w:top w:val="none" w:sz="0" w:space="0" w:color="auto"/>
            <w:left w:val="none" w:sz="0" w:space="0" w:color="auto"/>
            <w:bottom w:val="none" w:sz="0" w:space="0" w:color="auto"/>
            <w:right w:val="none" w:sz="0" w:space="0" w:color="auto"/>
          </w:divBdr>
        </w:div>
        <w:div w:id="511796011">
          <w:marLeft w:val="640"/>
          <w:marRight w:val="0"/>
          <w:marTop w:val="0"/>
          <w:marBottom w:val="0"/>
          <w:divBdr>
            <w:top w:val="none" w:sz="0" w:space="0" w:color="auto"/>
            <w:left w:val="none" w:sz="0" w:space="0" w:color="auto"/>
            <w:bottom w:val="none" w:sz="0" w:space="0" w:color="auto"/>
            <w:right w:val="none" w:sz="0" w:space="0" w:color="auto"/>
          </w:divBdr>
        </w:div>
        <w:div w:id="328096694">
          <w:marLeft w:val="640"/>
          <w:marRight w:val="0"/>
          <w:marTop w:val="0"/>
          <w:marBottom w:val="0"/>
          <w:divBdr>
            <w:top w:val="none" w:sz="0" w:space="0" w:color="auto"/>
            <w:left w:val="none" w:sz="0" w:space="0" w:color="auto"/>
            <w:bottom w:val="none" w:sz="0" w:space="0" w:color="auto"/>
            <w:right w:val="none" w:sz="0" w:space="0" w:color="auto"/>
          </w:divBdr>
        </w:div>
        <w:div w:id="1819224162">
          <w:marLeft w:val="640"/>
          <w:marRight w:val="0"/>
          <w:marTop w:val="0"/>
          <w:marBottom w:val="0"/>
          <w:divBdr>
            <w:top w:val="none" w:sz="0" w:space="0" w:color="auto"/>
            <w:left w:val="none" w:sz="0" w:space="0" w:color="auto"/>
            <w:bottom w:val="none" w:sz="0" w:space="0" w:color="auto"/>
            <w:right w:val="none" w:sz="0" w:space="0" w:color="auto"/>
          </w:divBdr>
        </w:div>
        <w:div w:id="1579360287">
          <w:marLeft w:val="640"/>
          <w:marRight w:val="0"/>
          <w:marTop w:val="0"/>
          <w:marBottom w:val="0"/>
          <w:divBdr>
            <w:top w:val="none" w:sz="0" w:space="0" w:color="auto"/>
            <w:left w:val="none" w:sz="0" w:space="0" w:color="auto"/>
            <w:bottom w:val="none" w:sz="0" w:space="0" w:color="auto"/>
            <w:right w:val="none" w:sz="0" w:space="0" w:color="auto"/>
          </w:divBdr>
        </w:div>
        <w:div w:id="1764447480">
          <w:marLeft w:val="640"/>
          <w:marRight w:val="0"/>
          <w:marTop w:val="0"/>
          <w:marBottom w:val="0"/>
          <w:divBdr>
            <w:top w:val="none" w:sz="0" w:space="0" w:color="auto"/>
            <w:left w:val="none" w:sz="0" w:space="0" w:color="auto"/>
            <w:bottom w:val="none" w:sz="0" w:space="0" w:color="auto"/>
            <w:right w:val="none" w:sz="0" w:space="0" w:color="auto"/>
          </w:divBdr>
        </w:div>
        <w:div w:id="1512455513">
          <w:marLeft w:val="640"/>
          <w:marRight w:val="0"/>
          <w:marTop w:val="0"/>
          <w:marBottom w:val="0"/>
          <w:divBdr>
            <w:top w:val="none" w:sz="0" w:space="0" w:color="auto"/>
            <w:left w:val="none" w:sz="0" w:space="0" w:color="auto"/>
            <w:bottom w:val="none" w:sz="0" w:space="0" w:color="auto"/>
            <w:right w:val="none" w:sz="0" w:space="0" w:color="auto"/>
          </w:divBdr>
        </w:div>
        <w:div w:id="148983801">
          <w:marLeft w:val="640"/>
          <w:marRight w:val="0"/>
          <w:marTop w:val="0"/>
          <w:marBottom w:val="0"/>
          <w:divBdr>
            <w:top w:val="none" w:sz="0" w:space="0" w:color="auto"/>
            <w:left w:val="none" w:sz="0" w:space="0" w:color="auto"/>
            <w:bottom w:val="none" w:sz="0" w:space="0" w:color="auto"/>
            <w:right w:val="none" w:sz="0" w:space="0" w:color="auto"/>
          </w:divBdr>
        </w:div>
        <w:div w:id="894584816">
          <w:marLeft w:val="640"/>
          <w:marRight w:val="0"/>
          <w:marTop w:val="0"/>
          <w:marBottom w:val="0"/>
          <w:divBdr>
            <w:top w:val="none" w:sz="0" w:space="0" w:color="auto"/>
            <w:left w:val="none" w:sz="0" w:space="0" w:color="auto"/>
            <w:bottom w:val="none" w:sz="0" w:space="0" w:color="auto"/>
            <w:right w:val="none" w:sz="0" w:space="0" w:color="auto"/>
          </w:divBdr>
        </w:div>
        <w:div w:id="1413772125">
          <w:marLeft w:val="640"/>
          <w:marRight w:val="0"/>
          <w:marTop w:val="0"/>
          <w:marBottom w:val="0"/>
          <w:divBdr>
            <w:top w:val="none" w:sz="0" w:space="0" w:color="auto"/>
            <w:left w:val="none" w:sz="0" w:space="0" w:color="auto"/>
            <w:bottom w:val="none" w:sz="0" w:space="0" w:color="auto"/>
            <w:right w:val="none" w:sz="0" w:space="0" w:color="auto"/>
          </w:divBdr>
        </w:div>
        <w:div w:id="1934052165">
          <w:marLeft w:val="640"/>
          <w:marRight w:val="0"/>
          <w:marTop w:val="0"/>
          <w:marBottom w:val="0"/>
          <w:divBdr>
            <w:top w:val="none" w:sz="0" w:space="0" w:color="auto"/>
            <w:left w:val="none" w:sz="0" w:space="0" w:color="auto"/>
            <w:bottom w:val="none" w:sz="0" w:space="0" w:color="auto"/>
            <w:right w:val="none" w:sz="0" w:space="0" w:color="auto"/>
          </w:divBdr>
        </w:div>
        <w:div w:id="980883571">
          <w:marLeft w:val="640"/>
          <w:marRight w:val="0"/>
          <w:marTop w:val="0"/>
          <w:marBottom w:val="0"/>
          <w:divBdr>
            <w:top w:val="none" w:sz="0" w:space="0" w:color="auto"/>
            <w:left w:val="none" w:sz="0" w:space="0" w:color="auto"/>
            <w:bottom w:val="none" w:sz="0" w:space="0" w:color="auto"/>
            <w:right w:val="none" w:sz="0" w:space="0" w:color="auto"/>
          </w:divBdr>
        </w:div>
        <w:div w:id="1951353790">
          <w:marLeft w:val="640"/>
          <w:marRight w:val="0"/>
          <w:marTop w:val="0"/>
          <w:marBottom w:val="0"/>
          <w:divBdr>
            <w:top w:val="none" w:sz="0" w:space="0" w:color="auto"/>
            <w:left w:val="none" w:sz="0" w:space="0" w:color="auto"/>
            <w:bottom w:val="none" w:sz="0" w:space="0" w:color="auto"/>
            <w:right w:val="none" w:sz="0" w:space="0" w:color="auto"/>
          </w:divBdr>
        </w:div>
        <w:div w:id="1210916601">
          <w:marLeft w:val="640"/>
          <w:marRight w:val="0"/>
          <w:marTop w:val="0"/>
          <w:marBottom w:val="0"/>
          <w:divBdr>
            <w:top w:val="none" w:sz="0" w:space="0" w:color="auto"/>
            <w:left w:val="none" w:sz="0" w:space="0" w:color="auto"/>
            <w:bottom w:val="none" w:sz="0" w:space="0" w:color="auto"/>
            <w:right w:val="none" w:sz="0" w:space="0" w:color="auto"/>
          </w:divBdr>
        </w:div>
      </w:divsChild>
    </w:div>
    <w:div w:id="924925042">
      <w:bodyDiv w:val="1"/>
      <w:marLeft w:val="0"/>
      <w:marRight w:val="0"/>
      <w:marTop w:val="0"/>
      <w:marBottom w:val="0"/>
      <w:divBdr>
        <w:top w:val="none" w:sz="0" w:space="0" w:color="auto"/>
        <w:left w:val="none" w:sz="0" w:space="0" w:color="auto"/>
        <w:bottom w:val="none" w:sz="0" w:space="0" w:color="auto"/>
        <w:right w:val="none" w:sz="0" w:space="0" w:color="auto"/>
      </w:divBdr>
      <w:divsChild>
        <w:div w:id="744650297">
          <w:marLeft w:val="640"/>
          <w:marRight w:val="0"/>
          <w:marTop w:val="0"/>
          <w:marBottom w:val="0"/>
          <w:divBdr>
            <w:top w:val="none" w:sz="0" w:space="0" w:color="auto"/>
            <w:left w:val="none" w:sz="0" w:space="0" w:color="auto"/>
            <w:bottom w:val="none" w:sz="0" w:space="0" w:color="auto"/>
            <w:right w:val="none" w:sz="0" w:space="0" w:color="auto"/>
          </w:divBdr>
        </w:div>
        <w:div w:id="189727502">
          <w:marLeft w:val="640"/>
          <w:marRight w:val="0"/>
          <w:marTop w:val="0"/>
          <w:marBottom w:val="0"/>
          <w:divBdr>
            <w:top w:val="none" w:sz="0" w:space="0" w:color="auto"/>
            <w:left w:val="none" w:sz="0" w:space="0" w:color="auto"/>
            <w:bottom w:val="none" w:sz="0" w:space="0" w:color="auto"/>
            <w:right w:val="none" w:sz="0" w:space="0" w:color="auto"/>
          </w:divBdr>
        </w:div>
        <w:div w:id="1222399455">
          <w:marLeft w:val="640"/>
          <w:marRight w:val="0"/>
          <w:marTop w:val="0"/>
          <w:marBottom w:val="0"/>
          <w:divBdr>
            <w:top w:val="none" w:sz="0" w:space="0" w:color="auto"/>
            <w:left w:val="none" w:sz="0" w:space="0" w:color="auto"/>
            <w:bottom w:val="none" w:sz="0" w:space="0" w:color="auto"/>
            <w:right w:val="none" w:sz="0" w:space="0" w:color="auto"/>
          </w:divBdr>
        </w:div>
        <w:div w:id="1911117373">
          <w:marLeft w:val="640"/>
          <w:marRight w:val="0"/>
          <w:marTop w:val="0"/>
          <w:marBottom w:val="0"/>
          <w:divBdr>
            <w:top w:val="none" w:sz="0" w:space="0" w:color="auto"/>
            <w:left w:val="none" w:sz="0" w:space="0" w:color="auto"/>
            <w:bottom w:val="none" w:sz="0" w:space="0" w:color="auto"/>
            <w:right w:val="none" w:sz="0" w:space="0" w:color="auto"/>
          </w:divBdr>
        </w:div>
        <w:div w:id="265381959">
          <w:marLeft w:val="640"/>
          <w:marRight w:val="0"/>
          <w:marTop w:val="0"/>
          <w:marBottom w:val="0"/>
          <w:divBdr>
            <w:top w:val="none" w:sz="0" w:space="0" w:color="auto"/>
            <w:left w:val="none" w:sz="0" w:space="0" w:color="auto"/>
            <w:bottom w:val="none" w:sz="0" w:space="0" w:color="auto"/>
            <w:right w:val="none" w:sz="0" w:space="0" w:color="auto"/>
          </w:divBdr>
        </w:div>
        <w:div w:id="1395780">
          <w:marLeft w:val="640"/>
          <w:marRight w:val="0"/>
          <w:marTop w:val="0"/>
          <w:marBottom w:val="0"/>
          <w:divBdr>
            <w:top w:val="none" w:sz="0" w:space="0" w:color="auto"/>
            <w:left w:val="none" w:sz="0" w:space="0" w:color="auto"/>
            <w:bottom w:val="none" w:sz="0" w:space="0" w:color="auto"/>
            <w:right w:val="none" w:sz="0" w:space="0" w:color="auto"/>
          </w:divBdr>
        </w:div>
        <w:div w:id="1766071201">
          <w:marLeft w:val="640"/>
          <w:marRight w:val="0"/>
          <w:marTop w:val="0"/>
          <w:marBottom w:val="0"/>
          <w:divBdr>
            <w:top w:val="none" w:sz="0" w:space="0" w:color="auto"/>
            <w:left w:val="none" w:sz="0" w:space="0" w:color="auto"/>
            <w:bottom w:val="none" w:sz="0" w:space="0" w:color="auto"/>
            <w:right w:val="none" w:sz="0" w:space="0" w:color="auto"/>
          </w:divBdr>
        </w:div>
        <w:div w:id="33310964">
          <w:marLeft w:val="640"/>
          <w:marRight w:val="0"/>
          <w:marTop w:val="0"/>
          <w:marBottom w:val="0"/>
          <w:divBdr>
            <w:top w:val="none" w:sz="0" w:space="0" w:color="auto"/>
            <w:left w:val="none" w:sz="0" w:space="0" w:color="auto"/>
            <w:bottom w:val="none" w:sz="0" w:space="0" w:color="auto"/>
            <w:right w:val="none" w:sz="0" w:space="0" w:color="auto"/>
          </w:divBdr>
        </w:div>
        <w:div w:id="1366562486">
          <w:marLeft w:val="640"/>
          <w:marRight w:val="0"/>
          <w:marTop w:val="0"/>
          <w:marBottom w:val="0"/>
          <w:divBdr>
            <w:top w:val="none" w:sz="0" w:space="0" w:color="auto"/>
            <w:left w:val="none" w:sz="0" w:space="0" w:color="auto"/>
            <w:bottom w:val="none" w:sz="0" w:space="0" w:color="auto"/>
            <w:right w:val="none" w:sz="0" w:space="0" w:color="auto"/>
          </w:divBdr>
        </w:div>
        <w:div w:id="1239485842">
          <w:marLeft w:val="640"/>
          <w:marRight w:val="0"/>
          <w:marTop w:val="0"/>
          <w:marBottom w:val="0"/>
          <w:divBdr>
            <w:top w:val="none" w:sz="0" w:space="0" w:color="auto"/>
            <w:left w:val="none" w:sz="0" w:space="0" w:color="auto"/>
            <w:bottom w:val="none" w:sz="0" w:space="0" w:color="auto"/>
            <w:right w:val="none" w:sz="0" w:space="0" w:color="auto"/>
          </w:divBdr>
        </w:div>
        <w:div w:id="564221114">
          <w:marLeft w:val="640"/>
          <w:marRight w:val="0"/>
          <w:marTop w:val="0"/>
          <w:marBottom w:val="0"/>
          <w:divBdr>
            <w:top w:val="none" w:sz="0" w:space="0" w:color="auto"/>
            <w:left w:val="none" w:sz="0" w:space="0" w:color="auto"/>
            <w:bottom w:val="none" w:sz="0" w:space="0" w:color="auto"/>
            <w:right w:val="none" w:sz="0" w:space="0" w:color="auto"/>
          </w:divBdr>
        </w:div>
        <w:div w:id="381246389">
          <w:marLeft w:val="640"/>
          <w:marRight w:val="0"/>
          <w:marTop w:val="0"/>
          <w:marBottom w:val="0"/>
          <w:divBdr>
            <w:top w:val="none" w:sz="0" w:space="0" w:color="auto"/>
            <w:left w:val="none" w:sz="0" w:space="0" w:color="auto"/>
            <w:bottom w:val="none" w:sz="0" w:space="0" w:color="auto"/>
            <w:right w:val="none" w:sz="0" w:space="0" w:color="auto"/>
          </w:divBdr>
        </w:div>
        <w:div w:id="1187789425">
          <w:marLeft w:val="640"/>
          <w:marRight w:val="0"/>
          <w:marTop w:val="0"/>
          <w:marBottom w:val="0"/>
          <w:divBdr>
            <w:top w:val="none" w:sz="0" w:space="0" w:color="auto"/>
            <w:left w:val="none" w:sz="0" w:space="0" w:color="auto"/>
            <w:bottom w:val="none" w:sz="0" w:space="0" w:color="auto"/>
            <w:right w:val="none" w:sz="0" w:space="0" w:color="auto"/>
          </w:divBdr>
        </w:div>
        <w:div w:id="533809633">
          <w:marLeft w:val="640"/>
          <w:marRight w:val="0"/>
          <w:marTop w:val="0"/>
          <w:marBottom w:val="0"/>
          <w:divBdr>
            <w:top w:val="none" w:sz="0" w:space="0" w:color="auto"/>
            <w:left w:val="none" w:sz="0" w:space="0" w:color="auto"/>
            <w:bottom w:val="none" w:sz="0" w:space="0" w:color="auto"/>
            <w:right w:val="none" w:sz="0" w:space="0" w:color="auto"/>
          </w:divBdr>
        </w:div>
        <w:div w:id="1248225346">
          <w:marLeft w:val="640"/>
          <w:marRight w:val="0"/>
          <w:marTop w:val="0"/>
          <w:marBottom w:val="0"/>
          <w:divBdr>
            <w:top w:val="none" w:sz="0" w:space="0" w:color="auto"/>
            <w:left w:val="none" w:sz="0" w:space="0" w:color="auto"/>
            <w:bottom w:val="none" w:sz="0" w:space="0" w:color="auto"/>
            <w:right w:val="none" w:sz="0" w:space="0" w:color="auto"/>
          </w:divBdr>
        </w:div>
        <w:div w:id="1296645210">
          <w:marLeft w:val="640"/>
          <w:marRight w:val="0"/>
          <w:marTop w:val="0"/>
          <w:marBottom w:val="0"/>
          <w:divBdr>
            <w:top w:val="none" w:sz="0" w:space="0" w:color="auto"/>
            <w:left w:val="none" w:sz="0" w:space="0" w:color="auto"/>
            <w:bottom w:val="none" w:sz="0" w:space="0" w:color="auto"/>
            <w:right w:val="none" w:sz="0" w:space="0" w:color="auto"/>
          </w:divBdr>
        </w:div>
        <w:div w:id="1791628688">
          <w:marLeft w:val="640"/>
          <w:marRight w:val="0"/>
          <w:marTop w:val="0"/>
          <w:marBottom w:val="0"/>
          <w:divBdr>
            <w:top w:val="none" w:sz="0" w:space="0" w:color="auto"/>
            <w:left w:val="none" w:sz="0" w:space="0" w:color="auto"/>
            <w:bottom w:val="none" w:sz="0" w:space="0" w:color="auto"/>
            <w:right w:val="none" w:sz="0" w:space="0" w:color="auto"/>
          </w:divBdr>
        </w:div>
        <w:div w:id="845048557">
          <w:marLeft w:val="640"/>
          <w:marRight w:val="0"/>
          <w:marTop w:val="0"/>
          <w:marBottom w:val="0"/>
          <w:divBdr>
            <w:top w:val="none" w:sz="0" w:space="0" w:color="auto"/>
            <w:left w:val="none" w:sz="0" w:space="0" w:color="auto"/>
            <w:bottom w:val="none" w:sz="0" w:space="0" w:color="auto"/>
            <w:right w:val="none" w:sz="0" w:space="0" w:color="auto"/>
          </w:divBdr>
        </w:div>
        <w:div w:id="764158376">
          <w:marLeft w:val="640"/>
          <w:marRight w:val="0"/>
          <w:marTop w:val="0"/>
          <w:marBottom w:val="0"/>
          <w:divBdr>
            <w:top w:val="none" w:sz="0" w:space="0" w:color="auto"/>
            <w:left w:val="none" w:sz="0" w:space="0" w:color="auto"/>
            <w:bottom w:val="none" w:sz="0" w:space="0" w:color="auto"/>
            <w:right w:val="none" w:sz="0" w:space="0" w:color="auto"/>
          </w:divBdr>
        </w:div>
        <w:div w:id="689768251">
          <w:marLeft w:val="640"/>
          <w:marRight w:val="0"/>
          <w:marTop w:val="0"/>
          <w:marBottom w:val="0"/>
          <w:divBdr>
            <w:top w:val="none" w:sz="0" w:space="0" w:color="auto"/>
            <w:left w:val="none" w:sz="0" w:space="0" w:color="auto"/>
            <w:bottom w:val="none" w:sz="0" w:space="0" w:color="auto"/>
            <w:right w:val="none" w:sz="0" w:space="0" w:color="auto"/>
          </w:divBdr>
        </w:div>
        <w:div w:id="2115326584">
          <w:marLeft w:val="640"/>
          <w:marRight w:val="0"/>
          <w:marTop w:val="0"/>
          <w:marBottom w:val="0"/>
          <w:divBdr>
            <w:top w:val="none" w:sz="0" w:space="0" w:color="auto"/>
            <w:left w:val="none" w:sz="0" w:space="0" w:color="auto"/>
            <w:bottom w:val="none" w:sz="0" w:space="0" w:color="auto"/>
            <w:right w:val="none" w:sz="0" w:space="0" w:color="auto"/>
          </w:divBdr>
        </w:div>
        <w:div w:id="1782726929">
          <w:marLeft w:val="640"/>
          <w:marRight w:val="0"/>
          <w:marTop w:val="0"/>
          <w:marBottom w:val="0"/>
          <w:divBdr>
            <w:top w:val="none" w:sz="0" w:space="0" w:color="auto"/>
            <w:left w:val="none" w:sz="0" w:space="0" w:color="auto"/>
            <w:bottom w:val="none" w:sz="0" w:space="0" w:color="auto"/>
            <w:right w:val="none" w:sz="0" w:space="0" w:color="auto"/>
          </w:divBdr>
        </w:div>
        <w:div w:id="1020551164">
          <w:marLeft w:val="640"/>
          <w:marRight w:val="0"/>
          <w:marTop w:val="0"/>
          <w:marBottom w:val="0"/>
          <w:divBdr>
            <w:top w:val="none" w:sz="0" w:space="0" w:color="auto"/>
            <w:left w:val="none" w:sz="0" w:space="0" w:color="auto"/>
            <w:bottom w:val="none" w:sz="0" w:space="0" w:color="auto"/>
            <w:right w:val="none" w:sz="0" w:space="0" w:color="auto"/>
          </w:divBdr>
        </w:div>
        <w:div w:id="1516530254">
          <w:marLeft w:val="640"/>
          <w:marRight w:val="0"/>
          <w:marTop w:val="0"/>
          <w:marBottom w:val="0"/>
          <w:divBdr>
            <w:top w:val="none" w:sz="0" w:space="0" w:color="auto"/>
            <w:left w:val="none" w:sz="0" w:space="0" w:color="auto"/>
            <w:bottom w:val="none" w:sz="0" w:space="0" w:color="auto"/>
            <w:right w:val="none" w:sz="0" w:space="0" w:color="auto"/>
          </w:divBdr>
        </w:div>
        <w:div w:id="1197161648">
          <w:marLeft w:val="640"/>
          <w:marRight w:val="0"/>
          <w:marTop w:val="0"/>
          <w:marBottom w:val="0"/>
          <w:divBdr>
            <w:top w:val="none" w:sz="0" w:space="0" w:color="auto"/>
            <w:left w:val="none" w:sz="0" w:space="0" w:color="auto"/>
            <w:bottom w:val="none" w:sz="0" w:space="0" w:color="auto"/>
            <w:right w:val="none" w:sz="0" w:space="0" w:color="auto"/>
          </w:divBdr>
        </w:div>
        <w:div w:id="1338382512">
          <w:marLeft w:val="640"/>
          <w:marRight w:val="0"/>
          <w:marTop w:val="0"/>
          <w:marBottom w:val="0"/>
          <w:divBdr>
            <w:top w:val="none" w:sz="0" w:space="0" w:color="auto"/>
            <w:left w:val="none" w:sz="0" w:space="0" w:color="auto"/>
            <w:bottom w:val="none" w:sz="0" w:space="0" w:color="auto"/>
            <w:right w:val="none" w:sz="0" w:space="0" w:color="auto"/>
          </w:divBdr>
        </w:div>
        <w:div w:id="352146438">
          <w:marLeft w:val="640"/>
          <w:marRight w:val="0"/>
          <w:marTop w:val="0"/>
          <w:marBottom w:val="0"/>
          <w:divBdr>
            <w:top w:val="none" w:sz="0" w:space="0" w:color="auto"/>
            <w:left w:val="none" w:sz="0" w:space="0" w:color="auto"/>
            <w:bottom w:val="none" w:sz="0" w:space="0" w:color="auto"/>
            <w:right w:val="none" w:sz="0" w:space="0" w:color="auto"/>
          </w:divBdr>
        </w:div>
        <w:div w:id="254554231">
          <w:marLeft w:val="640"/>
          <w:marRight w:val="0"/>
          <w:marTop w:val="0"/>
          <w:marBottom w:val="0"/>
          <w:divBdr>
            <w:top w:val="none" w:sz="0" w:space="0" w:color="auto"/>
            <w:left w:val="none" w:sz="0" w:space="0" w:color="auto"/>
            <w:bottom w:val="none" w:sz="0" w:space="0" w:color="auto"/>
            <w:right w:val="none" w:sz="0" w:space="0" w:color="auto"/>
          </w:divBdr>
        </w:div>
        <w:div w:id="1445080155">
          <w:marLeft w:val="640"/>
          <w:marRight w:val="0"/>
          <w:marTop w:val="0"/>
          <w:marBottom w:val="0"/>
          <w:divBdr>
            <w:top w:val="none" w:sz="0" w:space="0" w:color="auto"/>
            <w:left w:val="none" w:sz="0" w:space="0" w:color="auto"/>
            <w:bottom w:val="none" w:sz="0" w:space="0" w:color="auto"/>
            <w:right w:val="none" w:sz="0" w:space="0" w:color="auto"/>
          </w:divBdr>
        </w:div>
        <w:div w:id="1036857427">
          <w:marLeft w:val="640"/>
          <w:marRight w:val="0"/>
          <w:marTop w:val="0"/>
          <w:marBottom w:val="0"/>
          <w:divBdr>
            <w:top w:val="none" w:sz="0" w:space="0" w:color="auto"/>
            <w:left w:val="none" w:sz="0" w:space="0" w:color="auto"/>
            <w:bottom w:val="none" w:sz="0" w:space="0" w:color="auto"/>
            <w:right w:val="none" w:sz="0" w:space="0" w:color="auto"/>
          </w:divBdr>
        </w:div>
        <w:div w:id="2045520893">
          <w:marLeft w:val="640"/>
          <w:marRight w:val="0"/>
          <w:marTop w:val="0"/>
          <w:marBottom w:val="0"/>
          <w:divBdr>
            <w:top w:val="none" w:sz="0" w:space="0" w:color="auto"/>
            <w:left w:val="none" w:sz="0" w:space="0" w:color="auto"/>
            <w:bottom w:val="none" w:sz="0" w:space="0" w:color="auto"/>
            <w:right w:val="none" w:sz="0" w:space="0" w:color="auto"/>
          </w:divBdr>
        </w:div>
        <w:div w:id="243421409">
          <w:marLeft w:val="640"/>
          <w:marRight w:val="0"/>
          <w:marTop w:val="0"/>
          <w:marBottom w:val="0"/>
          <w:divBdr>
            <w:top w:val="none" w:sz="0" w:space="0" w:color="auto"/>
            <w:left w:val="none" w:sz="0" w:space="0" w:color="auto"/>
            <w:bottom w:val="none" w:sz="0" w:space="0" w:color="auto"/>
            <w:right w:val="none" w:sz="0" w:space="0" w:color="auto"/>
          </w:divBdr>
        </w:div>
        <w:div w:id="1742560082">
          <w:marLeft w:val="640"/>
          <w:marRight w:val="0"/>
          <w:marTop w:val="0"/>
          <w:marBottom w:val="0"/>
          <w:divBdr>
            <w:top w:val="none" w:sz="0" w:space="0" w:color="auto"/>
            <w:left w:val="none" w:sz="0" w:space="0" w:color="auto"/>
            <w:bottom w:val="none" w:sz="0" w:space="0" w:color="auto"/>
            <w:right w:val="none" w:sz="0" w:space="0" w:color="auto"/>
          </w:divBdr>
        </w:div>
        <w:div w:id="1828354914">
          <w:marLeft w:val="640"/>
          <w:marRight w:val="0"/>
          <w:marTop w:val="0"/>
          <w:marBottom w:val="0"/>
          <w:divBdr>
            <w:top w:val="none" w:sz="0" w:space="0" w:color="auto"/>
            <w:left w:val="none" w:sz="0" w:space="0" w:color="auto"/>
            <w:bottom w:val="none" w:sz="0" w:space="0" w:color="auto"/>
            <w:right w:val="none" w:sz="0" w:space="0" w:color="auto"/>
          </w:divBdr>
        </w:div>
        <w:div w:id="304706245">
          <w:marLeft w:val="640"/>
          <w:marRight w:val="0"/>
          <w:marTop w:val="0"/>
          <w:marBottom w:val="0"/>
          <w:divBdr>
            <w:top w:val="none" w:sz="0" w:space="0" w:color="auto"/>
            <w:left w:val="none" w:sz="0" w:space="0" w:color="auto"/>
            <w:bottom w:val="none" w:sz="0" w:space="0" w:color="auto"/>
            <w:right w:val="none" w:sz="0" w:space="0" w:color="auto"/>
          </w:divBdr>
        </w:div>
        <w:div w:id="745541200">
          <w:marLeft w:val="640"/>
          <w:marRight w:val="0"/>
          <w:marTop w:val="0"/>
          <w:marBottom w:val="0"/>
          <w:divBdr>
            <w:top w:val="none" w:sz="0" w:space="0" w:color="auto"/>
            <w:left w:val="none" w:sz="0" w:space="0" w:color="auto"/>
            <w:bottom w:val="none" w:sz="0" w:space="0" w:color="auto"/>
            <w:right w:val="none" w:sz="0" w:space="0" w:color="auto"/>
          </w:divBdr>
        </w:div>
        <w:div w:id="757942760">
          <w:marLeft w:val="640"/>
          <w:marRight w:val="0"/>
          <w:marTop w:val="0"/>
          <w:marBottom w:val="0"/>
          <w:divBdr>
            <w:top w:val="none" w:sz="0" w:space="0" w:color="auto"/>
            <w:left w:val="none" w:sz="0" w:space="0" w:color="auto"/>
            <w:bottom w:val="none" w:sz="0" w:space="0" w:color="auto"/>
            <w:right w:val="none" w:sz="0" w:space="0" w:color="auto"/>
          </w:divBdr>
        </w:div>
        <w:div w:id="1952934871">
          <w:marLeft w:val="640"/>
          <w:marRight w:val="0"/>
          <w:marTop w:val="0"/>
          <w:marBottom w:val="0"/>
          <w:divBdr>
            <w:top w:val="none" w:sz="0" w:space="0" w:color="auto"/>
            <w:left w:val="none" w:sz="0" w:space="0" w:color="auto"/>
            <w:bottom w:val="none" w:sz="0" w:space="0" w:color="auto"/>
            <w:right w:val="none" w:sz="0" w:space="0" w:color="auto"/>
          </w:divBdr>
        </w:div>
        <w:div w:id="1151602554">
          <w:marLeft w:val="640"/>
          <w:marRight w:val="0"/>
          <w:marTop w:val="0"/>
          <w:marBottom w:val="0"/>
          <w:divBdr>
            <w:top w:val="none" w:sz="0" w:space="0" w:color="auto"/>
            <w:left w:val="none" w:sz="0" w:space="0" w:color="auto"/>
            <w:bottom w:val="none" w:sz="0" w:space="0" w:color="auto"/>
            <w:right w:val="none" w:sz="0" w:space="0" w:color="auto"/>
          </w:divBdr>
        </w:div>
      </w:divsChild>
    </w:div>
    <w:div w:id="926501301">
      <w:bodyDiv w:val="1"/>
      <w:marLeft w:val="0"/>
      <w:marRight w:val="0"/>
      <w:marTop w:val="0"/>
      <w:marBottom w:val="0"/>
      <w:divBdr>
        <w:top w:val="none" w:sz="0" w:space="0" w:color="auto"/>
        <w:left w:val="none" w:sz="0" w:space="0" w:color="auto"/>
        <w:bottom w:val="none" w:sz="0" w:space="0" w:color="auto"/>
        <w:right w:val="none" w:sz="0" w:space="0" w:color="auto"/>
      </w:divBdr>
      <w:divsChild>
        <w:div w:id="295139181">
          <w:marLeft w:val="0"/>
          <w:marRight w:val="0"/>
          <w:marTop w:val="0"/>
          <w:marBottom w:val="0"/>
          <w:divBdr>
            <w:top w:val="none" w:sz="0" w:space="0" w:color="auto"/>
            <w:left w:val="none" w:sz="0" w:space="0" w:color="auto"/>
            <w:bottom w:val="none" w:sz="0" w:space="0" w:color="auto"/>
            <w:right w:val="none" w:sz="0" w:space="0" w:color="auto"/>
          </w:divBdr>
          <w:divsChild>
            <w:div w:id="1108814888">
              <w:marLeft w:val="0"/>
              <w:marRight w:val="0"/>
              <w:marTop w:val="0"/>
              <w:marBottom w:val="0"/>
              <w:divBdr>
                <w:top w:val="none" w:sz="0" w:space="0" w:color="auto"/>
                <w:left w:val="none" w:sz="0" w:space="0" w:color="auto"/>
                <w:bottom w:val="none" w:sz="0" w:space="0" w:color="auto"/>
                <w:right w:val="none" w:sz="0" w:space="0" w:color="auto"/>
              </w:divBdr>
              <w:divsChild>
                <w:div w:id="167418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42352">
      <w:bodyDiv w:val="1"/>
      <w:marLeft w:val="0"/>
      <w:marRight w:val="0"/>
      <w:marTop w:val="0"/>
      <w:marBottom w:val="0"/>
      <w:divBdr>
        <w:top w:val="none" w:sz="0" w:space="0" w:color="auto"/>
        <w:left w:val="none" w:sz="0" w:space="0" w:color="auto"/>
        <w:bottom w:val="none" w:sz="0" w:space="0" w:color="auto"/>
        <w:right w:val="none" w:sz="0" w:space="0" w:color="auto"/>
      </w:divBdr>
      <w:divsChild>
        <w:div w:id="565802204">
          <w:marLeft w:val="640"/>
          <w:marRight w:val="0"/>
          <w:marTop w:val="0"/>
          <w:marBottom w:val="0"/>
          <w:divBdr>
            <w:top w:val="none" w:sz="0" w:space="0" w:color="auto"/>
            <w:left w:val="none" w:sz="0" w:space="0" w:color="auto"/>
            <w:bottom w:val="none" w:sz="0" w:space="0" w:color="auto"/>
            <w:right w:val="none" w:sz="0" w:space="0" w:color="auto"/>
          </w:divBdr>
        </w:div>
        <w:div w:id="1388459645">
          <w:marLeft w:val="640"/>
          <w:marRight w:val="0"/>
          <w:marTop w:val="0"/>
          <w:marBottom w:val="0"/>
          <w:divBdr>
            <w:top w:val="none" w:sz="0" w:space="0" w:color="auto"/>
            <w:left w:val="none" w:sz="0" w:space="0" w:color="auto"/>
            <w:bottom w:val="none" w:sz="0" w:space="0" w:color="auto"/>
            <w:right w:val="none" w:sz="0" w:space="0" w:color="auto"/>
          </w:divBdr>
        </w:div>
        <w:div w:id="64499786">
          <w:marLeft w:val="640"/>
          <w:marRight w:val="0"/>
          <w:marTop w:val="0"/>
          <w:marBottom w:val="0"/>
          <w:divBdr>
            <w:top w:val="none" w:sz="0" w:space="0" w:color="auto"/>
            <w:left w:val="none" w:sz="0" w:space="0" w:color="auto"/>
            <w:bottom w:val="none" w:sz="0" w:space="0" w:color="auto"/>
            <w:right w:val="none" w:sz="0" w:space="0" w:color="auto"/>
          </w:divBdr>
        </w:div>
        <w:div w:id="787431156">
          <w:marLeft w:val="640"/>
          <w:marRight w:val="0"/>
          <w:marTop w:val="0"/>
          <w:marBottom w:val="0"/>
          <w:divBdr>
            <w:top w:val="none" w:sz="0" w:space="0" w:color="auto"/>
            <w:left w:val="none" w:sz="0" w:space="0" w:color="auto"/>
            <w:bottom w:val="none" w:sz="0" w:space="0" w:color="auto"/>
            <w:right w:val="none" w:sz="0" w:space="0" w:color="auto"/>
          </w:divBdr>
        </w:div>
        <w:div w:id="876895570">
          <w:marLeft w:val="640"/>
          <w:marRight w:val="0"/>
          <w:marTop w:val="0"/>
          <w:marBottom w:val="0"/>
          <w:divBdr>
            <w:top w:val="none" w:sz="0" w:space="0" w:color="auto"/>
            <w:left w:val="none" w:sz="0" w:space="0" w:color="auto"/>
            <w:bottom w:val="none" w:sz="0" w:space="0" w:color="auto"/>
            <w:right w:val="none" w:sz="0" w:space="0" w:color="auto"/>
          </w:divBdr>
        </w:div>
        <w:div w:id="612595918">
          <w:marLeft w:val="640"/>
          <w:marRight w:val="0"/>
          <w:marTop w:val="0"/>
          <w:marBottom w:val="0"/>
          <w:divBdr>
            <w:top w:val="none" w:sz="0" w:space="0" w:color="auto"/>
            <w:left w:val="none" w:sz="0" w:space="0" w:color="auto"/>
            <w:bottom w:val="none" w:sz="0" w:space="0" w:color="auto"/>
            <w:right w:val="none" w:sz="0" w:space="0" w:color="auto"/>
          </w:divBdr>
        </w:div>
        <w:div w:id="851993116">
          <w:marLeft w:val="640"/>
          <w:marRight w:val="0"/>
          <w:marTop w:val="0"/>
          <w:marBottom w:val="0"/>
          <w:divBdr>
            <w:top w:val="none" w:sz="0" w:space="0" w:color="auto"/>
            <w:left w:val="none" w:sz="0" w:space="0" w:color="auto"/>
            <w:bottom w:val="none" w:sz="0" w:space="0" w:color="auto"/>
            <w:right w:val="none" w:sz="0" w:space="0" w:color="auto"/>
          </w:divBdr>
        </w:div>
        <w:div w:id="2049717106">
          <w:marLeft w:val="640"/>
          <w:marRight w:val="0"/>
          <w:marTop w:val="0"/>
          <w:marBottom w:val="0"/>
          <w:divBdr>
            <w:top w:val="none" w:sz="0" w:space="0" w:color="auto"/>
            <w:left w:val="none" w:sz="0" w:space="0" w:color="auto"/>
            <w:bottom w:val="none" w:sz="0" w:space="0" w:color="auto"/>
            <w:right w:val="none" w:sz="0" w:space="0" w:color="auto"/>
          </w:divBdr>
        </w:div>
        <w:div w:id="1153526212">
          <w:marLeft w:val="640"/>
          <w:marRight w:val="0"/>
          <w:marTop w:val="0"/>
          <w:marBottom w:val="0"/>
          <w:divBdr>
            <w:top w:val="none" w:sz="0" w:space="0" w:color="auto"/>
            <w:left w:val="none" w:sz="0" w:space="0" w:color="auto"/>
            <w:bottom w:val="none" w:sz="0" w:space="0" w:color="auto"/>
            <w:right w:val="none" w:sz="0" w:space="0" w:color="auto"/>
          </w:divBdr>
        </w:div>
        <w:div w:id="479420680">
          <w:marLeft w:val="640"/>
          <w:marRight w:val="0"/>
          <w:marTop w:val="0"/>
          <w:marBottom w:val="0"/>
          <w:divBdr>
            <w:top w:val="none" w:sz="0" w:space="0" w:color="auto"/>
            <w:left w:val="none" w:sz="0" w:space="0" w:color="auto"/>
            <w:bottom w:val="none" w:sz="0" w:space="0" w:color="auto"/>
            <w:right w:val="none" w:sz="0" w:space="0" w:color="auto"/>
          </w:divBdr>
        </w:div>
        <w:div w:id="61415818">
          <w:marLeft w:val="640"/>
          <w:marRight w:val="0"/>
          <w:marTop w:val="0"/>
          <w:marBottom w:val="0"/>
          <w:divBdr>
            <w:top w:val="none" w:sz="0" w:space="0" w:color="auto"/>
            <w:left w:val="none" w:sz="0" w:space="0" w:color="auto"/>
            <w:bottom w:val="none" w:sz="0" w:space="0" w:color="auto"/>
            <w:right w:val="none" w:sz="0" w:space="0" w:color="auto"/>
          </w:divBdr>
        </w:div>
        <w:div w:id="1343585818">
          <w:marLeft w:val="640"/>
          <w:marRight w:val="0"/>
          <w:marTop w:val="0"/>
          <w:marBottom w:val="0"/>
          <w:divBdr>
            <w:top w:val="none" w:sz="0" w:space="0" w:color="auto"/>
            <w:left w:val="none" w:sz="0" w:space="0" w:color="auto"/>
            <w:bottom w:val="none" w:sz="0" w:space="0" w:color="auto"/>
            <w:right w:val="none" w:sz="0" w:space="0" w:color="auto"/>
          </w:divBdr>
        </w:div>
        <w:div w:id="1438255322">
          <w:marLeft w:val="640"/>
          <w:marRight w:val="0"/>
          <w:marTop w:val="0"/>
          <w:marBottom w:val="0"/>
          <w:divBdr>
            <w:top w:val="none" w:sz="0" w:space="0" w:color="auto"/>
            <w:left w:val="none" w:sz="0" w:space="0" w:color="auto"/>
            <w:bottom w:val="none" w:sz="0" w:space="0" w:color="auto"/>
            <w:right w:val="none" w:sz="0" w:space="0" w:color="auto"/>
          </w:divBdr>
        </w:div>
        <w:div w:id="243341506">
          <w:marLeft w:val="640"/>
          <w:marRight w:val="0"/>
          <w:marTop w:val="0"/>
          <w:marBottom w:val="0"/>
          <w:divBdr>
            <w:top w:val="none" w:sz="0" w:space="0" w:color="auto"/>
            <w:left w:val="none" w:sz="0" w:space="0" w:color="auto"/>
            <w:bottom w:val="none" w:sz="0" w:space="0" w:color="auto"/>
            <w:right w:val="none" w:sz="0" w:space="0" w:color="auto"/>
          </w:divBdr>
        </w:div>
        <w:div w:id="1431707186">
          <w:marLeft w:val="640"/>
          <w:marRight w:val="0"/>
          <w:marTop w:val="0"/>
          <w:marBottom w:val="0"/>
          <w:divBdr>
            <w:top w:val="none" w:sz="0" w:space="0" w:color="auto"/>
            <w:left w:val="none" w:sz="0" w:space="0" w:color="auto"/>
            <w:bottom w:val="none" w:sz="0" w:space="0" w:color="auto"/>
            <w:right w:val="none" w:sz="0" w:space="0" w:color="auto"/>
          </w:divBdr>
        </w:div>
        <w:div w:id="88745205">
          <w:marLeft w:val="640"/>
          <w:marRight w:val="0"/>
          <w:marTop w:val="0"/>
          <w:marBottom w:val="0"/>
          <w:divBdr>
            <w:top w:val="none" w:sz="0" w:space="0" w:color="auto"/>
            <w:left w:val="none" w:sz="0" w:space="0" w:color="auto"/>
            <w:bottom w:val="none" w:sz="0" w:space="0" w:color="auto"/>
            <w:right w:val="none" w:sz="0" w:space="0" w:color="auto"/>
          </w:divBdr>
        </w:div>
        <w:div w:id="1734307347">
          <w:marLeft w:val="640"/>
          <w:marRight w:val="0"/>
          <w:marTop w:val="0"/>
          <w:marBottom w:val="0"/>
          <w:divBdr>
            <w:top w:val="none" w:sz="0" w:space="0" w:color="auto"/>
            <w:left w:val="none" w:sz="0" w:space="0" w:color="auto"/>
            <w:bottom w:val="none" w:sz="0" w:space="0" w:color="auto"/>
            <w:right w:val="none" w:sz="0" w:space="0" w:color="auto"/>
          </w:divBdr>
        </w:div>
        <w:div w:id="28993580">
          <w:marLeft w:val="640"/>
          <w:marRight w:val="0"/>
          <w:marTop w:val="0"/>
          <w:marBottom w:val="0"/>
          <w:divBdr>
            <w:top w:val="none" w:sz="0" w:space="0" w:color="auto"/>
            <w:left w:val="none" w:sz="0" w:space="0" w:color="auto"/>
            <w:bottom w:val="none" w:sz="0" w:space="0" w:color="auto"/>
            <w:right w:val="none" w:sz="0" w:space="0" w:color="auto"/>
          </w:divBdr>
        </w:div>
        <w:div w:id="1958443247">
          <w:marLeft w:val="640"/>
          <w:marRight w:val="0"/>
          <w:marTop w:val="0"/>
          <w:marBottom w:val="0"/>
          <w:divBdr>
            <w:top w:val="none" w:sz="0" w:space="0" w:color="auto"/>
            <w:left w:val="none" w:sz="0" w:space="0" w:color="auto"/>
            <w:bottom w:val="none" w:sz="0" w:space="0" w:color="auto"/>
            <w:right w:val="none" w:sz="0" w:space="0" w:color="auto"/>
          </w:divBdr>
        </w:div>
        <w:div w:id="223882317">
          <w:marLeft w:val="640"/>
          <w:marRight w:val="0"/>
          <w:marTop w:val="0"/>
          <w:marBottom w:val="0"/>
          <w:divBdr>
            <w:top w:val="none" w:sz="0" w:space="0" w:color="auto"/>
            <w:left w:val="none" w:sz="0" w:space="0" w:color="auto"/>
            <w:bottom w:val="none" w:sz="0" w:space="0" w:color="auto"/>
            <w:right w:val="none" w:sz="0" w:space="0" w:color="auto"/>
          </w:divBdr>
        </w:div>
        <w:div w:id="546452934">
          <w:marLeft w:val="640"/>
          <w:marRight w:val="0"/>
          <w:marTop w:val="0"/>
          <w:marBottom w:val="0"/>
          <w:divBdr>
            <w:top w:val="none" w:sz="0" w:space="0" w:color="auto"/>
            <w:left w:val="none" w:sz="0" w:space="0" w:color="auto"/>
            <w:bottom w:val="none" w:sz="0" w:space="0" w:color="auto"/>
            <w:right w:val="none" w:sz="0" w:space="0" w:color="auto"/>
          </w:divBdr>
        </w:div>
        <w:div w:id="3753002">
          <w:marLeft w:val="640"/>
          <w:marRight w:val="0"/>
          <w:marTop w:val="0"/>
          <w:marBottom w:val="0"/>
          <w:divBdr>
            <w:top w:val="none" w:sz="0" w:space="0" w:color="auto"/>
            <w:left w:val="none" w:sz="0" w:space="0" w:color="auto"/>
            <w:bottom w:val="none" w:sz="0" w:space="0" w:color="auto"/>
            <w:right w:val="none" w:sz="0" w:space="0" w:color="auto"/>
          </w:divBdr>
        </w:div>
        <w:div w:id="406998122">
          <w:marLeft w:val="640"/>
          <w:marRight w:val="0"/>
          <w:marTop w:val="0"/>
          <w:marBottom w:val="0"/>
          <w:divBdr>
            <w:top w:val="none" w:sz="0" w:space="0" w:color="auto"/>
            <w:left w:val="none" w:sz="0" w:space="0" w:color="auto"/>
            <w:bottom w:val="none" w:sz="0" w:space="0" w:color="auto"/>
            <w:right w:val="none" w:sz="0" w:space="0" w:color="auto"/>
          </w:divBdr>
        </w:div>
        <w:div w:id="737286464">
          <w:marLeft w:val="640"/>
          <w:marRight w:val="0"/>
          <w:marTop w:val="0"/>
          <w:marBottom w:val="0"/>
          <w:divBdr>
            <w:top w:val="none" w:sz="0" w:space="0" w:color="auto"/>
            <w:left w:val="none" w:sz="0" w:space="0" w:color="auto"/>
            <w:bottom w:val="none" w:sz="0" w:space="0" w:color="auto"/>
            <w:right w:val="none" w:sz="0" w:space="0" w:color="auto"/>
          </w:divBdr>
        </w:div>
        <w:div w:id="874658265">
          <w:marLeft w:val="640"/>
          <w:marRight w:val="0"/>
          <w:marTop w:val="0"/>
          <w:marBottom w:val="0"/>
          <w:divBdr>
            <w:top w:val="none" w:sz="0" w:space="0" w:color="auto"/>
            <w:left w:val="none" w:sz="0" w:space="0" w:color="auto"/>
            <w:bottom w:val="none" w:sz="0" w:space="0" w:color="auto"/>
            <w:right w:val="none" w:sz="0" w:space="0" w:color="auto"/>
          </w:divBdr>
        </w:div>
        <w:div w:id="1197036833">
          <w:marLeft w:val="640"/>
          <w:marRight w:val="0"/>
          <w:marTop w:val="0"/>
          <w:marBottom w:val="0"/>
          <w:divBdr>
            <w:top w:val="none" w:sz="0" w:space="0" w:color="auto"/>
            <w:left w:val="none" w:sz="0" w:space="0" w:color="auto"/>
            <w:bottom w:val="none" w:sz="0" w:space="0" w:color="auto"/>
            <w:right w:val="none" w:sz="0" w:space="0" w:color="auto"/>
          </w:divBdr>
        </w:div>
        <w:div w:id="1812792360">
          <w:marLeft w:val="640"/>
          <w:marRight w:val="0"/>
          <w:marTop w:val="0"/>
          <w:marBottom w:val="0"/>
          <w:divBdr>
            <w:top w:val="none" w:sz="0" w:space="0" w:color="auto"/>
            <w:left w:val="none" w:sz="0" w:space="0" w:color="auto"/>
            <w:bottom w:val="none" w:sz="0" w:space="0" w:color="auto"/>
            <w:right w:val="none" w:sz="0" w:space="0" w:color="auto"/>
          </w:divBdr>
        </w:div>
        <w:div w:id="1823692008">
          <w:marLeft w:val="640"/>
          <w:marRight w:val="0"/>
          <w:marTop w:val="0"/>
          <w:marBottom w:val="0"/>
          <w:divBdr>
            <w:top w:val="none" w:sz="0" w:space="0" w:color="auto"/>
            <w:left w:val="none" w:sz="0" w:space="0" w:color="auto"/>
            <w:bottom w:val="none" w:sz="0" w:space="0" w:color="auto"/>
            <w:right w:val="none" w:sz="0" w:space="0" w:color="auto"/>
          </w:divBdr>
        </w:div>
        <w:div w:id="1901088062">
          <w:marLeft w:val="640"/>
          <w:marRight w:val="0"/>
          <w:marTop w:val="0"/>
          <w:marBottom w:val="0"/>
          <w:divBdr>
            <w:top w:val="none" w:sz="0" w:space="0" w:color="auto"/>
            <w:left w:val="none" w:sz="0" w:space="0" w:color="auto"/>
            <w:bottom w:val="none" w:sz="0" w:space="0" w:color="auto"/>
            <w:right w:val="none" w:sz="0" w:space="0" w:color="auto"/>
          </w:divBdr>
        </w:div>
        <w:div w:id="1889220187">
          <w:marLeft w:val="640"/>
          <w:marRight w:val="0"/>
          <w:marTop w:val="0"/>
          <w:marBottom w:val="0"/>
          <w:divBdr>
            <w:top w:val="none" w:sz="0" w:space="0" w:color="auto"/>
            <w:left w:val="none" w:sz="0" w:space="0" w:color="auto"/>
            <w:bottom w:val="none" w:sz="0" w:space="0" w:color="auto"/>
            <w:right w:val="none" w:sz="0" w:space="0" w:color="auto"/>
          </w:divBdr>
        </w:div>
        <w:div w:id="1361319495">
          <w:marLeft w:val="640"/>
          <w:marRight w:val="0"/>
          <w:marTop w:val="0"/>
          <w:marBottom w:val="0"/>
          <w:divBdr>
            <w:top w:val="none" w:sz="0" w:space="0" w:color="auto"/>
            <w:left w:val="none" w:sz="0" w:space="0" w:color="auto"/>
            <w:bottom w:val="none" w:sz="0" w:space="0" w:color="auto"/>
            <w:right w:val="none" w:sz="0" w:space="0" w:color="auto"/>
          </w:divBdr>
        </w:div>
        <w:div w:id="606619895">
          <w:marLeft w:val="640"/>
          <w:marRight w:val="0"/>
          <w:marTop w:val="0"/>
          <w:marBottom w:val="0"/>
          <w:divBdr>
            <w:top w:val="none" w:sz="0" w:space="0" w:color="auto"/>
            <w:left w:val="none" w:sz="0" w:space="0" w:color="auto"/>
            <w:bottom w:val="none" w:sz="0" w:space="0" w:color="auto"/>
            <w:right w:val="none" w:sz="0" w:space="0" w:color="auto"/>
          </w:divBdr>
        </w:div>
        <w:div w:id="1458599908">
          <w:marLeft w:val="640"/>
          <w:marRight w:val="0"/>
          <w:marTop w:val="0"/>
          <w:marBottom w:val="0"/>
          <w:divBdr>
            <w:top w:val="none" w:sz="0" w:space="0" w:color="auto"/>
            <w:left w:val="none" w:sz="0" w:space="0" w:color="auto"/>
            <w:bottom w:val="none" w:sz="0" w:space="0" w:color="auto"/>
            <w:right w:val="none" w:sz="0" w:space="0" w:color="auto"/>
          </w:divBdr>
        </w:div>
        <w:div w:id="408700616">
          <w:marLeft w:val="640"/>
          <w:marRight w:val="0"/>
          <w:marTop w:val="0"/>
          <w:marBottom w:val="0"/>
          <w:divBdr>
            <w:top w:val="none" w:sz="0" w:space="0" w:color="auto"/>
            <w:left w:val="none" w:sz="0" w:space="0" w:color="auto"/>
            <w:bottom w:val="none" w:sz="0" w:space="0" w:color="auto"/>
            <w:right w:val="none" w:sz="0" w:space="0" w:color="auto"/>
          </w:divBdr>
        </w:div>
        <w:div w:id="29838938">
          <w:marLeft w:val="640"/>
          <w:marRight w:val="0"/>
          <w:marTop w:val="0"/>
          <w:marBottom w:val="0"/>
          <w:divBdr>
            <w:top w:val="none" w:sz="0" w:space="0" w:color="auto"/>
            <w:left w:val="none" w:sz="0" w:space="0" w:color="auto"/>
            <w:bottom w:val="none" w:sz="0" w:space="0" w:color="auto"/>
            <w:right w:val="none" w:sz="0" w:space="0" w:color="auto"/>
          </w:divBdr>
        </w:div>
        <w:div w:id="1673608969">
          <w:marLeft w:val="640"/>
          <w:marRight w:val="0"/>
          <w:marTop w:val="0"/>
          <w:marBottom w:val="0"/>
          <w:divBdr>
            <w:top w:val="none" w:sz="0" w:space="0" w:color="auto"/>
            <w:left w:val="none" w:sz="0" w:space="0" w:color="auto"/>
            <w:bottom w:val="none" w:sz="0" w:space="0" w:color="auto"/>
            <w:right w:val="none" w:sz="0" w:space="0" w:color="auto"/>
          </w:divBdr>
        </w:div>
        <w:div w:id="1468276624">
          <w:marLeft w:val="640"/>
          <w:marRight w:val="0"/>
          <w:marTop w:val="0"/>
          <w:marBottom w:val="0"/>
          <w:divBdr>
            <w:top w:val="none" w:sz="0" w:space="0" w:color="auto"/>
            <w:left w:val="none" w:sz="0" w:space="0" w:color="auto"/>
            <w:bottom w:val="none" w:sz="0" w:space="0" w:color="auto"/>
            <w:right w:val="none" w:sz="0" w:space="0" w:color="auto"/>
          </w:divBdr>
        </w:div>
        <w:div w:id="1792017444">
          <w:marLeft w:val="640"/>
          <w:marRight w:val="0"/>
          <w:marTop w:val="0"/>
          <w:marBottom w:val="0"/>
          <w:divBdr>
            <w:top w:val="none" w:sz="0" w:space="0" w:color="auto"/>
            <w:left w:val="none" w:sz="0" w:space="0" w:color="auto"/>
            <w:bottom w:val="none" w:sz="0" w:space="0" w:color="auto"/>
            <w:right w:val="none" w:sz="0" w:space="0" w:color="auto"/>
          </w:divBdr>
        </w:div>
        <w:div w:id="1326398472">
          <w:marLeft w:val="640"/>
          <w:marRight w:val="0"/>
          <w:marTop w:val="0"/>
          <w:marBottom w:val="0"/>
          <w:divBdr>
            <w:top w:val="none" w:sz="0" w:space="0" w:color="auto"/>
            <w:left w:val="none" w:sz="0" w:space="0" w:color="auto"/>
            <w:bottom w:val="none" w:sz="0" w:space="0" w:color="auto"/>
            <w:right w:val="none" w:sz="0" w:space="0" w:color="auto"/>
          </w:divBdr>
        </w:div>
        <w:div w:id="252082915">
          <w:marLeft w:val="640"/>
          <w:marRight w:val="0"/>
          <w:marTop w:val="0"/>
          <w:marBottom w:val="0"/>
          <w:divBdr>
            <w:top w:val="none" w:sz="0" w:space="0" w:color="auto"/>
            <w:left w:val="none" w:sz="0" w:space="0" w:color="auto"/>
            <w:bottom w:val="none" w:sz="0" w:space="0" w:color="auto"/>
            <w:right w:val="none" w:sz="0" w:space="0" w:color="auto"/>
          </w:divBdr>
        </w:div>
        <w:div w:id="158735100">
          <w:marLeft w:val="640"/>
          <w:marRight w:val="0"/>
          <w:marTop w:val="0"/>
          <w:marBottom w:val="0"/>
          <w:divBdr>
            <w:top w:val="none" w:sz="0" w:space="0" w:color="auto"/>
            <w:left w:val="none" w:sz="0" w:space="0" w:color="auto"/>
            <w:bottom w:val="none" w:sz="0" w:space="0" w:color="auto"/>
            <w:right w:val="none" w:sz="0" w:space="0" w:color="auto"/>
          </w:divBdr>
        </w:div>
        <w:div w:id="1171334214">
          <w:marLeft w:val="640"/>
          <w:marRight w:val="0"/>
          <w:marTop w:val="0"/>
          <w:marBottom w:val="0"/>
          <w:divBdr>
            <w:top w:val="none" w:sz="0" w:space="0" w:color="auto"/>
            <w:left w:val="none" w:sz="0" w:space="0" w:color="auto"/>
            <w:bottom w:val="none" w:sz="0" w:space="0" w:color="auto"/>
            <w:right w:val="none" w:sz="0" w:space="0" w:color="auto"/>
          </w:divBdr>
        </w:div>
        <w:div w:id="593051648">
          <w:marLeft w:val="640"/>
          <w:marRight w:val="0"/>
          <w:marTop w:val="0"/>
          <w:marBottom w:val="0"/>
          <w:divBdr>
            <w:top w:val="none" w:sz="0" w:space="0" w:color="auto"/>
            <w:left w:val="none" w:sz="0" w:space="0" w:color="auto"/>
            <w:bottom w:val="none" w:sz="0" w:space="0" w:color="auto"/>
            <w:right w:val="none" w:sz="0" w:space="0" w:color="auto"/>
          </w:divBdr>
        </w:div>
        <w:div w:id="1400329250">
          <w:marLeft w:val="640"/>
          <w:marRight w:val="0"/>
          <w:marTop w:val="0"/>
          <w:marBottom w:val="0"/>
          <w:divBdr>
            <w:top w:val="none" w:sz="0" w:space="0" w:color="auto"/>
            <w:left w:val="none" w:sz="0" w:space="0" w:color="auto"/>
            <w:bottom w:val="none" w:sz="0" w:space="0" w:color="auto"/>
            <w:right w:val="none" w:sz="0" w:space="0" w:color="auto"/>
          </w:divBdr>
        </w:div>
        <w:div w:id="1175922535">
          <w:marLeft w:val="640"/>
          <w:marRight w:val="0"/>
          <w:marTop w:val="0"/>
          <w:marBottom w:val="0"/>
          <w:divBdr>
            <w:top w:val="none" w:sz="0" w:space="0" w:color="auto"/>
            <w:left w:val="none" w:sz="0" w:space="0" w:color="auto"/>
            <w:bottom w:val="none" w:sz="0" w:space="0" w:color="auto"/>
            <w:right w:val="none" w:sz="0" w:space="0" w:color="auto"/>
          </w:divBdr>
        </w:div>
        <w:div w:id="1068261892">
          <w:marLeft w:val="640"/>
          <w:marRight w:val="0"/>
          <w:marTop w:val="0"/>
          <w:marBottom w:val="0"/>
          <w:divBdr>
            <w:top w:val="none" w:sz="0" w:space="0" w:color="auto"/>
            <w:left w:val="none" w:sz="0" w:space="0" w:color="auto"/>
            <w:bottom w:val="none" w:sz="0" w:space="0" w:color="auto"/>
            <w:right w:val="none" w:sz="0" w:space="0" w:color="auto"/>
          </w:divBdr>
        </w:div>
        <w:div w:id="1388921040">
          <w:marLeft w:val="640"/>
          <w:marRight w:val="0"/>
          <w:marTop w:val="0"/>
          <w:marBottom w:val="0"/>
          <w:divBdr>
            <w:top w:val="none" w:sz="0" w:space="0" w:color="auto"/>
            <w:left w:val="none" w:sz="0" w:space="0" w:color="auto"/>
            <w:bottom w:val="none" w:sz="0" w:space="0" w:color="auto"/>
            <w:right w:val="none" w:sz="0" w:space="0" w:color="auto"/>
          </w:divBdr>
        </w:div>
        <w:div w:id="152257408">
          <w:marLeft w:val="640"/>
          <w:marRight w:val="0"/>
          <w:marTop w:val="0"/>
          <w:marBottom w:val="0"/>
          <w:divBdr>
            <w:top w:val="none" w:sz="0" w:space="0" w:color="auto"/>
            <w:left w:val="none" w:sz="0" w:space="0" w:color="auto"/>
            <w:bottom w:val="none" w:sz="0" w:space="0" w:color="auto"/>
            <w:right w:val="none" w:sz="0" w:space="0" w:color="auto"/>
          </w:divBdr>
        </w:div>
        <w:div w:id="794711992">
          <w:marLeft w:val="640"/>
          <w:marRight w:val="0"/>
          <w:marTop w:val="0"/>
          <w:marBottom w:val="0"/>
          <w:divBdr>
            <w:top w:val="none" w:sz="0" w:space="0" w:color="auto"/>
            <w:left w:val="none" w:sz="0" w:space="0" w:color="auto"/>
            <w:bottom w:val="none" w:sz="0" w:space="0" w:color="auto"/>
            <w:right w:val="none" w:sz="0" w:space="0" w:color="auto"/>
          </w:divBdr>
        </w:div>
        <w:div w:id="1486362611">
          <w:marLeft w:val="640"/>
          <w:marRight w:val="0"/>
          <w:marTop w:val="0"/>
          <w:marBottom w:val="0"/>
          <w:divBdr>
            <w:top w:val="none" w:sz="0" w:space="0" w:color="auto"/>
            <w:left w:val="none" w:sz="0" w:space="0" w:color="auto"/>
            <w:bottom w:val="none" w:sz="0" w:space="0" w:color="auto"/>
            <w:right w:val="none" w:sz="0" w:space="0" w:color="auto"/>
          </w:divBdr>
        </w:div>
        <w:div w:id="1093355599">
          <w:marLeft w:val="640"/>
          <w:marRight w:val="0"/>
          <w:marTop w:val="0"/>
          <w:marBottom w:val="0"/>
          <w:divBdr>
            <w:top w:val="none" w:sz="0" w:space="0" w:color="auto"/>
            <w:left w:val="none" w:sz="0" w:space="0" w:color="auto"/>
            <w:bottom w:val="none" w:sz="0" w:space="0" w:color="auto"/>
            <w:right w:val="none" w:sz="0" w:space="0" w:color="auto"/>
          </w:divBdr>
        </w:div>
        <w:div w:id="672729077">
          <w:marLeft w:val="640"/>
          <w:marRight w:val="0"/>
          <w:marTop w:val="0"/>
          <w:marBottom w:val="0"/>
          <w:divBdr>
            <w:top w:val="none" w:sz="0" w:space="0" w:color="auto"/>
            <w:left w:val="none" w:sz="0" w:space="0" w:color="auto"/>
            <w:bottom w:val="none" w:sz="0" w:space="0" w:color="auto"/>
            <w:right w:val="none" w:sz="0" w:space="0" w:color="auto"/>
          </w:divBdr>
        </w:div>
        <w:div w:id="1532382137">
          <w:marLeft w:val="640"/>
          <w:marRight w:val="0"/>
          <w:marTop w:val="0"/>
          <w:marBottom w:val="0"/>
          <w:divBdr>
            <w:top w:val="none" w:sz="0" w:space="0" w:color="auto"/>
            <w:left w:val="none" w:sz="0" w:space="0" w:color="auto"/>
            <w:bottom w:val="none" w:sz="0" w:space="0" w:color="auto"/>
            <w:right w:val="none" w:sz="0" w:space="0" w:color="auto"/>
          </w:divBdr>
        </w:div>
        <w:div w:id="76639459">
          <w:marLeft w:val="640"/>
          <w:marRight w:val="0"/>
          <w:marTop w:val="0"/>
          <w:marBottom w:val="0"/>
          <w:divBdr>
            <w:top w:val="none" w:sz="0" w:space="0" w:color="auto"/>
            <w:left w:val="none" w:sz="0" w:space="0" w:color="auto"/>
            <w:bottom w:val="none" w:sz="0" w:space="0" w:color="auto"/>
            <w:right w:val="none" w:sz="0" w:space="0" w:color="auto"/>
          </w:divBdr>
        </w:div>
        <w:div w:id="1937128237">
          <w:marLeft w:val="640"/>
          <w:marRight w:val="0"/>
          <w:marTop w:val="0"/>
          <w:marBottom w:val="0"/>
          <w:divBdr>
            <w:top w:val="none" w:sz="0" w:space="0" w:color="auto"/>
            <w:left w:val="none" w:sz="0" w:space="0" w:color="auto"/>
            <w:bottom w:val="none" w:sz="0" w:space="0" w:color="auto"/>
            <w:right w:val="none" w:sz="0" w:space="0" w:color="auto"/>
          </w:divBdr>
        </w:div>
        <w:div w:id="1366060184">
          <w:marLeft w:val="640"/>
          <w:marRight w:val="0"/>
          <w:marTop w:val="0"/>
          <w:marBottom w:val="0"/>
          <w:divBdr>
            <w:top w:val="none" w:sz="0" w:space="0" w:color="auto"/>
            <w:left w:val="none" w:sz="0" w:space="0" w:color="auto"/>
            <w:bottom w:val="none" w:sz="0" w:space="0" w:color="auto"/>
            <w:right w:val="none" w:sz="0" w:space="0" w:color="auto"/>
          </w:divBdr>
        </w:div>
      </w:divsChild>
    </w:div>
    <w:div w:id="940066961">
      <w:bodyDiv w:val="1"/>
      <w:marLeft w:val="0"/>
      <w:marRight w:val="0"/>
      <w:marTop w:val="0"/>
      <w:marBottom w:val="0"/>
      <w:divBdr>
        <w:top w:val="none" w:sz="0" w:space="0" w:color="auto"/>
        <w:left w:val="none" w:sz="0" w:space="0" w:color="auto"/>
        <w:bottom w:val="none" w:sz="0" w:space="0" w:color="auto"/>
        <w:right w:val="none" w:sz="0" w:space="0" w:color="auto"/>
      </w:divBdr>
      <w:divsChild>
        <w:div w:id="483160955">
          <w:marLeft w:val="640"/>
          <w:marRight w:val="0"/>
          <w:marTop w:val="0"/>
          <w:marBottom w:val="0"/>
          <w:divBdr>
            <w:top w:val="none" w:sz="0" w:space="0" w:color="auto"/>
            <w:left w:val="none" w:sz="0" w:space="0" w:color="auto"/>
            <w:bottom w:val="none" w:sz="0" w:space="0" w:color="auto"/>
            <w:right w:val="none" w:sz="0" w:space="0" w:color="auto"/>
          </w:divBdr>
        </w:div>
        <w:div w:id="1577204041">
          <w:marLeft w:val="640"/>
          <w:marRight w:val="0"/>
          <w:marTop w:val="0"/>
          <w:marBottom w:val="0"/>
          <w:divBdr>
            <w:top w:val="none" w:sz="0" w:space="0" w:color="auto"/>
            <w:left w:val="none" w:sz="0" w:space="0" w:color="auto"/>
            <w:bottom w:val="none" w:sz="0" w:space="0" w:color="auto"/>
            <w:right w:val="none" w:sz="0" w:space="0" w:color="auto"/>
          </w:divBdr>
        </w:div>
        <w:div w:id="905451408">
          <w:marLeft w:val="640"/>
          <w:marRight w:val="0"/>
          <w:marTop w:val="0"/>
          <w:marBottom w:val="0"/>
          <w:divBdr>
            <w:top w:val="none" w:sz="0" w:space="0" w:color="auto"/>
            <w:left w:val="none" w:sz="0" w:space="0" w:color="auto"/>
            <w:bottom w:val="none" w:sz="0" w:space="0" w:color="auto"/>
            <w:right w:val="none" w:sz="0" w:space="0" w:color="auto"/>
          </w:divBdr>
        </w:div>
        <w:div w:id="1874347980">
          <w:marLeft w:val="640"/>
          <w:marRight w:val="0"/>
          <w:marTop w:val="0"/>
          <w:marBottom w:val="0"/>
          <w:divBdr>
            <w:top w:val="none" w:sz="0" w:space="0" w:color="auto"/>
            <w:left w:val="none" w:sz="0" w:space="0" w:color="auto"/>
            <w:bottom w:val="none" w:sz="0" w:space="0" w:color="auto"/>
            <w:right w:val="none" w:sz="0" w:space="0" w:color="auto"/>
          </w:divBdr>
        </w:div>
        <w:div w:id="69234471">
          <w:marLeft w:val="640"/>
          <w:marRight w:val="0"/>
          <w:marTop w:val="0"/>
          <w:marBottom w:val="0"/>
          <w:divBdr>
            <w:top w:val="none" w:sz="0" w:space="0" w:color="auto"/>
            <w:left w:val="none" w:sz="0" w:space="0" w:color="auto"/>
            <w:bottom w:val="none" w:sz="0" w:space="0" w:color="auto"/>
            <w:right w:val="none" w:sz="0" w:space="0" w:color="auto"/>
          </w:divBdr>
        </w:div>
        <w:div w:id="1479151298">
          <w:marLeft w:val="640"/>
          <w:marRight w:val="0"/>
          <w:marTop w:val="0"/>
          <w:marBottom w:val="0"/>
          <w:divBdr>
            <w:top w:val="none" w:sz="0" w:space="0" w:color="auto"/>
            <w:left w:val="none" w:sz="0" w:space="0" w:color="auto"/>
            <w:bottom w:val="none" w:sz="0" w:space="0" w:color="auto"/>
            <w:right w:val="none" w:sz="0" w:space="0" w:color="auto"/>
          </w:divBdr>
        </w:div>
        <w:div w:id="786002828">
          <w:marLeft w:val="640"/>
          <w:marRight w:val="0"/>
          <w:marTop w:val="0"/>
          <w:marBottom w:val="0"/>
          <w:divBdr>
            <w:top w:val="none" w:sz="0" w:space="0" w:color="auto"/>
            <w:left w:val="none" w:sz="0" w:space="0" w:color="auto"/>
            <w:bottom w:val="none" w:sz="0" w:space="0" w:color="auto"/>
            <w:right w:val="none" w:sz="0" w:space="0" w:color="auto"/>
          </w:divBdr>
        </w:div>
        <w:div w:id="1605376995">
          <w:marLeft w:val="640"/>
          <w:marRight w:val="0"/>
          <w:marTop w:val="0"/>
          <w:marBottom w:val="0"/>
          <w:divBdr>
            <w:top w:val="none" w:sz="0" w:space="0" w:color="auto"/>
            <w:left w:val="none" w:sz="0" w:space="0" w:color="auto"/>
            <w:bottom w:val="none" w:sz="0" w:space="0" w:color="auto"/>
            <w:right w:val="none" w:sz="0" w:space="0" w:color="auto"/>
          </w:divBdr>
        </w:div>
        <w:div w:id="1989628603">
          <w:marLeft w:val="640"/>
          <w:marRight w:val="0"/>
          <w:marTop w:val="0"/>
          <w:marBottom w:val="0"/>
          <w:divBdr>
            <w:top w:val="none" w:sz="0" w:space="0" w:color="auto"/>
            <w:left w:val="none" w:sz="0" w:space="0" w:color="auto"/>
            <w:bottom w:val="none" w:sz="0" w:space="0" w:color="auto"/>
            <w:right w:val="none" w:sz="0" w:space="0" w:color="auto"/>
          </w:divBdr>
        </w:div>
        <w:div w:id="1826389493">
          <w:marLeft w:val="640"/>
          <w:marRight w:val="0"/>
          <w:marTop w:val="0"/>
          <w:marBottom w:val="0"/>
          <w:divBdr>
            <w:top w:val="none" w:sz="0" w:space="0" w:color="auto"/>
            <w:left w:val="none" w:sz="0" w:space="0" w:color="auto"/>
            <w:bottom w:val="none" w:sz="0" w:space="0" w:color="auto"/>
            <w:right w:val="none" w:sz="0" w:space="0" w:color="auto"/>
          </w:divBdr>
        </w:div>
        <w:div w:id="1165316417">
          <w:marLeft w:val="640"/>
          <w:marRight w:val="0"/>
          <w:marTop w:val="0"/>
          <w:marBottom w:val="0"/>
          <w:divBdr>
            <w:top w:val="none" w:sz="0" w:space="0" w:color="auto"/>
            <w:left w:val="none" w:sz="0" w:space="0" w:color="auto"/>
            <w:bottom w:val="none" w:sz="0" w:space="0" w:color="auto"/>
            <w:right w:val="none" w:sz="0" w:space="0" w:color="auto"/>
          </w:divBdr>
        </w:div>
        <w:div w:id="1166438392">
          <w:marLeft w:val="640"/>
          <w:marRight w:val="0"/>
          <w:marTop w:val="0"/>
          <w:marBottom w:val="0"/>
          <w:divBdr>
            <w:top w:val="none" w:sz="0" w:space="0" w:color="auto"/>
            <w:left w:val="none" w:sz="0" w:space="0" w:color="auto"/>
            <w:bottom w:val="none" w:sz="0" w:space="0" w:color="auto"/>
            <w:right w:val="none" w:sz="0" w:space="0" w:color="auto"/>
          </w:divBdr>
        </w:div>
        <w:div w:id="886648439">
          <w:marLeft w:val="640"/>
          <w:marRight w:val="0"/>
          <w:marTop w:val="0"/>
          <w:marBottom w:val="0"/>
          <w:divBdr>
            <w:top w:val="none" w:sz="0" w:space="0" w:color="auto"/>
            <w:left w:val="none" w:sz="0" w:space="0" w:color="auto"/>
            <w:bottom w:val="none" w:sz="0" w:space="0" w:color="auto"/>
            <w:right w:val="none" w:sz="0" w:space="0" w:color="auto"/>
          </w:divBdr>
        </w:div>
        <w:div w:id="615523936">
          <w:marLeft w:val="640"/>
          <w:marRight w:val="0"/>
          <w:marTop w:val="0"/>
          <w:marBottom w:val="0"/>
          <w:divBdr>
            <w:top w:val="none" w:sz="0" w:space="0" w:color="auto"/>
            <w:left w:val="none" w:sz="0" w:space="0" w:color="auto"/>
            <w:bottom w:val="none" w:sz="0" w:space="0" w:color="auto"/>
            <w:right w:val="none" w:sz="0" w:space="0" w:color="auto"/>
          </w:divBdr>
        </w:div>
        <w:div w:id="882403321">
          <w:marLeft w:val="640"/>
          <w:marRight w:val="0"/>
          <w:marTop w:val="0"/>
          <w:marBottom w:val="0"/>
          <w:divBdr>
            <w:top w:val="none" w:sz="0" w:space="0" w:color="auto"/>
            <w:left w:val="none" w:sz="0" w:space="0" w:color="auto"/>
            <w:bottom w:val="none" w:sz="0" w:space="0" w:color="auto"/>
            <w:right w:val="none" w:sz="0" w:space="0" w:color="auto"/>
          </w:divBdr>
        </w:div>
        <w:div w:id="1349335589">
          <w:marLeft w:val="640"/>
          <w:marRight w:val="0"/>
          <w:marTop w:val="0"/>
          <w:marBottom w:val="0"/>
          <w:divBdr>
            <w:top w:val="none" w:sz="0" w:space="0" w:color="auto"/>
            <w:left w:val="none" w:sz="0" w:space="0" w:color="auto"/>
            <w:bottom w:val="none" w:sz="0" w:space="0" w:color="auto"/>
            <w:right w:val="none" w:sz="0" w:space="0" w:color="auto"/>
          </w:divBdr>
        </w:div>
        <w:div w:id="642584585">
          <w:marLeft w:val="640"/>
          <w:marRight w:val="0"/>
          <w:marTop w:val="0"/>
          <w:marBottom w:val="0"/>
          <w:divBdr>
            <w:top w:val="none" w:sz="0" w:space="0" w:color="auto"/>
            <w:left w:val="none" w:sz="0" w:space="0" w:color="auto"/>
            <w:bottom w:val="none" w:sz="0" w:space="0" w:color="auto"/>
            <w:right w:val="none" w:sz="0" w:space="0" w:color="auto"/>
          </w:divBdr>
        </w:div>
        <w:div w:id="594560485">
          <w:marLeft w:val="640"/>
          <w:marRight w:val="0"/>
          <w:marTop w:val="0"/>
          <w:marBottom w:val="0"/>
          <w:divBdr>
            <w:top w:val="none" w:sz="0" w:space="0" w:color="auto"/>
            <w:left w:val="none" w:sz="0" w:space="0" w:color="auto"/>
            <w:bottom w:val="none" w:sz="0" w:space="0" w:color="auto"/>
            <w:right w:val="none" w:sz="0" w:space="0" w:color="auto"/>
          </w:divBdr>
        </w:div>
        <w:div w:id="1924097684">
          <w:marLeft w:val="640"/>
          <w:marRight w:val="0"/>
          <w:marTop w:val="0"/>
          <w:marBottom w:val="0"/>
          <w:divBdr>
            <w:top w:val="none" w:sz="0" w:space="0" w:color="auto"/>
            <w:left w:val="none" w:sz="0" w:space="0" w:color="auto"/>
            <w:bottom w:val="none" w:sz="0" w:space="0" w:color="auto"/>
            <w:right w:val="none" w:sz="0" w:space="0" w:color="auto"/>
          </w:divBdr>
        </w:div>
        <w:div w:id="1814061798">
          <w:marLeft w:val="640"/>
          <w:marRight w:val="0"/>
          <w:marTop w:val="0"/>
          <w:marBottom w:val="0"/>
          <w:divBdr>
            <w:top w:val="none" w:sz="0" w:space="0" w:color="auto"/>
            <w:left w:val="none" w:sz="0" w:space="0" w:color="auto"/>
            <w:bottom w:val="none" w:sz="0" w:space="0" w:color="auto"/>
            <w:right w:val="none" w:sz="0" w:space="0" w:color="auto"/>
          </w:divBdr>
        </w:div>
        <w:div w:id="1017930817">
          <w:marLeft w:val="640"/>
          <w:marRight w:val="0"/>
          <w:marTop w:val="0"/>
          <w:marBottom w:val="0"/>
          <w:divBdr>
            <w:top w:val="none" w:sz="0" w:space="0" w:color="auto"/>
            <w:left w:val="none" w:sz="0" w:space="0" w:color="auto"/>
            <w:bottom w:val="none" w:sz="0" w:space="0" w:color="auto"/>
            <w:right w:val="none" w:sz="0" w:space="0" w:color="auto"/>
          </w:divBdr>
        </w:div>
        <w:div w:id="1156186817">
          <w:marLeft w:val="640"/>
          <w:marRight w:val="0"/>
          <w:marTop w:val="0"/>
          <w:marBottom w:val="0"/>
          <w:divBdr>
            <w:top w:val="none" w:sz="0" w:space="0" w:color="auto"/>
            <w:left w:val="none" w:sz="0" w:space="0" w:color="auto"/>
            <w:bottom w:val="none" w:sz="0" w:space="0" w:color="auto"/>
            <w:right w:val="none" w:sz="0" w:space="0" w:color="auto"/>
          </w:divBdr>
        </w:div>
        <w:div w:id="657609279">
          <w:marLeft w:val="640"/>
          <w:marRight w:val="0"/>
          <w:marTop w:val="0"/>
          <w:marBottom w:val="0"/>
          <w:divBdr>
            <w:top w:val="none" w:sz="0" w:space="0" w:color="auto"/>
            <w:left w:val="none" w:sz="0" w:space="0" w:color="auto"/>
            <w:bottom w:val="none" w:sz="0" w:space="0" w:color="auto"/>
            <w:right w:val="none" w:sz="0" w:space="0" w:color="auto"/>
          </w:divBdr>
        </w:div>
        <w:div w:id="1698189715">
          <w:marLeft w:val="640"/>
          <w:marRight w:val="0"/>
          <w:marTop w:val="0"/>
          <w:marBottom w:val="0"/>
          <w:divBdr>
            <w:top w:val="none" w:sz="0" w:space="0" w:color="auto"/>
            <w:left w:val="none" w:sz="0" w:space="0" w:color="auto"/>
            <w:bottom w:val="none" w:sz="0" w:space="0" w:color="auto"/>
            <w:right w:val="none" w:sz="0" w:space="0" w:color="auto"/>
          </w:divBdr>
        </w:div>
        <w:div w:id="517547311">
          <w:marLeft w:val="640"/>
          <w:marRight w:val="0"/>
          <w:marTop w:val="0"/>
          <w:marBottom w:val="0"/>
          <w:divBdr>
            <w:top w:val="none" w:sz="0" w:space="0" w:color="auto"/>
            <w:left w:val="none" w:sz="0" w:space="0" w:color="auto"/>
            <w:bottom w:val="none" w:sz="0" w:space="0" w:color="auto"/>
            <w:right w:val="none" w:sz="0" w:space="0" w:color="auto"/>
          </w:divBdr>
        </w:div>
        <w:div w:id="505100520">
          <w:marLeft w:val="640"/>
          <w:marRight w:val="0"/>
          <w:marTop w:val="0"/>
          <w:marBottom w:val="0"/>
          <w:divBdr>
            <w:top w:val="none" w:sz="0" w:space="0" w:color="auto"/>
            <w:left w:val="none" w:sz="0" w:space="0" w:color="auto"/>
            <w:bottom w:val="none" w:sz="0" w:space="0" w:color="auto"/>
            <w:right w:val="none" w:sz="0" w:space="0" w:color="auto"/>
          </w:divBdr>
        </w:div>
        <w:div w:id="1026445348">
          <w:marLeft w:val="640"/>
          <w:marRight w:val="0"/>
          <w:marTop w:val="0"/>
          <w:marBottom w:val="0"/>
          <w:divBdr>
            <w:top w:val="none" w:sz="0" w:space="0" w:color="auto"/>
            <w:left w:val="none" w:sz="0" w:space="0" w:color="auto"/>
            <w:bottom w:val="none" w:sz="0" w:space="0" w:color="auto"/>
            <w:right w:val="none" w:sz="0" w:space="0" w:color="auto"/>
          </w:divBdr>
        </w:div>
        <w:div w:id="46146228">
          <w:marLeft w:val="640"/>
          <w:marRight w:val="0"/>
          <w:marTop w:val="0"/>
          <w:marBottom w:val="0"/>
          <w:divBdr>
            <w:top w:val="none" w:sz="0" w:space="0" w:color="auto"/>
            <w:left w:val="none" w:sz="0" w:space="0" w:color="auto"/>
            <w:bottom w:val="none" w:sz="0" w:space="0" w:color="auto"/>
            <w:right w:val="none" w:sz="0" w:space="0" w:color="auto"/>
          </w:divBdr>
        </w:div>
        <w:div w:id="1959869596">
          <w:marLeft w:val="640"/>
          <w:marRight w:val="0"/>
          <w:marTop w:val="0"/>
          <w:marBottom w:val="0"/>
          <w:divBdr>
            <w:top w:val="none" w:sz="0" w:space="0" w:color="auto"/>
            <w:left w:val="none" w:sz="0" w:space="0" w:color="auto"/>
            <w:bottom w:val="none" w:sz="0" w:space="0" w:color="auto"/>
            <w:right w:val="none" w:sz="0" w:space="0" w:color="auto"/>
          </w:divBdr>
        </w:div>
        <w:div w:id="1229224207">
          <w:marLeft w:val="640"/>
          <w:marRight w:val="0"/>
          <w:marTop w:val="0"/>
          <w:marBottom w:val="0"/>
          <w:divBdr>
            <w:top w:val="none" w:sz="0" w:space="0" w:color="auto"/>
            <w:left w:val="none" w:sz="0" w:space="0" w:color="auto"/>
            <w:bottom w:val="none" w:sz="0" w:space="0" w:color="auto"/>
            <w:right w:val="none" w:sz="0" w:space="0" w:color="auto"/>
          </w:divBdr>
        </w:div>
        <w:div w:id="1353921128">
          <w:marLeft w:val="640"/>
          <w:marRight w:val="0"/>
          <w:marTop w:val="0"/>
          <w:marBottom w:val="0"/>
          <w:divBdr>
            <w:top w:val="none" w:sz="0" w:space="0" w:color="auto"/>
            <w:left w:val="none" w:sz="0" w:space="0" w:color="auto"/>
            <w:bottom w:val="none" w:sz="0" w:space="0" w:color="auto"/>
            <w:right w:val="none" w:sz="0" w:space="0" w:color="auto"/>
          </w:divBdr>
        </w:div>
        <w:div w:id="1606423079">
          <w:marLeft w:val="640"/>
          <w:marRight w:val="0"/>
          <w:marTop w:val="0"/>
          <w:marBottom w:val="0"/>
          <w:divBdr>
            <w:top w:val="none" w:sz="0" w:space="0" w:color="auto"/>
            <w:left w:val="none" w:sz="0" w:space="0" w:color="auto"/>
            <w:bottom w:val="none" w:sz="0" w:space="0" w:color="auto"/>
            <w:right w:val="none" w:sz="0" w:space="0" w:color="auto"/>
          </w:divBdr>
        </w:div>
        <w:div w:id="1698191357">
          <w:marLeft w:val="640"/>
          <w:marRight w:val="0"/>
          <w:marTop w:val="0"/>
          <w:marBottom w:val="0"/>
          <w:divBdr>
            <w:top w:val="none" w:sz="0" w:space="0" w:color="auto"/>
            <w:left w:val="none" w:sz="0" w:space="0" w:color="auto"/>
            <w:bottom w:val="none" w:sz="0" w:space="0" w:color="auto"/>
            <w:right w:val="none" w:sz="0" w:space="0" w:color="auto"/>
          </w:divBdr>
        </w:div>
        <w:div w:id="518008363">
          <w:marLeft w:val="640"/>
          <w:marRight w:val="0"/>
          <w:marTop w:val="0"/>
          <w:marBottom w:val="0"/>
          <w:divBdr>
            <w:top w:val="none" w:sz="0" w:space="0" w:color="auto"/>
            <w:left w:val="none" w:sz="0" w:space="0" w:color="auto"/>
            <w:bottom w:val="none" w:sz="0" w:space="0" w:color="auto"/>
            <w:right w:val="none" w:sz="0" w:space="0" w:color="auto"/>
          </w:divBdr>
        </w:div>
        <w:div w:id="839542015">
          <w:marLeft w:val="640"/>
          <w:marRight w:val="0"/>
          <w:marTop w:val="0"/>
          <w:marBottom w:val="0"/>
          <w:divBdr>
            <w:top w:val="none" w:sz="0" w:space="0" w:color="auto"/>
            <w:left w:val="none" w:sz="0" w:space="0" w:color="auto"/>
            <w:bottom w:val="none" w:sz="0" w:space="0" w:color="auto"/>
            <w:right w:val="none" w:sz="0" w:space="0" w:color="auto"/>
          </w:divBdr>
        </w:div>
        <w:div w:id="1000432094">
          <w:marLeft w:val="640"/>
          <w:marRight w:val="0"/>
          <w:marTop w:val="0"/>
          <w:marBottom w:val="0"/>
          <w:divBdr>
            <w:top w:val="none" w:sz="0" w:space="0" w:color="auto"/>
            <w:left w:val="none" w:sz="0" w:space="0" w:color="auto"/>
            <w:bottom w:val="none" w:sz="0" w:space="0" w:color="auto"/>
            <w:right w:val="none" w:sz="0" w:space="0" w:color="auto"/>
          </w:divBdr>
        </w:div>
        <w:div w:id="534849511">
          <w:marLeft w:val="640"/>
          <w:marRight w:val="0"/>
          <w:marTop w:val="0"/>
          <w:marBottom w:val="0"/>
          <w:divBdr>
            <w:top w:val="none" w:sz="0" w:space="0" w:color="auto"/>
            <w:left w:val="none" w:sz="0" w:space="0" w:color="auto"/>
            <w:bottom w:val="none" w:sz="0" w:space="0" w:color="auto"/>
            <w:right w:val="none" w:sz="0" w:space="0" w:color="auto"/>
          </w:divBdr>
        </w:div>
        <w:div w:id="1331443730">
          <w:marLeft w:val="640"/>
          <w:marRight w:val="0"/>
          <w:marTop w:val="0"/>
          <w:marBottom w:val="0"/>
          <w:divBdr>
            <w:top w:val="none" w:sz="0" w:space="0" w:color="auto"/>
            <w:left w:val="none" w:sz="0" w:space="0" w:color="auto"/>
            <w:bottom w:val="none" w:sz="0" w:space="0" w:color="auto"/>
            <w:right w:val="none" w:sz="0" w:space="0" w:color="auto"/>
          </w:divBdr>
        </w:div>
        <w:div w:id="548614317">
          <w:marLeft w:val="640"/>
          <w:marRight w:val="0"/>
          <w:marTop w:val="0"/>
          <w:marBottom w:val="0"/>
          <w:divBdr>
            <w:top w:val="none" w:sz="0" w:space="0" w:color="auto"/>
            <w:left w:val="none" w:sz="0" w:space="0" w:color="auto"/>
            <w:bottom w:val="none" w:sz="0" w:space="0" w:color="auto"/>
            <w:right w:val="none" w:sz="0" w:space="0" w:color="auto"/>
          </w:divBdr>
        </w:div>
        <w:div w:id="2093504856">
          <w:marLeft w:val="640"/>
          <w:marRight w:val="0"/>
          <w:marTop w:val="0"/>
          <w:marBottom w:val="0"/>
          <w:divBdr>
            <w:top w:val="none" w:sz="0" w:space="0" w:color="auto"/>
            <w:left w:val="none" w:sz="0" w:space="0" w:color="auto"/>
            <w:bottom w:val="none" w:sz="0" w:space="0" w:color="auto"/>
            <w:right w:val="none" w:sz="0" w:space="0" w:color="auto"/>
          </w:divBdr>
        </w:div>
        <w:div w:id="794984110">
          <w:marLeft w:val="640"/>
          <w:marRight w:val="0"/>
          <w:marTop w:val="0"/>
          <w:marBottom w:val="0"/>
          <w:divBdr>
            <w:top w:val="none" w:sz="0" w:space="0" w:color="auto"/>
            <w:left w:val="none" w:sz="0" w:space="0" w:color="auto"/>
            <w:bottom w:val="none" w:sz="0" w:space="0" w:color="auto"/>
            <w:right w:val="none" w:sz="0" w:space="0" w:color="auto"/>
          </w:divBdr>
        </w:div>
        <w:div w:id="2135370934">
          <w:marLeft w:val="640"/>
          <w:marRight w:val="0"/>
          <w:marTop w:val="0"/>
          <w:marBottom w:val="0"/>
          <w:divBdr>
            <w:top w:val="none" w:sz="0" w:space="0" w:color="auto"/>
            <w:left w:val="none" w:sz="0" w:space="0" w:color="auto"/>
            <w:bottom w:val="none" w:sz="0" w:space="0" w:color="auto"/>
            <w:right w:val="none" w:sz="0" w:space="0" w:color="auto"/>
          </w:divBdr>
        </w:div>
        <w:div w:id="1684017097">
          <w:marLeft w:val="640"/>
          <w:marRight w:val="0"/>
          <w:marTop w:val="0"/>
          <w:marBottom w:val="0"/>
          <w:divBdr>
            <w:top w:val="none" w:sz="0" w:space="0" w:color="auto"/>
            <w:left w:val="none" w:sz="0" w:space="0" w:color="auto"/>
            <w:bottom w:val="none" w:sz="0" w:space="0" w:color="auto"/>
            <w:right w:val="none" w:sz="0" w:space="0" w:color="auto"/>
          </w:divBdr>
        </w:div>
        <w:div w:id="510602827">
          <w:marLeft w:val="640"/>
          <w:marRight w:val="0"/>
          <w:marTop w:val="0"/>
          <w:marBottom w:val="0"/>
          <w:divBdr>
            <w:top w:val="none" w:sz="0" w:space="0" w:color="auto"/>
            <w:left w:val="none" w:sz="0" w:space="0" w:color="auto"/>
            <w:bottom w:val="none" w:sz="0" w:space="0" w:color="auto"/>
            <w:right w:val="none" w:sz="0" w:space="0" w:color="auto"/>
          </w:divBdr>
        </w:div>
        <w:div w:id="2017994318">
          <w:marLeft w:val="640"/>
          <w:marRight w:val="0"/>
          <w:marTop w:val="0"/>
          <w:marBottom w:val="0"/>
          <w:divBdr>
            <w:top w:val="none" w:sz="0" w:space="0" w:color="auto"/>
            <w:left w:val="none" w:sz="0" w:space="0" w:color="auto"/>
            <w:bottom w:val="none" w:sz="0" w:space="0" w:color="auto"/>
            <w:right w:val="none" w:sz="0" w:space="0" w:color="auto"/>
          </w:divBdr>
        </w:div>
        <w:div w:id="569728668">
          <w:marLeft w:val="640"/>
          <w:marRight w:val="0"/>
          <w:marTop w:val="0"/>
          <w:marBottom w:val="0"/>
          <w:divBdr>
            <w:top w:val="none" w:sz="0" w:space="0" w:color="auto"/>
            <w:left w:val="none" w:sz="0" w:space="0" w:color="auto"/>
            <w:bottom w:val="none" w:sz="0" w:space="0" w:color="auto"/>
            <w:right w:val="none" w:sz="0" w:space="0" w:color="auto"/>
          </w:divBdr>
        </w:div>
        <w:div w:id="938562366">
          <w:marLeft w:val="640"/>
          <w:marRight w:val="0"/>
          <w:marTop w:val="0"/>
          <w:marBottom w:val="0"/>
          <w:divBdr>
            <w:top w:val="none" w:sz="0" w:space="0" w:color="auto"/>
            <w:left w:val="none" w:sz="0" w:space="0" w:color="auto"/>
            <w:bottom w:val="none" w:sz="0" w:space="0" w:color="auto"/>
            <w:right w:val="none" w:sz="0" w:space="0" w:color="auto"/>
          </w:divBdr>
        </w:div>
        <w:div w:id="196746905">
          <w:marLeft w:val="640"/>
          <w:marRight w:val="0"/>
          <w:marTop w:val="0"/>
          <w:marBottom w:val="0"/>
          <w:divBdr>
            <w:top w:val="none" w:sz="0" w:space="0" w:color="auto"/>
            <w:left w:val="none" w:sz="0" w:space="0" w:color="auto"/>
            <w:bottom w:val="none" w:sz="0" w:space="0" w:color="auto"/>
            <w:right w:val="none" w:sz="0" w:space="0" w:color="auto"/>
          </w:divBdr>
        </w:div>
        <w:div w:id="1528056260">
          <w:marLeft w:val="640"/>
          <w:marRight w:val="0"/>
          <w:marTop w:val="0"/>
          <w:marBottom w:val="0"/>
          <w:divBdr>
            <w:top w:val="none" w:sz="0" w:space="0" w:color="auto"/>
            <w:left w:val="none" w:sz="0" w:space="0" w:color="auto"/>
            <w:bottom w:val="none" w:sz="0" w:space="0" w:color="auto"/>
            <w:right w:val="none" w:sz="0" w:space="0" w:color="auto"/>
          </w:divBdr>
        </w:div>
        <w:div w:id="139005926">
          <w:marLeft w:val="640"/>
          <w:marRight w:val="0"/>
          <w:marTop w:val="0"/>
          <w:marBottom w:val="0"/>
          <w:divBdr>
            <w:top w:val="none" w:sz="0" w:space="0" w:color="auto"/>
            <w:left w:val="none" w:sz="0" w:space="0" w:color="auto"/>
            <w:bottom w:val="none" w:sz="0" w:space="0" w:color="auto"/>
            <w:right w:val="none" w:sz="0" w:space="0" w:color="auto"/>
          </w:divBdr>
        </w:div>
        <w:div w:id="1814978746">
          <w:marLeft w:val="640"/>
          <w:marRight w:val="0"/>
          <w:marTop w:val="0"/>
          <w:marBottom w:val="0"/>
          <w:divBdr>
            <w:top w:val="none" w:sz="0" w:space="0" w:color="auto"/>
            <w:left w:val="none" w:sz="0" w:space="0" w:color="auto"/>
            <w:bottom w:val="none" w:sz="0" w:space="0" w:color="auto"/>
            <w:right w:val="none" w:sz="0" w:space="0" w:color="auto"/>
          </w:divBdr>
        </w:div>
        <w:div w:id="1972899983">
          <w:marLeft w:val="640"/>
          <w:marRight w:val="0"/>
          <w:marTop w:val="0"/>
          <w:marBottom w:val="0"/>
          <w:divBdr>
            <w:top w:val="none" w:sz="0" w:space="0" w:color="auto"/>
            <w:left w:val="none" w:sz="0" w:space="0" w:color="auto"/>
            <w:bottom w:val="none" w:sz="0" w:space="0" w:color="auto"/>
            <w:right w:val="none" w:sz="0" w:space="0" w:color="auto"/>
          </w:divBdr>
        </w:div>
        <w:div w:id="1221358334">
          <w:marLeft w:val="640"/>
          <w:marRight w:val="0"/>
          <w:marTop w:val="0"/>
          <w:marBottom w:val="0"/>
          <w:divBdr>
            <w:top w:val="none" w:sz="0" w:space="0" w:color="auto"/>
            <w:left w:val="none" w:sz="0" w:space="0" w:color="auto"/>
            <w:bottom w:val="none" w:sz="0" w:space="0" w:color="auto"/>
            <w:right w:val="none" w:sz="0" w:space="0" w:color="auto"/>
          </w:divBdr>
        </w:div>
        <w:div w:id="485978088">
          <w:marLeft w:val="640"/>
          <w:marRight w:val="0"/>
          <w:marTop w:val="0"/>
          <w:marBottom w:val="0"/>
          <w:divBdr>
            <w:top w:val="none" w:sz="0" w:space="0" w:color="auto"/>
            <w:left w:val="none" w:sz="0" w:space="0" w:color="auto"/>
            <w:bottom w:val="none" w:sz="0" w:space="0" w:color="auto"/>
            <w:right w:val="none" w:sz="0" w:space="0" w:color="auto"/>
          </w:divBdr>
        </w:div>
        <w:div w:id="938373252">
          <w:marLeft w:val="640"/>
          <w:marRight w:val="0"/>
          <w:marTop w:val="0"/>
          <w:marBottom w:val="0"/>
          <w:divBdr>
            <w:top w:val="none" w:sz="0" w:space="0" w:color="auto"/>
            <w:left w:val="none" w:sz="0" w:space="0" w:color="auto"/>
            <w:bottom w:val="none" w:sz="0" w:space="0" w:color="auto"/>
            <w:right w:val="none" w:sz="0" w:space="0" w:color="auto"/>
          </w:divBdr>
        </w:div>
        <w:div w:id="625696195">
          <w:marLeft w:val="640"/>
          <w:marRight w:val="0"/>
          <w:marTop w:val="0"/>
          <w:marBottom w:val="0"/>
          <w:divBdr>
            <w:top w:val="none" w:sz="0" w:space="0" w:color="auto"/>
            <w:left w:val="none" w:sz="0" w:space="0" w:color="auto"/>
            <w:bottom w:val="none" w:sz="0" w:space="0" w:color="auto"/>
            <w:right w:val="none" w:sz="0" w:space="0" w:color="auto"/>
          </w:divBdr>
        </w:div>
      </w:divsChild>
    </w:div>
    <w:div w:id="941719284">
      <w:bodyDiv w:val="1"/>
      <w:marLeft w:val="0"/>
      <w:marRight w:val="0"/>
      <w:marTop w:val="0"/>
      <w:marBottom w:val="0"/>
      <w:divBdr>
        <w:top w:val="none" w:sz="0" w:space="0" w:color="auto"/>
        <w:left w:val="none" w:sz="0" w:space="0" w:color="auto"/>
        <w:bottom w:val="none" w:sz="0" w:space="0" w:color="auto"/>
        <w:right w:val="none" w:sz="0" w:space="0" w:color="auto"/>
      </w:divBdr>
    </w:div>
    <w:div w:id="969097171">
      <w:bodyDiv w:val="1"/>
      <w:marLeft w:val="0"/>
      <w:marRight w:val="0"/>
      <w:marTop w:val="0"/>
      <w:marBottom w:val="0"/>
      <w:divBdr>
        <w:top w:val="none" w:sz="0" w:space="0" w:color="auto"/>
        <w:left w:val="none" w:sz="0" w:space="0" w:color="auto"/>
        <w:bottom w:val="none" w:sz="0" w:space="0" w:color="auto"/>
        <w:right w:val="none" w:sz="0" w:space="0" w:color="auto"/>
      </w:divBdr>
    </w:div>
    <w:div w:id="972055429">
      <w:bodyDiv w:val="1"/>
      <w:marLeft w:val="0"/>
      <w:marRight w:val="0"/>
      <w:marTop w:val="0"/>
      <w:marBottom w:val="0"/>
      <w:divBdr>
        <w:top w:val="none" w:sz="0" w:space="0" w:color="auto"/>
        <w:left w:val="none" w:sz="0" w:space="0" w:color="auto"/>
        <w:bottom w:val="none" w:sz="0" w:space="0" w:color="auto"/>
        <w:right w:val="none" w:sz="0" w:space="0" w:color="auto"/>
      </w:divBdr>
    </w:div>
    <w:div w:id="977610036">
      <w:bodyDiv w:val="1"/>
      <w:marLeft w:val="0"/>
      <w:marRight w:val="0"/>
      <w:marTop w:val="0"/>
      <w:marBottom w:val="0"/>
      <w:divBdr>
        <w:top w:val="none" w:sz="0" w:space="0" w:color="auto"/>
        <w:left w:val="none" w:sz="0" w:space="0" w:color="auto"/>
        <w:bottom w:val="none" w:sz="0" w:space="0" w:color="auto"/>
        <w:right w:val="none" w:sz="0" w:space="0" w:color="auto"/>
      </w:divBdr>
      <w:divsChild>
        <w:div w:id="861095842">
          <w:marLeft w:val="640"/>
          <w:marRight w:val="0"/>
          <w:marTop w:val="0"/>
          <w:marBottom w:val="0"/>
          <w:divBdr>
            <w:top w:val="none" w:sz="0" w:space="0" w:color="auto"/>
            <w:left w:val="none" w:sz="0" w:space="0" w:color="auto"/>
            <w:bottom w:val="none" w:sz="0" w:space="0" w:color="auto"/>
            <w:right w:val="none" w:sz="0" w:space="0" w:color="auto"/>
          </w:divBdr>
        </w:div>
        <w:div w:id="864095009">
          <w:marLeft w:val="640"/>
          <w:marRight w:val="0"/>
          <w:marTop w:val="0"/>
          <w:marBottom w:val="0"/>
          <w:divBdr>
            <w:top w:val="none" w:sz="0" w:space="0" w:color="auto"/>
            <w:left w:val="none" w:sz="0" w:space="0" w:color="auto"/>
            <w:bottom w:val="none" w:sz="0" w:space="0" w:color="auto"/>
            <w:right w:val="none" w:sz="0" w:space="0" w:color="auto"/>
          </w:divBdr>
        </w:div>
        <w:div w:id="1880505405">
          <w:marLeft w:val="640"/>
          <w:marRight w:val="0"/>
          <w:marTop w:val="0"/>
          <w:marBottom w:val="0"/>
          <w:divBdr>
            <w:top w:val="none" w:sz="0" w:space="0" w:color="auto"/>
            <w:left w:val="none" w:sz="0" w:space="0" w:color="auto"/>
            <w:bottom w:val="none" w:sz="0" w:space="0" w:color="auto"/>
            <w:right w:val="none" w:sz="0" w:space="0" w:color="auto"/>
          </w:divBdr>
        </w:div>
        <w:div w:id="453138271">
          <w:marLeft w:val="640"/>
          <w:marRight w:val="0"/>
          <w:marTop w:val="0"/>
          <w:marBottom w:val="0"/>
          <w:divBdr>
            <w:top w:val="none" w:sz="0" w:space="0" w:color="auto"/>
            <w:left w:val="none" w:sz="0" w:space="0" w:color="auto"/>
            <w:bottom w:val="none" w:sz="0" w:space="0" w:color="auto"/>
            <w:right w:val="none" w:sz="0" w:space="0" w:color="auto"/>
          </w:divBdr>
        </w:div>
        <w:div w:id="2064476396">
          <w:marLeft w:val="640"/>
          <w:marRight w:val="0"/>
          <w:marTop w:val="0"/>
          <w:marBottom w:val="0"/>
          <w:divBdr>
            <w:top w:val="none" w:sz="0" w:space="0" w:color="auto"/>
            <w:left w:val="none" w:sz="0" w:space="0" w:color="auto"/>
            <w:bottom w:val="none" w:sz="0" w:space="0" w:color="auto"/>
            <w:right w:val="none" w:sz="0" w:space="0" w:color="auto"/>
          </w:divBdr>
        </w:div>
        <w:div w:id="1594437143">
          <w:marLeft w:val="640"/>
          <w:marRight w:val="0"/>
          <w:marTop w:val="0"/>
          <w:marBottom w:val="0"/>
          <w:divBdr>
            <w:top w:val="none" w:sz="0" w:space="0" w:color="auto"/>
            <w:left w:val="none" w:sz="0" w:space="0" w:color="auto"/>
            <w:bottom w:val="none" w:sz="0" w:space="0" w:color="auto"/>
            <w:right w:val="none" w:sz="0" w:space="0" w:color="auto"/>
          </w:divBdr>
        </w:div>
        <w:div w:id="835464687">
          <w:marLeft w:val="640"/>
          <w:marRight w:val="0"/>
          <w:marTop w:val="0"/>
          <w:marBottom w:val="0"/>
          <w:divBdr>
            <w:top w:val="none" w:sz="0" w:space="0" w:color="auto"/>
            <w:left w:val="none" w:sz="0" w:space="0" w:color="auto"/>
            <w:bottom w:val="none" w:sz="0" w:space="0" w:color="auto"/>
            <w:right w:val="none" w:sz="0" w:space="0" w:color="auto"/>
          </w:divBdr>
        </w:div>
        <w:div w:id="1361668622">
          <w:marLeft w:val="640"/>
          <w:marRight w:val="0"/>
          <w:marTop w:val="0"/>
          <w:marBottom w:val="0"/>
          <w:divBdr>
            <w:top w:val="none" w:sz="0" w:space="0" w:color="auto"/>
            <w:left w:val="none" w:sz="0" w:space="0" w:color="auto"/>
            <w:bottom w:val="none" w:sz="0" w:space="0" w:color="auto"/>
            <w:right w:val="none" w:sz="0" w:space="0" w:color="auto"/>
          </w:divBdr>
        </w:div>
        <w:div w:id="1299645647">
          <w:marLeft w:val="640"/>
          <w:marRight w:val="0"/>
          <w:marTop w:val="0"/>
          <w:marBottom w:val="0"/>
          <w:divBdr>
            <w:top w:val="none" w:sz="0" w:space="0" w:color="auto"/>
            <w:left w:val="none" w:sz="0" w:space="0" w:color="auto"/>
            <w:bottom w:val="none" w:sz="0" w:space="0" w:color="auto"/>
            <w:right w:val="none" w:sz="0" w:space="0" w:color="auto"/>
          </w:divBdr>
        </w:div>
        <w:div w:id="5332223">
          <w:marLeft w:val="640"/>
          <w:marRight w:val="0"/>
          <w:marTop w:val="0"/>
          <w:marBottom w:val="0"/>
          <w:divBdr>
            <w:top w:val="none" w:sz="0" w:space="0" w:color="auto"/>
            <w:left w:val="none" w:sz="0" w:space="0" w:color="auto"/>
            <w:bottom w:val="none" w:sz="0" w:space="0" w:color="auto"/>
            <w:right w:val="none" w:sz="0" w:space="0" w:color="auto"/>
          </w:divBdr>
        </w:div>
        <w:div w:id="1352754633">
          <w:marLeft w:val="640"/>
          <w:marRight w:val="0"/>
          <w:marTop w:val="0"/>
          <w:marBottom w:val="0"/>
          <w:divBdr>
            <w:top w:val="none" w:sz="0" w:space="0" w:color="auto"/>
            <w:left w:val="none" w:sz="0" w:space="0" w:color="auto"/>
            <w:bottom w:val="none" w:sz="0" w:space="0" w:color="auto"/>
            <w:right w:val="none" w:sz="0" w:space="0" w:color="auto"/>
          </w:divBdr>
        </w:div>
        <w:div w:id="2045254552">
          <w:marLeft w:val="640"/>
          <w:marRight w:val="0"/>
          <w:marTop w:val="0"/>
          <w:marBottom w:val="0"/>
          <w:divBdr>
            <w:top w:val="none" w:sz="0" w:space="0" w:color="auto"/>
            <w:left w:val="none" w:sz="0" w:space="0" w:color="auto"/>
            <w:bottom w:val="none" w:sz="0" w:space="0" w:color="auto"/>
            <w:right w:val="none" w:sz="0" w:space="0" w:color="auto"/>
          </w:divBdr>
        </w:div>
        <w:div w:id="875849632">
          <w:marLeft w:val="640"/>
          <w:marRight w:val="0"/>
          <w:marTop w:val="0"/>
          <w:marBottom w:val="0"/>
          <w:divBdr>
            <w:top w:val="none" w:sz="0" w:space="0" w:color="auto"/>
            <w:left w:val="none" w:sz="0" w:space="0" w:color="auto"/>
            <w:bottom w:val="none" w:sz="0" w:space="0" w:color="auto"/>
            <w:right w:val="none" w:sz="0" w:space="0" w:color="auto"/>
          </w:divBdr>
        </w:div>
        <w:div w:id="360016048">
          <w:marLeft w:val="640"/>
          <w:marRight w:val="0"/>
          <w:marTop w:val="0"/>
          <w:marBottom w:val="0"/>
          <w:divBdr>
            <w:top w:val="none" w:sz="0" w:space="0" w:color="auto"/>
            <w:left w:val="none" w:sz="0" w:space="0" w:color="auto"/>
            <w:bottom w:val="none" w:sz="0" w:space="0" w:color="auto"/>
            <w:right w:val="none" w:sz="0" w:space="0" w:color="auto"/>
          </w:divBdr>
        </w:div>
        <w:div w:id="1133328859">
          <w:marLeft w:val="640"/>
          <w:marRight w:val="0"/>
          <w:marTop w:val="0"/>
          <w:marBottom w:val="0"/>
          <w:divBdr>
            <w:top w:val="none" w:sz="0" w:space="0" w:color="auto"/>
            <w:left w:val="none" w:sz="0" w:space="0" w:color="auto"/>
            <w:bottom w:val="none" w:sz="0" w:space="0" w:color="auto"/>
            <w:right w:val="none" w:sz="0" w:space="0" w:color="auto"/>
          </w:divBdr>
        </w:div>
        <w:div w:id="778571120">
          <w:marLeft w:val="640"/>
          <w:marRight w:val="0"/>
          <w:marTop w:val="0"/>
          <w:marBottom w:val="0"/>
          <w:divBdr>
            <w:top w:val="none" w:sz="0" w:space="0" w:color="auto"/>
            <w:left w:val="none" w:sz="0" w:space="0" w:color="auto"/>
            <w:bottom w:val="none" w:sz="0" w:space="0" w:color="auto"/>
            <w:right w:val="none" w:sz="0" w:space="0" w:color="auto"/>
          </w:divBdr>
        </w:div>
        <w:div w:id="9376348">
          <w:marLeft w:val="640"/>
          <w:marRight w:val="0"/>
          <w:marTop w:val="0"/>
          <w:marBottom w:val="0"/>
          <w:divBdr>
            <w:top w:val="none" w:sz="0" w:space="0" w:color="auto"/>
            <w:left w:val="none" w:sz="0" w:space="0" w:color="auto"/>
            <w:bottom w:val="none" w:sz="0" w:space="0" w:color="auto"/>
            <w:right w:val="none" w:sz="0" w:space="0" w:color="auto"/>
          </w:divBdr>
        </w:div>
        <w:div w:id="1867520443">
          <w:marLeft w:val="640"/>
          <w:marRight w:val="0"/>
          <w:marTop w:val="0"/>
          <w:marBottom w:val="0"/>
          <w:divBdr>
            <w:top w:val="none" w:sz="0" w:space="0" w:color="auto"/>
            <w:left w:val="none" w:sz="0" w:space="0" w:color="auto"/>
            <w:bottom w:val="none" w:sz="0" w:space="0" w:color="auto"/>
            <w:right w:val="none" w:sz="0" w:space="0" w:color="auto"/>
          </w:divBdr>
        </w:div>
        <w:div w:id="726420923">
          <w:marLeft w:val="640"/>
          <w:marRight w:val="0"/>
          <w:marTop w:val="0"/>
          <w:marBottom w:val="0"/>
          <w:divBdr>
            <w:top w:val="none" w:sz="0" w:space="0" w:color="auto"/>
            <w:left w:val="none" w:sz="0" w:space="0" w:color="auto"/>
            <w:bottom w:val="none" w:sz="0" w:space="0" w:color="auto"/>
            <w:right w:val="none" w:sz="0" w:space="0" w:color="auto"/>
          </w:divBdr>
        </w:div>
        <w:div w:id="611791125">
          <w:marLeft w:val="640"/>
          <w:marRight w:val="0"/>
          <w:marTop w:val="0"/>
          <w:marBottom w:val="0"/>
          <w:divBdr>
            <w:top w:val="none" w:sz="0" w:space="0" w:color="auto"/>
            <w:left w:val="none" w:sz="0" w:space="0" w:color="auto"/>
            <w:bottom w:val="none" w:sz="0" w:space="0" w:color="auto"/>
            <w:right w:val="none" w:sz="0" w:space="0" w:color="auto"/>
          </w:divBdr>
        </w:div>
        <w:div w:id="230628226">
          <w:marLeft w:val="640"/>
          <w:marRight w:val="0"/>
          <w:marTop w:val="0"/>
          <w:marBottom w:val="0"/>
          <w:divBdr>
            <w:top w:val="none" w:sz="0" w:space="0" w:color="auto"/>
            <w:left w:val="none" w:sz="0" w:space="0" w:color="auto"/>
            <w:bottom w:val="none" w:sz="0" w:space="0" w:color="auto"/>
            <w:right w:val="none" w:sz="0" w:space="0" w:color="auto"/>
          </w:divBdr>
        </w:div>
        <w:div w:id="1356881609">
          <w:marLeft w:val="640"/>
          <w:marRight w:val="0"/>
          <w:marTop w:val="0"/>
          <w:marBottom w:val="0"/>
          <w:divBdr>
            <w:top w:val="none" w:sz="0" w:space="0" w:color="auto"/>
            <w:left w:val="none" w:sz="0" w:space="0" w:color="auto"/>
            <w:bottom w:val="none" w:sz="0" w:space="0" w:color="auto"/>
            <w:right w:val="none" w:sz="0" w:space="0" w:color="auto"/>
          </w:divBdr>
        </w:div>
        <w:div w:id="2056083648">
          <w:marLeft w:val="640"/>
          <w:marRight w:val="0"/>
          <w:marTop w:val="0"/>
          <w:marBottom w:val="0"/>
          <w:divBdr>
            <w:top w:val="none" w:sz="0" w:space="0" w:color="auto"/>
            <w:left w:val="none" w:sz="0" w:space="0" w:color="auto"/>
            <w:bottom w:val="none" w:sz="0" w:space="0" w:color="auto"/>
            <w:right w:val="none" w:sz="0" w:space="0" w:color="auto"/>
          </w:divBdr>
        </w:div>
        <w:div w:id="1644120102">
          <w:marLeft w:val="640"/>
          <w:marRight w:val="0"/>
          <w:marTop w:val="0"/>
          <w:marBottom w:val="0"/>
          <w:divBdr>
            <w:top w:val="none" w:sz="0" w:space="0" w:color="auto"/>
            <w:left w:val="none" w:sz="0" w:space="0" w:color="auto"/>
            <w:bottom w:val="none" w:sz="0" w:space="0" w:color="auto"/>
            <w:right w:val="none" w:sz="0" w:space="0" w:color="auto"/>
          </w:divBdr>
        </w:div>
        <w:div w:id="1982734928">
          <w:marLeft w:val="640"/>
          <w:marRight w:val="0"/>
          <w:marTop w:val="0"/>
          <w:marBottom w:val="0"/>
          <w:divBdr>
            <w:top w:val="none" w:sz="0" w:space="0" w:color="auto"/>
            <w:left w:val="none" w:sz="0" w:space="0" w:color="auto"/>
            <w:bottom w:val="none" w:sz="0" w:space="0" w:color="auto"/>
            <w:right w:val="none" w:sz="0" w:space="0" w:color="auto"/>
          </w:divBdr>
        </w:div>
        <w:div w:id="2021465304">
          <w:marLeft w:val="640"/>
          <w:marRight w:val="0"/>
          <w:marTop w:val="0"/>
          <w:marBottom w:val="0"/>
          <w:divBdr>
            <w:top w:val="none" w:sz="0" w:space="0" w:color="auto"/>
            <w:left w:val="none" w:sz="0" w:space="0" w:color="auto"/>
            <w:bottom w:val="none" w:sz="0" w:space="0" w:color="auto"/>
            <w:right w:val="none" w:sz="0" w:space="0" w:color="auto"/>
          </w:divBdr>
        </w:div>
        <w:div w:id="759256328">
          <w:marLeft w:val="640"/>
          <w:marRight w:val="0"/>
          <w:marTop w:val="0"/>
          <w:marBottom w:val="0"/>
          <w:divBdr>
            <w:top w:val="none" w:sz="0" w:space="0" w:color="auto"/>
            <w:left w:val="none" w:sz="0" w:space="0" w:color="auto"/>
            <w:bottom w:val="none" w:sz="0" w:space="0" w:color="auto"/>
            <w:right w:val="none" w:sz="0" w:space="0" w:color="auto"/>
          </w:divBdr>
        </w:div>
        <w:div w:id="1142310456">
          <w:marLeft w:val="640"/>
          <w:marRight w:val="0"/>
          <w:marTop w:val="0"/>
          <w:marBottom w:val="0"/>
          <w:divBdr>
            <w:top w:val="none" w:sz="0" w:space="0" w:color="auto"/>
            <w:left w:val="none" w:sz="0" w:space="0" w:color="auto"/>
            <w:bottom w:val="none" w:sz="0" w:space="0" w:color="auto"/>
            <w:right w:val="none" w:sz="0" w:space="0" w:color="auto"/>
          </w:divBdr>
        </w:div>
        <w:div w:id="17125862">
          <w:marLeft w:val="640"/>
          <w:marRight w:val="0"/>
          <w:marTop w:val="0"/>
          <w:marBottom w:val="0"/>
          <w:divBdr>
            <w:top w:val="none" w:sz="0" w:space="0" w:color="auto"/>
            <w:left w:val="none" w:sz="0" w:space="0" w:color="auto"/>
            <w:bottom w:val="none" w:sz="0" w:space="0" w:color="auto"/>
            <w:right w:val="none" w:sz="0" w:space="0" w:color="auto"/>
          </w:divBdr>
        </w:div>
        <w:div w:id="341666922">
          <w:marLeft w:val="640"/>
          <w:marRight w:val="0"/>
          <w:marTop w:val="0"/>
          <w:marBottom w:val="0"/>
          <w:divBdr>
            <w:top w:val="none" w:sz="0" w:space="0" w:color="auto"/>
            <w:left w:val="none" w:sz="0" w:space="0" w:color="auto"/>
            <w:bottom w:val="none" w:sz="0" w:space="0" w:color="auto"/>
            <w:right w:val="none" w:sz="0" w:space="0" w:color="auto"/>
          </w:divBdr>
        </w:div>
        <w:div w:id="1376078903">
          <w:marLeft w:val="640"/>
          <w:marRight w:val="0"/>
          <w:marTop w:val="0"/>
          <w:marBottom w:val="0"/>
          <w:divBdr>
            <w:top w:val="none" w:sz="0" w:space="0" w:color="auto"/>
            <w:left w:val="none" w:sz="0" w:space="0" w:color="auto"/>
            <w:bottom w:val="none" w:sz="0" w:space="0" w:color="auto"/>
            <w:right w:val="none" w:sz="0" w:space="0" w:color="auto"/>
          </w:divBdr>
        </w:div>
        <w:div w:id="1985886584">
          <w:marLeft w:val="640"/>
          <w:marRight w:val="0"/>
          <w:marTop w:val="0"/>
          <w:marBottom w:val="0"/>
          <w:divBdr>
            <w:top w:val="none" w:sz="0" w:space="0" w:color="auto"/>
            <w:left w:val="none" w:sz="0" w:space="0" w:color="auto"/>
            <w:bottom w:val="none" w:sz="0" w:space="0" w:color="auto"/>
            <w:right w:val="none" w:sz="0" w:space="0" w:color="auto"/>
          </w:divBdr>
        </w:div>
        <w:div w:id="976759398">
          <w:marLeft w:val="640"/>
          <w:marRight w:val="0"/>
          <w:marTop w:val="0"/>
          <w:marBottom w:val="0"/>
          <w:divBdr>
            <w:top w:val="none" w:sz="0" w:space="0" w:color="auto"/>
            <w:left w:val="none" w:sz="0" w:space="0" w:color="auto"/>
            <w:bottom w:val="none" w:sz="0" w:space="0" w:color="auto"/>
            <w:right w:val="none" w:sz="0" w:space="0" w:color="auto"/>
          </w:divBdr>
        </w:div>
        <w:div w:id="576867657">
          <w:marLeft w:val="640"/>
          <w:marRight w:val="0"/>
          <w:marTop w:val="0"/>
          <w:marBottom w:val="0"/>
          <w:divBdr>
            <w:top w:val="none" w:sz="0" w:space="0" w:color="auto"/>
            <w:left w:val="none" w:sz="0" w:space="0" w:color="auto"/>
            <w:bottom w:val="none" w:sz="0" w:space="0" w:color="auto"/>
            <w:right w:val="none" w:sz="0" w:space="0" w:color="auto"/>
          </w:divBdr>
        </w:div>
        <w:div w:id="178547200">
          <w:marLeft w:val="640"/>
          <w:marRight w:val="0"/>
          <w:marTop w:val="0"/>
          <w:marBottom w:val="0"/>
          <w:divBdr>
            <w:top w:val="none" w:sz="0" w:space="0" w:color="auto"/>
            <w:left w:val="none" w:sz="0" w:space="0" w:color="auto"/>
            <w:bottom w:val="none" w:sz="0" w:space="0" w:color="auto"/>
            <w:right w:val="none" w:sz="0" w:space="0" w:color="auto"/>
          </w:divBdr>
        </w:div>
        <w:div w:id="824979383">
          <w:marLeft w:val="640"/>
          <w:marRight w:val="0"/>
          <w:marTop w:val="0"/>
          <w:marBottom w:val="0"/>
          <w:divBdr>
            <w:top w:val="none" w:sz="0" w:space="0" w:color="auto"/>
            <w:left w:val="none" w:sz="0" w:space="0" w:color="auto"/>
            <w:bottom w:val="none" w:sz="0" w:space="0" w:color="auto"/>
            <w:right w:val="none" w:sz="0" w:space="0" w:color="auto"/>
          </w:divBdr>
        </w:div>
        <w:div w:id="358748387">
          <w:marLeft w:val="640"/>
          <w:marRight w:val="0"/>
          <w:marTop w:val="0"/>
          <w:marBottom w:val="0"/>
          <w:divBdr>
            <w:top w:val="none" w:sz="0" w:space="0" w:color="auto"/>
            <w:left w:val="none" w:sz="0" w:space="0" w:color="auto"/>
            <w:bottom w:val="none" w:sz="0" w:space="0" w:color="auto"/>
            <w:right w:val="none" w:sz="0" w:space="0" w:color="auto"/>
          </w:divBdr>
        </w:div>
        <w:div w:id="1580946693">
          <w:marLeft w:val="640"/>
          <w:marRight w:val="0"/>
          <w:marTop w:val="0"/>
          <w:marBottom w:val="0"/>
          <w:divBdr>
            <w:top w:val="none" w:sz="0" w:space="0" w:color="auto"/>
            <w:left w:val="none" w:sz="0" w:space="0" w:color="auto"/>
            <w:bottom w:val="none" w:sz="0" w:space="0" w:color="auto"/>
            <w:right w:val="none" w:sz="0" w:space="0" w:color="auto"/>
          </w:divBdr>
        </w:div>
        <w:div w:id="951981922">
          <w:marLeft w:val="640"/>
          <w:marRight w:val="0"/>
          <w:marTop w:val="0"/>
          <w:marBottom w:val="0"/>
          <w:divBdr>
            <w:top w:val="none" w:sz="0" w:space="0" w:color="auto"/>
            <w:left w:val="none" w:sz="0" w:space="0" w:color="auto"/>
            <w:bottom w:val="none" w:sz="0" w:space="0" w:color="auto"/>
            <w:right w:val="none" w:sz="0" w:space="0" w:color="auto"/>
          </w:divBdr>
        </w:div>
        <w:div w:id="445468652">
          <w:marLeft w:val="640"/>
          <w:marRight w:val="0"/>
          <w:marTop w:val="0"/>
          <w:marBottom w:val="0"/>
          <w:divBdr>
            <w:top w:val="none" w:sz="0" w:space="0" w:color="auto"/>
            <w:left w:val="none" w:sz="0" w:space="0" w:color="auto"/>
            <w:bottom w:val="none" w:sz="0" w:space="0" w:color="auto"/>
            <w:right w:val="none" w:sz="0" w:space="0" w:color="auto"/>
          </w:divBdr>
        </w:div>
      </w:divsChild>
    </w:div>
    <w:div w:id="986130752">
      <w:bodyDiv w:val="1"/>
      <w:marLeft w:val="0"/>
      <w:marRight w:val="0"/>
      <w:marTop w:val="0"/>
      <w:marBottom w:val="0"/>
      <w:divBdr>
        <w:top w:val="none" w:sz="0" w:space="0" w:color="auto"/>
        <w:left w:val="none" w:sz="0" w:space="0" w:color="auto"/>
        <w:bottom w:val="none" w:sz="0" w:space="0" w:color="auto"/>
        <w:right w:val="none" w:sz="0" w:space="0" w:color="auto"/>
      </w:divBdr>
      <w:divsChild>
        <w:div w:id="284971052">
          <w:marLeft w:val="640"/>
          <w:marRight w:val="0"/>
          <w:marTop w:val="0"/>
          <w:marBottom w:val="0"/>
          <w:divBdr>
            <w:top w:val="none" w:sz="0" w:space="0" w:color="auto"/>
            <w:left w:val="none" w:sz="0" w:space="0" w:color="auto"/>
            <w:bottom w:val="none" w:sz="0" w:space="0" w:color="auto"/>
            <w:right w:val="none" w:sz="0" w:space="0" w:color="auto"/>
          </w:divBdr>
        </w:div>
        <w:div w:id="1302542623">
          <w:marLeft w:val="640"/>
          <w:marRight w:val="0"/>
          <w:marTop w:val="0"/>
          <w:marBottom w:val="0"/>
          <w:divBdr>
            <w:top w:val="none" w:sz="0" w:space="0" w:color="auto"/>
            <w:left w:val="none" w:sz="0" w:space="0" w:color="auto"/>
            <w:bottom w:val="none" w:sz="0" w:space="0" w:color="auto"/>
            <w:right w:val="none" w:sz="0" w:space="0" w:color="auto"/>
          </w:divBdr>
        </w:div>
        <w:div w:id="1725908025">
          <w:marLeft w:val="640"/>
          <w:marRight w:val="0"/>
          <w:marTop w:val="0"/>
          <w:marBottom w:val="0"/>
          <w:divBdr>
            <w:top w:val="none" w:sz="0" w:space="0" w:color="auto"/>
            <w:left w:val="none" w:sz="0" w:space="0" w:color="auto"/>
            <w:bottom w:val="none" w:sz="0" w:space="0" w:color="auto"/>
            <w:right w:val="none" w:sz="0" w:space="0" w:color="auto"/>
          </w:divBdr>
        </w:div>
        <w:div w:id="1554583943">
          <w:marLeft w:val="640"/>
          <w:marRight w:val="0"/>
          <w:marTop w:val="0"/>
          <w:marBottom w:val="0"/>
          <w:divBdr>
            <w:top w:val="none" w:sz="0" w:space="0" w:color="auto"/>
            <w:left w:val="none" w:sz="0" w:space="0" w:color="auto"/>
            <w:bottom w:val="none" w:sz="0" w:space="0" w:color="auto"/>
            <w:right w:val="none" w:sz="0" w:space="0" w:color="auto"/>
          </w:divBdr>
        </w:div>
        <w:div w:id="113138814">
          <w:marLeft w:val="640"/>
          <w:marRight w:val="0"/>
          <w:marTop w:val="0"/>
          <w:marBottom w:val="0"/>
          <w:divBdr>
            <w:top w:val="none" w:sz="0" w:space="0" w:color="auto"/>
            <w:left w:val="none" w:sz="0" w:space="0" w:color="auto"/>
            <w:bottom w:val="none" w:sz="0" w:space="0" w:color="auto"/>
            <w:right w:val="none" w:sz="0" w:space="0" w:color="auto"/>
          </w:divBdr>
        </w:div>
        <w:div w:id="2060856002">
          <w:marLeft w:val="640"/>
          <w:marRight w:val="0"/>
          <w:marTop w:val="0"/>
          <w:marBottom w:val="0"/>
          <w:divBdr>
            <w:top w:val="none" w:sz="0" w:space="0" w:color="auto"/>
            <w:left w:val="none" w:sz="0" w:space="0" w:color="auto"/>
            <w:bottom w:val="none" w:sz="0" w:space="0" w:color="auto"/>
            <w:right w:val="none" w:sz="0" w:space="0" w:color="auto"/>
          </w:divBdr>
        </w:div>
        <w:div w:id="1835953803">
          <w:marLeft w:val="640"/>
          <w:marRight w:val="0"/>
          <w:marTop w:val="0"/>
          <w:marBottom w:val="0"/>
          <w:divBdr>
            <w:top w:val="none" w:sz="0" w:space="0" w:color="auto"/>
            <w:left w:val="none" w:sz="0" w:space="0" w:color="auto"/>
            <w:bottom w:val="none" w:sz="0" w:space="0" w:color="auto"/>
            <w:right w:val="none" w:sz="0" w:space="0" w:color="auto"/>
          </w:divBdr>
        </w:div>
        <w:div w:id="1805930505">
          <w:marLeft w:val="640"/>
          <w:marRight w:val="0"/>
          <w:marTop w:val="0"/>
          <w:marBottom w:val="0"/>
          <w:divBdr>
            <w:top w:val="none" w:sz="0" w:space="0" w:color="auto"/>
            <w:left w:val="none" w:sz="0" w:space="0" w:color="auto"/>
            <w:bottom w:val="none" w:sz="0" w:space="0" w:color="auto"/>
            <w:right w:val="none" w:sz="0" w:space="0" w:color="auto"/>
          </w:divBdr>
        </w:div>
        <w:div w:id="119341354">
          <w:marLeft w:val="640"/>
          <w:marRight w:val="0"/>
          <w:marTop w:val="0"/>
          <w:marBottom w:val="0"/>
          <w:divBdr>
            <w:top w:val="none" w:sz="0" w:space="0" w:color="auto"/>
            <w:left w:val="none" w:sz="0" w:space="0" w:color="auto"/>
            <w:bottom w:val="none" w:sz="0" w:space="0" w:color="auto"/>
            <w:right w:val="none" w:sz="0" w:space="0" w:color="auto"/>
          </w:divBdr>
        </w:div>
        <w:div w:id="749697734">
          <w:marLeft w:val="640"/>
          <w:marRight w:val="0"/>
          <w:marTop w:val="0"/>
          <w:marBottom w:val="0"/>
          <w:divBdr>
            <w:top w:val="none" w:sz="0" w:space="0" w:color="auto"/>
            <w:left w:val="none" w:sz="0" w:space="0" w:color="auto"/>
            <w:bottom w:val="none" w:sz="0" w:space="0" w:color="auto"/>
            <w:right w:val="none" w:sz="0" w:space="0" w:color="auto"/>
          </w:divBdr>
        </w:div>
        <w:div w:id="696736189">
          <w:marLeft w:val="640"/>
          <w:marRight w:val="0"/>
          <w:marTop w:val="0"/>
          <w:marBottom w:val="0"/>
          <w:divBdr>
            <w:top w:val="none" w:sz="0" w:space="0" w:color="auto"/>
            <w:left w:val="none" w:sz="0" w:space="0" w:color="auto"/>
            <w:bottom w:val="none" w:sz="0" w:space="0" w:color="auto"/>
            <w:right w:val="none" w:sz="0" w:space="0" w:color="auto"/>
          </w:divBdr>
        </w:div>
        <w:div w:id="946042086">
          <w:marLeft w:val="640"/>
          <w:marRight w:val="0"/>
          <w:marTop w:val="0"/>
          <w:marBottom w:val="0"/>
          <w:divBdr>
            <w:top w:val="none" w:sz="0" w:space="0" w:color="auto"/>
            <w:left w:val="none" w:sz="0" w:space="0" w:color="auto"/>
            <w:bottom w:val="none" w:sz="0" w:space="0" w:color="auto"/>
            <w:right w:val="none" w:sz="0" w:space="0" w:color="auto"/>
          </w:divBdr>
        </w:div>
        <w:div w:id="1282343329">
          <w:marLeft w:val="640"/>
          <w:marRight w:val="0"/>
          <w:marTop w:val="0"/>
          <w:marBottom w:val="0"/>
          <w:divBdr>
            <w:top w:val="none" w:sz="0" w:space="0" w:color="auto"/>
            <w:left w:val="none" w:sz="0" w:space="0" w:color="auto"/>
            <w:bottom w:val="none" w:sz="0" w:space="0" w:color="auto"/>
            <w:right w:val="none" w:sz="0" w:space="0" w:color="auto"/>
          </w:divBdr>
        </w:div>
        <w:div w:id="292637751">
          <w:marLeft w:val="640"/>
          <w:marRight w:val="0"/>
          <w:marTop w:val="0"/>
          <w:marBottom w:val="0"/>
          <w:divBdr>
            <w:top w:val="none" w:sz="0" w:space="0" w:color="auto"/>
            <w:left w:val="none" w:sz="0" w:space="0" w:color="auto"/>
            <w:bottom w:val="none" w:sz="0" w:space="0" w:color="auto"/>
            <w:right w:val="none" w:sz="0" w:space="0" w:color="auto"/>
          </w:divBdr>
        </w:div>
        <w:div w:id="87163940">
          <w:marLeft w:val="640"/>
          <w:marRight w:val="0"/>
          <w:marTop w:val="0"/>
          <w:marBottom w:val="0"/>
          <w:divBdr>
            <w:top w:val="none" w:sz="0" w:space="0" w:color="auto"/>
            <w:left w:val="none" w:sz="0" w:space="0" w:color="auto"/>
            <w:bottom w:val="none" w:sz="0" w:space="0" w:color="auto"/>
            <w:right w:val="none" w:sz="0" w:space="0" w:color="auto"/>
          </w:divBdr>
        </w:div>
        <w:div w:id="1925873376">
          <w:marLeft w:val="640"/>
          <w:marRight w:val="0"/>
          <w:marTop w:val="0"/>
          <w:marBottom w:val="0"/>
          <w:divBdr>
            <w:top w:val="none" w:sz="0" w:space="0" w:color="auto"/>
            <w:left w:val="none" w:sz="0" w:space="0" w:color="auto"/>
            <w:bottom w:val="none" w:sz="0" w:space="0" w:color="auto"/>
            <w:right w:val="none" w:sz="0" w:space="0" w:color="auto"/>
          </w:divBdr>
        </w:div>
        <w:div w:id="106849068">
          <w:marLeft w:val="640"/>
          <w:marRight w:val="0"/>
          <w:marTop w:val="0"/>
          <w:marBottom w:val="0"/>
          <w:divBdr>
            <w:top w:val="none" w:sz="0" w:space="0" w:color="auto"/>
            <w:left w:val="none" w:sz="0" w:space="0" w:color="auto"/>
            <w:bottom w:val="none" w:sz="0" w:space="0" w:color="auto"/>
            <w:right w:val="none" w:sz="0" w:space="0" w:color="auto"/>
          </w:divBdr>
        </w:div>
        <w:div w:id="852115311">
          <w:marLeft w:val="640"/>
          <w:marRight w:val="0"/>
          <w:marTop w:val="0"/>
          <w:marBottom w:val="0"/>
          <w:divBdr>
            <w:top w:val="none" w:sz="0" w:space="0" w:color="auto"/>
            <w:left w:val="none" w:sz="0" w:space="0" w:color="auto"/>
            <w:bottom w:val="none" w:sz="0" w:space="0" w:color="auto"/>
            <w:right w:val="none" w:sz="0" w:space="0" w:color="auto"/>
          </w:divBdr>
        </w:div>
        <w:div w:id="799151706">
          <w:marLeft w:val="640"/>
          <w:marRight w:val="0"/>
          <w:marTop w:val="0"/>
          <w:marBottom w:val="0"/>
          <w:divBdr>
            <w:top w:val="none" w:sz="0" w:space="0" w:color="auto"/>
            <w:left w:val="none" w:sz="0" w:space="0" w:color="auto"/>
            <w:bottom w:val="none" w:sz="0" w:space="0" w:color="auto"/>
            <w:right w:val="none" w:sz="0" w:space="0" w:color="auto"/>
          </w:divBdr>
        </w:div>
        <w:div w:id="2026589568">
          <w:marLeft w:val="640"/>
          <w:marRight w:val="0"/>
          <w:marTop w:val="0"/>
          <w:marBottom w:val="0"/>
          <w:divBdr>
            <w:top w:val="none" w:sz="0" w:space="0" w:color="auto"/>
            <w:left w:val="none" w:sz="0" w:space="0" w:color="auto"/>
            <w:bottom w:val="none" w:sz="0" w:space="0" w:color="auto"/>
            <w:right w:val="none" w:sz="0" w:space="0" w:color="auto"/>
          </w:divBdr>
        </w:div>
        <w:div w:id="1254166348">
          <w:marLeft w:val="640"/>
          <w:marRight w:val="0"/>
          <w:marTop w:val="0"/>
          <w:marBottom w:val="0"/>
          <w:divBdr>
            <w:top w:val="none" w:sz="0" w:space="0" w:color="auto"/>
            <w:left w:val="none" w:sz="0" w:space="0" w:color="auto"/>
            <w:bottom w:val="none" w:sz="0" w:space="0" w:color="auto"/>
            <w:right w:val="none" w:sz="0" w:space="0" w:color="auto"/>
          </w:divBdr>
        </w:div>
        <w:div w:id="1621837013">
          <w:marLeft w:val="640"/>
          <w:marRight w:val="0"/>
          <w:marTop w:val="0"/>
          <w:marBottom w:val="0"/>
          <w:divBdr>
            <w:top w:val="none" w:sz="0" w:space="0" w:color="auto"/>
            <w:left w:val="none" w:sz="0" w:space="0" w:color="auto"/>
            <w:bottom w:val="none" w:sz="0" w:space="0" w:color="auto"/>
            <w:right w:val="none" w:sz="0" w:space="0" w:color="auto"/>
          </w:divBdr>
        </w:div>
        <w:div w:id="863249236">
          <w:marLeft w:val="640"/>
          <w:marRight w:val="0"/>
          <w:marTop w:val="0"/>
          <w:marBottom w:val="0"/>
          <w:divBdr>
            <w:top w:val="none" w:sz="0" w:space="0" w:color="auto"/>
            <w:left w:val="none" w:sz="0" w:space="0" w:color="auto"/>
            <w:bottom w:val="none" w:sz="0" w:space="0" w:color="auto"/>
            <w:right w:val="none" w:sz="0" w:space="0" w:color="auto"/>
          </w:divBdr>
        </w:div>
        <w:div w:id="1490243560">
          <w:marLeft w:val="640"/>
          <w:marRight w:val="0"/>
          <w:marTop w:val="0"/>
          <w:marBottom w:val="0"/>
          <w:divBdr>
            <w:top w:val="none" w:sz="0" w:space="0" w:color="auto"/>
            <w:left w:val="none" w:sz="0" w:space="0" w:color="auto"/>
            <w:bottom w:val="none" w:sz="0" w:space="0" w:color="auto"/>
            <w:right w:val="none" w:sz="0" w:space="0" w:color="auto"/>
          </w:divBdr>
        </w:div>
        <w:div w:id="639069386">
          <w:marLeft w:val="640"/>
          <w:marRight w:val="0"/>
          <w:marTop w:val="0"/>
          <w:marBottom w:val="0"/>
          <w:divBdr>
            <w:top w:val="none" w:sz="0" w:space="0" w:color="auto"/>
            <w:left w:val="none" w:sz="0" w:space="0" w:color="auto"/>
            <w:bottom w:val="none" w:sz="0" w:space="0" w:color="auto"/>
            <w:right w:val="none" w:sz="0" w:space="0" w:color="auto"/>
          </w:divBdr>
        </w:div>
        <w:div w:id="474761707">
          <w:marLeft w:val="640"/>
          <w:marRight w:val="0"/>
          <w:marTop w:val="0"/>
          <w:marBottom w:val="0"/>
          <w:divBdr>
            <w:top w:val="none" w:sz="0" w:space="0" w:color="auto"/>
            <w:left w:val="none" w:sz="0" w:space="0" w:color="auto"/>
            <w:bottom w:val="none" w:sz="0" w:space="0" w:color="auto"/>
            <w:right w:val="none" w:sz="0" w:space="0" w:color="auto"/>
          </w:divBdr>
        </w:div>
        <w:div w:id="1219978162">
          <w:marLeft w:val="640"/>
          <w:marRight w:val="0"/>
          <w:marTop w:val="0"/>
          <w:marBottom w:val="0"/>
          <w:divBdr>
            <w:top w:val="none" w:sz="0" w:space="0" w:color="auto"/>
            <w:left w:val="none" w:sz="0" w:space="0" w:color="auto"/>
            <w:bottom w:val="none" w:sz="0" w:space="0" w:color="auto"/>
            <w:right w:val="none" w:sz="0" w:space="0" w:color="auto"/>
          </w:divBdr>
        </w:div>
        <w:div w:id="1543328128">
          <w:marLeft w:val="640"/>
          <w:marRight w:val="0"/>
          <w:marTop w:val="0"/>
          <w:marBottom w:val="0"/>
          <w:divBdr>
            <w:top w:val="none" w:sz="0" w:space="0" w:color="auto"/>
            <w:left w:val="none" w:sz="0" w:space="0" w:color="auto"/>
            <w:bottom w:val="none" w:sz="0" w:space="0" w:color="auto"/>
            <w:right w:val="none" w:sz="0" w:space="0" w:color="auto"/>
          </w:divBdr>
        </w:div>
      </w:divsChild>
    </w:div>
    <w:div w:id="988822238">
      <w:bodyDiv w:val="1"/>
      <w:marLeft w:val="0"/>
      <w:marRight w:val="0"/>
      <w:marTop w:val="0"/>
      <w:marBottom w:val="0"/>
      <w:divBdr>
        <w:top w:val="none" w:sz="0" w:space="0" w:color="auto"/>
        <w:left w:val="none" w:sz="0" w:space="0" w:color="auto"/>
        <w:bottom w:val="none" w:sz="0" w:space="0" w:color="auto"/>
        <w:right w:val="none" w:sz="0" w:space="0" w:color="auto"/>
      </w:divBdr>
      <w:divsChild>
        <w:div w:id="475294411">
          <w:marLeft w:val="640"/>
          <w:marRight w:val="0"/>
          <w:marTop w:val="0"/>
          <w:marBottom w:val="0"/>
          <w:divBdr>
            <w:top w:val="none" w:sz="0" w:space="0" w:color="auto"/>
            <w:left w:val="none" w:sz="0" w:space="0" w:color="auto"/>
            <w:bottom w:val="none" w:sz="0" w:space="0" w:color="auto"/>
            <w:right w:val="none" w:sz="0" w:space="0" w:color="auto"/>
          </w:divBdr>
        </w:div>
        <w:div w:id="312148955">
          <w:marLeft w:val="640"/>
          <w:marRight w:val="0"/>
          <w:marTop w:val="0"/>
          <w:marBottom w:val="0"/>
          <w:divBdr>
            <w:top w:val="none" w:sz="0" w:space="0" w:color="auto"/>
            <w:left w:val="none" w:sz="0" w:space="0" w:color="auto"/>
            <w:bottom w:val="none" w:sz="0" w:space="0" w:color="auto"/>
            <w:right w:val="none" w:sz="0" w:space="0" w:color="auto"/>
          </w:divBdr>
        </w:div>
        <w:div w:id="1964849479">
          <w:marLeft w:val="640"/>
          <w:marRight w:val="0"/>
          <w:marTop w:val="0"/>
          <w:marBottom w:val="0"/>
          <w:divBdr>
            <w:top w:val="none" w:sz="0" w:space="0" w:color="auto"/>
            <w:left w:val="none" w:sz="0" w:space="0" w:color="auto"/>
            <w:bottom w:val="none" w:sz="0" w:space="0" w:color="auto"/>
            <w:right w:val="none" w:sz="0" w:space="0" w:color="auto"/>
          </w:divBdr>
        </w:div>
        <w:div w:id="1825049418">
          <w:marLeft w:val="640"/>
          <w:marRight w:val="0"/>
          <w:marTop w:val="0"/>
          <w:marBottom w:val="0"/>
          <w:divBdr>
            <w:top w:val="none" w:sz="0" w:space="0" w:color="auto"/>
            <w:left w:val="none" w:sz="0" w:space="0" w:color="auto"/>
            <w:bottom w:val="none" w:sz="0" w:space="0" w:color="auto"/>
            <w:right w:val="none" w:sz="0" w:space="0" w:color="auto"/>
          </w:divBdr>
        </w:div>
        <w:div w:id="358744952">
          <w:marLeft w:val="640"/>
          <w:marRight w:val="0"/>
          <w:marTop w:val="0"/>
          <w:marBottom w:val="0"/>
          <w:divBdr>
            <w:top w:val="none" w:sz="0" w:space="0" w:color="auto"/>
            <w:left w:val="none" w:sz="0" w:space="0" w:color="auto"/>
            <w:bottom w:val="none" w:sz="0" w:space="0" w:color="auto"/>
            <w:right w:val="none" w:sz="0" w:space="0" w:color="auto"/>
          </w:divBdr>
        </w:div>
        <w:div w:id="435246709">
          <w:marLeft w:val="640"/>
          <w:marRight w:val="0"/>
          <w:marTop w:val="0"/>
          <w:marBottom w:val="0"/>
          <w:divBdr>
            <w:top w:val="none" w:sz="0" w:space="0" w:color="auto"/>
            <w:left w:val="none" w:sz="0" w:space="0" w:color="auto"/>
            <w:bottom w:val="none" w:sz="0" w:space="0" w:color="auto"/>
            <w:right w:val="none" w:sz="0" w:space="0" w:color="auto"/>
          </w:divBdr>
        </w:div>
        <w:div w:id="1884319279">
          <w:marLeft w:val="640"/>
          <w:marRight w:val="0"/>
          <w:marTop w:val="0"/>
          <w:marBottom w:val="0"/>
          <w:divBdr>
            <w:top w:val="none" w:sz="0" w:space="0" w:color="auto"/>
            <w:left w:val="none" w:sz="0" w:space="0" w:color="auto"/>
            <w:bottom w:val="none" w:sz="0" w:space="0" w:color="auto"/>
            <w:right w:val="none" w:sz="0" w:space="0" w:color="auto"/>
          </w:divBdr>
        </w:div>
        <w:div w:id="529607983">
          <w:marLeft w:val="640"/>
          <w:marRight w:val="0"/>
          <w:marTop w:val="0"/>
          <w:marBottom w:val="0"/>
          <w:divBdr>
            <w:top w:val="none" w:sz="0" w:space="0" w:color="auto"/>
            <w:left w:val="none" w:sz="0" w:space="0" w:color="auto"/>
            <w:bottom w:val="none" w:sz="0" w:space="0" w:color="auto"/>
            <w:right w:val="none" w:sz="0" w:space="0" w:color="auto"/>
          </w:divBdr>
        </w:div>
        <w:div w:id="1869486891">
          <w:marLeft w:val="640"/>
          <w:marRight w:val="0"/>
          <w:marTop w:val="0"/>
          <w:marBottom w:val="0"/>
          <w:divBdr>
            <w:top w:val="none" w:sz="0" w:space="0" w:color="auto"/>
            <w:left w:val="none" w:sz="0" w:space="0" w:color="auto"/>
            <w:bottom w:val="none" w:sz="0" w:space="0" w:color="auto"/>
            <w:right w:val="none" w:sz="0" w:space="0" w:color="auto"/>
          </w:divBdr>
        </w:div>
        <w:div w:id="1586497418">
          <w:marLeft w:val="640"/>
          <w:marRight w:val="0"/>
          <w:marTop w:val="0"/>
          <w:marBottom w:val="0"/>
          <w:divBdr>
            <w:top w:val="none" w:sz="0" w:space="0" w:color="auto"/>
            <w:left w:val="none" w:sz="0" w:space="0" w:color="auto"/>
            <w:bottom w:val="none" w:sz="0" w:space="0" w:color="auto"/>
            <w:right w:val="none" w:sz="0" w:space="0" w:color="auto"/>
          </w:divBdr>
        </w:div>
        <w:div w:id="1006176073">
          <w:marLeft w:val="640"/>
          <w:marRight w:val="0"/>
          <w:marTop w:val="0"/>
          <w:marBottom w:val="0"/>
          <w:divBdr>
            <w:top w:val="none" w:sz="0" w:space="0" w:color="auto"/>
            <w:left w:val="none" w:sz="0" w:space="0" w:color="auto"/>
            <w:bottom w:val="none" w:sz="0" w:space="0" w:color="auto"/>
            <w:right w:val="none" w:sz="0" w:space="0" w:color="auto"/>
          </w:divBdr>
        </w:div>
        <w:div w:id="2086757217">
          <w:marLeft w:val="640"/>
          <w:marRight w:val="0"/>
          <w:marTop w:val="0"/>
          <w:marBottom w:val="0"/>
          <w:divBdr>
            <w:top w:val="none" w:sz="0" w:space="0" w:color="auto"/>
            <w:left w:val="none" w:sz="0" w:space="0" w:color="auto"/>
            <w:bottom w:val="none" w:sz="0" w:space="0" w:color="auto"/>
            <w:right w:val="none" w:sz="0" w:space="0" w:color="auto"/>
          </w:divBdr>
        </w:div>
        <w:div w:id="369576278">
          <w:marLeft w:val="640"/>
          <w:marRight w:val="0"/>
          <w:marTop w:val="0"/>
          <w:marBottom w:val="0"/>
          <w:divBdr>
            <w:top w:val="none" w:sz="0" w:space="0" w:color="auto"/>
            <w:left w:val="none" w:sz="0" w:space="0" w:color="auto"/>
            <w:bottom w:val="none" w:sz="0" w:space="0" w:color="auto"/>
            <w:right w:val="none" w:sz="0" w:space="0" w:color="auto"/>
          </w:divBdr>
        </w:div>
        <w:div w:id="325859132">
          <w:marLeft w:val="640"/>
          <w:marRight w:val="0"/>
          <w:marTop w:val="0"/>
          <w:marBottom w:val="0"/>
          <w:divBdr>
            <w:top w:val="none" w:sz="0" w:space="0" w:color="auto"/>
            <w:left w:val="none" w:sz="0" w:space="0" w:color="auto"/>
            <w:bottom w:val="none" w:sz="0" w:space="0" w:color="auto"/>
            <w:right w:val="none" w:sz="0" w:space="0" w:color="auto"/>
          </w:divBdr>
        </w:div>
        <w:div w:id="307561246">
          <w:marLeft w:val="640"/>
          <w:marRight w:val="0"/>
          <w:marTop w:val="0"/>
          <w:marBottom w:val="0"/>
          <w:divBdr>
            <w:top w:val="none" w:sz="0" w:space="0" w:color="auto"/>
            <w:left w:val="none" w:sz="0" w:space="0" w:color="auto"/>
            <w:bottom w:val="none" w:sz="0" w:space="0" w:color="auto"/>
            <w:right w:val="none" w:sz="0" w:space="0" w:color="auto"/>
          </w:divBdr>
        </w:div>
        <w:div w:id="696346811">
          <w:marLeft w:val="640"/>
          <w:marRight w:val="0"/>
          <w:marTop w:val="0"/>
          <w:marBottom w:val="0"/>
          <w:divBdr>
            <w:top w:val="none" w:sz="0" w:space="0" w:color="auto"/>
            <w:left w:val="none" w:sz="0" w:space="0" w:color="auto"/>
            <w:bottom w:val="none" w:sz="0" w:space="0" w:color="auto"/>
            <w:right w:val="none" w:sz="0" w:space="0" w:color="auto"/>
          </w:divBdr>
        </w:div>
        <w:div w:id="1901792601">
          <w:marLeft w:val="640"/>
          <w:marRight w:val="0"/>
          <w:marTop w:val="0"/>
          <w:marBottom w:val="0"/>
          <w:divBdr>
            <w:top w:val="none" w:sz="0" w:space="0" w:color="auto"/>
            <w:left w:val="none" w:sz="0" w:space="0" w:color="auto"/>
            <w:bottom w:val="none" w:sz="0" w:space="0" w:color="auto"/>
            <w:right w:val="none" w:sz="0" w:space="0" w:color="auto"/>
          </w:divBdr>
        </w:div>
        <w:div w:id="678704394">
          <w:marLeft w:val="640"/>
          <w:marRight w:val="0"/>
          <w:marTop w:val="0"/>
          <w:marBottom w:val="0"/>
          <w:divBdr>
            <w:top w:val="none" w:sz="0" w:space="0" w:color="auto"/>
            <w:left w:val="none" w:sz="0" w:space="0" w:color="auto"/>
            <w:bottom w:val="none" w:sz="0" w:space="0" w:color="auto"/>
            <w:right w:val="none" w:sz="0" w:space="0" w:color="auto"/>
          </w:divBdr>
        </w:div>
        <w:div w:id="1442803011">
          <w:marLeft w:val="640"/>
          <w:marRight w:val="0"/>
          <w:marTop w:val="0"/>
          <w:marBottom w:val="0"/>
          <w:divBdr>
            <w:top w:val="none" w:sz="0" w:space="0" w:color="auto"/>
            <w:left w:val="none" w:sz="0" w:space="0" w:color="auto"/>
            <w:bottom w:val="none" w:sz="0" w:space="0" w:color="auto"/>
            <w:right w:val="none" w:sz="0" w:space="0" w:color="auto"/>
          </w:divBdr>
        </w:div>
        <w:div w:id="1385644177">
          <w:marLeft w:val="640"/>
          <w:marRight w:val="0"/>
          <w:marTop w:val="0"/>
          <w:marBottom w:val="0"/>
          <w:divBdr>
            <w:top w:val="none" w:sz="0" w:space="0" w:color="auto"/>
            <w:left w:val="none" w:sz="0" w:space="0" w:color="auto"/>
            <w:bottom w:val="none" w:sz="0" w:space="0" w:color="auto"/>
            <w:right w:val="none" w:sz="0" w:space="0" w:color="auto"/>
          </w:divBdr>
        </w:div>
        <w:div w:id="430247191">
          <w:marLeft w:val="640"/>
          <w:marRight w:val="0"/>
          <w:marTop w:val="0"/>
          <w:marBottom w:val="0"/>
          <w:divBdr>
            <w:top w:val="none" w:sz="0" w:space="0" w:color="auto"/>
            <w:left w:val="none" w:sz="0" w:space="0" w:color="auto"/>
            <w:bottom w:val="none" w:sz="0" w:space="0" w:color="auto"/>
            <w:right w:val="none" w:sz="0" w:space="0" w:color="auto"/>
          </w:divBdr>
        </w:div>
        <w:div w:id="689255335">
          <w:marLeft w:val="640"/>
          <w:marRight w:val="0"/>
          <w:marTop w:val="0"/>
          <w:marBottom w:val="0"/>
          <w:divBdr>
            <w:top w:val="none" w:sz="0" w:space="0" w:color="auto"/>
            <w:left w:val="none" w:sz="0" w:space="0" w:color="auto"/>
            <w:bottom w:val="none" w:sz="0" w:space="0" w:color="auto"/>
            <w:right w:val="none" w:sz="0" w:space="0" w:color="auto"/>
          </w:divBdr>
        </w:div>
        <w:div w:id="783574429">
          <w:marLeft w:val="640"/>
          <w:marRight w:val="0"/>
          <w:marTop w:val="0"/>
          <w:marBottom w:val="0"/>
          <w:divBdr>
            <w:top w:val="none" w:sz="0" w:space="0" w:color="auto"/>
            <w:left w:val="none" w:sz="0" w:space="0" w:color="auto"/>
            <w:bottom w:val="none" w:sz="0" w:space="0" w:color="auto"/>
            <w:right w:val="none" w:sz="0" w:space="0" w:color="auto"/>
          </w:divBdr>
        </w:div>
        <w:div w:id="1419986574">
          <w:marLeft w:val="640"/>
          <w:marRight w:val="0"/>
          <w:marTop w:val="0"/>
          <w:marBottom w:val="0"/>
          <w:divBdr>
            <w:top w:val="none" w:sz="0" w:space="0" w:color="auto"/>
            <w:left w:val="none" w:sz="0" w:space="0" w:color="auto"/>
            <w:bottom w:val="none" w:sz="0" w:space="0" w:color="auto"/>
            <w:right w:val="none" w:sz="0" w:space="0" w:color="auto"/>
          </w:divBdr>
        </w:div>
        <w:div w:id="1607155376">
          <w:marLeft w:val="640"/>
          <w:marRight w:val="0"/>
          <w:marTop w:val="0"/>
          <w:marBottom w:val="0"/>
          <w:divBdr>
            <w:top w:val="none" w:sz="0" w:space="0" w:color="auto"/>
            <w:left w:val="none" w:sz="0" w:space="0" w:color="auto"/>
            <w:bottom w:val="none" w:sz="0" w:space="0" w:color="auto"/>
            <w:right w:val="none" w:sz="0" w:space="0" w:color="auto"/>
          </w:divBdr>
        </w:div>
        <w:div w:id="2000844391">
          <w:marLeft w:val="640"/>
          <w:marRight w:val="0"/>
          <w:marTop w:val="0"/>
          <w:marBottom w:val="0"/>
          <w:divBdr>
            <w:top w:val="none" w:sz="0" w:space="0" w:color="auto"/>
            <w:left w:val="none" w:sz="0" w:space="0" w:color="auto"/>
            <w:bottom w:val="none" w:sz="0" w:space="0" w:color="auto"/>
            <w:right w:val="none" w:sz="0" w:space="0" w:color="auto"/>
          </w:divBdr>
        </w:div>
        <w:div w:id="2058889343">
          <w:marLeft w:val="640"/>
          <w:marRight w:val="0"/>
          <w:marTop w:val="0"/>
          <w:marBottom w:val="0"/>
          <w:divBdr>
            <w:top w:val="none" w:sz="0" w:space="0" w:color="auto"/>
            <w:left w:val="none" w:sz="0" w:space="0" w:color="auto"/>
            <w:bottom w:val="none" w:sz="0" w:space="0" w:color="auto"/>
            <w:right w:val="none" w:sz="0" w:space="0" w:color="auto"/>
          </w:divBdr>
        </w:div>
        <w:div w:id="522742854">
          <w:marLeft w:val="640"/>
          <w:marRight w:val="0"/>
          <w:marTop w:val="0"/>
          <w:marBottom w:val="0"/>
          <w:divBdr>
            <w:top w:val="none" w:sz="0" w:space="0" w:color="auto"/>
            <w:left w:val="none" w:sz="0" w:space="0" w:color="auto"/>
            <w:bottom w:val="none" w:sz="0" w:space="0" w:color="auto"/>
            <w:right w:val="none" w:sz="0" w:space="0" w:color="auto"/>
          </w:divBdr>
        </w:div>
        <w:div w:id="1882206946">
          <w:marLeft w:val="640"/>
          <w:marRight w:val="0"/>
          <w:marTop w:val="0"/>
          <w:marBottom w:val="0"/>
          <w:divBdr>
            <w:top w:val="none" w:sz="0" w:space="0" w:color="auto"/>
            <w:left w:val="none" w:sz="0" w:space="0" w:color="auto"/>
            <w:bottom w:val="none" w:sz="0" w:space="0" w:color="auto"/>
            <w:right w:val="none" w:sz="0" w:space="0" w:color="auto"/>
          </w:divBdr>
        </w:div>
        <w:div w:id="706296686">
          <w:marLeft w:val="640"/>
          <w:marRight w:val="0"/>
          <w:marTop w:val="0"/>
          <w:marBottom w:val="0"/>
          <w:divBdr>
            <w:top w:val="none" w:sz="0" w:space="0" w:color="auto"/>
            <w:left w:val="none" w:sz="0" w:space="0" w:color="auto"/>
            <w:bottom w:val="none" w:sz="0" w:space="0" w:color="auto"/>
            <w:right w:val="none" w:sz="0" w:space="0" w:color="auto"/>
          </w:divBdr>
        </w:div>
        <w:div w:id="26950757">
          <w:marLeft w:val="640"/>
          <w:marRight w:val="0"/>
          <w:marTop w:val="0"/>
          <w:marBottom w:val="0"/>
          <w:divBdr>
            <w:top w:val="none" w:sz="0" w:space="0" w:color="auto"/>
            <w:left w:val="none" w:sz="0" w:space="0" w:color="auto"/>
            <w:bottom w:val="none" w:sz="0" w:space="0" w:color="auto"/>
            <w:right w:val="none" w:sz="0" w:space="0" w:color="auto"/>
          </w:divBdr>
        </w:div>
        <w:div w:id="378404980">
          <w:marLeft w:val="640"/>
          <w:marRight w:val="0"/>
          <w:marTop w:val="0"/>
          <w:marBottom w:val="0"/>
          <w:divBdr>
            <w:top w:val="none" w:sz="0" w:space="0" w:color="auto"/>
            <w:left w:val="none" w:sz="0" w:space="0" w:color="auto"/>
            <w:bottom w:val="none" w:sz="0" w:space="0" w:color="auto"/>
            <w:right w:val="none" w:sz="0" w:space="0" w:color="auto"/>
          </w:divBdr>
        </w:div>
        <w:div w:id="2075548383">
          <w:marLeft w:val="640"/>
          <w:marRight w:val="0"/>
          <w:marTop w:val="0"/>
          <w:marBottom w:val="0"/>
          <w:divBdr>
            <w:top w:val="none" w:sz="0" w:space="0" w:color="auto"/>
            <w:left w:val="none" w:sz="0" w:space="0" w:color="auto"/>
            <w:bottom w:val="none" w:sz="0" w:space="0" w:color="auto"/>
            <w:right w:val="none" w:sz="0" w:space="0" w:color="auto"/>
          </w:divBdr>
        </w:div>
        <w:div w:id="1281032909">
          <w:marLeft w:val="640"/>
          <w:marRight w:val="0"/>
          <w:marTop w:val="0"/>
          <w:marBottom w:val="0"/>
          <w:divBdr>
            <w:top w:val="none" w:sz="0" w:space="0" w:color="auto"/>
            <w:left w:val="none" w:sz="0" w:space="0" w:color="auto"/>
            <w:bottom w:val="none" w:sz="0" w:space="0" w:color="auto"/>
            <w:right w:val="none" w:sz="0" w:space="0" w:color="auto"/>
          </w:divBdr>
        </w:div>
        <w:div w:id="57288632">
          <w:marLeft w:val="640"/>
          <w:marRight w:val="0"/>
          <w:marTop w:val="0"/>
          <w:marBottom w:val="0"/>
          <w:divBdr>
            <w:top w:val="none" w:sz="0" w:space="0" w:color="auto"/>
            <w:left w:val="none" w:sz="0" w:space="0" w:color="auto"/>
            <w:bottom w:val="none" w:sz="0" w:space="0" w:color="auto"/>
            <w:right w:val="none" w:sz="0" w:space="0" w:color="auto"/>
          </w:divBdr>
        </w:div>
        <w:div w:id="1412040797">
          <w:marLeft w:val="640"/>
          <w:marRight w:val="0"/>
          <w:marTop w:val="0"/>
          <w:marBottom w:val="0"/>
          <w:divBdr>
            <w:top w:val="none" w:sz="0" w:space="0" w:color="auto"/>
            <w:left w:val="none" w:sz="0" w:space="0" w:color="auto"/>
            <w:bottom w:val="none" w:sz="0" w:space="0" w:color="auto"/>
            <w:right w:val="none" w:sz="0" w:space="0" w:color="auto"/>
          </w:divBdr>
        </w:div>
        <w:div w:id="1737818236">
          <w:marLeft w:val="640"/>
          <w:marRight w:val="0"/>
          <w:marTop w:val="0"/>
          <w:marBottom w:val="0"/>
          <w:divBdr>
            <w:top w:val="none" w:sz="0" w:space="0" w:color="auto"/>
            <w:left w:val="none" w:sz="0" w:space="0" w:color="auto"/>
            <w:bottom w:val="none" w:sz="0" w:space="0" w:color="auto"/>
            <w:right w:val="none" w:sz="0" w:space="0" w:color="auto"/>
          </w:divBdr>
        </w:div>
        <w:div w:id="554045124">
          <w:marLeft w:val="640"/>
          <w:marRight w:val="0"/>
          <w:marTop w:val="0"/>
          <w:marBottom w:val="0"/>
          <w:divBdr>
            <w:top w:val="none" w:sz="0" w:space="0" w:color="auto"/>
            <w:left w:val="none" w:sz="0" w:space="0" w:color="auto"/>
            <w:bottom w:val="none" w:sz="0" w:space="0" w:color="auto"/>
            <w:right w:val="none" w:sz="0" w:space="0" w:color="auto"/>
          </w:divBdr>
        </w:div>
        <w:div w:id="2008170759">
          <w:marLeft w:val="640"/>
          <w:marRight w:val="0"/>
          <w:marTop w:val="0"/>
          <w:marBottom w:val="0"/>
          <w:divBdr>
            <w:top w:val="none" w:sz="0" w:space="0" w:color="auto"/>
            <w:left w:val="none" w:sz="0" w:space="0" w:color="auto"/>
            <w:bottom w:val="none" w:sz="0" w:space="0" w:color="auto"/>
            <w:right w:val="none" w:sz="0" w:space="0" w:color="auto"/>
          </w:divBdr>
        </w:div>
        <w:div w:id="1201865150">
          <w:marLeft w:val="640"/>
          <w:marRight w:val="0"/>
          <w:marTop w:val="0"/>
          <w:marBottom w:val="0"/>
          <w:divBdr>
            <w:top w:val="none" w:sz="0" w:space="0" w:color="auto"/>
            <w:left w:val="none" w:sz="0" w:space="0" w:color="auto"/>
            <w:bottom w:val="none" w:sz="0" w:space="0" w:color="auto"/>
            <w:right w:val="none" w:sz="0" w:space="0" w:color="auto"/>
          </w:divBdr>
        </w:div>
        <w:div w:id="1556962454">
          <w:marLeft w:val="640"/>
          <w:marRight w:val="0"/>
          <w:marTop w:val="0"/>
          <w:marBottom w:val="0"/>
          <w:divBdr>
            <w:top w:val="none" w:sz="0" w:space="0" w:color="auto"/>
            <w:left w:val="none" w:sz="0" w:space="0" w:color="auto"/>
            <w:bottom w:val="none" w:sz="0" w:space="0" w:color="auto"/>
            <w:right w:val="none" w:sz="0" w:space="0" w:color="auto"/>
          </w:divBdr>
        </w:div>
        <w:div w:id="329019526">
          <w:marLeft w:val="640"/>
          <w:marRight w:val="0"/>
          <w:marTop w:val="0"/>
          <w:marBottom w:val="0"/>
          <w:divBdr>
            <w:top w:val="none" w:sz="0" w:space="0" w:color="auto"/>
            <w:left w:val="none" w:sz="0" w:space="0" w:color="auto"/>
            <w:bottom w:val="none" w:sz="0" w:space="0" w:color="auto"/>
            <w:right w:val="none" w:sz="0" w:space="0" w:color="auto"/>
          </w:divBdr>
        </w:div>
        <w:div w:id="1534347800">
          <w:marLeft w:val="640"/>
          <w:marRight w:val="0"/>
          <w:marTop w:val="0"/>
          <w:marBottom w:val="0"/>
          <w:divBdr>
            <w:top w:val="none" w:sz="0" w:space="0" w:color="auto"/>
            <w:left w:val="none" w:sz="0" w:space="0" w:color="auto"/>
            <w:bottom w:val="none" w:sz="0" w:space="0" w:color="auto"/>
            <w:right w:val="none" w:sz="0" w:space="0" w:color="auto"/>
          </w:divBdr>
        </w:div>
        <w:div w:id="473108738">
          <w:marLeft w:val="640"/>
          <w:marRight w:val="0"/>
          <w:marTop w:val="0"/>
          <w:marBottom w:val="0"/>
          <w:divBdr>
            <w:top w:val="none" w:sz="0" w:space="0" w:color="auto"/>
            <w:left w:val="none" w:sz="0" w:space="0" w:color="auto"/>
            <w:bottom w:val="none" w:sz="0" w:space="0" w:color="auto"/>
            <w:right w:val="none" w:sz="0" w:space="0" w:color="auto"/>
          </w:divBdr>
        </w:div>
        <w:div w:id="390806879">
          <w:marLeft w:val="640"/>
          <w:marRight w:val="0"/>
          <w:marTop w:val="0"/>
          <w:marBottom w:val="0"/>
          <w:divBdr>
            <w:top w:val="none" w:sz="0" w:space="0" w:color="auto"/>
            <w:left w:val="none" w:sz="0" w:space="0" w:color="auto"/>
            <w:bottom w:val="none" w:sz="0" w:space="0" w:color="auto"/>
            <w:right w:val="none" w:sz="0" w:space="0" w:color="auto"/>
          </w:divBdr>
        </w:div>
        <w:div w:id="1831018159">
          <w:marLeft w:val="640"/>
          <w:marRight w:val="0"/>
          <w:marTop w:val="0"/>
          <w:marBottom w:val="0"/>
          <w:divBdr>
            <w:top w:val="none" w:sz="0" w:space="0" w:color="auto"/>
            <w:left w:val="none" w:sz="0" w:space="0" w:color="auto"/>
            <w:bottom w:val="none" w:sz="0" w:space="0" w:color="auto"/>
            <w:right w:val="none" w:sz="0" w:space="0" w:color="auto"/>
          </w:divBdr>
        </w:div>
        <w:div w:id="749735670">
          <w:marLeft w:val="640"/>
          <w:marRight w:val="0"/>
          <w:marTop w:val="0"/>
          <w:marBottom w:val="0"/>
          <w:divBdr>
            <w:top w:val="none" w:sz="0" w:space="0" w:color="auto"/>
            <w:left w:val="none" w:sz="0" w:space="0" w:color="auto"/>
            <w:bottom w:val="none" w:sz="0" w:space="0" w:color="auto"/>
            <w:right w:val="none" w:sz="0" w:space="0" w:color="auto"/>
          </w:divBdr>
        </w:div>
        <w:div w:id="1833063257">
          <w:marLeft w:val="640"/>
          <w:marRight w:val="0"/>
          <w:marTop w:val="0"/>
          <w:marBottom w:val="0"/>
          <w:divBdr>
            <w:top w:val="none" w:sz="0" w:space="0" w:color="auto"/>
            <w:left w:val="none" w:sz="0" w:space="0" w:color="auto"/>
            <w:bottom w:val="none" w:sz="0" w:space="0" w:color="auto"/>
            <w:right w:val="none" w:sz="0" w:space="0" w:color="auto"/>
          </w:divBdr>
        </w:div>
        <w:div w:id="356465880">
          <w:marLeft w:val="640"/>
          <w:marRight w:val="0"/>
          <w:marTop w:val="0"/>
          <w:marBottom w:val="0"/>
          <w:divBdr>
            <w:top w:val="none" w:sz="0" w:space="0" w:color="auto"/>
            <w:left w:val="none" w:sz="0" w:space="0" w:color="auto"/>
            <w:bottom w:val="none" w:sz="0" w:space="0" w:color="auto"/>
            <w:right w:val="none" w:sz="0" w:space="0" w:color="auto"/>
          </w:divBdr>
        </w:div>
        <w:div w:id="1405370785">
          <w:marLeft w:val="640"/>
          <w:marRight w:val="0"/>
          <w:marTop w:val="0"/>
          <w:marBottom w:val="0"/>
          <w:divBdr>
            <w:top w:val="none" w:sz="0" w:space="0" w:color="auto"/>
            <w:left w:val="none" w:sz="0" w:space="0" w:color="auto"/>
            <w:bottom w:val="none" w:sz="0" w:space="0" w:color="auto"/>
            <w:right w:val="none" w:sz="0" w:space="0" w:color="auto"/>
          </w:divBdr>
        </w:div>
        <w:div w:id="1293246023">
          <w:marLeft w:val="640"/>
          <w:marRight w:val="0"/>
          <w:marTop w:val="0"/>
          <w:marBottom w:val="0"/>
          <w:divBdr>
            <w:top w:val="none" w:sz="0" w:space="0" w:color="auto"/>
            <w:left w:val="none" w:sz="0" w:space="0" w:color="auto"/>
            <w:bottom w:val="none" w:sz="0" w:space="0" w:color="auto"/>
            <w:right w:val="none" w:sz="0" w:space="0" w:color="auto"/>
          </w:divBdr>
        </w:div>
        <w:div w:id="1891653591">
          <w:marLeft w:val="640"/>
          <w:marRight w:val="0"/>
          <w:marTop w:val="0"/>
          <w:marBottom w:val="0"/>
          <w:divBdr>
            <w:top w:val="none" w:sz="0" w:space="0" w:color="auto"/>
            <w:left w:val="none" w:sz="0" w:space="0" w:color="auto"/>
            <w:bottom w:val="none" w:sz="0" w:space="0" w:color="auto"/>
            <w:right w:val="none" w:sz="0" w:space="0" w:color="auto"/>
          </w:divBdr>
        </w:div>
        <w:div w:id="2062362943">
          <w:marLeft w:val="640"/>
          <w:marRight w:val="0"/>
          <w:marTop w:val="0"/>
          <w:marBottom w:val="0"/>
          <w:divBdr>
            <w:top w:val="none" w:sz="0" w:space="0" w:color="auto"/>
            <w:left w:val="none" w:sz="0" w:space="0" w:color="auto"/>
            <w:bottom w:val="none" w:sz="0" w:space="0" w:color="auto"/>
            <w:right w:val="none" w:sz="0" w:space="0" w:color="auto"/>
          </w:divBdr>
        </w:div>
        <w:div w:id="2094425657">
          <w:marLeft w:val="640"/>
          <w:marRight w:val="0"/>
          <w:marTop w:val="0"/>
          <w:marBottom w:val="0"/>
          <w:divBdr>
            <w:top w:val="none" w:sz="0" w:space="0" w:color="auto"/>
            <w:left w:val="none" w:sz="0" w:space="0" w:color="auto"/>
            <w:bottom w:val="none" w:sz="0" w:space="0" w:color="auto"/>
            <w:right w:val="none" w:sz="0" w:space="0" w:color="auto"/>
          </w:divBdr>
        </w:div>
      </w:divsChild>
    </w:div>
    <w:div w:id="990521780">
      <w:bodyDiv w:val="1"/>
      <w:marLeft w:val="0"/>
      <w:marRight w:val="0"/>
      <w:marTop w:val="0"/>
      <w:marBottom w:val="0"/>
      <w:divBdr>
        <w:top w:val="none" w:sz="0" w:space="0" w:color="auto"/>
        <w:left w:val="none" w:sz="0" w:space="0" w:color="auto"/>
        <w:bottom w:val="none" w:sz="0" w:space="0" w:color="auto"/>
        <w:right w:val="none" w:sz="0" w:space="0" w:color="auto"/>
      </w:divBdr>
      <w:divsChild>
        <w:div w:id="242374919">
          <w:marLeft w:val="640"/>
          <w:marRight w:val="0"/>
          <w:marTop w:val="0"/>
          <w:marBottom w:val="0"/>
          <w:divBdr>
            <w:top w:val="none" w:sz="0" w:space="0" w:color="auto"/>
            <w:left w:val="none" w:sz="0" w:space="0" w:color="auto"/>
            <w:bottom w:val="none" w:sz="0" w:space="0" w:color="auto"/>
            <w:right w:val="none" w:sz="0" w:space="0" w:color="auto"/>
          </w:divBdr>
        </w:div>
        <w:div w:id="46032705">
          <w:marLeft w:val="640"/>
          <w:marRight w:val="0"/>
          <w:marTop w:val="0"/>
          <w:marBottom w:val="0"/>
          <w:divBdr>
            <w:top w:val="none" w:sz="0" w:space="0" w:color="auto"/>
            <w:left w:val="none" w:sz="0" w:space="0" w:color="auto"/>
            <w:bottom w:val="none" w:sz="0" w:space="0" w:color="auto"/>
            <w:right w:val="none" w:sz="0" w:space="0" w:color="auto"/>
          </w:divBdr>
        </w:div>
        <w:div w:id="1546016115">
          <w:marLeft w:val="640"/>
          <w:marRight w:val="0"/>
          <w:marTop w:val="0"/>
          <w:marBottom w:val="0"/>
          <w:divBdr>
            <w:top w:val="none" w:sz="0" w:space="0" w:color="auto"/>
            <w:left w:val="none" w:sz="0" w:space="0" w:color="auto"/>
            <w:bottom w:val="none" w:sz="0" w:space="0" w:color="auto"/>
            <w:right w:val="none" w:sz="0" w:space="0" w:color="auto"/>
          </w:divBdr>
        </w:div>
        <w:div w:id="1260062178">
          <w:marLeft w:val="640"/>
          <w:marRight w:val="0"/>
          <w:marTop w:val="0"/>
          <w:marBottom w:val="0"/>
          <w:divBdr>
            <w:top w:val="none" w:sz="0" w:space="0" w:color="auto"/>
            <w:left w:val="none" w:sz="0" w:space="0" w:color="auto"/>
            <w:bottom w:val="none" w:sz="0" w:space="0" w:color="auto"/>
            <w:right w:val="none" w:sz="0" w:space="0" w:color="auto"/>
          </w:divBdr>
        </w:div>
        <w:div w:id="1170176635">
          <w:marLeft w:val="640"/>
          <w:marRight w:val="0"/>
          <w:marTop w:val="0"/>
          <w:marBottom w:val="0"/>
          <w:divBdr>
            <w:top w:val="none" w:sz="0" w:space="0" w:color="auto"/>
            <w:left w:val="none" w:sz="0" w:space="0" w:color="auto"/>
            <w:bottom w:val="none" w:sz="0" w:space="0" w:color="auto"/>
            <w:right w:val="none" w:sz="0" w:space="0" w:color="auto"/>
          </w:divBdr>
        </w:div>
        <w:div w:id="1969580976">
          <w:marLeft w:val="640"/>
          <w:marRight w:val="0"/>
          <w:marTop w:val="0"/>
          <w:marBottom w:val="0"/>
          <w:divBdr>
            <w:top w:val="none" w:sz="0" w:space="0" w:color="auto"/>
            <w:left w:val="none" w:sz="0" w:space="0" w:color="auto"/>
            <w:bottom w:val="none" w:sz="0" w:space="0" w:color="auto"/>
            <w:right w:val="none" w:sz="0" w:space="0" w:color="auto"/>
          </w:divBdr>
        </w:div>
        <w:div w:id="1849363205">
          <w:marLeft w:val="640"/>
          <w:marRight w:val="0"/>
          <w:marTop w:val="0"/>
          <w:marBottom w:val="0"/>
          <w:divBdr>
            <w:top w:val="none" w:sz="0" w:space="0" w:color="auto"/>
            <w:left w:val="none" w:sz="0" w:space="0" w:color="auto"/>
            <w:bottom w:val="none" w:sz="0" w:space="0" w:color="auto"/>
            <w:right w:val="none" w:sz="0" w:space="0" w:color="auto"/>
          </w:divBdr>
        </w:div>
        <w:div w:id="1476534252">
          <w:marLeft w:val="640"/>
          <w:marRight w:val="0"/>
          <w:marTop w:val="0"/>
          <w:marBottom w:val="0"/>
          <w:divBdr>
            <w:top w:val="none" w:sz="0" w:space="0" w:color="auto"/>
            <w:left w:val="none" w:sz="0" w:space="0" w:color="auto"/>
            <w:bottom w:val="none" w:sz="0" w:space="0" w:color="auto"/>
            <w:right w:val="none" w:sz="0" w:space="0" w:color="auto"/>
          </w:divBdr>
        </w:div>
        <w:div w:id="553007617">
          <w:marLeft w:val="640"/>
          <w:marRight w:val="0"/>
          <w:marTop w:val="0"/>
          <w:marBottom w:val="0"/>
          <w:divBdr>
            <w:top w:val="none" w:sz="0" w:space="0" w:color="auto"/>
            <w:left w:val="none" w:sz="0" w:space="0" w:color="auto"/>
            <w:bottom w:val="none" w:sz="0" w:space="0" w:color="auto"/>
            <w:right w:val="none" w:sz="0" w:space="0" w:color="auto"/>
          </w:divBdr>
        </w:div>
        <w:div w:id="1567764549">
          <w:marLeft w:val="640"/>
          <w:marRight w:val="0"/>
          <w:marTop w:val="0"/>
          <w:marBottom w:val="0"/>
          <w:divBdr>
            <w:top w:val="none" w:sz="0" w:space="0" w:color="auto"/>
            <w:left w:val="none" w:sz="0" w:space="0" w:color="auto"/>
            <w:bottom w:val="none" w:sz="0" w:space="0" w:color="auto"/>
            <w:right w:val="none" w:sz="0" w:space="0" w:color="auto"/>
          </w:divBdr>
        </w:div>
        <w:div w:id="1833449615">
          <w:marLeft w:val="640"/>
          <w:marRight w:val="0"/>
          <w:marTop w:val="0"/>
          <w:marBottom w:val="0"/>
          <w:divBdr>
            <w:top w:val="none" w:sz="0" w:space="0" w:color="auto"/>
            <w:left w:val="none" w:sz="0" w:space="0" w:color="auto"/>
            <w:bottom w:val="none" w:sz="0" w:space="0" w:color="auto"/>
            <w:right w:val="none" w:sz="0" w:space="0" w:color="auto"/>
          </w:divBdr>
        </w:div>
        <w:div w:id="1848053437">
          <w:marLeft w:val="640"/>
          <w:marRight w:val="0"/>
          <w:marTop w:val="0"/>
          <w:marBottom w:val="0"/>
          <w:divBdr>
            <w:top w:val="none" w:sz="0" w:space="0" w:color="auto"/>
            <w:left w:val="none" w:sz="0" w:space="0" w:color="auto"/>
            <w:bottom w:val="none" w:sz="0" w:space="0" w:color="auto"/>
            <w:right w:val="none" w:sz="0" w:space="0" w:color="auto"/>
          </w:divBdr>
        </w:div>
        <w:div w:id="1887057565">
          <w:marLeft w:val="640"/>
          <w:marRight w:val="0"/>
          <w:marTop w:val="0"/>
          <w:marBottom w:val="0"/>
          <w:divBdr>
            <w:top w:val="none" w:sz="0" w:space="0" w:color="auto"/>
            <w:left w:val="none" w:sz="0" w:space="0" w:color="auto"/>
            <w:bottom w:val="none" w:sz="0" w:space="0" w:color="auto"/>
            <w:right w:val="none" w:sz="0" w:space="0" w:color="auto"/>
          </w:divBdr>
        </w:div>
        <w:div w:id="1286352177">
          <w:marLeft w:val="640"/>
          <w:marRight w:val="0"/>
          <w:marTop w:val="0"/>
          <w:marBottom w:val="0"/>
          <w:divBdr>
            <w:top w:val="none" w:sz="0" w:space="0" w:color="auto"/>
            <w:left w:val="none" w:sz="0" w:space="0" w:color="auto"/>
            <w:bottom w:val="none" w:sz="0" w:space="0" w:color="auto"/>
            <w:right w:val="none" w:sz="0" w:space="0" w:color="auto"/>
          </w:divBdr>
        </w:div>
        <w:div w:id="1473214201">
          <w:marLeft w:val="640"/>
          <w:marRight w:val="0"/>
          <w:marTop w:val="0"/>
          <w:marBottom w:val="0"/>
          <w:divBdr>
            <w:top w:val="none" w:sz="0" w:space="0" w:color="auto"/>
            <w:left w:val="none" w:sz="0" w:space="0" w:color="auto"/>
            <w:bottom w:val="none" w:sz="0" w:space="0" w:color="auto"/>
            <w:right w:val="none" w:sz="0" w:space="0" w:color="auto"/>
          </w:divBdr>
        </w:div>
        <w:div w:id="1493334056">
          <w:marLeft w:val="640"/>
          <w:marRight w:val="0"/>
          <w:marTop w:val="0"/>
          <w:marBottom w:val="0"/>
          <w:divBdr>
            <w:top w:val="none" w:sz="0" w:space="0" w:color="auto"/>
            <w:left w:val="none" w:sz="0" w:space="0" w:color="auto"/>
            <w:bottom w:val="none" w:sz="0" w:space="0" w:color="auto"/>
            <w:right w:val="none" w:sz="0" w:space="0" w:color="auto"/>
          </w:divBdr>
        </w:div>
        <w:div w:id="1277256964">
          <w:marLeft w:val="640"/>
          <w:marRight w:val="0"/>
          <w:marTop w:val="0"/>
          <w:marBottom w:val="0"/>
          <w:divBdr>
            <w:top w:val="none" w:sz="0" w:space="0" w:color="auto"/>
            <w:left w:val="none" w:sz="0" w:space="0" w:color="auto"/>
            <w:bottom w:val="none" w:sz="0" w:space="0" w:color="auto"/>
            <w:right w:val="none" w:sz="0" w:space="0" w:color="auto"/>
          </w:divBdr>
        </w:div>
        <w:div w:id="2137864848">
          <w:marLeft w:val="640"/>
          <w:marRight w:val="0"/>
          <w:marTop w:val="0"/>
          <w:marBottom w:val="0"/>
          <w:divBdr>
            <w:top w:val="none" w:sz="0" w:space="0" w:color="auto"/>
            <w:left w:val="none" w:sz="0" w:space="0" w:color="auto"/>
            <w:bottom w:val="none" w:sz="0" w:space="0" w:color="auto"/>
            <w:right w:val="none" w:sz="0" w:space="0" w:color="auto"/>
          </w:divBdr>
        </w:div>
        <w:div w:id="1278175463">
          <w:marLeft w:val="640"/>
          <w:marRight w:val="0"/>
          <w:marTop w:val="0"/>
          <w:marBottom w:val="0"/>
          <w:divBdr>
            <w:top w:val="none" w:sz="0" w:space="0" w:color="auto"/>
            <w:left w:val="none" w:sz="0" w:space="0" w:color="auto"/>
            <w:bottom w:val="none" w:sz="0" w:space="0" w:color="auto"/>
            <w:right w:val="none" w:sz="0" w:space="0" w:color="auto"/>
          </w:divBdr>
        </w:div>
        <w:div w:id="409547955">
          <w:marLeft w:val="640"/>
          <w:marRight w:val="0"/>
          <w:marTop w:val="0"/>
          <w:marBottom w:val="0"/>
          <w:divBdr>
            <w:top w:val="none" w:sz="0" w:space="0" w:color="auto"/>
            <w:left w:val="none" w:sz="0" w:space="0" w:color="auto"/>
            <w:bottom w:val="none" w:sz="0" w:space="0" w:color="auto"/>
            <w:right w:val="none" w:sz="0" w:space="0" w:color="auto"/>
          </w:divBdr>
        </w:div>
        <w:div w:id="1201744408">
          <w:marLeft w:val="640"/>
          <w:marRight w:val="0"/>
          <w:marTop w:val="0"/>
          <w:marBottom w:val="0"/>
          <w:divBdr>
            <w:top w:val="none" w:sz="0" w:space="0" w:color="auto"/>
            <w:left w:val="none" w:sz="0" w:space="0" w:color="auto"/>
            <w:bottom w:val="none" w:sz="0" w:space="0" w:color="auto"/>
            <w:right w:val="none" w:sz="0" w:space="0" w:color="auto"/>
          </w:divBdr>
        </w:div>
        <w:div w:id="21833430">
          <w:marLeft w:val="640"/>
          <w:marRight w:val="0"/>
          <w:marTop w:val="0"/>
          <w:marBottom w:val="0"/>
          <w:divBdr>
            <w:top w:val="none" w:sz="0" w:space="0" w:color="auto"/>
            <w:left w:val="none" w:sz="0" w:space="0" w:color="auto"/>
            <w:bottom w:val="none" w:sz="0" w:space="0" w:color="auto"/>
            <w:right w:val="none" w:sz="0" w:space="0" w:color="auto"/>
          </w:divBdr>
        </w:div>
        <w:div w:id="1943225511">
          <w:marLeft w:val="640"/>
          <w:marRight w:val="0"/>
          <w:marTop w:val="0"/>
          <w:marBottom w:val="0"/>
          <w:divBdr>
            <w:top w:val="none" w:sz="0" w:space="0" w:color="auto"/>
            <w:left w:val="none" w:sz="0" w:space="0" w:color="auto"/>
            <w:bottom w:val="none" w:sz="0" w:space="0" w:color="auto"/>
            <w:right w:val="none" w:sz="0" w:space="0" w:color="auto"/>
          </w:divBdr>
        </w:div>
        <w:div w:id="1776754516">
          <w:marLeft w:val="640"/>
          <w:marRight w:val="0"/>
          <w:marTop w:val="0"/>
          <w:marBottom w:val="0"/>
          <w:divBdr>
            <w:top w:val="none" w:sz="0" w:space="0" w:color="auto"/>
            <w:left w:val="none" w:sz="0" w:space="0" w:color="auto"/>
            <w:bottom w:val="none" w:sz="0" w:space="0" w:color="auto"/>
            <w:right w:val="none" w:sz="0" w:space="0" w:color="auto"/>
          </w:divBdr>
        </w:div>
        <w:div w:id="1604604237">
          <w:marLeft w:val="640"/>
          <w:marRight w:val="0"/>
          <w:marTop w:val="0"/>
          <w:marBottom w:val="0"/>
          <w:divBdr>
            <w:top w:val="none" w:sz="0" w:space="0" w:color="auto"/>
            <w:left w:val="none" w:sz="0" w:space="0" w:color="auto"/>
            <w:bottom w:val="none" w:sz="0" w:space="0" w:color="auto"/>
            <w:right w:val="none" w:sz="0" w:space="0" w:color="auto"/>
          </w:divBdr>
        </w:div>
        <w:div w:id="363405535">
          <w:marLeft w:val="640"/>
          <w:marRight w:val="0"/>
          <w:marTop w:val="0"/>
          <w:marBottom w:val="0"/>
          <w:divBdr>
            <w:top w:val="none" w:sz="0" w:space="0" w:color="auto"/>
            <w:left w:val="none" w:sz="0" w:space="0" w:color="auto"/>
            <w:bottom w:val="none" w:sz="0" w:space="0" w:color="auto"/>
            <w:right w:val="none" w:sz="0" w:space="0" w:color="auto"/>
          </w:divBdr>
        </w:div>
        <w:div w:id="269944350">
          <w:marLeft w:val="640"/>
          <w:marRight w:val="0"/>
          <w:marTop w:val="0"/>
          <w:marBottom w:val="0"/>
          <w:divBdr>
            <w:top w:val="none" w:sz="0" w:space="0" w:color="auto"/>
            <w:left w:val="none" w:sz="0" w:space="0" w:color="auto"/>
            <w:bottom w:val="none" w:sz="0" w:space="0" w:color="auto"/>
            <w:right w:val="none" w:sz="0" w:space="0" w:color="auto"/>
          </w:divBdr>
        </w:div>
        <w:div w:id="1049375348">
          <w:marLeft w:val="640"/>
          <w:marRight w:val="0"/>
          <w:marTop w:val="0"/>
          <w:marBottom w:val="0"/>
          <w:divBdr>
            <w:top w:val="none" w:sz="0" w:space="0" w:color="auto"/>
            <w:left w:val="none" w:sz="0" w:space="0" w:color="auto"/>
            <w:bottom w:val="none" w:sz="0" w:space="0" w:color="auto"/>
            <w:right w:val="none" w:sz="0" w:space="0" w:color="auto"/>
          </w:divBdr>
        </w:div>
        <w:div w:id="702167695">
          <w:marLeft w:val="640"/>
          <w:marRight w:val="0"/>
          <w:marTop w:val="0"/>
          <w:marBottom w:val="0"/>
          <w:divBdr>
            <w:top w:val="none" w:sz="0" w:space="0" w:color="auto"/>
            <w:left w:val="none" w:sz="0" w:space="0" w:color="auto"/>
            <w:bottom w:val="none" w:sz="0" w:space="0" w:color="auto"/>
            <w:right w:val="none" w:sz="0" w:space="0" w:color="auto"/>
          </w:divBdr>
        </w:div>
        <w:div w:id="627469523">
          <w:marLeft w:val="640"/>
          <w:marRight w:val="0"/>
          <w:marTop w:val="0"/>
          <w:marBottom w:val="0"/>
          <w:divBdr>
            <w:top w:val="none" w:sz="0" w:space="0" w:color="auto"/>
            <w:left w:val="none" w:sz="0" w:space="0" w:color="auto"/>
            <w:bottom w:val="none" w:sz="0" w:space="0" w:color="auto"/>
            <w:right w:val="none" w:sz="0" w:space="0" w:color="auto"/>
          </w:divBdr>
        </w:div>
        <w:div w:id="114374339">
          <w:marLeft w:val="640"/>
          <w:marRight w:val="0"/>
          <w:marTop w:val="0"/>
          <w:marBottom w:val="0"/>
          <w:divBdr>
            <w:top w:val="none" w:sz="0" w:space="0" w:color="auto"/>
            <w:left w:val="none" w:sz="0" w:space="0" w:color="auto"/>
            <w:bottom w:val="none" w:sz="0" w:space="0" w:color="auto"/>
            <w:right w:val="none" w:sz="0" w:space="0" w:color="auto"/>
          </w:divBdr>
        </w:div>
        <w:div w:id="1928493885">
          <w:marLeft w:val="640"/>
          <w:marRight w:val="0"/>
          <w:marTop w:val="0"/>
          <w:marBottom w:val="0"/>
          <w:divBdr>
            <w:top w:val="none" w:sz="0" w:space="0" w:color="auto"/>
            <w:left w:val="none" w:sz="0" w:space="0" w:color="auto"/>
            <w:bottom w:val="none" w:sz="0" w:space="0" w:color="auto"/>
            <w:right w:val="none" w:sz="0" w:space="0" w:color="auto"/>
          </w:divBdr>
        </w:div>
        <w:div w:id="156726893">
          <w:marLeft w:val="640"/>
          <w:marRight w:val="0"/>
          <w:marTop w:val="0"/>
          <w:marBottom w:val="0"/>
          <w:divBdr>
            <w:top w:val="none" w:sz="0" w:space="0" w:color="auto"/>
            <w:left w:val="none" w:sz="0" w:space="0" w:color="auto"/>
            <w:bottom w:val="none" w:sz="0" w:space="0" w:color="auto"/>
            <w:right w:val="none" w:sz="0" w:space="0" w:color="auto"/>
          </w:divBdr>
        </w:div>
        <w:div w:id="1320228679">
          <w:marLeft w:val="640"/>
          <w:marRight w:val="0"/>
          <w:marTop w:val="0"/>
          <w:marBottom w:val="0"/>
          <w:divBdr>
            <w:top w:val="none" w:sz="0" w:space="0" w:color="auto"/>
            <w:left w:val="none" w:sz="0" w:space="0" w:color="auto"/>
            <w:bottom w:val="none" w:sz="0" w:space="0" w:color="auto"/>
            <w:right w:val="none" w:sz="0" w:space="0" w:color="auto"/>
          </w:divBdr>
        </w:div>
        <w:div w:id="2140950025">
          <w:marLeft w:val="640"/>
          <w:marRight w:val="0"/>
          <w:marTop w:val="0"/>
          <w:marBottom w:val="0"/>
          <w:divBdr>
            <w:top w:val="none" w:sz="0" w:space="0" w:color="auto"/>
            <w:left w:val="none" w:sz="0" w:space="0" w:color="auto"/>
            <w:bottom w:val="none" w:sz="0" w:space="0" w:color="auto"/>
            <w:right w:val="none" w:sz="0" w:space="0" w:color="auto"/>
          </w:divBdr>
        </w:div>
        <w:div w:id="1178469660">
          <w:marLeft w:val="640"/>
          <w:marRight w:val="0"/>
          <w:marTop w:val="0"/>
          <w:marBottom w:val="0"/>
          <w:divBdr>
            <w:top w:val="none" w:sz="0" w:space="0" w:color="auto"/>
            <w:left w:val="none" w:sz="0" w:space="0" w:color="auto"/>
            <w:bottom w:val="none" w:sz="0" w:space="0" w:color="auto"/>
            <w:right w:val="none" w:sz="0" w:space="0" w:color="auto"/>
          </w:divBdr>
        </w:div>
        <w:div w:id="232474438">
          <w:marLeft w:val="640"/>
          <w:marRight w:val="0"/>
          <w:marTop w:val="0"/>
          <w:marBottom w:val="0"/>
          <w:divBdr>
            <w:top w:val="none" w:sz="0" w:space="0" w:color="auto"/>
            <w:left w:val="none" w:sz="0" w:space="0" w:color="auto"/>
            <w:bottom w:val="none" w:sz="0" w:space="0" w:color="auto"/>
            <w:right w:val="none" w:sz="0" w:space="0" w:color="auto"/>
          </w:divBdr>
        </w:div>
        <w:div w:id="1680933732">
          <w:marLeft w:val="640"/>
          <w:marRight w:val="0"/>
          <w:marTop w:val="0"/>
          <w:marBottom w:val="0"/>
          <w:divBdr>
            <w:top w:val="none" w:sz="0" w:space="0" w:color="auto"/>
            <w:left w:val="none" w:sz="0" w:space="0" w:color="auto"/>
            <w:bottom w:val="none" w:sz="0" w:space="0" w:color="auto"/>
            <w:right w:val="none" w:sz="0" w:space="0" w:color="auto"/>
          </w:divBdr>
        </w:div>
        <w:div w:id="461533988">
          <w:marLeft w:val="640"/>
          <w:marRight w:val="0"/>
          <w:marTop w:val="0"/>
          <w:marBottom w:val="0"/>
          <w:divBdr>
            <w:top w:val="none" w:sz="0" w:space="0" w:color="auto"/>
            <w:left w:val="none" w:sz="0" w:space="0" w:color="auto"/>
            <w:bottom w:val="none" w:sz="0" w:space="0" w:color="auto"/>
            <w:right w:val="none" w:sz="0" w:space="0" w:color="auto"/>
          </w:divBdr>
        </w:div>
        <w:div w:id="1690444297">
          <w:marLeft w:val="640"/>
          <w:marRight w:val="0"/>
          <w:marTop w:val="0"/>
          <w:marBottom w:val="0"/>
          <w:divBdr>
            <w:top w:val="none" w:sz="0" w:space="0" w:color="auto"/>
            <w:left w:val="none" w:sz="0" w:space="0" w:color="auto"/>
            <w:bottom w:val="none" w:sz="0" w:space="0" w:color="auto"/>
            <w:right w:val="none" w:sz="0" w:space="0" w:color="auto"/>
          </w:divBdr>
        </w:div>
        <w:div w:id="1137723368">
          <w:marLeft w:val="640"/>
          <w:marRight w:val="0"/>
          <w:marTop w:val="0"/>
          <w:marBottom w:val="0"/>
          <w:divBdr>
            <w:top w:val="none" w:sz="0" w:space="0" w:color="auto"/>
            <w:left w:val="none" w:sz="0" w:space="0" w:color="auto"/>
            <w:bottom w:val="none" w:sz="0" w:space="0" w:color="auto"/>
            <w:right w:val="none" w:sz="0" w:space="0" w:color="auto"/>
          </w:divBdr>
        </w:div>
        <w:div w:id="718241443">
          <w:marLeft w:val="640"/>
          <w:marRight w:val="0"/>
          <w:marTop w:val="0"/>
          <w:marBottom w:val="0"/>
          <w:divBdr>
            <w:top w:val="none" w:sz="0" w:space="0" w:color="auto"/>
            <w:left w:val="none" w:sz="0" w:space="0" w:color="auto"/>
            <w:bottom w:val="none" w:sz="0" w:space="0" w:color="auto"/>
            <w:right w:val="none" w:sz="0" w:space="0" w:color="auto"/>
          </w:divBdr>
        </w:div>
        <w:div w:id="1885290978">
          <w:marLeft w:val="640"/>
          <w:marRight w:val="0"/>
          <w:marTop w:val="0"/>
          <w:marBottom w:val="0"/>
          <w:divBdr>
            <w:top w:val="none" w:sz="0" w:space="0" w:color="auto"/>
            <w:left w:val="none" w:sz="0" w:space="0" w:color="auto"/>
            <w:bottom w:val="none" w:sz="0" w:space="0" w:color="auto"/>
            <w:right w:val="none" w:sz="0" w:space="0" w:color="auto"/>
          </w:divBdr>
        </w:div>
        <w:div w:id="499589847">
          <w:marLeft w:val="640"/>
          <w:marRight w:val="0"/>
          <w:marTop w:val="0"/>
          <w:marBottom w:val="0"/>
          <w:divBdr>
            <w:top w:val="none" w:sz="0" w:space="0" w:color="auto"/>
            <w:left w:val="none" w:sz="0" w:space="0" w:color="auto"/>
            <w:bottom w:val="none" w:sz="0" w:space="0" w:color="auto"/>
            <w:right w:val="none" w:sz="0" w:space="0" w:color="auto"/>
          </w:divBdr>
        </w:div>
        <w:div w:id="737020447">
          <w:marLeft w:val="640"/>
          <w:marRight w:val="0"/>
          <w:marTop w:val="0"/>
          <w:marBottom w:val="0"/>
          <w:divBdr>
            <w:top w:val="none" w:sz="0" w:space="0" w:color="auto"/>
            <w:left w:val="none" w:sz="0" w:space="0" w:color="auto"/>
            <w:bottom w:val="none" w:sz="0" w:space="0" w:color="auto"/>
            <w:right w:val="none" w:sz="0" w:space="0" w:color="auto"/>
          </w:divBdr>
        </w:div>
        <w:div w:id="1091661426">
          <w:marLeft w:val="640"/>
          <w:marRight w:val="0"/>
          <w:marTop w:val="0"/>
          <w:marBottom w:val="0"/>
          <w:divBdr>
            <w:top w:val="none" w:sz="0" w:space="0" w:color="auto"/>
            <w:left w:val="none" w:sz="0" w:space="0" w:color="auto"/>
            <w:bottom w:val="none" w:sz="0" w:space="0" w:color="auto"/>
            <w:right w:val="none" w:sz="0" w:space="0" w:color="auto"/>
          </w:divBdr>
        </w:div>
        <w:div w:id="1069763506">
          <w:marLeft w:val="640"/>
          <w:marRight w:val="0"/>
          <w:marTop w:val="0"/>
          <w:marBottom w:val="0"/>
          <w:divBdr>
            <w:top w:val="none" w:sz="0" w:space="0" w:color="auto"/>
            <w:left w:val="none" w:sz="0" w:space="0" w:color="auto"/>
            <w:bottom w:val="none" w:sz="0" w:space="0" w:color="auto"/>
            <w:right w:val="none" w:sz="0" w:space="0" w:color="auto"/>
          </w:divBdr>
        </w:div>
        <w:div w:id="36394661">
          <w:marLeft w:val="640"/>
          <w:marRight w:val="0"/>
          <w:marTop w:val="0"/>
          <w:marBottom w:val="0"/>
          <w:divBdr>
            <w:top w:val="none" w:sz="0" w:space="0" w:color="auto"/>
            <w:left w:val="none" w:sz="0" w:space="0" w:color="auto"/>
            <w:bottom w:val="none" w:sz="0" w:space="0" w:color="auto"/>
            <w:right w:val="none" w:sz="0" w:space="0" w:color="auto"/>
          </w:divBdr>
        </w:div>
        <w:div w:id="207837467">
          <w:marLeft w:val="640"/>
          <w:marRight w:val="0"/>
          <w:marTop w:val="0"/>
          <w:marBottom w:val="0"/>
          <w:divBdr>
            <w:top w:val="none" w:sz="0" w:space="0" w:color="auto"/>
            <w:left w:val="none" w:sz="0" w:space="0" w:color="auto"/>
            <w:bottom w:val="none" w:sz="0" w:space="0" w:color="auto"/>
            <w:right w:val="none" w:sz="0" w:space="0" w:color="auto"/>
          </w:divBdr>
        </w:div>
        <w:div w:id="214894234">
          <w:marLeft w:val="640"/>
          <w:marRight w:val="0"/>
          <w:marTop w:val="0"/>
          <w:marBottom w:val="0"/>
          <w:divBdr>
            <w:top w:val="none" w:sz="0" w:space="0" w:color="auto"/>
            <w:left w:val="none" w:sz="0" w:space="0" w:color="auto"/>
            <w:bottom w:val="none" w:sz="0" w:space="0" w:color="auto"/>
            <w:right w:val="none" w:sz="0" w:space="0" w:color="auto"/>
          </w:divBdr>
        </w:div>
        <w:div w:id="1272854148">
          <w:marLeft w:val="640"/>
          <w:marRight w:val="0"/>
          <w:marTop w:val="0"/>
          <w:marBottom w:val="0"/>
          <w:divBdr>
            <w:top w:val="none" w:sz="0" w:space="0" w:color="auto"/>
            <w:left w:val="none" w:sz="0" w:space="0" w:color="auto"/>
            <w:bottom w:val="none" w:sz="0" w:space="0" w:color="auto"/>
            <w:right w:val="none" w:sz="0" w:space="0" w:color="auto"/>
          </w:divBdr>
        </w:div>
        <w:div w:id="197549408">
          <w:marLeft w:val="640"/>
          <w:marRight w:val="0"/>
          <w:marTop w:val="0"/>
          <w:marBottom w:val="0"/>
          <w:divBdr>
            <w:top w:val="none" w:sz="0" w:space="0" w:color="auto"/>
            <w:left w:val="none" w:sz="0" w:space="0" w:color="auto"/>
            <w:bottom w:val="none" w:sz="0" w:space="0" w:color="auto"/>
            <w:right w:val="none" w:sz="0" w:space="0" w:color="auto"/>
          </w:divBdr>
        </w:div>
        <w:div w:id="1184248870">
          <w:marLeft w:val="640"/>
          <w:marRight w:val="0"/>
          <w:marTop w:val="0"/>
          <w:marBottom w:val="0"/>
          <w:divBdr>
            <w:top w:val="none" w:sz="0" w:space="0" w:color="auto"/>
            <w:left w:val="none" w:sz="0" w:space="0" w:color="auto"/>
            <w:bottom w:val="none" w:sz="0" w:space="0" w:color="auto"/>
            <w:right w:val="none" w:sz="0" w:space="0" w:color="auto"/>
          </w:divBdr>
        </w:div>
        <w:div w:id="1036927826">
          <w:marLeft w:val="640"/>
          <w:marRight w:val="0"/>
          <w:marTop w:val="0"/>
          <w:marBottom w:val="0"/>
          <w:divBdr>
            <w:top w:val="none" w:sz="0" w:space="0" w:color="auto"/>
            <w:left w:val="none" w:sz="0" w:space="0" w:color="auto"/>
            <w:bottom w:val="none" w:sz="0" w:space="0" w:color="auto"/>
            <w:right w:val="none" w:sz="0" w:space="0" w:color="auto"/>
          </w:divBdr>
        </w:div>
      </w:divsChild>
    </w:div>
    <w:div w:id="991955860">
      <w:bodyDiv w:val="1"/>
      <w:marLeft w:val="0"/>
      <w:marRight w:val="0"/>
      <w:marTop w:val="0"/>
      <w:marBottom w:val="0"/>
      <w:divBdr>
        <w:top w:val="none" w:sz="0" w:space="0" w:color="auto"/>
        <w:left w:val="none" w:sz="0" w:space="0" w:color="auto"/>
        <w:bottom w:val="none" w:sz="0" w:space="0" w:color="auto"/>
        <w:right w:val="none" w:sz="0" w:space="0" w:color="auto"/>
      </w:divBdr>
      <w:divsChild>
        <w:div w:id="454056708">
          <w:marLeft w:val="640"/>
          <w:marRight w:val="0"/>
          <w:marTop w:val="0"/>
          <w:marBottom w:val="0"/>
          <w:divBdr>
            <w:top w:val="none" w:sz="0" w:space="0" w:color="auto"/>
            <w:left w:val="none" w:sz="0" w:space="0" w:color="auto"/>
            <w:bottom w:val="none" w:sz="0" w:space="0" w:color="auto"/>
            <w:right w:val="none" w:sz="0" w:space="0" w:color="auto"/>
          </w:divBdr>
        </w:div>
        <w:div w:id="1514612085">
          <w:marLeft w:val="640"/>
          <w:marRight w:val="0"/>
          <w:marTop w:val="0"/>
          <w:marBottom w:val="0"/>
          <w:divBdr>
            <w:top w:val="none" w:sz="0" w:space="0" w:color="auto"/>
            <w:left w:val="none" w:sz="0" w:space="0" w:color="auto"/>
            <w:bottom w:val="none" w:sz="0" w:space="0" w:color="auto"/>
            <w:right w:val="none" w:sz="0" w:space="0" w:color="auto"/>
          </w:divBdr>
        </w:div>
        <w:div w:id="227768337">
          <w:marLeft w:val="640"/>
          <w:marRight w:val="0"/>
          <w:marTop w:val="0"/>
          <w:marBottom w:val="0"/>
          <w:divBdr>
            <w:top w:val="none" w:sz="0" w:space="0" w:color="auto"/>
            <w:left w:val="none" w:sz="0" w:space="0" w:color="auto"/>
            <w:bottom w:val="none" w:sz="0" w:space="0" w:color="auto"/>
            <w:right w:val="none" w:sz="0" w:space="0" w:color="auto"/>
          </w:divBdr>
        </w:div>
        <w:div w:id="1417357864">
          <w:marLeft w:val="640"/>
          <w:marRight w:val="0"/>
          <w:marTop w:val="0"/>
          <w:marBottom w:val="0"/>
          <w:divBdr>
            <w:top w:val="none" w:sz="0" w:space="0" w:color="auto"/>
            <w:left w:val="none" w:sz="0" w:space="0" w:color="auto"/>
            <w:bottom w:val="none" w:sz="0" w:space="0" w:color="auto"/>
            <w:right w:val="none" w:sz="0" w:space="0" w:color="auto"/>
          </w:divBdr>
        </w:div>
        <w:div w:id="1420100234">
          <w:marLeft w:val="640"/>
          <w:marRight w:val="0"/>
          <w:marTop w:val="0"/>
          <w:marBottom w:val="0"/>
          <w:divBdr>
            <w:top w:val="none" w:sz="0" w:space="0" w:color="auto"/>
            <w:left w:val="none" w:sz="0" w:space="0" w:color="auto"/>
            <w:bottom w:val="none" w:sz="0" w:space="0" w:color="auto"/>
            <w:right w:val="none" w:sz="0" w:space="0" w:color="auto"/>
          </w:divBdr>
        </w:div>
        <w:div w:id="1709378010">
          <w:marLeft w:val="640"/>
          <w:marRight w:val="0"/>
          <w:marTop w:val="0"/>
          <w:marBottom w:val="0"/>
          <w:divBdr>
            <w:top w:val="none" w:sz="0" w:space="0" w:color="auto"/>
            <w:left w:val="none" w:sz="0" w:space="0" w:color="auto"/>
            <w:bottom w:val="none" w:sz="0" w:space="0" w:color="auto"/>
            <w:right w:val="none" w:sz="0" w:space="0" w:color="auto"/>
          </w:divBdr>
        </w:div>
        <w:div w:id="107048841">
          <w:marLeft w:val="640"/>
          <w:marRight w:val="0"/>
          <w:marTop w:val="0"/>
          <w:marBottom w:val="0"/>
          <w:divBdr>
            <w:top w:val="none" w:sz="0" w:space="0" w:color="auto"/>
            <w:left w:val="none" w:sz="0" w:space="0" w:color="auto"/>
            <w:bottom w:val="none" w:sz="0" w:space="0" w:color="auto"/>
            <w:right w:val="none" w:sz="0" w:space="0" w:color="auto"/>
          </w:divBdr>
        </w:div>
        <w:div w:id="2064911222">
          <w:marLeft w:val="640"/>
          <w:marRight w:val="0"/>
          <w:marTop w:val="0"/>
          <w:marBottom w:val="0"/>
          <w:divBdr>
            <w:top w:val="none" w:sz="0" w:space="0" w:color="auto"/>
            <w:left w:val="none" w:sz="0" w:space="0" w:color="auto"/>
            <w:bottom w:val="none" w:sz="0" w:space="0" w:color="auto"/>
            <w:right w:val="none" w:sz="0" w:space="0" w:color="auto"/>
          </w:divBdr>
        </w:div>
        <w:div w:id="867835864">
          <w:marLeft w:val="640"/>
          <w:marRight w:val="0"/>
          <w:marTop w:val="0"/>
          <w:marBottom w:val="0"/>
          <w:divBdr>
            <w:top w:val="none" w:sz="0" w:space="0" w:color="auto"/>
            <w:left w:val="none" w:sz="0" w:space="0" w:color="auto"/>
            <w:bottom w:val="none" w:sz="0" w:space="0" w:color="auto"/>
            <w:right w:val="none" w:sz="0" w:space="0" w:color="auto"/>
          </w:divBdr>
        </w:div>
        <w:div w:id="872302893">
          <w:marLeft w:val="640"/>
          <w:marRight w:val="0"/>
          <w:marTop w:val="0"/>
          <w:marBottom w:val="0"/>
          <w:divBdr>
            <w:top w:val="none" w:sz="0" w:space="0" w:color="auto"/>
            <w:left w:val="none" w:sz="0" w:space="0" w:color="auto"/>
            <w:bottom w:val="none" w:sz="0" w:space="0" w:color="auto"/>
            <w:right w:val="none" w:sz="0" w:space="0" w:color="auto"/>
          </w:divBdr>
        </w:div>
        <w:div w:id="1701129250">
          <w:marLeft w:val="640"/>
          <w:marRight w:val="0"/>
          <w:marTop w:val="0"/>
          <w:marBottom w:val="0"/>
          <w:divBdr>
            <w:top w:val="none" w:sz="0" w:space="0" w:color="auto"/>
            <w:left w:val="none" w:sz="0" w:space="0" w:color="auto"/>
            <w:bottom w:val="none" w:sz="0" w:space="0" w:color="auto"/>
            <w:right w:val="none" w:sz="0" w:space="0" w:color="auto"/>
          </w:divBdr>
        </w:div>
        <w:div w:id="855268323">
          <w:marLeft w:val="640"/>
          <w:marRight w:val="0"/>
          <w:marTop w:val="0"/>
          <w:marBottom w:val="0"/>
          <w:divBdr>
            <w:top w:val="none" w:sz="0" w:space="0" w:color="auto"/>
            <w:left w:val="none" w:sz="0" w:space="0" w:color="auto"/>
            <w:bottom w:val="none" w:sz="0" w:space="0" w:color="auto"/>
            <w:right w:val="none" w:sz="0" w:space="0" w:color="auto"/>
          </w:divBdr>
        </w:div>
        <w:div w:id="868375211">
          <w:marLeft w:val="640"/>
          <w:marRight w:val="0"/>
          <w:marTop w:val="0"/>
          <w:marBottom w:val="0"/>
          <w:divBdr>
            <w:top w:val="none" w:sz="0" w:space="0" w:color="auto"/>
            <w:left w:val="none" w:sz="0" w:space="0" w:color="auto"/>
            <w:bottom w:val="none" w:sz="0" w:space="0" w:color="auto"/>
            <w:right w:val="none" w:sz="0" w:space="0" w:color="auto"/>
          </w:divBdr>
        </w:div>
        <w:div w:id="77409218">
          <w:marLeft w:val="640"/>
          <w:marRight w:val="0"/>
          <w:marTop w:val="0"/>
          <w:marBottom w:val="0"/>
          <w:divBdr>
            <w:top w:val="none" w:sz="0" w:space="0" w:color="auto"/>
            <w:left w:val="none" w:sz="0" w:space="0" w:color="auto"/>
            <w:bottom w:val="none" w:sz="0" w:space="0" w:color="auto"/>
            <w:right w:val="none" w:sz="0" w:space="0" w:color="auto"/>
          </w:divBdr>
        </w:div>
        <w:div w:id="1084374219">
          <w:marLeft w:val="640"/>
          <w:marRight w:val="0"/>
          <w:marTop w:val="0"/>
          <w:marBottom w:val="0"/>
          <w:divBdr>
            <w:top w:val="none" w:sz="0" w:space="0" w:color="auto"/>
            <w:left w:val="none" w:sz="0" w:space="0" w:color="auto"/>
            <w:bottom w:val="none" w:sz="0" w:space="0" w:color="auto"/>
            <w:right w:val="none" w:sz="0" w:space="0" w:color="auto"/>
          </w:divBdr>
        </w:div>
        <w:div w:id="1105149885">
          <w:marLeft w:val="640"/>
          <w:marRight w:val="0"/>
          <w:marTop w:val="0"/>
          <w:marBottom w:val="0"/>
          <w:divBdr>
            <w:top w:val="none" w:sz="0" w:space="0" w:color="auto"/>
            <w:left w:val="none" w:sz="0" w:space="0" w:color="auto"/>
            <w:bottom w:val="none" w:sz="0" w:space="0" w:color="auto"/>
            <w:right w:val="none" w:sz="0" w:space="0" w:color="auto"/>
          </w:divBdr>
        </w:div>
        <w:div w:id="1553810581">
          <w:marLeft w:val="640"/>
          <w:marRight w:val="0"/>
          <w:marTop w:val="0"/>
          <w:marBottom w:val="0"/>
          <w:divBdr>
            <w:top w:val="none" w:sz="0" w:space="0" w:color="auto"/>
            <w:left w:val="none" w:sz="0" w:space="0" w:color="auto"/>
            <w:bottom w:val="none" w:sz="0" w:space="0" w:color="auto"/>
            <w:right w:val="none" w:sz="0" w:space="0" w:color="auto"/>
          </w:divBdr>
        </w:div>
        <w:div w:id="624506081">
          <w:marLeft w:val="640"/>
          <w:marRight w:val="0"/>
          <w:marTop w:val="0"/>
          <w:marBottom w:val="0"/>
          <w:divBdr>
            <w:top w:val="none" w:sz="0" w:space="0" w:color="auto"/>
            <w:left w:val="none" w:sz="0" w:space="0" w:color="auto"/>
            <w:bottom w:val="none" w:sz="0" w:space="0" w:color="auto"/>
            <w:right w:val="none" w:sz="0" w:space="0" w:color="auto"/>
          </w:divBdr>
        </w:div>
        <w:div w:id="1120033119">
          <w:marLeft w:val="640"/>
          <w:marRight w:val="0"/>
          <w:marTop w:val="0"/>
          <w:marBottom w:val="0"/>
          <w:divBdr>
            <w:top w:val="none" w:sz="0" w:space="0" w:color="auto"/>
            <w:left w:val="none" w:sz="0" w:space="0" w:color="auto"/>
            <w:bottom w:val="none" w:sz="0" w:space="0" w:color="auto"/>
            <w:right w:val="none" w:sz="0" w:space="0" w:color="auto"/>
          </w:divBdr>
        </w:div>
        <w:div w:id="1018316296">
          <w:marLeft w:val="640"/>
          <w:marRight w:val="0"/>
          <w:marTop w:val="0"/>
          <w:marBottom w:val="0"/>
          <w:divBdr>
            <w:top w:val="none" w:sz="0" w:space="0" w:color="auto"/>
            <w:left w:val="none" w:sz="0" w:space="0" w:color="auto"/>
            <w:bottom w:val="none" w:sz="0" w:space="0" w:color="auto"/>
            <w:right w:val="none" w:sz="0" w:space="0" w:color="auto"/>
          </w:divBdr>
        </w:div>
        <w:div w:id="1159275995">
          <w:marLeft w:val="640"/>
          <w:marRight w:val="0"/>
          <w:marTop w:val="0"/>
          <w:marBottom w:val="0"/>
          <w:divBdr>
            <w:top w:val="none" w:sz="0" w:space="0" w:color="auto"/>
            <w:left w:val="none" w:sz="0" w:space="0" w:color="auto"/>
            <w:bottom w:val="none" w:sz="0" w:space="0" w:color="auto"/>
            <w:right w:val="none" w:sz="0" w:space="0" w:color="auto"/>
          </w:divBdr>
        </w:div>
        <w:div w:id="1661733074">
          <w:marLeft w:val="640"/>
          <w:marRight w:val="0"/>
          <w:marTop w:val="0"/>
          <w:marBottom w:val="0"/>
          <w:divBdr>
            <w:top w:val="none" w:sz="0" w:space="0" w:color="auto"/>
            <w:left w:val="none" w:sz="0" w:space="0" w:color="auto"/>
            <w:bottom w:val="none" w:sz="0" w:space="0" w:color="auto"/>
            <w:right w:val="none" w:sz="0" w:space="0" w:color="auto"/>
          </w:divBdr>
        </w:div>
        <w:div w:id="1985155769">
          <w:marLeft w:val="640"/>
          <w:marRight w:val="0"/>
          <w:marTop w:val="0"/>
          <w:marBottom w:val="0"/>
          <w:divBdr>
            <w:top w:val="none" w:sz="0" w:space="0" w:color="auto"/>
            <w:left w:val="none" w:sz="0" w:space="0" w:color="auto"/>
            <w:bottom w:val="none" w:sz="0" w:space="0" w:color="auto"/>
            <w:right w:val="none" w:sz="0" w:space="0" w:color="auto"/>
          </w:divBdr>
        </w:div>
        <w:div w:id="1209953614">
          <w:marLeft w:val="640"/>
          <w:marRight w:val="0"/>
          <w:marTop w:val="0"/>
          <w:marBottom w:val="0"/>
          <w:divBdr>
            <w:top w:val="none" w:sz="0" w:space="0" w:color="auto"/>
            <w:left w:val="none" w:sz="0" w:space="0" w:color="auto"/>
            <w:bottom w:val="none" w:sz="0" w:space="0" w:color="auto"/>
            <w:right w:val="none" w:sz="0" w:space="0" w:color="auto"/>
          </w:divBdr>
        </w:div>
        <w:div w:id="2072653029">
          <w:marLeft w:val="640"/>
          <w:marRight w:val="0"/>
          <w:marTop w:val="0"/>
          <w:marBottom w:val="0"/>
          <w:divBdr>
            <w:top w:val="none" w:sz="0" w:space="0" w:color="auto"/>
            <w:left w:val="none" w:sz="0" w:space="0" w:color="auto"/>
            <w:bottom w:val="none" w:sz="0" w:space="0" w:color="auto"/>
            <w:right w:val="none" w:sz="0" w:space="0" w:color="auto"/>
          </w:divBdr>
        </w:div>
        <w:div w:id="1760057184">
          <w:marLeft w:val="640"/>
          <w:marRight w:val="0"/>
          <w:marTop w:val="0"/>
          <w:marBottom w:val="0"/>
          <w:divBdr>
            <w:top w:val="none" w:sz="0" w:space="0" w:color="auto"/>
            <w:left w:val="none" w:sz="0" w:space="0" w:color="auto"/>
            <w:bottom w:val="none" w:sz="0" w:space="0" w:color="auto"/>
            <w:right w:val="none" w:sz="0" w:space="0" w:color="auto"/>
          </w:divBdr>
        </w:div>
        <w:div w:id="278026602">
          <w:marLeft w:val="640"/>
          <w:marRight w:val="0"/>
          <w:marTop w:val="0"/>
          <w:marBottom w:val="0"/>
          <w:divBdr>
            <w:top w:val="none" w:sz="0" w:space="0" w:color="auto"/>
            <w:left w:val="none" w:sz="0" w:space="0" w:color="auto"/>
            <w:bottom w:val="none" w:sz="0" w:space="0" w:color="auto"/>
            <w:right w:val="none" w:sz="0" w:space="0" w:color="auto"/>
          </w:divBdr>
        </w:div>
        <w:div w:id="1653606546">
          <w:marLeft w:val="640"/>
          <w:marRight w:val="0"/>
          <w:marTop w:val="0"/>
          <w:marBottom w:val="0"/>
          <w:divBdr>
            <w:top w:val="none" w:sz="0" w:space="0" w:color="auto"/>
            <w:left w:val="none" w:sz="0" w:space="0" w:color="auto"/>
            <w:bottom w:val="none" w:sz="0" w:space="0" w:color="auto"/>
            <w:right w:val="none" w:sz="0" w:space="0" w:color="auto"/>
          </w:divBdr>
        </w:div>
        <w:div w:id="1432311811">
          <w:marLeft w:val="640"/>
          <w:marRight w:val="0"/>
          <w:marTop w:val="0"/>
          <w:marBottom w:val="0"/>
          <w:divBdr>
            <w:top w:val="none" w:sz="0" w:space="0" w:color="auto"/>
            <w:left w:val="none" w:sz="0" w:space="0" w:color="auto"/>
            <w:bottom w:val="none" w:sz="0" w:space="0" w:color="auto"/>
            <w:right w:val="none" w:sz="0" w:space="0" w:color="auto"/>
          </w:divBdr>
        </w:div>
        <w:div w:id="2088457814">
          <w:marLeft w:val="640"/>
          <w:marRight w:val="0"/>
          <w:marTop w:val="0"/>
          <w:marBottom w:val="0"/>
          <w:divBdr>
            <w:top w:val="none" w:sz="0" w:space="0" w:color="auto"/>
            <w:left w:val="none" w:sz="0" w:space="0" w:color="auto"/>
            <w:bottom w:val="none" w:sz="0" w:space="0" w:color="auto"/>
            <w:right w:val="none" w:sz="0" w:space="0" w:color="auto"/>
          </w:divBdr>
        </w:div>
        <w:div w:id="910385180">
          <w:marLeft w:val="640"/>
          <w:marRight w:val="0"/>
          <w:marTop w:val="0"/>
          <w:marBottom w:val="0"/>
          <w:divBdr>
            <w:top w:val="none" w:sz="0" w:space="0" w:color="auto"/>
            <w:left w:val="none" w:sz="0" w:space="0" w:color="auto"/>
            <w:bottom w:val="none" w:sz="0" w:space="0" w:color="auto"/>
            <w:right w:val="none" w:sz="0" w:space="0" w:color="auto"/>
          </w:divBdr>
        </w:div>
        <w:div w:id="602687561">
          <w:marLeft w:val="640"/>
          <w:marRight w:val="0"/>
          <w:marTop w:val="0"/>
          <w:marBottom w:val="0"/>
          <w:divBdr>
            <w:top w:val="none" w:sz="0" w:space="0" w:color="auto"/>
            <w:left w:val="none" w:sz="0" w:space="0" w:color="auto"/>
            <w:bottom w:val="none" w:sz="0" w:space="0" w:color="auto"/>
            <w:right w:val="none" w:sz="0" w:space="0" w:color="auto"/>
          </w:divBdr>
        </w:div>
        <w:div w:id="1093866370">
          <w:marLeft w:val="640"/>
          <w:marRight w:val="0"/>
          <w:marTop w:val="0"/>
          <w:marBottom w:val="0"/>
          <w:divBdr>
            <w:top w:val="none" w:sz="0" w:space="0" w:color="auto"/>
            <w:left w:val="none" w:sz="0" w:space="0" w:color="auto"/>
            <w:bottom w:val="none" w:sz="0" w:space="0" w:color="auto"/>
            <w:right w:val="none" w:sz="0" w:space="0" w:color="auto"/>
          </w:divBdr>
        </w:div>
        <w:div w:id="46950611">
          <w:marLeft w:val="640"/>
          <w:marRight w:val="0"/>
          <w:marTop w:val="0"/>
          <w:marBottom w:val="0"/>
          <w:divBdr>
            <w:top w:val="none" w:sz="0" w:space="0" w:color="auto"/>
            <w:left w:val="none" w:sz="0" w:space="0" w:color="auto"/>
            <w:bottom w:val="none" w:sz="0" w:space="0" w:color="auto"/>
            <w:right w:val="none" w:sz="0" w:space="0" w:color="auto"/>
          </w:divBdr>
        </w:div>
        <w:div w:id="322397069">
          <w:marLeft w:val="640"/>
          <w:marRight w:val="0"/>
          <w:marTop w:val="0"/>
          <w:marBottom w:val="0"/>
          <w:divBdr>
            <w:top w:val="none" w:sz="0" w:space="0" w:color="auto"/>
            <w:left w:val="none" w:sz="0" w:space="0" w:color="auto"/>
            <w:bottom w:val="none" w:sz="0" w:space="0" w:color="auto"/>
            <w:right w:val="none" w:sz="0" w:space="0" w:color="auto"/>
          </w:divBdr>
        </w:div>
        <w:div w:id="839392293">
          <w:marLeft w:val="640"/>
          <w:marRight w:val="0"/>
          <w:marTop w:val="0"/>
          <w:marBottom w:val="0"/>
          <w:divBdr>
            <w:top w:val="none" w:sz="0" w:space="0" w:color="auto"/>
            <w:left w:val="none" w:sz="0" w:space="0" w:color="auto"/>
            <w:bottom w:val="none" w:sz="0" w:space="0" w:color="auto"/>
            <w:right w:val="none" w:sz="0" w:space="0" w:color="auto"/>
          </w:divBdr>
        </w:div>
        <w:div w:id="886065755">
          <w:marLeft w:val="640"/>
          <w:marRight w:val="0"/>
          <w:marTop w:val="0"/>
          <w:marBottom w:val="0"/>
          <w:divBdr>
            <w:top w:val="none" w:sz="0" w:space="0" w:color="auto"/>
            <w:left w:val="none" w:sz="0" w:space="0" w:color="auto"/>
            <w:bottom w:val="none" w:sz="0" w:space="0" w:color="auto"/>
            <w:right w:val="none" w:sz="0" w:space="0" w:color="auto"/>
          </w:divBdr>
        </w:div>
        <w:div w:id="810364861">
          <w:marLeft w:val="640"/>
          <w:marRight w:val="0"/>
          <w:marTop w:val="0"/>
          <w:marBottom w:val="0"/>
          <w:divBdr>
            <w:top w:val="none" w:sz="0" w:space="0" w:color="auto"/>
            <w:left w:val="none" w:sz="0" w:space="0" w:color="auto"/>
            <w:bottom w:val="none" w:sz="0" w:space="0" w:color="auto"/>
            <w:right w:val="none" w:sz="0" w:space="0" w:color="auto"/>
          </w:divBdr>
        </w:div>
        <w:div w:id="34698048">
          <w:marLeft w:val="640"/>
          <w:marRight w:val="0"/>
          <w:marTop w:val="0"/>
          <w:marBottom w:val="0"/>
          <w:divBdr>
            <w:top w:val="none" w:sz="0" w:space="0" w:color="auto"/>
            <w:left w:val="none" w:sz="0" w:space="0" w:color="auto"/>
            <w:bottom w:val="none" w:sz="0" w:space="0" w:color="auto"/>
            <w:right w:val="none" w:sz="0" w:space="0" w:color="auto"/>
          </w:divBdr>
        </w:div>
        <w:div w:id="213588381">
          <w:marLeft w:val="640"/>
          <w:marRight w:val="0"/>
          <w:marTop w:val="0"/>
          <w:marBottom w:val="0"/>
          <w:divBdr>
            <w:top w:val="none" w:sz="0" w:space="0" w:color="auto"/>
            <w:left w:val="none" w:sz="0" w:space="0" w:color="auto"/>
            <w:bottom w:val="none" w:sz="0" w:space="0" w:color="auto"/>
            <w:right w:val="none" w:sz="0" w:space="0" w:color="auto"/>
          </w:divBdr>
        </w:div>
        <w:div w:id="724187215">
          <w:marLeft w:val="640"/>
          <w:marRight w:val="0"/>
          <w:marTop w:val="0"/>
          <w:marBottom w:val="0"/>
          <w:divBdr>
            <w:top w:val="none" w:sz="0" w:space="0" w:color="auto"/>
            <w:left w:val="none" w:sz="0" w:space="0" w:color="auto"/>
            <w:bottom w:val="none" w:sz="0" w:space="0" w:color="auto"/>
            <w:right w:val="none" w:sz="0" w:space="0" w:color="auto"/>
          </w:divBdr>
        </w:div>
        <w:div w:id="1032001593">
          <w:marLeft w:val="640"/>
          <w:marRight w:val="0"/>
          <w:marTop w:val="0"/>
          <w:marBottom w:val="0"/>
          <w:divBdr>
            <w:top w:val="none" w:sz="0" w:space="0" w:color="auto"/>
            <w:left w:val="none" w:sz="0" w:space="0" w:color="auto"/>
            <w:bottom w:val="none" w:sz="0" w:space="0" w:color="auto"/>
            <w:right w:val="none" w:sz="0" w:space="0" w:color="auto"/>
          </w:divBdr>
        </w:div>
        <w:div w:id="1093824296">
          <w:marLeft w:val="640"/>
          <w:marRight w:val="0"/>
          <w:marTop w:val="0"/>
          <w:marBottom w:val="0"/>
          <w:divBdr>
            <w:top w:val="none" w:sz="0" w:space="0" w:color="auto"/>
            <w:left w:val="none" w:sz="0" w:space="0" w:color="auto"/>
            <w:bottom w:val="none" w:sz="0" w:space="0" w:color="auto"/>
            <w:right w:val="none" w:sz="0" w:space="0" w:color="auto"/>
          </w:divBdr>
        </w:div>
        <w:div w:id="94911397">
          <w:marLeft w:val="640"/>
          <w:marRight w:val="0"/>
          <w:marTop w:val="0"/>
          <w:marBottom w:val="0"/>
          <w:divBdr>
            <w:top w:val="none" w:sz="0" w:space="0" w:color="auto"/>
            <w:left w:val="none" w:sz="0" w:space="0" w:color="auto"/>
            <w:bottom w:val="none" w:sz="0" w:space="0" w:color="auto"/>
            <w:right w:val="none" w:sz="0" w:space="0" w:color="auto"/>
          </w:divBdr>
        </w:div>
      </w:divsChild>
    </w:div>
    <w:div w:id="992105113">
      <w:bodyDiv w:val="1"/>
      <w:marLeft w:val="0"/>
      <w:marRight w:val="0"/>
      <w:marTop w:val="0"/>
      <w:marBottom w:val="0"/>
      <w:divBdr>
        <w:top w:val="none" w:sz="0" w:space="0" w:color="auto"/>
        <w:left w:val="none" w:sz="0" w:space="0" w:color="auto"/>
        <w:bottom w:val="none" w:sz="0" w:space="0" w:color="auto"/>
        <w:right w:val="none" w:sz="0" w:space="0" w:color="auto"/>
      </w:divBdr>
      <w:divsChild>
        <w:div w:id="1288005844">
          <w:marLeft w:val="640"/>
          <w:marRight w:val="0"/>
          <w:marTop w:val="0"/>
          <w:marBottom w:val="0"/>
          <w:divBdr>
            <w:top w:val="none" w:sz="0" w:space="0" w:color="auto"/>
            <w:left w:val="none" w:sz="0" w:space="0" w:color="auto"/>
            <w:bottom w:val="none" w:sz="0" w:space="0" w:color="auto"/>
            <w:right w:val="none" w:sz="0" w:space="0" w:color="auto"/>
          </w:divBdr>
        </w:div>
        <w:div w:id="876770862">
          <w:marLeft w:val="640"/>
          <w:marRight w:val="0"/>
          <w:marTop w:val="0"/>
          <w:marBottom w:val="0"/>
          <w:divBdr>
            <w:top w:val="none" w:sz="0" w:space="0" w:color="auto"/>
            <w:left w:val="none" w:sz="0" w:space="0" w:color="auto"/>
            <w:bottom w:val="none" w:sz="0" w:space="0" w:color="auto"/>
            <w:right w:val="none" w:sz="0" w:space="0" w:color="auto"/>
          </w:divBdr>
        </w:div>
        <w:div w:id="2084450883">
          <w:marLeft w:val="640"/>
          <w:marRight w:val="0"/>
          <w:marTop w:val="0"/>
          <w:marBottom w:val="0"/>
          <w:divBdr>
            <w:top w:val="none" w:sz="0" w:space="0" w:color="auto"/>
            <w:left w:val="none" w:sz="0" w:space="0" w:color="auto"/>
            <w:bottom w:val="none" w:sz="0" w:space="0" w:color="auto"/>
            <w:right w:val="none" w:sz="0" w:space="0" w:color="auto"/>
          </w:divBdr>
        </w:div>
        <w:div w:id="1580747355">
          <w:marLeft w:val="640"/>
          <w:marRight w:val="0"/>
          <w:marTop w:val="0"/>
          <w:marBottom w:val="0"/>
          <w:divBdr>
            <w:top w:val="none" w:sz="0" w:space="0" w:color="auto"/>
            <w:left w:val="none" w:sz="0" w:space="0" w:color="auto"/>
            <w:bottom w:val="none" w:sz="0" w:space="0" w:color="auto"/>
            <w:right w:val="none" w:sz="0" w:space="0" w:color="auto"/>
          </w:divBdr>
        </w:div>
        <w:div w:id="584845723">
          <w:marLeft w:val="640"/>
          <w:marRight w:val="0"/>
          <w:marTop w:val="0"/>
          <w:marBottom w:val="0"/>
          <w:divBdr>
            <w:top w:val="none" w:sz="0" w:space="0" w:color="auto"/>
            <w:left w:val="none" w:sz="0" w:space="0" w:color="auto"/>
            <w:bottom w:val="none" w:sz="0" w:space="0" w:color="auto"/>
            <w:right w:val="none" w:sz="0" w:space="0" w:color="auto"/>
          </w:divBdr>
        </w:div>
        <w:div w:id="425462826">
          <w:marLeft w:val="640"/>
          <w:marRight w:val="0"/>
          <w:marTop w:val="0"/>
          <w:marBottom w:val="0"/>
          <w:divBdr>
            <w:top w:val="none" w:sz="0" w:space="0" w:color="auto"/>
            <w:left w:val="none" w:sz="0" w:space="0" w:color="auto"/>
            <w:bottom w:val="none" w:sz="0" w:space="0" w:color="auto"/>
            <w:right w:val="none" w:sz="0" w:space="0" w:color="auto"/>
          </w:divBdr>
        </w:div>
        <w:div w:id="550532177">
          <w:marLeft w:val="640"/>
          <w:marRight w:val="0"/>
          <w:marTop w:val="0"/>
          <w:marBottom w:val="0"/>
          <w:divBdr>
            <w:top w:val="none" w:sz="0" w:space="0" w:color="auto"/>
            <w:left w:val="none" w:sz="0" w:space="0" w:color="auto"/>
            <w:bottom w:val="none" w:sz="0" w:space="0" w:color="auto"/>
            <w:right w:val="none" w:sz="0" w:space="0" w:color="auto"/>
          </w:divBdr>
        </w:div>
        <w:div w:id="2074352032">
          <w:marLeft w:val="640"/>
          <w:marRight w:val="0"/>
          <w:marTop w:val="0"/>
          <w:marBottom w:val="0"/>
          <w:divBdr>
            <w:top w:val="none" w:sz="0" w:space="0" w:color="auto"/>
            <w:left w:val="none" w:sz="0" w:space="0" w:color="auto"/>
            <w:bottom w:val="none" w:sz="0" w:space="0" w:color="auto"/>
            <w:right w:val="none" w:sz="0" w:space="0" w:color="auto"/>
          </w:divBdr>
        </w:div>
        <w:div w:id="741097659">
          <w:marLeft w:val="640"/>
          <w:marRight w:val="0"/>
          <w:marTop w:val="0"/>
          <w:marBottom w:val="0"/>
          <w:divBdr>
            <w:top w:val="none" w:sz="0" w:space="0" w:color="auto"/>
            <w:left w:val="none" w:sz="0" w:space="0" w:color="auto"/>
            <w:bottom w:val="none" w:sz="0" w:space="0" w:color="auto"/>
            <w:right w:val="none" w:sz="0" w:space="0" w:color="auto"/>
          </w:divBdr>
        </w:div>
        <w:div w:id="1519730331">
          <w:marLeft w:val="640"/>
          <w:marRight w:val="0"/>
          <w:marTop w:val="0"/>
          <w:marBottom w:val="0"/>
          <w:divBdr>
            <w:top w:val="none" w:sz="0" w:space="0" w:color="auto"/>
            <w:left w:val="none" w:sz="0" w:space="0" w:color="auto"/>
            <w:bottom w:val="none" w:sz="0" w:space="0" w:color="auto"/>
            <w:right w:val="none" w:sz="0" w:space="0" w:color="auto"/>
          </w:divBdr>
        </w:div>
        <w:div w:id="1497497731">
          <w:marLeft w:val="640"/>
          <w:marRight w:val="0"/>
          <w:marTop w:val="0"/>
          <w:marBottom w:val="0"/>
          <w:divBdr>
            <w:top w:val="none" w:sz="0" w:space="0" w:color="auto"/>
            <w:left w:val="none" w:sz="0" w:space="0" w:color="auto"/>
            <w:bottom w:val="none" w:sz="0" w:space="0" w:color="auto"/>
            <w:right w:val="none" w:sz="0" w:space="0" w:color="auto"/>
          </w:divBdr>
        </w:div>
        <w:div w:id="822352263">
          <w:marLeft w:val="640"/>
          <w:marRight w:val="0"/>
          <w:marTop w:val="0"/>
          <w:marBottom w:val="0"/>
          <w:divBdr>
            <w:top w:val="none" w:sz="0" w:space="0" w:color="auto"/>
            <w:left w:val="none" w:sz="0" w:space="0" w:color="auto"/>
            <w:bottom w:val="none" w:sz="0" w:space="0" w:color="auto"/>
            <w:right w:val="none" w:sz="0" w:space="0" w:color="auto"/>
          </w:divBdr>
        </w:div>
        <w:div w:id="1374648144">
          <w:marLeft w:val="640"/>
          <w:marRight w:val="0"/>
          <w:marTop w:val="0"/>
          <w:marBottom w:val="0"/>
          <w:divBdr>
            <w:top w:val="none" w:sz="0" w:space="0" w:color="auto"/>
            <w:left w:val="none" w:sz="0" w:space="0" w:color="auto"/>
            <w:bottom w:val="none" w:sz="0" w:space="0" w:color="auto"/>
            <w:right w:val="none" w:sz="0" w:space="0" w:color="auto"/>
          </w:divBdr>
        </w:div>
        <w:div w:id="1839536677">
          <w:marLeft w:val="640"/>
          <w:marRight w:val="0"/>
          <w:marTop w:val="0"/>
          <w:marBottom w:val="0"/>
          <w:divBdr>
            <w:top w:val="none" w:sz="0" w:space="0" w:color="auto"/>
            <w:left w:val="none" w:sz="0" w:space="0" w:color="auto"/>
            <w:bottom w:val="none" w:sz="0" w:space="0" w:color="auto"/>
            <w:right w:val="none" w:sz="0" w:space="0" w:color="auto"/>
          </w:divBdr>
        </w:div>
        <w:div w:id="276916248">
          <w:marLeft w:val="640"/>
          <w:marRight w:val="0"/>
          <w:marTop w:val="0"/>
          <w:marBottom w:val="0"/>
          <w:divBdr>
            <w:top w:val="none" w:sz="0" w:space="0" w:color="auto"/>
            <w:left w:val="none" w:sz="0" w:space="0" w:color="auto"/>
            <w:bottom w:val="none" w:sz="0" w:space="0" w:color="auto"/>
            <w:right w:val="none" w:sz="0" w:space="0" w:color="auto"/>
          </w:divBdr>
        </w:div>
        <w:div w:id="2054303965">
          <w:marLeft w:val="640"/>
          <w:marRight w:val="0"/>
          <w:marTop w:val="0"/>
          <w:marBottom w:val="0"/>
          <w:divBdr>
            <w:top w:val="none" w:sz="0" w:space="0" w:color="auto"/>
            <w:left w:val="none" w:sz="0" w:space="0" w:color="auto"/>
            <w:bottom w:val="none" w:sz="0" w:space="0" w:color="auto"/>
            <w:right w:val="none" w:sz="0" w:space="0" w:color="auto"/>
          </w:divBdr>
        </w:div>
        <w:div w:id="621300433">
          <w:marLeft w:val="640"/>
          <w:marRight w:val="0"/>
          <w:marTop w:val="0"/>
          <w:marBottom w:val="0"/>
          <w:divBdr>
            <w:top w:val="none" w:sz="0" w:space="0" w:color="auto"/>
            <w:left w:val="none" w:sz="0" w:space="0" w:color="auto"/>
            <w:bottom w:val="none" w:sz="0" w:space="0" w:color="auto"/>
            <w:right w:val="none" w:sz="0" w:space="0" w:color="auto"/>
          </w:divBdr>
        </w:div>
        <w:div w:id="1406144532">
          <w:marLeft w:val="640"/>
          <w:marRight w:val="0"/>
          <w:marTop w:val="0"/>
          <w:marBottom w:val="0"/>
          <w:divBdr>
            <w:top w:val="none" w:sz="0" w:space="0" w:color="auto"/>
            <w:left w:val="none" w:sz="0" w:space="0" w:color="auto"/>
            <w:bottom w:val="none" w:sz="0" w:space="0" w:color="auto"/>
            <w:right w:val="none" w:sz="0" w:space="0" w:color="auto"/>
          </w:divBdr>
        </w:div>
        <w:div w:id="1802962953">
          <w:marLeft w:val="640"/>
          <w:marRight w:val="0"/>
          <w:marTop w:val="0"/>
          <w:marBottom w:val="0"/>
          <w:divBdr>
            <w:top w:val="none" w:sz="0" w:space="0" w:color="auto"/>
            <w:left w:val="none" w:sz="0" w:space="0" w:color="auto"/>
            <w:bottom w:val="none" w:sz="0" w:space="0" w:color="auto"/>
            <w:right w:val="none" w:sz="0" w:space="0" w:color="auto"/>
          </w:divBdr>
        </w:div>
        <w:div w:id="980503827">
          <w:marLeft w:val="640"/>
          <w:marRight w:val="0"/>
          <w:marTop w:val="0"/>
          <w:marBottom w:val="0"/>
          <w:divBdr>
            <w:top w:val="none" w:sz="0" w:space="0" w:color="auto"/>
            <w:left w:val="none" w:sz="0" w:space="0" w:color="auto"/>
            <w:bottom w:val="none" w:sz="0" w:space="0" w:color="auto"/>
            <w:right w:val="none" w:sz="0" w:space="0" w:color="auto"/>
          </w:divBdr>
        </w:div>
        <w:div w:id="1806583420">
          <w:marLeft w:val="640"/>
          <w:marRight w:val="0"/>
          <w:marTop w:val="0"/>
          <w:marBottom w:val="0"/>
          <w:divBdr>
            <w:top w:val="none" w:sz="0" w:space="0" w:color="auto"/>
            <w:left w:val="none" w:sz="0" w:space="0" w:color="auto"/>
            <w:bottom w:val="none" w:sz="0" w:space="0" w:color="auto"/>
            <w:right w:val="none" w:sz="0" w:space="0" w:color="auto"/>
          </w:divBdr>
        </w:div>
        <w:div w:id="802774133">
          <w:marLeft w:val="640"/>
          <w:marRight w:val="0"/>
          <w:marTop w:val="0"/>
          <w:marBottom w:val="0"/>
          <w:divBdr>
            <w:top w:val="none" w:sz="0" w:space="0" w:color="auto"/>
            <w:left w:val="none" w:sz="0" w:space="0" w:color="auto"/>
            <w:bottom w:val="none" w:sz="0" w:space="0" w:color="auto"/>
            <w:right w:val="none" w:sz="0" w:space="0" w:color="auto"/>
          </w:divBdr>
        </w:div>
        <w:div w:id="466701315">
          <w:marLeft w:val="640"/>
          <w:marRight w:val="0"/>
          <w:marTop w:val="0"/>
          <w:marBottom w:val="0"/>
          <w:divBdr>
            <w:top w:val="none" w:sz="0" w:space="0" w:color="auto"/>
            <w:left w:val="none" w:sz="0" w:space="0" w:color="auto"/>
            <w:bottom w:val="none" w:sz="0" w:space="0" w:color="auto"/>
            <w:right w:val="none" w:sz="0" w:space="0" w:color="auto"/>
          </w:divBdr>
        </w:div>
        <w:div w:id="862787741">
          <w:marLeft w:val="640"/>
          <w:marRight w:val="0"/>
          <w:marTop w:val="0"/>
          <w:marBottom w:val="0"/>
          <w:divBdr>
            <w:top w:val="none" w:sz="0" w:space="0" w:color="auto"/>
            <w:left w:val="none" w:sz="0" w:space="0" w:color="auto"/>
            <w:bottom w:val="none" w:sz="0" w:space="0" w:color="auto"/>
            <w:right w:val="none" w:sz="0" w:space="0" w:color="auto"/>
          </w:divBdr>
        </w:div>
        <w:div w:id="1150252994">
          <w:marLeft w:val="640"/>
          <w:marRight w:val="0"/>
          <w:marTop w:val="0"/>
          <w:marBottom w:val="0"/>
          <w:divBdr>
            <w:top w:val="none" w:sz="0" w:space="0" w:color="auto"/>
            <w:left w:val="none" w:sz="0" w:space="0" w:color="auto"/>
            <w:bottom w:val="none" w:sz="0" w:space="0" w:color="auto"/>
            <w:right w:val="none" w:sz="0" w:space="0" w:color="auto"/>
          </w:divBdr>
        </w:div>
        <w:div w:id="43451651">
          <w:marLeft w:val="640"/>
          <w:marRight w:val="0"/>
          <w:marTop w:val="0"/>
          <w:marBottom w:val="0"/>
          <w:divBdr>
            <w:top w:val="none" w:sz="0" w:space="0" w:color="auto"/>
            <w:left w:val="none" w:sz="0" w:space="0" w:color="auto"/>
            <w:bottom w:val="none" w:sz="0" w:space="0" w:color="auto"/>
            <w:right w:val="none" w:sz="0" w:space="0" w:color="auto"/>
          </w:divBdr>
        </w:div>
        <w:div w:id="1334140563">
          <w:marLeft w:val="640"/>
          <w:marRight w:val="0"/>
          <w:marTop w:val="0"/>
          <w:marBottom w:val="0"/>
          <w:divBdr>
            <w:top w:val="none" w:sz="0" w:space="0" w:color="auto"/>
            <w:left w:val="none" w:sz="0" w:space="0" w:color="auto"/>
            <w:bottom w:val="none" w:sz="0" w:space="0" w:color="auto"/>
            <w:right w:val="none" w:sz="0" w:space="0" w:color="auto"/>
          </w:divBdr>
        </w:div>
        <w:div w:id="1243832978">
          <w:marLeft w:val="640"/>
          <w:marRight w:val="0"/>
          <w:marTop w:val="0"/>
          <w:marBottom w:val="0"/>
          <w:divBdr>
            <w:top w:val="none" w:sz="0" w:space="0" w:color="auto"/>
            <w:left w:val="none" w:sz="0" w:space="0" w:color="auto"/>
            <w:bottom w:val="none" w:sz="0" w:space="0" w:color="auto"/>
            <w:right w:val="none" w:sz="0" w:space="0" w:color="auto"/>
          </w:divBdr>
        </w:div>
        <w:div w:id="346828716">
          <w:marLeft w:val="640"/>
          <w:marRight w:val="0"/>
          <w:marTop w:val="0"/>
          <w:marBottom w:val="0"/>
          <w:divBdr>
            <w:top w:val="none" w:sz="0" w:space="0" w:color="auto"/>
            <w:left w:val="none" w:sz="0" w:space="0" w:color="auto"/>
            <w:bottom w:val="none" w:sz="0" w:space="0" w:color="auto"/>
            <w:right w:val="none" w:sz="0" w:space="0" w:color="auto"/>
          </w:divBdr>
        </w:div>
        <w:div w:id="1596742670">
          <w:marLeft w:val="640"/>
          <w:marRight w:val="0"/>
          <w:marTop w:val="0"/>
          <w:marBottom w:val="0"/>
          <w:divBdr>
            <w:top w:val="none" w:sz="0" w:space="0" w:color="auto"/>
            <w:left w:val="none" w:sz="0" w:space="0" w:color="auto"/>
            <w:bottom w:val="none" w:sz="0" w:space="0" w:color="auto"/>
            <w:right w:val="none" w:sz="0" w:space="0" w:color="auto"/>
          </w:divBdr>
        </w:div>
        <w:div w:id="455952627">
          <w:marLeft w:val="640"/>
          <w:marRight w:val="0"/>
          <w:marTop w:val="0"/>
          <w:marBottom w:val="0"/>
          <w:divBdr>
            <w:top w:val="none" w:sz="0" w:space="0" w:color="auto"/>
            <w:left w:val="none" w:sz="0" w:space="0" w:color="auto"/>
            <w:bottom w:val="none" w:sz="0" w:space="0" w:color="auto"/>
            <w:right w:val="none" w:sz="0" w:space="0" w:color="auto"/>
          </w:divBdr>
        </w:div>
        <w:div w:id="1025865740">
          <w:marLeft w:val="640"/>
          <w:marRight w:val="0"/>
          <w:marTop w:val="0"/>
          <w:marBottom w:val="0"/>
          <w:divBdr>
            <w:top w:val="none" w:sz="0" w:space="0" w:color="auto"/>
            <w:left w:val="none" w:sz="0" w:space="0" w:color="auto"/>
            <w:bottom w:val="none" w:sz="0" w:space="0" w:color="auto"/>
            <w:right w:val="none" w:sz="0" w:space="0" w:color="auto"/>
          </w:divBdr>
        </w:div>
        <w:div w:id="140196681">
          <w:marLeft w:val="640"/>
          <w:marRight w:val="0"/>
          <w:marTop w:val="0"/>
          <w:marBottom w:val="0"/>
          <w:divBdr>
            <w:top w:val="none" w:sz="0" w:space="0" w:color="auto"/>
            <w:left w:val="none" w:sz="0" w:space="0" w:color="auto"/>
            <w:bottom w:val="none" w:sz="0" w:space="0" w:color="auto"/>
            <w:right w:val="none" w:sz="0" w:space="0" w:color="auto"/>
          </w:divBdr>
        </w:div>
        <w:div w:id="1979874636">
          <w:marLeft w:val="640"/>
          <w:marRight w:val="0"/>
          <w:marTop w:val="0"/>
          <w:marBottom w:val="0"/>
          <w:divBdr>
            <w:top w:val="none" w:sz="0" w:space="0" w:color="auto"/>
            <w:left w:val="none" w:sz="0" w:space="0" w:color="auto"/>
            <w:bottom w:val="none" w:sz="0" w:space="0" w:color="auto"/>
            <w:right w:val="none" w:sz="0" w:space="0" w:color="auto"/>
          </w:divBdr>
        </w:div>
        <w:div w:id="204604540">
          <w:marLeft w:val="640"/>
          <w:marRight w:val="0"/>
          <w:marTop w:val="0"/>
          <w:marBottom w:val="0"/>
          <w:divBdr>
            <w:top w:val="none" w:sz="0" w:space="0" w:color="auto"/>
            <w:left w:val="none" w:sz="0" w:space="0" w:color="auto"/>
            <w:bottom w:val="none" w:sz="0" w:space="0" w:color="auto"/>
            <w:right w:val="none" w:sz="0" w:space="0" w:color="auto"/>
          </w:divBdr>
        </w:div>
        <w:div w:id="85687135">
          <w:marLeft w:val="640"/>
          <w:marRight w:val="0"/>
          <w:marTop w:val="0"/>
          <w:marBottom w:val="0"/>
          <w:divBdr>
            <w:top w:val="none" w:sz="0" w:space="0" w:color="auto"/>
            <w:left w:val="none" w:sz="0" w:space="0" w:color="auto"/>
            <w:bottom w:val="none" w:sz="0" w:space="0" w:color="auto"/>
            <w:right w:val="none" w:sz="0" w:space="0" w:color="auto"/>
          </w:divBdr>
        </w:div>
        <w:div w:id="191650684">
          <w:marLeft w:val="640"/>
          <w:marRight w:val="0"/>
          <w:marTop w:val="0"/>
          <w:marBottom w:val="0"/>
          <w:divBdr>
            <w:top w:val="none" w:sz="0" w:space="0" w:color="auto"/>
            <w:left w:val="none" w:sz="0" w:space="0" w:color="auto"/>
            <w:bottom w:val="none" w:sz="0" w:space="0" w:color="auto"/>
            <w:right w:val="none" w:sz="0" w:space="0" w:color="auto"/>
          </w:divBdr>
        </w:div>
        <w:div w:id="1078476299">
          <w:marLeft w:val="640"/>
          <w:marRight w:val="0"/>
          <w:marTop w:val="0"/>
          <w:marBottom w:val="0"/>
          <w:divBdr>
            <w:top w:val="none" w:sz="0" w:space="0" w:color="auto"/>
            <w:left w:val="none" w:sz="0" w:space="0" w:color="auto"/>
            <w:bottom w:val="none" w:sz="0" w:space="0" w:color="auto"/>
            <w:right w:val="none" w:sz="0" w:space="0" w:color="auto"/>
          </w:divBdr>
        </w:div>
        <w:div w:id="962804992">
          <w:marLeft w:val="640"/>
          <w:marRight w:val="0"/>
          <w:marTop w:val="0"/>
          <w:marBottom w:val="0"/>
          <w:divBdr>
            <w:top w:val="none" w:sz="0" w:space="0" w:color="auto"/>
            <w:left w:val="none" w:sz="0" w:space="0" w:color="auto"/>
            <w:bottom w:val="none" w:sz="0" w:space="0" w:color="auto"/>
            <w:right w:val="none" w:sz="0" w:space="0" w:color="auto"/>
          </w:divBdr>
        </w:div>
        <w:div w:id="1308557500">
          <w:marLeft w:val="640"/>
          <w:marRight w:val="0"/>
          <w:marTop w:val="0"/>
          <w:marBottom w:val="0"/>
          <w:divBdr>
            <w:top w:val="none" w:sz="0" w:space="0" w:color="auto"/>
            <w:left w:val="none" w:sz="0" w:space="0" w:color="auto"/>
            <w:bottom w:val="none" w:sz="0" w:space="0" w:color="auto"/>
            <w:right w:val="none" w:sz="0" w:space="0" w:color="auto"/>
          </w:divBdr>
        </w:div>
        <w:div w:id="825165281">
          <w:marLeft w:val="640"/>
          <w:marRight w:val="0"/>
          <w:marTop w:val="0"/>
          <w:marBottom w:val="0"/>
          <w:divBdr>
            <w:top w:val="none" w:sz="0" w:space="0" w:color="auto"/>
            <w:left w:val="none" w:sz="0" w:space="0" w:color="auto"/>
            <w:bottom w:val="none" w:sz="0" w:space="0" w:color="auto"/>
            <w:right w:val="none" w:sz="0" w:space="0" w:color="auto"/>
          </w:divBdr>
        </w:div>
        <w:div w:id="241065704">
          <w:marLeft w:val="640"/>
          <w:marRight w:val="0"/>
          <w:marTop w:val="0"/>
          <w:marBottom w:val="0"/>
          <w:divBdr>
            <w:top w:val="none" w:sz="0" w:space="0" w:color="auto"/>
            <w:left w:val="none" w:sz="0" w:space="0" w:color="auto"/>
            <w:bottom w:val="none" w:sz="0" w:space="0" w:color="auto"/>
            <w:right w:val="none" w:sz="0" w:space="0" w:color="auto"/>
          </w:divBdr>
        </w:div>
        <w:div w:id="309596552">
          <w:marLeft w:val="640"/>
          <w:marRight w:val="0"/>
          <w:marTop w:val="0"/>
          <w:marBottom w:val="0"/>
          <w:divBdr>
            <w:top w:val="none" w:sz="0" w:space="0" w:color="auto"/>
            <w:left w:val="none" w:sz="0" w:space="0" w:color="auto"/>
            <w:bottom w:val="none" w:sz="0" w:space="0" w:color="auto"/>
            <w:right w:val="none" w:sz="0" w:space="0" w:color="auto"/>
          </w:divBdr>
        </w:div>
        <w:div w:id="191499042">
          <w:marLeft w:val="640"/>
          <w:marRight w:val="0"/>
          <w:marTop w:val="0"/>
          <w:marBottom w:val="0"/>
          <w:divBdr>
            <w:top w:val="none" w:sz="0" w:space="0" w:color="auto"/>
            <w:left w:val="none" w:sz="0" w:space="0" w:color="auto"/>
            <w:bottom w:val="none" w:sz="0" w:space="0" w:color="auto"/>
            <w:right w:val="none" w:sz="0" w:space="0" w:color="auto"/>
          </w:divBdr>
        </w:div>
        <w:div w:id="740759723">
          <w:marLeft w:val="640"/>
          <w:marRight w:val="0"/>
          <w:marTop w:val="0"/>
          <w:marBottom w:val="0"/>
          <w:divBdr>
            <w:top w:val="none" w:sz="0" w:space="0" w:color="auto"/>
            <w:left w:val="none" w:sz="0" w:space="0" w:color="auto"/>
            <w:bottom w:val="none" w:sz="0" w:space="0" w:color="auto"/>
            <w:right w:val="none" w:sz="0" w:space="0" w:color="auto"/>
          </w:divBdr>
        </w:div>
        <w:div w:id="1507860899">
          <w:marLeft w:val="640"/>
          <w:marRight w:val="0"/>
          <w:marTop w:val="0"/>
          <w:marBottom w:val="0"/>
          <w:divBdr>
            <w:top w:val="none" w:sz="0" w:space="0" w:color="auto"/>
            <w:left w:val="none" w:sz="0" w:space="0" w:color="auto"/>
            <w:bottom w:val="none" w:sz="0" w:space="0" w:color="auto"/>
            <w:right w:val="none" w:sz="0" w:space="0" w:color="auto"/>
          </w:divBdr>
        </w:div>
        <w:div w:id="1887835146">
          <w:marLeft w:val="640"/>
          <w:marRight w:val="0"/>
          <w:marTop w:val="0"/>
          <w:marBottom w:val="0"/>
          <w:divBdr>
            <w:top w:val="none" w:sz="0" w:space="0" w:color="auto"/>
            <w:left w:val="none" w:sz="0" w:space="0" w:color="auto"/>
            <w:bottom w:val="none" w:sz="0" w:space="0" w:color="auto"/>
            <w:right w:val="none" w:sz="0" w:space="0" w:color="auto"/>
          </w:divBdr>
        </w:div>
        <w:div w:id="1456292607">
          <w:marLeft w:val="640"/>
          <w:marRight w:val="0"/>
          <w:marTop w:val="0"/>
          <w:marBottom w:val="0"/>
          <w:divBdr>
            <w:top w:val="none" w:sz="0" w:space="0" w:color="auto"/>
            <w:left w:val="none" w:sz="0" w:space="0" w:color="auto"/>
            <w:bottom w:val="none" w:sz="0" w:space="0" w:color="auto"/>
            <w:right w:val="none" w:sz="0" w:space="0" w:color="auto"/>
          </w:divBdr>
        </w:div>
        <w:div w:id="1556575657">
          <w:marLeft w:val="640"/>
          <w:marRight w:val="0"/>
          <w:marTop w:val="0"/>
          <w:marBottom w:val="0"/>
          <w:divBdr>
            <w:top w:val="none" w:sz="0" w:space="0" w:color="auto"/>
            <w:left w:val="none" w:sz="0" w:space="0" w:color="auto"/>
            <w:bottom w:val="none" w:sz="0" w:space="0" w:color="auto"/>
            <w:right w:val="none" w:sz="0" w:space="0" w:color="auto"/>
          </w:divBdr>
        </w:div>
        <w:div w:id="275258924">
          <w:marLeft w:val="640"/>
          <w:marRight w:val="0"/>
          <w:marTop w:val="0"/>
          <w:marBottom w:val="0"/>
          <w:divBdr>
            <w:top w:val="none" w:sz="0" w:space="0" w:color="auto"/>
            <w:left w:val="none" w:sz="0" w:space="0" w:color="auto"/>
            <w:bottom w:val="none" w:sz="0" w:space="0" w:color="auto"/>
            <w:right w:val="none" w:sz="0" w:space="0" w:color="auto"/>
          </w:divBdr>
        </w:div>
        <w:div w:id="320044706">
          <w:marLeft w:val="640"/>
          <w:marRight w:val="0"/>
          <w:marTop w:val="0"/>
          <w:marBottom w:val="0"/>
          <w:divBdr>
            <w:top w:val="none" w:sz="0" w:space="0" w:color="auto"/>
            <w:left w:val="none" w:sz="0" w:space="0" w:color="auto"/>
            <w:bottom w:val="none" w:sz="0" w:space="0" w:color="auto"/>
            <w:right w:val="none" w:sz="0" w:space="0" w:color="auto"/>
          </w:divBdr>
        </w:div>
      </w:divsChild>
    </w:div>
    <w:div w:id="992635218">
      <w:bodyDiv w:val="1"/>
      <w:marLeft w:val="0"/>
      <w:marRight w:val="0"/>
      <w:marTop w:val="0"/>
      <w:marBottom w:val="0"/>
      <w:divBdr>
        <w:top w:val="none" w:sz="0" w:space="0" w:color="auto"/>
        <w:left w:val="none" w:sz="0" w:space="0" w:color="auto"/>
        <w:bottom w:val="none" w:sz="0" w:space="0" w:color="auto"/>
        <w:right w:val="none" w:sz="0" w:space="0" w:color="auto"/>
      </w:divBdr>
    </w:div>
    <w:div w:id="993407921">
      <w:bodyDiv w:val="1"/>
      <w:marLeft w:val="0"/>
      <w:marRight w:val="0"/>
      <w:marTop w:val="0"/>
      <w:marBottom w:val="0"/>
      <w:divBdr>
        <w:top w:val="none" w:sz="0" w:space="0" w:color="auto"/>
        <w:left w:val="none" w:sz="0" w:space="0" w:color="auto"/>
        <w:bottom w:val="none" w:sz="0" w:space="0" w:color="auto"/>
        <w:right w:val="none" w:sz="0" w:space="0" w:color="auto"/>
      </w:divBdr>
      <w:divsChild>
        <w:div w:id="522061806">
          <w:marLeft w:val="640"/>
          <w:marRight w:val="0"/>
          <w:marTop w:val="0"/>
          <w:marBottom w:val="0"/>
          <w:divBdr>
            <w:top w:val="none" w:sz="0" w:space="0" w:color="auto"/>
            <w:left w:val="none" w:sz="0" w:space="0" w:color="auto"/>
            <w:bottom w:val="none" w:sz="0" w:space="0" w:color="auto"/>
            <w:right w:val="none" w:sz="0" w:space="0" w:color="auto"/>
          </w:divBdr>
        </w:div>
        <w:div w:id="858087334">
          <w:marLeft w:val="640"/>
          <w:marRight w:val="0"/>
          <w:marTop w:val="0"/>
          <w:marBottom w:val="0"/>
          <w:divBdr>
            <w:top w:val="none" w:sz="0" w:space="0" w:color="auto"/>
            <w:left w:val="none" w:sz="0" w:space="0" w:color="auto"/>
            <w:bottom w:val="none" w:sz="0" w:space="0" w:color="auto"/>
            <w:right w:val="none" w:sz="0" w:space="0" w:color="auto"/>
          </w:divBdr>
        </w:div>
        <w:div w:id="303236472">
          <w:marLeft w:val="640"/>
          <w:marRight w:val="0"/>
          <w:marTop w:val="0"/>
          <w:marBottom w:val="0"/>
          <w:divBdr>
            <w:top w:val="none" w:sz="0" w:space="0" w:color="auto"/>
            <w:left w:val="none" w:sz="0" w:space="0" w:color="auto"/>
            <w:bottom w:val="none" w:sz="0" w:space="0" w:color="auto"/>
            <w:right w:val="none" w:sz="0" w:space="0" w:color="auto"/>
          </w:divBdr>
        </w:div>
        <w:div w:id="1304696874">
          <w:marLeft w:val="640"/>
          <w:marRight w:val="0"/>
          <w:marTop w:val="0"/>
          <w:marBottom w:val="0"/>
          <w:divBdr>
            <w:top w:val="none" w:sz="0" w:space="0" w:color="auto"/>
            <w:left w:val="none" w:sz="0" w:space="0" w:color="auto"/>
            <w:bottom w:val="none" w:sz="0" w:space="0" w:color="auto"/>
            <w:right w:val="none" w:sz="0" w:space="0" w:color="auto"/>
          </w:divBdr>
        </w:div>
        <w:div w:id="55592949">
          <w:marLeft w:val="640"/>
          <w:marRight w:val="0"/>
          <w:marTop w:val="0"/>
          <w:marBottom w:val="0"/>
          <w:divBdr>
            <w:top w:val="none" w:sz="0" w:space="0" w:color="auto"/>
            <w:left w:val="none" w:sz="0" w:space="0" w:color="auto"/>
            <w:bottom w:val="none" w:sz="0" w:space="0" w:color="auto"/>
            <w:right w:val="none" w:sz="0" w:space="0" w:color="auto"/>
          </w:divBdr>
        </w:div>
        <w:div w:id="631441531">
          <w:marLeft w:val="640"/>
          <w:marRight w:val="0"/>
          <w:marTop w:val="0"/>
          <w:marBottom w:val="0"/>
          <w:divBdr>
            <w:top w:val="none" w:sz="0" w:space="0" w:color="auto"/>
            <w:left w:val="none" w:sz="0" w:space="0" w:color="auto"/>
            <w:bottom w:val="none" w:sz="0" w:space="0" w:color="auto"/>
            <w:right w:val="none" w:sz="0" w:space="0" w:color="auto"/>
          </w:divBdr>
        </w:div>
        <w:div w:id="1349215051">
          <w:marLeft w:val="640"/>
          <w:marRight w:val="0"/>
          <w:marTop w:val="0"/>
          <w:marBottom w:val="0"/>
          <w:divBdr>
            <w:top w:val="none" w:sz="0" w:space="0" w:color="auto"/>
            <w:left w:val="none" w:sz="0" w:space="0" w:color="auto"/>
            <w:bottom w:val="none" w:sz="0" w:space="0" w:color="auto"/>
            <w:right w:val="none" w:sz="0" w:space="0" w:color="auto"/>
          </w:divBdr>
        </w:div>
        <w:div w:id="1649284315">
          <w:marLeft w:val="640"/>
          <w:marRight w:val="0"/>
          <w:marTop w:val="0"/>
          <w:marBottom w:val="0"/>
          <w:divBdr>
            <w:top w:val="none" w:sz="0" w:space="0" w:color="auto"/>
            <w:left w:val="none" w:sz="0" w:space="0" w:color="auto"/>
            <w:bottom w:val="none" w:sz="0" w:space="0" w:color="auto"/>
            <w:right w:val="none" w:sz="0" w:space="0" w:color="auto"/>
          </w:divBdr>
        </w:div>
        <w:div w:id="515653737">
          <w:marLeft w:val="640"/>
          <w:marRight w:val="0"/>
          <w:marTop w:val="0"/>
          <w:marBottom w:val="0"/>
          <w:divBdr>
            <w:top w:val="none" w:sz="0" w:space="0" w:color="auto"/>
            <w:left w:val="none" w:sz="0" w:space="0" w:color="auto"/>
            <w:bottom w:val="none" w:sz="0" w:space="0" w:color="auto"/>
            <w:right w:val="none" w:sz="0" w:space="0" w:color="auto"/>
          </w:divBdr>
        </w:div>
        <w:div w:id="652804280">
          <w:marLeft w:val="640"/>
          <w:marRight w:val="0"/>
          <w:marTop w:val="0"/>
          <w:marBottom w:val="0"/>
          <w:divBdr>
            <w:top w:val="none" w:sz="0" w:space="0" w:color="auto"/>
            <w:left w:val="none" w:sz="0" w:space="0" w:color="auto"/>
            <w:bottom w:val="none" w:sz="0" w:space="0" w:color="auto"/>
            <w:right w:val="none" w:sz="0" w:space="0" w:color="auto"/>
          </w:divBdr>
        </w:div>
        <w:div w:id="228224141">
          <w:marLeft w:val="640"/>
          <w:marRight w:val="0"/>
          <w:marTop w:val="0"/>
          <w:marBottom w:val="0"/>
          <w:divBdr>
            <w:top w:val="none" w:sz="0" w:space="0" w:color="auto"/>
            <w:left w:val="none" w:sz="0" w:space="0" w:color="auto"/>
            <w:bottom w:val="none" w:sz="0" w:space="0" w:color="auto"/>
            <w:right w:val="none" w:sz="0" w:space="0" w:color="auto"/>
          </w:divBdr>
        </w:div>
        <w:div w:id="6294930">
          <w:marLeft w:val="640"/>
          <w:marRight w:val="0"/>
          <w:marTop w:val="0"/>
          <w:marBottom w:val="0"/>
          <w:divBdr>
            <w:top w:val="none" w:sz="0" w:space="0" w:color="auto"/>
            <w:left w:val="none" w:sz="0" w:space="0" w:color="auto"/>
            <w:bottom w:val="none" w:sz="0" w:space="0" w:color="auto"/>
            <w:right w:val="none" w:sz="0" w:space="0" w:color="auto"/>
          </w:divBdr>
        </w:div>
        <w:div w:id="412942772">
          <w:marLeft w:val="640"/>
          <w:marRight w:val="0"/>
          <w:marTop w:val="0"/>
          <w:marBottom w:val="0"/>
          <w:divBdr>
            <w:top w:val="none" w:sz="0" w:space="0" w:color="auto"/>
            <w:left w:val="none" w:sz="0" w:space="0" w:color="auto"/>
            <w:bottom w:val="none" w:sz="0" w:space="0" w:color="auto"/>
            <w:right w:val="none" w:sz="0" w:space="0" w:color="auto"/>
          </w:divBdr>
        </w:div>
        <w:div w:id="1753509420">
          <w:marLeft w:val="640"/>
          <w:marRight w:val="0"/>
          <w:marTop w:val="0"/>
          <w:marBottom w:val="0"/>
          <w:divBdr>
            <w:top w:val="none" w:sz="0" w:space="0" w:color="auto"/>
            <w:left w:val="none" w:sz="0" w:space="0" w:color="auto"/>
            <w:bottom w:val="none" w:sz="0" w:space="0" w:color="auto"/>
            <w:right w:val="none" w:sz="0" w:space="0" w:color="auto"/>
          </w:divBdr>
        </w:div>
        <w:div w:id="1184898207">
          <w:marLeft w:val="640"/>
          <w:marRight w:val="0"/>
          <w:marTop w:val="0"/>
          <w:marBottom w:val="0"/>
          <w:divBdr>
            <w:top w:val="none" w:sz="0" w:space="0" w:color="auto"/>
            <w:left w:val="none" w:sz="0" w:space="0" w:color="auto"/>
            <w:bottom w:val="none" w:sz="0" w:space="0" w:color="auto"/>
            <w:right w:val="none" w:sz="0" w:space="0" w:color="auto"/>
          </w:divBdr>
        </w:div>
        <w:div w:id="243341918">
          <w:marLeft w:val="640"/>
          <w:marRight w:val="0"/>
          <w:marTop w:val="0"/>
          <w:marBottom w:val="0"/>
          <w:divBdr>
            <w:top w:val="none" w:sz="0" w:space="0" w:color="auto"/>
            <w:left w:val="none" w:sz="0" w:space="0" w:color="auto"/>
            <w:bottom w:val="none" w:sz="0" w:space="0" w:color="auto"/>
            <w:right w:val="none" w:sz="0" w:space="0" w:color="auto"/>
          </w:divBdr>
        </w:div>
        <w:div w:id="223028709">
          <w:marLeft w:val="640"/>
          <w:marRight w:val="0"/>
          <w:marTop w:val="0"/>
          <w:marBottom w:val="0"/>
          <w:divBdr>
            <w:top w:val="none" w:sz="0" w:space="0" w:color="auto"/>
            <w:left w:val="none" w:sz="0" w:space="0" w:color="auto"/>
            <w:bottom w:val="none" w:sz="0" w:space="0" w:color="auto"/>
            <w:right w:val="none" w:sz="0" w:space="0" w:color="auto"/>
          </w:divBdr>
        </w:div>
        <w:div w:id="1527525739">
          <w:marLeft w:val="640"/>
          <w:marRight w:val="0"/>
          <w:marTop w:val="0"/>
          <w:marBottom w:val="0"/>
          <w:divBdr>
            <w:top w:val="none" w:sz="0" w:space="0" w:color="auto"/>
            <w:left w:val="none" w:sz="0" w:space="0" w:color="auto"/>
            <w:bottom w:val="none" w:sz="0" w:space="0" w:color="auto"/>
            <w:right w:val="none" w:sz="0" w:space="0" w:color="auto"/>
          </w:divBdr>
        </w:div>
        <w:div w:id="1632204256">
          <w:marLeft w:val="640"/>
          <w:marRight w:val="0"/>
          <w:marTop w:val="0"/>
          <w:marBottom w:val="0"/>
          <w:divBdr>
            <w:top w:val="none" w:sz="0" w:space="0" w:color="auto"/>
            <w:left w:val="none" w:sz="0" w:space="0" w:color="auto"/>
            <w:bottom w:val="none" w:sz="0" w:space="0" w:color="auto"/>
            <w:right w:val="none" w:sz="0" w:space="0" w:color="auto"/>
          </w:divBdr>
        </w:div>
        <w:div w:id="832140679">
          <w:marLeft w:val="640"/>
          <w:marRight w:val="0"/>
          <w:marTop w:val="0"/>
          <w:marBottom w:val="0"/>
          <w:divBdr>
            <w:top w:val="none" w:sz="0" w:space="0" w:color="auto"/>
            <w:left w:val="none" w:sz="0" w:space="0" w:color="auto"/>
            <w:bottom w:val="none" w:sz="0" w:space="0" w:color="auto"/>
            <w:right w:val="none" w:sz="0" w:space="0" w:color="auto"/>
          </w:divBdr>
        </w:div>
        <w:div w:id="1422870841">
          <w:marLeft w:val="640"/>
          <w:marRight w:val="0"/>
          <w:marTop w:val="0"/>
          <w:marBottom w:val="0"/>
          <w:divBdr>
            <w:top w:val="none" w:sz="0" w:space="0" w:color="auto"/>
            <w:left w:val="none" w:sz="0" w:space="0" w:color="auto"/>
            <w:bottom w:val="none" w:sz="0" w:space="0" w:color="auto"/>
            <w:right w:val="none" w:sz="0" w:space="0" w:color="auto"/>
          </w:divBdr>
        </w:div>
        <w:div w:id="898980253">
          <w:marLeft w:val="640"/>
          <w:marRight w:val="0"/>
          <w:marTop w:val="0"/>
          <w:marBottom w:val="0"/>
          <w:divBdr>
            <w:top w:val="none" w:sz="0" w:space="0" w:color="auto"/>
            <w:left w:val="none" w:sz="0" w:space="0" w:color="auto"/>
            <w:bottom w:val="none" w:sz="0" w:space="0" w:color="auto"/>
            <w:right w:val="none" w:sz="0" w:space="0" w:color="auto"/>
          </w:divBdr>
        </w:div>
        <w:div w:id="2088450976">
          <w:marLeft w:val="640"/>
          <w:marRight w:val="0"/>
          <w:marTop w:val="0"/>
          <w:marBottom w:val="0"/>
          <w:divBdr>
            <w:top w:val="none" w:sz="0" w:space="0" w:color="auto"/>
            <w:left w:val="none" w:sz="0" w:space="0" w:color="auto"/>
            <w:bottom w:val="none" w:sz="0" w:space="0" w:color="auto"/>
            <w:right w:val="none" w:sz="0" w:space="0" w:color="auto"/>
          </w:divBdr>
        </w:div>
        <w:div w:id="188220373">
          <w:marLeft w:val="640"/>
          <w:marRight w:val="0"/>
          <w:marTop w:val="0"/>
          <w:marBottom w:val="0"/>
          <w:divBdr>
            <w:top w:val="none" w:sz="0" w:space="0" w:color="auto"/>
            <w:left w:val="none" w:sz="0" w:space="0" w:color="auto"/>
            <w:bottom w:val="none" w:sz="0" w:space="0" w:color="auto"/>
            <w:right w:val="none" w:sz="0" w:space="0" w:color="auto"/>
          </w:divBdr>
        </w:div>
        <w:div w:id="428544282">
          <w:marLeft w:val="640"/>
          <w:marRight w:val="0"/>
          <w:marTop w:val="0"/>
          <w:marBottom w:val="0"/>
          <w:divBdr>
            <w:top w:val="none" w:sz="0" w:space="0" w:color="auto"/>
            <w:left w:val="none" w:sz="0" w:space="0" w:color="auto"/>
            <w:bottom w:val="none" w:sz="0" w:space="0" w:color="auto"/>
            <w:right w:val="none" w:sz="0" w:space="0" w:color="auto"/>
          </w:divBdr>
        </w:div>
        <w:div w:id="546646732">
          <w:marLeft w:val="640"/>
          <w:marRight w:val="0"/>
          <w:marTop w:val="0"/>
          <w:marBottom w:val="0"/>
          <w:divBdr>
            <w:top w:val="none" w:sz="0" w:space="0" w:color="auto"/>
            <w:left w:val="none" w:sz="0" w:space="0" w:color="auto"/>
            <w:bottom w:val="none" w:sz="0" w:space="0" w:color="auto"/>
            <w:right w:val="none" w:sz="0" w:space="0" w:color="auto"/>
          </w:divBdr>
        </w:div>
        <w:div w:id="1550146413">
          <w:marLeft w:val="640"/>
          <w:marRight w:val="0"/>
          <w:marTop w:val="0"/>
          <w:marBottom w:val="0"/>
          <w:divBdr>
            <w:top w:val="none" w:sz="0" w:space="0" w:color="auto"/>
            <w:left w:val="none" w:sz="0" w:space="0" w:color="auto"/>
            <w:bottom w:val="none" w:sz="0" w:space="0" w:color="auto"/>
            <w:right w:val="none" w:sz="0" w:space="0" w:color="auto"/>
          </w:divBdr>
        </w:div>
        <w:div w:id="2018652645">
          <w:marLeft w:val="640"/>
          <w:marRight w:val="0"/>
          <w:marTop w:val="0"/>
          <w:marBottom w:val="0"/>
          <w:divBdr>
            <w:top w:val="none" w:sz="0" w:space="0" w:color="auto"/>
            <w:left w:val="none" w:sz="0" w:space="0" w:color="auto"/>
            <w:bottom w:val="none" w:sz="0" w:space="0" w:color="auto"/>
            <w:right w:val="none" w:sz="0" w:space="0" w:color="auto"/>
          </w:divBdr>
        </w:div>
        <w:div w:id="762842707">
          <w:marLeft w:val="640"/>
          <w:marRight w:val="0"/>
          <w:marTop w:val="0"/>
          <w:marBottom w:val="0"/>
          <w:divBdr>
            <w:top w:val="none" w:sz="0" w:space="0" w:color="auto"/>
            <w:left w:val="none" w:sz="0" w:space="0" w:color="auto"/>
            <w:bottom w:val="none" w:sz="0" w:space="0" w:color="auto"/>
            <w:right w:val="none" w:sz="0" w:space="0" w:color="auto"/>
          </w:divBdr>
        </w:div>
        <w:div w:id="159659240">
          <w:marLeft w:val="640"/>
          <w:marRight w:val="0"/>
          <w:marTop w:val="0"/>
          <w:marBottom w:val="0"/>
          <w:divBdr>
            <w:top w:val="none" w:sz="0" w:space="0" w:color="auto"/>
            <w:left w:val="none" w:sz="0" w:space="0" w:color="auto"/>
            <w:bottom w:val="none" w:sz="0" w:space="0" w:color="auto"/>
            <w:right w:val="none" w:sz="0" w:space="0" w:color="auto"/>
          </w:divBdr>
        </w:div>
        <w:div w:id="1269922113">
          <w:marLeft w:val="640"/>
          <w:marRight w:val="0"/>
          <w:marTop w:val="0"/>
          <w:marBottom w:val="0"/>
          <w:divBdr>
            <w:top w:val="none" w:sz="0" w:space="0" w:color="auto"/>
            <w:left w:val="none" w:sz="0" w:space="0" w:color="auto"/>
            <w:bottom w:val="none" w:sz="0" w:space="0" w:color="auto"/>
            <w:right w:val="none" w:sz="0" w:space="0" w:color="auto"/>
          </w:divBdr>
        </w:div>
        <w:div w:id="1536231156">
          <w:marLeft w:val="640"/>
          <w:marRight w:val="0"/>
          <w:marTop w:val="0"/>
          <w:marBottom w:val="0"/>
          <w:divBdr>
            <w:top w:val="none" w:sz="0" w:space="0" w:color="auto"/>
            <w:left w:val="none" w:sz="0" w:space="0" w:color="auto"/>
            <w:bottom w:val="none" w:sz="0" w:space="0" w:color="auto"/>
            <w:right w:val="none" w:sz="0" w:space="0" w:color="auto"/>
          </w:divBdr>
        </w:div>
        <w:div w:id="1186792392">
          <w:marLeft w:val="640"/>
          <w:marRight w:val="0"/>
          <w:marTop w:val="0"/>
          <w:marBottom w:val="0"/>
          <w:divBdr>
            <w:top w:val="none" w:sz="0" w:space="0" w:color="auto"/>
            <w:left w:val="none" w:sz="0" w:space="0" w:color="auto"/>
            <w:bottom w:val="none" w:sz="0" w:space="0" w:color="auto"/>
            <w:right w:val="none" w:sz="0" w:space="0" w:color="auto"/>
          </w:divBdr>
        </w:div>
        <w:div w:id="532689170">
          <w:marLeft w:val="640"/>
          <w:marRight w:val="0"/>
          <w:marTop w:val="0"/>
          <w:marBottom w:val="0"/>
          <w:divBdr>
            <w:top w:val="none" w:sz="0" w:space="0" w:color="auto"/>
            <w:left w:val="none" w:sz="0" w:space="0" w:color="auto"/>
            <w:bottom w:val="none" w:sz="0" w:space="0" w:color="auto"/>
            <w:right w:val="none" w:sz="0" w:space="0" w:color="auto"/>
          </w:divBdr>
        </w:div>
        <w:div w:id="161507913">
          <w:marLeft w:val="640"/>
          <w:marRight w:val="0"/>
          <w:marTop w:val="0"/>
          <w:marBottom w:val="0"/>
          <w:divBdr>
            <w:top w:val="none" w:sz="0" w:space="0" w:color="auto"/>
            <w:left w:val="none" w:sz="0" w:space="0" w:color="auto"/>
            <w:bottom w:val="none" w:sz="0" w:space="0" w:color="auto"/>
            <w:right w:val="none" w:sz="0" w:space="0" w:color="auto"/>
          </w:divBdr>
        </w:div>
        <w:div w:id="717172258">
          <w:marLeft w:val="640"/>
          <w:marRight w:val="0"/>
          <w:marTop w:val="0"/>
          <w:marBottom w:val="0"/>
          <w:divBdr>
            <w:top w:val="none" w:sz="0" w:space="0" w:color="auto"/>
            <w:left w:val="none" w:sz="0" w:space="0" w:color="auto"/>
            <w:bottom w:val="none" w:sz="0" w:space="0" w:color="auto"/>
            <w:right w:val="none" w:sz="0" w:space="0" w:color="auto"/>
          </w:divBdr>
        </w:div>
        <w:div w:id="1474250988">
          <w:marLeft w:val="640"/>
          <w:marRight w:val="0"/>
          <w:marTop w:val="0"/>
          <w:marBottom w:val="0"/>
          <w:divBdr>
            <w:top w:val="none" w:sz="0" w:space="0" w:color="auto"/>
            <w:left w:val="none" w:sz="0" w:space="0" w:color="auto"/>
            <w:bottom w:val="none" w:sz="0" w:space="0" w:color="auto"/>
            <w:right w:val="none" w:sz="0" w:space="0" w:color="auto"/>
          </w:divBdr>
        </w:div>
        <w:div w:id="846989937">
          <w:marLeft w:val="640"/>
          <w:marRight w:val="0"/>
          <w:marTop w:val="0"/>
          <w:marBottom w:val="0"/>
          <w:divBdr>
            <w:top w:val="none" w:sz="0" w:space="0" w:color="auto"/>
            <w:left w:val="none" w:sz="0" w:space="0" w:color="auto"/>
            <w:bottom w:val="none" w:sz="0" w:space="0" w:color="auto"/>
            <w:right w:val="none" w:sz="0" w:space="0" w:color="auto"/>
          </w:divBdr>
        </w:div>
        <w:div w:id="790128089">
          <w:marLeft w:val="640"/>
          <w:marRight w:val="0"/>
          <w:marTop w:val="0"/>
          <w:marBottom w:val="0"/>
          <w:divBdr>
            <w:top w:val="none" w:sz="0" w:space="0" w:color="auto"/>
            <w:left w:val="none" w:sz="0" w:space="0" w:color="auto"/>
            <w:bottom w:val="none" w:sz="0" w:space="0" w:color="auto"/>
            <w:right w:val="none" w:sz="0" w:space="0" w:color="auto"/>
          </w:divBdr>
        </w:div>
        <w:div w:id="1342312468">
          <w:marLeft w:val="640"/>
          <w:marRight w:val="0"/>
          <w:marTop w:val="0"/>
          <w:marBottom w:val="0"/>
          <w:divBdr>
            <w:top w:val="none" w:sz="0" w:space="0" w:color="auto"/>
            <w:left w:val="none" w:sz="0" w:space="0" w:color="auto"/>
            <w:bottom w:val="none" w:sz="0" w:space="0" w:color="auto"/>
            <w:right w:val="none" w:sz="0" w:space="0" w:color="auto"/>
          </w:divBdr>
        </w:div>
        <w:div w:id="1634020973">
          <w:marLeft w:val="640"/>
          <w:marRight w:val="0"/>
          <w:marTop w:val="0"/>
          <w:marBottom w:val="0"/>
          <w:divBdr>
            <w:top w:val="none" w:sz="0" w:space="0" w:color="auto"/>
            <w:left w:val="none" w:sz="0" w:space="0" w:color="auto"/>
            <w:bottom w:val="none" w:sz="0" w:space="0" w:color="auto"/>
            <w:right w:val="none" w:sz="0" w:space="0" w:color="auto"/>
          </w:divBdr>
        </w:div>
        <w:div w:id="542790809">
          <w:marLeft w:val="640"/>
          <w:marRight w:val="0"/>
          <w:marTop w:val="0"/>
          <w:marBottom w:val="0"/>
          <w:divBdr>
            <w:top w:val="none" w:sz="0" w:space="0" w:color="auto"/>
            <w:left w:val="none" w:sz="0" w:space="0" w:color="auto"/>
            <w:bottom w:val="none" w:sz="0" w:space="0" w:color="auto"/>
            <w:right w:val="none" w:sz="0" w:space="0" w:color="auto"/>
          </w:divBdr>
        </w:div>
        <w:div w:id="47413157">
          <w:marLeft w:val="640"/>
          <w:marRight w:val="0"/>
          <w:marTop w:val="0"/>
          <w:marBottom w:val="0"/>
          <w:divBdr>
            <w:top w:val="none" w:sz="0" w:space="0" w:color="auto"/>
            <w:left w:val="none" w:sz="0" w:space="0" w:color="auto"/>
            <w:bottom w:val="none" w:sz="0" w:space="0" w:color="auto"/>
            <w:right w:val="none" w:sz="0" w:space="0" w:color="auto"/>
          </w:divBdr>
        </w:div>
        <w:div w:id="451556551">
          <w:marLeft w:val="640"/>
          <w:marRight w:val="0"/>
          <w:marTop w:val="0"/>
          <w:marBottom w:val="0"/>
          <w:divBdr>
            <w:top w:val="none" w:sz="0" w:space="0" w:color="auto"/>
            <w:left w:val="none" w:sz="0" w:space="0" w:color="auto"/>
            <w:bottom w:val="none" w:sz="0" w:space="0" w:color="auto"/>
            <w:right w:val="none" w:sz="0" w:space="0" w:color="auto"/>
          </w:divBdr>
        </w:div>
      </w:divsChild>
    </w:div>
    <w:div w:id="996764775">
      <w:bodyDiv w:val="1"/>
      <w:marLeft w:val="0"/>
      <w:marRight w:val="0"/>
      <w:marTop w:val="0"/>
      <w:marBottom w:val="0"/>
      <w:divBdr>
        <w:top w:val="none" w:sz="0" w:space="0" w:color="auto"/>
        <w:left w:val="none" w:sz="0" w:space="0" w:color="auto"/>
        <w:bottom w:val="none" w:sz="0" w:space="0" w:color="auto"/>
        <w:right w:val="none" w:sz="0" w:space="0" w:color="auto"/>
      </w:divBdr>
      <w:divsChild>
        <w:div w:id="1959678039">
          <w:marLeft w:val="640"/>
          <w:marRight w:val="0"/>
          <w:marTop w:val="0"/>
          <w:marBottom w:val="0"/>
          <w:divBdr>
            <w:top w:val="none" w:sz="0" w:space="0" w:color="auto"/>
            <w:left w:val="none" w:sz="0" w:space="0" w:color="auto"/>
            <w:bottom w:val="none" w:sz="0" w:space="0" w:color="auto"/>
            <w:right w:val="none" w:sz="0" w:space="0" w:color="auto"/>
          </w:divBdr>
        </w:div>
        <w:div w:id="1106314001">
          <w:marLeft w:val="640"/>
          <w:marRight w:val="0"/>
          <w:marTop w:val="0"/>
          <w:marBottom w:val="0"/>
          <w:divBdr>
            <w:top w:val="none" w:sz="0" w:space="0" w:color="auto"/>
            <w:left w:val="none" w:sz="0" w:space="0" w:color="auto"/>
            <w:bottom w:val="none" w:sz="0" w:space="0" w:color="auto"/>
            <w:right w:val="none" w:sz="0" w:space="0" w:color="auto"/>
          </w:divBdr>
        </w:div>
        <w:div w:id="694700103">
          <w:marLeft w:val="640"/>
          <w:marRight w:val="0"/>
          <w:marTop w:val="0"/>
          <w:marBottom w:val="0"/>
          <w:divBdr>
            <w:top w:val="none" w:sz="0" w:space="0" w:color="auto"/>
            <w:left w:val="none" w:sz="0" w:space="0" w:color="auto"/>
            <w:bottom w:val="none" w:sz="0" w:space="0" w:color="auto"/>
            <w:right w:val="none" w:sz="0" w:space="0" w:color="auto"/>
          </w:divBdr>
        </w:div>
        <w:div w:id="1499077135">
          <w:marLeft w:val="640"/>
          <w:marRight w:val="0"/>
          <w:marTop w:val="0"/>
          <w:marBottom w:val="0"/>
          <w:divBdr>
            <w:top w:val="none" w:sz="0" w:space="0" w:color="auto"/>
            <w:left w:val="none" w:sz="0" w:space="0" w:color="auto"/>
            <w:bottom w:val="none" w:sz="0" w:space="0" w:color="auto"/>
            <w:right w:val="none" w:sz="0" w:space="0" w:color="auto"/>
          </w:divBdr>
        </w:div>
        <w:div w:id="824661305">
          <w:marLeft w:val="640"/>
          <w:marRight w:val="0"/>
          <w:marTop w:val="0"/>
          <w:marBottom w:val="0"/>
          <w:divBdr>
            <w:top w:val="none" w:sz="0" w:space="0" w:color="auto"/>
            <w:left w:val="none" w:sz="0" w:space="0" w:color="auto"/>
            <w:bottom w:val="none" w:sz="0" w:space="0" w:color="auto"/>
            <w:right w:val="none" w:sz="0" w:space="0" w:color="auto"/>
          </w:divBdr>
        </w:div>
        <w:div w:id="265309668">
          <w:marLeft w:val="640"/>
          <w:marRight w:val="0"/>
          <w:marTop w:val="0"/>
          <w:marBottom w:val="0"/>
          <w:divBdr>
            <w:top w:val="none" w:sz="0" w:space="0" w:color="auto"/>
            <w:left w:val="none" w:sz="0" w:space="0" w:color="auto"/>
            <w:bottom w:val="none" w:sz="0" w:space="0" w:color="auto"/>
            <w:right w:val="none" w:sz="0" w:space="0" w:color="auto"/>
          </w:divBdr>
        </w:div>
        <w:div w:id="1356344458">
          <w:marLeft w:val="640"/>
          <w:marRight w:val="0"/>
          <w:marTop w:val="0"/>
          <w:marBottom w:val="0"/>
          <w:divBdr>
            <w:top w:val="none" w:sz="0" w:space="0" w:color="auto"/>
            <w:left w:val="none" w:sz="0" w:space="0" w:color="auto"/>
            <w:bottom w:val="none" w:sz="0" w:space="0" w:color="auto"/>
            <w:right w:val="none" w:sz="0" w:space="0" w:color="auto"/>
          </w:divBdr>
        </w:div>
        <w:div w:id="877401464">
          <w:marLeft w:val="640"/>
          <w:marRight w:val="0"/>
          <w:marTop w:val="0"/>
          <w:marBottom w:val="0"/>
          <w:divBdr>
            <w:top w:val="none" w:sz="0" w:space="0" w:color="auto"/>
            <w:left w:val="none" w:sz="0" w:space="0" w:color="auto"/>
            <w:bottom w:val="none" w:sz="0" w:space="0" w:color="auto"/>
            <w:right w:val="none" w:sz="0" w:space="0" w:color="auto"/>
          </w:divBdr>
        </w:div>
        <w:div w:id="888301545">
          <w:marLeft w:val="640"/>
          <w:marRight w:val="0"/>
          <w:marTop w:val="0"/>
          <w:marBottom w:val="0"/>
          <w:divBdr>
            <w:top w:val="none" w:sz="0" w:space="0" w:color="auto"/>
            <w:left w:val="none" w:sz="0" w:space="0" w:color="auto"/>
            <w:bottom w:val="none" w:sz="0" w:space="0" w:color="auto"/>
            <w:right w:val="none" w:sz="0" w:space="0" w:color="auto"/>
          </w:divBdr>
        </w:div>
        <w:div w:id="57555395">
          <w:marLeft w:val="640"/>
          <w:marRight w:val="0"/>
          <w:marTop w:val="0"/>
          <w:marBottom w:val="0"/>
          <w:divBdr>
            <w:top w:val="none" w:sz="0" w:space="0" w:color="auto"/>
            <w:left w:val="none" w:sz="0" w:space="0" w:color="auto"/>
            <w:bottom w:val="none" w:sz="0" w:space="0" w:color="auto"/>
            <w:right w:val="none" w:sz="0" w:space="0" w:color="auto"/>
          </w:divBdr>
        </w:div>
        <w:div w:id="43413567">
          <w:marLeft w:val="640"/>
          <w:marRight w:val="0"/>
          <w:marTop w:val="0"/>
          <w:marBottom w:val="0"/>
          <w:divBdr>
            <w:top w:val="none" w:sz="0" w:space="0" w:color="auto"/>
            <w:left w:val="none" w:sz="0" w:space="0" w:color="auto"/>
            <w:bottom w:val="none" w:sz="0" w:space="0" w:color="auto"/>
            <w:right w:val="none" w:sz="0" w:space="0" w:color="auto"/>
          </w:divBdr>
        </w:div>
        <w:div w:id="1181234738">
          <w:marLeft w:val="640"/>
          <w:marRight w:val="0"/>
          <w:marTop w:val="0"/>
          <w:marBottom w:val="0"/>
          <w:divBdr>
            <w:top w:val="none" w:sz="0" w:space="0" w:color="auto"/>
            <w:left w:val="none" w:sz="0" w:space="0" w:color="auto"/>
            <w:bottom w:val="none" w:sz="0" w:space="0" w:color="auto"/>
            <w:right w:val="none" w:sz="0" w:space="0" w:color="auto"/>
          </w:divBdr>
        </w:div>
      </w:divsChild>
    </w:div>
    <w:div w:id="1004210105">
      <w:bodyDiv w:val="1"/>
      <w:marLeft w:val="0"/>
      <w:marRight w:val="0"/>
      <w:marTop w:val="0"/>
      <w:marBottom w:val="0"/>
      <w:divBdr>
        <w:top w:val="none" w:sz="0" w:space="0" w:color="auto"/>
        <w:left w:val="none" w:sz="0" w:space="0" w:color="auto"/>
        <w:bottom w:val="none" w:sz="0" w:space="0" w:color="auto"/>
        <w:right w:val="none" w:sz="0" w:space="0" w:color="auto"/>
      </w:divBdr>
    </w:div>
    <w:div w:id="1004937683">
      <w:bodyDiv w:val="1"/>
      <w:marLeft w:val="0"/>
      <w:marRight w:val="0"/>
      <w:marTop w:val="0"/>
      <w:marBottom w:val="0"/>
      <w:divBdr>
        <w:top w:val="none" w:sz="0" w:space="0" w:color="auto"/>
        <w:left w:val="none" w:sz="0" w:space="0" w:color="auto"/>
        <w:bottom w:val="none" w:sz="0" w:space="0" w:color="auto"/>
        <w:right w:val="none" w:sz="0" w:space="0" w:color="auto"/>
      </w:divBdr>
      <w:divsChild>
        <w:div w:id="1429547177">
          <w:marLeft w:val="640"/>
          <w:marRight w:val="0"/>
          <w:marTop w:val="0"/>
          <w:marBottom w:val="0"/>
          <w:divBdr>
            <w:top w:val="none" w:sz="0" w:space="0" w:color="auto"/>
            <w:left w:val="none" w:sz="0" w:space="0" w:color="auto"/>
            <w:bottom w:val="none" w:sz="0" w:space="0" w:color="auto"/>
            <w:right w:val="none" w:sz="0" w:space="0" w:color="auto"/>
          </w:divBdr>
        </w:div>
        <w:div w:id="1920290189">
          <w:marLeft w:val="640"/>
          <w:marRight w:val="0"/>
          <w:marTop w:val="0"/>
          <w:marBottom w:val="0"/>
          <w:divBdr>
            <w:top w:val="none" w:sz="0" w:space="0" w:color="auto"/>
            <w:left w:val="none" w:sz="0" w:space="0" w:color="auto"/>
            <w:bottom w:val="none" w:sz="0" w:space="0" w:color="auto"/>
            <w:right w:val="none" w:sz="0" w:space="0" w:color="auto"/>
          </w:divBdr>
        </w:div>
        <w:div w:id="1199316755">
          <w:marLeft w:val="640"/>
          <w:marRight w:val="0"/>
          <w:marTop w:val="0"/>
          <w:marBottom w:val="0"/>
          <w:divBdr>
            <w:top w:val="none" w:sz="0" w:space="0" w:color="auto"/>
            <w:left w:val="none" w:sz="0" w:space="0" w:color="auto"/>
            <w:bottom w:val="none" w:sz="0" w:space="0" w:color="auto"/>
            <w:right w:val="none" w:sz="0" w:space="0" w:color="auto"/>
          </w:divBdr>
        </w:div>
        <w:div w:id="538473562">
          <w:marLeft w:val="640"/>
          <w:marRight w:val="0"/>
          <w:marTop w:val="0"/>
          <w:marBottom w:val="0"/>
          <w:divBdr>
            <w:top w:val="none" w:sz="0" w:space="0" w:color="auto"/>
            <w:left w:val="none" w:sz="0" w:space="0" w:color="auto"/>
            <w:bottom w:val="none" w:sz="0" w:space="0" w:color="auto"/>
            <w:right w:val="none" w:sz="0" w:space="0" w:color="auto"/>
          </w:divBdr>
        </w:div>
        <w:div w:id="1273628466">
          <w:marLeft w:val="640"/>
          <w:marRight w:val="0"/>
          <w:marTop w:val="0"/>
          <w:marBottom w:val="0"/>
          <w:divBdr>
            <w:top w:val="none" w:sz="0" w:space="0" w:color="auto"/>
            <w:left w:val="none" w:sz="0" w:space="0" w:color="auto"/>
            <w:bottom w:val="none" w:sz="0" w:space="0" w:color="auto"/>
            <w:right w:val="none" w:sz="0" w:space="0" w:color="auto"/>
          </w:divBdr>
        </w:div>
        <w:div w:id="577129355">
          <w:marLeft w:val="640"/>
          <w:marRight w:val="0"/>
          <w:marTop w:val="0"/>
          <w:marBottom w:val="0"/>
          <w:divBdr>
            <w:top w:val="none" w:sz="0" w:space="0" w:color="auto"/>
            <w:left w:val="none" w:sz="0" w:space="0" w:color="auto"/>
            <w:bottom w:val="none" w:sz="0" w:space="0" w:color="auto"/>
            <w:right w:val="none" w:sz="0" w:space="0" w:color="auto"/>
          </w:divBdr>
        </w:div>
        <w:div w:id="923219962">
          <w:marLeft w:val="640"/>
          <w:marRight w:val="0"/>
          <w:marTop w:val="0"/>
          <w:marBottom w:val="0"/>
          <w:divBdr>
            <w:top w:val="none" w:sz="0" w:space="0" w:color="auto"/>
            <w:left w:val="none" w:sz="0" w:space="0" w:color="auto"/>
            <w:bottom w:val="none" w:sz="0" w:space="0" w:color="auto"/>
            <w:right w:val="none" w:sz="0" w:space="0" w:color="auto"/>
          </w:divBdr>
        </w:div>
        <w:div w:id="145166735">
          <w:marLeft w:val="640"/>
          <w:marRight w:val="0"/>
          <w:marTop w:val="0"/>
          <w:marBottom w:val="0"/>
          <w:divBdr>
            <w:top w:val="none" w:sz="0" w:space="0" w:color="auto"/>
            <w:left w:val="none" w:sz="0" w:space="0" w:color="auto"/>
            <w:bottom w:val="none" w:sz="0" w:space="0" w:color="auto"/>
            <w:right w:val="none" w:sz="0" w:space="0" w:color="auto"/>
          </w:divBdr>
        </w:div>
        <w:div w:id="558516897">
          <w:marLeft w:val="640"/>
          <w:marRight w:val="0"/>
          <w:marTop w:val="0"/>
          <w:marBottom w:val="0"/>
          <w:divBdr>
            <w:top w:val="none" w:sz="0" w:space="0" w:color="auto"/>
            <w:left w:val="none" w:sz="0" w:space="0" w:color="auto"/>
            <w:bottom w:val="none" w:sz="0" w:space="0" w:color="auto"/>
            <w:right w:val="none" w:sz="0" w:space="0" w:color="auto"/>
          </w:divBdr>
        </w:div>
        <w:div w:id="797408294">
          <w:marLeft w:val="640"/>
          <w:marRight w:val="0"/>
          <w:marTop w:val="0"/>
          <w:marBottom w:val="0"/>
          <w:divBdr>
            <w:top w:val="none" w:sz="0" w:space="0" w:color="auto"/>
            <w:left w:val="none" w:sz="0" w:space="0" w:color="auto"/>
            <w:bottom w:val="none" w:sz="0" w:space="0" w:color="auto"/>
            <w:right w:val="none" w:sz="0" w:space="0" w:color="auto"/>
          </w:divBdr>
        </w:div>
        <w:div w:id="1601454054">
          <w:marLeft w:val="640"/>
          <w:marRight w:val="0"/>
          <w:marTop w:val="0"/>
          <w:marBottom w:val="0"/>
          <w:divBdr>
            <w:top w:val="none" w:sz="0" w:space="0" w:color="auto"/>
            <w:left w:val="none" w:sz="0" w:space="0" w:color="auto"/>
            <w:bottom w:val="none" w:sz="0" w:space="0" w:color="auto"/>
            <w:right w:val="none" w:sz="0" w:space="0" w:color="auto"/>
          </w:divBdr>
        </w:div>
        <w:div w:id="1918704445">
          <w:marLeft w:val="640"/>
          <w:marRight w:val="0"/>
          <w:marTop w:val="0"/>
          <w:marBottom w:val="0"/>
          <w:divBdr>
            <w:top w:val="none" w:sz="0" w:space="0" w:color="auto"/>
            <w:left w:val="none" w:sz="0" w:space="0" w:color="auto"/>
            <w:bottom w:val="none" w:sz="0" w:space="0" w:color="auto"/>
            <w:right w:val="none" w:sz="0" w:space="0" w:color="auto"/>
          </w:divBdr>
        </w:div>
        <w:div w:id="2119595731">
          <w:marLeft w:val="640"/>
          <w:marRight w:val="0"/>
          <w:marTop w:val="0"/>
          <w:marBottom w:val="0"/>
          <w:divBdr>
            <w:top w:val="none" w:sz="0" w:space="0" w:color="auto"/>
            <w:left w:val="none" w:sz="0" w:space="0" w:color="auto"/>
            <w:bottom w:val="none" w:sz="0" w:space="0" w:color="auto"/>
            <w:right w:val="none" w:sz="0" w:space="0" w:color="auto"/>
          </w:divBdr>
        </w:div>
        <w:div w:id="741560889">
          <w:marLeft w:val="640"/>
          <w:marRight w:val="0"/>
          <w:marTop w:val="0"/>
          <w:marBottom w:val="0"/>
          <w:divBdr>
            <w:top w:val="none" w:sz="0" w:space="0" w:color="auto"/>
            <w:left w:val="none" w:sz="0" w:space="0" w:color="auto"/>
            <w:bottom w:val="none" w:sz="0" w:space="0" w:color="auto"/>
            <w:right w:val="none" w:sz="0" w:space="0" w:color="auto"/>
          </w:divBdr>
        </w:div>
        <w:div w:id="1744256583">
          <w:marLeft w:val="640"/>
          <w:marRight w:val="0"/>
          <w:marTop w:val="0"/>
          <w:marBottom w:val="0"/>
          <w:divBdr>
            <w:top w:val="none" w:sz="0" w:space="0" w:color="auto"/>
            <w:left w:val="none" w:sz="0" w:space="0" w:color="auto"/>
            <w:bottom w:val="none" w:sz="0" w:space="0" w:color="auto"/>
            <w:right w:val="none" w:sz="0" w:space="0" w:color="auto"/>
          </w:divBdr>
        </w:div>
        <w:div w:id="1307278700">
          <w:marLeft w:val="640"/>
          <w:marRight w:val="0"/>
          <w:marTop w:val="0"/>
          <w:marBottom w:val="0"/>
          <w:divBdr>
            <w:top w:val="none" w:sz="0" w:space="0" w:color="auto"/>
            <w:left w:val="none" w:sz="0" w:space="0" w:color="auto"/>
            <w:bottom w:val="none" w:sz="0" w:space="0" w:color="auto"/>
            <w:right w:val="none" w:sz="0" w:space="0" w:color="auto"/>
          </w:divBdr>
        </w:div>
        <w:div w:id="1022050933">
          <w:marLeft w:val="640"/>
          <w:marRight w:val="0"/>
          <w:marTop w:val="0"/>
          <w:marBottom w:val="0"/>
          <w:divBdr>
            <w:top w:val="none" w:sz="0" w:space="0" w:color="auto"/>
            <w:left w:val="none" w:sz="0" w:space="0" w:color="auto"/>
            <w:bottom w:val="none" w:sz="0" w:space="0" w:color="auto"/>
            <w:right w:val="none" w:sz="0" w:space="0" w:color="auto"/>
          </w:divBdr>
        </w:div>
        <w:div w:id="375352755">
          <w:marLeft w:val="640"/>
          <w:marRight w:val="0"/>
          <w:marTop w:val="0"/>
          <w:marBottom w:val="0"/>
          <w:divBdr>
            <w:top w:val="none" w:sz="0" w:space="0" w:color="auto"/>
            <w:left w:val="none" w:sz="0" w:space="0" w:color="auto"/>
            <w:bottom w:val="none" w:sz="0" w:space="0" w:color="auto"/>
            <w:right w:val="none" w:sz="0" w:space="0" w:color="auto"/>
          </w:divBdr>
        </w:div>
        <w:div w:id="284316950">
          <w:marLeft w:val="640"/>
          <w:marRight w:val="0"/>
          <w:marTop w:val="0"/>
          <w:marBottom w:val="0"/>
          <w:divBdr>
            <w:top w:val="none" w:sz="0" w:space="0" w:color="auto"/>
            <w:left w:val="none" w:sz="0" w:space="0" w:color="auto"/>
            <w:bottom w:val="none" w:sz="0" w:space="0" w:color="auto"/>
            <w:right w:val="none" w:sz="0" w:space="0" w:color="auto"/>
          </w:divBdr>
        </w:div>
        <w:div w:id="1471558303">
          <w:marLeft w:val="640"/>
          <w:marRight w:val="0"/>
          <w:marTop w:val="0"/>
          <w:marBottom w:val="0"/>
          <w:divBdr>
            <w:top w:val="none" w:sz="0" w:space="0" w:color="auto"/>
            <w:left w:val="none" w:sz="0" w:space="0" w:color="auto"/>
            <w:bottom w:val="none" w:sz="0" w:space="0" w:color="auto"/>
            <w:right w:val="none" w:sz="0" w:space="0" w:color="auto"/>
          </w:divBdr>
        </w:div>
        <w:div w:id="622659697">
          <w:marLeft w:val="640"/>
          <w:marRight w:val="0"/>
          <w:marTop w:val="0"/>
          <w:marBottom w:val="0"/>
          <w:divBdr>
            <w:top w:val="none" w:sz="0" w:space="0" w:color="auto"/>
            <w:left w:val="none" w:sz="0" w:space="0" w:color="auto"/>
            <w:bottom w:val="none" w:sz="0" w:space="0" w:color="auto"/>
            <w:right w:val="none" w:sz="0" w:space="0" w:color="auto"/>
          </w:divBdr>
        </w:div>
        <w:div w:id="1731149539">
          <w:marLeft w:val="640"/>
          <w:marRight w:val="0"/>
          <w:marTop w:val="0"/>
          <w:marBottom w:val="0"/>
          <w:divBdr>
            <w:top w:val="none" w:sz="0" w:space="0" w:color="auto"/>
            <w:left w:val="none" w:sz="0" w:space="0" w:color="auto"/>
            <w:bottom w:val="none" w:sz="0" w:space="0" w:color="auto"/>
            <w:right w:val="none" w:sz="0" w:space="0" w:color="auto"/>
          </w:divBdr>
        </w:div>
        <w:div w:id="845556430">
          <w:marLeft w:val="640"/>
          <w:marRight w:val="0"/>
          <w:marTop w:val="0"/>
          <w:marBottom w:val="0"/>
          <w:divBdr>
            <w:top w:val="none" w:sz="0" w:space="0" w:color="auto"/>
            <w:left w:val="none" w:sz="0" w:space="0" w:color="auto"/>
            <w:bottom w:val="none" w:sz="0" w:space="0" w:color="auto"/>
            <w:right w:val="none" w:sz="0" w:space="0" w:color="auto"/>
          </w:divBdr>
        </w:div>
        <w:div w:id="595551888">
          <w:marLeft w:val="640"/>
          <w:marRight w:val="0"/>
          <w:marTop w:val="0"/>
          <w:marBottom w:val="0"/>
          <w:divBdr>
            <w:top w:val="none" w:sz="0" w:space="0" w:color="auto"/>
            <w:left w:val="none" w:sz="0" w:space="0" w:color="auto"/>
            <w:bottom w:val="none" w:sz="0" w:space="0" w:color="auto"/>
            <w:right w:val="none" w:sz="0" w:space="0" w:color="auto"/>
          </w:divBdr>
        </w:div>
        <w:div w:id="1219827835">
          <w:marLeft w:val="640"/>
          <w:marRight w:val="0"/>
          <w:marTop w:val="0"/>
          <w:marBottom w:val="0"/>
          <w:divBdr>
            <w:top w:val="none" w:sz="0" w:space="0" w:color="auto"/>
            <w:left w:val="none" w:sz="0" w:space="0" w:color="auto"/>
            <w:bottom w:val="none" w:sz="0" w:space="0" w:color="auto"/>
            <w:right w:val="none" w:sz="0" w:space="0" w:color="auto"/>
          </w:divBdr>
        </w:div>
        <w:div w:id="962885135">
          <w:marLeft w:val="640"/>
          <w:marRight w:val="0"/>
          <w:marTop w:val="0"/>
          <w:marBottom w:val="0"/>
          <w:divBdr>
            <w:top w:val="none" w:sz="0" w:space="0" w:color="auto"/>
            <w:left w:val="none" w:sz="0" w:space="0" w:color="auto"/>
            <w:bottom w:val="none" w:sz="0" w:space="0" w:color="auto"/>
            <w:right w:val="none" w:sz="0" w:space="0" w:color="auto"/>
          </w:divBdr>
        </w:div>
      </w:divsChild>
    </w:div>
    <w:div w:id="1008290600">
      <w:bodyDiv w:val="1"/>
      <w:marLeft w:val="0"/>
      <w:marRight w:val="0"/>
      <w:marTop w:val="0"/>
      <w:marBottom w:val="0"/>
      <w:divBdr>
        <w:top w:val="none" w:sz="0" w:space="0" w:color="auto"/>
        <w:left w:val="none" w:sz="0" w:space="0" w:color="auto"/>
        <w:bottom w:val="none" w:sz="0" w:space="0" w:color="auto"/>
        <w:right w:val="none" w:sz="0" w:space="0" w:color="auto"/>
      </w:divBdr>
      <w:divsChild>
        <w:div w:id="1606959104">
          <w:marLeft w:val="640"/>
          <w:marRight w:val="0"/>
          <w:marTop w:val="0"/>
          <w:marBottom w:val="0"/>
          <w:divBdr>
            <w:top w:val="none" w:sz="0" w:space="0" w:color="auto"/>
            <w:left w:val="none" w:sz="0" w:space="0" w:color="auto"/>
            <w:bottom w:val="none" w:sz="0" w:space="0" w:color="auto"/>
            <w:right w:val="none" w:sz="0" w:space="0" w:color="auto"/>
          </w:divBdr>
        </w:div>
        <w:div w:id="1693726257">
          <w:marLeft w:val="640"/>
          <w:marRight w:val="0"/>
          <w:marTop w:val="0"/>
          <w:marBottom w:val="0"/>
          <w:divBdr>
            <w:top w:val="none" w:sz="0" w:space="0" w:color="auto"/>
            <w:left w:val="none" w:sz="0" w:space="0" w:color="auto"/>
            <w:bottom w:val="none" w:sz="0" w:space="0" w:color="auto"/>
            <w:right w:val="none" w:sz="0" w:space="0" w:color="auto"/>
          </w:divBdr>
        </w:div>
        <w:div w:id="371347367">
          <w:marLeft w:val="640"/>
          <w:marRight w:val="0"/>
          <w:marTop w:val="0"/>
          <w:marBottom w:val="0"/>
          <w:divBdr>
            <w:top w:val="none" w:sz="0" w:space="0" w:color="auto"/>
            <w:left w:val="none" w:sz="0" w:space="0" w:color="auto"/>
            <w:bottom w:val="none" w:sz="0" w:space="0" w:color="auto"/>
            <w:right w:val="none" w:sz="0" w:space="0" w:color="auto"/>
          </w:divBdr>
        </w:div>
        <w:div w:id="1312711607">
          <w:marLeft w:val="640"/>
          <w:marRight w:val="0"/>
          <w:marTop w:val="0"/>
          <w:marBottom w:val="0"/>
          <w:divBdr>
            <w:top w:val="none" w:sz="0" w:space="0" w:color="auto"/>
            <w:left w:val="none" w:sz="0" w:space="0" w:color="auto"/>
            <w:bottom w:val="none" w:sz="0" w:space="0" w:color="auto"/>
            <w:right w:val="none" w:sz="0" w:space="0" w:color="auto"/>
          </w:divBdr>
        </w:div>
        <w:div w:id="221257084">
          <w:marLeft w:val="640"/>
          <w:marRight w:val="0"/>
          <w:marTop w:val="0"/>
          <w:marBottom w:val="0"/>
          <w:divBdr>
            <w:top w:val="none" w:sz="0" w:space="0" w:color="auto"/>
            <w:left w:val="none" w:sz="0" w:space="0" w:color="auto"/>
            <w:bottom w:val="none" w:sz="0" w:space="0" w:color="auto"/>
            <w:right w:val="none" w:sz="0" w:space="0" w:color="auto"/>
          </w:divBdr>
        </w:div>
        <w:div w:id="1101953231">
          <w:marLeft w:val="640"/>
          <w:marRight w:val="0"/>
          <w:marTop w:val="0"/>
          <w:marBottom w:val="0"/>
          <w:divBdr>
            <w:top w:val="none" w:sz="0" w:space="0" w:color="auto"/>
            <w:left w:val="none" w:sz="0" w:space="0" w:color="auto"/>
            <w:bottom w:val="none" w:sz="0" w:space="0" w:color="auto"/>
            <w:right w:val="none" w:sz="0" w:space="0" w:color="auto"/>
          </w:divBdr>
        </w:div>
        <w:div w:id="1540167816">
          <w:marLeft w:val="640"/>
          <w:marRight w:val="0"/>
          <w:marTop w:val="0"/>
          <w:marBottom w:val="0"/>
          <w:divBdr>
            <w:top w:val="none" w:sz="0" w:space="0" w:color="auto"/>
            <w:left w:val="none" w:sz="0" w:space="0" w:color="auto"/>
            <w:bottom w:val="none" w:sz="0" w:space="0" w:color="auto"/>
            <w:right w:val="none" w:sz="0" w:space="0" w:color="auto"/>
          </w:divBdr>
        </w:div>
        <w:div w:id="896282634">
          <w:marLeft w:val="640"/>
          <w:marRight w:val="0"/>
          <w:marTop w:val="0"/>
          <w:marBottom w:val="0"/>
          <w:divBdr>
            <w:top w:val="none" w:sz="0" w:space="0" w:color="auto"/>
            <w:left w:val="none" w:sz="0" w:space="0" w:color="auto"/>
            <w:bottom w:val="none" w:sz="0" w:space="0" w:color="auto"/>
            <w:right w:val="none" w:sz="0" w:space="0" w:color="auto"/>
          </w:divBdr>
        </w:div>
        <w:div w:id="348726563">
          <w:marLeft w:val="640"/>
          <w:marRight w:val="0"/>
          <w:marTop w:val="0"/>
          <w:marBottom w:val="0"/>
          <w:divBdr>
            <w:top w:val="none" w:sz="0" w:space="0" w:color="auto"/>
            <w:left w:val="none" w:sz="0" w:space="0" w:color="auto"/>
            <w:bottom w:val="none" w:sz="0" w:space="0" w:color="auto"/>
            <w:right w:val="none" w:sz="0" w:space="0" w:color="auto"/>
          </w:divBdr>
        </w:div>
        <w:div w:id="1129738944">
          <w:marLeft w:val="640"/>
          <w:marRight w:val="0"/>
          <w:marTop w:val="0"/>
          <w:marBottom w:val="0"/>
          <w:divBdr>
            <w:top w:val="none" w:sz="0" w:space="0" w:color="auto"/>
            <w:left w:val="none" w:sz="0" w:space="0" w:color="auto"/>
            <w:bottom w:val="none" w:sz="0" w:space="0" w:color="auto"/>
            <w:right w:val="none" w:sz="0" w:space="0" w:color="auto"/>
          </w:divBdr>
        </w:div>
        <w:div w:id="1419473886">
          <w:marLeft w:val="640"/>
          <w:marRight w:val="0"/>
          <w:marTop w:val="0"/>
          <w:marBottom w:val="0"/>
          <w:divBdr>
            <w:top w:val="none" w:sz="0" w:space="0" w:color="auto"/>
            <w:left w:val="none" w:sz="0" w:space="0" w:color="auto"/>
            <w:bottom w:val="none" w:sz="0" w:space="0" w:color="auto"/>
            <w:right w:val="none" w:sz="0" w:space="0" w:color="auto"/>
          </w:divBdr>
        </w:div>
        <w:div w:id="679507234">
          <w:marLeft w:val="640"/>
          <w:marRight w:val="0"/>
          <w:marTop w:val="0"/>
          <w:marBottom w:val="0"/>
          <w:divBdr>
            <w:top w:val="none" w:sz="0" w:space="0" w:color="auto"/>
            <w:left w:val="none" w:sz="0" w:space="0" w:color="auto"/>
            <w:bottom w:val="none" w:sz="0" w:space="0" w:color="auto"/>
            <w:right w:val="none" w:sz="0" w:space="0" w:color="auto"/>
          </w:divBdr>
        </w:div>
        <w:div w:id="849373549">
          <w:marLeft w:val="640"/>
          <w:marRight w:val="0"/>
          <w:marTop w:val="0"/>
          <w:marBottom w:val="0"/>
          <w:divBdr>
            <w:top w:val="none" w:sz="0" w:space="0" w:color="auto"/>
            <w:left w:val="none" w:sz="0" w:space="0" w:color="auto"/>
            <w:bottom w:val="none" w:sz="0" w:space="0" w:color="auto"/>
            <w:right w:val="none" w:sz="0" w:space="0" w:color="auto"/>
          </w:divBdr>
        </w:div>
        <w:div w:id="469638971">
          <w:marLeft w:val="640"/>
          <w:marRight w:val="0"/>
          <w:marTop w:val="0"/>
          <w:marBottom w:val="0"/>
          <w:divBdr>
            <w:top w:val="none" w:sz="0" w:space="0" w:color="auto"/>
            <w:left w:val="none" w:sz="0" w:space="0" w:color="auto"/>
            <w:bottom w:val="none" w:sz="0" w:space="0" w:color="auto"/>
            <w:right w:val="none" w:sz="0" w:space="0" w:color="auto"/>
          </w:divBdr>
        </w:div>
        <w:div w:id="614796329">
          <w:marLeft w:val="640"/>
          <w:marRight w:val="0"/>
          <w:marTop w:val="0"/>
          <w:marBottom w:val="0"/>
          <w:divBdr>
            <w:top w:val="none" w:sz="0" w:space="0" w:color="auto"/>
            <w:left w:val="none" w:sz="0" w:space="0" w:color="auto"/>
            <w:bottom w:val="none" w:sz="0" w:space="0" w:color="auto"/>
            <w:right w:val="none" w:sz="0" w:space="0" w:color="auto"/>
          </w:divBdr>
        </w:div>
        <w:div w:id="2083062251">
          <w:marLeft w:val="640"/>
          <w:marRight w:val="0"/>
          <w:marTop w:val="0"/>
          <w:marBottom w:val="0"/>
          <w:divBdr>
            <w:top w:val="none" w:sz="0" w:space="0" w:color="auto"/>
            <w:left w:val="none" w:sz="0" w:space="0" w:color="auto"/>
            <w:bottom w:val="none" w:sz="0" w:space="0" w:color="auto"/>
            <w:right w:val="none" w:sz="0" w:space="0" w:color="auto"/>
          </w:divBdr>
        </w:div>
        <w:div w:id="624048642">
          <w:marLeft w:val="640"/>
          <w:marRight w:val="0"/>
          <w:marTop w:val="0"/>
          <w:marBottom w:val="0"/>
          <w:divBdr>
            <w:top w:val="none" w:sz="0" w:space="0" w:color="auto"/>
            <w:left w:val="none" w:sz="0" w:space="0" w:color="auto"/>
            <w:bottom w:val="none" w:sz="0" w:space="0" w:color="auto"/>
            <w:right w:val="none" w:sz="0" w:space="0" w:color="auto"/>
          </w:divBdr>
        </w:div>
        <w:div w:id="1958296442">
          <w:marLeft w:val="640"/>
          <w:marRight w:val="0"/>
          <w:marTop w:val="0"/>
          <w:marBottom w:val="0"/>
          <w:divBdr>
            <w:top w:val="none" w:sz="0" w:space="0" w:color="auto"/>
            <w:left w:val="none" w:sz="0" w:space="0" w:color="auto"/>
            <w:bottom w:val="none" w:sz="0" w:space="0" w:color="auto"/>
            <w:right w:val="none" w:sz="0" w:space="0" w:color="auto"/>
          </w:divBdr>
        </w:div>
        <w:div w:id="1479423997">
          <w:marLeft w:val="640"/>
          <w:marRight w:val="0"/>
          <w:marTop w:val="0"/>
          <w:marBottom w:val="0"/>
          <w:divBdr>
            <w:top w:val="none" w:sz="0" w:space="0" w:color="auto"/>
            <w:left w:val="none" w:sz="0" w:space="0" w:color="auto"/>
            <w:bottom w:val="none" w:sz="0" w:space="0" w:color="auto"/>
            <w:right w:val="none" w:sz="0" w:space="0" w:color="auto"/>
          </w:divBdr>
        </w:div>
        <w:div w:id="2094158271">
          <w:marLeft w:val="640"/>
          <w:marRight w:val="0"/>
          <w:marTop w:val="0"/>
          <w:marBottom w:val="0"/>
          <w:divBdr>
            <w:top w:val="none" w:sz="0" w:space="0" w:color="auto"/>
            <w:left w:val="none" w:sz="0" w:space="0" w:color="auto"/>
            <w:bottom w:val="none" w:sz="0" w:space="0" w:color="auto"/>
            <w:right w:val="none" w:sz="0" w:space="0" w:color="auto"/>
          </w:divBdr>
        </w:div>
        <w:div w:id="1012562174">
          <w:marLeft w:val="640"/>
          <w:marRight w:val="0"/>
          <w:marTop w:val="0"/>
          <w:marBottom w:val="0"/>
          <w:divBdr>
            <w:top w:val="none" w:sz="0" w:space="0" w:color="auto"/>
            <w:left w:val="none" w:sz="0" w:space="0" w:color="auto"/>
            <w:bottom w:val="none" w:sz="0" w:space="0" w:color="auto"/>
            <w:right w:val="none" w:sz="0" w:space="0" w:color="auto"/>
          </w:divBdr>
        </w:div>
        <w:div w:id="1565798266">
          <w:marLeft w:val="640"/>
          <w:marRight w:val="0"/>
          <w:marTop w:val="0"/>
          <w:marBottom w:val="0"/>
          <w:divBdr>
            <w:top w:val="none" w:sz="0" w:space="0" w:color="auto"/>
            <w:left w:val="none" w:sz="0" w:space="0" w:color="auto"/>
            <w:bottom w:val="none" w:sz="0" w:space="0" w:color="auto"/>
            <w:right w:val="none" w:sz="0" w:space="0" w:color="auto"/>
          </w:divBdr>
        </w:div>
        <w:div w:id="2006394110">
          <w:marLeft w:val="640"/>
          <w:marRight w:val="0"/>
          <w:marTop w:val="0"/>
          <w:marBottom w:val="0"/>
          <w:divBdr>
            <w:top w:val="none" w:sz="0" w:space="0" w:color="auto"/>
            <w:left w:val="none" w:sz="0" w:space="0" w:color="auto"/>
            <w:bottom w:val="none" w:sz="0" w:space="0" w:color="auto"/>
            <w:right w:val="none" w:sz="0" w:space="0" w:color="auto"/>
          </w:divBdr>
        </w:div>
        <w:div w:id="1000540652">
          <w:marLeft w:val="640"/>
          <w:marRight w:val="0"/>
          <w:marTop w:val="0"/>
          <w:marBottom w:val="0"/>
          <w:divBdr>
            <w:top w:val="none" w:sz="0" w:space="0" w:color="auto"/>
            <w:left w:val="none" w:sz="0" w:space="0" w:color="auto"/>
            <w:bottom w:val="none" w:sz="0" w:space="0" w:color="auto"/>
            <w:right w:val="none" w:sz="0" w:space="0" w:color="auto"/>
          </w:divBdr>
        </w:div>
        <w:div w:id="787551989">
          <w:marLeft w:val="640"/>
          <w:marRight w:val="0"/>
          <w:marTop w:val="0"/>
          <w:marBottom w:val="0"/>
          <w:divBdr>
            <w:top w:val="none" w:sz="0" w:space="0" w:color="auto"/>
            <w:left w:val="none" w:sz="0" w:space="0" w:color="auto"/>
            <w:bottom w:val="none" w:sz="0" w:space="0" w:color="auto"/>
            <w:right w:val="none" w:sz="0" w:space="0" w:color="auto"/>
          </w:divBdr>
        </w:div>
        <w:div w:id="1233278404">
          <w:marLeft w:val="640"/>
          <w:marRight w:val="0"/>
          <w:marTop w:val="0"/>
          <w:marBottom w:val="0"/>
          <w:divBdr>
            <w:top w:val="none" w:sz="0" w:space="0" w:color="auto"/>
            <w:left w:val="none" w:sz="0" w:space="0" w:color="auto"/>
            <w:bottom w:val="none" w:sz="0" w:space="0" w:color="auto"/>
            <w:right w:val="none" w:sz="0" w:space="0" w:color="auto"/>
          </w:divBdr>
        </w:div>
        <w:div w:id="1369798011">
          <w:marLeft w:val="640"/>
          <w:marRight w:val="0"/>
          <w:marTop w:val="0"/>
          <w:marBottom w:val="0"/>
          <w:divBdr>
            <w:top w:val="none" w:sz="0" w:space="0" w:color="auto"/>
            <w:left w:val="none" w:sz="0" w:space="0" w:color="auto"/>
            <w:bottom w:val="none" w:sz="0" w:space="0" w:color="auto"/>
            <w:right w:val="none" w:sz="0" w:space="0" w:color="auto"/>
          </w:divBdr>
        </w:div>
        <w:div w:id="176774618">
          <w:marLeft w:val="640"/>
          <w:marRight w:val="0"/>
          <w:marTop w:val="0"/>
          <w:marBottom w:val="0"/>
          <w:divBdr>
            <w:top w:val="none" w:sz="0" w:space="0" w:color="auto"/>
            <w:left w:val="none" w:sz="0" w:space="0" w:color="auto"/>
            <w:bottom w:val="none" w:sz="0" w:space="0" w:color="auto"/>
            <w:right w:val="none" w:sz="0" w:space="0" w:color="auto"/>
          </w:divBdr>
        </w:div>
        <w:div w:id="263998000">
          <w:marLeft w:val="640"/>
          <w:marRight w:val="0"/>
          <w:marTop w:val="0"/>
          <w:marBottom w:val="0"/>
          <w:divBdr>
            <w:top w:val="none" w:sz="0" w:space="0" w:color="auto"/>
            <w:left w:val="none" w:sz="0" w:space="0" w:color="auto"/>
            <w:bottom w:val="none" w:sz="0" w:space="0" w:color="auto"/>
            <w:right w:val="none" w:sz="0" w:space="0" w:color="auto"/>
          </w:divBdr>
        </w:div>
        <w:div w:id="635646129">
          <w:marLeft w:val="640"/>
          <w:marRight w:val="0"/>
          <w:marTop w:val="0"/>
          <w:marBottom w:val="0"/>
          <w:divBdr>
            <w:top w:val="none" w:sz="0" w:space="0" w:color="auto"/>
            <w:left w:val="none" w:sz="0" w:space="0" w:color="auto"/>
            <w:bottom w:val="none" w:sz="0" w:space="0" w:color="auto"/>
            <w:right w:val="none" w:sz="0" w:space="0" w:color="auto"/>
          </w:divBdr>
        </w:div>
        <w:div w:id="408160081">
          <w:marLeft w:val="640"/>
          <w:marRight w:val="0"/>
          <w:marTop w:val="0"/>
          <w:marBottom w:val="0"/>
          <w:divBdr>
            <w:top w:val="none" w:sz="0" w:space="0" w:color="auto"/>
            <w:left w:val="none" w:sz="0" w:space="0" w:color="auto"/>
            <w:bottom w:val="none" w:sz="0" w:space="0" w:color="auto"/>
            <w:right w:val="none" w:sz="0" w:space="0" w:color="auto"/>
          </w:divBdr>
        </w:div>
        <w:div w:id="1085806385">
          <w:marLeft w:val="640"/>
          <w:marRight w:val="0"/>
          <w:marTop w:val="0"/>
          <w:marBottom w:val="0"/>
          <w:divBdr>
            <w:top w:val="none" w:sz="0" w:space="0" w:color="auto"/>
            <w:left w:val="none" w:sz="0" w:space="0" w:color="auto"/>
            <w:bottom w:val="none" w:sz="0" w:space="0" w:color="auto"/>
            <w:right w:val="none" w:sz="0" w:space="0" w:color="auto"/>
          </w:divBdr>
        </w:div>
        <w:div w:id="862978289">
          <w:marLeft w:val="640"/>
          <w:marRight w:val="0"/>
          <w:marTop w:val="0"/>
          <w:marBottom w:val="0"/>
          <w:divBdr>
            <w:top w:val="none" w:sz="0" w:space="0" w:color="auto"/>
            <w:left w:val="none" w:sz="0" w:space="0" w:color="auto"/>
            <w:bottom w:val="none" w:sz="0" w:space="0" w:color="auto"/>
            <w:right w:val="none" w:sz="0" w:space="0" w:color="auto"/>
          </w:divBdr>
        </w:div>
        <w:div w:id="575865904">
          <w:marLeft w:val="640"/>
          <w:marRight w:val="0"/>
          <w:marTop w:val="0"/>
          <w:marBottom w:val="0"/>
          <w:divBdr>
            <w:top w:val="none" w:sz="0" w:space="0" w:color="auto"/>
            <w:left w:val="none" w:sz="0" w:space="0" w:color="auto"/>
            <w:bottom w:val="none" w:sz="0" w:space="0" w:color="auto"/>
            <w:right w:val="none" w:sz="0" w:space="0" w:color="auto"/>
          </w:divBdr>
        </w:div>
        <w:div w:id="1046637025">
          <w:marLeft w:val="640"/>
          <w:marRight w:val="0"/>
          <w:marTop w:val="0"/>
          <w:marBottom w:val="0"/>
          <w:divBdr>
            <w:top w:val="none" w:sz="0" w:space="0" w:color="auto"/>
            <w:left w:val="none" w:sz="0" w:space="0" w:color="auto"/>
            <w:bottom w:val="none" w:sz="0" w:space="0" w:color="auto"/>
            <w:right w:val="none" w:sz="0" w:space="0" w:color="auto"/>
          </w:divBdr>
        </w:div>
        <w:div w:id="8290043">
          <w:marLeft w:val="640"/>
          <w:marRight w:val="0"/>
          <w:marTop w:val="0"/>
          <w:marBottom w:val="0"/>
          <w:divBdr>
            <w:top w:val="none" w:sz="0" w:space="0" w:color="auto"/>
            <w:left w:val="none" w:sz="0" w:space="0" w:color="auto"/>
            <w:bottom w:val="none" w:sz="0" w:space="0" w:color="auto"/>
            <w:right w:val="none" w:sz="0" w:space="0" w:color="auto"/>
          </w:divBdr>
        </w:div>
        <w:div w:id="49698040">
          <w:marLeft w:val="640"/>
          <w:marRight w:val="0"/>
          <w:marTop w:val="0"/>
          <w:marBottom w:val="0"/>
          <w:divBdr>
            <w:top w:val="none" w:sz="0" w:space="0" w:color="auto"/>
            <w:left w:val="none" w:sz="0" w:space="0" w:color="auto"/>
            <w:bottom w:val="none" w:sz="0" w:space="0" w:color="auto"/>
            <w:right w:val="none" w:sz="0" w:space="0" w:color="auto"/>
          </w:divBdr>
        </w:div>
        <w:div w:id="1564441713">
          <w:marLeft w:val="640"/>
          <w:marRight w:val="0"/>
          <w:marTop w:val="0"/>
          <w:marBottom w:val="0"/>
          <w:divBdr>
            <w:top w:val="none" w:sz="0" w:space="0" w:color="auto"/>
            <w:left w:val="none" w:sz="0" w:space="0" w:color="auto"/>
            <w:bottom w:val="none" w:sz="0" w:space="0" w:color="auto"/>
            <w:right w:val="none" w:sz="0" w:space="0" w:color="auto"/>
          </w:divBdr>
        </w:div>
        <w:div w:id="582186331">
          <w:marLeft w:val="640"/>
          <w:marRight w:val="0"/>
          <w:marTop w:val="0"/>
          <w:marBottom w:val="0"/>
          <w:divBdr>
            <w:top w:val="none" w:sz="0" w:space="0" w:color="auto"/>
            <w:left w:val="none" w:sz="0" w:space="0" w:color="auto"/>
            <w:bottom w:val="none" w:sz="0" w:space="0" w:color="auto"/>
            <w:right w:val="none" w:sz="0" w:space="0" w:color="auto"/>
          </w:divBdr>
        </w:div>
        <w:div w:id="1374815653">
          <w:marLeft w:val="640"/>
          <w:marRight w:val="0"/>
          <w:marTop w:val="0"/>
          <w:marBottom w:val="0"/>
          <w:divBdr>
            <w:top w:val="none" w:sz="0" w:space="0" w:color="auto"/>
            <w:left w:val="none" w:sz="0" w:space="0" w:color="auto"/>
            <w:bottom w:val="none" w:sz="0" w:space="0" w:color="auto"/>
            <w:right w:val="none" w:sz="0" w:space="0" w:color="auto"/>
          </w:divBdr>
        </w:div>
        <w:div w:id="407923265">
          <w:marLeft w:val="640"/>
          <w:marRight w:val="0"/>
          <w:marTop w:val="0"/>
          <w:marBottom w:val="0"/>
          <w:divBdr>
            <w:top w:val="none" w:sz="0" w:space="0" w:color="auto"/>
            <w:left w:val="none" w:sz="0" w:space="0" w:color="auto"/>
            <w:bottom w:val="none" w:sz="0" w:space="0" w:color="auto"/>
            <w:right w:val="none" w:sz="0" w:space="0" w:color="auto"/>
          </w:divBdr>
        </w:div>
        <w:div w:id="1519350989">
          <w:marLeft w:val="640"/>
          <w:marRight w:val="0"/>
          <w:marTop w:val="0"/>
          <w:marBottom w:val="0"/>
          <w:divBdr>
            <w:top w:val="none" w:sz="0" w:space="0" w:color="auto"/>
            <w:left w:val="none" w:sz="0" w:space="0" w:color="auto"/>
            <w:bottom w:val="none" w:sz="0" w:space="0" w:color="auto"/>
            <w:right w:val="none" w:sz="0" w:space="0" w:color="auto"/>
          </w:divBdr>
        </w:div>
        <w:div w:id="172645431">
          <w:marLeft w:val="640"/>
          <w:marRight w:val="0"/>
          <w:marTop w:val="0"/>
          <w:marBottom w:val="0"/>
          <w:divBdr>
            <w:top w:val="none" w:sz="0" w:space="0" w:color="auto"/>
            <w:left w:val="none" w:sz="0" w:space="0" w:color="auto"/>
            <w:bottom w:val="none" w:sz="0" w:space="0" w:color="auto"/>
            <w:right w:val="none" w:sz="0" w:space="0" w:color="auto"/>
          </w:divBdr>
        </w:div>
        <w:div w:id="1276786371">
          <w:marLeft w:val="640"/>
          <w:marRight w:val="0"/>
          <w:marTop w:val="0"/>
          <w:marBottom w:val="0"/>
          <w:divBdr>
            <w:top w:val="none" w:sz="0" w:space="0" w:color="auto"/>
            <w:left w:val="none" w:sz="0" w:space="0" w:color="auto"/>
            <w:bottom w:val="none" w:sz="0" w:space="0" w:color="auto"/>
            <w:right w:val="none" w:sz="0" w:space="0" w:color="auto"/>
          </w:divBdr>
        </w:div>
        <w:div w:id="1591963822">
          <w:marLeft w:val="640"/>
          <w:marRight w:val="0"/>
          <w:marTop w:val="0"/>
          <w:marBottom w:val="0"/>
          <w:divBdr>
            <w:top w:val="none" w:sz="0" w:space="0" w:color="auto"/>
            <w:left w:val="none" w:sz="0" w:space="0" w:color="auto"/>
            <w:bottom w:val="none" w:sz="0" w:space="0" w:color="auto"/>
            <w:right w:val="none" w:sz="0" w:space="0" w:color="auto"/>
          </w:divBdr>
        </w:div>
        <w:div w:id="1911576572">
          <w:marLeft w:val="640"/>
          <w:marRight w:val="0"/>
          <w:marTop w:val="0"/>
          <w:marBottom w:val="0"/>
          <w:divBdr>
            <w:top w:val="none" w:sz="0" w:space="0" w:color="auto"/>
            <w:left w:val="none" w:sz="0" w:space="0" w:color="auto"/>
            <w:bottom w:val="none" w:sz="0" w:space="0" w:color="auto"/>
            <w:right w:val="none" w:sz="0" w:space="0" w:color="auto"/>
          </w:divBdr>
        </w:div>
        <w:div w:id="1941529080">
          <w:marLeft w:val="640"/>
          <w:marRight w:val="0"/>
          <w:marTop w:val="0"/>
          <w:marBottom w:val="0"/>
          <w:divBdr>
            <w:top w:val="none" w:sz="0" w:space="0" w:color="auto"/>
            <w:left w:val="none" w:sz="0" w:space="0" w:color="auto"/>
            <w:bottom w:val="none" w:sz="0" w:space="0" w:color="auto"/>
            <w:right w:val="none" w:sz="0" w:space="0" w:color="auto"/>
          </w:divBdr>
        </w:div>
        <w:div w:id="247350553">
          <w:marLeft w:val="640"/>
          <w:marRight w:val="0"/>
          <w:marTop w:val="0"/>
          <w:marBottom w:val="0"/>
          <w:divBdr>
            <w:top w:val="none" w:sz="0" w:space="0" w:color="auto"/>
            <w:left w:val="none" w:sz="0" w:space="0" w:color="auto"/>
            <w:bottom w:val="none" w:sz="0" w:space="0" w:color="auto"/>
            <w:right w:val="none" w:sz="0" w:space="0" w:color="auto"/>
          </w:divBdr>
        </w:div>
        <w:div w:id="1515608288">
          <w:marLeft w:val="640"/>
          <w:marRight w:val="0"/>
          <w:marTop w:val="0"/>
          <w:marBottom w:val="0"/>
          <w:divBdr>
            <w:top w:val="none" w:sz="0" w:space="0" w:color="auto"/>
            <w:left w:val="none" w:sz="0" w:space="0" w:color="auto"/>
            <w:bottom w:val="none" w:sz="0" w:space="0" w:color="auto"/>
            <w:right w:val="none" w:sz="0" w:space="0" w:color="auto"/>
          </w:divBdr>
        </w:div>
        <w:div w:id="493298762">
          <w:marLeft w:val="640"/>
          <w:marRight w:val="0"/>
          <w:marTop w:val="0"/>
          <w:marBottom w:val="0"/>
          <w:divBdr>
            <w:top w:val="none" w:sz="0" w:space="0" w:color="auto"/>
            <w:left w:val="none" w:sz="0" w:space="0" w:color="auto"/>
            <w:bottom w:val="none" w:sz="0" w:space="0" w:color="auto"/>
            <w:right w:val="none" w:sz="0" w:space="0" w:color="auto"/>
          </w:divBdr>
        </w:div>
        <w:div w:id="1299216911">
          <w:marLeft w:val="640"/>
          <w:marRight w:val="0"/>
          <w:marTop w:val="0"/>
          <w:marBottom w:val="0"/>
          <w:divBdr>
            <w:top w:val="none" w:sz="0" w:space="0" w:color="auto"/>
            <w:left w:val="none" w:sz="0" w:space="0" w:color="auto"/>
            <w:bottom w:val="none" w:sz="0" w:space="0" w:color="auto"/>
            <w:right w:val="none" w:sz="0" w:space="0" w:color="auto"/>
          </w:divBdr>
        </w:div>
      </w:divsChild>
    </w:div>
    <w:div w:id="1011496217">
      <w:bodyDiv w:val="1"/>
      <w:marLeft w:val="0"/>
      <w:marRight w:val="0"/>
      <w:marTop w:val="0"/>
      <w:marBottom w:val="0"/>
      <w:divBdr>
        <w:top w:val="none" w:sz="0" w:space="0" w:color="auto"/>
        <w:left w:val="none" w:sz="0" w:space="0" w:color="auto"/>
        <w:bottom w:val="none" w:sz="0" w:space="0" w:color="auto"/>
        <w:right w:val="none" w:sz="0" w:space="0" w:color="auto"/>
      </w:divBdr>
      <w:divsChild>
        <w:div w:id="1612976394">
          <w:marLeft w:val="0"/>
          <w:marRight w:val="0"/>
          <w:marTop w:val="0"/>
          <w:marBottom w:val="0"/>
          <w:divBdr>
            <w:top w:val="none" w:sz="0" w:space="0" w:color="auto"/>
            <w:left w:val="none" w:sz="0" w:space="0" w:color="auto"/>
            <w:bottom w:val="none" w:sz="0" w:space="0" w:color="auto"/>
            <w:right w:val="none" w:sz="0" w:space="0" w:color="auto"/>
          </w:divBdr>
          <w:divsChild>
            <w:div w:id="916981416">
              <w:marLeft w:val="0"/>
              <w:marRight w:val="0"/>
              <w:marTop w:val="0"/>
              <w:marBottom w:val="0"/>
              <w:divBdr>
                <w:top w:val="none" w:sz="0" w:space="0" w:color="auto"/>
                <w:left w:val="none" w:sz="0" w:space="0" w:color="auto"/>
                <w:bottom w:val="none" w:sz="0" w:space="0" w:color="auto"/>
                <w:right w:val="none" w:sz="0" w:space="0" w:color="auto"/>
              </w:divBdr>
              <w:divsChild>
                <w:div w:id="16189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23016">
      <w:bodyDiv w:val="1"/>
      <w:marLeft w:val="0"/>
      <w:marRight w:val="0"/>
      <w:marTop w:val="0"/>
      <w:marBottom w:val="0"/>
      <w:divBdr>
        <w:top w:val="none" w:sz="0" w:space="0" w:color="auto"/>
        <w:left w:val="none" w:sz="0" w:space="0" w:color="auto"/>
        <w:bottom w:val="none" w:sz="0" w:space="0" w:color="auto"/>
        <w:right w:val="none" w:sz="0" w:space="0" w:color="auto"/>
      </w:divBdr>
    </w:div>
    <w:div w:id="1019769432">
      <w:bodyDiv w:val="1"/>
      <w:marLeft w:val="0"/>
      <w:marRight w:val="0"/>
      <w:marTop w:val="0"/>
      <w:marBottom w:val="0"/>
      <w:divBdr>
        <w:top w:val="none" w:sz="0" w:space="0" w:color="auto"/>
        <w:left w:val="none" w:sz="0" w:space="0" w:color="auto"/>
        <w:bottom w:val="none" w:sz="0" w:space="0" w:color="auto"/>
        <w:right w:val="none" w:sz="0" w:space="0" w:color="auto"/>
      </w:divBdr>
    </w:div>
    <w:div w:id="1024525481">
      <w:bodyDiv w:val="1"/>
      <w:marLeft w:val="0"/>
      <w:marRight w:val="0"/>
      <w:marTop w:val="0"/>
      <w:marBottom w:val="0"/>
      <w:divBdr>
        <w:top w:val="none" w:sz="0" w:space="0" w:color="auto"/>
        <w:left w:val="none" w:sz="0" w:space="0" w:color="auto"/>
        <w:bottom w:val="none" w:sz="0" w:space="0" w:color="auto"/>
        <w:right w:val="none" w:sz="0" w:space="0" w:color="auto"/>
      </w:divBdr>
    </w:div>
    <w:div w:id="1031221130">
      <w:bodyDiv w:val="1"/>
      <w:marLeft w:val="0"/>
      <w:marRight w:val="0"/>
      <w:marTop w:val="0"/>
      <w:marBottom w:val="0"/>
      <w:divBdr>
        <w:top w:val="none" w:sz="0" w:space="0" w:color="auto"/>
        <w:left w:val="none" w:sz="0" w:space="0" w:color="auto"/>
        <w:bottom w:val="none" w:sz="0" w:space="0" w:color="auto"/>
        <w:right w:val="none" w:sz="0" w:space="0" w:color="auto"/>
      </w:divBdr>
    </w:div>
    <w:div w:id="1035696143">
      <w:bodyDiv w:val="1"/>
      <w:marLeft w:val="0"/>
      <w:marRight w:val="0"/>
      <w:marTop w:val="0"/>
      <w:marBottom w:val="0"/>
      <w:divBdr>
        <w:top w:val="none" w:sz="0" w:space="0" w:color="auto"/>
        <w:left w:val="none" w:sz="0" w:space="0" w:color="auto"/>
        <w:bottom w:val="none" w:sz="0" w:space="0" w:color="auto"/>
        <w:right w:val="none" w:sz="0" w:space="0" w:color="auto"/>
      </w:divBdr>
      <w:divsChild>
        <w:div w:id="798837794">
          <w:marLeft w:val="640"/>
          <w:marRight w:val="0"/>
          <w:marTop w:val="0"/>
          <w:marBottom w:val="0"/>
          <w:divBdr>
            <w:top w:val="none" w:sz="0" w:space="0" w:color="auto"/>
            <w:left w:val="none" w:sz="0" w:space="0" w:color="auto"/>
            <w:bottom w:val="none" w:sz="0" w:space="0" w:color="auto"/>
            <w:right w:val="none" w:sz="0" w:space="0" w:color="auto"/>
          </w:divBdr>
        </w:div>
        <w:div w:id="1292859582">
          <w:marLeft w:val="640"/>
          <w:marRight w:val="0"/>
          <w:marTop w:val="0"/>
          <w:marBottom w:val="0"/>
          <w:divBdr>
            <w:top w:val="none" w:sz="0" w:space="0" w:color="auto"/>
            <w:left w:val="none" w:sz="0" w:space="0" w:color="auto"/>
            <w:bottom w:val="none" w:sz="0" w:space="0" w:color="auto"/>
            <w:right w:val="none" w:sz="0" w:space="0" w:color="auto"/>
          </w:divBdr>
        </w:div>
        <w:div w:id="922492287">
          <w:marLeft w:val="640"/>
          <w:marRight w:val="0"/>
          <w:marTop w:val="0"/>
          <w:marBottom w:val="0"/>
          <w:divBdr>
            <w:top w:val="none" w:sz="0" w:space="0" w:color="auto"/>
            <w:left w:val="none" w:sz="0" w:space="0" w:color="auto"/>
            <w:bottom w:val="none" w:sz="0" w:space="0" w:color="auto"/>
            <w:right w:val="none" w:sz="0" w:space="0" w:color="auto"/>
          </w:divBdr>
        </w:div>
        <w:div w:id="695077767">
          <w:marLeft w:val="640"/>
          <w:marRight w:val="0"/>
          <w:marTop w:val="0"/>
          <w:marBottom w:val="0"/>
          <w:divBdr>
            <w:top w:val="none" w:sz="0" w:space="0" w:color="auto"/>
            <w:left w:val="none" w:sz="0" w:space="0" w:color="auto"/>
            <w:bottom w:val="none" w:sz="0" w:space="0" w:color="auto"/>
            <w:right w:val="none" w:sz="0" w:space="0" w:color="auto"/>
          </w:divBdr>
        </w:div>
        <w:div w:id="843595812">
          <w:marLeft w:val="640"/>
          <w:marRight w:val="0"/>
          <w:marTop w:val="0"/>
          <w:marBottom w:val="0"/>
          <w:divBdr>
            <w:top w:val="none" w:sz="0" w:space="0" w:color="auto"/>
            <w:left w:val="none" w:sz="0" w:space="0" w:color="auto"/>
            <w:bottom w:val="none" w:sz="0" w:space="0" w:color="auto"/>
            <w:right w:val="none" w:sz="0" w:space="0" w:color="auto"/>
          </w:divBdr>
        </w:div>
        <w:div w:id="983582341">
          <w:marLeft w:val="640"/>
          <w:marRight w:val="0"/>
          <w:marTop w:val="0"/>
          <w:marBottom w:val="0"/>
          <w:divBdr>
            <w:top w:val="none" w:sz="0" w:space="0" w:color="auto"/>
            <w:left w:val="none" w:sz="0" w:space="0" w:color="auto"/>
            <w:bottom w:val="none" w:sz="0" w:space="0" w:color="auto"/>
            <w:right w:val="none" w:sz="0" w:space="0" w:color="auto"/>
          </w:divBdr>
        </w:div>
        <w:div w:id="19354012">
          <w:marLeft w:val="640"/>
          <w:marRight w:val="0"/>
          <w:marTop w:val="0"/>
          <w:marBottom w:val="0"/>
          <w:divBdr>
            <w:top w:val="none" w:sz="0" w:space="0" w:color="auto"/>
            <w:left w:val="none" w:sz="0" w:space="0" w:color="auto"/>
            <w:bottom w:val="none" w:sz="0" w:space="0" w:color="auto"/>
            <w:right w:val="none" w:sz="0" w:space="0" w:color="auto"/>
          </w:divBdr>
        </w:div>
        <w:div w:id="1632711858">
          <w:marLeft w:val="640"/>
          <w:marRight w:val="0"/>
          <w:marTop w:val="0"/>
          <w:marBottom w:val="0"/>
          <w:divBdr>
            <w:top w:val="none" w:sz="0" w:space="0" w:color="auto"/>
            <w:left w:val="none" w:sz="0" w:space="0" w:color="auto"/>
            <w:bottom w:val="none" w:sz="0" w:space="0" w:color="auto"/>
            <w:right w:val="none" w:sz="0" w:space="0" w:color="auto"/>
          </w:divBdr>
        </w:div>
        <w:div w:id="859196841">
          <w:marLeft w:val="640"/>
          <w:marRight w:val="0"/>
          <w:marTop w:val="0"/>
          <w:marBottom w:val="0"/>
          <w:divBdr>
            <w:top w:val="none" w:sz="0" w:space="0" w:color="auto"/>
            <w:left w:val="none" w:sz="0" w:space="0" w:color="auto"/>
            <w:bottom w:val="none" w:sz="0" w:space="0" w:color="auto"/>
            <w:right w:val="none" w:sz="0" w:space="0" w:color="auto"/>
          </w:divBdr>
        </w:div>
        <w:div w:id="1914588015">
          <w:marLeft w:val="640"/>
          <w:marRight w:val="0"/>
          <w:marTop w:val="0"/>
          <w:marBottom w:val="0"/>
          <w:divBdr>
            <w:top w:val="none" w:sz="0" w:space="0" w:color="auto"/>
            <w:left w:val="none" w:sz="0" w:space="0" w:color="auto"/>
            <w:bottom w:val="none" w:sz="0" w:space="0" w:color="auto"/>
            <w:right w:val="none" w:sz="0" w:space="0" w:color="auto"/>
          </w:divBdr>
        </w:div>
        <w:div w:id="246497031">
          <w:marLeft w:val="640"/>
          <w:marRight w:val="0"/>
          <w:marTop w:val="0"/>
          <w:marBottom w:val="0"/>
          <w:divBdr>
            <w:top w:val="none" w:sz="0" w:space="0" w:color="auto"/>
            <w:left w:val="none" w:sz="0" w:space="0" w:color="auto"/>
            <w:bottom w:val="none" w:sz="0" w:space="0" w:color="auto"/>
            <w:right w:val="none" w:sz="0" w:space="0" w:color="auto"/>
          </w:divBdr>
        </w:div>
        <w:div w:id="226304940">
          <w:marLeft w:val="640"/>
          <w:marRight w:val="0"/>
          <w:marTop w:val="0"/>
          <w:marBottom w:val="0"/>
          <w:divBdr>
            <w:top w:val="none" w:sz="0" w:space="0" w:color="auto"/>
            <w:left w:val="none" w:sz="0" w:space="0" w:color="auto"/>
            <w:bottom w:val="none" w:sz="0" w:space="0" w:color="auto"/>
            <w:right w:val="none" w:sz="0" w:space="0" w:color="auto"/>
          </w:divBdr>
        </w:div>
        <w:div w:id="84112606">
          <w:marLeft w:val="640"/>
          <w:marRight w:val="0"/>
          <w:marTop w:val="0"/>
          <w:marBottom w:val="0"/>
          <w:divBdr>
            <w:top w:val="none" w:sz="0" w:space="0" w:color="auto"/>
            <w:left w:val="none" w:sz="0" w:space="0" w:color="auto"/>
            <w:bottom w:val="none" w:sz="0" w:space="0" w:color="auto"/>
            <w:right w:val="none" w:sz="0" w:space="0" w:color="auto"/>
          </w:divBdr>
        </w:div>
        <w:div w:id="486747816">
          <w:marLeft w:val="640"/>
          <w:marRight w:val="0"/>
          <w:marTop w:val="0"/>
          <w:marBottom w:val="0"/>
          <w:divBdr>
            <w:top w:val="none" w:sz="0" w:space="0" w:color="auto"/>
            <w:left w:val="none" w:sz="0" w:space="0" w:color="auto"/>
            <w:bottom w:val="none" w:sz="0" w:space="0" w:color="auto"/>
            <w:right w:val="none" w:sz="0" w:space="0" w:color="auto"/>
          </w:divBdr>
        </w:div>
        <w:div w:id="196622022">
          <w:marLeft w:val="640"/>
          <w:marRight w:val="0"/>
          <w:marTop w:val="0"/>
          <w:marBottom w:val="0"/>
          <w:divBdr>
            <w:top w:val="none" w:sz="0" w:space="0" w:color="auto"/>
            <w:left w:val="none" w:sz="0" w:space="0" w:color="auto"/>
            <w:bottom w:val="none" w:sz="0" w:space="0" w:color="auto"/>
            <w:right w:val="none" w:sz="0" w:space="0" w:color="auto"/>
          </w:divBdr>
        </w:div>
        <w:div w:id="1754467667">
          <w:marLeft w:val="640"/>
          <w:marRight w:val="0"/>
          <w:marTop w:val="0"/>
          <w:marBottom w:val="0"/>
          <w:divBdr>
            <w:top w:val="none" w:sz="0" w:space="0" w:color="auto"/>
            <w:left w:val="none" w:sz="0" w:space="0" w:color="auto"/>
            <w:bottom w:val="none" w:sz="0" w:space="0" w:color="auto"/>
            <w:right w:val="none" w:sz="0" w:space="0" w:color="auto"/>
          </w:divBdr>
        </w:div>
        <w:div w:id="663708083">
          <w:marLeft w:val="640"/>
          <w:marRight w:val="0"/>
          <w:marTop w:val="0"/>
          <w:marBottom w:val="0"/>
          <w:divBdr>
            <w:top w:val="none" w:sz="0" w:space="0" w:color="auto"/>
            <w:left w:val="none" w:sz="0" w:space="0" w:color="auto"/>
            <w:bottom w:val="none" w:sz="0" w:space="0" w:color="auto"/>
            <w:right w:val="none" w:sz="0" w:space="0" w:color="auto"/>
          </w:divBdr>
        </w:div>
        <w:div w:id="822741807">
          <w:marLeft w:val="640"/>
          <w:marRight w:val="0"/>
          <w:marTop w:val="0"/>
          <w:marBottom w:val="0"/>
          <w:divBdr>
            <w:top w:val="none" w:sz="0" w:space="0" w:color="auto"/>
            <w:left w:val="none" w:sz="0" w:space="0" w:color="auto"/>
            <w:bottom w:val="none" w:sz="0" w:space="0" w:color="auto"/>
            <w:right w:val="none" w:sz="0" w:space="0" w:color="auto"/>
          </w:divBdr>
        </w:div>
        <w:div w:id="475997829">
          <w:marLeft w:val="640"/>
          <w:marRight w:val="0"/>
          <w:marTop w:val="0"/>
          <w:marBottom w:val="0"/>
          <w:divBdr>
            <w:top w:val="none" w:sz="0" w:space="0" w:color="auto"/>
            <w:left w:val="none" w:sz="0" w:space="0" w:color="auto"/>
            <w:bottom w:val="none" w:sz="0" w:space="0" w:color="auto"/>
            <w:right w:val="none" w:sz="0" w:space="0" w:color="auto"/>
          </w:divBdr>
        </w:div>
        <w:div w:id="1060714844">
          <w:marLeft w:val="640"/>
          <w:marRight w:val="0"/>
          <w:marTop w:val="0"/>
          <w:marBottom w:val="0"/>
          <w:divBdr>
            <w:top w:val="none" w:sz="0" w:space="0" w:color="auto"/>
            <w:left w:val="none" w:sz="0" w:space="0" w:color="auto"/>
            <w:bottom w:val="none" w:sz="0" w:space="0" w:color="auto"/>
            <w:right w:val="none" w:sz="0" w:space="0" w:color="auto"/>
          </w:divBdr>
        </w:div>
        <w:div w:id="381179935">
          <w:marLeft w:val="640"/>
          <w:marRight w:val="0"/>
          <w:marTop w:val="0"/>
          <w:marBottom w:val="0"/>
          <w:divBdr>
            <w:top w:val="none" w:sz="0" w:space="0" w:color="auto"/>
            <w:left w:val="none" w:sz="0" w:space="0" w:color="auto"/>
            <w:bottom w:val="none" w:sz="0" w:space="0" w:color="auto"/>
            <w:right w:val="none" w:sz="0" w:space="0" w:color="auto"/>
          </w:divBdr>
        </w:div>
        <w:div w:id="1153720680">
          <w:marLeft w:val="640"/>
          <w:marRight w:val="0"/>
          <w:marTop w:val="0"/>
          <w:marBottom w:val="0"/>
          <w:divBdr>
            <w:top w:val="none" w:sz="0" w:space="0" w:color="auto"/>
            <w:left w:val="none" w:sz="0" w:space="0" w:color="auto"/>
            <w:bottom w:val="none" w:sz="0" w:space="0" w:color="auto"/>
            <w:right w:val="none" w:sz="0" w:space="0" w:color="auto"/>
          </w:divBdr>
        </w:div>
        <w:div w:id="2140803448">
          <w:marLeft w:val="640"/>
          <w:marRight w:val="0"/>
          <w:marTop w:val="0"/>
          <w:marBottom w:val="0"/>
          <w:divBdr>
            <w:top w:val="none" w:sz="0" w:space="0" w:color="auto"/>
            <w:left w:val="none" w:sz="0" w:space="0" w:color="auto"/>
            <w:bottom w:val="none" w:sz="0" w:space="0" w:color="auto"/>
            <w:right w:val="none" w:sz="0" w:space="0" w:color="auto"/>
          </w:divBdr>
        </w:div>
        <w:div w:id="864251753">
          <w:marLeft w:val="640"/>
          <w:marRight w:val="0"/>
          <w:marTop w:val="0"/>
          <w:marBottom w:val="0"/>
          <w:divBdr>
            <w:top w:val="none" w:sz="0" w:space="0" w:color="auto"/>
            <w:left w:val="none" w:sz="0" w:space="0" w:color="auto"/>
            <w:bottom w:val="none" w:sz="0" w:space="0" w:color="auto"/>
            <w:right w:val="none" w:sz="0" w:space="0" w:color="auto"/>
          </w:divBdr>
        </w:div>
        <w:div w:id="710686681">
          <w:marLeft w:val="640"/>
          <w:marRight w:val="0"/>
          <w:marTop w:val="0"/>
          <w:marBottom w:val="0"/>
          <w:divBdr>
            <w:top w:val="none" w:sz="0" w:space="0" w:color="auto"/>
            <w:left w:val="none" w:sz="0" w:space="0" w:color="auto"/>
            <w:bottom w:val="none" w:sz="0" w:space="0" w:color="auto"/>
            <w:right w:val="none" w:sz="0" w:space="0" w:color="auto"/>
          </w:divBdr>
        </w:div>
        <w:div w:id="508714315">
          <w:marLeft w:val="640"/>
          <w:marRight w:val="0"/>
          <w:marTop w:val="0"/>
          <w:marBottom w:val="0"/>
          <w:divBdr>
            <w:top w:val="none" w:sz="0" w:space="0" w:color="auto"/>
            <w:left w:val="none" w:sz="0" w:space="0" w:color="auto"/>
            <w:bottom w:val="none" w:sz="0" w:space="0" w:color="auto"/>
            <w:right w:val="none" w:sz="0" w:space="0" w:color="auto"/>
          </w:divBdr>
        </w:div>
        <w:div w:id="418211332">
          <w:marLeft w:val="640"/>
          <w:marRight w:val="0"/>
          <w:marTop w:val="0"/>
          <w:marBottom w:val="0"/>
          <w:divBdr>
            <w:top w:val="none" w:sz="0" w:space="0" w:color="auto"/>
            <w:left w:val="none" w:sz="0" w:space="0" w:color="auto"/>
            <w:bottom w:val="none" w:sz="0" w:space="0" w:color="auto"/>
            <w:right w:val="none" w:sz="0" w:space="0" w:color="auto"/>
          </w:divBdr>
        </w:div>
        <w:div w:id="1358241394">
          <w:marLeft w:val="640"/>
          <w:marRight w:val="0"/>
          <w:marTop w:val="0"/>
          <w:marBottom w:val="0"/>
          <w:divBdr>
            <w:top w:val="none" w:sz="0" w:space="0" w:color="auto"/>
            <w:left w:val="none" w:sz="0" w:space="0" w:color="auto"/>
            <w:bottom w:val="none" w:sz="0" w:space="0" w:color="auto"/>
            <w:right w:val="none" w:sz="0" w:space="0" w:color="auto"/>
          </w:divBdr>
        </w:div>
        <w:div w:id="433600432">
          <w:marLeft w:val="640"/>
          <w:marRight w:val="0"/>
          <w:marTop w:val="0"/>
          <w:marBottom w:val="0"/>
          <w:divBdr>
            <w:top w:val="none" w:sz="0" w:space="0" w:color="auto"/>
            <w:left w:val="none" w:sz="0" w:space="0" w:color="auto"/>
            <w:bottom w:val="none" w:sz="0" w:space="0" w:color="auto"/>
            <w:right w:val="none" w:sz="0" w:space="0" w:color="auto"/>
          </w:divBdr>
        </w:div>
        <w:div w:id="1914898360">
          <w:marLeft w:val="640"/>
          <w:marRight w:val="0"/>
          <w:marTop w:val="0"/>
          <w:marBottom w:val="0"/>
          <w:divBdr>
            <w:top w:val="none" w:sz="0" w:space="0" w:color="auto"/>
            <w:left w:val="none" w:sz="0" w:space="0" w:color="auto"/>
            <w:bottom w:val="none" w:sz="0" w:space="0" w:color="auto"/>
            <w:right w:val="none" w:sz="0" w:space="0" w:color="auto"/>
          </w:divBdr>
        </w:div>
        <w:div w:id="479613864">
          <w:marLeft w:val="640"/>
          <w:marRight w:val="0"/>
          <w:marTop w:val="0"/>
          <w:marBottom w:val="0"/>
          <w:divBdr>
            <w:top w:val="none" w:sz="0" w:space="0" w:color="auto"/>
            <w:left w:val="none" w:sz="0" w:space="0" w:color="auto"/>
            <w:bottom w:val="none" w:sz="0" w:space="0" w:color="auto"/>
            <w:right w:val="none" w:sz="0" w:space="0" w:color="auto"/>
          </w:divBdr>
        </w:div>
        <w:div w:id="93283580">
          <w:marLeft w:val="640"/>
          <w:marRight w:val="0"/>
          <w:marTop w:val="0"/>
          <w:marBottom w:val="0"/>
          <w:divBdr>
            <w:top w:val="none" w:sz="0" w:space="0" w:color="auto"/>
            <w:left w:val="none" w:sz="0" w:space="0" w:color="auto"/>
            <w:bottom w:val="none" w:sz="0" w:space="0" w:color="auto"/>
            <w:right w:val="none" w:sz="0" w:space="0" w:color="auto"/>
          </w:divBdr>
        </w:div>
        <w:div w:id="843475194">
          <w:marLeft w:val="640"/>
          <w:marRight w:val="0"/>
          <w:marTop w:val="0"/>
          <w:marBottom w:val="0"/>
          <w:divBdr>
            <w:top w:val="none" w:sz="0" w:space="0" w:color="auto"/>
            <w:left w:val="none" w:sz="0" w:space="0" w:color="auto"/>
            <w:bottom w:val="none" w:sz="0" w:space="0" w:color="auto"/>
            <w:right w:val="none" w:sz="0" w:space="0" w:color="auto"/>
          </w:divBdr>
        </w:div>
        <w:div w:id="1596863798">
          <w:marLeft w:val="640"/>
          <w:marRight w:val="0"/>
          <w:marTop w:val="0"/>
          <w:marBottom w:val="0"/>
          <w:divBdr>
            <w:top w:val="none" w:sz="0" w:space="0" w:color="auto"/>
            <w:left w:val="none" w:sz="0" w:space="0" w:color="auto"/>
            <w:bottom w:val="none" w:sz="0" w:space="0" w:color="auto"/>
            <w:right w:val="none" w:sz="0" w:space="0" w:color="auto"/>
          </w:divBdr>
        </w:div>
        <w:div w:id="1596523373">
          <w:marLeft w:val="640"/>
          <w:marRight w:val="0"/>
          <w:marTop w:val="0"/>
          <w:marBottom w:val="0"/>
          <w:divBdr>
            <w:top w:val="none" w:sz="0" w:space="0" w:color="auto"/>
            <w:left w:val="none" w:sz="0" w:space="0" w:color="auto"/>
            <w:bottom w:val="none" w:sz="0" w:space="0" w:color="auto"/>
            <w:right w:val="none" w:sz="0" w:space="0" w:color="auto"/>
          </w:divBdr>
        </w:div>
        <w:div w:id="2074499888">
          <w:marLeft w:val="640"/>
          <w:marRight w:val="0"/>
          <w:marTop w:val="0"/>
          <w:marBottom w:val="0"/>
          <w:divBdr>
            <w:top w:val="none" w:sz="0" w:space="0" w:color="auto"/>
            <w:left w:val="none" w:sz="0" w:space="0" w:color="auto"/>
            <w:bottom w:val="none" w:sz="0" w:space="0" w:color="auto"/>
            <w:right w:val="none" w:sz="0" w:space="0" w:color="auto"/>
          </w:divBdr>
        </w:div>
        <w:div w:id="1485658320">
          <w:marLeft w:val="640"/>
          <w:marRight w:val="0"/>
          <w:marTop w:val="0"/>
          <w:marBottom w:val="0"/>
          <w:divBdr>
            <w:top w:val="none" w:sz="0" w:space="0" w:color="auto"/>
            <w:left w:val="none" w:sz="0" w:space="0" w:color="auto"/>
            <w:bottom w:val="none" w:sz="0" w:space="0" w:color="auto"/>
            <w:right w:val="none" w:sz="0" w:space="0" w:color="auto"/>
          </w:divBdr>
        </w:div>
        <w:div w:id="997273494">
          <w:marLeft w:val="640"/>
          <w:marRight w:val="0"/>
          <w:marTop w:val="0"/>
          <w:marBottom w:val="0"/>
          <w:divBdr>
            <w:top w:val="none" w:sz="0" w:space="0" w:color="auto"/>
            <w:left w:val="none" w:sz="0" w:space="0" w:color="auto"/>
            <w:bottom w:val="none" w:sz="0" w:space="0" w:color="auto"/>
            <w:right w:val="none" w:sz="0" w:space="0" w:color="auto"/>
          </w:divBdr>
        </w:div>
        <w:div w:id="306787459">
          <w:marLeft w:val="640"/>
          <w:marRight w:val="0"/>
          <w:marTop w:val="0"/>
          <w:marBottom w:val="0"/>
          <w:divBdr>
            <w:top w:val="none" w:sz="0" w:space="0" w:color="auto"/>
            <w:left w:val="none" w:sz="0" w:space="0" w:color="auto"/>
            <w:bottom w:val="none" w:sz="0" w:space="0" w:color="auto"/>
            <w:right w:val="none" w:sz="0" w:space="0" w:color="auto"/>
          </w:divBdr>
        </w:div>
        <w:div w:id="188639255">
          <w:marLeft w:val="640"/>
          <w:marRight w:val="0"/>
          <w:marTop w:val="0"/>
          <w:marBottom w:val="0"/>
          <w:divBdr>
            <w:top w:val="none" w:sz="0" w:space="0" w:color="auto"/>
            <w:left w:val="none" w:sz="0" w:space="0" w:color="auto"/>
            <w:bottom w:val="none" w:sz="0" w:space="0" w:color="auto"/>
            <w:right w:val="none" w:sz="0" w:space="0" w:color="auto"/>
          </w:divBdr>
        </w:div>
        <w:div w:id="1887764783">
          <w:marLeft w:val="640"/>
          <w:marRight w:val="0"/>
          <w:marTop w:val="0"/>
          <w:marBottom w:val="0"/>
          <w:divBdr>
            <w:top w:val="none" w:sz="0" w:space="0" w:color="auto"/>
            <w:left w:val="none" w:sz="0" w:space="0" w:color="auto"/>
            <w:bottom w:val="none" w:sz="0" w:space="0" w:color="auto"/>
            <w:right w:val="none" w:sz="0" w:space="0" w:color="auto"/>
          </w:divBdr>
        </w:div>
        <w:div w:id="1716152981">
          <w:marLeft w:val="640"/>
          <w:marRight w:val="0"/>
          <w:marTop w:val="0"/>
          <w:marBottom w:val="0"/>
          <w:divBdr>
            <w:top w:val="none" w:sz="0" w:space="0" w:color="auto"/>
            <w:left w:val="none" w:sz="0" w:space="0" w:color="auto"/>
            <w:bottom w:val="none" w:sz="0" w:space="0" w:color="auto"/>
            <w:right w:val="none" w:sz="0" w:space="0" w:color="auto"/>
          </w:divBdr>
        </w:div>
        <w:div w:id="67655120">
          <w:marLeft w:val="640"/>
          <w:marRight w:val="0"/>
          <w:marTop w:val="0"/>
          <w:marBottom w:val="0"/>
          <w:divBdr>
            <w:top w:val="none" w:sz="0" w:space="0" w:color="auto"/>
            <w:left w:val="none" w:sz="0" w:space="0" w:color="auto"/>
            <w:bottom w:val="none" w:sz="0" w:space="0" w:color="auto"/>
            <w:right w:val="none" w:sz="0" w:space="0" w:color="auto"/>
          </w:divBdr>
        </w:div>
        <w:div w:id="787554414">
          <w:marLeft w:val="640"/>
          <w:marRight w:val="0"/>
          <w:marTop w:val="0"/>
          <w:marBottom w:val="0"/>
          <w:divBdr>
            <w:top w:val="none" w:sz="0" w:space="0" w:color="auto"/>
            <w:left w:val="none" w:sz="0" w:space="0" w:color="auto"/>
            <w:bottom w:val="none" w:sz="0" w:space="0" w:color="auto"/>
            <w:right w:val="none" w:sz="0" w:space="0" w:color="auto"/>
          </w:divBdr>
        </w:div>
        <w:div w:id="458844439">
          <w:marLeft w:val="640"/>
          <w:marRight w:val="0"/>
          <w:marTop w:val="0"/>
          <w:marBottom w:val="0"/>
          <w:divBdr>
            <w:top w:val="none" w:sz="0" w:space="0" w:color="auto"/>
            <w:left w:val="none" w:sz="0" w:space="0" w:color="auto"/>
            <w:bottom w:val="none" w:sz="0" w:space="0" w:color="auto"/>
            <w:right w:val="none" w:sz="0" w:space="0" w:color="auto"/>
          </w:divBdr>
        </w:div>
        <w:div w:id="784693827">
          <w:marLeft w:val="640"/>
          <w:marRight w:val="0"/>
          <w:marTop w:val="0"/>
          <w:marBottom w:val="0"/>
          <w:divBdr>
            <w:top w:val="none" w:sz="0" w:space="0" w:color="auto"/>
            <w:left w:val="none" w:sz="0" w:space="0" w:color="auto"/>
            <w:bottom w:val="none" w:sz="0" w:space="0" w:color="auto"/>
            <w:right w:val="none" w:sz="0" w:space="0" w:color="auto"/>
          </w:divBdr>
        </w:div>
        <w:div w:id="39482559">
          <w:marLeft w:val="640"/>
          <w:marRight w:val="0"/>
          <w:marTop w:val="0"/>
          <w:marBottom w:val="0"/>
          <w:divBdr>
            <w:top w:val="none" w:sz="0" w:space="0" w:color="auto"/>
            <w:left w:val="none" w:sz="0" w:space="0" w:color="auto"/>
            <w:bottom w:val="none" w:sz="0" w:space="0" w:color="auto"/>
            <w:right w:val="none" w:sz="0" w:space="0" w:color="auto"/>
          </w:divBdr>
        </w:div>
        <w:div w:id="1597791099">
          <w:marLeft w:val="640"/>
          <w:marRight w:val="0"/>
          <w:marTop w:val="0"/>
          <w:marBottom w:val="0"/>
          <w:divBdr>
            <w:top w:val="none" w:sz="0" w:space="0" w:color="auto"/>
            <w:left w:val="none" w:sz="0" w:space="0" w:color="auto"/>
            <w:bottom w:val="none" w:sz="0" w:space="0" w:color="auto"/>
            <w:right w:val="none" w:sz="0" w:space="0" w:color="auto"/>
          </w:divBdr>
        </w:div>
        <w:div w:id="647977604">
          <w:marLeft w:val="640"/>
          <w:marRight w:val="0"/>
          <w:marTop w:val="0"/>
          <w:marBottom w:val="0"/>
          <w:divBdr>
            <w:top w:val="none" w:sz="0" w:space="0" w:color="auto"/>
            <w:left w:val="none" w:sz="0" w:space="0" w:color="auto"/>
            <w:bottom w:val="none" w:sz="0" w:space="0" w:color="auto"/>
            <w:right w:val="none" w:sz="0" w:space="0" w:color="auto"/>
          </w:divBdr>
        </w:div>
        <w:div w:id="505633767">
          <w:marLeft w:val="640"/>
          <w:marRight w:val="0"/>
          <w:marTop w:val="0"/>
          <w:marBottom w:val="0"/>
          <w:divBdr>
            <w:top w:val="none" w:sz="0" w:space="0" w:color="auto"/>
            <w:left w:val="none" w:sz="0" w:space="0" w:color="auto"/>
            <w:bottom w:val="none" w:sz="0" w:space="0" w:color="auto"/>
            <w:right w:val="none" w:sz="0" w:space="0" w:color="auto"/>
          </w:divBdr>
        </w:div>
        <w:div w:id="1590232608">
          <w:marLeft w:val="640"/>
          <w:marRight w:val="0"/>
          <w:marTop w:val="0"/>
          <w:marBottom w:val="0"/>
          <w:divBdr>
            <w:top w:val="none" w:sz="0" w:space="0" w:color="auto"/>
            <w:left w:val="none" w:sz="0" w:space="0" w:color="auto"/>
            <w:bottom w:val="none" w:sz="0" w:space="0" w:color="auto"/>
            <w:right w:val="none" w:sz="0" w:space="0" w:color="auto"/>
          </w:divBdr>
        </w:div>
        <w:div w:id="177668405">
          <w:marLeft w:val="640"/>
          <w:marRight w:val="0"/>
          <w:marTop w:val="0"/>
          <w:marBottom w:val="0"/>
          <w:divBdr>
            <w:top w:val="none" w:sz="0" w:space="0" w:color="auto"/>
            <w:left w:val="none" w:sz="0" w:space="0" w:color="auto"/>
            <w:bottom w:val="none" w:sz="0" w:space="0" w:color="auto"/>
            <w:right w:val="none" w:sz="0" w:space="0" w:color="auto"/>
          </w:divBdr>
        </w:div>
        <w:div w:id="1554005778">
          <w:marLeft w:val="640"/>
          <w:marRight w:val="0"/>
          <w:marTop w:val="0"/>
          <w:marBottom w:val="0"/>
          <w:divBdr>
            <w:top w:val="none" w:sz="0" w:space="0" w:color="auto"/>
            <w:left w:val="none" w:sz="0" w:space="0" w:color="auto"/>
            <w:bottom w:val="none" w:sz="0" w:space="0" w:color="auto"/>
            <w:right w:val="none" w:sz="0" w:space="0" w:color="auto"/>
          </w:divBdr>
        </w:div>
        <w:div w:id="997922392">
          <w:marLeft w:val="640"/>
          <w:marRight w:val="0"/>
          <w:marTop w:val="0"/>
          <w:marBottom w:val="0"/>
          <w:divBdr>
            <w:top w:val="none" w:sz="0" w:space="0" w:color="auto"/>
            <w:left w:val="none" w:sz="0" w:space="0" w:color="auto"/>
            <w:bottom w:val="none" w:sz="0" w:space="0" w:color="auto"/>
            <w:right w:val="none" w:sz="0" w:space="0" w:color="auto"/>
          </w:divBdr>
        </w:div>
      </w:divsChild>
    </w:div>
    <w:div w:id="1038503483">
      <w:bodyDiv w:val="1"/>
      <w:marLeft w:val="0"/>
      <w:marRight w:val="0"/>
      <w:marTop w:val="0"/>
      <w:marBottom w:val="0"/>
      <w:divBdr>
        <w:top w:val="none" w:sz="0" w:space="0" w:color="auto"/>
        <w:left w:val="none" w:sz="0" w:space="0" w:color="auto"/>
        <w:bottom w:val="none" w:sz="0" w:space="0" w:color="auto"/>
        <w:right w:val="none" w:sz="0" w:space="0" w:color="auto"/>
      </w:divBdr>
    </w:div>
    <w:div w:id="1041705981">
      <w:bodyDiv w:val="1"/>
      <w:marLeft w:val="0"/>
      <w:marRight w:val="0"/>
      <w:marTop w:val="0"/>
      <w:marBottom w:val="0"/>
      <w:divBdr>
        <w:top w:val="none" w:sz="0" w:space="0" w:color="auto"/>
        <w:left w:val="none" w:sz="0" w:space="0" w:color="auto"/>
        <w:bottom w:val="none" w:sz="0" w:space="0" w:color="auto"/>
        <w:right w:val="none" w:sz="0" w:space="0" w:color="auto"/>
      </w:divBdr>
      <w:divsChild>
        <w:div w:id="1392075904">
          <w:marLeft w:val="640"/>
          <w:marRight w:val="0"/>
          <w:marTop w:val="0"/>
          <w:marBottom w:val="0"/>
          <w:divBdr>
            <w:top w:val="none" w:sz="0" w:space="0" w:color="auto"/>
            <w:left w:val="none" w:sz="0" w:space="0" w:color="auto"/>
            <w:bottom w:val="none" w:sz="0" w:space="0" w:color="auto"/>
            <w:right w:val="none" w:sz="0" w:space="0" w:color="auto"/>
          </w:divBdr>
        </w:div>
        <w:div w:id="862596119">
          <w:marLeft w:val="640"/>
          <w:marRight w:val="0"/>
          <w:marTop w:val="0"/>
          <w:marBottom w:val="0"/>
          <w:divBdr>
            <w:top w:val="none" w:sz="0" w:space="0" w:color="auto"/>
            <w:left w:val="none" w:sz="0" w:space="0" w:color="auto"/>
            <w:bottom w:val="none" w:sz="0" w:space="0" w:color="auto"/>
            <w:right w:val="none" w:sz="0" w:space="0" w:color="auto"/>
          </w:divBdr>
        </w:div>
        <w:div w:id="2104766747">
          <w:marLeft w:val="640"/>
          <w:marRight w:val="0"/>
          <w:marTop w:val="0"/>
          <w:marBottom w:val="0"/>
          <w:divBdr>
            <w:top w:val="none" w:sz="0" w:space="0" w:color="auto"/>
            <w:left w:val="none" w:sz="0" w:space="0" w:color="auto"/>
            <w:bottom w:val="none" w:sz="0" w:space="0" w:color="auto"/>
            <w:right w:val="none" w:sz="0" w:space="0" w:color="auto"/>
          </w:divBdr>
        </w:div>
        <w:div w:id="1807356380">
          <w:marLeft w:val="640"/>
          <w:marRight w:val="0"/>
          <w:marTop w:val="0"/>
          <w:marBottom w:val="0"/>
          <w:divBdr>
            <w:top w:val="none" w:sz="0" w:space="0" w:color="auto"/>
            <w:left w:val="none" w:sz="0" w:space="0" w:color="auto"/>
            <w:bottom w:val="none" w:sz="0" w:space="0" w:color="auto"/>
            <w:right w:val="none" w:sz="0" w:space="0" w:color="auto"/>
          </w:divBdr>
        </w:div>
        <w:div w:id="1140733988">
          <w:marLeft w:val="640"/>
          <w:marRight w:val="0"/>
          <w:marTop w:val="0"/>
          <w:marBottom w:val="0"/>
          <w:divBdr>
            <w:top w:val="none" w:sz="0" w:space="0" w:color="auto"/>
            <w:left w:val="none" w:sz="0" w:space="0" w:color="auto"/>
            <w:bottom w:val="none" w:sz="0" w:space="0" w:color="auto"/>
            <w:right w:val="none" w:sz="0" w:space="0" w:color="auto"/>
          </w:divBdr>
        </w:div>
        <w:div w:id="1570187655">
          <w:marLeft w:val="640"/>
          <w:marRight w:val="0"/>
          <w:marTop w:val="0"/>
          <w:marBottom w:val="0"/>
          <w:divBdr>
            <w:top w:val="none" w:sz="0" w:space="0" w:color="auto"/>
            <w:left w:val="none" w:sz="0" w:space="0" w:color="auto"/>
            <w:bottom w:val="none" w:sz="0" w:space="0" w:color="auto"/>
            <w:right w:val="none" w:sz="0" w:space="0" w:color="auto"/>
          </w:divBdr>
        </w:div>
        <w:div w:id="845829254">
          <w:marLeft w:val="640"/>
          <w:marRight w:val="0"/>
          <w:marTop w:val="0"/>
          <w:marBottom w:val="0"/>
          <w:divBdr>
            <w:top w:val="none" w:sz="0" w:space="0" w:color="auto"/>
            <w:left w:val="none" w:sz="0" w:space="0" w:color="auto"/>
            <w:bottom w:val="none" w:sz="0" w:space="0" w:color="auto"/>
            <w:right w:val="none" w:sz="0" w:space="0" w:color="auto"/>
          </w:divBdr>
        </w:div>
        <w:div w:id="1029649713">
          <w:marLeft w:val="640"/>
          <w:marRight w:val="0"/>
          <w:marTop w:val="0"/>
          <w:marBottom w:val="0"/>
          <w:divBdr>
            <w:top w:val="none" w:sz="0" w:space="0" w:color="auto"/>
            <w:left w:val="none" w:sz="0" w:space="0" w:color="auto"/>
            <w:bottom w:val="none" w:sz="0" w:space="0" w:color="auto"/>
            <w:right w:val="none" w:sz="0" w:space="0" w:color="auto"/>
          </w:divBdr>
        </w:div>
        <w:div w:id="701707744">
          <w:marLeft w:val="640"/>
          <w:marRight w:val="0"/>
          <w:marTop w:val="0"/>
          <w:marBottom w:val="0"/>
          <w:divBdr>
            <w:top w:val="none" w:sz="0" w:space="0" w:color="auto"/>
            <w:left w:val="none" w:sz="0" w:space="0" w:color="auto"/>
            <w:bottom w:val="none" w:sz="0" w:space="0" w:color="auto"/>
            <w:right w:val="none" w:sz="0" w:space="0" w:color="auto"/>
          </w:divBdr>
        </w:div>
        <w:div w:id="1964726597">
          <w:marLeft w:val="640"/>
          <w:marRight w:val="0"/>
          <w:marTop w:val="0"/>
          <w:marBottom w:val="0"/>
          <w:divBdr>
            <w:top w:val="none" w:sz="0" w:space="0" w:color="auto"/>
            <w:left w:val="none" w:sz="0" w:space="0" w:color="auto"/>
            <w:bottom w:val="none" w:sz="0" w:space="0" w:color="auto"/>
            <w:right w:val="none" w:sz="0" w:space="0" w:color="auto"/>
          </w:divBdr>
        </w:div>
        <w:div w:id="1085689271">
          <w:marLeft w:val="640"/>
          <w:marRight w:val="0"/>
          <w:marTop w:val="0"/>
          <w:marBottom w:val="0"/>
          <w:divBdr>
            <w:top w:val="none" w:sz="0" w:space="0" w:color="auto"/>
            <w:left w:val="none" w:sz="0" w:space="0" w:color="auto"/>
            <w:bottom w:val="none" w:sz="0" w:space="0" w:color="auto"/>
            <w:right w:val="none" w:sz="0" w:space="0" w:color="auto"/>
          </w:divBdr>
        </w:div>
        <w:div w:id="1989698588">
          <w:marLeft w:val="640"/>
          <w:marRight w:val="0"/>
          <w:marTop w:val="0"/>
          <w:marBottom w:val="0"/>
          <w:divBdr>
            <w:top w:val="none" w:sz="0" w:space="0" w:color="auto"/>
            <w:left w:val="none" w:sz="0" w:space="0" w:color="auto"/>
            <w:bottom w:val="none" w:sz="0" w:space="0" w:color="auto"/>
            <w:right w:val="none" w:sz="0" w:space="0" w:color="auto"/>
          </w:divBdr>
        </w:div>
        <w:div w:id="674771999">
          <w:marLeft w:val="640"/>
          <w:marRight w:val="0"/>
          <w:marTop w:val="0"/>
          <w:marBottom w:val="0"/>
          <w:divBdr>
            <w:top w:val="none" w:sz="0" w:space="0" w:color="auto"/>
            <w:left w:val="none" w:sz="0" w:space="0" w:color="auto"/>
            <w:bottom w:val="none" w:sz="0" w:space="0" w:color="auto"/>
            <w:right w:val="none" w:sz="0" w:space="0" w:color="auto"/>
          </w:divBdr>
        </w:div>
        <w:div w:id="829907873">
          <w:marLeft w:val="640"/>
          <w:marRight w:val="0"/>
          <w:marTop w:val="0"/>
          <w:marBottom w:val="0"/>
          <w:divBdr>
            <w:top w:val="none" w:sz="0" w:space="0" w:color="auto"/>
            <w:left w:val="none" w:sz="0" w:space="0" w:color="auto"/>
            <w:bottom w:val="none" w:sz="0" w:space="0" w:color="auto"/>
            <w:right w:val="none" w:sz="0" w:space="0" w:color="auto"/>
          </w:divBdr>
        </w:div>
        <w:div w:id="983923510">
          <w:marLeft w:val="640"/>
          <w:marRight w:val="0"/>
          <w:marTop w:val="0"/>
          <w:marBottom w:val="0"/>
          <w:divBdr>
            <w:top w:val="none" w:sz="0" w:space="0" w:color="auto"/>
            <w:left w:val="none" w:sz="0" w:space="0" w:color="auto"/>
            <w:bottom w:val="none" w:sz="0" w:space="0" w:color="auto"/>
            <w:right w:val="none" w:sz="0" w:space="0" w:color="auto"/>
          </w:divBdr>
        </w:div>
        <w:div w:id="2129470770">
          <w:marLeft w:val="640"/>
          <w:marRight w:val="0"/>
          <w:marTop w:val="0"/>
          <w:marBottom w:val="0"/>
          <w:divBdr>
            <w:top w:val="none" w:sz="0" w:space="0" w:color="auto"/>
            <w:left w:val="none" w:sz="0" w:space="0" w:color="auto"/>
            <w:bottom w:val="none" w:sz="0" w:space="0" w:color="auto"/>
            <w:right w:val="none" w:sz="0" w:space="0" w:color="auto"/>
          </w:divBdr>
        </w:div>
        <w:div w:id="349451766">
          <w:marLeft w:val="640"/>
          <w:marRight w:val="0"/>
          <w:marTop w:val="0"/>
          <w:marBottom w:val="0"/>
          <w:divBdr>
            <w:top w:val="none" w:sz="0" w:space="0" w:color="auto"/>
            <w:left w:val="none" w:sz="0" w:space="0" w:color="auto"/>
            <w:bottom w:val="none" w:sz="0" w:space="0" w:color="auto"/>
            <w:right w:val="none" w:sz="0" w:space="0" w:color="auto"/>
          </w:divBdr>
        </w:div>
        <w:div w:id="659887811">
          <w:marLeft w:val="640"/>
          <w:marRight w:val="0"/>
          <w:marTop w:val="0"/>
          <w:marBottom w:val="0"/>
          <w:divBdr>
            <w:top w:val="none" w:sz="0" w:space="0" w:color="auto"/>
            <w:left w:val="none" w:sz="0" w:space="0" w:color="auto"/>
            <w:bottom w:val="none" w:sz="0" w:space="0" w:color="auto"/>
            <w:right w:val="none" w:sz="0" w:space="0" w:color="auto"/>
          </w:divBdr>
        </w:div>
        <w:div w:id="1424645886">
          <w:marLeft w:val="640"/>
          <w:marRight w:val="0"/>
          <w:marTop w:val="0"/>
          <w:marBottom w:val="0"/>
          <w:divBdr>
            <w:top w:val="none" w:sz="0" w:space="0" w:color="auto"/>
            <w:left w:val="none" w:sz="0" w:space="0" w:color="auto"/>
            <w:bottom w:val="none" w:sz="0" w:space="0" w:color="auto"/>
            <w:right w:val="none" w:sz="0" w:space="0" w:color="auto"/>
          </w:divBdr>
        </w:div>
        <w:div w:id="1577283807">
          <w:marLeft w:val="640"/>
          <w:marRight w:val="0"/>
          <w:marTop w:val="0"/>
          <w:marBottom w:val="0"/>
          <w:divBdr>
            <w:top w:val="none" w:sz="0" w:space="0" w:color="auto"/>
            <w:left w:val="none" w:sz="0" w:space="0" w:color="auto"/>
            <w:bottom w:val="none" w:sz="0" w:space="0" w:color="auto"/>
            <w:right w:val="none" w:sz="0" w:space="0" w:color="auto"/>
          </w:divBdr>
        </w:div>
        <w:div w:id="1130783965">
          <w:marLeft w:val="640"/>
          <w:marRight w:val="0"/>
          <w:marTop w:val="0"/>
          <w:marBottom w:val="0"/>
          <w:divBdr>
            <w:top w:val="none" w:sz="0" w:space="0" w:color="auto"/>
            <w:left w:val="none" w:sz="0" w:space="0" w:color="auto"/>
            <w:bottom w:val="none" w:sz="0" w:space="0" w:color="auto"/>
            <w:right w:val="none" w:sz="0" w:space="0" w:color="auto"/>
          </w:divBdr>
        </w:div>
        <w:div w:id="504591760">
          <w:marLeft w:val="640"/>
          <w:marRight w:val="0"/>
          <w:marTop w:val="0"/>
          <w:marBottom w:val="0"/>
          <w:divBdr>
            <w:top w:val="none" w:sz="0" w:space="0" w:color="auto"/>
            <w:left w:val="none" w:sz="0" w:space="0" w:color="auto"/>
            <w:bottom w:val="none" w:sz="0" w:space="0" w:color="auto"/>
            <w:right w:val="none" w:sz="0" w:space="0" w:color="auto"/>
          </w:divBdr>
        </w:div>
        <w:div w:id="1362052363">
          <w:marLeft w:val="640"/>
          <w:marRight w:val="0"/>
          <w:marTop w:val="0"/>
          <w:marBottom w:val="0"/>
          <w:divBdr>
            <w:top w:val="none" w:sz="0" w:space="0" w:color="auto"/>
            <w:left w:val="none" w:sz="0" w:space="0" w:color="auto"/>
            <w:bottom w:val="none" w:sz="0" w:space="0" w:color="auto"/>
            <w:right w:val="none" w:sz="0" w:space="0" w:color="auto"/>
          </w:divBdr>
        </w:div>
        <w:div w:id="1170557788">
          <w:marLeft w:val="640"/>
          <w:marRight w:val="0"/>
          <w:marTop w:val="0"/>
          <w:marBottom w:val="0"/>
          <w:divBdr>
            <w:top w:val="none" w:sz="0" w:space="0" w:color="auto"/>
            <w:left w:val="none" w:sz="0" w:space="0" w:color="auto"/>
            <w:bottom w:val="none" w:sz="0" w:space="0" w:color="auto"/>
            <w:right w:val="none" w:sz="0" w:space="0" w:color="auto"/>
          </w:divBdr>
        </w:div>
        <w:div w:id="519851624">
          <w:marLeft w:val="640"/>
          <w:marRight w:val="0"/>
          <w:marTop w:val="0"/>
          <w:marBottom w:val="0"/>
          <w:divBdr>
            <w:top w:val="none" w:sz="0" w:space="0" w:color="auto"/>
            <w:left w:val="none" w:sz="0" w:space="0" w:color="auto"/>
            <w:bottom w:val="none" w:sz="0" w:space="0" w:color="auto"/>
            <w:right w:val="none" w:sz="0" w:space="0" w:color="auto"/>
          </w:divBdr>
        </w:div>
        <w:div w:id="2078746241">
          <w:marLeft w:val="640"/>
          <w:marRight w:val="0"/>
          <w:marTop w:val="0"/>
          <w:marBottom w:val="0"/>
          <w:divBdr>
            <w:top w:val="none" w:sz="0" w:space="0" w:color="auto"/>
            <w:left w:val="none" w:sz="0" w:space="0" w:color="auto"/>
            <w:bottom w:val="none" w:sz="0" w:space="0" w:color="auto"/>
            <w:right w:val="none" w:sz="0" w:space="0" w:color="auto"/>
          </w:divBdr>
        </w:div>
        <w:div w:id="1205558352">
          <w:marLeft w:val="640"/>
          <w:marRight w:val="0"/>
          <w:marTop w:val="0"/>
          <w:marBottom w:val="0"/>
          <w:divBdr>
            <w:top w:val="none" w:sz="0" w:space="0" w:color="auto"/>
            <w:left w:val="none" w:sz="0" w:space="0" w:color="auto"/>
            <w:bottom w:val="none" w:sz="0" w:space="0" w:color="auto"/>
            <w:right w:val="none" w:sz="0" w:space="0" w:color="auto"/>
          </w:divBdr>
        </w:div>
        <w:div w:id="103425363">
          <w:marLeft w:val="640"/>
          <w:marRight w:val="0"/>
          <w:marTop w:val="0"/>
          <w:marBottom w:val="0"/>
          <w:divBdr>
            <w:top w:val="none" w:sz="0" w:space="0" w:color="auto"/>
            <w:left w:val="none" w:sz="0" w:space="0" w:color="auto"/>
            <w:bottom w:val="none" w:sz="0" w:space="0" w:color="auto"/>
            <w:right w:val="none" w:sz="0" w:space="0" w:color="auto"/>
          </w:divBdr>
        </w:div>
        <w:div w:id="64845073">
          <w:marLeft w:val="640"/>
          <w:marRight w:val="0"/>
          <w:marTop w:val="0"/>
          <w:marBottom w:val="0"/>
          <w:divBdr>
            <w:top w:val="none" w:sz="0" w:space="0" w:color="auto"/>
            <w:left w:val="none" w:sz="0" w:space="0" w:color="auto"/>
            <w:bottom w:val="none" w:sz="0" w:space="0" w:color="auto"/>
            <w:right w:val="none" w:sz="0" w:space="0" w:color="auto"/>
          </w:divBdr>
        </w:div>
        <w:div w:id="1018195616">
          <w:marLeft w:val="640"/>
          <w:marRight w:val="0"/>
          <w:marTop w:val="0"/>
          <w:marBottom w:val="0"/>
          <w:divBdr>
            <w:top w:val="none" w:sz="0" w:space="0" w:color="auto"/>
            <w:left w:val="none" w:sz="0" w:space="0" w:color="auto"/>
            <w:bottom w:val="none" w:sz="0" w:space="0" w:color="auto"/>
            <w:right w:val="none" w:sz="0" w:space="0" w:color="auto"/>
          </w:divBdr>
        </w:div>
        <w:div w:id="230234542">
          <w:marLeft w:val="640"/>
          <w:marRight w:val="0"/>
          <w:marTop w:val="0"/>
          <w:marBottom w:val="0"/>
          <w:divBdr>
            <w:top w:val="none" w:sz="0" w:space="0" w:color="auto"/>
            <w:left w:val="none" w:sz="0" w:space="0" w:color="auto"/>
            <w:bottom w:val="none" w:sz="0" w:space="0" w:color="auto"/>
            <w:right w:val="none" w:sz="0" w:space="0" w:color="auto"/>
          </w:divBdr>
        </w:div>
        <w:div w:id="1019432822">
          <w:marLeft w:val="640"/>
          <w:marRight w:val="0"/>
          <w:marTop w:val="0"/>
          <w:marBottom w:val="0"/>
          <w:divBdr>
            <w:top w:val="none" w:sz="0" w:space="0" w:color="auto"/>
            <w:left w:val="none" w:sz="0" w:space="0" w:color="auto"/>
            <w:bottom w:val="none" w:sz="0" w:space="0" w:color="auto"/>
            <w:right w:val="none" w:sz="0" w:space="0" w:color="auto"/>
          </w:divBdr>
        </w:div>
        <w:div w:id="47270532">
          <w:marLeft w:val="640"/>
          <w:marRight w:val="0"/>
          <w:marTop w:val="0"/>
          <w:marBottom w:val="0"/>
          <w:divBdr>
            <w:top w:val="none" w:sz="0" w:space="0" w:color="auto"/>
            <w:left w:val="none" w:sz="0" w:space="0" w:color="auto"/>
            <w:bottom w:val="none" w:sz="0" w:space="0" w:color="auto"/>
            <w:right w:val="none" w:sz="0" w:space="0" w:color="auto"/>
          </w:divBdr>
        </w:div>
        <w:div w:id="1245216522">
          <w:marLeft w:val="640"/>
          <w:marRight w:val="0"/>
          <w:marTop w:val="0"/>
          <w:marBottom w:val="0"/>
          <w:divBdr>
            <w:top w:val="none" w:sz="0" w:space="0" w:color="auto"/>
            <w:left w:val="none" w:sz="0" w:space="0" w:color="auto"/>
            <w:bottom w:val="none" w:sz="0" w:space="0" w:color="auto"/>
            <w:right w:val="none" w:sz="0" w:space="0" w:color="auto"/>
          </w:divBdr>
        </w:div>
        <w:div w:id="1221600422">
          <w:marLeft w:val="640"/>
          <w:marRight w:val="0"/>
          <w:marTop w:val="0"/>
          <w:marBottom w:val="0"/>
          <w:divBdr>
            <w:top w:val="none" w:sz="0" w:space="0" w:color="auto"/>
            <w:left w:val="none" w:sz="0" w:space="0" w:color="auto"/>
            <w:bottom w:val="none" w:sz="0" w:space="0" w:color="auto"/>
            <w:right w:val="none" w:sz="0" w:space="0" w:color="auto"/>
          </w:divBdr>
        </w:div>
        <w:div w:id="142701525">
          <w:marLeft w:val="640"/>
          <w:marRight w:val="0"/>
          <w:marTop w:val="0"/>
          <w:marBottom w:val="0"/>
          <w:divBdr>
            <w:top w:val="none" w:sz="0" w:space="0" w:color="auto"/>
            <w:left w:val="none" w:sz="0" w:space="0" w:color="auto"/>
            <w:bottom w:val="none" w:sz="0" w:space="0" w:color="auto"/>
            <w:right w:val="none" w:sz="0" w:space="0" w:color="auto"/>
          </w:divBdr>
        </w:div>
        <w:div w:id="1863743928">
          <w:marLeft w:val="640"/>
          <w:marRight w:val="0"/>
          <w:marTop w:val="0"/>
          <w:marBottom w:val="0"/>
          <w:divBdr>
            <w:top w:val="none" w:sz="0" w:space="0" w:color="auto"/>
            <w:left w:val="none" w:sz="0" w:space="0" w:color="auto"/>
            <w:bottom w:val="none" w:sz="0" w:space="0" w:color="auto"/>
            <w:right w:val="none" w:sz="0" w:space="0" w:color="auto"/>
          </w:divBdr>
        </w:div>
        <w:div w:id="873277223">
          <w:marLeft w:val="640"/>
          <w:marRight w:val="0"/>
          <w:marTop w:val="0"/>
          <w:marBottom w:val="0"/>
          <w:divBdr>
            <w:top w:val="none" w:sz="0" w:space="0" w:color="auto"/>
            <w:left w:val="none" w:sz="0" w:space="0" w:color="auto"/>
            <w:bottom w:val="none" w:sz="0" w:space="0" w:color="auto"/>
            <w:right w:val="none" w:sz="0" w:space="0" w:color="auto"/>
          </w:divBdr>
        </w:div>
        <w:div w:id="597176835">
          <w:marLeft w:val="640"/>
          <w:marRight w:val="0"/>
          <w:marTop w:val="0"/>
          <w:marBottom w:val="0"/>
          <w:divBdr>
            <w:top w:val="none" w:sz="0" w:space="0" w:color="auto"/>
            <w:left w:val="none" w:sz="0" w:space="0" w:color="auto"/>
            <w:bottom w:val="none" w:sz="0" w:space="0" w:color="auto"/>
            <w:right w:val="none" w:sz="0" w:space="0" w:color="auto"/>
          </w:divBdr>
        </w:div>
      </w:divsChild>
    </w:div>
    <w:div w:id="1048995249">
      <w:bodyDiv w:val="1"/>
      <w:marLeft w:val="0"/>
      <w:marRight w:val="0"/>
      <w:marTop w:val="0"/>
      <w:marBottom w:val="0"/>
      <w:divBdr>
        <w:top w:val="none" w:sz="0" w:space="0" w:color="auto"/>
        <w:left w:val="none" w:sz="0" w:space="0" w:color="auto"/>
        <w:bottom w:val="none" w:sz="0" w:space="0" w:color="auto"/>
        <w:right w:val="none" w:sz="0" w:space="0" w:color="auto"/>
      </w:divBdr>
    </w:div>
    <w:div w:id="1049959138">
      <w:bodyDiv w:val="1"/>
      <w:marLeft w:val="0"/>
      <w:marRight w:val="0"/>
      <w:marTop w:val="0"/>
      <w:marBottom w:val="0"/>
      <w:divBdr>
        <w:top w:val="none" w:sz="0" w:space="0" w:color="auto"/>
        <w:left w:val="none" w:sz="0" w:space="0" w:color="auto"/>
        <w:bottom w:val="none" w:sz="0" w:space="0" w:color="auto"/>
        <w:right w:val="none" w:sz="0" w:space="0" w:color="auto"/>
      </w:divBdr>
    </w:div>
    <w:div w:id="1050614731">
      <w:bodyDiv w:val="1"/>
      <w:marLeft w:val="0"/>
      <w:marRight w:val="0"/>
      <w:marTop w:val="0"/>
      <w:marBottom w:val="0"/>
      <w:divBdr>
        <w:top w:val="none" w:sz="0" w:space="0" w:color="auto"/>
        <w:left w:val="none" w:sz="0" w:space="0" w:color="auto"/>
        <w:bottom w:val="none" w:sz="0" w:space="0" w:color="auto"/>
        <w:right w:val="none" w:sz="0" w:space="0" w:color="auto"/>
      </w:divBdr>
    </w:div>
    <w:div w:id="1055281285">
      <w:bodyDiv w:val="1"/>
      <w:marLeft w:val="0"/>
      <w:marRight w:val="0"/>
      <w:marTop w:val="0"/>
      <w:marBottom w:val="0"/>
      <w:divBdr>
        <w:top w:val="none" w:sz="0" w:space="0" w:color="auto"/>
        <w:left w:val="none" w:sz="0" w:space="0" w:color="auto"/>
        <w:bottom w:val="none" w:sz="0" w:space="0" w:color="auto"/>
        <w:right w:val="none" w:sz="0" w:space="0" w:color="auto"/>
      </w:divBdr>
      <w:divsChild>
        <w:div w:id="294992129">
          <w:marLeft w:val="640"/>
          <w:marRight w:val="0"/>
          <w:marTop w:val="0"/>
          <w:marBottom w:val="0"/>
          <w:divBdr>
            <w:top w:val="none" w:sz="0" w:space="0" w:color="auto"/>
            <w:left w:val="none" w:sz="0" w:space="0" w:color="auto"/>
            <w:bottom w:val="none" w:sz="0" w:space="0" w:color="auto"/>
            <w:right w:val="none" w:sz="0" w:space="0" w:color="auto"/>
          </w:divBdr>
        </w:div>
        <w:div w:id="107773432">
          <w:marLeft w:val="640"/>
          <w:marRight w:val="0"/>
          <w:marTop w:val="0"/>
          <w:marBottom w:val="0"/>
          <w:divBdr>
            <w:top w:val="none" w:sz="0" w:space="0" w:color="auto"/>
            <w:left w:val="none" w:sz="0" w:space="0" w:color="auto"/>
            <w:bottom w:val="none" w:sz="0" w:space="0" w:color="auto"/>
            <w:right w:val="none" w:sz="0" w:space="0" w:color="auto"/>
          </w:divBdr>
        </w:div>
        <w:div w:id="1242835131">
          <w:marLeft w:val="640"/>
          <w:marRight w:val="0"/>
          <w:marTop w:val="0"/>
          <w:marBottom w:val="0"/>
          <w:divBdr>
            <w:top w:val="none" w:sz="0" w:space="0" w:color="auto"/>
            <w:left w:val="none" w:sz="0" w:space="0" w:color="auto"/>
            <w:bottom w:val="none" w:sz="0" w:space="0" w:color="auto"/>
            <w:right w:val="none" w:sz="0" w:space="0" w:color="auto"/>
          </w:divBdr>
        </w:div>
        <w:div w:id="862867681">
          <w:marLeft w:val="640"/>
          <w:marRight w:val="0"/>
          <w:marTop w:val="0"/>
          <w:marBottom w:val="0"/>
          <w:divBdr>
            <w:top w:val="none" w:sz="0" w:space="0" w:color="auto"/>
            <w:left w:val="none" w:sz="0" w:space="0" w:color="auto"/>
            <w:bottom w:val="none" w:sz="0" w:space="0" w:color="auto"/>
            <w:right w:val="none" w:sz="0" w:space="0" w:color="auto"/>
          </w:divBdr>
        </w:div>
        <w:div w:id="1906914877">
          <w:marLeft w:val="640"/>
          <w:marRight w:val="0"/>
          <w:marTop w:val="0"/>
          <w:marBottom w:val="0"/>
          <w:divBdr>
            <w:top w:val="none" w:sz="0" w:space="0" w:color="auto"/>
            <w:left w:val="none" w:sz="0" w:space="0" w:color="auto"/>
            <w:bottom w:val="none" w:sz="0" w:space="0" w:color="auto"/>
            <w:right w:val="none" w:sz="0" w:space="0" w:color="auto"/>
          </w:divBdr>
        </w:div>
        <w:div w:id="1710839439">
          <w:marLeft w:val="640"/>
          <w:marRight w:val="0"/>
          <w:marTop w:val="0"/>
          <w:marBottom w:val="0"/>
          <w:divBdr>
            <w:top w:val="none" w:sz="0" w:space="0" w:color="auto"/>
            <w:left w:val="none" w:sz="0" w:space="0" w:color="auto"/>
            <w:bottom w:val="none" w:sz="0" w:space="0" w:color="auto"/>
            <w:right w:val="none" w:sz="0" w:space="0" w:color="auto"/>
          </w:divBdr>
        </w:div>
        <w:div w:id="1412239944">
          <w:marLeft w:val="640"/>
          <w:marRight w:val="0"/>
          <w:marTop w:val="0"/>
          <w:marBottom w:val="0"/>
          <w:divBdr>
            <w:top w:val="none" w:sz="0" w:space="0" w:color="auto"/>
            <w:left w:val="none" w:sz="0" w:space="0" w:color="auto"/>
            <w:bottom w:val="none" w:sz="0" w:space="0" w:color="auto"/>
            <w:right w:val="none" w:sz="0" w:space="0" w:color="auto"/>
          </w:divBdr>
        </w:div>
        <w:div w:id="1834446698">
          <w:marLeft w:val="640"/>
          <w:marRight w:val="0"/>
          <w:marTop w:val="0"/>
          <w:marBottom w:val="0"/>
          <w:divBdr>
            <w:top w:val="none" w:sz="0" w:space="0" w:color="auto"/>
            <w:left w:val="none" w:sz="0" w:space="0" w:color="auto"/>
            <w:bottom w:val="none" w:sz="0" w:space="0" w:color="auto"/>
            <w:right w:val="none" w:sz="0" w:space="0" w:color="auto"/>
          </w:divBdr>
        </w:div>
        <w:div w:id="1769739247">
          <w:marLeft w:val="640"/>
          <w:marRight w:val="0"/>
          <w:marTop w:val="0"/>
          <w:marBottom w:val="0"/>
          <w:divBdr>
            <w:top w:val="none" w:sz="0" w:space="0" w:color="auto"/>
            <w:left w:val="none" w:sz="0" w:space="0" w:color="auto"/>
            <w:bottom w:val="none" w:sz="0" w:space="0" w:color="auto"/>
            <w:right w:val="none" w:sz="0" w:space="0" w:color="auto"/>
          </w:divBdr>
        </w:div>
        <w:div w:id="881986274">
          <w:marLeft w:val="640"/>
          <w:marRight w:val="0"/>
          <w:marTop w:val="0"/>
          <w:marBottom w:val="0"/>
          <w:divBdr>
            <w:top w:val="none" w:sz="0" w:space="0" w:color="auto"/>
            <w:left w:val="none" w:sz="0" w:space="0" w:color="auto"/>
            <w:bottom w:val="none" w:sz="0" w:space="0" w:color="auto"/>
            <w:right w:val="none" w:sz="0" w:space="0" w:color="auto"/>
          </w:divBdr>
        </w:div>
        <w:div w:id="509755772">
          <w:marLeft w:val="640"/>
          <w:marRight w:val="0"/>
          <w:marTop w:val="0"/>
          <w:marBottom w:val="0"/>
          <w:divBdr>
            <w:top w:val="none" w:sz="0" w:space="0" w:color="auto"/>
            <w:left w:val="none" w:sz="0" w:space="0" w:color="auto"/>
            <w:bottom w:val="none" w:sz="0" w:space="0" w:color="auto"/>
            <w:right w:val="none" w:sz="0" w:space="0" w:color="auto"/>
          </w:divBdr>
        </w:div>
        <w:div w:id="1507397814">
          <w:marLeft w:val="640"/>
          <w:marRight w:val="0"/>
          <w:marTop w:val="0"/>
          <w:marBottom w:val="0"/>
          <w:divBdr>
            <w:top w:val="none" w:sz="0" w:space="0" w:color="auto"/>
            <w:left w:val="none" w:sz="0" w:space="0" w:color="auto"/>
            <w:bottom w:val="none" w:sz="0" w:space="0" w:color="auto"/>
            <w:right w:val="none" w:sz="0" w:space="0" w:color="auto"/>
          </w:divBdr>
        </w:div>
        <w:div w:id="398328544">
          <w:marLeft w:val="640"/>
          <w:marRight w:val="0"/>
          <w:marTop w:val="0"/>
          <w:marBottom w:val="0"/>
          <w:divBdr>
            <w:top w:val="none" w:sz="0" w:space="0" w:color="auto"/>
            <w:left w:val="none" w:sz="0" w:space="0" w:color="auto"/>
            <w:bottom w:val="none" w:sz="0" w:space="0" w:color="auto"/>
            <w:right w:val="none" w:sz="0" w:space="0" w:color="auto"/>
          </w:divBdr>
        </w:div>
        <w:div w:id="1461335956">
          <w:marLeft w:val="640"/>
          <w:marRight w:val="0"/>
          <w:marTop w:val="0"/>
          <w:marBottom w:val="0"/>
          <w:divBdr>
            <w:top w:val="none" w:sz="0" w:space="0" w:color="auto"/>
            <w:left w:val="none" w:sz="0" w:space="0" w:color="auto"/>
            <w:bottom w:val="none" w:sz="0" w:space="0" w:color="auto"/>
            <w:right w:val="none" w:sz="0" w:space="0" w:color="auto"/>
          </w:divBdr>
        </w:div>
        <w:div w:id="850796534">
          <w:marLeft w:val="640"/>
          <w:marRight w:val="0"/>
          <w:marTop w:val="0"/>
          <w:marBottom w:val="0"/>
          <w:divBdr>
            <w:top w:val="none" w:sz="0" w:space="0" w:color="auto"/>
            <w:left w:val="none" w:sz="0" w:space="0" w:color="auto"/>
            <w:bottom w:val="none" w:sz="0" w:space="0" w:color="auto"/>
            <w:right w:val="none" w:sz="0" w:space="0" w:color="auto"/>
          </w:divBdr>
        </w:div>
        <w:div w:id="553390084">
          <w:marLeft w:val="640"/>
          <w:marRight w:val="0"/>
          <w:marTop w:val="0"/>
          <w:marBottom w:val="0"/>
          <w:divBdr>
            <w:top w:val="none" w:sz="0" w:space="0" w:color="auto"/>
            <w:left w:val="none" w:sz="0" w:space="0" w:color="auto"/>
            <w:bottom w:val="none" w:sz="0" w:space="0" w:color="auto"/>
            <w:right w:val="none" w:sz="0" w:space="0" w:color="auto"/>
          </w:divBdr>
        </w:div>
        <w:div w:id="4480411">
          <w:marLeft w:val="640"/>
          <w:marRight w:val="0"/>
          <w:marTop w:val="0"/>
          <w:marBottom w:val="0"/>
          <w:divBdr>
            <w:top w:val="none" w:sz="0" w:space="0" w:color="auto"/>
            <w:left w:val="none" w:sz="0" w:space="0" w:color="auto"/>
            <w:bottom w:val="none" w:sz="0" w:space="0" w:color="auto"/>
            <w:right w:val="none" w:sz="0" w:space="0" w:color="auto"/>
          </w:divBdr>
        </w:div>
        <w:div w:id="840505671">
          <w:marLeft w:val="640"/>
          <w:marRight w:val="0"/>
          <w:marTop w:val="0"/>
          <w:marBottom w:val="0"/>
          <w:divBdr>
            <w:top w:val="none" w:sz="0" w:space="0" w:color="auto"/>
            <w:left w:val="none" w:sz="0" w:space="0" w:color="auto"/>
            <w:bottom w:val="none" w:sz="0" w:space="0" w:color="auto"/>
            <w:right w:val="none" w:sz="0" w:space="0" w:color="auto"/>
          </w:divBdr>
        </w:div>
        <w:div w:id="1415278158">
          <w:marLeft w:val="640"/>
          <w:marRight w:val="0"/>
          <w:marTop w:val="0"/>
          <w:marBottom w:val="0"/>
          <w:divBdr>
            <w:top w:val="none" w:sz="0" w:space="0" w:color="auto"/>
            <w:left w:val="none" w:sz="0" w:space="0" w:color="auto"/>
            <w:bottom w:val="none" w:sz="0" w:space="0" w:color="auto"/>
            <w:right w:val="none" w:sz="0" w:space="0" w:color="auto"/>
          </w:divBdr>
        </w:div>
        <w:div w:id="1109275240">
          <w:marLeft w:val="640"/>
          <w:marRight w:val="0"/>
          <w:marTop w:val="0"/>
          <w:marBottom w:val="0"/>
          <w:divBdr>
            <w:top w:val="none" w:sz="0" w:space="0" w:color="auto"/>
            <w:left w:val="none" w:sz="0" w:space="0" w:color="auto"/>
            <w:bottom w:val="none" w:sz="0" w:space="0" w:color="auto"/>
            <w:right w:val="none" w:sz="0" w:space="0" w:color="auto"/>
          </w:divBdr>
        </w:div>
        <w:div w:id="1351223492">
          <w:marLeft w:val="640"/>
          <w:marRight w:val="0"/>
          <w:marTop w:val="0"/>
          <w:marBottom w:val="0"/>
          <w:divBdr>
            <w:top w:val="none" w:sz="0" w:space="0" w:color="auto"/>
            <w:left w:val="none" w:sz="0" w:space="0" w:color="auto"/>
            <w:bottom w:val="none" w:sz="0" w:space="0" w:color="auto"/>
            <w:right w:val="none" w:sz="0" w:space="0" w:color="auto"/>
          </w:divBdr>
        </w:div>
        <w:div w:id="1548489278">
          <w:marLeft w:val="640"/>
          <w:marRight w:val="0"/>
          <w:marTop w:val="0"/>
          <w:marBottom w:val="0"/>
          <w:divBdr>
            <w:top w:val="none" w:sz="0" w:space="0" w:color="auto"/>
            <w:left w:val="none" w:sz="0" w:space="0" w:color="auto"/>
            <w:bottom w:val="none" w:sz="0" w:space="0" w:color="auto"/>
            <w:right w:val="none" w:sz="0" w:space="0" w:color="auto"/>
          </w:divBdr>
        </w:div>
        <w:div w:id="1936162491">
          <w:marLeft w:val="640"/>
          <w:marRight w:val="0"/>
          <w:marTop w:val="0"/>
          <w:marBottom w:val="0"/>
          <w:divBdr>
            <w:top w:val="none" w:sz="0" w:space="0" w:color="auto"/>
            <w:left w:val="none" w:sz="0" w:space="0" w:color="auto"/>
            <w:bottom w:val="none" w:sz="0" w:space="0" w:color="auto"/>
            <w:right w:val="none" w:sz="0" w:space="0" w:color="auto"/>
          </w:divBdr>
        </w:div>
        <w:div w:id="208422344">
          <w:marLeft w:val="640"/>
          <w:marRight w:val="0"/>
          <w:marTop w:val="0"/>
          <w:marBottom w:val="0"/>
          <w:divBdr>
            <w:top w:val="none" w:sz="0" w:space="0" w:color="auto"/>
            <w:left w:val="none" w:sz="0" w:space="0" w:color="auto"/>
            <w:bottom w:val="none" w:sz="0" w:space="0" w:color="auto"/>
            <w:right w:val="none" w:sz="0" w:space="0" w:color="auto"/>
          </w:divBdr>
        </w:div>
        <w:div w:id="459492544">
          <w:marLeft w:val="640"/>
          <w:marRight w:val="0"/>
          <w:marTop w:val="0"/>
          <w:marBottom w:val="0"/>
          <w:divBdr>
            <w:top w:val="none" w:sz="0" w:space="0" w:color="auto"/>
            <w:left w:val="none" w:sz="0" w:space="0" w:color="auto"/>
            <w:bottom w:val="none" w:sz="0" w:space="0" w:color="auto"/>
            <w:right w:val="none" w:sz="0" w:space="0" w:color="auto"/>
          </w:divBdr>
        </w:div>
        <w:div w:id="2022781722">
          <w:marLeft w:val="640"/>
          <w:marRight w:val="0"/>
          <w:marTop w:val="0"/>
          <w:marBottom w:val="0"/>
          <w:divBdr>
            <w:top w:val="none" w:sz="0" w:space="0" w:color="auto"/>
            <w:left w:val="none" w:sz="0" w:space="0" w:color="auto"/>
            <w:bottom w:val="none" w:sz="0" w:space="0" w:color="auto"/>
            <w:right w:val="none" w:sz="0" w:space="0" w:color="auto"/>
          </w:divBdr>
        </w:div>
        <w:div w:id="26375181">
          <w:marLeft w:val="640"/>
          <w:marRight w:val="0"/>
          <w:marTop w:val="0"/>
          <w:marBottom w:val="0"/>
          <w:divBdr>
            <w:top w:val="none" w:sz="0" w:space="0" w:color="auto"/>
            <w:left w:val="none" w:sz="0" w:space="0" w:color="auto"/>
            <w:bottom w:val="none" w:sz="0" w:space="0" w:color="auto"/>
            <w:right w:val="none" w:sz="0" w:space="0" w:color="auto"/>
          </w:divBdr>
        </w:div>
        <w:div w:id="1307857105">
          <w:marLeft w:val="640"/>
          <w:marRight w:val="0"/>
          <w:marTop w:val="0"/>
          <w:marBottom w:val="0"/>
          <w:divBdr>
            <w:top w:val="none" w:sz="0" w:space="0" w:color="auto"/>
            <w:left w:val="none" w:sz="0" w:space="0" w:color="auto"/>
            <w:bottom w:val="none" w:sz="0" w:space="0" w:color="auto"/>
            <w:right w:val="none" w:sz="0" w:space="0" w:color="auto"/>
          </w:divBdr>
        </w:div>
        <w:div w:id="8993333">
          <w:marLeft w:val="640"/>
          <w:marRight w:val="0"/>
          <w:marTop w:val="0"/>
          <w:marBottom w:val="0"/>
          <w:divBdr>
            <w:top w:val="none" w:sz="0" w:space="0" w:color="auto"/>
            <w:left w:val="none" w:sz="0" w:space="0" w:color="auto"/>
            <w:bottom w:val="none" w:sz="0" w:space="0" w:color="auto"/>
            <w:right w:val="none" w:sz="0" w:space="0" w:color="auto"/>
          </w:divBdr>
        </w:div>
        <w:div w:id="382221948">
          <w:marLeft w:val="640"/>
          <w:marRight w:val="0"/>
          <w:marTop w:val="0"/>
          <w:marBottom w:val="0"/>
          <w:divBdr>
            <w:top w:val="none" w:sz="0" w:space="0" w:color="auto"/>
            <w:left w:val="none" w:sz="0" w:space="0" w:color="auto"/>
            <w:bottom w:val="none" w:sz="0" w:space="0" w:color="auto"/>
            <w:right w:val="none" w:sz="0" w:space="0" w:color="auto"/>
          </w:divBdr>
        </w:div>
        <w:div w:id="1091009215">
          <w:marLeft w:val="640"/>
          <w:marRight w:val="0"/>
          <w:marTop w:val="0"/>
          <w:marBottom w:val="0"/>
          <w:divBdr>
            <w:top w:val="none" w:sz="0" w:space="0" w:color="auto"/>
            <w:left w:val="none" w:sz="0" w:space="0" w:color="auto"/>
            <w:bottom w:val="none" w:sz="0" w:space="0" w:color="auto"/>
            <w:right w:val="none" w:sz="0" w:space="0" w:color="auto"/>
          </w:divBdr>
        </w:div>
        <w:div w:id="428505110">
          <w:marLeft w:val="640"/>
          <w:marRight w:val="0"/>
          <w:marTop w:val="0"/>
          <w:marBottom w:val="0"/>
          <w:divBdr>
            <w:top w:val="none" w:sz="0" w:space="0" w:color="auto"/>
            <w:left w:val="none" w:sz="0" w:space="0" w:color="auto"/>
            <w:bottom w:val="none" w:sz="0" w:space="0" w:color="auto"/>
            <w:right w:val="none" w:sz="0" w:space="0" w:color="auto"/>
          </w:divBdr>
        </w:div>
        <w:div w:id="440497014">
          <w:marLeft w:val="640"/>
          <w:marRight w:val="0"/>
          <w:marTop w:val="0"/>
          <w:marBottom w:val="0"/>
          <w:divBdr>
            <w:top w:val="none" w:sz="0" w:space="0" w:color="auto"/>
            <w:left w:val="none" w:sz="0" w:space="0" w:color="auto"/>
            <w:bottom w:val="none" w:sz="0" w:space="0" w:color="auto"/>
            <w:right w:val="none" w:sz="0" w:space="0" w:color="auto"/>
          </w:divBdr>
        </w:div>
        <w:div w:id="843016321">
          <w:marLeft w:val="640"/>
          <w:marRight w:val="0"/>
          <w:marTop w:val="0"/>
          <w:marBottom w:val="0"/>
          <w:divBdr>
            <w:top w:val="none" w:sz="0" w:space="0" w:color="auto"/>
            <w:left w:val="none" w:sz="0" w:space="0" w:color="auto"/>
            <w:bottom w:val="none" w:sz="0" w:space="0" w:color="auto"/>
            <w:right w:val="none" w:sz="0" w:space="0" w:color="auto"/>
          </w:divBdr>
        </w:div>
        <w:div w:id="1112672868">
          <w:marLeft w:val="640"/>
          <w:marRight w:val="0"/>
          <w:marTop w:val="0"/>
          <w:marBottom w:val="0"/>
          <w:divBdr>
            <w:top w:val="none" w:sz="0" w:space="0" w:color="auto"/>
            <w:left w:val="none" w:sz="0" w:space="0" w:color="auto"/>
            <w:bottom w:val="none" w:sz="0" w:space="0" w:color="auto"/>
            <w:right w:val="none" w:sz="0" w:space="0" w:color="auto"/>
          </w:divBdr>
        </w:div>
        <w:div w:id="465199023">
          <w:marLeft w:val="640"/>
          <w:marRight w:val="0"/>
          <w:marTop w:val="0"/>
          <w:marBottom w:val="0"/>
          <w:divBdr>
            <w:top w:val="none" w:sz="0" w:space="0" w:color="auto"/>
            <w:left w:val="none" w:sz="0" w:space="0" w:color="auto"/>
            <w:bottom w:val="none" w:sz="0" w:space="0" w:color="auto"/>
            <w:right w:val="none" w:sz="0" w:space="0" w:color="auto"/>
          </w:divBdr>
        </w:div>
        <w:div w:id="1486556299">
          <w:marLeft w:val="640"/>
          <w:marRight w:val="0"/>
          <w:marTop w:val="0"/>
          <w:marBottom w:val="0"/>
          <w:divBdr>
            <w:top w:val="none" w:sz="0" w:space="0" w:color="auto"/>
            <w:left w:val="none" w:sz="0" w:space="0" w:color="auto"/>
            <w:bottom w:val="none" w:sz="0" w:space="0" w:color="auto"/>
            <w:right w:val="none" w:sz="0" w:space="0" w:color="auto"/>
          </w:divBdr>
        </w:div>
      </w:divsChild>
    </w:div>
    <w:div w:id="1055281552">
      <w:bodyDiv w:val="1"/>
      <w:marLeft w:val="0"/>
      <w:marRight w:val="0"/>
      <w:marTop w:val="0"/>
      <w:marBottom w:val="0"/>
      <w:divBdr>
        <w:top w:val="none" w:sz="0" w:space="0" w:color="auto"/>
        <w:left w:val="none" w:sz="0" w:space="0" w:color="auto"/>
        <w:bottom w:val="none" w:sz="0" w:space="0" w:color="auto"/>
        <w:right w:val="none" w:sz="0" w:space="0" w:color="auto"/>
      </w:divBdr>
    </w:div>
    <w:div w:id="1055545200">
      <w:bodyDiv w:val="1"/>
      <w:marLeft w:val="0"/>
      <w:marRight w:val="0"/>
      <w:marTop w:val="0"/>
      <w:marBottom w:val="0"/>
      <w:divBdr>
        <w:top w:val="none" w:sz="0" w:space="0" w:color="auto"/>
        <w:left w:val="none" w:sz="0" w:space="0" w:color="auto"/>
        <w:bottom w:val="none" w:sz="0" w:space="0" w:color="auto"/>
        <w:right w:val="none" w:sz="0" w:space="0" w:color="auto"/>
      </w:divBdr>
      <w:divsChild>
        <w:div w:id="5643669">
          <w:marLeft w:val="640"/>
          <w:marRight w:val="0"/>
          <w:marTop w:val="0"/>
          <w:marBottom w:val="0"/>
          <w:divBdr>
            <w:top w:val="none" w:sz="0" w:space="0" w:color="auto"/>
            <w:left w:val="none" w:sz="0" w:space="0" w:color="auto"/>
            <w:bottom w:val="none" w:sz="0" w:space="0" w:color="auto"/>
            <w:right w:val="none" w:sz="0" w:space="0" w:color="auto"/>
          </w:divBdr>
        </w:div>
        <w:div w:id="1699315540">
          <w:marLeft w:val="640"/>
          <w:marRight w:val="0"/>
          <w:marTop w:val="0"/>
          <w:marBottom w:val="0"/>
          <w:divBdr>
            <w:top w:val="none" w:sz="0" w:space="0" w:color="auto"/>
            <w:left w:val="none" w:sz="0" w:space="0" w:color="auto"/>
            <w:bottom w:val="none" w:sz="0" w:space="0" w:color="auto"/>
            <w:right w:val="none" w:sz="0" w:space="0" w:color="auto"/>
          </w:divBdr>
        </w:div>
        <w:div w:id="1695417899">
          <w:marLeft w:val="640"/>
          <w:marRight w:val="0"/>
          <w:marTop w:val="0"/>
          <w:marBottom w:val="0"/>
          <w:divBdr>
            <w:top w:val="none" w:sz="0" w:space="0" w:color="auto"/>
            <w:left w:val="none" w:sz="0" w:space="0" w:color="auto"/>
            <w:bottom w:val="none" w:sz="0" w:space="0" w:color="auto"/>
            <w:right w:val="none" w:sz="0" w:space="0" w:color="auto"/>
          </w:divBdr>
        </w:div>
        <w:div w:id="711157247">
          <w:marLeft w:val="640"/>
          <w:marRight w:val="0"/>
          <w:marTop w:val="0"/>
          <w:marBottom w:val="0"/>
          <w:divBdr>
            <w:top w:val="none" w:sz="0" w:space="0" w:color="auto"/>
            <w:left w:val="none" w:sz="0" w:space="0" w:color="auto"/>
            <w:bottom w:val="none" w:sz="0" w:space="0" w:color="auto"/>
            <w:right w:val="none" w:sz="0" w:space="0" w:color="auto"/>
          </w:divBdr>
        </w:div>
        <w:div w:id="443228824">
          <w:marLeft w:val="640"/>
          <w:marRight w:val="0"/>
          <w:marTop w:val="0"/>
          <w:marBottom w:val="0"/>
          <w:divBdr>
            <w:top w:val="none" w:sz="0" w:space="0" w:color="auto"/>
            <w:left w:val="none" w:sz="0" w:space="0" w:color="auto"/>
            <w:bottom w:val="none" w:sz="0" w:space="0" w:color="auto"/>
            <w:right w:val="none" w:sz="0" w:space="0" w:color="auto"/>
          </w:divBdr>
        </w:div>
        <w:div w:id="1008677457">
          <w:marLeft w:val="640"/>
          <w:marRight w:val="0"/>
          <w:marTop w:val="0"/>
          <w:marBottom w:val="0"/>
          <w:divBdr>
            <w:top w:val="none" w:sz="0" w:space="0" w:color="auto"/>
            <w:left w:val="none" w:sz="0" w:space="0" w:color="auto"/>
            <w:bottom w:val="none" w:sz="0" w:space="0" w:color="auto"/>
            <w:right w:val="none" w:sz="0" w:space="0" w:color="auto"/>
          </w:divBdr>
        </w:div>
        <w:div w:id="1505588543">
          <w:marLeft w:val="640"/>
          <w:marRight w:val="0"/>
          <w:marTop w:val="0"/>
          <w:marBottom w:val="0"/>
          <w:divBdr>
            <w:top w:val="none" w:sz="0" w:space="0" w:color="auto"/>
            <w:left w:val="none" w:sz="0" w:space="0" w:color="auto"/>
            <w:bottom w:val="none" w:sz="0" w:space="0" w:color="auto"/>
            <w:right w:val="none" w:sz="0" w:space="0" w:color="auto"/>
          </w:divBdr>
        </w:div>
        <w:div w:id="470947230">
          <w:marLeft w:val="640"/>
          <w:marRight w:val="0"/>
          <w:marTop w:val="0"/>
          <w:marBottom w:val="0"/>
          <w:divBdr>
            <w:top w:val="none" w:sz="0" w:space="0" w:color="auto"/>
            <w:left w:val="none" w:sz="0" w:space="0" w:color="auto"/>
            <w:bottom w:val="none" w:sz="0" w:space="0" w:color="auto"/>
            <w:right w:val="none" w:sz="0" w:space="0" w:color="auto"/>
          </w:divBdr>
        </w:div>
        <w:div w:id="1429079922">
          <w:marLeft w:val="640"/>
          <w:marRight w:val="0"/>
          <w:marTop w:val="0"/>
          <w:marBottom w:val="0"/>
          <w:divBdr>
            <w:top w:val="none" w:sz="0" w:space="0" w:color="auto"/>
            <w:left w:val="none" w:sz="0" w:space="0" w:color="auto"/>
            <w:bottom w:val="none" w:sz="0" w:space="0" w:color="auto"/>
            <w:right w:val="none" w:sz="0" w:space="0" w:color="auto"/>
          </w:divBdr>
        </w:div>
        <w:div w:id="474567610">
          <w:marLeft w:val="640"/>
          <w:marRight w:val="0"/>
          <w:marTop w:val="0"/>
          <w:marBottom w:val="0"/>
          <w:divBdr>
            <w:top w:val="none" w:sz="0" w:space="0" w:color="auto"/>
            <w:left w:val="none" w:sz="0" w:space="0" w:color="auto"/>
            <w:bottom w:val="none" w:sz="0" w:space="0" w:color="auto"/>
            <w:right w:val="none" w:sz="0" w:space="0" w:color="auto"/>
          </w:divBdr>
        </w:div>
        <w:div w:id="638531927">
          <w:marLeft w:val="640"/>
          <w:marRight w:val="0"/>
          <w:marTop w:val="0"/>
          <w:marBottom w:val="0"/>
          <w:divBdr>
            <w:top w:val="none" w:sz="0" w:space="0" w:color="auto"/>
            <w:left w:val="none" w:sz="0" w:space="0" w:color="auto"/>
            <w:bottom w:val="none" w:sz="0" w:space="0" w:color="auto"/>
            <w:right w:val="none" w:sz="0" w:space="0" w:color="auto"/>
          </w:divBdr>
        </w:div>
        <w:div w:id="1342971621">
          <w:marLeft w:val="640"/>
          <w:marRight w:val="0"/>
          <w:marTop w:val="0"/>
          <w:marBottom w:val="0"/>
          <w:divBdr>
            <w:top w:val="none" w:sz="0" w:space="0" w:color="auto"/>
            <w:left w:val="none" w:sz="0" w:space="0" w:color="auto"/>
            <w:bottom w:val="none" w:sz="0" w:space="0" w:color="auto"/>
            <w:right w:val="none" w:sz="0" w:space="0" w:color="auto"/>
          </w:divBdr>
        </w:div>
        <w:div w:id="1482623027">
          <w:marLeft w:val="640"/>
          <w:marRight w:val="0"/>
          <w:marTop w:val="0"/>
          <w:marBottom w:val="0"/>
          <w:divBdr>
            <w:top w:val="none" w:sz="0" w:space="0" w:color="auto"/>
            <w:left w:val="none" w:sz="0" w:space="0" w:color="auto"/>
            <w:bottom w:val="none" w:sz="0" w:space="0" w:color="auto"/>
            <w:right w:val="none" w:sz="0" w:space="0" w:color="auto"/>
          </w:divBdr>
        </w:div>
        <w:div w:id="86848063">
          <w:marLeft w:val="640"/>
          <w:marRight w:val="0"/>
          <w:marTop w:val="0"/>
          <w:marBottom w:val="0"/>
          <w:divBdr>
            <w:top w:val="none" w:sz="0" w:space="0" w:color="auto"/>
            <w:left w:val="none" w:sz="0" w:space="0" w:color="auto"/>
            <w:bottom w:val="none" w:sz="0" w:space="0" w:color="auto"/>
            <w:right w:val="none" w:sz="0" w:space="0" w:color="auto"/>
          </w:divBdr>
        </w:div>
        <w:div w:id="889151758">
          <w:marLeft w:val="640"/>
          <w:marRight w:val="0"/>
          <w:marTop w:val="0"/>
          <w:marBottom w:val="0"/>
          <w:divBdr>
            <w:top w:val="none" w:sz="0" w:space="0" w:color="auto"/>
            <w:left w:val="none" w:sz="0" w:space="0" w:color="auto"/>
            <w:bottom w:val="none" w:sz="0" w:space="0" w:color="auto"/>
            <w:right w:val="none" w:sz="0" w:space="0" w:color="auto"/>
          </w:divBdr>
        </w:div>
        <w:div w:id="2059939762">
          <w:marLeft w:val="640"/>
          <w:marRight w:val="0"/>
          <w:marTop w:val="0"/>
          <w:marBottom w:val="0"/>
          <w:divBdr>
            <w:top w:val="none" w:sz="0" w:space="0" w:color="auto"/>
            <w:left w:val="none" w:sz="0" w:space="0" w:color="auto"/>
            <w:bottom w:val="none" w:sz="0" w:space="0" w:color="auto"/>
            <w:right w:val="none" w:sz="0" w:space="0" w:color="auto"/>
          </w:divBdr>
        </w:div>
        <w:div w:id="1635528578">
          <w:marLeft w:val="640"/>
          <w:marRight w:val="0"/>
          <w:marTop w:val="0"/>
          <w:marBottom w:val="0"/>
          <w:divBdr>
            <w:top w:val="none" w:sz="0" w:space="0" w:color="auto"/>
            <w:left w:val="none" w:sz="0" w:space="0" w:color="auto"/>
            <w:bottom w:val="none" w:sz="0" w:space="0" w:color="auto"/>
            <w:right w:val="none" w:sz="0" w:space="0" w:color="auto"/>
          </w:divBdr>
        </w:div>
        <w:div w:id="354769553">
          <w:marLeft w:val="640"/>
          <w:marRight w:val="0"/>
          <w:marTop w:val="0"/>
          <w:marBottom w:val="0"/>
          <w:divBdr>
            <w:top w:val="none" w:sz="0" w:space="0" w:color="auto"/>
            <w:left w:val="none" w:sz="0" w:space="0" w:color="auto"/>
            <w:bottom w:val="none" w:sz="0" w:space="0" w:color="auto"/>
            <w:right w:val="none" w:sz="0" w:space="0" w:color="auto"/>
          </w:divBdr>
        </w:div>
        <w:div w:id="312756823">
          <w:marLeft w:val="640"/>
          <w:marRight w:val="0"/>
          <w:marTop w:val="0"/>
          <w:marBottom w:val="0"/>
          <w:divBdr>
            <w:top w:val="none" w:sz="0" w:space="0" w:color="auto"/>
            <w:left w:val="none" w:sz="0" w:space="0" w:color="auto"/>
            <w:bottom w:val="none" w:sz="0" w:space="0" w:color="auto"/>
            <w:right w:val="none" w:sz="0" w:space="0" w:color="auto"/>
          </w:divBdr>
        </w:div>
        <w:div w:id="37779145">
          <w:marLeft w:val="640"/>
          <w:marRight w:val="0"/>
          <w:marTop w:val="0"/>
          <w:marBottom w:val="0"/>
          <w:divBdr>
            <w:top w:val="none" w:sz="0" w:space="0" w:color="auto"/>
            <w:left w:val="none" w:sz="0" w:space="0" w:color="auto"/>
            <w:bottom w:val="none" w:sz="0" w:space="0" w:color="auto"/>
            <w:right w:val="none" w:sz="0" w:space="0" w:color="auto"/>
          </w:divBdr>
        </w:div>
        <w:div w:id="605843353">
          <w:marLeft w:val="640"/>
          <w:marRight w:val="0"/>
          <w:marTop w:val="0"/>
          <w:marBottom w:val="0"/>
          <w:divBdr>
            <w:top w:val="none" w:sz="0" w:space="0" w:color="auto"/>
            <w:left w:val="none" w:sz="0" w:space="0" w:color="auto"/>
            <w:bottom w:val="none" w:sz="0" w:space="0" w:color="auto"/>
            <w:right w:val="none" w:sz="0" w:space="0" w:color="auto"/>
          </w:divBdr>
        </w:div>
        <w:div w:id="1883784695">
          <w:marLeft w:val="640"/>
          <w:marRight w:val="0"/>
          <w:marTop w:val="0"/>
          <w:marBottom w:val="0"/>
          <w:divBdr>
            <w:top w:val="none" w:sz="0" w:space="0" w:color="auto"/>
            <w:left w:val="none" w:sz="0" w:space="0" w:color="auto"/>
            <w:bottom w:val="none" w:sz="0" w:space="0" w:color="auto"/>
            <w:right w:val="none" w:sz="0" w:space="0" w:color="auto"/>
          </w:divBdr>
        </w:div>
        <w:div w:id="597635280">
          <w:marLeft w:val="640"/>
          <w:marRight w:val="0"/>
          <w:marTop w:val="0"/>
          <w:marBottom w:val="0"/>
          <w:divBdr>
            <w:top w:val="none" w:sz="0" w:space="0" w:color="auto"/>
            <w:left w:val="none" w:sz="0" w:space="0" w:color="auto"/>
            <w:bottom w:val="none" w:sz="0" w:space="0" w:color="auto"/>
            <w:right w:val="none" w:sz="0" w:space="0" w:color="auto"/>
          </w:divBdr>
        </w:div>
        <w:div w:id="685447476">
          <w:marLeft w:val="640"/>
          <w:marRight w:val="0"/>
          <w:marTop w:val="0"/>
          <w:marBottom w:val="0"/>
          <w:divBdr>
            <w:top w:val="none" w:sz="0" w:space="0" w:color="auto"/>
            <w:left w:val="none" w:sz="0" w:space="0" w:color="auto"/>
            <w:bottom w:val="none" w:sz="0" w:space="0" w:color="auto"/>
            <w:right w:val="none" w:sz="0" w:space="0" w:color="auto"/>
          </w:divBdr>
        </w:div>
        <w:div w:id="25831616">
          <w:marLeft w:val="640"/>
          <w:marRight w:val="0"/>
          <w:marTop w:val="0"/>
          <w:marBottom w:val="0"/>
          <w:divBdr>
            <w:top w:val="none" w:sz="0" w:space="0" w:color="auto"/>
            <w:left w:val="none" w:sz="0" w:space="0" w:color="auto"/>
            <w:bottom w:val="none" w:sz="0" w:space="0" w:color="auto"/>
            <w:right w:val="none" w:sz="0" w:space="0" w:color="auto"/>
          </w:divBdr>
        </w:div>
        <w:div w:id="1945653125">
          <w:marLeft w:val="640"/>
          <w:marRight w:val="0"/>
          <w:marTop w:val="0"/>
          <w:marBottom w:val="0"/>
          <w:divBdr>
            <w:top w:val="none" w:sz="0" w:space="0" w:color="auto"/>
            <w:left w:val="none" w:sz="0" w:space="0" w:color="auto"/>
            <w:bottom w:val="none" w:sz="0" w:space="0" w:color="auto"/>
            <w:right w:val="none" w:sz="0" w:space="0" w:color="auto"/>
          </w:divBdr>
        </w:div>
        <w:div w:id="855729499">
          <w:marLeft w:val="640"/>
          <w:marRight w:val="0"/>
          <w:marTop w:val="0"/>
          <w:marBottom w:val="0"/>
          <w:divBdr>
            <w:top w:val="none" w:sz="0" w:space="0" w:color="auto"/>
            <w:left w:val="none" w:sz="0" w:space="0" w:color="auto"/>
            <w:bottom w:val="none" w:sz="0" w:space="0" w:color="auto"/>
            <w:right w:val="none" w:sz="0" w:space="0" w:color="auto"/>
          </w:divBdr>
        </w:div>
        <w:div w:id="52239209">
          <w:marLeft w:val="640"/>
          <w:marRight w:val="0"/>
          <w:marTop w:val="0"/>
          <w:marBottom w:val="0"/>
          <w:divBdr>
            <w:top w:val="none" w:sz="0" w:space="0" w:color="auto"/>
            <w:left w:val="none" w:sz="0" w:space="0" w:color="auto"/>
            <w:bottom w:val="none" w:sz="0" w:space="0" w:color="auto"/>
            <w:right w:val="none" w:sz="0" w:space="0" w:color="auto"/>
          </w:divBdr>
        </w:div>
        <w:div w:id="501775224">
          <w:marLeft w:val="640"/>
          <w:marRight w:val="0"/>
          <w:marTop w:val="0"/>
          <w:marBottom w:val="0"/>
          <w:divBdr>
            <w:top w:val="none" w:sz="0" w:space="0" w:color="auto"/>
            <w:left w:val="none" w:sz="0" w:space="0" w:color="auto"/>
            <w:bottom w:val="none" w:sz="0" w:space="0" w:color="auto"/>
            <w:right w:val="none" w:sz="0" w:space="0" w:color="auto"/>
          </w:divBdr>
        </w:div>
        <w:div w:id="1750033906">
          <w:marLeft w:val="640"/>
          <w:marRight w:val="0"/>
          <w:marTop w:val="0"/>
          <w:marBottom w:val="0"/>
          <w:divBdr>
            <w:top w:val="none" w:sz="0" w:space="0" w:color="auto"/>
            <w:left w:val="none" w:sz="0" w:space="0" w:color="auto"/>
            <w:bottom w:val="none" w:sz="0" w:space="0" w:color="auto"/>
            <w:right w:val="none" w:sz="0" w:space="0" w:color="auto"/>
          </w:divBdr>
        </w:div>
        <w:div w:id="600600585">
          <w:marLeft w:val="640"/>
          <w:marRight w:val="0"/>
          <w:marTop w:val="0"/>
          <w:marBottom w:val="0"/>
          <w:divBdr>
            <w:top w:val="none" w:sz="0" w:space="0" w:color="auto"/>
            <w:left w:val="none" w:sz="0" w:space="0" w:color="auto"/>
            <w:bottom w:val="none" w:sz="0" w:space="0" w:color="auto"/>
            <w:right w:val="none" w:sz="0" w:space="0" w:color="auto"/>
          </w:divBdr>
        </w:div>
        <w:div w:id="818695704">
          <w:marLeft w:val="640"/>
          <w:marRight w:val="0"/>
          <w:marTop w:val="0"/>
          <w:marBottom w:val="0"/>
          <w:divBdr>
            <w:top w:val="none" w:sz="0" w:space="0" w:color="auto"/>
            <w:left w:val="none" w:sz="0" w:space="0" w:color="auto"/>
            <w:bottom w:val="none" w:sz="0" w:space="0" w:color="auto"/>
            <w:right w:val="none" w:sz="0" w:space="0" w:color="auto"/>
          </w:divBdr>
        </w:div>
        <w:div w:id="458181506">
          <w:marLeft w:val="640"/>
          <w:marRight w:val="0"/>
          <w:marTop w:val="0"/>
          <w:marBottom w:val="0"/>
          <w:divBdr>
            <w:top w:val="none" w:sz="0" w:space="0" w:color="auto"/>
            <w:left w:val="none" w:sz="0" w:space="0" w:color="auto"/>
            <w:bottom w:val="none" w:sz="0" w:space="0" w:color="auto"/>
            <w:right w:val="none" w:sz="0" w:space="0" w:color="auto"/>
          </w:divBdr>
        </w:div>
        <w:div w:id="1453130511">
          <w:marLeft w:val="640"/>
          <w:marRight w:val="0"/>
          <w:marTop w:val="0"/>
          <w:marBottom w:val="0"/>
          <w:divBdr>
            <w:top w:val="none" w:sz="0" w:space="0" w:color="auto"/>
            <w:left w:val="none" w:sz="0" w:space="0" w:color="auto"/>
            <w:bottom w:val="none" w:sz="0" w:space="0" w:color="auto"/>
            <w:right w:val="none" w:sz="0" w:space="0" w:color="auto"/>
          </w:divBdr>
        </w:div>
        <w:div w:id="1340498906">
          <w:marLeft w:val="640"/>
          <w:marRight w:val="0"/>
          <w:marTop w:val="0"/>
          <w:marBottom w:val="0"/>
          <w:divBdr>
            <w:top w:val="none" w:sz="0" w:space="0" w:color="auto"/>
            <w:left w:val="none" w:sz="0" w:space="0" w:color="auto"/>
            <w:bottom w:val="none" w:sz="0" w:space="0" w:color="auto"/>
            <w:right w:val="none" w:sz="0" w:space="0" w:color="auto"/>
          </w:divBdr>
        </w:div>
        <w:div w:id="1277712412">
          <w:marLeft w:val="640"/>
          <w:marRight w:val="0"/>
          <w:marTop w:val="0"/>
          <w:marBottom w:val="0"/>
          <w:divBdr>
            <w:top w:val="none" w:sz="0" w:space="0" w:color="auto"/>
            <w:left w:val="none" w:sz="0" w:space="0" w:color="auto"/>
            <w:bottom w:val="none" w:sz="0" w:space="0" w:color="auto"/>
            <w:right w:val="none" w:sz="0" w:space="0" w:color="auto"/>
          </w:divBdr>
        </w:div>
        <w:div w:id="1441486460">
          <w:marLeft w:val="640"/>
          <w:marRight w:val="0"/>
          <w:marTop w:val="0"/>
          <w:marBottom w:val="0"/>
          <w:divBdr>
            <w:top w:val="none" w:sz="0" w:space="0" w:color="auto"/>
            <w:left w:val="none" w:sz="0" w:space="0" w:color="auto"/>
            <w:bottom w:val="none" w:sz="0" w:space="0" w:color="auto"/>
            <w:right w:val="none" w:sz="0" w:space="0" w:color="auto"/>
          </w:divBdr>
        </w:div>
        <w:div w:id="2092503544">
          <w:marLeft w:val="640"/>
          <w:marRight w:val="0"/>
          <w:marTop w:val="0"/>
          <w:marBottom w:val="0"/>
          <w:divBdr>
            <w:top w:val="none" w:sz="0" w:space="0" w:color="auto"/>
            <w:left w:val="none" w:sz="0" w:space="0" w:color="auto"/>
            <w:bottom w:val="none" w:sz="0" w:space="0" w:color="auto"/>
            <w:right w:val="none" w:sz="0" w:space="0" w:color="auto"/>
          </w:divBdr>
        </w:div>
        <w:div w:id="1432243297">
          <w:marLeft w:val="640"/>
          <w:marRight w:val="0"/>
          <w:marTop w:val="0"/>
          <w:marBottom w:val="0"/>
          <w:divBdr>
            <w:top w:val="none" w:sz="0" w:space="0" w:color="auto"/>
            <w:left w:val="none" w:sz="0" w:space="0" w:color="auto"/>
            <w:bottom w:val="none" w:sz="0" w:space="0" w:color="auto"/>
            <w:right w:val="none" w:sz="0" w:space="0" w:color="auto"/>
          </w:divBdr>
        </w:div>
        <w:div w:id="1016035514">
          <w:marLeft w:val="640"/>
          <w:marRight w:val="0"/>
          <w:marTop w:val="0"/>
          <w:marBottom w:val="0"/>
          <w:divBdr>
            <w:top w:val="none" w:sz="0" w:space="0" w:color="auto"/>
            <w:left w:val="none" w:sz="0" w:space="0" w:color="auto"/>
            <w:bottom w:val="none" w:sz="0" w:space="0" w:color="auto"/>
            <w:right w:val="none" w:sz="0" w:space="0" w:color="auto"/>
          </w:divBdr>
        </w:div>
        <w:div w:id="686324669">
          <w:marLeft w:val="640"/>
          <w:marRight w:val="0"/>
          <w:marTop w:val="0"/>
          <w:marBottom w:val="0"/>
          <w:divBdr>
            <w:top w:val="none" w:sz="0" w:space="0" w:color="auto"/>
            <w:left w:val="none" w:sz="0" w:space="0" w:color="auto"/>
            <w:bottom w:val="none" w:sz="0" w:space="0" w:color="auto"/>
            <w:right w:val="none" w:sz="0" w:space="0" w:color="auto"/>
          </w:divBdr>
        </w:div>
      </w:divsChild>
    </w:div>
    <w:div w:id="1062020153">
      <w:bodyDiv w:val="1"/>
      <w:marLeft w:val="0"/>
      <w:marRight w:val="0"/>
      <w:marTop w:val="0"/>
      <w:marBottom w:val="0"/>
      <w:divBdr>
        <w:top w:val="none" w:sz="0" w:space="0" w:color="auto"/>
        <w:left w:val="none" w:sz="0" w:space="0" w:color="auto"/>
        <w:bottom w:val="none" w:sz="0" w:space="0" w:color="auto"/>
        <w:right w:val="none" w:sz="0" w:space="0" w:color="auto"/>
      </w:divBdr>
    </w:div>
    <w:div w:id="1064914178">
      <w:bodyDiv w:val="1"/>
      <w:marLeft w:val="0"/>
      <w:marRight w:val="0"/>
      <w:marTop w:val="0"/>
      <w:marBottom w:val="0"/>
      <w:divBdr>
        <w:top w:val="none" w:sz="0" w:space="0" w:color="auto"/>
        <w:left w:val="none" w:sz="0" w:space="0" w:color="auto"/>
        <w:bottom w:val="none" w:sz="0" w:space="0" w:color="auto"/>
        <w:right w:val="none" w:sz="0" w:space="0" w:color="auto"/>
      </w:divBdr>
      <w:divsChild>
        <w:div w:id="568657290">
          <w:marLeft w:val="640"/>
          <w:marRight w:val="0"/>
          <w:marTop w:val="0"/>
          <w:marBottom w:val="0"/>
          <w:divBdr>
            <w:top w:val="none" w:sz="0" w:space="0" w:color="auto"/>
            <w:left w:val="none" w:sz="0" w:space="0" w:color="auto"/>
            <w:bottom w:val="none" w:sz="0" w:space="0" w:color="auto"/>
            <w:right w:val="none" w:sz="0" w:space="0" w:color="auto"/>
          </w:divBdr>
        </w:div>
        <w:div w:id="2042973609">
          <w:marLeft w:val="640"/>
          <w:marRight w:val="0"/>
          <w:marTop w:val="0"/>
          <w:marBottom w:val="0"/>
          <w:divBdr>
            <w:top w:val="none" w:sz="0" w:space="0" w:color="auto"/>
            <w:left w:val="none" w:sz="0" w:space="0" w:color="auto"/>
            <w:bottom w:val="none" w:sz="0" w:space="0" w:color="auto"/>
            <w:right w:val="none" w:sz="0" w:space="0" w:color="auto"/>
          </w:divBdr>
        </w:div>
        <w:div w:id="2073692224">
          <w:marLeft w:val="640"/>
          <w:marRight w:val="0"/>
          <w:marTop w:val="0"/>
          <w:marBottom w:val="0"/>
          <w:divBdr>
            <w:top w:val="none" w:sz="0" w:space="0" w:color="auto"/>
            <w:left w:val="none" w:sz="0" w:space="0" w:color="auto"/>
            <w:bottom w:val="none" w:sz="0" w:space="0" w:color="auto"/>
            <w:right w:val="none" w:sz="0" w:space="0" w:color="auto"/>
          </w:divBdr>
        </w:div>
        <w:div w:id="7559453">
          <w:marLeft w:val="640"/>
          <w:marRight w:val="0"/>
          <w:marTop w:val="0"/>
          <w:marBottom w:val="0"/>
          <w:divBdr>
            <w:top w:val="none" w:sz="0" w:space="0" w:color="auto"/>
            <w:left w:val="none" w:sz="0" w:space="0" w:color="auto"/>
            <w:bottom w:val="none" w:sz="0" w:space="0" w:color="auto"/>
            <w:right w:val="none" w:sz="0" w:space="0" w:color="auto"/>
          </w:divBdr>
        </w:div>
        <w:div w:id="1634167432">
          <w:marLeft w:val="640"/>
          <w:marRight w:val="0"/>
          <w:marTop w:val="0"/>
          <w:marBottom w:val="0"/>
          <w:divBdr>
            <w:top w:val="none" w:sz="0" w:space="0" w:color="auto"/>
            <w:left w:val="none" w:sz="0" w:space="0" w:color="auto"/>
            <w:bottom w:val="none" w:sz="0" w:space="0" w:color="auto"/>
            <w:right w:val="none" w:sz="0" w:space="0" w:color="auto"/>
          </w:divBdr>
        </w:div>
        <w:div w:id="26804227">
          <w:marLeft w:val="640"/>
          <w:marRight w:val="0"/>
          <w:marTop w:val="0"/>
          <w:marBottom w:val="0"/>
          <w:divBdr>
            <w:top w:val="none" w:sz="0" w:space="0" w:color="auto"/>
            <w:left w:val="none" w:sz="0" w:space="0" w:color="auto"/>
            <w:bottom w:val="none" w:sz="0" w:space="0" w:color="auto"/>
            <w:right w:val="none" w:sz="0" w:space="0" w:color="auto"/>
          </w:divBdr>
        </w:div>
        <w:div w:id="1806041451">
          <w:marLeft w:val="640"/>
          <w:marRight w:val="0"/>
          <w:marTop w:val="0"/>
          <w:marBottom w:val="0"/>
          <w:divBdr>
            <w:top w:val="none" w:sz="0" w:space="0" w:color="auto"/>
            <w:left w:val="none" w:sz="0" w:space="0" w:color="auto"/>
            <w:bottom w:val="none" w:sz="0" w:space="0" w:color="auto"/>
            <w:right w:val="none" w:sz="0" w:space="0" w:color="auto"/>
          </w:divBdr>
        </w:div>
        <w:div w:id="1882352517">
          <w:marLeft w:val="640"/>
          <w:marRight w:val="0"/>
          <w:marTop w:val="0"/>
          <w:marBottom w:val="0"/>
          <w:divBdr>
            <w:top w:val="none" w:sz="0" w:space="0" w:color="auto"/>
            <w:left w:val="none" w:sz="0" w:space="0" w:color="auto"/>
            <w:bottom w:val="none" w:sz="0" w:space="0" w:color="auto"/>
            <w:right w:val="none" w:sz="0" w:space="0" w:color="auto"/>
          </w:divBdr>
        </w:div>
        <w:div w:id="2092924186">
          <w:marLeft w:val="640"/>
          <w:marRight w:val="0"/>
          <w:marTop w:val="0"/>
          <w:marBottom w:val="0"/>
          <w:divBdr>
            <w:top w:val="none" w:sz="0" w:space="0" w:color="auto"/>
            <w:left w:val="none" w:sz="0" w:space="0" w:color="auto"/>
            <w:bottom w:val="none" w:sz="0" w:space="0" w:color="auto"/>
            <w:right w:val="none" w:sz="0" w:space="0" w:color="auto"/>
          </w:divBdr>
        </w:div>
        <w:div w:id="192765762">
          <w:marLeft w:val="640"/>
          <w:marRight w:val="0"/>
          <w:marTop w:val="0"/>
          <w:marBottom w:val="0"/>
          <w:divBdr>
            <w:top w:val="none" w:sz="0" w:space="0" w:color="auto"/>
            <w:left w:val="none" w:sz="0" w:space="0" w:color="auto"/>
            <w:bottom w:val="none" w:sz="0" w:space="0" w:color="auto"/>
            <w:right w:val="none" w:sz="0" w:space="0" w:color="auto"/>
          </w:divBdr>
        </w:div>
        <w:div w:id="2059864051">
          <w:marLeft w:val="640"/>
          <w:marRight w:val="0"/>
          <w:marTop w:val="0"/>
          <w:marBottom w:val="0"/>
          <w:divBdr>
            <w:top w:val="none" w:sz="0" w:space="0" w:color="auto"/>
            <w:left w:val="none" w:sz="0" w:space="0" w:color="auto"/>
            <w:bottom w:val="none" w:sz="0" w:space="0" w:color="auto"/>
            <w:right w:val="none" w:sz="0" w:space="0" w:color="auto"/>
          </w:divBdr>
        </w:div>
        <w:div w:id="1886332386">
          <w:marLeft w:val="640"/>
          <w:marRight w:val="0"/>
          <w:marTop w:val="0"/>
          <w:marBottom w:val="0"/>
          <w:divBdr>
            <w:top w:val="none" w:sz="0" w:space="0" w:color="auto"/>
            <w:left w:val="none" w:sz="0" w:space="0" w:color="auto"/>
            <w:bottom w:val="none" w:sz="0" w:space="0" w:color="auto"/>
            <w:right w:val="none" w:sz="0" w:space="0" w:color="auto"/>
          </w:divBdr>
        </w:div>
        <w:div w:id="1666515119">
          <w:marLeft w:val="640"/>
          <w:marRight w:val="0"/>
          <w:marTop w:val="0"/>
          <w:marBottom w:val="0"/>
          <w:divBdr>
            <w:top w:val="none" w:sz="0" w:space="0" w:color="auto"/>
            <w:left w:val="none" w:sz="0" w:space="0" w:color="auto"/>
            <w:bottom w:val="none" w:sz="0" w:space="0" w:color="auto"/>
            <w:right w:val="none" w:sz="0" w:space="0" w:color="auto"/>
          </w:divBdr>
        </w:div>
        <w:div w:id="1073696293">
          <w:marLeft w:val="640"/>
          <w:marRight w:val="0"/>
          <w:marTop w:val="0"/>
          <w:marBottom w:val="0"/>
          <w:divBdr>
            <w:top w:val="none" w:sz="0" w:space="0" w:color="auto"/>
            <w:left w:val="none" w:sz="0" w:space="0" w:color="auto"/>
            <w:bottom w:val="none" w:sz="0" w:space="0" w:color="auto"/>
            <w:right w:val="none" w:sz="0" w:space="0" w:color="auto"/>
          </w:divBdr>
        </w:div>
        <w:div w:id="1894735529">
          <w:marLeft w:val="640"/>
          <w:marRight w:val="0"/>
          <w:marTop w:val="0"/>
          <w:marBottom w:val="0"/>
          <w:divBdr>
            <w:top w:val="none" w:sz="0" w:space="0" w:color="auto"/>
            <w:left w:val="none" w:sz="0" w:space="0" w:color="auto"/>
            <w:bottom w:val="none" w:sz="0" w:space="0" w:color="auto"/>
            <w:right w:val="none" w:sz="0" w:space="0" w:color="auto"/>
          </w:divBdr>
        </w:div>
        <w:div w:id="795565950">
          <w:marLeft w:val="640"/>
          <w:marRight w:val="0"/>
          <w:marTop w:val="0"/>
          <w:marBottom w:val="0"/>
          <w:divBdr>
            <w:top w:val="none" w:sz="0" w:space="0" w:color="auto"/>
            <w:left w:val="none" w:sz="0" w:space="0" w:color="auto"/>
            <w:bottom w:val="none" w:sz="0" w:space="0" w:color="auto"/>
            <w:right w:val="none" w:sz="0" w:space="0" w:color="auto"/>
          </w:divBdr>
        </w:div>
        <w:div w:id="183567076">
          <w:marLeft w:val="640"/>
          <w:marRight w:val="0"/>
          <w:marTop w:val="0"/>
          <w:marBottom w:val="0"/>
          <w:divBdr>
            <w:top w:val="none" w:sz="0" w:space="0" w:color="auto"/>
            <w:left w:val="none" w:sz="0" w:space="0" w:color="auto"/>
            <w:bottom w:val="none" w:sz="0" w:space="0" w:color="auto"/>
            <w:right w:val="none" w:sz="0" w:space="0" w:color="auto"/>
          </w:divBdr>
        </w:div>
        <w:div w:id="2060131809">
          <w:marLeft w:val="640"/>
          <w:marRight w:val="0"/>
          <w:marTop w:val="0"/>
          <w:marBottom w:val="0"/>
          <w:divBdr>
            <w:top w:val="none" w:sz="0" w:space="0" w:color="auto"/>
            <w:left w:val="none" w:sz="0" w:space="0" w:color="auto"/>
            <w:bottom w:val="none" w:sz="0" w:space="0" w:color="auto"/>
            <w:right w:val="none" w:sz="0" w:space="0" w:color="auto"/>
          </w:divBdr>
        </w:div>
        <w:div w:id="1379478142">
          <w:marLeft w:val="640"/>
          <w:marRight w:val="0"/>
          <w:marTop w:val="0"/>
          <w:marBottom w:val="0"/>
          <w:divBdr>
            <w:top w:val="none" w:sz="0" w:space="0" w:color="auto"/>
            <w:left w:val="none" w:sz="0" w:space="0" w:color="auto"/>
            <w:bottom w:val="none" w:sz="0" w:space="0" w:color="auto"/>
            <w:right w:val="none" w:sz="0" w:space="0" w:color="auto"/>
          </w:divBdr>
        </w:div>
        <w:div w:id="1171679295">
          <w:marLeft w:val="640"/>
          <w:marRight w:val="0"/>
          <w:marTop w:val="0"/>
          <w:marBottom w:val="0"/>
          <w:divBdr>
            <w:top w:val="none" w:sz="0" w:space="0" w:color="auto"/>
            <w:left w:val="none" w:sz="0" w:space="0" w:color="auto"/>
            <w:bottom w:val="none" w:sz="0" w:space="0" w:color="auto"/>
            <w:right w:val="none" w:sz="0" w:space="0" w:color="auto"/>
          </w:divBdr>
        </w:div>
        <w:div w:id="1756511549">
          <w:marLeft w:val="640"/>
          <w:marRight w:val="0"/>
          <w:marTop w:val="0"/>
          <w:marBottom w:val="0"/>
          <w:divBdr>
            <w:top w:val="none" w:sz="0" w:space="0" w:color="auto"/>
            <w:left w:val="none" w:sz="0" w:space="0" w:color="auto"/>
            <w:bottom w:val="none" w:sz="0" w:space="0" w:color="auto"/>
            <w:right w:val="none" w:sz="0" w:space="0" w:color="auto"/>
          </w:divBdr>
        </w:div>
        <w:div w:id="1990016280">
          <w:marLeft w:val="640"/>
          <w:marRight w:val="0"/>
          <w:marTop w:val="0"/>
          <w:marBottom w:val="0"/>
          <w:divBdr>
            <w:top w:val="none" w:sz="0" w:space="0" w:color="auto"/>
            <w:left w:val="none" w:sz="0" w:space="0" w:color="auto"/>
            <w:bottom w:val="none" w:sz="0" w:space="0" w:color="auto"/>
            <w:right w:val="none" w:sz="0" w:space="0" w:color="auto"/>
          </w:divBdr>
        </w:div>
        <w:div w:id="1314019657">
          <w:marLeft w:val="640"/>
          <w:marRight w:val="0"/>
          <w:marTop w:val="0"/>
          <w:marBottom w:val="0"/>
          <w:divBdr>
            <w:top w:val="none" w:sz="0" w:space="0" w:color="auto"/>
            <w:left w:val="none" w:sz="0" w:space="0" w:color="auto"/>
            <w:bottom w:val="none" w:sz="0" w:space="0" w:color="auto"/>
            <w:right w:val="none" w:sz="0" w:space="0" w:color="auto"/>
          </w:divBdr>
        </w:div>
        <w:div w:id="1426924161">
          <w:marLeft w:val="640"/>
          <w:marRight w:val="0"/>
          <w:marTop w:val="0"/>
          <w:marBottom w:val="0"/>
          <w:divBdr>
            <w:top w:val="none" w:sz="0" w:space="0" w:color="auto"/>
            <w:left w:val="none" w:sz="0" w:space="0" w:color="auto"/>
            <w:bottom w:val="none" w:sz="0" w:space="0" w:color="auto"/>
            <w:right w:val="none" w:sz="0" w:space="0" w:color="auto"/>
          </w:divBdr>
        </w:div>
        <w:div w:id="1237276663">
          <w:marLeft w:val="640"/>
          <w:marRight w:val="0"/>
          <w:marTop w:val="0"/>
          <w:marBottom w:val="0"/>
          <w:divBdr>
            <w:top w:val="none" w:sz="0" w:space="0" w:color="auto"/>
            <w:left w:val="none" w:sz="0" w:space="0" w:color="auto"/>
            <w:bottom w:val="none" w:sz="0" w:space="0" w:color="auto"/>
            <w:right w:val="none" w:sz="0" w:space="0" w:color="auto"/>
          </w:divBdr>
        </w:div>
        <w:div w:id="1115559509">
          <w:marLeft w:val="640"/>
          <w:marRight w:val="0"/>
          <w:marTop w:val="0"/>
          <w:marBottom w:val="0"/>
          <w:divBdr>
            <w:top w:val="none" w:sz="0" w:space="0" w:color="auto"/>
            <w:left w:val="none" w:sz="0" w:space="0" w:color="auto"/>
            <w:bottom w:val="none" w:sz="0" w:space="0" w:color="auto"/>
            <w:right w:val="none" w:sz="0" w:space="0" w:color="auto"/>
          </w:divBdr>
        </w:div>
        <w:div w:id="1104299026">
          <w:marLeft w:val="640"/>
          <w:marRight w:val="0"/>
          <w:marTop w:val="0"/>
          <w:marBottom w:val="0"/>
          <w:divBdr>
            <w:top w:val="none" w:sz="0" w:space="0" w:color="auto"/>
            <w:left w:val="none" w:sz="0" w:space="0" w:color="auto"/>
            <w:bottom w:val="none" w:sz="0" w:space="0" w:color="auto"/>
            <w:right w:val="none" w:sz="0" w:space="0" w:color="auto"/>
          </w:divBdr>
        </w:div>
        <w:div w:id="122584042">
          <w:marLeft w:val="640"/>
          <w:marRight w:val="0"/>
          <w:marTop w:val="0"/>
          <w:marBottom w:val="0"/>
          <w:divBdr>
            <w:top w:val="none" w:sz="0" w:space="0" w:color="auto"/>
            <w:left w:val="none" w:sz="0" w:space="0" w:color="auto"/>
            <w:bottom w:val="none" w:sz="0" w:space="0" w:color="auto"/>
            <w:right w:val="none" w:sz="0" w:space="0" w:color="auto"/>
          </w:divBdr>
        </w:div>
        <w:div w:id="1877308789">
          <w:marLeft w:val="640"/>
          <w:marRight w:val="0"/>
          <w:marTop w:val="0"/>
          <w:marBottom w:val="0"/>
          <w:divBdr>
            <w:top w:val="none" w:sz="0" w:space="0" w:color="auto"/>
            <w:left w:val="none" w:sz="0" w:space="0" w:color="auto"/>
            <w:bottom w:val="none" w:sz="0" w:space="0" w:color="auto"/>
            <w:right w:val="none" w:sz="0" w:space="0" w:color="auto"/>
          </w:divBdr>
        </w:div>
        <w:div w:id="751588710">
          <w:marLeft w:val="640"/>
          <w:marRight w:val="0"/>
          <w:marTop w:val="0"/>
          <w:marBottom w:val="0"/>
          <w:divBdr>
            <w:top w:val="none" w:sz="0" w:space="0" w:color="auto"/>
            <w:left w:val="none" w:sz="0" w:space="0" w:color="auto"/>
            <w:bottom w:val="none" w:sz="0" w:space="0" w:color="auto"/>
            <w:right w:val="none" w:sz="0" w:space="0" w:color="auto"/>
          </w:divBdr>
        </w:div>
        <w:div w:id="1334841891">
          <w:marLeft w:val="640"/>
          <w:marRight w:val="0"/>
          <w:marTop w:val="0"/>
          <w:marBottom w:val="0"/>
          <w:divBdr>
            <w:top w:val="none" w:sz="0" w:space="0" w:color="auto"/>
            <w:left w:val="none" w:sz="0" w:space="0" w:color="auto"/>
            <w:bottom w:val="none" w:sz="0" w:space="0" w:color="auto"/>
            <w:right w:val="none" w:sz="0" w:space="0" w:color="auto"/>
          </w:divBdr>
        </w:div>
        <w:div w:id="1415739925">
          <w:marLeft w:val="640"/>
          <w:marRight w:val="0"/>
          <w:marTop w:val="0"/>
          <w:marBottom w:val="0"/>
          <w:divBdr>
            <w:top w:val="none" w:sz="0" w:space="0" w:color="auto"/>
            <w:left w:val="none" w:sz="0" w:space="0" w:color="auto"/>
            <w:bottom w:val="none" w:sz="0" w:space="0" w:color="auto"/>
            <w:right w:val="none" w:sz="0" w:space="0" w:color="auto"/>
          </w:divBdr>
        </w:div>
        <w:div w:id="315646834">
          <w:marLeft w:val="640"/>
          <w:marRight w:val="0"/>
          <w:marTop w:val="0"/>
          <w:marBottom w:val="0"/>
          <w:divBdr>
            <w:top w:val="none" w:sz="0" w:space="0" w:color="auto"/>
            <w:left w:val="none" w:sz="0" w:space="0" w:color="auto"/>
            <w:bottom w:val="none" w:sz="0" w:space="0" w:color="auto"/>
            <w:right w:val="none" w:sz="0" w:space="0" w:color="auto"/>
          </w:divBdr>
        </w:div>
        <w:div w:id="795492303">
          <w:marLeft w:val="640"/>
          <w:marRight w:val="0"/>
          <w:marTop w:val="0"/>
          <w:marBottom w:val="0"/>
          <w:divBdr>
            <w:top w:val="none" w:sz="0" w:space="0" w:color="auto"/>
            <w:left w:val="none" w:sz="0" w:space="0" w:color="auto"/>
            <w:bottom w:val="none" w:sz="0" w:space="0" w:color="auto"/>
            <w:right w:val="none" w:sz="0" w:space="0" w:color="auto"/>
          </w:divBdr>
        </w:div>
        <w:div w:id="2016374009">
          <w:marLeft w:val="640"/>
          <w:marRight w:val="0"/>
          <w:marTop w:val="0"/>
          <w:marBottom w:val="0"/>
          <w:divBdr>
            <w:top w:val="none" w:sz="0" w:space="0" w:color="auto"/>
            <w:left w:val="none" w:sz="0" w:space="0" w:color="auto"/>
            <w:bottom w:val="none" w:sz="0" w:space="0" w:color="auto"/>
            <w:right w:val="none" w:sz="0" w:space="0" w:color="auto"/>
          </w:divBdr>
        </w:div>
      </w:divsChild>
    </w:div>
    <w:div w:id="1072238700">
      <w:bodyDiv w:val="1"/>
      <w:marLeft w:val="0"/>
      <w:marRight w:val="0"/>
      <w:marTop w:val="0"/>
      <w:marBottom w:val="0"/>
      <w:divBdr>
        <w:top w:val="none" w:sz="0" w:space="0" w:color="auto"/>
        <w:left w:val="none" w:sz="0" w:space="0" w:color="auto"/>
        <w:bottom w:val="none" w:sz="0" w:space="0" w:color="auto"/>
        <w:right w:val="none" w:sz="0" w:space="0" w:color="auto"/>
      </w:divBdr>
      <w:divsChild>
        <w:div w:id="569195489">
          <w:marLeft w:val="640"/>
          <w:marRight w:val="0"/>
          <w:marTop w:val="0"/>
          <w:marBottom w:val="0"/>
          <w:divBdr>
            <w:top w:val="none" w:sz="0" w:space="0" w:color="auto"/>
            <w:left w:val="none" w:sz="0" w:space="0" w:color="auto"/>
            <w:bottom w:val="none" w:sz="0" w:space="0" w:color="auto"/>
            <w:right w:val="none" w:sz="0" w:space="0" w:color="auto"/>
          </w:divBdr>
        </w:div>
        <w:div w:id="1235042072">
          <w:marLeft w:val="640"/>
          <w:marRight w:val="0"/>
          <w:marTop w:val="0"/>
          <w:marBottom w:val="0"/>
          <w:divBdr>
            <w:top w:val="none" w:sz="0" w:space="0" w:color="auto"/>
            <w:left w:val="none" w:sz="0" w:space="0" w:color="auto"/>
            <w:bottom w:val="none" w:sz="0" w:space="0" w:color="auto"/>
            <w:right w:val="none" w:sz="0" w:space="0" w:color="auto"/>
          </w:divBdr>
        </w:div>
        <w:div w:id="455415064">
          <w:marLeft w:val="640"/>
          <w:marRight w:val="0"/>
          <w:marTop w:val="0"/>
          <w:marBottom w:val="0"/>
          <w:divBdr>
            <w:top w:val="none" w:sz="0" w:space="0" w:color="auto"/>
            <w:left w:val="none" w:sz="0" w:space="0" w:color="auto"/>
            <w:bottom w:val="none" w:sz="0" w:space="0" w:color="auto"/>
            <w:right w:val="none" w:sz="0" w:space="0" w:color="auto"/>
          </w:divBdr>
        </w:div>
        <w:div w:id="1149518789">
          <w:marLeft w:val="640"/>
          <w:marRight w:val="0"/>
          <w:marTop w:val="0"/>
          <w:marBottom w:val="0"/>
          <w:divBdr>
            <w:top w:val="none" w:sz="0" w:space="0" w:color="auto"/>
            <w:left w:val="none" w:sz="0" w:space="0" w:color="auto"/>
            <w:bottom w:val="none" w:sz="0" w:space="0" w:color="auto"/>
            <w:right w:val="none" w:sz="0" w:space="0" w:color="auto"/>
          </w:divBdr>
        </w:div>
        <w:div w:id="1823616223">
          <w:marLeft w:val="640"/>
          <w:marRight w:val="0"/>
          <w:marTop w:val="0"/>
          <w:marBottom w:val="0"/>
          <w:divBdr>
            <w:top w:val="none" w:sz="0" w:space="0" w:color="auto"/>
            <w:left w:val="none" w:sz="0" w:space="0" w:color="auto"/>
            <w:bottom w:val="none" w:sz="0" w:space="0" w:color="auto"/>
            <w:right w:val="none" w:sz="0" w:space="0" w:color="auto"/>
          </w:divBdr>
        </w:div>
        <w:div w:id="1952979092">
          <w:marLeft w:val="640"/>
          <w:marRight w:val="0"/>
          <w:marTop w:val="0"/>
          <w:marBottom w:val="0"/>
          <w:divBdr>
            <w:top w:val="none" w:sz="0" w:space="0" w:color="auto"/>
            <w:left w:val="none" w:sz="0" w:space="0" w:color="auto"/>
            <w:bottom w:val="none" w:sz="0" w:space="0" w:color="auto"/>
            <w:right w:val="none" w:sz="0" w:space="0" w:color="auto"/>
          </w:divBdr>
        </w:div>
        <w:div w:id="106702761">
          <w:marLeft w:val="640"/>
          <w:marRight w:val="0"/>
          <w:marTop w:val="0"/>
          <w:marBottom w:val="0"/>
          <w:divBdr>
            <w:top w:val="none" w:sz="0" w:space="0" w:color="auto"/>
            <w:left w:val="none" w:sz="0" w:space="0" w:color="auto"/>
            <w:bottom w:val="none" w:sz="0" w:space="0" w:color="auto"/>
            <w:right w:val="none" w:sz="0" w:space="0" w:color="auto"/>
          </w:divBdr>
        </w:div>
        <w:div w:id="87311454">
          <w:marLeft w:val="640"/>
          <w:marRight w:val="0"/>
          <w:marTop w:val="0"/>
          <w:marBottom w:val="0"/>
          <w:divBdr>
            <w:top w:val="none" w:sz="0" w:space="0" w:color="auto"/>
            <w:left w:val="none" w:sz="0" w:space="0" w:color="auto"/>
            <w:bottom w:val="none" w:sz="0" w:space="0" w:color="auto"/>
            <w:right w:val="none" w:sz="0" w:space="0" w:color="auto"/>
          </w:divBdr>
        </w:div>
        <w:div w:id="1611931549">
          <w:marLeft w:val="640"/>
          <w:marRight w:val="0"/>
          <w:marTop w:val="0"/>
          <w:marBottom w:val="0"/>
          <w:divBdr>
            <w:top w:val="none" w:sz="0" w:space="0" w:color="auto"/>
            <w:left w:val="none" w:sz="0" w:space="0" w:color="auto"/>
            <w:bottom w:val="none" w:sz="0" w:space="0" w:color="auto"/>
            <w:right w:val="none" w:sz="0" w:space="0" w:color="auto"/>
          </w:divBdr>
        </w:div>
        <w:div w:id="1834029947">
          <w:marLeft w:val="640"/>
          <w:marRight w:val="0"/>
          <w:marTop w:val="0"/>
          <w:marBottom w:val="0"/>
          <w:divBdr>
            <w:top w:val="none" w:sz="0" w:space="0" w:color="auto"/>
            <w:left w:val="none" w:sz="0" w:space="0" w:color="auto"/>
            <w:bottom w:val="none" w:sz="0" w:space="0" w:color="auto"/>
            <w:right w:val="none" w:sz="0" w:space="0" w:color="auto"/>
          </w:divBdr>
        </w:div>
        <w:div w:id="1563832201">
          <w:marLeft w:val="640"/>
          <w:marRight w:val="0"/>
          <w:marTop w:val="0"/>
          <w:marBottom w:val="0"/>
          <w:divBdr>
            <w:top w:val="none" w:sz="0" w:space="0" w:color="auto"/>
            <w:left w:val="none" w:sz="0" w:space="0" w:color="auto"/>
            <w:bottom w:val="none" w:sz="0" w:space="0" w:color="auto"/>
            <w:right w:val="none" w:sz="0" w:space="0" w:color="auto"/>
          </w:divBdr>
        </w:div>
        <w:div w:id="776754112">
          <w:marLeft w:val="640"/>
          <w:marRight w:val="0"/>
          <w:marTop w:val="0"/>
          <w:marBottom w:val="0"/>
          <w:divBdr>
            <w:top w:val="none" w:sz="0" w:space="0" w:color="auto"/>
            <w:left w:val="none" w:sz="0" w:space="0" w:color="auto"/>
            <w:bottom w:val="none" w:sz="0" w:space="0" w:color="auto"/>
            <w:right w:val="none" w:sz="0" w:space="0" w:color="auto"/>
          </w:divBdr>
        </w:div>
        <w:div w:id="279606236">
          <w:marLeft w:val="640"/>
          <w:marRight w:val="0"/>
          <w:marTop w:val="0"/>
          <w:marBottom w:val="0"/>
          <w:divBdr>
            <w:top w:val="none" w:sz="0" w:space="0" w:color="auto"/>
            <w:left w:val="none" w:sz="0" w:space="0" w:color="auto"/>
            <w:bottom w:val="none" w:sz="0" w:space="0" w:color="auto"/>
            <w:right w:val="none" w:sz="0" w:space="0" w:color="auto"/>
          </w:divBdr>
        </w:div>
        <w:div w:id="1607497785">
          <w:marLeft w:val="640"/>
          <w:marRight w:val="0"/>
          <w:marTop w:val="0"/>
          <w:marBottom w:val="0"/>
          <w:divBdr>
            <w:top w:val="none" w:sz="0" w:space="0" w:color="auto"/>
            <w:left w:val="none" w:sz="0" w:space="0" w:color="auto"/>
            <w:bottom w:val="none" w:sz="0" w:space="0" w:color="auto"/>
            <w:right w:val="none" w:sz="0" w:space="0" w:color="auto"/>
          </w:divBdr>
        </w:div>
        <w:div w:id="1295524416">
          <w:marLeft w:val="640"/>
          <w:marRight w:val="0"/>
          <w:marTop w:val="0"/>
          <w:marBottom w:val="0"/>
          <w:divBdr>
            <w:top w:val="none" w:sz="0" w:space="0" w:color="auto"/>
            <w:left w:val="none" w:sz="0" w:space="0" w:color="auto"/>
            <w:bottom w:val="none" w:sz="0" w:space="0" w:color="auto"/>
            <w:right w:val="none" w:sz="0" w:space="0" w:color="auto"/>
          </w:divBdr>
        </w:div>
        <w:div w:id="2106225873">
          <w:marLeft w:val="640"/>
          <w:marRight w:val="0"/>
          <w:marTop w:val="0"/>
          <w:marBottom w:val="0"/>
          <w:divBdr>
            <w:top w:val="none" w:sz="0" w:space="0" w:color="auto"/>
            <w:left w:val="none" w:sz="0" w:space="0" w:color="auto"/>
            <w:bottom w:val="none" w:sz="0" w:space="0" w:color="auto"/>
            <w:right w:val="none" w:sz="0" w:space="0" w:color="auto"/>
          </w:divBdr>
        </w:div>
        <w:div w:id="462651186">
          <w:marLeft w:val="640"/>
          <w:marRight w:val="0"/>
          <w:marTop w:val="0"/>
          <w:marBottom w:val="0"/>
          <w:divBdr>
            <w:top w:val="none" w:sz="0" w:space="0" w:color="auto"/>
            <w:left w:val="none" w:sz="0" w:space="0" w:color="auto"/>
            <w:bottom w:val="none" w:sz="0" w:space="0" w:color="auto"/>
            <w:right w:val="none" w:sz="0" w:space="0" w:color="auto"/>
          </w:divBdr>
        </w:div>
        <w:div w:id="1087187643">
          <w:marLeft w:val="640"/>
          <w:marRight w:val="0"/>
          <w:marTop w:val="0"/>
          <w:marBottom w:val="0"/>
          <w:divBdr>
            <w:top w:val="none" w:sz="0" w:space="0" w:color="auto"/>
            <w:left w:val="none" w:sz="0" w:space="0" w:color="auto"/>
            <w:bottom w:val="none" w:sz="0" w:space="0" w:color="auto"/>
            <w:right w:val="none" w:sz="0" w:space="0" w:color="auto"/>
          </w:divBdr>
        </w:div>
        <w:div w:id="1741247834">
          <w:marLeft w:val="640"/>
          <w:marRight w:val="0"/>
          <w:marTop w:val="0"/>
          <w:marBottom w:val="0"/>
          <w:divBdr>
            <w:top w:val="none" w:sz="0" w:space="0" w:color="auto"/>
            <w:left w:val="none" w:sz="0" w:space="0" w:color="auto"/>
            <w:bottom w:val="none" w:sz="0" w:space="0" w:color="auto"/>
            <w:right w:val="none" w:sz="0" w:space="0" w:color="auto"/>
          </w:divBdr>
        </w:div>
        <w:div w:id="1908223870">
          <w:marLeft w:val="640"/>
          <w:marRight w:val="0"/>
          <w:marTop w:val="0"/>
          <w:marBottom w:val="0"/>
          <w:divBdr>
            <w:top w:val="none" w:sz="0" w:space="0" w:color="auto"/>
            <w:left w:val="none" w:sz="0" w:space="0" w:color="auto"/>
            <w:bottom w:val="none" w:sz="0" w:space="0" w:color="auto"/>
            <w:right w:val="none" w:sz="0" w:space="0" w:color="auto"/>
          </w:divBdr>
        </w:div>
        <w:div w:id="296878926">
          <w:marLeft w:val="640"/>
          <w:marRight w:val="0"/>
          <w:marTop w:val="0"/>
          <w:marBottom w:val="0"/>
          <w:divBdr>
            <w:top w:val="none" w:sz="0" w:space="0" w:color="auto"/>
            <w:left w:val="none" w:sz="0" w:space="0" w:color="auto"/>
            <w:bottom w:val="none" w:sz="0" w:space="0" w:color="auto"/>
            <w:right w:val="none" w:sz="0" w:space="0" w:color="auto"/>
          </w:divBdr>
        </w:div>
        <w:div w:id="1138839765">
          <w:marLeft w:val="640"/>
          <w:marRight w:val="0"/>
          <w:marTop w:val="0"/>
          <w:marBottom w:val="0"/>
          <w:divBdr>
            <w:top w:val="none" w:sz="0" w:space="0" w:color="auto"/>
            <w:left w:val="none" w:sz="0" w:space="0" w:color="auto"/>
            <w:bottom w:val="none" w:sz="0" w:space="0" w:color="auto"/>
            <w:right w:val="none" w:sz="0" w:space="0" w:color="auto"/>
          </w:divBdr>
        </w:div>
        <w:div w:id="781532877">
          <w:marLeft w:val="640"/>
          <w:marRight w:val="0"/>
          <w:marTop w:val="0"/>
          <w:marBottom w:val="0"/>
          <w:divBdr>
            <w:top w:val="none" w:sz="0" w:space="0" w:color="auto"/>
            <w:left w:val="none" w:sz="0" w:space="0" w:color="auto"/>
            <w:bottom w:val="none" w:sz="0" w:space="0" w:color="auto"/>
            <w:right w:val="none" w:sz="0" w:space="0" w:color="auto"/>
          </w:divBdr>
        </w:div>
        <w:div w:id="1344941851">
          <w:marLeft w:val="640"/>
          <w:marRight w:val="0"/>
          <w:marTop w:val="0"/>
          <w:marBottom w:val="0"/>
          <w:divBdr>
            <w:top w:val="none" w:sz="0" w:space="0" w:color="auto"/>
            <w:left w:val="none" w:sz="0" w:space="0" w:color="auto"/>
            <w:bottom w:val="none" w:sz="0" w:space="0" w:color="auto"/>
            <w:right w:val="none" w:sz="0" w:space="0" w:color="auto"/>
          </w:divBdr>
        </w:div>
        <w:div w:id="595748372">
          <w:marLeft w:val="640"/>
          <w:marRight w:val="0"/>
          <w:marTop w:val="0"/>
          <w:marBottom w:val="0"/>
          <w:divBdr>
            <w:top w:val="none" w:sz="0" w:space="0" w:color="auto"/>
            <w:left w:val="none" w:sz="0" w:space="0" w:color="auto"/>
            <w:bottom w:val="none" w:sz="0" w:space="0" w:color="auto"/>
            <w:right w:val="none" w:sz="0" w:space="0" w:color="auto"/>
          </w:divBdr>
        </w:div>
        <w:div w:id="848368924">
          <w:marLeft w:val="640"/>
          <w:marRight w:val="0"/>
          <w:marTop w:val="0"/>
          <w:marBottom w:val="0"/>
          <w:divBdr>
            <w:top w:val="none" w:sz="0" w:space="0" w:color="auto"/>
            <w:left w:val="none" w:sz="0" w:space="0" w:color="auto"/>
            <w:bottom w:val="none" w:sz="0" w:space="0" w:color="auto"/>
            <w:right w:val="none" w:sz="0" w:space="0" w:color="auto"/>
          </w:divBdr>
        </w:div>
        <w:div w:id="1858301919">
          <w:marLeft w:val="640"/>
          <w:marRight w:val="0"/>
          <w:marTop w:val="0"/>
          <w:marBottom w:val="0"/>
          <w:divBdr>
            <w:top w:val="none" w:sz="0" w:space="0" w:color="auto"/>
            <w:left w:val="none" w:sz="0" w:space="0" w:color="auto"/>
            <w:bottom w:val="none" w:sz="0" w:space="0" w:color="auto"/>
            <w:right w:val="none" w:sz="0" w:space="0" w:color="auto"/>
          </w:divBdr>
        </w:div>
        <w:div w:id="2035841995">
          <w:marLeft w:val="640"/>
          <w:marRight w:val="0"/>
          <w:marTop w:val="0"/>
          <w:marBottom w:val="0"/>
          <w:divBdr>
            <w:top w:val="none" w:sz="0" w:space="0" w:color="auto"/>
            <w:left w:val="none" w:sz="0" w:space="0" w:color="auto"/>
            <w:bottom w:val="none" w:sz="0" w:space="0" w:color="auto"/>
            <w:right w:val="none" w:sz="0" w:space="0" w:color="auto"/>
          </w:divBdr>
        </w:div>
        <w:div w:id="933822573">
          <w:marLeft w:val="640"/>
          <w:marRight w:val="0"/>
          <w:marTop w:val="0"/>
          <w:marBottom w:val="0"/>
          <w:divBdr>
            <w:top w:val="none" w:sz="0" w:space="0" w:color="auto"/>
            <w:left w:val="none" w:sz="0" w:space="0" w:color="auto"/>
            <w:bottom w:val="none" w:sz="0" w:space="0" w:color="auto"/>
            <w:right w:val="none" w:sz="0" w:space="0" w:color="auto"/>
          </w:divBdr>
        </w:div>
        <w:div w:id="1265310911">
          <w:marLeft w:val="640"/>
          <w:marRight w:val="0"/>
          <w:marTop w:val="0"/>
          <w:marBottom w:val="0"/>
          <w:divBdr>
            <w:top w:val="none" w:sz="0" w:space="0" w:color="auto"/>
            <w:left w:val="none" w:sz="0" w:space="0" w:color="auto"/>
            <w:bottom w:val="none" w:sz="0" w:space="0" w:color="auto"/>
            <w:right w:val="none" w:sz="0" w:space="0" w:color="auto"/>
          </w:divBdr>
        </w:div>
        <w:div w:id="1298798622">
          <w:marLeft w:val="640"/>
          <w:marRight w:val="0"/>
          <w:marTop w:val="0"/>
          <w:marBottom w:val="0"/>
          <w:divBdr>
            <w:top w:val="none" w:sz="0" w:space="0" w:color="auto"/>
            <w:left w:val="none" w:sz="0" w:space="0" w:color="auto"/>
            <w:bottom w:val="none" w:sz="0" w:space="0" w:color="auto"/>
            <w:right w:val="none" w:sz="0" w:space="0" w:color="auto"/>
          </w:divBdr>
        </w:div>
        <w:div w:id="943074315">
          <w:marLeft w:val="640"/>
          <w:marRight w:val="0"/>
          <w:marTop w:val="0"/>
          <w:marBottom w:val="0"/>
          <w:divBdr>
            <w:top w:val="none" w:sz="0" w:space="0" w:color="auto"/>
            <w:left w:val="none" w:sz="0" w:space="0" w:color="auto"/>
            <w:bottom w:val="none" w:sz="0" w:space="0" w:color="auto"/>
            <w:right w:val="none" w:sz="0" w:space="0" w:color="auto"/>
          </w:divBdr>
        </w:div>
        <w:div w:id="988436515">
          <w:marLeft w:val="640"/>
          <w:marRight w:val="0"/>
          <w:marTop w:val="0"/>
          <w:marBottom w:val="0"/>
          <w:divBdr>
            <w:top w:val="none" w:sz="0" w:space="0" w:color="auto"/>
            <w:left w:val="none" w:sz="0" w:space="0" w:color="auto"/>
            <w:bottom w:val="none" w:sz="0" w:space="0" w:color="auto"/>
            <w:right w:val="none" w:sz="0" w:space="0" w:color="auto"/>
          </w:divBdr>
        </w:div>
        <w:div w:id="1264337266">
          <w:marLeft w:val="640"/>
          <w:marRight w:val="0"/>
          <w:marTop w:val="0"/>
          <w:marBottom w:val="0"/>
          <w:divBdr>
            <w:top w:val="none" w:sz="0" w:space="0" w:color="auto"/>
            <w:left w:val="none" w:sz="0" w:space="0" w:color="auto"/>
            <w:bottom w:val="none" w:sz="0" w:space="0" w:color="auto"/>
            <w:right w:val="none" w:sz="0" w:space="0" w:color="auto"/>
          </w:divBdr>
        </w:div>
      </w:divsChild>
    </w:div>
    <w:div w:id="1082141915">
      <w:bodyDiv w:val="1"/>
      <w:marLeft w:val="0"/>
      <w:marRight w:val="0"/>
      <w:marTop w:val="0"/>
      <w:marBottom w:val="0"/>
      <w:divBdr>
        <w:top w:val="none" w:sz="0" w:space="0" w:color="auto"/>
        <w:left w:val="none" w:sz="0" w:space="0" w:color="auto"/>
        <w:bottom w:val="none" w:sz="0" w:space="0" w:color="auto"/>
        <w:right w:val="none" w:sz="0" w:space="0" w:color="auto"/>
      </w:divBdr>
    </w:div>
    <w:div w:id="1093091097">
      <w:bodyDiv w:val="1"/>
      <w:marLeft w:val="0"/>
      <w:marRight w:val="0"/>
      <w:marTop w:val="0"/>
      <w:marBottom w:val="0"/>
      <w:divBdr>
        <w:top w:val="none" w:sz="0" w:space="0" w:color="auto"/>
        <w:left w:val="none" w:sz="0" w:space="0" w:color="auto"/>
        <w:bottom w:val="none" w:sz="0" w:space="0" w:color="auto"/>
        <w:right w:val="none" w:sz="0" w:space="0" w:color="auto"/>
      </w:divBdr>
    </w:div>
    <w:div w:id="1095637815">
      <w:bodyDiv w:val="1"/>
      <w:marLeft w:val="0"/>
      <w:marRight w:val="0"/>
      <w:marTop w:val="0"/>
      <w:marBottom w:val="0"/>
      <w:divBdr>
        <w:top w:val="none" w:sz="0" w:space="0" w:color="auto"/>
        <w:left w:val="none" w:sz="0" w:space="0" w:color="auto"/>
        <w:bottom w:val="none" w:sz="0" w:space="0" w:color="auto"/>
        <w:right w:val="none" w:sz="0" w:space="0" w:color="auto"/>
      </w:divBdr>
      <w:divsChild>
        <w:div w:id="1306198691">
          <w:marLeft w:val="640"/>
          <w:marRight w:val="0"/>
          <w:marTop w:val="0"/>
          <w:marBottom w:val="0"/>
          <w:divBdr>
            <w:top w:val="none" w:sz="0" w:space="0" w:color="auto"/>
            <w:left w:val="none" w:sz="0" w:space="0" w:color="auto"/>
            <w:bottom w:val="none" w:sz="0" w:space="0" w:color="auto"/>
            <w:right w:val="none" w:sz="0" w:space="0" w:color="auto"/>
          </w:divBdr>
        </w:div>
        <w:div w:id="874461084">
          <w:marLeft w:val="640"/>
          <w:marRight w:val="0"/>
          <w:marTop w:val="0"/>
          <w:marBottom w:val="0"/>
          <w:divBdr>
            <w:top w:val="none" w:sz="0" w:space="0" w:color="auto"/>
            <w:left w:val="none" w:sz="0" w:space="0" w:color="auto"/>
            <w:bottom w:val="none" w:sz="0" w:space="0" w:color="auto"/>
            <w:right w:val="none" w:sz="0" w:space="0" w:color="auto"/>
          </w:divBdr>
        </w:div>
        <w:div w:id="1878351170">
          <w:marLeft w:val="640"/>
          <w:marRight w:val="0"/>
          <w:marTop w:val="0"/>
          <w:marBottom w:val="0"/>
          <w:divBdr>
            <w:top w:val="none" w:sz="0" w:space="0" w:color="auto"/>
            <w:left w:val="none" w:sz="0" w:space="0" w:color="auto"/>
            <w:bottom w:val="none" w:sz="0" w:space="0" w:color="auto"/>
            <w:right w:val="none" w:sz="0" w:space="0" w:color="auto"/>
          </w:divBdr>
        </w:div>
        <w:div w:id="1294024723">
          <w:marLeft w:val="640"/>
          <w:marRight w:val="0"/>
          <w:marTop w:val="0"/>
          <w:marBottom w:val="0"/>
          <w:divBdr>
            <w:top w:val="none" w:sz="0" w:space="0" w:color="auto"/>
            <w:left w:val="none" w:sz="0" w:space="0" w:color="auto"/>
            <w:bottom w:val="none" w:sz="0" w:space="0" w:color="auto"/>
            <w:right w:val="none" w:sz="0" w:space="0" w:color="auto"/>
          </w:divBdr>
        </w:div>
        <w:div w:id="937180158">
          <w:marLeft w:val="640"/>
          <w:marRight w:val="0"/>
          <w:marTop w:val="0"/>
          <w:marBottom w:val="0"/>
          <w:divBdr>
            <w:top w:val="none" w:sz="0" w:space="0" w:color="auto"/>
            <w:left w:val="none" w:sz="0" w:space="0" w:color="auto"/>
            <w:bottom w:val="none" w:sz="0" w:space="0" w:color="auto"/>
            <w:right w:val="none" w:sz="0" w:space="0" w:color="auto"/>
          </w:divBdr>
        </w:div>
        <w:div w:id="150148691">
          <w:marLeft w:val="640"/>
          <w:marRight w:val="0"/>
          <w:marTop w:val="0"/>
          <w:marBottom w:val="0"/>
          <w:divBdr>
            <w:top w:val="none" w:sz="0" w:space="0" w:color="auto"/>
            <w:left w:val="none" w:sz="0" w:space="0" w:color="auto"/>
            <w:bottom w:val="none" w:sz="0" w:space="0" w:color="auto"/>
            <w:right w:val="none" w:sz="0" w:space="0" w:color="auto"/>
          </w:divBdr>
        </w:div>
        <w:div w:id="2138134408">
          <w:marLeft w:val="640"/>
          <w:marRight w:val="0"/>
          <w:marTop w:val="0"/>
          <w:marBottom w:val="0"/>
          <w:divBdr>
            <w:top w:val="none" w:sz="0" w:space="0" w:color="auto"/>
            <w:left w:val="none" w:sz="0" w:space="0" w:color="auto"/>
            <w:bottom w:val="none" w:sz="0" w:space="0" w:color="auto"/>
            <w:right w:val="none" w:sz="0" w:space="0" w:color="auto"/>
          </w:divBdr>
        </w:div>
        <w:div w:id="693506121">
          <w:marLeft w:val="640"/>
          <w:marRight w:val="0"/>
          <w:marTop w:val="0"/>
          <w:marBottom w:val="0"/>
          <w:divBdr>
            <w:top w:val="none" w:sz="0" w:space="0" w:color="auto"/>
            <w:left w:val="none" w:sz="0" w:space="0" w:color="auto"/>
            <w:bottom w:val="none" w:sz="0" w:space="0" w:color="auto"/>
            <w:right w:val="none" w:sz="0" w:space="0" w:color="auto"/>
          </w:divBdr>
        </w:div>
        <w:div w:id="1348404090">
          <w:marLeft w:val="640"/>
          <w:marRight w:val="0"/>
          <w:marTop w:val="0"/>
          <w:marBottom w:val="0"/>
          <w:divBdr>
            <w:top w:val="none" w:sz="0" w:space="0" w:color="auto"/>
            <w:left w:val="none" w:sz="0" w:space="0" w:color="auto"/>
            <w:bottom w:val="none" w:sz="0" w:space="0" w:color="auto"/>
            <w:right w:val="none" w:sz="0" w:space="0" w:color="auto"/>
          </w:divBdr>
        </w:div>
        <w:div w:id="1754155611">
          <w:marLeft w:val="640"/>
          <w:marRight w:val="0"/>
          <w:marTop w:val="0"/>
          <w:marBottom w:val="0"/>
          <w:divBdr>
            <w:top w:val="none" w:sz="0" w:space="0" w:color="auto"/>
            <w:left w:val="none" w:sz="0" w:space="0" w:color="auto"/>
            <w:bottom w:val="none" w:sz="0" w:space="0" w:color="auto"/>
            <w:right w:val="none" w:sz="0" w:space="0" w:color="auto"/>
          </w:divBdr>
        </w:div>
        <w:div w:id="506793664">
          <w:marLeft w:val="640"/>
          <w:marRight w:val="0"/>
          <w:marTop w:val="0"/>
          <w:marBottom w:val="0"/>
          <w:divBdr>
            <w:top w:val="none" w:sz="0" w:space="0" w:color="auto"/>
            <w:left w:val="none" w:sz="0" w:space="0" w:color="auto"/>
            <w:bottom w:val="none" w:sz="0" w:space="0" w:color="auto"/>
            <w:right w:val="none" w:sz="0" w:space="0" w:color="auto"/>
          </w:divBdr>
        </w:div>
        <w:div w:id="1441489949">
          <w:marLeft w:val="640"/>
          <w:marRight w:val="0"/>
          <w:marTop w:val="0"/>
          <w:marBottom w:val="0"/>
          <w:divBdr>
            <w:top w:val="none" w:sz="0" w:space="0" w:color="auto"/>
            <w:left w:val="none" w:sz="0" w:space="0" w:color="auto"/>
            <w:bottom w:val="none" w:sz="0" w:space="0" w:color="auto"/>
            <w:right w:val="none" w:sz="0" w:space="0" w:color="auto"/>
          </w:divBdr>
        </w:div>
        <w:div w:id="1104958706">
          <w:marLeft w:val="640"/>
          <w:marRight w:val="0"/>
          <w:marTop w:val="0"/>
          <w:marBottom w:val="0"/>
          <w:divBdr>
            <w:top w:val="none" w:sz="0" w:space="0" w:color="auto"/>
            <w:left w:val="none" w:sz="0" w:space="0" w:color="auto"/>
            <w:bottom w:val="none" w:sz="0" w:space="0" w:color="auto"/>
            <w:right w:val="none" w:sz="0" w:space="0" w:color="auto"/>
          </w:divBdr>
        </w:div>
        <w:div w:id="1665818545">
          <w:marLeft w:val="640"/>
          <w:marRight w:val="0"/>
          <w:marTop w:val="0"/>
          <w:marBottom w:val="0"/>
          <w:divBdr>
            <w:top w:val="none" w:sz="0" w:space="0" w:color="auto"/>
            <w:left w:val="none" w:sz="0" w:space="0" w:color="auto"/>
            <w:bottom w:val="none" w:sz="0" w:space="0" w:color="auto"/>
            <w:right w:val="none" w:sz="0" w:space="0" w:color="auto"/>
          </w:divBdr>
        </w:div>
        <w:div w:id="861865783">
          <w:marLeft w:val="640"/>
          <w:marRight w:val="0"/>
          <w:marTop w:val="0"/>
          <w:marBottom w:val="0"/>
          <w:divBdr>
            <w:top w:val="none" w:sz="0" w:space="0" w:color="auto"/>
            <w:left w:val="none" w:sz="0" w:space="0" w:color="auto"/>
            <w:bottom w:val="none" w:sz="0" w:space="0" w:color="auto"/>
            <w:right w:val="none" w:sz="0" w:space="0" w:color="auto"/>
          </w:divBdr>
        </w:div>
        <w:div w:id="1409183769">
          <w:marLeft w:val="640"/>
          <w:marRight w:val="0"/>
          <w:marTop w:val="0"/>
          <w:marBottom w:val="0"/>
          <w:divBdr>
            <w:top w:val="none" w:sz="0" w:space="0" w:color="auto"/>
            <w:left w:val="none" w:sz="0" w:space="0" w:color="auto"/>
            <w:bottom w:val="none" w:sz="0" w:space="0" w:color="auto"/>
            <w:right w:val="none" w:sz="0" w:space="0" w:color="auto"/>
          </w:divBdr>
        </w:div>
        <w:div w:id="305203675">
          <w:marLeft w:val="640"/>
          <w:marRight w:val="0"/>
          <w:marTop w:val="0"/>
          <w:marBottom w:val="0"/>
          <w:divBdr>
            <w:top w:val="none" w:sz="0" w:space="0" w:color="auto"/>
            <w:left w:val="none" w:sz="0" w:space="0" w:color="auto"/>
            <w:bottom w:val="none" w:sz="0" w:space="0" w:color="auto"/>
            <w:right w:val="none" w:sz="0" w:space="0" w:color="auto"/>
          </w:divBdr>
        </w:div>
        <w:div w:id="864292355">
          <w:marLeft w:val="640"/>
          <w:marRight w:val="0"/>
          <w:marTop w:val="0"/>
          <w:marBottom w:val="0"/>
          <w:divBdr>
            <w:top w:val="none" w:sz="0" w:space="0" w:color="auto"/>
            <w:left w:val="none" w:sz="0" w:space="0" w:color="auto"/>
            <w:bottom w:val="none" w:sz="0" w:space="0" w:color="auto"/>
            <w:right w:val="none" w:sz="0" w:space="0" w:color="auto"/>
          </w:divBdr>
        </w:div>
        <w:div w:id="337394630">
          <w:marLeft w:val="640"/>
          <w:marRight w:val="0"/>
          <w:marTop w:val="0"/>
          <w:marBottom w:val="0"/>
          <w:divBdr>
            <w:top w:val="none" w:sz="0" w:space="0" w:color="auto"/>
            <w:left w:val="none" w:sz="0" w:space="0" w:color="auto"/>
            <w:bottom w:val="none" w:sz="0" w:space="0" w:color="auto"/>
            <w:right w:val="none" w:sz="0" w:space="0" w:color="auto"/>
          </w:divBdr>
        </w:div>
        <w:div w:id="782261132">
          <w:marLeft w:val="640"/>
          <w:marRight w:val="0"/>
          <w:marTop w:val="0"/>
          <w:marBottom w:val="0"/>
          <w:divBdr>
            <w:top w:val="none" w:sz="0" w:space="0" w:color="auto"/>
            <w:left w:val="none" w:sz="0" w:space="0" w:color="auto"/>
            <w:bottom w:val="none" w:sz="0" w:space="0" w:color="auto"/>
            <w:right w:val="none" w:sz="0" w:space="0" w:color="auto"/>
          </w:divBdr>
        </w:div>
        <w:div w:id="812601789">
          <w:marLeft w:val="640"/>
          <w:marRight w:val="0"/>
          <w:marTop w:val="0"/>
          <w:marBottom w:val="0"/>
          <w:divBdr>
            <w:top w:val="none" w:sz="0" w:space="0" w:color="auto"/>
            <w:left w:val="none" w:sz="0" w:space="0" w:color="auto"/>
            <w:bottom w:val="none" w:sz="0" w:space="0" w:color="auto"/>
            <w:right w:val="none" w:sz="0" w:space="0" w:color="auto"/>
          </w:divBdr>
        </w:div>
        <w:div w:id="1789346950">
          <w:marLeft w:val="640"/>
          <w:marRight w:val="0"/>
          <w:marTop w:val="0"/>
          <w:marBottom w:val="0"/>
          <w:divBdr>
            <w:top w:val="none" w:sz="0" w:space="0" w:color="auto"/>
            <w:left w:val="none" w:sz="0" w:space="0" w:color="auto"/>
            <w:bottom w:val="none" w:sz="0" w:space="0" w:color="auto"/>
            <w:right w:val="none" w:sz="0" w:space="0" w:color="auto"/>
          </w:divBdr>
        </w:div>
        <w:div w:id="1817989875">
          <w:marLeft w:val="640"/>
          <w:marRight w:val="0"/>
          <w:marTop w:val="0"/>
          <w:marBottom w:val="0"/>
          <w:divBdr>
            <w:top w:val="none" w:sz="0" w:space="0" w:color="auto"/>
            <w:left w:val="none" w:sz="0" w:space="0" w:color="auto"/>
            <w:bottom w:val="none" w:sz="0" w:space="0" w:color="auto"/>
            <w:right w:val="none" w:sz="0" w:space="0" w:color="auto"/>
          </w:divBdr>
        </w:div>
        <w:div w:id="1487362131">
          <w:marLeft w:val="640"/>
          <w:marRight w:val="0"/>
          <w:marTop w:val="0"/>
          <w:marBottom w:val="0"/>
          <w:divBdr>
            <w:top w:val="none" w:sz="0" w:space="0" w:color="auto"/>
            <w:left w:val="none" w:sz="0" w:space="0" w:color="auto"/>
            <w:bottom w:val="none" w:sz="0" w:space="0" w:color="auto"/>
            <w:right w:val="none" w:sz="0" w:space="0" w:color="auto"/>
          </w:divBdr>
        </w:div>
        <w:div w:id="115105669">
          <w:marLeft w:val="640"/>
          <w:marRight w:val="0"/>
          <w:marTop w:val="0"/>
          <w:marBottom w:val="0"/>
          <w:divBdr>
            <w:top w:val="none" w:sz="0" w:space="0" w:color="auto"/>
            <w:left w:val="none" w:sz="0" w:space="0" w:color="auto"/>
            <w:bottom w:val="none" w:sz="0" w:space="0" w:color="auto"/>
            <w:right w:val="none" w:sz="0" w:space="0" w:color="auto"/>
          </w:divBdr>
        </w:div>
        <w:div w:id="662393066">
          <w:marLeft w:val="640"/>
          <w:marRight w:val="0"/>
          <w:marTop w:val="0"/>
          <w:marBottom w:val="0"/>
          <w:divBdr>
            <w:top w:val="none" w:sz="0" w:space="0" w:color="auto"/>
            <w:left w:val="none" w:sz="0" w:space="0" w:color="auto"/>
            <w:bottom w:val="none" w:sz="0" w:space="0" w:color="auto"/>
            <w:right w:val="none" w:sz="0" w:space="0" w:color="auto"/>
          </w:divBdr>
        </w:div>
        <w:div w:id="982850805">
          <w:marLeft w:val="640"/>
          <w:marRight w:val="0"/>
          <w:marTop w:val="0"/>
          <w:marBottom w:val="0"/>
          <w:divBdr>
            <w:top w:val="none" w:sz="0" w:space="0" w:color="auto"/>
            <w:left w:val="none" w:sz="0" w:space="0" w:color="auto"/>
            <w:bottom w:val="none" w:sz="0" w:space="0" w:color="auto"/>
            <w:right w:val="none" w:sz="0" w:space="0" w:color="auto"/>
          </w:divBdr>
        </w:div>
        <w:div w:id="1657493234">
          <w:marLeft w:val="640"/>
          <w:marRight w:val="0"/>
          <w:marTop w:val="0"/>
          <w:marBottom w:val="0"/>
          <w:divBdr>
            <w:top w:val="none" w:sz="0" w:space="0" w:color="auto"/>
            <w:left w:val="none" w:sz="0" w:space="0" w:color="auto"/>
            <w:bottom w:val="none" w:sz="0" w:space="0" w:color="auto"/>
            <w:right w:val="none" w:sz="0" w:space="0" w:color="auto"/>
          </w:divBdr>
        </w:div>
        <w:div w:id="581180224">
          <w:marLeft w:val="640"/>
          <w:marRight w:val="0"/>
          <w:marTop w:val="0"/>
          <w:marBottom w:val="0"/>
          <w:divBdr>
            <w:top w:val="none" w:sz="0" w:space="0" w:color="auto"/>
            <w:left w:val="none" w:sz="0" w:space="0" w:color="auto"/>
            <w:bottom w:val="none" w:sz="0" w:space="0" w:color="auto"/>
            <w:right w:val="none" w:sz="0" w:space="0" w:color="auto"/>
          </w:divBdr>
        </w:div>
        <w:div w:id="2107384190">
          <w:marLeft w:val="640"/>
          <w:marRight w:val="0"/>
          <w:marTop w:val="0"/>
          <w:marBottom w:val="0"/>
          <w:divBdr>
            <w:top w:val="none" w:sz="0" w:space="0" w:color="auto"/>
            <w:left w:val="none" w:sz="0" w:space="0" w:color="auto"/>
            <w:bottom w:val="none" w:sz="0" w:space="0" w:color="auto"/>
            <w:right w:val="none" w:sz="0" w:space="0" w:color="auto"/>
          </w:divBdr>
        </w:div>
        <w:div w:id="1847164519">
          <w:marLeft w:val="640"/>
          <w:marRight w:val="0"/>
          <w:marTop w:val="0"/>
          <w:marBottom w:val="0"/>
          <w:divBdr>
            <w:top w:val="none" w:sz="0" w:space="0" w:color="auto"/>
            <w:left w:val="none" w:sz="0" w:space="0" w:color="auto"/>
            <w:bottom w:val="none" w:sz="0" w:space="0" w:color="auto"/>
            <w:right w:val="none" w:sz="0" w:space="0" w:color="auto"/>
          </w:divBdr>
        </w:div>
        <w:div w:id="1651865510">
          <w:marLeft w:val="640"/>
          <w:marRight w:val="0"/>
          <w:marTop w:val="0"/>
          <w:marBottom w:val="0"/>
          <w:divBdr>
            <w:top w:val="none" w:sz="0" w:space="0" w:color="auto"/>
            <w:left w:val="none" w:sz="0" w:space="0" w:color="auto"/>
            <w:bottom w:val="none" w:sz="0" w:space="0" w:color="auto"/>
            <w:right w:val="none" w:sz="0" w:space="0" w:color="auto"/>
          </w:divBdr>
        </w:div>
        <w:div w:id="1420978255">
          <w:marLeft w:val="640"/>
          <w:marRight w:val="0"/>
          <w:marTop w:val="0"/>
          <w:marBottom w:val="0"/>
          <w:divBdr>
            <w:top w:val="none" w:sz="0" w:space="0" w:color="auto"/>
            <w:left w:val="none" w:sz="0" w:space="0" w:color="auto"/>
            <w:bottom w:val="none" w:sz="0" w:space="0" w:color="auto"/>
            <w:right w:val="none" w:sz="0" w:space="0" w:color="auto"/>
          </w:divBdr>
        </w:div>
        <w:div w:id="1384792491">
          <w:marLeft w:val="640"/>
          <w:marRight w:val="0"/>
          <w:marTop w:val="0"/>
          <w:marBottom w:val="0"/>
          <w:divBdr>
            <w:top w:val="none" w:sz="0" w:space="0" w:color="auto"/>
            <w:left w:val="none" w:sz="0" w:space="0" w:color="auto"/>
            <w:bottom w:val="none" w:sz="0" w:space="0" w:color="auto"/>
            <w:right w:val="none" w:sz="0" w:space="0" w:color="auto"/>
          </w:divBdr>
        </w:div>
        <w:div w:id="1466505877">
          <w:marLeft w:val="640"/>
          <w:marRight w:val="0"/>
          <w:marTop w:val="0"/>
          <w:marBottom w:val="0"/>
          <w:divBdr>
            <w:top w:val="none" w:sz="0" w:space="0" w:color="auto"/>
            <w:left w:val="none" w:sz="0" w:space="0" w:color="auto"/>
            <w:bottom w:val="none" w:sz="0" w:space="0" w:color="auto"/>
            <w:right w:val="none" w:sz="0" w:space="0" w:color="auto"/>
          </w:divBdr>
        </w:div>
        <w:div w:id="1462965241">
          <w:marLeft w:val="640"/>
          <w:marRight w:val="0"/>
          <w:marTop w:val="0"/>
          <w:marBottom w:val="0"/>
          <w:divBdr>
            <w:top w:val="none" w:sz="0" w:space="0" w:color="auto"/>
            <w:left w:val="none" w:sz="0" w:space="0" w:color="auto"/>
            <w:bottom w:val="none" w:sz="0" w:space="0" w:color="auto"/>
            <w:right w:val="none" w:sz="0" w:space="0" w:color="auto"/>
          </w:divBdr>
        </w:div>
        <w:div w:id="1431655236">
          <w:marLeft w:val="640"/>
          <w:marRight w:val="0"/>
          <w:marTop w:val="0"/>
          <w:marBottom w:val="0"/>
          <w:divBdr>
            <w:top w:val="none" w:sz="0" w:space="0" w:color="auto"/>
            <w:left w:val="none" w:sz="0" w:space="0" w:color="auto"/>
            <w:bottom w:val="none" w:sz="0" w:space="0" w:color="auto"/>
            <w:right w:val="none" w:sz="0" w:space="0" w:color="auto"/>
          </w:divBdr>
        </w:div>
        <w:div w:id="40593260">
          <w:marLeft w:val="640"/>
          <w:marRight w:val="0"/>
          <w:marTop w:val="0"/>
          <w:marBottom w:val="0"/>
          <w:divBdr>
            <w:top w:val="none" w:sz="0" w:space="0" w:color="auto"/>
            <w:left w:val="none" w:sz="0" w:space="0" w:color="auto"/>
            <w:bottom w:val="none" w:sz="0" w:space="0" w:color="auto"/>
            <w:right w:val="none" w:sz="0" w:space="0" w:color="auto"/>
          </w:divBdr>
        </w:div>
        <w:div w:id="1260287514">
          <w:marLeft w:val="640"/>
          <w:marRight w:val="0"/>
          <w:marTop w:val="0"/>
          <w:marBottom w:val="0"/>
          <w:divBdr>
            <w:top w:val="none" w:sz="0" w:space="0" w:color="auto"/>
            <w:left w:val="none" w:sz="0" w:space="0" w:color="auto"/>
            <w:bottom w:val="none" w:sz="0" w:space="0" w:color="auto"/>
            <w:right w:val="none" w:sz="0" w:space="0" w:color="auto"/>
          </w:divBdr>
        </w:div>
        <w:div w:id="1700084695">
          <w:marLeft w:val="640"/>
          <w:marRight w:val="0"/>
          <w:marTop w:val="0"/>
          <w:marBottom w:val="0"/>
          <w:divBdr>
            <w:top w:val="none" w:sz="0" w:space="0" w:color="auto"/>
            <w:left w:val="none" w:sz="0" w:space="0" w:color="auto"/>
            <w:bottom w:val="none" w:sz="0" w:space="0" w:color="auto"/>
            <w:right w:val="none" w:sz="0" w:space="0" w:color="auto"/>
          </w:divBdr>
        </w:div>
        <w:div w:id="1161895052">
          <w:marLeft w:val="640"/>
          <w:marRight w:val="0"/>
          <w:marTop w:val="0"/>
          <w:marBottom w:val="0"/>
          <w:divBdr>
            <w:top w:val="none" w:sz="0" w:space="0" w:color="auto"/>
            <w:left w:val="none" w:sz="0" w:space="0" w:color="auto"/>
            <w:bottom w:val="none" w:sz="0" w:space="0" w:color="auto"/>
            <w:right w:val="none" w:sz="0" w:space="0" w:color="auto"/>
          </w:divBdr>
        </w:div>
      </w:divsChild>
    </w:div>
    <w:div w:id="1103696140">
      <w:bodyDiv w:val="1"/>
      <w:marLeft w:val="0"/>
      <w:marRight w:val="0"/>
      <w:marTop w:val="0"/>
      <w:marBottom w:val="0"/>
      <w:divBdr>
        <w:top w:val="none" w:sz="0" w:space="0" w:color="auto"/>
        <w:left w:val="none" w:sz="0" w:space="0" w:color="auto"/>
        <w:bottom w:val="none" w:sz="0" w:space="0" w:color="auto"/>
        <w:right w:val="none" w:sz="0" w:space="0" w:color="auto"/>
      </w:divBdr>
    </w:div>
    <w:div w:id="1111709934">
      <w:bodyDiv w:val="1"/>
      <w:marLeft w:val="0"/>
      <w:marRight w:val="0"/>
      <w:marTop w:val="0"/>
      <w:marBottom w:val="0"/>
      <w:divBdr>
        <w:top w:val="none" w:sz="0" w:space="0" w:color="auto"/>
        <w:left w:val="none" w:sz="0" w:space="0" w:color="auto"/>
        <w:bottom w:val="none" w:sz="0" w:space="0" w:color="auto"/>
        <w:right w:val="none" w:sz="0" w:space="0" w:color="auto"/>
      </w:divBdr>
      <w:divsChild>
        <w:div w:id="16124593">
          <w:marLeft w:val="640"/>
          <w:marRight w:val="0"/>
          <w:marTop w:val="0"/>
          <w:marBottom w:val="0"/>
          <w:divBdr>
            <w:top w:val="none" w:sz="0" w:space="0" w:color="auto"/>
            <w:left w:val="none" w:sz="0" w:space="0" w:color="auto"/>
            <w:bottom w:val="none" w:sz="0" w:space="0" w:color="auto"/>
            <w:right w:val="none" w:sz="0" w:space="0" w:color="auto"/>
          </w:divBdr>
        </w:div>
        <w:div w:id="863179383">
          <w:marLeft w:val="640"/>
          <w:marRight w:val="0"/>
          <w:marTop w:val="0"/>
          <w:marBottom w:val="0"/>
          <w:divBdr>
            <w:top w:val="none" w:sz="0" w:space="0" w:color="auto"/>
            <w:left w:val="none" w:sz="0" w:space="0" w:color="auto"/>
            <w:bottom w:val="none" w:sz="0" w:space="0" w:color="auto"/>
            <w:right w:val="none" w:sz="0" w:space="0" w:color="auto"/>
          </w:divBdr>
        </w:div>
        <w:div w:id="1852991119">
          <w:marLeft w:val="640"/>
          <w:marRight w:val="0"/>
          <w:marTop w:val="0"/>
          <w:marBottom w:val="0"/>
          <w:divBdr>
            <w:top w:val="none" w:sz="0" w:space="0" w:color="auto"/>
            <w:left w:val="none" w:sz="0" w:space="0" w:color="auto"/>
            <w:bottom w:val="none" w:sz="0" w:space="0" w:color="auto"/>
            <w:right w:val="none" w:sz="0" w:space="0" w:color="auto"/>
          </w:divBdr>
        </w:div>
        <w:div w:id="503323915">
          <w:marLeft w:val="640"/>
          <w:marRight w:val="0"/>
          <w:marTop w:val="0"/>
          <w:marBottom w:val="0"/>
          <w:divBdr>
            <w:top w:val="none" w:sz="0" w:space="0" w:color="auto"/>
            <w:left w:val="none" w:sz="0" w:space="0" w:color="auto"/>
            <w:bottom w:val="none" w:sz="0" w:space="0" w:color="auto"/>
            <w:right w:val="none" w:sz="0" w:space="0" w:color="auto"/>
          </w:divBdr>
        </w:div>
        <w:div w:id="997685415">
          <w:marLeft w:val="640"/>
          <w:marRight w:val="0"/>
          <w:marTop w:val="0"/>
          <w:marBottom w:val="0"/>
          <w:divBdr>
            <w:top w:val="none" w:sz="0" w:space="0" w:color="auto"/>
            <w:left w:val="none" w:sz="0" w:space="0" w:color="auto"/>
            <w:bottom w:val="none" w:sz="0" w:space="0" w:color="auto"/>
            <w:right w:val="none" w:sz="0" w:space="0" w:color="auto"/>
          </w:divBdr>
        </w:div>
        <w:div w:id="1362123213">
          <w:marLeft w:val="640"/>
          <w:marRight w:val="0"/>
          <w:marTop w:val="0"/>
          <w:marBottom w:val="0"/>
          <w:divBdr>
            <w:top w:val="none" w:sz="0" w:space="0" w:color="auto"/>
            <w:left w:val="none" w:sz="0" w:space="0" w:color="auto"/>
            <w:bottom w:val="none" w:sz="0" w:space="0" w:color="auto"/>
            <w:right w:val="none" w:sz="0" w:space="0" w:color="auto"/>
          </w:divBdr>
        </w:div>
        <w:div w:id="763190714">
          <w:marLeft w:val="640"/>
          <w:marRight w:val="0"/>
          <w:marTop w:val="0"/>
          <w:marBottom w:val="0"/>
          <w:divBdr>
            <w:top w:val="none" w:sz="0" w:space="0" w:color="auto"/>
            <w:left w:val="none" w:sz="0" w:space="0" w:color="auto"/>
            <w:bottom w:val="none" w:sz="0" w:space="0" w:color="auto"/>
            <w:right w:val="none" w:sz="0" w:space="0" w:color="auto"/>
          </w:divBdr>
        </w:div>
        <w:div w:id="1563246620">
          <w:marLeft w:val="640"/>
          <w:marRight w:val="0"/>
          <w:marTop w:val="0"/>
          <w:marBottom w:val="0"/>
          <w:divBdr>
            <w:top w:val="none" w:sz="0" w:space="0" w:color="auto"/>
            <w:left w:val="none" w:sz="0" w:space="0" w:color="auto"/>
            <w:bottom w:val="none" w:sz="0" w:space="0" w:color="auto"/>
            <w:right w:val="none" w:sz="0" w:space="0" w:color="auto"/>
          </w:divBdr>
        </w:div>
        <w:div w:id="504827297">
          <w:marLeft w:val="640"/>
          <w:marRight w:val="0"/>
          <w:marTop w:val="0"/>
          <w:marBottom w:val="0"/>
          <w:divBdr>
            <w:top w:val="none" w:sz="0" w:space="0" w:color="auto"/>
            <w:left w:val="none" w:sz="0" w:space="0" w:color="auto"/>
            <w:bottom w:val="none" w:sz="0" w:space="0" w:color="auto"/>
            <w:right w:val="none" w:sz="0" w:space="0" w:color="auto"/>
          </w:divBdr>
        </w:div>
        <w:div w:id="1929580942">
          <w:marLeft w:val="640"/>
          <w:marRight w:val="0"/>
          <w:marTop w:val="0"/>
          <w:marBottom w:val="0"/>
          <w:divBdr>
            <w:top w:val="none" w:sz="0" w:space="0" w:color="auto"/>
            <w:left w:val="none" w:sz="0" w:space="0" w:color="auto"/>
            <w:bottom w:val="none" w:sz="0" w:space="0" w:color="auto"/>
            <w:right w:val="none" w:sz="0" w:space="0" w:color="auto"/>
          </w:divBdr>
        </w:div>
        <w:div w:id="187647124">
          <w:marLeft w:val="640"/>
          <w:marRight w:val="0"/>
          <w:marTop w:val="0"/>
          <w:marBottom w:val="0"/>
          <w:divBdr>
            <w:top w:val="none" w:sz="0" w:space="0" w:color="auto"/>
            <w:left w:val="none" w:sz="0" w:space="0" w:color="auto"/>
            <w:bottom w:val="none" w:sz="0" w:space="0" w:color="auto"/>
            <w:right w:val="none" w:sz="0" w:space="0" w:color="auto"/>
          </w:divBdr>
        </w:div>
        <w:div w:id="1825312589">
          <w:marLeft w:val="640"/>
          <w:marRight w:val="0"/>
          <w:marTop w:val="0"/>
          <w:marBottom w:val="0"/>
          <w:divBdr>
            <w:top w:val="none" w:sz="0" w:space="0" w:color="auto"/>
            <w:left w:val="none" w:sz="0" w:space="0" w:color="auto"/>
            <w:bottom w:val="none" w:sz="0" w:space="0" w:color="auto"/>
            <w:right w:val="none" w:sz="0" w:space="0" w:color="auto"/>
          </w:divBdr>
        </w:div>
        <w:div w:id="212352079">
          <w:marLeft w:val="640"/>
          <w:marRight w:val="0"/>
          <w:marTop w:val="0"/>
          <w:marBottom w:val="0"/>
          <w:divBdr>
            <w:top w:val="none" w:sz="0" w:space="0" w:color="auto"/>
            <w:left w:val="none" w:sz="0" w:space="0" w:color="auto"/>
            <w:bottom w:val="none" w:sz="0" w:space="0" w:color="auto"/>
            <w:right w:val="none" w:sz="0" w:space="0" w:color="auto"/>
          </w:divBdr>
        </w:div>
        <w:div w:id="1144858101">
          <w:marLeft w:val="640"/>
          <w:marRight w:val="0"/>
          <w:marTop w:val="0"/>
          <w:marBottom w:val="0"/>
          <w:divBdr>
            <w:top w:val="none" w:sz="0" w:space="0" w:color="auto"/>
            <w:left w:val="none" w:sz="0" w:space="0" w:color="auto"/>
            <w:bottom w:val="none" w:sz="0" w:space="0" w:color="auto"/>
            <w:right w:val="none" w:sz="0" w:space="0" w:color="auto"/>
          </w:divBdr>
        </w:div>
        <w:div w:id="1254630677">
          <w:marLeft w:val="640"/>
          <w:marRight w:val="0"/>
          <w:marTop w:val="0"/>
          <w:marBottom w:val="0"/>
          <w:divBdr>
            <w:top w:val="none" w:sz="0" w:space="0" w:color="auto"/>
            <w:left w:val="none" w:sz="0" w:space="0" w:color="auto"/>
            <w:bottom w:val="none" w:sz="0" w:space="0" w:color="auto"/>
            <w:right w:val="none" w:sz="0" w:space="0" w:color="auto"/>
          </w:divBdr>
        </w:div>
        <w:div w:id="809443240">
          <w:marLeft w:val="640"/>
          <w:marRight w:val="0"/>
          <w:marTop w:val="0"/>
          <w:marBottom w:val="0"/>
          <w:divBdr>
            <w:top w:val="none" w:sz="0" w:space="0" w:color="auto"/>
            <w:left w:val="none" w:sz="0" w:space="0" w:color="auto"/>
            <w:bottom w:val="none" w:sz="0" w:space="0" w:color="auto"/>
            <w:right w:val="none" w:sz="0" w:space="0" w:color="auto"/>
          </w:divBdr>
        </w:div>
        <w:div w:id="2137794369">
          <w:marLeft w:val="640"/>
          <w:marRight w:val="0"/>
          <w:marTop w:val="0"/>
          <w:marBottom w:val="0"/>
          <w:divBdr>
            <w:top w:val="none" w:sz="0" w:space="0" w:color="auto"/>
            <w:left w:val="none" w:sz="0" w:space="0" w:color="auto"/>
            <w:bottom w:val="none" w:sz="0" w:space="0" w:color="auto"/>
            <w:right w:val="none" w:sz="0" w:space="0" w:color="auto"/>
          </w:divBdr>
        </w:div>
        <w:div w:id="126358204">
          <w:marLeft w:val="640"/>
          <w:marRight w:val="0"/>
          <w:marTop w:val="0"/>
          <w:marBottom w:val="0"/>
          <w:divBdr>
            <w:top w:val="none" w:sz="0" w:space="0" w:color="auto"/>
            <w:left w:val="none" w:sz="0" w:space="0" w:color="auto"/>
            <w:bottom w:val="none" w:sz="0" w:space="0" w:color="auto"/>
            <w:right w:val="none" w:sz="0" w:space="0" w:color="auto"/>
          </w:divBdr>
        </w:div>
        <w:div w:id="1281183159">
          <w:marLeft w:val="640"/>
          <w:marRight w:val="0"/>
          <w:marTop w:val="0"/>
          <w:marBottom w:val="0"/>
          <w:divBdr>
            <w:top w:val="none" w:sz="0" w:space="0" w:color="auto"/>
            <w:left w:val="none" w:sz="0" w:space="0" w:color="auto"/>
            <w:bottom w:val="none" w:sz="0" w:space="0" w:color="auto"/>
            <w:right w:val="none" w:sz="0" w:space="0" w:color="auto"/>
          </w:divBdr>
        </w:div>
        <w:div w:id="320161588">
          <w:marLeft w:val="640"/>
          <w:marRight w:val="0"/>
          <w:marTop w:val="0"/>
          <w:marBottom w:val="0"/>
          <w:divBdr>
            <w:top w:val="none" w:sz="0" w:space="0" w:color="auto"/>
            <w:left w:val="none" w:sz="0" w:space="0" w:color="auto"/>
            <w:bottom w:val="none" w:sz="0" w:space="0" w:color="auto"/>
            <w:right w:val="none" w:sz="0" w:space="0" w:color="auto"/>
          </w:divBdr>
        </w:div>
        <w:div w:id="1106073260">
          <w:marLeft w:val="640"/>
          <w:marRight w:val="0"/>
          <w:marTop w:val="0"/>
          <w:marBottom w:val="0"/>
          <w:divBdr>
            <w:top w:val="none" w:sz="0" w:space="0" w:color="auto"/>
            <w:left w:val="none" w:sz="0" w:space="0" w:color="auto"/>
            <w:bottom w:val="none" w:sz="0" w:space="0" w:color="auto"/>
            <w:right w:val="none" w:sz="0" w:space="0" w:color="auto"/>
          </w:divBdr>
        </w:div>
        <w:div w:id="877813178">
          <w:marLeft w:val="640"/>
          <w:marRight w:val="0"/>
          <w:marTop w:val="0"/>
          <w:marBottom w:val="0"/>
          <w:divBdr>
            <w:top w:val="none" w:sz="0" w:space="0" w:color="auto"/>
            <w:left w:val="none" w:sz="0" w:space="0" w:color="auto"/>
            <w:bottom w:val="none" w:sz="0" w:space="0" w:color="auto"/>
            <w:right w:val="none" w:sz="0" w:space="0" w:color="auto"/>
          </w:divBdr>
        </w:div>
        <w:div w:id="1232345186">
          <w:marLeft w:val="640"/>
          <w:marRight w:val="0"/>
          <w:marTop w:val="0"/>
          <w:marBottom w:val="0"/>
          <w:divBdr>
            <w:top w:val="none" w:sz="0" w:space="0" w:color="auto"/>
            <w:left w:val="none" w:sz="0" w:space="0" w:color="auto"/>
            <w:bottom w:val="none" w:sz="0" w:space="0" w:color="auto"/>
            <w:right w:val="none" w:sz="0" w:space="0" w:color="auto"/>
          </w:divBdr>
        </w:div>
        <w:div w:id="14575345">
          <w:marLeft w:val="640"/>
          <w:marRight w:val="0"/>
          <w:marTop w:val="0"/>
          <w:marBottom w:val="0"/>
          <w:divBdr>
            <w:top w:val="none" w:sz="0" w:space="0" w:color="auto"/>
            <w:left w:val="none" w:sz="0" w:space="0" w:color="auto"/>
            <w:bottom w:val="none" w:sz="0" w:space="0" w:color="auto"/>
            <w:right w:val="none" w:sz="0" w:space="0" w:color="auto"/>
          </w:divBdr>
        </w:div>
        <w:div w:id="1227495053">
          <w:marLeft w:val="640"/>
          <w:marRight w:val="0"/>
          <w:marTop w:val="0"/>
          <w:marBottom w:val="0"/>
          <w:divBdr>
            <w:top w:val="none" w:sz="0" w:space="0" w:color="auto"/>
            <w:left w:val="none" w:sz="0" w:space="0" w:color="auto"/>
            <w:bottom w:val="none" w:sz="0" w:space="0" w:color="auto"/>
            <w:right w:val="none" w:sz="0" w:space="0" w:color="auto"/>
          </w:divBdr>
        </w:div>
        <w:div w:id="468785465">
          <w:marLeft w:val="640"/>
          <w:marRight w:val="0"/>
          <w:marTop w:val="0"/>
          <w:marBottom w:val="0"/>
          <w:divBdr>
            <w:top w:val="none" w:sz="0" w:space="0" w:color="auto"/>
            <w:left w:val="none" w:sz="0" w:space="0" w:color="auto"/>
            <w:bottom w:val="none" w:sz="0" w:space="0" w:color="auto"/>
            <w:right w:val="none" w:sz="0" w:space="0" w:color="auto"/>
          </w:divBdr>
        </w:div>
        <w:div w:id="1017149135">
          <w:marLeft w:val="640"/>
          <w:marRight w:val="0"/>
          <w:marTop w:val="0"/>
          <w:marBottom w:val="0"/>
          <w:divBdr>
            <w:top w:val="none" w:sz="0" w:space="0" w:color="auto"/>
            <w:left w:val="none" w:sz="0" w:space="0" w:color="auto"/>
            <w:bottom w:val="none" w:sz="0" w:space="0" w:color="auto"/>
            <w:right w:val="none" w:sz="0" w:space="0" w:color="auto"/>
          </w:divBdr>
        </w:div>
        <w:div w:id="124350746">
          <w:marLeft w:val="640"/>
          <w:marRight w:val="0"/>
          <w:marTop w:val="0"/>
          <w:marBottom w:val="0"/>
          <w:divBdr>
            <w:top w:val="none" w:sz="0" w:space="0" w:color="auto"/>
            <w:left w:val="none" w:sz="0" w:space="0" w:color="auto"/>
            <w:bottom w:val="none" w:sz="0" w:space="0" w:color="auto"/>
            <w:right w:val="none" w:sz="0" w:space="0" w:color="auto"/>
          </w:divBdr>
        </w:div>
        <w:div w:id="778648710">
          <w:marLeft w:val="640"/>
          <w:marRight w:val="0"/>
          <w:marTop w:val="0"/>
          <w:marBottom w:val="0"/>
          <w:divBdr>
            <w:top w:val="none" w:sz="0" w:space="0" w:color="auto"/>
            <w:left w:val="none" w:sz="0" w:space="0" w:color="auto"/>
            <w:bottom w:val="none" w:sz="0" w:space="0" w:color="auto"/>
            <w:right w:val="none" w:sz="0" w:space="0" w:color="auto"/>
          </w:divBdr>
        </w:div>
        <w:div w:id="168106999">
          <w:marLeft w:val="640"/>
          <w:marRight w:val="0"/>
          <w:marTop w:val="0"/>
          <w:marBottom w:val="0"/>
          <w:divBdr>
            <w:top w:val="none" w:sz="0" w:space="0" w:color="auto"/>
            <w:left w:val="none" w:sz="0" w:space="0" w:color="auto"/>
            <w:bottom w:val="none" w:sz="0" w:space="0" w:color="auto"/>
            <w:right w:val="none" w:sz="0" w:space="0" w:color="auto"/>
          </w:divBdr>
        </w:div>
        <w:div w:id="1936938444">
          <w:marLeft w:val="640"/>
          <w:marRight w:val="0"/>
          <w:marTop w:val="0"/>
          <w:marBottom w:val="0"/>
          <w:divBdr>
            <w:top w:val="none" w:sz="0" w:space="0" w:color="auto"/>
            <w:left w:val="none" w:sz="0" w:space="0" w:color="auto"/>
            <w:bottom w:val="none" w:sz="0" w:space="0" w:color="auto"/>
            <w:right w:val="none" w:sz="0" w:space="0" w:color="auto"/>
          </w:divBdr>
        </w:div>
        <w:div w:id="270094119">
          <w:marLeft w:val="640"/>
          <w:marRight w:val="0"/>
          <w:marTop w:val="0"/>
          <w:marBottom w:val="0"/>
          <w:divBdr>
            <w:top w:val="none" w:sz="0" w:space="0" w:color="auto"/>
            <w:left w:val="none" w:sz="0" w:space="0" w:color="auto"/>
            <w:bottom w:val="none" w:sz="0" w:space="0" w:color="auto"/>
            <w:right w:val="none" w:sz="0" w:space="0" w:color="auto"/>
          </w:divBdr>
        </w:div>
        <w:div w:id="546995786">
          <w:marLeft w:val="640"/>
          <w:marRight w:val="0"/>
          <w:marTop w:val="0"/>
          <w:marBottom w:val="0"/>
          <w:divBdr>
            <w:top w:val="none" w:sz="0" w:space="0" w:color="auto"/>
            <w:left w:val="none" w:sz="0" w:space="0" w:color="auto"/>
            <w:bottom w:val="none" w:sz="0" w:space="0" w:color="auto"/>
            <w:right w:val="none" w:sz="0" w:space="0" w:color="auto"/>
          </w:divBdr>
        </w:div>
        <w:div w:id="3872879">
          <w:marLeft w:val="640"/>
          <w:marRight w:val="0"/>
          <w:marTop w:val="0"/>
          <w:marBottom w:val="0"/>
          <w:divBdr>
            <w:top w:val="none" w:sz="0" w:space="0" w:color="auto"/>
            <w:left w:val="none" w:sz="0" w:space="0" w:color="auto"/>
            <w:bottom w:val="none" w:sz="0" w:space="0" w:color="auto"/>
            <w:right w:val="none" w:sz="0" w:space="0" w:color="auto"/>
          </w:divBdr>
        </w:div>
        <w:div w:id="1577746113">
          <w:marLeft w:val="640"/>
          <w:marRight w:val="0"/>
          <w:marTop w:val="0"/>
          <w:marBottom w:val="0"/>
          <w:divBdr>
            <w:top w:val="none" w:sz="0" w:space="0" w:color="auto"/>
            <w:left w:val="none" w:sz="0" w:space="0" w:color="auto"/>
            <w:bottom w:val="none" w:sz="0" w:space="0" w:color="auto"/>
            <w:right w:val="none" w:sz="0" w:space="0" w:color="auto"/>
          </w:divBdr>
        </w:div>
        <w:div w:id="1678967636">
          <w:marLeft w:val="640"/>
          <w:marRight w:val="0"/>
          <w:marTop w:val="0"/>
          <w:marBottom w:val="0"/>
          <w:divBdr>
            <w:top w:val="none" w:sz="0" w:space="0" w:color="auto"/>
            <w:left w:val="none" w:sz="0" w:space="0" w:color="auto"/>
            <w:bottom w:val="none" w:sz="0" w:space="0" w:color="auto"/>
            <w:right w:val="none" w:sz="0" w:space="0" w:color="auto"/>
          </w:divBdr>
        </w:div>
        <w:div w:id="721516045">
          <w:marLeft w:val="640"/>
          <w:marRight w:val="0"/>
          <w:marTop w:val="0"/>
          <w:marBottom w:val="0"/>
          <w:divBdr>
            <w:top w:val="none" w:sz="0" w:space="0" w:color="auto"/>
            <w:left w:val="none" w:sz="0" w:space="0" w:color="auto"/>
            <w:bottom w:val="none" w:sz="0" w:space="0" w:color="auto"/>
            <w:right w:val="none" w:sz="0" w:space="0" w:color="auto"/>
          </w:divBdr>
        </w:div>
        <w:div w:id="2031370700">
          <w:marLeft w:val="640"/>
          <w:marRight w:val="0"/>
          <w:marTop w:val="0"/>
          <w:marBottom w:val="0"/>
          <w:divBdr>
            <w:top w:val="none" w:sz="0" w:space="0" w:color="auto"/>
            <w:left w:val="none" w:sz="0" w:space="0" w:color="auto"/>
            <w:bottom w:val="none" w:sz="0" w:space="0" w:color="auto"/>
            <w:right w:val="none" w:sz="0" w:space="0" w:color="auto"/>
          </w:divBdr>
        </w:div>
        <w:div w:id="1470632402">
          <w:marLeft w:val="640"/>
          <w:marRight w:val="0"/>
          <w:marTop w:val="0"/>
          <w:marBottom w:val="0"/>
          <w:divBdr>
            <w:top w:val="none" w:sz="0" w:space="0" w:color="auto"/>
            <w:left w:val="none" w:sz="0" w:space="0" w:color="auto"/>
            <w:bottom w:val="none" w:sz="0" w:space="0" w:color="auto"/>
            <w:right w:val="none" w:sz="0" w:space="0" w:color="auto"/>
          </w:divBdr>
        </w:div>
        <w:div w:id="1044863440">
          <w:marLeft w:val="640"/>
          <w:marRight w:val="0"/>
          <w:marTop w:val="0"/>
          <w:marBottom w:val="0"/>
          <w:divBdr>
            <w:top w:val="none" w:sz="0" w:space="0" w:color="auto"/>
            <w:left w:val="none" w:sz="0" w:space="0" w:color="auto"/>
            <w:bottom w:val="none" w:sz="0" w:space="0" w:color="auto"/>
            <w:right w:val="none" w:sz="0" w:space="0" w:color="auto"/>
          </w:divBdr>
        </w:div>
        <w:div w:id="781802253">
          <w:marLeft w:val="640"/>
          <w:marRight w:val="0"/>
          <w:marTop w:val="0"/>
          <w:marBottom w:val="0"/>
          <w:divBdr>
            <w:top w:val="none" w:sz="0" w:space="0" w:color="auto"/>
            <w:left w:val="none" w:sz="0" w:space="0" w:color="auto"/>
            <w:bottom w:val="none" w:sz="0" w:space="0" w:color="auto"/>
            <w:right w:val="none" w:sz="0" w:space="0" w:color="auto"/>
          </w:divBdr>
        </w:div>
        <w:div w:id="641732965">
          <w:marLeft w:val="640"/>
          <w:marRight w:val="0"/>
          <w:marTop w:val="0"/>
          <w:marBottom w:val="0"/>
          <w:divBdr>
            <w:top w:val="none" w:sz="0" w:space="0" w:color="auto"/>
            <w:left w:val="none" w:sz="0" w:space="0" w:color="auto"/>
            <w:bottom w:val="none" w:sz="0" w:space="0" w:color="auto"/>
            <w:right w:val="none" w:sz="0" w:space="0" w:color="auto"/>
          </w:divBdr>
        </w:div>
        <w:div w:id="1520001363">
          <w:marLeft w:val="640"/>
          <w:marRight w:val="0"/>
          <w:marTop w:val="0"/>
          <w:marBottom w:val="0"/>
          <w:divBdr>
            <w:top w:val="none" w:sz="0" w:space="0" w:color="auto"/>
            <w:left w:val="none" w:sz="0" w:space="0" w:color="auto"/>
            <w:bottom w:val="none" w:sz="0" w:space="0" w:color="auto"/>
            <w:right w:val="none" w:sz="0" w:space="0" w:color="auto"/>
          </w:divBdr>
        </w:div>
        <w:div w:id="1314792213">
          <w:marLeft w:val="640"/>
          <w:marRight w:val="0"/>
          <w:marTop w:val="0"/>
          <w:marBottom w:val="0"/>
          <w:divBdr>
            <w:top w:val="none" w:sz="0" w:space="0" w:color="auto"/>
            <w:left w:val="none" w:sz="0" w:space="0" w:color="auto"/>
            <w:bottom w:val="none" w:sz="0" w:space="0" w:color="auto"/>
            <w:right w:val="none" w:sz="0" w:space="0" w:color="auto"/>
          </w:divBdr>
        </w:div>
        <w:div w:id="13457960">
          <w:marLeft w:val="640"/>
          <w:marRight w:val="0"/>
          <w:marTop w:val="0"/>
          <w:marBottom w:val="0"/>
          <w:divBdr>
            <w:top w:val="none" w:sz="0" w:space="0" w:color="auto"/>
            <w:left w:val="none" w:sz="0" w:space="0" w:color="auto"/>
            <w:bottom w:val="none" w:sz="0" w:space="0" w:color="auto"/>
            <w:right w:val="none" w:sz="0" w:space="0" w:color="auto"/>
          </w:divBdr>
        </w:div>
        <w:div w:id="1503158817">
          <w:marLeft w:val="640"/>
          <w:marRight w:val="0"/>
          <w:marTop w:val="0"/>
          <w:marBottom w:val="0"/>
          <w:divBdr>
            <w:top w:val="none" w:sz="0" w:space="0" w:color="auto"/>
            <w:left w:val="none" w:sz="0" w:space="0" w:color="auto"/>
            <w:bottom w:val="none" w:sz="0" w:space="0" w:color="auto"/>
            <w:right w:val="none" w:sz="0" w:space="0" w:color="auto"/>
          </w:divBdr>
        </w:div>
        <w:div w:id="1030908937">
          <w:marLeft w:val="640"/>
          <w:marRight w:val="0"/>
          <w:marTop w:val="0"/>
          <w:marBottom w:val="0"/>
          <w:divBdr>
            <w:top w:val="none" w:sz="0" w:space="0" w:color="auto"/>
            <w:left w:val="none" w:sz="0" w:space="0" w:color="auto"/>
            <w:bottom w:val="none" w:sz="0" w:space="0" w:color="auto"/>
            <w:right w:val="none" w:sz="0" w:space="0" w:color="auto"/>
          </w:divBdr>
        </w:div>
        <w:div w:id="1192382592">
          <w:marLeft w:val="640"/>
          <w:marRight w:val="0"/>
          <w:marTop w:val="0"/>
          <w:marBottom w:val="0"/>
          <w:divBdr>
            <w:top w:val="none" w:sz="0" w:space="0" w:color="auto"/>
            <w:left w:val="none" w:sz="0" w:space="0" w:color="auto"/>
            <w:bottom w:val="none" w:sz="0" w:space="0" w:color="auto"/>
            <w:right w:val="none" w:sz="0" w:space="0" w:color="auto"/>
          </w:divBdr>
        </w:div>
        <w:div w:id="1358040773">
          <w:marLeft w:val="640"/>
          <w:marRight w:val="0"/>
          <w:marTop w:val="0"/>
          <w:marBottom w:val="0"/>
          <w:divBdr>
            <w:top w:val="none" w:sz="0" w:space="0" w:color="auto"/>
            <w:left w:val="none" w:sz="0" w:space="0" w:color="auto"/>
            <w:bottom w:val="none" w:sz="0" w:space="0" w:color="auto"/>
            <w:right w:val="none" w:sz="0" w:space="0" w:color="auto"/>
          </w:divBdr>
        </w:div>
        <w:div w:id="385182768">
          <w:marLeft w:val="640"/>
          <w:marRight w:val="0"/>
          <w:marTop w:val="0"/>
          <w:marBottom w:val="0"/>
          <w:divBdr>
            <w:top w:val="none" w:sz="0" w:space="0" w:color="auto"/>
            <w:left w:val="none" w:sz="0" w:space="0" w:color="auto"/>
            <w:bottom w:val="none" w:sz="0" w:space="0" w:color="auto"/>
            <w:right w:val="none" w:sz="0" w:space="0" w:color="auto"/>
          </w:divBdr>
        </w:div>
        <w:div w:id="87163615">
          <w:marLeft w:val="640"/>
          <w:marRight w:val="0"/>
          <w:marTop w:val="0"/>
          <w:marBottom w:val="0"/>
          <w:divBdr>
            <w:top w:val="none" w:sz="0" w:space="0" w:color="auto"/>
            <w:left w:val="none" w:sz="0" w:space="0" w:color="auto"/>
            <w:bottom w:val="none" w:sz="0" w:space="0" w:color="auto"/>
            <w:right w:val="none" w:sz="0" w:space="0" w:color="auto"/>
          </w:divBdr>
        </w:div>
        <w:div w:id="845169805">
          <w:marLeft w:val="640"/>
          <w:marRight w:val="0"/>
          <w:marTop w:val="0"/>
          <w:marBottom w:val="0"/>
          <w:divBdr>
            <w:top w:val="none" w:sz="0" w:space="0" w:color="auto"/>
            <w:left w:val="none" w:sz="0" w:space="0" w:color="auto"/>
            <w:bottom w:val="none" w:sz="0" w:space="0" w:color="auto"/>
            <w:right w:val="none" w:sz="0" w:space="0" w:color="auto"/>
          </w:divBdr>
        </w:div>
        <w:div w:id="1779063698">
          <w:marLeft w:val="640"/>
          <w:marRight w:val="0"/>
          <w:marTop w:val="0"/>
          <w:marBottom w:val="0"/>
          <w:divBdr>
            <w:top w:val="none" w:sz="0" w:space="0" w:color="auto"/>
            <w:left w:val="none" w:sz="0" w:space="0" w:color="auto"/>
            <w:bottom w:val="none" w:sz="0" w:space="0" w:color="auto"/>
            <w:right w:val="none" w:sz="0" w:space="0" w:color="auto"/>
          </w:divBdr>
        </w:div>
        <w:div w:id="489830957">
          <w:marLeft w:val="640"/>
          <w:marRight w:val="0"/>
          <w:marTop w:val="0"/>
          <w:marBottom w:val="0"/>
          <w:divBdr>
            <w:top w:val="none" w:sz="0" w:space="0" w:color="auto"/>
            <w:left w:val="none" w:sz="0" w:space="0" w:color="auto"/>
            <w:bottom w:val="none" w:sz="0" w:space="0" w:color="auto"/>
            <w:right w:val="none" w:sz="0" w:space="0" w:color="auto"/>
          </w:divBdr>
        </w:div>
        <w:div w:id="1992633716">
          <w:marLeft w:val="640"/>
          <w:marRight w:val="0"/>
          <w:marTop w:val="0"/>
          <w:marBottom w:val="0"/>
          <w:divBdr>
            <w:top w:val="none" w:sz="0" w:space="0" w:color="auto"/>
            <w:left w:val="none" w:sz="0" w:space="0" w:color="auto"/>
            <w:bottom w:val="none" w:sz="0" w:space="0" w:color="auto"/>
            <w:right w:val="none" w:sz="0" w:space="0" w:color="auto"/>
          </w:divBdr>
        </w:div>
        <w:div w:id="1210067212">
          <w:marLeft w:val="640"/>
          <w:marRight w:val="0"/>
          <w:marTop w:val="0"/>
          <w:marBottom w:val="0"/>
          <w:divBdr>
            <w:top w:val="none" w:sz="0" w:space="0" w:color="auto"/>
            <w:left w:val="none" w:sz="0" w:space="0" w:color="auto"/>
            <w:bottom w:val="none" w:sz="0" w:space="0" w:color="auto"/>
            <w:right w:val="none" w:sz="0" w:space="0" w:color="auto"/>
          </w:divBdr>
        </w:div>
      </w:divsChild>
    </w:div>
    <w:div w:id="1115906350">
      <w:bodyDiv w:val="1"/>
      <w:marLeft w:val="0"/>
      <w:marRight w:val="0"/>
      <w:marTop w:val="0"/>
      <w:marBottom w:val="0"/>
      <w:divBdr>
        <w:top w:val="none" w:sz="0" w:space="0" w:color="auto"/>
        <w:left w:val="none" w:sz="0" w:space="0" w:color="auto"/>
        <w:bottom w:val="none" w:sz="0" w:space="0" w:color="auto"/>
        <w:right w:val="none" w:sz="0" w:space="0" w:color="auto"/>
      </w:divBdr>
      <w:divsChild>
        <w:div w:id="188642935">
          <w:marLeft w:val="640"/>
          <w:marRight w:val="0"/>
          <w:marTop w:val="0"/>
          <w:marBottom w:val="0"/>
          <w:divBdr>
            <w:top w:val="none" w:sz="0" w:space="0" w:color="auto"/>
            <w:left w:val="none" w:sz="0" w:space="0" w:color="auto"/>
            <w:bottom w:val="none" w:sz="0" w:space="0" w:color="auto"/>
            <w:right w:val="none" w:sz="0" w:space="0" w:color="auto"/>
          </w:divBdr>
        </w:div>
        <w:div w:id="1651791451">
          <w:marLeft w:val="640"/>
          <w:marRight w:val="0"/>
          <w:marTop w:val="0"/>
          <w:marBottom w:val="0"/>
          <w:divBdr>
            <w:top w:val="none" w:sz="0" w:space="0" w:color="auto"/>
            <w:left w:val="none" w:sz="0" w:space="0" w:color="auto"/>
            <w:bottom w:val="none" w:sz="0" w:space="0" w:color="auto"/>
            <w:right w:val="none" w:sz="0" w:space="0" w:color="auto"/>
          </w:divBdr>
        </w:div>
        <w:div w:id="164395013">
          <w:marLeft w:val="640"/>
          <w:marRight w:val="0"/>
          <w:marTop w:val="0"/>
          <w:marBottom w:val="0"/>
          <w:divBdr>
            <w:top w:val="none" w:sz="0" w:space="0" w:color="auto"/>
            <w:left w:val="none" w:sz="0" w:space="0" w:color="auto"/>
            <w:bottom w:val="none" w:sz="0" w:space="0" w:color="auto"/>
            <w:right w:val="none" w:sz="0" w:space="0" w:color="auto"/>
          </w:divBdr>
        </w:div>
        <w:div w:id="157161241">
          <w:marLeft w:val="640"/>
          <w:marRight w:val="0"/>
          <w:marTop w:val="0"/>
          <w:marBottom w:val="0"/>
          <w:divBdr>
            <w:top w:val="none" w:sz="0" w:space="0" w:color="auto"/>
            <w:left w:val="none" w:sz="0" w:space="0" w:color="auto"/>
            <w:bottom w:val="none" w:sz="0" w:space="0" w:color="auto"/>
            <w:right w:val="none" w:sz="0" w:space="0" w:color="auto"/>
          </w:divBdr>
        </w:div>
        <w:div w:id="424690053">
          <w:marLeft w:val="640"/>
          <w:marRight w:val="0"/>
          <w:marTop w:val="0"/>
          <w:marBottom w:val="0"/>
          <w:divBdr>
            <w:top w:val="none" w:sz="0" w:space="0" w:color="auto"/>
            <w:left w:val="none" w:sz="0" w:space="0" w:color="auto"/>
            <w:bottom w:val="none" w:sz="0" w:space="0" w:color="auto"/>
            <w:right w:val="none" w:sz="0" w:space="0" w:color="auto"/>
          </w:divBdr>
        </w:div>
        <w:div w:id="552546952">
          <w:marLeft w:val="640"/>
          <w:marRight w:val="0"/>
          <w:marTop w:val="0"/>
          <w:marBottom w:val="0"/>
          <w:divBdr>
            <w:top w:val="none" w:sz="0" w:space="0" w:color="auto"/>
            <w:left w:val="none" w:sz="0" w:space="0" w:color="auto"/>
            <w:bottom w:val="none" w:sz="0" w:space="0" w:color="auto"/>
            <w:right w:val="none" w:sz="0" w:space="0" w:color="auto"/>
          </w:divBdr>
        </w:div>
        <w:div w:id="714811812">
          <w:marLeft w:val="640"/>
          <w:marRight w:val="0"/>
          <w:marTop w:val="0"/>
          <w:marBottom w:val="0"/>
          <w:divBdr>
            <w:top w:val="none" w:sz="0" w:space="0" w:color="auto"/>
            <w:left w:val="none" w:sz="0" w:space="0" w:color="auto"/>
            <w:bottom w:val="none" w:sz="0" w:space="0" w:color="auto"/>
            <w:right w:val="none" w:sz="0" w:space="0" w:color="auto"/>
          </w:divBdr>
        </w:div>
        <w:div w:id="270356866">
          <w:marLeft w:val="640"/>
          <w:marRight w:val="0"/>
          <w:marTop w:val="0"/>
          <w:marBottom w:val="0"/>
          <w:divBdr>
            <w:top w:val="none" w:sz="0" w:space="0" w:color="auto"/>
            <w:left w:val="none" w:sz="0" w:space="0" w:color="auto"/>
            <w:bottom w:val="none" w:sz="0" w:space="0" w:color="auto"/>
            <w:right w:val="none" w:sz="0" w:space="0" w:color="auto"/>
          </w:divBdr>
        </w:div>
        <w:div w:id="220560172">
          <w:marLeft w:val="640"/>
          <w:marRight w:val="0"/>
          <w:marTop w:val="0"/>
          <w:marBottom w:val="0"/>
          <w:divBdr>
            <w:top w:val="none" w:sz="0" w:space="0" w:color="auto"/>
            <w:left w:val="none" w:sz="0" w:space="0" w:color="auto"/>
            <w:bottom w:val="none" w:sz="0" w:space="0" w:color="auto"/>
            <w:right w:val="none" w:sz="0" w:space="0" w:color="auto"/>
          </w:divBdr>
        </w:div>
        <w:div w:id="1727298658">
          <w:marLeft w:val="640"/>
          <w:marRight w:val="0"/>
          <w:marTop w:val="0"/>
          <w:marBottom w:val="0"/>
          <w:divBdr>
            <w:top w:val="none" w:sz="0" w:space="0" w:color="auto"/>
            <w:left w:val="none" w:sz="0" w:space="0" w:color="auto"/>
            <w:bottom w:val="none" w:sz="0" w:space="0" w:color="auto"/>
            <w:right w:val="none" w:sz="0" w:space="0" w:color="auto"/>
          </w:divBdr>
        </w:div>
        <w:div w:id="2071032872">
          <w:marLeft w:val="640"/>
          <w:marRight w:val="0"/>
          <w:marTop w:val="0"/>
          <w:marBottom w:val="0"/>
          <w:divBdr>
            <w:top w:val="none" w:sz="0" w:space="0" w:color="auto"/>
            <w:left w:val="none" w:sz="0" w:space="0" w:color="auto"/>
            <w:bottom w:val="none" w:sz="0" w:space="0" w:color="auto"/>
            <w:right w:val="none" w:sz="0" w:space="0" w:color="auto"/>
          </w:divBdr>
        </w:div>
        <w:div w:id="1456363952">
          <w:marLeft w:val="640"/>
          <w:marRight w:val="0"/>
          <w:marTop w:val="0"/>
          <w:marBottom w:val="0"/>
          <w:divBdr>
            <w:top w:val="none" w:sz="0" w:space="0" w:color="auto"/>
            <w:left w:val="none" w:sz="0" w:space="0" w:color="auto"/>
            <w:bottom w:val="none" w:sz="0" w:space="0" w:color="auto"/>
            <w:right w:val="none" w:sz="0" w:space="0" w:color="auto"/>
          </w:divBdr>
        </w:div>
        <w:div w:id="1239437836">
          <w:marLeft w:val="640"/>
          <w:marRight w:val="0"/>
          <w:marTop w:val="0"/>
          <w:marBottom w:val="0"/>
          <w:divBdr>
            <w:top w:val="none" w:sz="0" w:space="0" w:color="auto"/>
            <w:left w:val="none" w:sz="0" w:space="0" w:color="auto"/>
            <w:bottom w:val="none" w:sz="0" w:space="0" w:color="auto"/>
            <w:right w:val="none" w:sz="0" w:space="0" w:color="auto"/>
          </w:divBdr>
        </w:div>
        <w:div w:id="798645046">
          <w:marLeft w:val="640"/>
          <w:marRight w:val="0"/>
          <w:marTop w:val="0"/>
          <w:marBottom w:val="0"/>
          <w:divBdr>
            <w:top w:val="none" w:sz="0" w:space="0" w:color="auto"/>
            <w:left w:val="none" w:sz="0" w:space="0" w:color="auto"/>
            <w:bottom w:val="none" w:sz="0" w:space="0" w:color="auto"/>
            <w:right w:val="none" w:sz="0" w:space="0" w:color="auto"/>
          </w:divBdr>
        </w:div>
        <w:div w:id="1094784402">
          <w:marLeft w:val="640"/>
          <w:marRight w:val="0"/>
          <w:marTop w:val="0"/>
          <w:marBottom w:val="0"/>
          <w:divBdr>
            <w:top w:val="none" w:sz="0" w:space="0" w:color="auto"/>
            <w:left w:val="none" w:sz="0" w:space="0" w:color="auto"/>
            <w:bottom w:val="none" w:sz="0" w:space="0" w:color="auto"/>
            <w:right w:val="none" w:sz="0" w:space="0" w:color="auto"/>
          </w:divBdr>
        </w:div>
        <w:div w:id="10493281">
          <w:marLeft w:val="640"/>
          <w:marRight w:val="0"/>
          <w:marTop w:val="0"/>
          <w:marBottom w:val="0"/>
          <w:divBdr>
            <w:top w:val="none" w:sz="0" w:space="0" w:color="auto"/>
            <w:left w:val="none" w:sz="0" w:space="0" w:color="auto"/>
            <w:bottom w:val="none" w:sz="0" w:space="0" w:color="auto"/>
            <w:right w:val="none" w:sz="0" w:space="0" w:color="auto"/>
          </w:divBdr>
        </w:div>
        <w:div w:id="403725917">
          <w:marLeft w:val="640"/>
          <w:marRight w:val="0"/>
          <w:marTop w:val="0"/>
          <w:marBottom w:val="0"/>
          <w:divBdr>
            <w:top w:val="none" w:sz="0" w:space="0" w:color="auto"/>
            <w:left w:val="none" w:sz="0" w:space="0" w:color="auto"/>
            <w:bottom w:val="none" w:sz="0" w:space="0" w:color="auto"/>
            <w:right w:val="none" w:sz="0" w:space="0" w:color="auto"/>
          </w:divBdr>
        </w:div>
        <w:div w:id="1240287790">
          <w:marLeft w:val="640"/>
          <w:marRight w:val="0"/>
          <w:marTop w:val="0"/>
          <w:marBottom w:val="0"/>
          <w:divBdr>
            <w:top w:val="none" w:sz="0" w:space="0" w:color="auto"/>
            <w:left w:val="none" w:sz="0" w:space="0" w:color="auto"/>
            <w:bottom w:val="none" w:sz="0" w:space="0" w:color="auto"/>
            <w:right w:val="none" w:sz="0" w:space="0" w:color="auto"/>
          </w:divBdr>
        </w:div>
        <w:div w:id="1814642250">
          <w:marLeft w:val="640"/>
          <w:marRight w:val="0"/>
          <w:marTop w:val="0"/>
          <w:marBottom w:val="0"/>
          <w:divBdr>
            <w:top w:val="none" w:sz="0" w:space="0" w:color="auto"/>
            <w:left w:val="none" w:sz="0" w:space="0" w:color="auto"/>
            <w:bottom w:val="none" w:sz="0" w:space="0" w:color="auto"/>
            <w:right w:val="none" w:sz="0" w:space="0" w:color="auto"/>
          </w:divBdr>
        </w:div>
        <w:div w:id="956717101">
          <w:marLeft w:val="640"/>
          <w:marRight w:val="0"/>
          <w:marTop w:val="0"/>
          <w:marBottom w:val="0"/>
          <w:divBdr>
            <w:top w:val="none" w:sz="0" w:space="0" w:color="auto"/>
            <w:left w:val="none" w:sz="0" w:space="0" w:color="auto"/>
            <w:bottom w:val="none" w:sz="0" w:space="0" w:color="auto"/>
            <w:right w:val="none" w:sz="0" w:space="0" w:color="auto"/>
          </w:divBdr>
        </w:div>
        <w:div w:id="1386829423">
          <w:marLeft w:val="640"/>
          <w:marRight w:val="0"/>
          <w:marTop w:val="0"/>
          <w:marBottom w:val="0"/>
          <w:divBdr>
            <w:top w:val="none" w:sz="0" w:space="0" w:color="auto"/>
            <w:left w:val="none" w:sz="0" w:space="0" w:color="auto"/>
            <w:bottom w:val="none" w:sz="0" w:space="0" w:color="auto"/>
            <w:right w:val="none" w:sz="0" w:space="0" w:color="auto"/>
          </w:divBdr>
        </w:div>
        <w:div w:id="2080899077">
          <w:marLeft w:val="640"/>
          <w:marRight w:val="0"/>
          <w:marTop w:val="0"/>
          <w:marBottom w:val="0"/>
          <w:divBdr>
            <w:top w:val="none" w:sz="0" w:space="0" w:color="auto"/>
            <w:left w:val="none" w:sz="0" w:space="0" w:color="auto"/>
            <w:bottom w:val="none" w:sz="0" w:space="0" w:color="auto"/>
            <w:right w:val="none" w:sz="0" w:space="0" w:color="auto"/>
          </w:divBdr>
        </w:div>
        <w:div w:id="1481461039">
          <w:marLeft w:val="640"/>
          <w:marRight w:val="0"/>
          <w:marTop w:val="0"/>
          <w:marBottom w:val="0"/>
          <w:divBdr>
            <w:top w:val="none" w:sz="0" w:space="0" w:color="auto"/>
            <w:left w:val="none" w:sz="0" w:space="0" w:color="auto"/>
            <w:bottom w:val="none" w:sz="0" w:space="0" w:color="auto"/>
            <w:right w:val="none" w:sz="0" w:space="0" w:color="auto"/>
          </w:divBdr>
        </w:div>
        <w:div w:id="473916186">
          <w:marLeft w:val="640"/>
          <w:marRight w:val="0"/>
          <w:marTop w:val="0"/>
          <w:marBottom w:val="0"/>
          <w:divBdr>
            <w:top w:val="none" w:sz="0" w:space="0" w:color="auto"/>
            <w:left w:val="none" w:sz="0" w:space="0" w:color="auto"/>
            <w:bottom w:val="none" w:sz="0" w:space="0" w:color="auto"/>
            <w:right w:val="none" w:sz="0" w:space="0" w:color="auto"/>
          </w:divBdr>
        </w:div>
        <w:div w:id="1911043049">
          <w:marLeft w:val="640"/>
          <w:marRight w:val="0"/>
          <w:marTop w:val="0"/>
          <w:marBottom w:val="0"/>
          <w:divBdr>
            <w:top w:val="none" w:sz="0" w:space="0" w:color="auto"/>
            <w:left w:val="none" w:sz="0" w:space="0" w:color="auto"/>
            <w:bottom w:val="none" w:sz="0" w:space="0" w:color="auto"/>
            <w:right w:val="none" w:sz="0" w:space="0" w:color="auto"/>
          </w:divBdr>
        </w:div>
        <w:div w:id="320348659">
          <w:marLeft w:val="640"/>
          <w:marRight w:val="0"/>
          <w:marTop w:val="0"/>
          <w:marBottom w:val="0"/>
          <w:divBdr>
            <w:top w:val="none" w:sz="0" w:space="0" w:color="auto"/>
            <w:left w:val="none" w:sz="0" w:space="0" w:color="auto"/>
            <w:bottom w:val="none" w:sz="0" w:space="0" w:color="auto"/>
            <w:right w:val="none" w:sz="0" w:space="0" w:color="auto"/>
          </w:divBdr>
        </w:div>
        <w:div w:id="1935237116">
          <w:marLeft w:val="640"/>
          <w:marRight w:val="0"/>
          <w:marTop w:val="0"/>
          <w:marBottom w:val="0"/>
          <w:divBdr>
            <w:top w:val="none" w:sz="0" w:space="0" w:color="auto"/>
            <w:left w:val="none" w:sz="0" w:space="0" w:color="auto"/>
            <w:bottom w:val="none" w:sz="0" w:space="0" w:color="auto"/>
            <w:right w:val="none" w:sz="0" w:space="0" w:color="auto"/>
          </w:divBdr>
        </w:div>
        <w:div w:id="1813205390">
          <w:marLeft w:val="640"/>
          <w:marRight w:val="0"/>
          <w:marTop w:val="0"/>
          <w:marBottom w:val="0"/>
          <w:divBdr>
            <w:top w:val="none" w:sz="0" w:space="0" w:color="auto"/>
            <w:left w:val="none" w:sz="0" w:space="0" w:color="auto"/>
            <w:bottom w:val="none" w:sz="0" w:space="0" w:color="auto"/>
            <w:right w:val="none" w:sz="0" w:space="0" w:color="auto"/>
          </w:divBdr>
        </w:div>
        <w:div w:id="1324239817">
          <w:marLeft w:val="640"/>
          <w:marRight w:val="0"/>
          <w:marTop w:val="0"/>
          <w:marBottom w:val="0"/>
          <w:divBdr>
            <w:top w:val="none" w:sz="0" w:space="0" w:color="auto"/>
            <w:left w:val="none" w:sz="0" w:space="0" w:color="auto"/>
            <w:bottom w:val="none" w:sz="0" w:space="0" w:color="auto"/>
            <w:right w:val="none" w:sz="0" w:space="0" w:color="auto"/>
          </w:divBdr>
        </w:div>
        <w:div w:id="106506886">
          <w:marLeft w:val="640"/>
          <w:marRight w:val="0"/>
          <w:marTop w:val="0"/>
          <w:marBottom w:val="0"/>
          <w:divBdr>
            <w:top w:val="none" w:sz="0" w:space="0" w:color="auto"/>
            <w:left w:val="none" w:sz="0" w:space="0" w:color="auto"/>
            <w:bottom w:val="none" w:sz="0" w:space="0" w:color="auto"/>
            <w:right w:val="none" w:sz="0" w:space="0" w:color="auto"/>
          </w:divBdr>
        </w:div>
        <w:div w:id="1717240871">
          <w:marLeft w:val="640"/>
          <w:marRight w:val="0"/>
          <w:marTop w:val="0"/>
          <w:marBottom w:val="0"/>
          <w:divBdr>
            <w:top w:val="none" w:sz="0" w:space="0" w:color="auto"/>
            <w:left w:val="none" w:sz="0" w:space="0" w:color="auto"/>
            <w:bottom w:val="none" w:sz="0" w:space="0" w:color="auto"/>
            <w:right w:val="none" w:sz="0" w:space="0" w:color="auto"/>
          </w:divBdr>
        </w:div>
        <w:div w:id="1210336793">
          <w:marLeft w:val="640"/>
          <w:marRight w:val="0"/>
          <w:marTop w:val="0"/>
          <w:marBottom w:val="0"/>
          <w:divBdr>
            <w:top w:val="none" w:sz="0" w:space="0" w:color="auto"/>
            <w:left w:val="none" w:sz="0" w:space="0" w:color="auto"/>
            <w:bottom w:val="none" w:sz="0" w:space="0" w:color="auto"/>
            <w:right w:val="none" w:sz="0" w:space="0" w:color="auto"/>
          </w:divBdr>
        </w:div>
        <w:div w:id="1231577040">
          <w:marLeft w:val="640"/>
          <w:marRight w:val="0"/>
          <w:marTop w:val="0"/>
          <w:marBottom w:val="0"/>
          <w:divBdr>
            <w:top w:val="none" w:sz="0" w:space="0" w:color="auto"/>
            <w:left w:val="none" w:sz="0" w:space="0" w:color="auto"/>
            <w:bottom w:val="none" w:sz="0" w:space="0" w:color="auto"/>
            <w:right w:val="none" w:sz="0" w:space="0" w:color="auto"/>
          </w:divBdr>
        </w:div>
        <w:div w:id="1588658579">
          <w:marLeft w:val="640"/>
          <w:marRight w:val="0"/>
          <w:marTop w:val="0"/>
          <w:marBottom w:val="0"/>
          <w:divBdr>
            <w:top w:val="none" w:sz="0" w:space="0" w:color="auto"/>
            <w:left w:val="none" w:sz="0" w:space="0" w:color="auto"/>
            <w:bottom w:val="none" w:sz="0" w:space="0" w:color="auto"/>
            <w:right w:val="none" w:sz="0" w:space="0" w:color="auto"/>
          </w:divBdr>
        </w:div>
        <w:div w:id="1991909959">
          <w:marLeft w:val="640"/>
          <w:marRight w:val="0"/>
          <w:marTop w:val="0"/>
          <w:marBottom w:val="0"/>
          <w:divBdr>
            <w:top w:val="none" w:sz="0" w:space="0" w:color="auto"/>
            <w:left w:val="none" w:sz="0" w:space="0" w:color="auto"/>
            <w:bottom w:val="none" w:sz="0" w:space="0" w:color="auto"/>
            <w:right w:val="none" w:sz="0" w:space="0" w:color="auto"/>
          </w:divBdr>
        </w:div>
        <w:div w:id="527836315">
          <w:marLeft w:val="640"/>
          <w:marRight w:val="0"/>
          <w:marTop w:val="0"/>
          <w:marBottom w:val="0"/>
          <w:divBdr>
            <w:top w:val="none" w:sz="0" w:space="0" w:color="auto"/>
            <w:left w:val="none" w:sz="0" w:space="0" w:color="auto"/>
            <w:bottom w:val="none" w:sz="0" w:space="0" w:color="auto"/>
            <w:right w:val="none" w:sz="0" w:space="0" w:color="auto"/>
          </w:divBdr>
        </w:div>
        <w:div w:id="1903439405">
          <w:marLeft w:val="640"/>
          <w:marRight w:val="0"/>
          <w:marTop w:val="0"/>
          <w:marBottom w:val="0"/>
          <w:divBdr>
            <w:top w:val="none" w:sz="0" w:space="0" w:color="auto"/>
            <w:left w:val="none" w:sz="0" w:space="0" w:color="auto"/>
            <w:bottom w:val="none" w:sz="0" w:space="0" w:color="auto"/>
            <w:right w:val="none" w:sz="0" w:space="0" w:color="auto"/>
          </w:divBdr>
        </w:div>
        <w:div w:id="246501457">
          <w:marLeft w:val="640"/>
          <w:marRight w:val="0"/>
          <w:marTop w:val="0"/>
          <w:marBottom w:val="0"/>
          <w:divBdr>
            <w:top w:val="none" w:sz="0" w:space="0" w:color="auto"/>
            <w:left w:val="none" w:sz="0" w:space="0" w:color="auto"/>
            <w:bottom w:val="none" w:sz="0" w:space="0" w:color="auto"/>
            <w:right w:val="none" w:sz="0" w:space="0" w:color="auto"/>
          </w:divBdr>
        </w:div>
        <w:div w:id="1248920187">
          <w:marLeft w:val="640"/>
          <w:marRight w:val="0"/>
          <w:marTop w:val="0"/>
          <w:marBottom w:val="0"/>
          <w:divBdr>
            <w:top w:val="none" w:sz="0" w:space="0" w:color="auto"/>
            <w:left w:val="none" w:sz="0" w:space="0" w:color="auto"/>
            <w:bottom w:val="none" w:sz="0" w:space="0" w:color="auto"/>
            <w:right w:val="none" w:sz="0" w:space="0" w:color="auto"/>
          </w:divBdr>
        </w:div>
        <w:div w:id="691806823">
          <w:marLeft w:val="640"/>
          <w:marRight w:val="0"/>
          <w:marTop w:val="0"/>
          <w:marBottom w:val="0"/>
          <w:divBdr>
            <w:top w:val="none" w:sz="0" w:space="0" w:color="auto"/>
            <w:left w:val="none" w:sz="0" w:space="0" w:color="auto"/>
            <w:bottom w:val="none" w:sz="0" w:space="0" w:color="auto"/>
            <w:right w:val="none" w:sz="0" w:space="0" w:color="auto"/>
          </w:divBdr>
        </w:div>
        <w:div w:id="1441300076">
          <w:marLeft w:val="640"/>
          <w:marRight w:val="0"/>
          <w:marTop w:val="0"/>
          <w:marBottom w:val="0"/>
          <w:divBdr>
            <w:top w:val="none" w:sz="0" w:space="0" w:color="auto"/>
            <w:left w:val="none" w:sz="0" w:space="0" w:color="auto"/>
            <w:bottom w:val="none" w:sz="0" w:space="0" w:color="auto"/>
            <w:right w:val="none" w:sz="0" w:space="0" w:color="auto"/>
          </w:divBdr>
        </w:div>
        <w:div w:id="405107741">
          <w:marLeft w:val="640"/>
          <w:marRight w:val="0"/>
          <w:marTop w:val="0"/>
          <w:marBottom w:val="0"/>
          <w:divBdr>
            <w:top w:val="none" w:sz="0" w:space="0" w:color="auto"/>
            <w:left w:val="none" w:sz="0" w:space="0" w:color="auto"/>
            <w:bottom w:val="none" w:sz="0" w:space="0" w:color="auto"/>
            <w:right w:val="none" w:sz="0" w:space="0" w:color="auto"/>
          </w:divBdr>
        </w:div>
        <w:div w:id="758062123">
          <w:marLeft w:val="640"/>
          <w:marRight w:val="0"/>
          <w:marTop w:val="0"/>
          <w:marBottom w:val="0"/>
          <w:divBdr>
            <w:top w:val="none" w:sz="0" w:space="0" w:color="auto"/>
            <w:left w:val="none" w:sz="0" w:space="0" w:color="auto"/>
            <w:bottom w:val="none" w:sz="0" w:space="0" w:color="auto"/>
            <w:right w:val="none" w:sz="0" w:space="0" w:color="auto"/>
          </w:divBdr>
        </w:div>
        <w:div w:id="567036777">
          <w:marLeft w:val="640"/>
          <w:marRight w:val="0"/>
          <w:marTop w:val="0"/>
          <w:marBottom w:val="0"/>
          <w:divBdr>
            <w:top w:val="none" w:sz="0" w:space="0" w:color="auto"/>
            <w:left w:val="none" w:sz="0" w:space="0" w:color="auto"/>
            <w:bottom w:val="none" w:sz="0" w:space="0" w:color="auto"/>
            <w:right w:val="none" w:sz="0" w:space="0" w:color="auto"/>
          </w:divBdr>
        </w:div>
        <w:div w:id="482083471">
          <w:marLeft w:val="640"/>
          <w:marRight w:val="0"/>
          <w:marTop w:val="0"/>
          <w:marBottom w:val="0"/>
          <w:divBdr>
            <w:top w:val="none" w:sz="0" w:space="0" w:color="auto"/>
            <w:left w:val="none" w:sz="0" w:space="0" w:color="auto"/>
            <w:bottom w:val="none" w:sz="0" w:space="0" w:color="auto"/>
            <w:right w:val="none" w:sz="0" w:space="0" w:color="auto"/>
          </w:divBdr>
        </w:div>
      </w:divsChild>
    </w:div>
    <w:div w:id="1119643862">
      <w:bodyDiv w:val="1"/>
      <w:marLeft w:val="0"/>
      <w:marRight w:val="0"/>
      <w:marTop w:val="0"/>
      <w:marBottom w:val="0"/>
      <w:divBdr>
        <w:top w:val="none" w:sz="0" w:space="0" w:color="auto"/>
        <w:left w:val="none" w:sz="0" w:space="0" w:color="auto"/>
        <w:bottom w:val="none" w:sz="0" w:space="0" w:color="auto"/>
        <w:right w:val="none" w:sz="0" w:space="0" w:color="auto"/>
      </w:divBdr>
      <w:divsChild>
        <w:div w:id="1239250467">
          <w:marLeft w:val="640"/>
          <w:marRight w:val="0"/>
          <w:marTop w:val="0"/>
          <w:marBottom w:val="0"/>
          <w:divBdr>
            <w:top w:val="none" w:sz="0" w:space="0" w:color="auto"/>
            <w:left w:val="none" w:sz="0" w:space="0" w:color="auto"/>
            <w:bottom w:val="none" w:sz="0" w:space="0" w:color="auto"/>
            <w:right w:val="none" w:sz="0" w:space="0" w:color="auto"/>
          </w:divBdr>
        </w:div>
        <w:div w:id="1117258721">
          <w:marLeft w:val="640"/>
          <w:marRight w:val="0"/>
          <w:marTop w:val="0"/>
          <w:marBottom w:val="0"/>
          <w:divBdr>
            <w:top w:val="none" w:sz="0" w:space="0" w:color="auto"/>
            <w:left w:val="none" w:sz="0" w:space="0" w:color="auto"/>
            <w:bottom w:val="none" w:sz="0" w:space="0" w:color="auto"/>
            <w:right w:val="none" w:sz="0" w:space="0" w:color="auto"/>
          </w:divBdr>
        </w:div>
        <w:div w:id="1611888813">
          <w:marLeft w:val="640"/>
          <w:marRight w:val="0"/>
          <w:marTop w:val="0"/>
          <w:marBottom w:val="0"/>
          <w:divBdr>
            <w:top w:val="none" w:sz="0" w:space="0" w:color="auto"/>
            <w:left w:val="none" w:sz="0" w:space="0" w:color="auto"/>
            <w:bottom w:val="none" w:sz="0" w:space="0" w:color="auto"/>
            <w:right w:val="none" w:sz="0" w:space="0" w:color="auto"/>
          </w:divBdr>
        </w:div>
        <w:div w:id="944458370">
          <w:marLeft w:val="640"/>
          <w:marRight w:val="0"/>
          <w:marTop w:val="0"/>
          <w:marBottom w:val="0"/>
          <w:divBdr>
            <w:top w:val="none" w:sz="0" w:space="0" w:color="auto"/>
            <w:left w:val="none" w:sz="0" w:space="0" w:color="auto"/>
            <w:bottom w:val="none" w:sz="0" w:space="0" w:color="auto"/>
            <w:right w:val="none" w:sz="0" w:space="0" w:color="auto"/>
          </w:divBdr>
        </w:div>
        <w:div w:id="171529783">
          <w:marLeft w:val="640"/>
          <w:marRight w:val="0"/>
          <w:marTop w:val="0"/>
          <w:marBottom w:val="0"/>
          <w:divBdr>
            <w:top w:val="none" w:sz="0" w:space="0" w:color="auto"/>
            <w:left w:val="none" w:sz="0" w:space="0" w:color="auto"/>
            <w:bottom w:val="none" w:sz="0" w:space="0" w:color="auto"/>
            <w:right w:val="none" w:sz="0" w:space="0" w:color="auto"/>
          </w:divBdr>
        </w:div>
        <w:div w:id="621230136">
          <w:marLeft w:val="640"/>
          <w:marRight w:val="0"/>
          <w:marTop w:val="0"/>
          <w:marBottom w:val="0"/>
          <w:divBdr>
            <w:top w:val="none" w:sz="0" w:space="0" w:color="auto"/>
            <w:left w:val="none" w:sz="0" w:space="0" w:color="auto"/>
            <w:bottom w:val="none" w:sz="0" w:space="0" w:color="auto"/>
            <w:right w:val="none" w:sz="0" w:space="0" w:color="auto"/>
          </w:divBdr>
        </w:div>
        <w:div w:id="1674600444">
          <w:marLeft w:val="640"/>
          <w:marRight w:val="0"/>
          <w:marTop w:val="0"/>
          <w:marBottom w:val="0"/>
          <w:divBdr>
            <w:top w:val="none" w:sz="0" w:space="0" w:color="auto"/>
            <w:left w:val="none" w:sz="0" w:space="0" w:color="auto"/>
            <w:bottom w:val="none" w:sz="0" w:space="0" w:color="auto"/>
            <w:right w:val="none" w:sz="0" w:space="0" w:color="auto"/>
          </w:divBdr>
        </w:div>
        <w:div w:id="1799761147">
          <w:marLeft w:val="640"/>
          <w:marRight w:val="0"/>
          <w:marTop w:val="0"/>
          <w:marBottom w:val="0"/>
          <w:divBdr>
            <w:top w:val="none" w:sz="0" w:space="0" w:color="auto"/>
            <w:left w:val="none" w:sz="0" w:space="0" w:color="auto"/>
            <w:bottom w:val="none" w:sz="0" w:space="0" w:color="auto"/>
            <w:right w:val="none" w:sz="0" w:space="0" w:color="auto"/>
          </w:divBdr>
        </w:div>
        <w:div w:id="741487031">
          <w:marLeft w:val="640"/>
          <w:marRight w:val="0"/>
          <w:marTop w:val="0"/>
          <w:marBottom w:val="0"/>
          <w:divBdr>
            <w:top w:val="none" w:sz="0" w:space="0" w:color="auto"/>
            <w:left w:val="none" w:sz="0" w:space="0" w:color="auto"/>
            <w:bottom w:val="none" w:sz="0" w:space="0" w:color="auto"/>
            <w:right w:val="none" w:sz="0" w:space="0" w:color="auto"/>
          </w:divBdr>
        </w:div>
        <w:div w:id="1372458290">
          <w:marLeft w:val="640"/>
          <w:marRight w:val="0"/>
          <w:marTop w:val="0"/>
          <w:marBottom w:val="0"/>
          <w:divBdr>
            <w:top w:val="none" w:sz="0" w:space="0" w:color="auto"/>
            <w:left w:val="none" w:sz="0" w:space="0" w:color="auto"/>
            <w:bottom w:val="none" w:sz="0" w:space="0" w:color="auto"/>
            <w:right w:val="none" w:sz="0" w:space="0" w:color="auto"/>
          </w:divBdr>
        </w:div>
        <w:div w:id="1304695791">
          <w:marLeft w:val="640"/>
          <w:marRight w:val="0"/>
          <w:marTop w:val="0"/>
          <w:marBottom w:val="0"/>
          <w:divBdr>
            <w:top w:val="none" w:sz="0" w:space="0" w:color="auto"/>
            <w:left w:val="none" w:sz="0" w:space="0" w:color="auto"/>
            <w:bottom w:val="none" w:sz="0" w:space="0" w:color="auto"/>
            <w:right w:val="none" w:sz="0" w:space="0" w:color="auto"/>
          </w:divBdr>
        </w:div>
        <w:div w:id="1423337801">
          <w:marLeft w:val="640"/>
          <w:marRight w:val="0"/>
          <w:marTop w:val="0"/>
          <w:marBottom w:val="0"/>
          <w:divBdr>
            <w:top w:val="none" w:sz="0" w:space="0" w:color="auto"/>
            <w:left w:val="none" w:sz="0" w:space="0" w:color="auto"/>
            <w:bottom w:val="none" w:sz="0" w:space="0" w:color="auto"/>
            <w:right w:val="none" w:sz="0" w:space="0" w:color="auto"/>
          </w:divBdr>
        </w:div>
        <w:div w:id="1053966283">
          <w:marLeft w:val="640"/>
          <w:marRight w:val="0"/>
          <w:marTop w:val="0"/>
          <w:marBottom w:val="0"/>
          <w:divBdr>
            <w:top w:val="none" w:sz="0" w:space="0" w:color="auto"/>
            <w:left w:val="none" w:sz="0" w:space="0" w:color="auto"/>
            <w:bottom w:val="none" w:sz="0" w:space="0" w:color="auto"/>
            <w:right w:val="none" w:sz="0" w:space="0" w:color="auto"/>
          </w:divBdr>
        </w:div>
        <w:div w:id="1743985513">
          <w:marLeft w:val="640"/>
          <w:marRight w:val="0"/>
          <w:marTop w:val="0"/>
          <w:marBottom w:val="0"/>
          <w:divBdr>
            <w:top w:val="none" w:sz="0" w:space="0" w:color="auto"/>
            <w:left w:val="none" w:sz="0" w:space="0" w:color="auto"/>
            <w:bottom w:val="none" w:sz="0" w:space="0" w:color="auto"/>
            <w:right w:val="none" w:sz="0" w:space="0" w:color="auto"/>
          </w:divBdr>
        </w:div>
        <w:div w:id="203447279">
          <w:marLeft w:val="640"/>
          <w:marRight w:val="0"/>
          <w:marTop w:val="0"/>
          <w:marBottom w:val="0"/>
          <w:divBdr>
            <w:top w:val="none" w:sz="0" w:space="0" w:color="auto"/>
            <w:left w:val="none" w:sz="0" w:space="0" w:color="auto"/>
            <w:bottom w:val="none" w:sz="0" w:space="0" w:color="auto"/>
            <w:right w:val="none" w:sz="0" w:space="0" w:color="auto"/>
          </w:divBdr>
        </w:div>
        <w:div w:id="1912961195">
          <w:marLeft w:val="640"/>
          <w:marRight w:val="0"/>
          <w:marTop w:val="0"/>
          <w:marBottom w:val="0"/>
          <w:divBdr>
            <w:top w:val="none" w:sz="0" w:space="0" w:color="auto"/>
            <w:left w:val="none" w:sz="0" w:space="0" w:color="auto"/>
            <w:bottom w:val="none" w:sz="0" w:space="0" w:color="auto"/>
            <w:right w:val="none" w:sz="0" w:space="0" w:color="auto"/>
          </w:divBdr>
        </w:div>
        <w:div w:id="1951157208">
          <w:marLeft w:val="640"/>
          <w:marRight w:val="0"/>
          <w:marTop w:val="0"/>
          <w:marBottom w:val="0"/>
          <w:divBdr>
            <w:top w:val="none" w:sz="0" w:space="0" w:color="auto"/>
            <w:left w:val="none" w:sz="0" w:space="0" w:color="auto"/>
            <w:bottom w:val="none" w:sz="0" w:space="0" w:color="auto"/>
            <w:right w:val="none" w:sz="0" w:space="0" w:color="auto"/>
          </w:divBdr>
        </w:div>
        <w:div w:id="832375823">
          <w:marLeft w:val="640"/>
          <w:marRight w:val="0"/>
          <w:marTop w:val="0"/>
          <w:marBottom w:val="0"/>
          <w:divBdr>
            <w:top w:val="none" w:sz="0" w:space="0" w:color="auto"/>
            <w:left w:val="none" w:sz="0" w:space="0" w:color="auto"/>
            <w:bottom w:val="none" w:sz="0" w:space="0" w:color="auto"/>
            <w:right w:val="none" w:sz="0" w:space="0" w:color="auto"/>
          </w:divBdr>
        </w:div>
        <w:div w:id="508301211">
          <w:marLeft w:val="640"/>
          <w:marRight w:val="0"/>
          <w:marTop w:val="0"/>
          <w:marBottom w:val="0"/>
          <w:divBdr>
            <w:top w:val="none" w:sz="0" w:space="0" w:color="auto"/>
            <w:left w:val="none" w:sz="0" w:space="0" w:color="auto"/>
            <w:bottom w:val="none" w:sz="0" w:space="0" w:color="auto"/>
            <w:right w:val="none" w:sz="0" w:space="0" w:color="auto"/>
          </w:divBdr>
        </w:div>
        <w:div w:id="697632072">
          <w:marLeft w:val="640"/>
          <w:marRight w:val="0"/>
          <w:marTop w:val="0"/>
          <w:marBottom w:val="0"/>
          <w:divBdr>
            <w:top w:val="none" w:sz="0" w:space="0" w:color="auto"/>
            <w:left w:val="none" w:sz="0" w:space="0" w:color="auto"/>
            <w:bottom w:val="none" w:sz="0" w:space="0" w:color="auto"/>
            <w:right w:val="none" w:sz="0" w:space="0" w:color="auto"/>
          </w:divBdr>
        </w:div>
        <w:div w:id="601105079">
          <w:marLeft w:val="640"/>
          <w:marRight w:val="0"/>
          <w:marTop w:val="0"/>
          <w:marBottom w:val="0"/>
          <w:divBdr>
            <w:top w:val="none" w:sz="0" w:space="0" w:color="auto"/>
            <w:left w:val="none" w:sz="0" w:space="0" w:color="auto"/>
            <w:bottom w:val="none" w:sz="0" w:space="0" w:color="auto"/>
            <w:right w:val="none" w:sz="0" w:space="0" w:color="auto"/>
          </w:divBdr>
        </w:div>
        <w:div w:id="1408989516">
          <w:marLeft w:val="640"/>
          <w:marRight w:val="0"/>
          <w:marTop w:val="0"/>
          <w:marBottom w:val="0"/>
          <w:divBdr>
            <w:top w:val="none" w:sz="0" w:space="0" w:color="auto"/>
            <w:left w:val="none" w:sz="0" w:space="0" w:color="auto"/>
            <w:bottom w:val="none" w:sz="0" w:space="0" w:color="auto"/>
            <w:right w:val="none" w:sz="0" w:space="0" w:color="auto"/>
          </w:divBdr>
        </w:div>
        <w:div w:id="62023028">
          <w:marLeft w:val="640"/>
          <w:marRight w:val="0"/>
          <w:marTop w:val="0"/>
          <w:marBottom w:val="0"/>
          <w:divBdr>
            <w:top w:val="none" w:sz="0" w:space="0" w:color="auto"/>
            <w:left w:val="none" w:sz="0" w:space="0" w:color="auto"/>
            <w:bottom w:val="none" w:sz="0" w:space="0" w:color="auto"/>
            <w:right w:val="none" w:sz="0" w:space="0" w:color="auto"/>
          </w:divBdr>
        </w:div>
        <w:div w:id="999625879">
          <w:marLeft w:val="640"/>
          <w:marRight w:val="0"/>
          <w:marTop w:val="0"/>
          <w:marBottom w:val="0"/>
          <w:divBdr>
            <w:top w:val="none" w:sz="0" w:space="0" w:color="auto"/>
            <w:left w:val="none" w:sz="0" w:space="0" w:color="auto"/>
            <w:bottom w:val="none" w:sz="0" w:space="0" w:color="auto"/>
            <w:right w:val="none" w:sz="0" w:space="0" w:color="auto"/>
          </w:divBdr>
        </w:div>
        <w:div w:id="2035181454">
          <w:marLeft w:val="640"/>
          <w:marRight w:val="0"/>
          <w:marTop w:val="0"/>
          <w:marBottom w:val="0"/>
          <w:divBdr>
            <w:top w:val="none" w:sz="0" w:space="0" w:color="auto"/>
            <w:left w:val="none" w:sz="0" w:space="0" w:color="auto"/>
            <w:bottom w:val="none" w:sz="0" w:space="0" w:color="auto"/>
            <w:right w:val="none" w:sz="0" w:space="0" w:color="auto"/>
          </w:divBdr>
        </w:div>
        <w:div w:id="1243106831">
          <w:marLeft w:val="640"/>
          <w:marRight w:val="0"/>
          <w:marTop w:val="0"/>
          <w:marBottom w:val="0"/>
          <w:divBdr>
            <w:top w:val="none" w:sz="0" w:space="0" w:color="auto"/>
            <w:left w:val="none" w:sz="0" w:space="0" w:color="auto"/>
            <w:bottom w:val="none" w:sz="0" w:space="0" w:color="auto"/>
            <w:right w:val="none" w:sz="0" w:space="0" w:color="auto"/>
          </w:divBdr>
        </w:div>
        <w:div w:id="1011952540">
          <w:marLeft w:val="640"/>
          <w:marRight w:val="0"/>
          <w:marTop w:val="0"/>
          <w:marBottom w:val="0"/>
          <w:divBdr>
            <w:top w:val="none" w:sz="0" w:space="0" w:color="auto"/>
            <w:left w:val="none" w:sz="0" w:space="0" w:color="auto"/>
            <w:bottom w:val="none" w:sz="0" w:space="0" w:color="auto"/>
            <w:right w:val="none" w:sz="0" w:space="0" w:color="auto"/>
          </w:divBdr>
        </w:div>
        <w:div w:id="117768691">
          <w:marLeft w:val="640"/>
          <w:marRight w:val="0"/>
          <w:marTop w:val="0"/>
          <w:marBottom w:val="0"/>
          <w:divBdr>
            <w:top w:val="none" w:sz="0" w:space="0" w:color="auto"/>
            <w:left w:val="none" w:sz="0" w:space="0" w:color="auto"/>
            <w:bottom w:val="none" w:sz="0" w:space="0" w:color="auto"/>
            <w:right w:val="none" w:sz="0" w:space="0" w:color="auto"/>
          </w:divBdr>
        </w:div>
        <w:div w:id="1340620267">
          <w:marLeft w:val="640"/>
          <w:marRight w:val="0"/>
          <w:marTop w:val="0"/>
          <w:marBottom w:val="0"/>
          <w:divBdr>
            <w:top w:val="none" w:sz="0" w:space="0" w:color="auto"/>
            <w:left w:val="none" w:sz="0" w:space="0" w:color="auto"/>
            <w:bottom w:val="none" w:sz="0" w:space="0" w:color="auto"/>
            <w:right w:val="none" w:sz="0" w:space="0" w:color="auto"/>
          </w:divBdr>
        </w:div>
        <w:div w:id="210044927">
          <w:marLeft w:val="640"/>
          <w:marRight w:val="0"/>
          <w:marTop w:val="0"/>
          <w:marBottom w:val="0"/>
          <w:divBdr>
            <w:top w:val="none" w:sz="0" w:space="0" w:color="auto"/>
            <w:left w:val="none" w:sz="0" w:space="0" w:color="auto"/>
            <w:bottom w:val="none" w:sz="0" w:space="0" w:color="auto"/>
            <w:right w:val="none" w:sz="0" w:space="0" w:color="auto"/>
          </w:divBdr>
        </w:div>
        <w:div w:id="1393046089">
          <w:marLeft w:val="640"/>
          <w:marRight w:val="0"/>
          <w:marTop w:val="0"/>
          <w:marBottom w:val="0"/>
          <w:divBdr>
            <w:top w:val="none" w:sz="0" w:space="0" w:color="auto"/>
            <w:left w:val="none" w:sz="0" w:space="0" w:color="auto"/>
            <w:bottom w:val="none" w:sz="0" w:space="0" w:color="auto"/>
            <w:right w:val="none" w:sz="0" w:space="0" w:color="auto"/>
          </w:divBdr>
        </w:div>
        <w:div w:id="666514279">
          <w:marLeft w:val="640"/>
          <w:marRight w:val="0"/>
          <w:marTop w:val="0"/>
          <w:marBottom w:val="0"/>
          <w:divBdr>
            <w:top w:val="none" w:sz="0" w:space="0" w:color="auto"/>
            <w:left w:val="none" w:sz="0" w:space="0" w:color="auto"/>
            <w:bottom w:val="none" w:sz="0" w:space="0" w:color="auto"/>
            <w:right w:val="none" w:sz="0" w:space="0" w:color="auto"/>
          </w:divBdr>
        </w:div>
        <w:div w:id="161284149">
          <w:marLeft w:val="640"/>
          <w:marRight w:val="0"/>
          <w:marTop w:val="0"/>
          <w:marBottom w:val="0"/>
          <w:divBdr>
            <w:top w:val="none" w:sz="0" w:space="0" w:color="auto"/>
            <w:left w:val="none" w:sz="0" w:space="0" w:color="auto"/>
            <w:bottom w:val="none" w:sz="0" w:space="0" w:color="auto"/>
            <w:right w:val="none" w:sz="0" w:space="0" w:color="auto"/>
          </w:divBdr>
        </w:div>
        <w:div w:id="1764566872">
          <w:marLeft w:val="640"/>
          <w:marRight w:val="0"/>
          <w:marTop w:val="0"/>
          <w:marBottom w:val="0"/>
          <w:divBdr>
            <w:top w:val="none" w:sz="0" w:space="0" w:color="auto"/>
            <w:left w:val="none" w:sz="0" w:space="0" w:color="auto"/>
            <w:bottom w:val="none" w:sz="0" w:space="0" w:color="auto"/>
            <w:right w:val="none" w:sz="0" w:space="0" w:color="auto"/>
          </w:divBdr>
        </w:div>
        <w:div w:id="1993869167">
          <w:marLeft w:val="640"/>
          <w:marRight w:val="0"/>
          <w:marTop w:val="0"/>
          <w:marBottom w:val="0"/>
          <w:divBdr>
            <w:top w:val="none" w:sz="0" w:space="0" w:color="auto"/>
            <w:left w:val="none" w:sz="0" w:space="0" w:color="auto"/>
            <w:bottom w:val="none" w:sz="0" w:space="0" w:color="auto"/>
            <w:right w:val="none" w:sz="0" w:space="0" w:color="auto"/>
          </w:divBdr>
        </w:div>
        <w:div w:id="826286007">
          <w:marLeft w:val="640"/>
          <w:marRight w:val="0"/>
          <w:marTop w:val="0"/>
          <w:marBottom w:val="0"/>
          <w:divBdr>
            <w:top w:val="none" w:sz="0" w:space="0" w:color="auto"/>
            <w:left w:val="none" w:sz="0" w:space="0" w:color="auto"/>
            <w:bottom w:val="none" w:sz="0" w:space="0" w:color="auto"/>
            <w:right w:val="none" w:sz="0" w:space="0" w:color="auto"/>
          </w:divBdr>
        </w:div>
      </w:divsChild>
    </w:div>
    <w:div w:id="1123235410">
      <w:bodyDiv w:val="1"/>
      <w:marLeft w:val="0"/>
      <w:marRight w:val="0"/>
      <w:marTop w:val="0"/>
      <w:marBottom w:val="0"/>
      <w:divBdr>
        <w:top w:val="none" w:sz="0" w:space="0" w:color="auto"/>
        <w:left w:val="none" w:sz="0" w:space="0" w:color="auto"/>
        <w:bottom w:val="none" w:sz="0" w:space="0" w:color="auto"/>
        <w:right w:val="none" w:sz="0" w:space="0" w:color="auto"/>
      </w:divBdr>
    </w:div>
    <w:div w:id="1125271890">
      <w:bodyDiv w:val="1"/>
      <w:marLeft w:val="0"/>
      <w:marRight w:val="0"/>
      <w:marTop w:val="0"/>
      <w:marBottom w:val="0"/>
      <w:divBdr>
        <w:top w:val="none" w:sz="0" w:space="0" w:color="auto"/>
        <w:left w:val="none" w:sz="0" w:space="0" w:color="auto"/>
        <w:bottom w:val="none" w:sz="0" w:space="0" w:color="auto"/>
        <w:right w:val="none" w:sz="0" w:space="0" w:color="auto"/>
      </w:divBdr>
      <w:divsChild>
        <w:div w:id="1957830107">
          <w:marLeft w:val="640"/>
          <w:marRight w:val="0"/>
          <w:marTop w:val="0"/>
          <w:marBottom w:val="0"/>
          <w:divBdr>
            <w:top w:val="none" w:sz="0" w:space="0" w:color="auto"/>
            <w:left w:val="none" w:sz="0" w:space="0" w:color="auto"/>
            <w:bottom w:val="none" w:sz="0" w:space="0" w:color="auto"/>
            <w:right w:val="none" w:sz="0" w:space="0" w:color="auto"/>
          </w:divBdr>
        </w:div>
        <w:div w:id="1892957744">
          <w:marLeft w:val="640"/>
          <w:marRight w:val="0"/>
          <w:marTop w:val="0"/>
          <w:marBottom w:val="0"/>
          <w:divBdr>
            <w:top w:val="none" w:sz="0" w:space="0" w:color="auto"/>
            <w:left w:val="none" w:sz="0" w:space="0" w:color="auto"/>
            <w:bottom w:val="none" w:sz="0" w:space="0" w:color="auto"/>
            <w:right w:val="none" w:sz="0" w:space="0" w:color="auto"/>
          </w:divBdr>
        </w:div>
        <w:div w:id="1323434474">
          <w:marLeft w:val="640"/>
          <w:marRight w:val="0"/>
          <w:marTop w:val="0"/>
          <w:marBottom w:val="0"/>
          <w:divBdr>
            <w:top w:val="none" w:sz="0" w:space="0" w:color="auto"/>
            <w:left w:val="none" w:sz="0" w:space="0" w:color="auto"/>
            <w:bottom w:val="none" w:sz="0" w:space="0" w:color="auto"/>
            <w:right w:val="none" w:sz="0" w:space="0" w:color="auto"/>
          </w:divBdr>
        </w:div>
        <w:div w:id="102266708">
          <w:marLeft w:val="640"/>
          <w:marRight w:val="0"/>
          <w:marTop w:val="0"/>
          <w:marBottom w:val="0"/>
          <w:divBdr>
            <w:top w:val="none" w:sz="0" w:space="0" w:color="auto"/>
            <w:left w:val="none" w:sz="0" w:space="0" w:color="auto"/>
            <w:bottom w:val="none" w:sz="0" w:space="0" w:color="auto"/>
            <w:right w:val="none" w:sz="0" w:space="0" w:color="auto"/>
          </w:divBdr>
        </w:div>
        <w:div w:id="268196323">
          <w:marLeft w:val="640"/>
          <w:marRight w:val="0"/>
          <w:marTop w:val="0"/>
          <w:marBottom w:val="0"/>
          <w:divBdr>
            <w:top w:val="none" w:sz="0" w:space="0" w:color="auto"/>
            <w:left w:val="none" w:sz="0" w:space="0" w:color="auto"/>
            <w:bottom w:val="none" w:sz="0" w:space="0" w:color="auto"/>
            <w:right w:val="none" w:sz="0" w:space="0" w:color="auto"/>
          </w:divBdr>
        </w:div>
        <w:div w:id="1894612390">
          <w:marLeft w:val="640"/>
          <w:marRight w:val="0"/>
          <w:marTop w:val="0"/>
          <w:marBottom w:val="0"/>
          <w:divBdr>
            <w:top w:val="none" w:sz="0" w:space="0" w:color="auto"/>
            <w:left w:val="none" w:sz="0" w:space="0" w:color="auto"/>
            <w:bottom w:val="none" w:sz="0" w:space="0" w:color="auto"/>
            <w:right w:val="none" w:sz="0" w:space="0" w:color="auto"/>
          </w:divBdr>
        </w:div>
        <w:div w:id="1899513681">
          <w:marLeft w:val="640"/>
          <w:marRight w:val="0"/>
          <w:marTop w:val="0"/>
          <w:marBottom w:val="0"/>
          <w:divBdr>
            <w:top w:val="none" w:sz="0" w:space="0" w:color="auto"/>
            <w:left w:val="none" w:sz="0" w:space="0" w:color="auto"/>
            <w:bottom w:val="none" w:sz="0" w:space="0" w:color="auto"/>
            <w:right w:val="none" w:sz="0" w:space="0" w:color="auto"/>
          </w:divBdr>
        </w:div>
        <w:div w:id="486940700">
          <w:marLeft w:val="640"/>
          <w:marRight w:val="0"/>
          <w:marTop w:val="0"/>
          <w:marBottom w:val="0"/>
          <w:divBdr>
            <w:top w:val="none" w:sz="0" w:space="0" w:color="auto"/>
            <w:left w:val="none" w:sz="0" w:space="0" w:color="auto"/>
            <w:bottom w:val="none" w:sz="0" w:space="0" w:color="auto"/>
            <w:right w:val="none" w:sz="0" w:space="0" w:color="auto"/>
          </w:divBdr>
        </w:div>
        <w:div w:id="1831093976">
          <w:marLeft w:val="640"/>
          <w:marRight w:val="0"/>
          <w:marTop w:val="0"/>
          <w:marBottom w:val="0"/>
          <w:divBdr>
            <w:top w:val="none" w:sz="0" w:space="0" w:color="auto"/>
            <w:left w:val="none" w:sz="0" w:space="0" w:color="auto"/>
            <w:bottom w:val="none" w:sz="0" w:space="0" w:color="auto"/>
            <w:right w:val="none" w:sz="0" w:space="0" w:color="auto"/>
          </w:divBdr>
        </w:div>
        <w:div w:id="1609313281">
          <w:marLeft w:val="640"/>
          <w:marRight w:val="0"/>
          <w:marTop w:val="0"/>
          <w:marBottom w:val="0"/>
          <w:divBdr>
            <w:top w:val="none" w:sz="0" w:space="0" w:color="auto"/>
            <w:left w:val="none" w:sz="0" w:space="0" w:color="auto"/>
            <w:bottom w:val="none" w:sz="0" w:space="0" w:color="auto"/>
            <w:right w:val="none" w:sz="0" w:space="0" w:color="auto"/>
          </w:divBdr>
        </w:div>
        <w:div w:id="1033116128">
          <w:marLeft w:val="640"/>
          <w:marRight w:val="0"/>
          <w:marTop w:val="0"/>
          <w:marBottom w:val="0"/>
          <w:divBdr>
            <w:top w:val="none" w:sz="0" w:space="0" w:color="auto"/>
            <w:left w:val="none" w:sz="0" w:space="0" w:color="auto"/>
            <w:bottom w:val="none" w:sz="0" w:space="0" w:color="auto"/>
            <w:right w:val="none" w:sz="0" w:space="0" w:color="auto"/>
          </w:divBdr>
        </w:div>
        <w:div w:id="820122950">
          <w:marLeft w:val="640"/>
          <w:marRight w:val="0"/>
          <w:marTop w:val="0"/>
          <w:marBottom w:val="0"/>
          <w:divBdr>
            <w:top w:val="none" w:sz="0" w:space="0" w:color="auto"/>
            <w:left w:val="none" w:sz="0" w:space="0" w:color="auto"/>
            <w:bottom w:val="none" w:sz="0" w:space="0" w:color="auto"/>
            <w:right w:val="none" w:sz="0" w:space="0" w:color="auto"/>
          </w:divBdr>
        </w:div>
        <w:div w:id="461115684">
          <w:marLeft w:val="640"/>
          <w:marRight w:val="0"/>
          <w:marTop w:val="0"/>
          <w:marBottom w:val="0"/>
          <w:divBdr>
            <w:top w:val="none" w:sz="0" w:space="0" w:color="auto"/>
            <w:left w:val="none" w:sz="0" w:space="0" w:color="auto"/>
            <w:bottom w:val="none" w:sz="0" w:space="0" w:color="auto"/>
            <w:right w:val="none" w:sz="0" w:space="0" w:color="auto"/>
          </w:divBdr>
        </w:div>
        <w:div w:id="415516326">
          <w:marLeft w:val="640"/>
          <w:marRight w:val="0"/>
          <w:marTop w:val="0"/>
          <w:marBottom w:val="0"/>
          <w:divBdr>
            <w:top w:val="none" w:sz="0" w:space="0" w:color="auto"/>
            <w:left w:val="none" w:sz="0" w:space="0" w:color="auto"/>
            <w:bottom w:val="none" w:sz="0" w:space="0" w:color="auto"/>
            <w:right w:val="none" w:sz="0" w:space="0" w:color="auto"/>
          </w:divBdr>
        </w:div>
        <w:div w:id="1644508165">
          <w:marLeft w:val="640"/>
          <w:marRight w:val="0"/>
          <w:marTop w:val="0"/>
          <w:marBottom w:val="0"/>
          <w:divBdr>
            <w:top w:val="none" w:sz="0" w:space="0" w:color="auto"/>
            <w:left w:val="none" w:sz="0" w:space="0" w:color="auto"/>
            <w:bottom w:val="none" w:sz="0" w:space="0" w:color="auto"/>
            <w:right w:val="none" w:sz="0" w:space="0" w:color="auto"/>
          </w:divBdr>
        </w:div>
        <w:div w:id="694817771">
          <w:marLeft w:val="640"/>
          <w:marRight w:val="0"/>
          <w:marTop w:val="0"/>
          <w:marBottom w:val="0"/>
          <w:divBdr>
            <w:top w:val="none" w:sz="0" w:space="0" w:color="auto"/>
            <w:left w:val="none" w:sz="0" w:space="0" w:color="auto"/>
            <w:bottom w:val="none" w:sz="0" w:space="0" w:color="auto"/>
            <w:right w:val="none" w:sz="0" w:space="0" w:color="auto"/>
          </w:divBdr>
        </w:div>
        <w:div w:id="679232638">
          <w:marLeft w:val="640"/>
          <w:marRight w:val="0"/>
          <w:marTop w:val="0"/>
          <w:marBottom w:val="0"/>
          <w:divBdr>
            <w:top w:val="none" w:sz="0" w:space="0" w:color="auto"/>
            <w:left w:val="none" w:sz="0" w:space="0" w:color="auto"/>
            <w:bottom w:val="none" w:sz="0" w:space="0" w:color="auto"/>
            <w:right w:val="none" w:sz="0" w:space="0" w:color="auto"/>
          </w:divBdr>
        </w:div>
        <w:div w:id="639502836">
          <w:marLeft w:val="640"/>
          <w:marRight w:val="0"/>
          <w:marTop w:val="0"/>
          <w:marBottom w:val="0"/>
          <w:divBdr>
            <w:top w:val="none" w:sz="0" w:space="0" w:color="auto"/>
            <w:left w:val="none" w:sz="0" w:space="0" w:color="auto"/>
            <w:bottom w:val="none" w:sz="0" w:space="0" w:color="auto"/>
            <w:right w:val="none" w:sz="0" w:space="0" w:color="auto"/>
          </w:divBdr>
        </w:div>
        <w:div w:id="1592153431">
          <w:marLeft w:val="640"/>
          <w:marRight w:val="0"/>
          <w:marTop w:val="0"/>
          <w:marBottom w:val="0"/>
          <w:divBdr>
            <w:top w:val="none" w:sz="0" w:space="0" w:color="auto"/>
            <w:left w:val="none" w:sz="0" w:space="0" w:color="auto"/>
            <w:bottom w:val="none" w:sz="0" w:space="0" w:color="auto"/>
            <w:right w:val="none" w:sz="0" w:space="0" w:color="auto"/>
          </w:divBdr>
        </w:div>
        <w:div w:id="402988053">
          <w:marLeft w:val="640"/>
          <w:marRight w:val="0"/>
          <w:marTop w:val="0"/>
          <w:marBottom w:val="0"/>
          <w:divBdr>
            <w:top w:val="none" w:sz="0" w:space="0" w:color="auto"/>
            <w:left w:val="none" w:sz="0" w:space="0" w:color="auto"/>
            <w:bottom w:val="none" w:sz="0" w:space="0" w:color="auto"/>
            <w:right w:val="none" w:sz="0" w:space="0" w:color="auto"/>
          </w:divBdr>
        </w:div>
        <w:div w:id="1369180332">
          <w:marLeft w:val="640"/>
          <w:marRight w:val="0"/>
          <w:marTop w:val="0"/>
          <w:marBottom w:val="0"/>
          <w:divBdr>
            <w:top w:val="none" w:sz="0" w:space="0" w:color="auto"/>
            <w:left w:val="none" w:sz="0" w:space="0" w:color="auto"/>
            <w:bottom w:val="none" w:sz="0" w:space="0" w:color="auto"/>
            <w:right w:val="none" w:sz="0" w:space="0" w:color="auto"/>
          </w:divBdr>
        </w:div>
        <w:div w:id="637148326">
          <w:marLeft w:val="640"/>
          <w:marRight w:val="0"/>
          <w:marTop w:val="0"/>
          <w:marBottom w:val="0"/>
          <w:divBdr>
            <w:top w:val="none" w:sz="0" w:space="0" w:color="auto"/>
            <w:left w:val="none" w:sz="0" w:space="0" w:color="auto"/>
            <w:bottom w:val="none" w:sz="0" w:space="0" w:color="auto"/>
            <w:right w:val="none" w:sz="0" w:space="0" w:color="auto"/>
          </w:divBdr>
        </w:div>
        <w:div w:id="459804779">
          <w:marLeft w:val="640"/>
          <w:marRight w:val="0"/>
          <w:marTop w:val="0"/>
          <w:marBottom w:val="0"/>
          <w:divBdr>
            <w:top w:val="none" w:sz="0" w:space="0" w:color="auto"/>
            <w:left w:val="none" w:sz="0" w:space="0" w:color="auto"/>
            <w:bottom w:val="none" w:sz="0" w:space="0" w:color="auto"/>
            <w:right w:val="none" w:sz="0" w:space="0" w:color="auto"/>
          </w:divBdr>
        </w:div>
        <w:div w:id="1903826833">
          <w:marLeft w:val="640"/>
          <w:marRight w:val="0"/>
          <w:marTop w:val="0"/>
          <w:marBottom w:val="0"/>
          <w:divBdr>
            <w:top w:val="none" w:sz="0" w:space="0" w:color="auto"/>
            <w:left w:val="none" w:sz="0" w:space="0" w:color="auto"/>
            <w:bottom w:val="none" w:sz="0" w:space="0" w:color="auto"/>
            <w:right w:val="none" w:sz="0" w:space="0" w:color="auto"/>
          </w:divBdr>
        </w:div>
        <w:div w:id="381487430">
          <w:marLeft w:val="640"/>
          <w:marRight w:val="0"/>
          <w:marTop w:val="0"/>
          <w:marBottom w:val="0"/>
          <w:divBdr>
            <w:top w:val="none" w:sz="0" w:space="0" w:color="auto"/>
            <w:left w:val="none" w:sz="0" w:space="0" w:color="auto"/>
            <w:bottom w:val="none" w:sz="0" w:space="0" w:color="auto"/>
            <w:right w:val="none" w:sz="0" w:space="0" w:color="auto"/>
          </w:divBdr>
        </w:div>
        <w:div w:id="1458714570">
          <w:marLeft w:val="640"/>
          <w:marRight w:val="0"/>
          <w:marTop w:val="0"/>
          <w:marBottom w:val="0"/>
          <w:divBdr>
            <w:top w:val="none" w:sz="0" w:space="0" w:color="auto"/>
            <w:left w:val="none" w:sz="0" w:space="0" w:color="auto"/>
            <w:bottom w:val="none" w:sz="0" w:space="0" w:color="auto"/>
            <w:right w:val="none" w:sz="0" w:space="0" w:color="auto"/>
          </w:divBdr>
        </w:div>
        <w:div w:id="1692342652">
          <w:marLeft w:val="640"/>
          <w:marRight w:val="0"/>
          <w:marTop w:val="0"/>
          <w:marBottom w:val="0"/>
          <w:divBdr>
            <w:top w:val="none" w:sz="0" w:space="0" w:color="auto"/>
            <w:left w:val="none" w:sz="0" w:space="0" w:color="auto"/>
            <w:bottom w:val="none" w:sz="0" w:space="0" w:color="auto"/>
            <w:right w:val="none" w:sz="0" w:space="0" w:color="auto"/>
          </w:divBdr>
        </w:div>
        <w:div w:id="1001398205">
          <w:marLeft w:val="640"/>
          <w:marRight w:val="0"/>
          <w:marTop w:val="0"/>
          <w:marBottom w:val="0"/>
          <w:divBdr>
            <w:top w:val="none" w:sz="0" w:space="0" w:color="auto"/>
            <w:left w:val="none" w:sz="0" w:space="0" w:color="auto"/>
            <w:bottom w:val="none" w:sz="0" w:space="0" w:color="auto"/>
            <w:right w:val="none" w:sz="0" w:space="0" w:color="auto"/>
          </w:divBdr>
        </w:div>
        <w:div w:id="731849167">
          <w:marLeft w:val="640"/>
          <w:marRight w:val="0"/>
          <w:marTop w:val="0"/>
          <w:marBottom w:val="0"/>
          <w:divBdr>
            <w:top w:val="none" w:sz="0" w:space="0" w:color="auto"/>
            <w:left w:val="none" w:sz="0" w:space="0" w:color="auto"/>
            <w:bottom w:val="none" w:sz="0" w:space="0" w:color="auto"/>
            <w:right w:val="none" w:sz="0" w:space="0" w:color="auto"/>
          </w:divBdr>
        </w:div>
        <w:div w:id="609824154">
          <w:marLeft w:val="640"/>
          <w:marRight w:val="0"/>
          <w:marTop w:val="0"/>
          <w:marBottom w:val="0"/>
          <w:divBdr>
            <w:top w:val="none" w:sz="0" w:space="0" w:color="auto"/>
            <w:left w:val="none" w:sz="0" w:space="0" w:color="auto"/>
            <w:bottom w:val="none" w:sz="0" w:space="0" w:color="auto"/>
            <w:right w:val="none" w:sz="0" w:space="0" w:color="auto"/>
          </w:divBdr>
        </w:div>
        <w:div w:id="82578085">
          <w:marLeft w:val="640"/>
          <w:marRight w:val="0"/>
          <w:marTop w:val="0"/>
          <w:marBottom w:val="0"/>
          <w:divBdr>
            <w:top w:val="none" w:sz="0" w:space="0" w:color="auto"/>
            <w:left w:val="none" w:sz="0" w:space="0" w:color="auto"/>
            <w:bottom w:val="none" w:sz="0" w:space="0" w:color="auto"/>
            <w:right w:val="none" w:sz="0" w:space="0" w:color="auto"/>
          </w:divBdr>
        </w:div>
        <w:div w:id="1756782029">
          <w:marLeft w:val="640"/>
          <w:marRight w:val="0"/>
          <w:marTop w:val="0"/>
          <w:marBottom w:val="0"/>
          <w:divBdr>
            <w:top w:val="none" w:sz="0" w:space="0" w:color="auto"/>
            <w:left w:val="none" w:sz="0" w:space="0" w:color="auto"/>
            <w:bottom w:val="none" w:sz="0" w:space="0" w:color="auto"/>
            <w:right w:val="none" w:sz="0" w:space="0" w:color="auto"/>
          </w:divBdr>
        </w:div>
        <w:div w:id="628972428">
          <w:marLeft w:val="640"/>
          <w:marRight w:val="0"/>
          <w:marTop w:val="0"/>
          <w:marBottom w:val="0"/>
          <w:divBdr>
            <w:top w:val="none" w:sz="0" w:space="0" w:color="auto"/>
            <w:left w:val="none" w:sz="0" w:space="0" w:color="auto"/>
            <w:bottom w:val="none" w:sz="0" w:space="0" w:color="auto"/>
            <w:right w:val="none" w:sz="0" w:space="0" w:color="auto"/>
          </w:divBdr>
        </w:div>
        <w:div w:id="651370009">
          <w:marLeft w:val="640"/>
          <w:marRight w:val="0"/>
          <w:marTop w:val="0"/>
          <w:marBottom w:val="0"/>
          <w:divBdr>
            <w:top w:val="none" w:sz="0" w:space="0" w:color="auto"/>
            <w:left w:val="none" w:sz="0" w:space="0" w:color="auto"/>
            <w:bottom w:val="none" w:sz="0" w:space="0" w:color="auto"/>
            <w:right w:val="none" w:sz="0" w:space="0" w:color="auto"/>
          </w:divBdr>
        </w:div>
        <w:div w:id="1151602404">
          <w:marLeft w:val="640"/>
          <w:marRight w:val="0"/>
          <w:marTop w:val="0"/>
          <w:marBottom w:val="0"/>
          <w:divBdr>
            <w:top w:val="none" w:sz="0" w:space="0" w:color="auto"/>
            <w:left w:val="none" w:sz="0" w:space="0" w:color="auto"/>
            <w:bottom w:val="none" w:sz="0" w:space="0" w:color="auto"/>
            <w:right w:val="none" w:sz="0" w:space="0" w:color="auto"/>
          </w:divBdr>
        </w:div>
        <w:div w:id="1427460912">
          <w:marLeft w:val="640"/>
          <w:marRight w:val="0"/>
          <w:marTop w:val="0"/>
          <w:marBottom w:val="0"/>
          <w:divBdr>
            <w:top w:val="none" w:sz="0" w:space="0" w:color="auto"/>
            <w:left w:val="none" w:sz="0" w:space="0" w:color="auto"/>
            <w:bottom w:val="none" w:sz="0" w:space="0" w:color="auto"/>
            <w:right w:val="none" w:sz="0" w:space="0" w:color="auto"/>
          </w:divBdr>
        </w:div>
        <w:div w:id="26487102">
          <w:marLeft w:val="640"/>
          <w:marRight w:val="0"/>
          <w:marTop w:val="0"/>
          <w:marBottom w:val="0"/>
          <w:divBdr>
            <w:top w:val="none" w:sz="0" w:space="0" w:color="auto"/>
            <w:left w:val="none" w:sz="0" w:space="0" w:color="auto"/>
            <w:bottom w:val="none" w:sz="0" w:space="0" w:color="auto"/>
            <w:right w:val="none" w:sz="0" w:space="0" w:color="auto"/>
          </w:divBdr>
        </w:div>
        <w:div w:id="1440031296">
          <w:marLeft w:val="640"/>
          <w:marRight w:val="0"/>
          <w:marTop w:val="0"/>
          <w:marBottom w:val="0"/>
          <w:divBdr>
            <w:top w:val="none" w:sz="0" w:space="0" w:color="auto"/>
            <w:left w:val="none" w:sz="0" w:space="0" w:color="auto"/>
            <w:bottom w:val="none" w:sz="0" w:space="0" w:color="auto"/>
            <w:right w:val="none" w:sz="0" w:space="0" w:color="auto"/>
          </w:divBdr>
        </w:div>
        <w:div w:id="169611331">
          <w:marLeft w:val="640"/>
          <w:marRight w:val="0"/>
          <w:marTop w:val="0"/>
          <w:marBottom w:val="0"/>
          <w:divBdr>
            <w:top w:val="none" w:sz="0" w:space="0" w:color="auto"/>
            <w:left w:val="none" w:sz="0" w:space="0" w:color="auto"/>
            <w:bottom w:val="none" w:sz="0" w:space="0" w:color="auto"/>
            <w:right w:val="none" w:sz="0" w:space="0" w:color="auto"/>
          </w:divBdr>
        </w:div>
        <w:div w:id="1991791173">
          <w:marLeft w:val="640"/>
          <w:marRight w:val="0"/>
          <w:marTop w:val="0"/>
          <w:marBottom w:val="0"/>
          <w:divBdr>
            <w:top w:val="none" w:sz="0" w:space="0" w:color="auto"/>
            <w:left w:val="none" w:sz="0" w:space="0" w:color="auto"/>
            <w:bottom w:val="none" w:sz="0" w:space="0" w:color="auto"/>
            <w:right w:val="none" w:sz="0" w:space="0" w:color="auto"/>
          </w:divBdr>
        </w:div>
        <w:div w:id="997802861">
          <w:marLeft w:val="640"/>
          <w:marRight w:val="0"/>
          <w:marTop w:val="0"/>
          <w:marBottom w:val="0"/>
          <w:divBdr>
            <w:top w:val="none" w:sz="0" w:space="0" w:color="auto"/>
            <w:left w:val="none" w:sz="0" w:space="0" w:color="auto"/>
            <w:bottom w:val="none" w:sz="0" w:space="0" w:color="auto"/>
            <w:right w:val="none" w:sz="0" w:space="0" w:color="auto"/>
          </w:divBdr>
        </w:div>
        <w:div w:id="1426268366">
          <w:marLeft w:val="640"/>
          <w:marRight w:val="0"/>
          <w:marTop w:val="0"/>
          <w:marBottom w:val="0"/>
          <w:divBdr>
            <w:top w:val="none" w:sz="0" w:space="0" w:color="auto"/>
            <w:left w:val="none" w:sz="0" w:space="0" w:color="auto"/>
            <w:bottom w:val="none" w:sz="0" w:space="0" w:color="auto"/>
            <w:right w:val="none" w:sz="0" w:space="0" w:color="auto"/>
          </w:divBdr>
        </w:div>
        <w:div w:id="111558250">
          <w:marLeft w:val="640"/>
          <w:marRight w:val="0"/>
          <w:marTop w:val="0"/>
          <w:marBottom w:val="0"/>
          <w:divBdr>
            <w:top w:val="none" w:sz="0" w:space="0" w:color="auto"/>
            <w:left w:val="none" w:sz="0" w:space="0" w:color="auto"/>
            <w:bottom w:val="none" w:sz="0" w:space="0" w:color="auto"/>
            <w:right w:val="none" w:sz="0" w:space="0" w:color="auto"/>
          </w:divBdr>
        </w:div>
        <w:div w:id="2009168114">
          <w:marLeft w:val="640"/>
          <w:marRight w:val="0"/>
          <w:marTop w:val="0"/>
          <w:marBottom w:val="0"/>
          <w:divBdr>
            <w:top w:val="none" w:sz="0" w:space="0" w:color="auto"/>
            <w:left w:val="none" w:sz="0" w:space="0" w:color="auto"/>
            <w:bottom w:val="none" w:sz="0" w:space="0" w:color="auto"/>
            <w:right w:val="none" w:sz="0" w:space="0" w:color="auto"/>
          </w:divBdr>
        </w:div>
        <w:div w:id="77559442">
          <w:marLeft w:val="640"/>
          <w:marRight w:val="0"/>
          <w:marTop w:val="0"/>
          <w:marBottom w:val="0"/>
          <w:divBdr>
            <w:top w:val="none" w:sz="0" w:space="0" w:color="auto"/>
            <w:left w:val="none" w:sz="0" w:space="0" w:color="auto"/>
            <w:bottom w:val="none" w:sz="0" w:space="0" w:color="auto"/>
            <w:right w:val="none" w:sz="0" w:space="0" w:color="auto"/>
          </w:divBdr>
        </w:div>
        <w:div w:id="1926255554">
          <w:marLeft w:val="640"/>
          <w:marRight w:val="0"/>
          <w:marTop w:val="0"/>
          <w:marBottom w:val="0"/>
          <w:divBdr>
            <w:top w:val="none" w:sz="0" w:space="0" w:color="auto"/>
            <w:left w:val="none" w:sz="0" w:space="0" w:color="auto"/>
            <w:bottom w:val="none" w:sz="0" w:space="0" w:color="auto"/>
            <w:right w:val="none" w:sz="0" w:space="0" w:color="auto"/>
          </w:divBdr>
        </w:div>
        <w:div w:id="1632322966">
          <w:marLeft w:val="640"/>
          <w:marRight w:val="0"/>
          <w:marTop w:val="0"/>
          <w:marBottom w:val="0"/>
          <w:divBdr>
            <w:top w:val="none" w:sz="0" w:space="0" w:color="auto"/>
            <w:left w:val="none" w:sz="0" w:space="0" w:color="auto"/>
            <w:bottom w:val="none" w:sz="0" w:space="0" w:color="auto"/>
            <w:right w:val="none" w:sz="0" w:space="0" w:color="auto"/>
          </w:divBdr>
        </w:div>
        <w:div w:id="896017478">
          <w:marLeft w:val="640"/>
          <w:marRight w:val="0"/>
          <w:marTop w:val="0"/>
          <w:marBottom w:val="0"/>
          <w:divBdr>
            <w:top w:val="none" w:sz="0" w:space="0" w:color="auto"/>
            <w:left w:val="none" w:sz="0" w:space="0" w:color="auto"/>
            <w:bottom w:val="none" w:sz="0" w:space="0" w:color="auto"/>
            <w:right w:val="none" w:sz="0" w:space="0" w:color="auto"/>
          </w:divBdr>
        </w:div>
        <w:div w:id="862868384">
          <w:marLeft w:val="640"/>
          <w:marRight w:val="0"/>
          <w:marTop w:val="0"/>
          <w:marBottom w:val="0"/>
          <w:divBdr>
            <w:top w:val="none" w:sz="0" w:space="0" w:color="auto"/>
            <w:left w:val="none" w:sz="0" w:space="0" w:color="auto"/>
            <w:bottom w:val="none" w:sz="0" w:space="0" w:color="auto"/>
            <w:right w:val="none" w:sz="0" w:space="0" w:color="auto"/>
          </w:divBdr>
        </w:div>
        <w:div w:id="787622391">
          <w:marLeft w:val="640"/>
          <w:marRight w:val="0"/>
          <w:marTop w:val="0"/>
          <w:marBottom w:val="0"/>
          <w:divBdr>
            <w:top w:val="none" w:sz="0" w:space="0" w:color="auto"/>
            <w:left w:val="none" w:sz="0" w:space="0" w:color="auto"/>
            <w:bottom w:val="none" w:sz="0" w:space="0" w:color="auto"/>
            <w:right w:val="none" w:sz="0" w:space="0" w:color="auto"/>
          </w:divBdr>
        </w:div>
        <w:div w:id="1801724389">
          <w:marLeft w:val="640"/>
          <w:marRight w:val="0"/>
          <w:marTop w:val="0"/>
          <w:marBottom w:val="0"/>
          <w:divBdr>
            <w:top w:val="none" w:sz="0" w:space="0" w:color="auto"/>
            <w:left w:val="none" w:sz="0" w:space="0" w:color="auto"/>
            <w:bottom w:val="none" w:sz="0" w:space="0" w:color="auto"/>
            <w:right w:val="none" w:sz="0" w:space="0" w:color="auto"/>
          </w:divBdr>
        </w:div>
        <w:div w:id="1295720859">
          <w:marLeft w:val="640"/>
          <w:marRight w:val="0"/>
          <w:marTop w:val="0"/>
          <w:marBottom w:val="0"/>
          <w:divBdr>
            <w:top w:val="none" w:sz="0" w:space="0" w:color="auto"/>
            <w:left w:val="none" w:sz="0" w:space="0" w:color="auto"/>
            <w:bottom w:val="none" w:sz="0" w:space="0" w:color="auto"/>
            <w:right w:val="none" w:sz="0" w:space="0" w:color="auto"/>
          </w:divBdr>
        </w:div>
        <w:div w:id="925070171">
          <w:marLeft w:val="640"/>
          <w:marRight w:val="0"/>
          <w:marTop w:val="0"/>
          <w:marBottom w:val="0"/>
          <w:divBdr>
            <w:top w:val="none" w:sz="0" w:space="0" w:color="auto"/>
            <w:left w:val="none" w:sz="0" w:space="0" w:color="auto"/>
            <w:bottom w:val="none" w:sz="0" w:space="0" w:color="auto"/>
            <w:right w:val="none" w:sz="0" w:space="0" w:color="auto"/>
          </w:divBdr>
        </w:div>
        <w:div w:id="373969972">
          <w:marLeft w:val="640"/>
          <w:marRight w:val="0"/>
          <w:marTop w:val="0"/>
          <w:marBottom w:val="0"/>
          <w:divBdr>
            <w:top w:val="none" w:sz="0" w:space="0" w:color="auto"/>
            <w:left w:val="none" w:sz="0" w:space="0" w:color="auto"/>
            <w:bottom w:val="none" w:sz="0" w:space="0" w:color="auto"/>
            <w:right w:val="none" w:sz="0" w:space="0" w:color="auto"/>
          </w:divBdr>
        </w:div>
        <w:div w:id="2133790160">
          <w:marLeft w:val="640"/>
          <w:marRight w:val="0"/>
          <w:marTop w:val="0"/>
          <w:marBottom w:val="0"/>
          <w:divBdr>
            <w:top w:val="none" w:sz="0" w:space="0" w:color="auto"/>
            <w:left w:val="none" w:sz="0" w:space="0" w:color="auto"/>
            <w:bottom w:val="none" w:sz="0" w:space="0" w:color="auto"/>
            <w:right w:val="none" w:sz="0" w:space="0" w:color="auto"/>
          </w:divBdr>
        </w:div>
        <w:div w:id="1616517387">
          <w:marLeft w:val="640"/>
          <w:marRight w:val="0"/>
          <w:marTop w:val="0"/>
          <w:marBottom w:val="0"/>
          <w:divBdr>
            <w:top w:val="none" w:sz="0" w:space="0" w:color="auto"/>
            <w:left w:val="none" w:sz="0" w:space="0" w:color="auto"/>
            <w:bottom w:val="none" w:sz="0" w:space="0" w:color="auto"/>
            <w:right w:val="none" w:sz="0" w:space="0" w:color="auto"/>
          </w:divBdr>
        </w:div>
      </w:divsChild>
    </w:div>
    <w:div w:id="1127889102">
      <w:bodyDiv w:val="1"/>
      <w:marLeft w:val="0"/>
      <w:marRight w:val="0"/>
      <w:marTop w:val="0"/>
      <w:marBottom w:val="0"/>
      <w:divBdr>
        <w:top w:val="none" w:sz="0" w:space="0" w:color="auto"/>
        <w:left w:val="none" w:sz="0" w:space="0" w:color="auto"/>
        <w:bottom w:val="none" w:sz="0" w:space="0" w:color="auto"/>
        <w:right w:val="none" w:sz="0" w:space="0" w:color="auto"/>
      </w:divBdr>
    </w:div>
    <w:div w:id="1129011088">
      <w:bodyDiv w:val="1"/>
      <w:marLeft w:val="0"/>
      <w:marRight w:val="0"/>
      <w:marTop w:val="0"/>
      <w:marBottom w:val="0"/>
      <w:divBdr>
        <w:top w:val="none" w:sz="0" w:space="0" w:color="auto"/>
        <w:left w:val="none" w:sz="0" w:space="0" w:color="auto"/>
        <w:bottom w:val="none" w:sz="0" w:space="0" w:color="auto"/>
        <w:right w:val="none" w:sz="0" w:space="0" w:color="auto"/>
      </w:divBdr>
    </w:div>
    <w:div w:id="1133400006">
      <w:bodyDiv w:val="1"/>
      <w:marLeft w:val="0"/>
      <w:marRight w:val="0"/>
      <w:marTop w:val="0"/>
      <w:marBottom w:val="0"/>
      <w:divBdr>
        <w:top w:val="none" w:sz="0" w:space="0" w:color="auto"/>
        <w:left w:val="none" w:sz="0" w:space="0" w:color="auto"/>
        <w:bottom w:val="none" w:sz="0" w:space="0" w:color="auto"/>
        <w:right w:val="none" w:sz="0" w:space="0" w:color="auto"/>
      </w:divBdr>
    </w:div>
    <w:div w:id="1133598767">
      <w:bodyDiv w:val="1"/>
      <w:marLeft w:val="0"/>
      <w:marRight w:val="0"/>
      <w:marTop w:val="0"/>
      <w:marBottom w:val="0"/>
      <w:divBdr>
        <w:top w:val="none" w:sz="0" w:space="0" w:color="auto"/>
        <w:left w:val="none" w:sz="0" w:space="0" w:color="auto"/>
        <w:bottom w:val="none" w:sz="0" w:space="0" w:color="auto"/>
        <w:right w:val="none" w:sz="0" w:space="0" w:color="auto"/>
      </w:divBdr>
    </w:div>
    <w:div w:id="1148284980">
      <w:bodyDiv w:val="1"/>
      <w:marLeft w:val="0"/>
      <w:marRight w:val="0"/>
      <w:marTop w:val="0"/>
      <w:marBottom w:val="0"/>
      <w:divBdr>
        <w:top w:val="none" w:sz="0" w:space="0" w:color="auto"/>
        <w:left w:val="none" w:sz="0" w:space="0" w:color="auto"/>
        <w:bottom w:val="none" w:sz="0" w:space="0" w:color="auto"/>
        <w:right w:val="none" w:sz="0" w:space="0" w:color="auto"/>
      </w:divBdr>
    </w:div>
    <w:div w:id="1151171919">
      <w:bodyDiv w:val="1"/>
      <w:marLeft w:val="0"/>
      <w:marRight w:val="0"/>
      <w:marTop w:val="0"/>
      <w:marBottom w:val="0"/>
      <w:divBdr>
        <w:top w:val="none" w:sz="0" w:space="0" w:color="auto"/>
        <w:left w:val="none" w:sz="0" w:space="0" w:color="auto"/>
        <w:bottom w:val="none" w:sz="0" w:space="0" w:color="auto"/>
        <w:right w:val="none" w:sz="0" w:space="0" w:color="auto"/>
      </w:divBdr>
      <w:divsChild>
        <w:div w:id="1176767948">
          <w:marLeft w:val="640"/>
          <w:marRight w:val="0"/>
          <w:marTop w:val="0"/>
          <w:marBottom w:val="0"/>
          <w:divBdr>
            <w:top w:val="none" w:sz="0" w:space="0" w:color="auto"/>
            <w:left w:val="none" w:sz="0" w:space="0" w:color="auto"/>
            <w:bottom w:val="none" w:sz="0" w:space="0" w:color="auto"/>
            <w:right w:val="none" w:sz="0" w:space="0" w:color="auto"/>
          </w:divBdr>
        </w:div>
        <w:div w:id="1140995061">
          <w:marLeft w:val="640"/>
          <w:marRight w:val="0"/>
          <w:marTop w:val="0"/>
          <w:marBottom w:val="0"/>
          <w:divBdr>
            <w:top w:val="none" w:sz="0" w:space="0" w:color="auto"/>
            <w:left w:val="none" w:sz="0" w:space="0" w:color="auto"/>
            <w:bottom w:val="none" w:sz="0" w:space="0" w:color="auto"/>
            <w:right w:val="none" w:sz="0" w:space="0" w:color="auto"/>
          </w:divBdr>
        </w:div>
        <w:div w:id="1591890324">
          <w:marLeft w:val="640"/>
          <w:marRight w:val="0"/>
          <w:marTop w:val="0"/>
          <w:marBottom w:val="0"/>
          <w:divBdr>
            <w:top w:val="none" w:sz="0" w:space="0" w:color="auto"/>
            <w:left w:val="none" w:sz="0" w:space="0" w:color="auto"/>
            <w:bottom w:val="none" w:sz="0" w:space="0" w:color="auto"/>
            <w:right w:val="none" w:sz="0" w:space="0" w:color="auto"/>
          </w:divBdr>
        </w:div>
        <w:div w:id="1005284153">
          <w:marLeft w:val="640"/>
          <w:marRight w:val="0"/>
          <w:marTop w:val="0"/>
          <w:marBottom w:val="0"/>
          <w:divBdr>
            <w:top w:val="none" w:sz="0" w:space="0" w:color="auto"/>
            <w:left w:val="none" w:sz="0" w:space="0" w:color="auto"/>
            <w:bottom w:val="none" w:sz="0" w:space="0" w:color="auto"/>
            <w:right w:val="none" w:sz="0" w:space="0" w:color="auto"/>
          </w:divBdr>
        </w:div>
        <w:div w:id="387144191">
          <w:marLeft w:val="640"/>
          <w:marRight w:val="0"/>
          <w:marTop w:val="0"/>
          <w:marBottom w:val="0"/>
          <w:divBdr>
            <w:top w:val="none" w:sz="0" w:space="0" w:color="auto"/>
            <w:left w:val="none" w:sz="0" w:space="0" w:color="auto"/>
            <w:bottom w:val="none" w:sz="0" w:space="0" w:color="auto"/>
            <w:right w:val="none" w:sz="0" w:space="0" w:color="auto"/>
          </w:divBdr>
        </w:div>
        <w:div w:id="922102090">
          <w:marLeft w:val="640"/>
          <w:marRight w:val="0"/>
          <w:marTop w:val="0"/>
          <w:marBottom w:val="0"/>
          <w:divBdr>
            <w:top w:val="none" w:sz="0" w:space="0" w:color="auto"/>
            <w:left w:val="none" w:sz="0" w:space="0" w:color="auto"/>
            <w:bottom w:val="none" w:sz="0" w:space="0" w:color="auto"/>
            <w:right w:val="none" w:sz="0" w:space="0" w:color="auto"/>
          </w:divBdr>
        </w:div>
        <w:div w:id="315493904">
          <w:marLeft w:val="640"/>
          <w:marRight w:val="0"/>
          <w:marTop w:val="0"/>
          <w:marBottom w:val="0"/>
          <w:divBdr>
            <w:top w:val="none" w:sz="0" w:space="0" w:color="auto"/>
            <w:left w:val="none" w:sz="0" w:space="0" w:color="auto"/>
            <w:bottom w:val="none" w:sz="0" w:space="0" w:color="auto"/>
            <w:right w:val="none" w:sz="0" w:space="0" w:color="auto"/>
          </w:divBdr>
        </w:div>
        <w:div w:id="323751462">
          <w:marLeft w:val="640"/>
          <w:marRight w:val="0"/>
          <w:marTop w:val="0"/>
          <w:marBottom w:val="0"/>
          <w:divBdr>
            <w:top w:val="none" w:sz="0" w:space="0" w:color="auto"/>
            <w:left w:val="none" w:sz="0" w:space="0" w:color="auto"/>
            <w:bottom w:val="none" w:sz="0" w:space="0" w:color="auto"/>
            <w:right w:val="none" w:sz="0" w:space="0" w:color="auto"/>
          </w:divBdr>
        </w:div>
        <w:div w:id="1497574986">
          <w:marLeft w:val="640"/>
          <w:marRight w:val="0"/>
          <w:marTop w:val="0"/>
          <w:marBottom w:val="0"/>
          <w:divBdr>
            <w:top w:val="none" w:sz="0" w:space="0" w:color="auto"/>
            <w:left w:val="none" w:sz="0" w:space="0" w:color="auto"/>
            <w:bottom w:val="none" w:sz="0" w:space="0" w:color="auto"/>
            <w:right w:val="none" w:sz="0" w:space="0" w:color="auto"/>
          </w:divBdr>
        </w:div>
        <w:div w:id="1870683573">
          <w:marLeft w:val="640"/>
          <w:marRight w:val="0"/>
          <w:marTop w:val="0"/>
          <w:marBottom w:val="0"/>
          <w:divBdr>
            <w:top w:val="none" w:sz="0" w:space="0" w:color="auto"/>
            <w:left w:val="none" w:sz="0" w:space="0" w:color="auto"/>
            <w:bottom w:val="none" w:sz="0" w:space="0" w:color="auto"/>
            <w:right w:val="none" w:sz="0" w:space="0" w:color="auto"/>
          </w:divBdr>
        </w:div>
        <w:div w:id="98260805">
          <w:marLeft w:val="640"/>
          <w:marRight w:val="0"/>
          <w:marTop w:val="0"/>
          <w:marBottom w:val="0"/>
          <w:divBdr>
            <w:top w:val="none" w:sz="0" w:space="0" w:color="auto"/>
            <w:left w:val="none" w:sz="0" w:space="0" w:color="auto"/>
            <w:bottom w:val="none" w:sz="0" w:space="0" w:color="auto"/>
            <w:right w:val="none" w:sz="0" w:space="0" w:color="auto"/>
          </w:divBdr>
        </w:div>
        <w:div w:id="580986640">
          <w:marLeft w:val="640"/>
          <w:marRight w:val="0"/>
          <w:marTop w:val="0"/>
          <w:marBottom w:val="0"/>
          <w:divBdr>
            <w:top w:val="none" w:sz="0" w:space="0" w:color="auto"/>
            <w:left w:val="none" w:sz="0" w:space="0" w:color="auto"/>
            <w:bottom w:val="none" w:sz="0" w:space="0" w:color="auto"/>
            <w:right w:val="none" w:sz="0" w:space="0" w:color="auto"/>
          </w:divBdr>
        </w:div>
        <w:div w:id="586769682">
          <w:marLeft w:val="640"/>
          <w:marRight w:val="0"/>
          <w:marTop w:val="0"/>
          <w:marBottom w:val="0"/>
          <w:divBdr>
            <w:top w:val="none" w:sz="0" w:space="0" w:color="auto"/>
            <w:left w:val="none" w:sz="0" w:space="0" w:color="auto"/>
            <w:bottom w:val="none" w:sz="0" w:space="0" w:color="auto"/>
            <w:right w:val="none" w:sz="0" w:space="0" w:color="auto"/>
          </w:divBdr>
        </w:div>
        <w:div w:id="174655763">
          <w:marLeft w:val="640"/>
          <w:marRight w:val="0"/>
          <w:marTop w:val="0"/>
          <w:marBottom w:val="0"/>
          <w:divBdr>
            <w:top w:val="none" w:sz="0" w:space="0" w:color="auto"/>
            <w:left w:val="none" w:sz="0" w:space="0" w:color="auto"/>
            <w:bottom w:val="none" w:sz="0" w:space="0" w:color="auto"/>
            <w:right w:val="none" w:sz="0" w:space="0" w:color="auto"/>
          </w:divBdr>
        </w:div>
        <w:div w:id="657340627">
          <w:marLeft w:val="640"/>
          <w:marRight w:val="0"/>
          <w:marTop w:val="0"/>
          <w:marBottom w:val="0"/>
          <w:divBdr>
            <w:top w:val="none" w:sz="0" w:space="0" w:color="auto"/>
            <w:left w:val="none" w:sz="0" w:space="0" w:color="auto"/>
            <w:bottom w:val="none" w:sz="0" w:space="0" w:color="auto"/>
            <w:right w:val="none" w:sz="0" w:space="0" w:color="auto"/>
          </w:divBdr>
        </w:div>
        <w:div w:id="2128354354">
          <w:marLeft w:val="640"/>
          <w:marRight w:val="0"/>
          <w:marTop w:val="0"/>
          <w:marBottom w:val="0"/>
          <w:divBdr>
            <w:top w:val="none" w:sz="0" w:space="0" w:color="auto"/>
            <w:left w:val="none" w:sz="0" w:space="0" w:color="auto"/>
            <w:bottom w:val="none" w:sz="0" w:space="0" w:color="auto"/>
            <w:right w:val="none" w:sz="0" w:space="0" w:color="auto"/>
          </w:divBdr>
        </w:div>
        <w:div w:id="1025982611">
          <w:marLeft w:val="640"/>
          <w:marRight w:val="0"/>
          <w:marTop w:val="0"/>
          <w:marBottom w:val="0"/>
          <w:divBdr>
            <w:top w:val="none" w:sz="0" w:space="0" w:color="auto"/>
            <w:left w:val="none" w:sz="0" w:space="0" w:color="auto"/>
            <w:bottom w:val="none" w:sz="0" w:space="0" w:color="auto"/>
            <w:right w:val="none" w:sz="0" w:space="0" w:color="auto"/>
          </w:divBdr>
        </w:div>
        <w:div w:id="1607689149">
          <w:marLeft w:val="640"/>
          <w:marRight w:val="0"/>
          <w:marTop w:val="0"/>
          <w:marBottom w:val="0"/>
          <w:divBdr>
            <w:top w:val="none" w:sz="0" w:space="0" w:color="auto"/>
            <w:left w:val="none" w:sz="0" w:space="0" w:color="auto"/>
            <w:bottom w:val="none" w:sz="0" w:space="0" w:color="auto"/>
            <w:right w:val="none" w:sz="0" w:space="0" w:color="auto"/>
          </w:divBdr>
        </w:div>
        <w:div w:id="2141027079">
          <w:marLeft w:val="640"/>
          <w:marRight w:val="0"/>
          <w:marTop w:val="0"/>
          <w:marBottom w:val="0"/>
          <w:divBdr>
            <w:top w:val="none" w:sz="0" w:space="0" w:color="auto"/>
            <w:left w:val="none" w:sz="0" w:space="0" w:color="auto"/>
            <w:bottom w:val="none" w:sz="0" w:space="0" w:color="auto"/>
            <w:right w:val="none" w:sz="0" w:space="0" w:color="auto"/>
          </w:divBdr>
        </w:div>
        <w:div w:id="1617641088">
          <w:marLeft w:val="640"/>
          <w:marRight w:val="0"/>
          <w:marTop w:val="0"/>
          <w:marBottom w:val="0"/>
          <w:divBdr>
            <w:top w:val="none" w:sz="0" w:space="0" w:color="auto"/>
            <w:left w:val="none" w:sz="0" w:space="0" w:color="auto"/>
            <w:bottom w:val="none" w:sz="0" w:space="0" w:color="auto"/>
            <w:right w:val="none" w:sz="0" w:space="0" w:color="auto"/>
          </w:divBdr>
        </w:div>
        <w:div w:id="1076827946">
          <w:marLeft w:val="640"/>
          <w:marRight w:val="0"/>
          <w:marTop w:val="0"/>
          <w:marBottom w:val="0"/>
          <w:divBdr>
            <w:top w:val="none" w:sz="0" w:space="0" w:color="auto"/>
            <w:left w:val="none" w:sz="0" w:space="0" w:color="auto"/>
            <w:bottom w:val="none" w:sz="0" w:space="0" w:color="auto"/>
            <w:right w:val="none" w:sz="0" w:space="0" w:color="auto"/>
          </w:divBdr>
        </w:div>
        <w:div w:id="1158154046">
          <w:marLeft w:val="640"/>
          <w:marRight w:val="0"/>
          <w:marTop w:val="0"/>
          <w:marBottom w:val="0"/>
          <w:divBdr>
            <w:top w:val="none" w:sz="0" w:space="0" w:color="auto"/>
            <w:left w:val="none" w:sz="0" w:space="0" w:color="auto"/>
            <w:bottom w:val="none" w:sz="0" w:space="0" w:color="auto"/>
            <w:right w:val="none" w:sz="0" w:space="0" w:color="auto"/>
          </w:divBdr>
        </w:div>
        <w:div w:id="1439372050">
          <w:marLeft w:val="640"/>
          <w:marRight w:val="0"/>
          <w:marTop w:val="0"/>
          <w:marBottom w:val="0"/>
          <w:divBdr>
            <w:top w:val="none" w:sz="0" w:space="0" w:color="auto"/>
            <w:left w:val="none" w:sz="0" w:space="0" w:color="auto"/>
            <w:bottom w:val="none" w:sz="0" w:space="0" w:color="auto"/>
            <w:right w:val="none" w:sz="0" w:space="0" w:color="auto"/>
          </w:divBdr>
        </w:div>
        <w:div w:id="377050016">
          <w:marLeft w:val="640"/>
          <w:marRight w:val="0"/>
          <w:marTop w:val="0"/>
          <w:marBottom w:val="0"/>
          <w:divBdr>
            <w:top w:val="none" w:sz="0" w:space="0" w:color="auto"/>
            <w:left w:val="none" w:sz="0" w:space="0" w:color="auto"/>
            <w:bottom w:val="none" w:sz="0" w:space="0" w:color="auto"/>
            <w:right w:val="none" w:sz="0" w:space="0" w:color="auto"/>
          </w:divBdr>
        </w:div>
        <w:div w:id="883561663">
          <w:marLeft w:val="640"/>
          <w:marRight w:val="0"/>
          <w:marTop w:val="0"/>
          <w:marBottom w:val="0"/>
          <w:divBdr>
            <w:top w:val="none" w:sz="0" w:space="0" w:color="auto"/>
            <w:left w:val="none" w:sz="0" w:space="0" w:color="auto"/>
            <w:bottom w:val="none" w:sz="0" w:space="0" w:color="auto"/>
            <w:right w:val="none" w:sz="0" w:space="0" w:color="auto"/>
          </w:divBdr>
        </w:div>
        <w:div w:id="18750051">
          <w:marLeft w:val="640"/>
          <w:marRight w:val="0"/>
          <w:marTop w:val="0"/>
          <w:marBottom w:val="0"/>
          <w:divBdr>
            <w:top w:val="none" w:sz="0" w:space="0" w:color="auto"/>
            <w:left w:val="none" w:sz="0" w:space="0" w:color="auto"/>
            <w:bottom w:val="none" w:sz="0" w:space="0" w:color="auto"/>
            <w:right w:val="none" w:sz="0" w:space="0" w:color="auto"/>
          </w:divBdr>
        </w:div>
        <w:div w:id="1249772716">
          <w:marLeft w:val="640"/>
          <w:marRight w:val="0"/>
          <w:marTop w:val="0"/>
          <w:marBottom w:val="0"/>
          <w:divBdr>
            <w:top w:val="none" w:sz="0" w:space="0" w:color="auto"/>
            <w:left w:val="none" w:sz="0" w:space="0" w:color="auto"/>
            <w:bottom w:val="none" w:sz="0" w:space="0" w:color="auto"/>
            <w:right w:val="none" w:sz="0" w:space="0" w:color="auto"/>
          </w:divBdr>
        </w:div>
        <w:div w:id="1356884759">
          <w:marLeft w:val="640"/>
          <w:marRight w:val="0"/>
          <w:marTop w:val="0"/>
          <w:marBottom w:val="0"/>
          <w:divBdr>
            <w:top w:val="none" w:sz="0" w:space="0" w:color="auto"/>
            <w:left w:val="none" w:sz="0" w:space="0" w:color="auto"/>
            <w:bottom w:val="none" w:sz="0" w:space="0" w:color="auto"/>
            <w:right w:val="none" w:sz="0" w:space="0" w:color="auto"/>
          </w:divBdr>
        </w:div>
        <w:div w:id="1819225596">
          <w:marLeft w:val="640"/>
          <w:marRight w:val="0"/>
          <w:marTop w:val="0"/>
          <w:marBottom w:val="0"/>
          <w:divBdr>
            <w:top w:val="none" w:sz="0" w:space="0" w:color="auto"/>
            <w:left w:val="none" w:sz="0" w:space="0" w:color="auto"/>
            <w:bottom w:val="none" w:sz="0" w:space="0" w:color="auto"/>
            <w:right w:val="none" w:sz="0" w:space="0" w:color="auto"/>
          </w:divBdr>
        </w:div>
        <w:div w:id="1119034910">
          <w:marLeft w:val="640"/>
          <w:marRight w:val="0"/>
          <w:marTop w:val="0"/>
          <w:marBottom w:val="0"/>
          <w:divBdr>
            <w:top w:val="none" w:sz="0" w:space="0" w:color="auto"/>
            <w:left w:val="none" w:sz="0" w:space="0" w:color="auto"/>
            <w:bottom w:val="none" w:sz="0" w:space="0" w:color="auto"/>
            <w:right w:val="none" w:sz="0" w:space="0" w:color="auto"/>
          </w:divBdr>
        </w:div>
        <w:div w:id="1762335181">
          <w:marLeft w:val="640"/>
          <w:marRight w:val="0"/>
          <w:marTop w:val="0"/>
          <w:marBottom w:val="0"/>
          <w:divBdr>
            <w:top w:val="none" w:sz="0" w:space="0" w:color="auto"/>
            <w:left w:val="none" w:sz="0" w:space="0" w:color="auto"/>
            <w:bottom w:val="none" w:sz="0" w:space="0" w:color="auto"/>
            <w:right w:val="none" w:sz="0" w:space="0" w:color="auto"/>
          </w:divBdr>
        </w:div>
        <w:div w:id="1606186823">
          <w:marLeft w:val="640"/>
          <w:marRight w:val="0"/>
          <w:marTop w:val="0"/>
          <w:marBottom w:val="0"/>
          <w:divBdr>
            <w:top w:val="none" w:sz="0" w:space="0" w:color="auto"/>
            <w:left w:val="none" w:sz="0" w:space="0" w:color="auto"/>
            <w:bottom w:val="none" w:sz="0" w:space="0" w:color="auto"/>
            <w:right w:val="none" w:sz="0" w:space="0" w:color="auto"/>
          </w:divBdr>
        </w:div>
        <w:div w:id="2096170451">
          <w:marLeft w:val="640"/>
          <w:marRight w:val="0"/>
          <w:marTop w:val="0"/>
          <w:marBottom w:val="0"/>
          <w:divBdr>
            <w:top w:val="none" w:sz="0" w:space="0" w:color="auto"/>
            <w:left w:val="none" w:sz="0" w:space="0" w:color="auto"/>
            <w:bottom w:val="none" w:sz="0" w:space="0" w:color="auto"/>
            <w:right w:val="none" w:sz="0" w:space="0" w:color="auto"/>
          </w:divBdr>
        </w:div>
        <w:div w:id="2143228829">
          <w:marLeft w:val="640"/>
          <w:marRight w:val="0"/>
          <w:marTop w:val="0"/>
          <w:marBottom w:val="0"/>
          <w:divBdr>
            <w:top w:val="none" w:sz="0" w:space="0" w:color="auto"/>
            <w:left w:val="none" w:sz="0" w:space="0" w:color="auto"/>
            <w:bottom w:val="none" w:sz="0" w:space="0" w:color="auto"/>
            <w:right w:val="none" w:sz="0" w:space="0" w:color="auto"/>
          </w:divBdr>
        </w:div>
        <w:div w:id="1876652350">
          <w:marLeft w:val="640"/>
          <w:marRight w:val="0"/>
          <w:marTop w:val="0"/>
          <w:marBottom w:val="0"/>
          <w:divBdr>
            <w:top w:val="none" w:sz="0" w:space="0" w:color="auto"/>
            <w:left w:val="none" w:sz="0" w:space="0" w:color="auto"/>
            <w:bottom w:val="none" w:sz="0" w:space="0" w:color="auto"/>
            <w:right w:val="none" w:sz="0" w:space="0" w:color="auto"/>
          </w:divBdr>
        </w:div>
        <w:div w:id="1975982197">
          <w:marLeft w:val="640"/>
          <w:marRight w:val="0"/>
          <w:marTop w:val="0"/>
          <w:marBottom w:val="0"/>
          <w:divBdr>
            <w:top w:val="none" w:sz="0" w:space="0" w:color="auto"/>
            <w:left w:val="none" w:sz="0" w:space="0" w:color="auto"/>
            <w:bottom w:val="none" w:sz="0" w:space="0" w:color="auto"/>
            <w:right w:val="none" w:sz="0" w:space="0" w:color="auto"/>
          </w:divBdr>
        </w:div>
        <w:div w:id="1151366859">
          <w:marLeft w:val="640"/>
          <w:marRight w:val="0"/>
          <w:marTop w:val="0"/>
          <w:marBottom w:val="0"/>
          <w:divBdr>
            <w:top w:val="none" w:sz="0" w:space="0" w:color="auto"/>
            <w:left w:val="none" w:sz="0" w:space="0" w:color="auto"/>
            <w:bottom w:val="none" w:sz="0" w:space="0" w:color="auto"/>
            <w:right w:val="none" w:sz="0" w:space="0" w:color="auto"/>
          </w:divBdr>
        </w:div>
        <w:div w:id="1789474181">
          <w:marLeft w:val="640"/>
          <w:marRight w:val="0"/>
          <w:marTop w:val="0"/>
          <w:marBottom w:val="0"/>
          <w:divBdr>
            <w:top w:val="none" w:sz="0" w:space="0" w:color="auto"/>
            <w:left w:val="none" w:sz="0" w:space="0" w:color="auto"/>
            <w:bottom w:val="none" w:sz="0" w:space="0" w:color="auto"/>
            <w:right w:val="none" w:sz="0" w:space="0" w:color="auto"/>
          </w:divBdr>
        </w:div>
        <w:div w:id="949358488">
          <w:marLeft w:val="640"/>
          <w:marRight w:val="0"/>
          <w:marTop w:val="0"/>
          <w:marBottom w:val="0"/>
          <w:divBdr>
            <w:top w:val="none" w:sz="0" w:space="0" w:color="auto"/>
            <w:left w:val="none" w:sz="0" w:space="0" w:color="auto"/>
            <w:bottom w:val="none" w:sz="0" w:space="0" w:color="auto"/>
            <w:right w:val="none" w:sz="0" w:space="0" w:color="auto"/>
          </w:divBdr>
        </w:div>
        <w:div w:id="1228876281">
          <w:marLeft w:val="640"/>
          <w:marRight w:val="0"/>
          <w:marTop w:val="0"/>
          <w:marBottom w:val="0"/>
          <w:divBdr>
            <w:top w:val="none" w:sz="0" w:space="0" w:color="auto"/>
            <w:left w:val="none" w:sz="0" w:space="0" w:color="auto"/>
            <w:bottom w:val="none" w:sz="0" w:space="0" w:color="auto"/>
            <w:right w:val="none" w:sz="0" w:space="0" w:color="auto"/>
          </w:divBdr>
        </w:div>
        <w:div w:id="1173761337">
          <w:marLeft w:val="640"/>
          <w:marRight w:val="0"/>
          <w:marTop w:val="0"/>
          <w:marBottom w:val="0"/>
          <w:divBdr>
            <w:top w:val="none" w:sz="0" w:space="0" w:color="auto"/>
            <w:left w:val="none" w:sz="0" w:space="0" w:color="auto"/>
            <w:bottom w:val="none" w:sz="0" w:space="0" w:color="auto"/>
            <w:right w:val="none" w:sz="0" w:space="0" w:color="auto"/>
          </w:divBdr>
        </w:div>
        <w:div w:id="1846242415">
          <w:marLeft w:val="640"/>
          <w:marRight w:val="0"/>
          <w:marTop w:val="0"/>
          <w:marBottom w:val="0"/>
          <w:divBdr>
            <w:top w:val="none" w:sz="0" w:space="0" w:color="auto"/>
            <w:left w:val="none" w:sz="0" w:space="0" w:color="auto"/>
            <w:bottom w:val="none" w:sz="0" w:space="0" w:color="auto"/>
            <w:right w:val="none" w:sz="0" w:space="0" w:color="auto"/>
          </w:divBdr>
        </w:div>
        <w:div w:id="1952584077">
          <w:marLeft w:val="640"/>
          <w:marRight w:val="0"/>
          <w:marTop w:val="0"/>
          <w:marBottom w:val="0"/>
          <w:divBdr>
            <w:top w:val="none" w:sz="0" w:space="0" w:color="auto"/>
            <w:left w:val="none" w:sz="0" w:space="0" w:color="auto"/>
            <w:bottom w:val="none" w:sz="0" w:space="0" w:color="auto"/>
            <w:right w:val="none" w:sz="0" w:space="0" w:color="auto"/>
          </w:divBdr>
        </w:div>
        <w:div w:id="1518426853">
          <w:marLeft w:val="640"/>
          <w:marRight w:val="0"/>
          <w:marTop w:val="0"/>
          <w:marBottom w:val="0"/>
          <w:divBdr>
            <w:top w:val="none" w:sz="0" w:space="0" w:color="auto"/>
            <w:left w:val="none" w:sz="0" w:space="0" w:color="auto"/>
            <w:bottom w:val="none" w:sz="0" w:space="0" w:color="auto"/>
            <w:right w:val="none" w:sz="0" w:space="0" w:color="auto"/>
          </w:divBdr>
        </w:div>
        <w:div w:id="370686918">
          <w:marLeft w:val="640"/>
          <w:marRight w:val="0"/>
          <w:marTop w:val="0"/>
          <w:marBottom w:val="0"/>
          <w:divBdr>
            <w:top w:val="none" w:sz="0" w:space="0" w:color="auto"/>
            <w:left w:val="none" w:sz="0" w:space="0" w:color="auto"/>
            <w:bottom w:val="none" w:sz="0" w:space="0" w:color="auto"/>
            <w:right w:val="none" w:sz="0" w:space="0" w:color="auto"/>
          </w:divBdr>
        </w:div>
        <w:div w:id="962887332">
          <w:marLeft w:val="640"/>
          <w:marRight w:val="0"/>
          <w:marTop w:val="0"/>
          <w:marBottom w:val="0"/>
          <w:divBdr>
            <w:top w:val="none" w:sz="0" w:space="0" w:color="auto"/>
            <w:left w:val="none" w:sz="0" w:space="0" w:color="auto"/>
            <w:bottom w:val="none" w:sz="0" w:space="0" w:color="auto"/>
            <w:right w:val="none" w:sz="0" w:space="0" w:color="auto"/>
          </w:divBdr>
        </w:div>
        <w:div w:id="328947632">
          <w:marLeft w:val="640"/>
          <w:marRight w:val="0"/>
          <w:marTop w:val="0"/>
          <w:marBottom w:val="0"/>
          <w:divBdr>
            <w:top w:val="none" w:sz="0" w:space="0" w:color="auto"/>
            <w:left w:val="none" w:sz="0" w:space="0" w:color="auto"/>
            <w:bottom w:val="none" w:sz="0" w:space="0" w:color="auto"/>
            <w:right w:val="none" w:sz="0" w:space="0" w:color="auto"/>
          </w:divBdr>
        </w:div>
        <w:div w:id="523829526">
          <w:marLeft w:val="640"/>
          <w:marRight w:val="0"/>
          <w:marTop w:val="0"/>
          <w:marBottom w:val="0"/>
          <w:divBdr>
            <w:top w:val="none" w:sz="0" w:space="0" w:color="auto"/>
            <w:left w:val="none" w:sz="0" w:space="0" w:color="auto"/>
            <w:bottom w:val="none" w:sz="0" w:space="0" w:color="auto"/>
            <w:right w:val="none" w:sz="0" w:space="0" w:color="auto"/>
          </w:divBdr>
        </w:div>
        <w:div w:id="749304423">
          <w:marLeft w:val="640"/>
          <w:marRight w:val="0"/>
          <w:marTop w:val="0"/>
          <w:marBottom w:val="0"/>
          <w:divBdr>
            <w:top w:val="none" w:sz="0" w:space="0" w:color="auto"/>
            <w:left w:val="none" w:sz="0" w:space="0" w:color="auto"/>
            <w:bottom w:val="none" w:sz="0" w:space="0" w:color="auto"/>
            <w:right w:val="none" w:sz="0" w:space="0" w:color="auto"/>
          </w:divBdr>
        </w:div>
        <w:div w:id="1923248409">
          <w:marLeft w:val="640"/>
          <w:marRight w:val="0"/>
          <w:marTop w:val="0"/>
          <w:marBottom w:val="0"/>
          <w:divBdr>
            <w:top w:val="none" w:sz="0" w:space="0" w:color="auto"/>
            <w:left w:val="none" w:sz="0" w:space="0" w:color="auto"/>
            <w:bottom w:val="none" w:sz="0" w:space="0" w:color="auto"/>
            <w:right w:val="none" w:sz="0" w:space="0" w:color="auto"/>
          </w:divBdr>
        </w:div>
        <w:div w:id="2103187385">
          <w:marLeft w:val="640"/>
          <w:marRight w:val="0"/>
          <w:marTop w:val="0"/>
          <w:marBottom w:val="0"/>
          <w:divBdr>
            <w:top w:val="none" w:sz="0" w:space="0" w:color="auto"/>
            <w:left w:val="none" w:sz="0" w:space="0" w:color="auto"/>
            <w:bottom w:val="none" w:sz="0" w:space="0" w:color="auto"/>
            <w:right w:val="none" w:sz="0" w:space="0" w:color="auto"/>
          </w:divBdr>
        </w:div>
        <w:div w:id="863132704">
          <w:marLeft w:val="640"/>
          <w:marRight w:val="0"/>
          <w:marTop w:val="0"/>
          <w:marBottom w:val="0"/>
          <w:divBdr>
            <w:top w:val="none" w:sz="0" w:space="0" w:color="auto"/>
            <w:left w:val="none" w:sz="0" w:space="0" w:color="auto"/>
            <w:bottom w:val="none" w:sz="0" w:space="0" w:color="auto"/>
            <w:right w:val="none" w:sz="0" w:space="0" w:color="auto"/>
          </w:divBdr>
        </w:div>
        <w:div w:id="1674340184">
          <w:marLeft w:val="640"/>
          <w:marRight w:val="0"/>
          <w:marTop w:val="0"/>
          <w:marBottom w:val="0"/>
          <w:divBdr>
            <w:top w:val="none" w:sz="0" w:space="0" w:color="auto"/>
            <w:left w:val="none" w:sz="0" w:space="0" w:color="auto"/>
            <w:bottom w:val="none" w:sz="0" w:space="0" w:color="auto"/>
            <w:right w:val="none" w:sz="0" w:space="0" w:color="auto"/>
          </w:divBdr>
        </w:div>
        <w:div w:id="940188357">
          <w:marLeft w:val="640"/>
          <w:marRight w:val="0"/>
          <w:marTop w:val="0"/>
          <w:marBottom w:val="0"/>
          <w:divBdr>
            <w:top w:val="none" w:sz="0" w:space="0" w:color="auto"/>
            <w:left w:val="none" w:sz="0" w:space="0" w:color="auto"/>
            <w:bottom w:val="none" w:sz="0" w:space="0" w:color="auto"/>
            <w:right w:val="none" w:sz="0" w:space="0" w:color="auto"/>
          </w:divBdr>
        </w:div>
        <w:div w:id="1645162881">
          <w:marLeft w:val="640"/>
          <w:marRight w:val="0"/>
          <w:marTop w:val="0"/>
          <w:marBottom w:val="0"/>
          <w:divBdr>
            <w:top w:val="none" w:sz="0" w:space="0" w:color="auto"/>
            <w:left w:val="none" w:sz="0" w:space="0" w:color="auto"/>
            <w:bottom w:val="none" w:sz="0" w:space="0" w:color="auto"/>
            <w:right w:val="none" w:sz="0" w:space="0" w:color="auto"/>
          </w:divBdr>
        </w:div>
      </w:divsChild>
    </w:div>
    <w:div w:id="1159006853">
      <w:bodyDiv w:val="1"/>
      <w:marLeft w:val="0"/>
      <w:marRight w:val="0"/>
      <w:marTop w:val="0"/>
      <w:marBottom w:val="0"/>
      <w:divBdr>
        <w:top w:val="none" w:sz="0" w:space="0" w:color="auto"/>
        <w:left w:val="none" w:sz="0" w:space="0" w:color="auto"/>
        <w:bottom w:val="none" w:sz="0" w:space="0" w:color="auto"/>
        <w:right w:val="none" w:sz="0" w:space="0" w:color="auto"/>
      </w:divBdr>
      <w:divsChild>
        <w:div w:id="1690598001">
          <w:marLeft w:val="640"/>
          <w:marRight w:val="0"/>
          <w:marTop w:val="0"/>
          <w:marBottom w:val="0"/>
          <w:divBdr>
            <w:top w:val="none" w:sz="0" w:space="0" w:color="auto"/>
            <w:left w:val="none" w:sz="0" w:space="0" w:color="auto"/>
            <w:bottom w:val="none" w:sz="0" w:space="0" w:color="auto"/>
            <w:right w:val="none" w:sz="0" w:space="0" w:color="auto"/>
          </w:divBdr>
        </w:div>
        <w:div w:id="1881477148">
          <w:marLeft w:val="640"/>
          <w:marRight w:val="0"/>
          <w:marTop w:val="0"/>
          <w:marBottom w:val="0"/>
          <w:divBdr>
            <w:top w:val="none" w:sz="0" w:space="0" w:color="auto"/>
            <w:left w:val="none" w:sz="0" w:space="0" w:color="auto"/>
            <w:bottom w:val="none" w:sz="0" w:space="0" w:color="auto"/>
            <w:right w:val="none" w:sz="0" w:space="0" w:color="auto"/>
          </w:divBdr>
        </w:div>
        <w:div w:id="370345288">
          <w:marLeft w:val="640"/>
          <w:marRight w:val="0"/>
          <w:marTop w:val="0"/>
          <w:marBottom w:val="0"/>
          <w:divBdr>
            <w:top w:val="none" w:sz="0" w:space="0" w:color="auto"/>
            <w:left w:val="none" w:sz="0" w:space="0" w:color="auto"/>
            <w:bottom w:val="none" w:sz="0" w:space="0" w:color="auto"/>
            <w:right w:val="none" w:sz="0" w:space="0" w:color="auto"/>
          </w:divBdr>
        </w:div>
        <w:div w:id="790170901">
          <w:marLeft w:val="640"/>
          <w:marRight w:val="0"/>
          <w:marTop w:val="0"/>
          <w:marBottom w:val="0"/>
          <w:divBdr>
            <w:top w:val="none" w:sz="0" w:space="0" w:color="auto"/>
            <w:left w:val="none" w:sz="0" w:space="0" w:color="auto"/>
            <w:bottom w:val="none" w:sz="0" w:space="0" w:color="auto"/>
            <w:right w:val="none" w:sz="0" w:space="0" w:color="auto"/>
          </w:divBdr>
        </w:div>
        <w:div w:id="1872105449">
          <w:marLeft w:val="640"/>
          <w:marRight w:val="0"/>
          <w:marTop w:val="0"/>
          <w:marBottom w:val="0"/>
          <w:divBdr>
            <w:top w:val="none" w:sz="0" w:space="0" w:color="auto"/>
            <w:left w:val="none" w:sz="0" w:space="0" w:color="auto"/>
            <w:bottom w:val="none" w:sz="0" w:space="0" w:color="auto"/>
            <w:right w:val="none" w:sz="0" w:space="0" w:color="auto"/>
          </w:divBdr>
        </w:div>
        <w:div w:id="1904943646">
          <w:marLeft w:val="640"/>
          <w:marRight w:val="0"/>
          <w:marTop w:val="0"/>
          <w:marBottom w:val="0"/>
          <w:divBdr>
            <w:top w:val="none" w:sz="0" w:space="0" w:color="auto"/>
            <w:left w:val="none" w:sz="0" w:space="0" w:color="auto"/>
            <w:bottom w:val="none" w:sz="0" w:space="0" w:color="auto"/>
            <w:right w:val="none" w:sz="0" w:space="0" w:color="auto"/>
          </w:divBdr>
        </w:div>
        <w:div w:id="1765034054">
          <w:marLeft w:val="640"/>
          <w:marRight w:val="0"/>
          <w:marTop w:val="0"/>
          <w:marBottom w:val="0"/>
          <w:divBdr>
            <w:top w:val="none" w:sz="0" w:space="0" w:color="auto"/>
            <w:left w:val="none" w:sz="0" w:space="0" w:color="auto"/>
            <w:bottom w:val="none" w:sz="0" w:space="0" w:color="auto"/>
            <w:right w:val="none" w:sz="0" w:space="0" w:color="auto"/>
          </w:divBdr>
        </w:div>
        <w:div w:id="1124619698">
          <w:marLeft w:val="640"/>
          <w:marRight w:val="0"/>
          <w:marTop w:val="0"/>
          <w:marBottom w:val="0"/>
          <w:divBdr>
            <w:top w:val="none" w:sz="0" w:space="0" w:color="auto"/>
            <w:left w:val="none" w:sz="0" w:space="0" w:color="auto"/>
            <w:bottom w:val="none" w:sz="0" w:space="0" w:color="auto"/>
            <w:right w:val="none" w:sz="0" w:space="0" w:color="auto"/>
          </w:divBdr>
        </w:div>
        <w:div w:id="744299799">
          <w:marLeft w:val="640"/>
          <w:marRight w:val="0"/>
          <w:marTop w:val="0"/>
          <w:marBottom w:val="0"/>
          <w:divBdr>
            <w:top w:val="none" w:sz="0" w:space="0" w:color="auto"/>
            <w:left w:val="none" w:sz="0" w:space="0" w:color="auto"/>
            <w:bottom w:val="none" w:sz="0" w:space="0" w:color="auto"/>
            <w:right w:val="none" w:sz="0" w:space="0" w:color="auto"/>
          </w:divBdr>
        </w:div>
        <w:div w:id="396515141">
          <w:marLeft w:val="640"/>
          <w:marRight w:val="0"/>
          <w:marTop w:val="0"/>
          <w:marBottom w:val="0"/>
          <w:divBdr>
            <w:top w:val="none" w:sz="0" w:space="0" w:color="auto"/>
            <w:left w:val="none" w:sz="0" w:space="0" w:color="auto"/>
            <w:bottom w:val="none" w:sz="0" w:space="0" w:color="auto"/>
            <w:right w:val="none" w:sz="0" w:space="0" w:color="auto"/>
          </w:divBdr>
        </w:div>
        <w:div w:id="36051593">
          <w:marLeft w:val="640"/>
          <w:marRight w:val="0"/>
          <w:marTop w:val="0"/>
          <w:marBottom w:val="0"/>
          <w:divBdr>
            <w:top w:val="none" w:sz="0" w:space="0" w:color="auto"/>
            <w:left w:val="none" w:sz="0" w:space="0" w:color="auto"/>
            <w:bottom w:val="none" w:sz="0" w:space="0" w:color="auto"/>
            <w:right w:val="none" w:sz="0" w:space="0" w:color="auto"/>
          </w:divBdr>
        </w:div>
        <w:div w:id="2060594187">
          <w:marLeft w:val="640"/>
          <w:marRight w:val="0"/>
          <w:marTop w:val="0"/>
          <w:marBottom w:val="0"/>
          <w:divBdr>
            <w:top w:val="none" w:sz="0" w:space="0" w:color="auto"/>
            <w:left w:val="none" w:sz="0" w:space="0" w:color="auto"/>
            <w:bottom w:val="none" w:sz="0" w:space="0" w:color="auto"/>
            <w:right w:val="none" w:sz="0" w:space="0" w:color="auto"/>
          </w:divBdr>
        </w:div>
        <w:div w:id="700207471">
          <w:marLeft w:val="640"/>
          <w:marRight w:val="0"/>
          <w:marTop w:val="0"/>
          <w:marBottom w:val="0"/>
          <w:divBdr>
            <w:top w:val="none" w:sz="0" w:space="0" w:color="auto"/>
            <w:left w:val="none" w:sz="0" w:space="0" w:color="auto"/>
            <w:bottom w:val="none" w:sz="0" w:space="0" w:color="auto"/>
            <w:right w:val="none" w:sz="0" w:space="0" w:color="auto"/>
          </w:divBdr>
        </w:div>
        <w:div w:id="559825677">
          <w:marLeft w:val="640"/>
          <w:marRight w:val="0"/>
          <w:marTop w:val="0"/>
          <w:marBottom w:val="0"/>
          <w:divBdr>
            <w:top w:val="none" w:sz="0" w:space="0" w:color="auto"/>
            <w:left w:val="none" w:sz="0" w:space="0" w:color="auto"/>
            <w:bottom w:val="none" w:sz="0" w:space="0" w:color="auto"/>
            <w:right w:val="none" w:sz="0" w:space="0" w:color="auto"/>
          </w:divBdr>
        </w:div>
        <w:div w:id="1735659191">
          <w:marLeft w:val="640"/>
          <w:marRight w:val="0"/>
          <w:marTop w:val="0"/>
          <w:marBottom w:val="0"/>
          <w:divBdr>
            <w:top w:val="none" w:sz="0" w:space="0" w:color="auto"/>
            <w:left w:val="none" w:sz="0" w:space="0" w:color="auto"/>
            <w:bottom w:val="none" w:sz="0" w:space="0" w:color="auto"/>
            <w:right w:val="none" w:sz="0" w:space="0" w:color="auto"/>
          </w:divBdr>
        </w:div>
        <w:div w:id="396902228">
          <w:marLeft w:val="640"/>
          <w:marRight w:val="0"/>
          <w:marTop w:val="0"/>
          <w:marBottom w:val="0"/>
          <w:divBdr>
            <w:top w:val="none" w:sz="0" w:space="0" w:color="auto"/>
            <w:left w:val="none" w:sz="0" w:space="0" w:color="auto"/>
            <w:bottom w:val="none" w:sz="0" w:space="0" w:color="auto"/>
            <w:right w:val="none" w:sz="0" w:space="0" w:color="auto"/>
          </w:divBdr>
        </w:div>
        <w:div w:id="337999701">
          <w:marLeft w:val="640"/>
          <w:marRight w:val="0"/>
          <w:marTop w:val="0"/>
          <w:marBottom w:val="0"/>
          <w:divBdr>
            <w:top w:val="none" w:sz="0" w:space="0" w:color="auto"/>
            <w:left w:val="none" w:sz="0" w:space="0" w:color="auto"/>
            <w:bottom w:val="none" w:sz="0" w:space="0" w:color="auto"/>
            <w:right w:val="none" w:sz="0" w:space="0" w:color="auto"/>
          </w:divBdr>
        </w:div>
        <w:div w:id="280691658">
          <w:marLeft w:val="640"/>
          <w:marRight w:val="0"/>
          <w:marTop w:val="0"/>
          <w:marBottom w:val="0"/>
          <w:divBdr>
            <w:top w:val="none" w:sz="0" w:space="0" w:color="auto"/>
            <w:left w:val="none" w:sz="0" w:space="0" w:color="auto"/>
            <w:bottom w:val="none" w:sz="0" w:space="0" w:color="auto"/>
            <w:right w:val="none" w:sz="0" w:space="0" w:color="auto"/>
          </w:divBdr>
        </w:div>
        <w:div w:id="1844399050">
          <w:marLeft w:val="640"/>
          <w:marRight w:val="0"/>
          <w:marTop w:val="0"/>
          <w:marBottom w:val="0"/>
          <w:divBdr>
            <w:top w:val="none" w:sz="0" w:space="0" w:color="auto"/>
            <w:left w:val="none" w:sz="0" w:space="0" w:color="auto"/>
            <w:bottom w:val="none" w:sz="0" w:space="0" w:color="auto"/>
            <w:right w:val="none" w:sz="0" w:space="0" w:color="auto"/>
          </w:divBdr>
        </w:div>
        <w:div w:id="796335384">
          <w:marLeft w:val="640"/>
          <w:marRight w:val="0"/>
          <w:marTop w:val="0"/>
          <w:marBottom w:val="0"/>
          <w:divBdr>
            <w:top w:val="none" w:sz="0" w:space="0" w:color="auto"/>
            <w:left w:val="none" w:sz="0" w:space="0" w:color="auto"/>
            <w:bottom w:val="none" w:sz="0" w:space="0" w:color="auto"/>
            <w:right w:val="none" w:sz="0" w:space="0" w:color="auto"/>
          </w:divBdr>
        </w:div>
        <w:div w:id="998117133">
          <w:marLeft w:val="640"/>
          <w:marRight w:val="0"/>
          <w:marTop w:val="0"/>
          <w:marBottom w:val="0"/>
          <w:divBdr>
            <w:top w:val="none" w:sz="0" w:space="0" w:color="auto"/>
            <w:left w:val="none" w:sz="0" w:space="0" w:color="auto"/>
            <w:bottom w:val="none" w:sz="0" w:space="0" w:color="auto"/>
            <w:right w:val="none" w:sz="0" w:space="0" w:color="auto"/>
          </w:divBdr>
        </w:div>
        <w:div w:id="1631744246">
          <w:marLeft w:val="640"/>
          <w:marRight w:val="0"/>
          <w:marTop w:val="0"/>
          <w:marBottom w:val="0"/>
          <w:divBdr>
            <w:top w:val="none" w:sz="0" w:space="0" w:color="auto"/>
            <w:left w:val="none" w:sz="0" w:space="0" w:color="auto"/>
            <w:bottom w:val="none" w:sz="0" w:space="0" w:color="auto"/>
            <w:right w:val="none" w:sz="0" w:space="0" w:color="auto"/>
          </w:divBdr>
        </w:div>
        <w:div w:id="717703427">
          <w:marLeft w:val="640"/>
          <w:marRight w:val="0"/>
          <w:marTop w:val="0"/>
          <w:marBottom w:val="0"/>
          <w:divBdr>
            <w:top w:val="none" w:sz="0" w:space="0" w:color="auto"/>
            <w:left w:val="none" w:sz="0" w:space="0" w:color="auto"/>
            <w:bottom w:val="none" w:sz="0" w:space="0" w:color="auto"/>
            <w:right w:val="none" w:sz="0" w:space="0" w:color="auto"/>
          </w:divBdr>
        </w:div>
        <w:div w:id="454445272">
          <w:marLeft w:val="640"/>
          <w:marRight w:val="0"/>
          <w:marTop w:val="0"/>
          <w:marBottom w:val="0"/>
          <w:divBdr>
            <w:top w:val="none" w:sz="0" w:space="0" w:color="auto"/>
            <w:left w:val="none" w:sz="0" w:space="0" w:color="auto"/>
            <w:bottom w:val="none" w:sz="0" w:space="0" w:color="auto"/>
            <w:right w:val="none" w:sz="0" w:space="0" w:color="auto"/>
          </w:divBdr>
        </w:div>
        <w:div w:id="863176619">
          <w:marLeft w:val="640"/>
          <w:marRight w:val="0"/>
          <w:marTop w:val="0"/>
          <w:marBottom w:val="0"/>
          <w:divBdr>
            <w:top w:val="none" w:sz="0" w:space="0" w:color="auto"/>
            <w:left w:val="none" w:sz="0" w:space="0" w:color="auto"/>
            <w:bottom w:val="none" w:sz="0" w:space="0" w:color="auto"/>
            <w:right w:val="none" w:sz="0" w:space="0" w:color="auto"/>
          </w:divBdr>
        </w:div>
        <w:div w:id="879316833">
          <w:marLeft w:val="640"/>
          <w:marRight w:val="0"/>
          <w:marTop w:val="0"/>
          <w:marBottom w:val="0"/>
          <w:divBdr>
            <w:top w:val="none" w:sz="0" w:space="0" w:color="auto"/>
            <w:left w:val="none" w:sz="0" w:space="0" w:color="auto"/>
            <w:bottom w:val="none" w:sz="0" w:space="0" w:color="auto"/>
            <w:right w:val="none" w:sz="0" w:space="0" w:color="auto"/>
          </w:divBdr>
        </w:div>
        <w:div w:id="1258828100">
          <w:marLeft w:val="640"/>
          <w:marRight w:val="0"/>
          <w:marTop w:val="0"/>
          <w:marBottom w:val="0"/>
          <w:divBdr>
            <w:top w:val="none" w:sz="0" w:space="0" w:color="auto"/>
            <w:left w:val="none" w:sz="0" w:space="0" w:color="auto"/>
            <w:bottom w:val="none" w:sz="0" w:space="0" w:color="auto"/>
            <w:right w:val="none" w:sz="0" w:space="0" w:color="auto"/>
          </w:divBdr>
        </w:div>
        <w:div w:id="272174477">
          <w:marLeft w:val="640"/>
          <w:marRight w:val="0"/>
          <w:marTop w:val="0"/>
          <w:marBottom w:val="0"/>
          <w:divBdr>
            <w:top w:val="none" w:sz="0" w:space="0" w:color="auto"/>
            <w:left w:val="none" w:sz="0" w:space="0" w:color="auto"/>
            <w:bottom w:val="none" w:sz="0" w:space="0" w:color="auto"/>
            <w:right w:val="none" w:sz="0" w:space="0" w:color="auto"/>
          </w:divBdr>
        </w:div>
        <w:div w:id="1640065214">
          <w:marLeft w:val="640"/>
          <w:marRight w:val="0"/>
          <w:marTop w:val="0"/>
          <w:marBottom w:val="0"/>
          <w:divBdr>
            <w:top w:val="none" w:sz="0" w:space="0" w:color="auto"/>
            <w:left w:val="none" w:sz="0" w:space="0" w:color="auto"/>
            <w:bottom w:val="none" w:sz="0" w:space="0" w:color="auto"/>
            <w:right w:val="none" w:sz="0" w:space="0" w:color="auto"/>
          </w:divBdr>
        </w:div>
        <w:div w:id="1474442250">
          <w:marLeft w:val="640"/>
          <w:marRight w:val="0"/>
          <w:marTop w:val="0"/>
          <w:marBottom w:val="0"/>
          <w:divBdr>
            <w:top w:val="none" w:sz="0" w:space="0" w:color="auto"/>
            <w:left w:val="none" w:sz="0" w:space="0" w:color="auto"/>
            <w:bottom w:val="none" w:sz="0" w:space="0" w:color="auto"/>
            <w:right w:val="none" w:sz="0" w:space="0" w:color="auto"/>
          </w:divBdr>
        </w:div>
        <w:div w:id="7679105">
          <w:marLeft w:val="640"/>
          <w:marRight w:val="0"/>
          <w:marTop w:val="0"/>
          <w:marBottom w:val="0"/>
          <w:divBdr>
            <w:top w:val="none" w:sz="0" w:space="0" w:color="auto"/>
            <w:left w:val="none" w:sz="0" w:space="0" w:color="auto"/>
            <w:bottom w:val="none" w:sz="0" w:space="0" w:color="auto"/>
            <w:right w:val="none" w:sz="0" w:space="0" w:color="auto"/>
          </w:divBdr>
        </w:div>
        <w:div w:id="1960605792">
          <w:marLeft w:val="640"/>
          <w:marRight w:val="0"/>
          <w:marTop w:val="0"/>
          <w:marBottom w:val="0"/>
          <w:divBdr>
            <w:top w:val="none" w:sz="0" w:space="0" w:color="auto"/>
            <w:left w:val="none" w:sz="0" w:space="0" w:color="auto"/>
            <w:bottom w:val="none" w:sz="0" w:space="0" w:color="auto"/>
            <w:right w:val="none" w:sz="0" w:space="0" w:color="auto"/>
          </w:divBdr>
        </w:div>
        <w:div w:id="728847358">
          <w:marLeft w:val="640"/>
          <w:marRight w:val="0"/>
          <w:marTop w:val="0"/>
          <w:marBottom w:val="0"/>
          <w:divBdr>
            <w:top w:val="none" w:sz="0" w:space="0" w:color="auto"/>
            <w:left w:val="none" w:sz="0" w:space="0" w:color="auto"/>
            <w:bottom w:val="none" w:sz="0" w:space="0" w:color="auto"/>
            <w:right w:val="none" w:sz="0" w:space="0" w:color="auto"/>
          </w:divBdr>
        </w:div>
        <w:div w:id="1639339878">
          <w:marLeft w:val="640"/>
          <w:marRight w:val="0"/>
          <w:marTop w:val="0"/>
          <w:marBottom w:val="0"/>
          <w:divBdr>
            <w:top w:val="none" w:sz="0" w:space="0" w:color="auto"/>
            <w:left w:val="none" w:sz="0" w:space="0" w:color="auto"/>
            <w:bottom w:val="none" w:sz="0" w:space="0" w:color="auto"/>
            <w:right w:val="none" w:sz="0" w:space="0" w:color="auto"/>
          </w:divBdr>
        </w:div>
        <w:div w:id="2111469225">
          <w:marLeft w:val="640"/>
          <w:marRight w:val="0"/>
          <w:marTop w:val="0"/>
          <w:marBottom w:val="0"/>
          <w:divBdr>
            <w:top w:val="none" w:sz="0" w:space="0" w:color="auto"/>
            <w:left w:val="none" w:sz="0" w:space="0" w:color="auto"/>
            <w:bottom w:val="none" w:sz="0" w:space="0" w:color="auto"/>
            <w:right w:val="none" w:sz="0" w:space="0" w:color="auto"/>
          </w:divBdr>
        </w:div>
        <w:div w:id="1809780084">
          <w:marLeft w:val="640"/>
          <w:marRight w:val="0"/>
          <w:marTop w:val="0"/>
          <w:marBottom w:val="0"/>
          <w:divBdr>
            <w:top w:val="none" w:sz="0" w:space="0" w:color="auto"/>
            <w:left w:val="none" w:sz="0" w:space="0" w:color="auto"/>
            <w:bottom w:val="none" w:sz="0" w:space="0" w:color="auto"/>
            <w:right w:val="none" w:sz="0" w:space="0" w:color="auto"/>
          </w:divBdr>
        </w:div>
        <w:div w:id="370960529">
          <w:marLeft w:val="640"/>
          <w:marRight w:val="0"/>
          <w:marTop w:val="0"/>
          <w:marBottom w:val="0"/>
          <w:divBdr>
            <w:top w:val="none" w:sz="0" w:space="0" w:color="auto"/>
            <w:left w:val="none" w:sz="0" w:space="0" w:color="auto"/>
            <w:bottom w:val="none" w:sz="0" w:space="0" w:color="auto"/>
            <w:right w:val="none" w:sz="0" w:space="0" w:color="auto"/>
          </w:divBdr>
        </w:div>
        <w:div w:id="429354385">
          <w:marLeft w:val="640"/>
          <w:marRight w:val="0"/>
          <w:marTop w:val="0"/>
          <w:marBottom w:val="0"/>
          <w:divBdr>
            <w:top w:val="none" w:sz="0" w:space="0" w:color="auto"/>
            <w:left w:val="none" w:sz="0" w:space="0" w:color="auto"/>
            <w:bottom w:val="none" w:sz="0" w:space="0" w:color="auto"/>
            <w:right w:val="none" w:sz="0" w:space="0" w:color="auto"/>
          </w:divBdr>
        </w:div>
        <w:div w:id="1794864351">
          <w:marLeft w:val="640"/>
          <w:marRight w:val="0"/>
          <w:marTop w:val="0"/>
          <w:marBottom w:val="0"/>
          <w:divBdr>
            <w:top w:val="none" w:sz="0" w:space="0" w:color="auto"/>
            <w:left w:val="none" w:sz="0" w:space="0" w:color="auto"/>
            <w:bottom w:val="none" w:sz="0" w:space="0" w:color="auto"/>
            <w:right w:val="none" w:sz="0" w:space="0" w:color="auto"/>
          </w:divBdr>
        </w:div>
      </w:divsChild>
    </w:div>
    <w:div w:id="1160120371">
      <w:bodyDiv w:val="1"/>
      <w:marLeft w:val="0"/>
      <w:marRight w:val="0"/>
      <w:marTop w:val="0"/>
      <w:marBottom w:val="0"/>
      <w:divBdr>
        <w:top w:val="none" w:sz="0" w:space="0" w:color="auto"/>
        <w:left w:val="none" w:sz="0" w:space="0" w:color="auto"/>
        <w:bottom w:val="none" w:sz="0" w:space="0" w:color="auto"/>
        <w:right w:val="none" w:sz="0" w:space="0" w:color="auto"/>
      </w:divBdr>
    </w:div>
    <w:div w:id="1163004941">
      <w:bodyDiv w:val="1"/>
      <w:marLeft w:val="0"/>
      <w:marRight w:val="0"/>
      <w:marTop w:val="0"/>
      <w:marBottom w:val="0"/>
      <w:divBdr>
        <w:top w:val="none" w:sz="0" w:space="0" w:color="auto"/>
        <w:left w:val="none" w:sz="0" w:space="0" w:color="auto"/>
        <w:bottom w:val="none" w:sz="0" w:space="0" w:color="auto"/>
        <w:right w:val="none" w:sz="0" w:space="0" w:color="auto"/>
      </w:divBdr>
    </w:div>
    <w:div w:id="1165441873">
      <w:bodyDiv w:val="1"/>
      <w:marLeft w:val="0"/>
      <w:marRight w:val="0"/>
      <w:marTop w:val="0"/>
      <w:marBottom w:val="0"/>
      <w:divBdr>
        <w:top w:val="none" w:sz="0" w:space="0" w:color="auto"/>
        <w:left w:val="none" w:sz="0" w:space="0" w:color="auto"/>
        <w:bottom w:val="none" w:sz="0" w:space="0" w:color="auto"/>
        <w:right w:val="none" w:sz="0" w:space="0" w:color="auto"/>
      </w:divBdr>
      <w:divsChild>
        <w:div w:id="1647971823">
          <w:marLeft w:val="640"/>
          <w:marRight w:val="0"/>
          <w:marTop w:val="0"/>
          <w:marBottom w:val="0"/>
          <w:divBdr>
            <w:top w:val="none" w:sz="0" w:space="0" w:color="auto"/>
            <w:left w:val="none" w:sz="0" w:space="0" w:color="auto"/>
            <w:bottom w:val="none" w:sz="0" w:space="0" w:color="auto"/>
            <w:right w:val="none" w:sz="0" w:space="0" w:color="auto"/>
          </w:divBdr>
        </w:div>
        <w:div w:id="559093923">
          <w:marLeft w:val="640"/>
          <w:marRight w:val="0"/>
          <w:marTop w:val="0"/>
          <w:marBottom w:val="0"/>
          <w:divBdr>
            <w:top w:val="none" w:sz="0" w:space="0" w:color="auto"/>
            <w:left w:val="none" w:sz="0" w:space="0" w:color="auto"/>
            <w:bottom w:val="none" w:sz="0" w:space="0" w:color="auto"/>
            <w:right w:val="none" w:sz="0" w:space="0" w:color="auto"/>
          </w:divBdr>
        </w:div>
        <w:div w:id="710230948">
          <w:marLeft w:val="640"/>
          <w:marRight w:val="0"/>
          <w:marTop w:val="0"/>
          <w:marBottom w:val="0"/>
          <w:divBdr>
            <w:top w:val="none" w:sz="0" w:space="0" w:color="auto"/>
            <w:left w:val="none" w:sz="0" w:space="0" w:color="auto"/>
            <w:bottom w:val="none" w:sz="0" w:space="0" w:color="auto"/>
            <w:right w:val="none" w:sz="0" w:space="0" w:color="auto"/>
          </w:divBdr>
        </w:div>
        <w:div w:id="1968317912">
          <w:marLeft w:val="640"/>
          <w:marRight w:val="0"/>
          <w:marTop w:val="0"/>
          <w:marBottom w:val="0"/>
          <w:divBdr>
            <w:top w:val="none" w:sz="0" w:space="0" w:color="auto"/>
            <w:left w:val="none" w:sz="0" w:space="0" w:color="auto"/>
            <w:bottom w:val="none" w:sz="0" w:space="0" w:color="auto"/>
            <w:right w:val="none" w:sz="0" w:space="0" w:color="auto"/>
          </w:divBdr>
        </w:div>
        <w:div w:id="1715427369">
          <w:marLeft w:val="640"/>
          <w:marRight w:val="0"/>
          <w:marTop w:val="0"/>
          <w:marBottom w:val="0"/>
          <w:divBdr>
            <w:top w:val="none" w:sz="0" w:space="0" w:color="auto"/>
            <w:left w:val="none" w:sz="0" w:space="0" w:color="auto"/>
            <w:bottom w:val="none" w:sz="0" w:space="0" w:color="auto"/>
            <w:right w:val="none" w:sz="0" w:space="0" w:color="auto"/>
          </w:divBdr>
        </w:div>
        <w:div w:id="811366631">
          <w:marLeft w:val="640"/>
          <w:marRight w:val="0"/>
          <w:marTop w:val="0"/>
          <w:marBottom w:val="0"/>
          <w:divBdr>
            <w:top w:val="none" w:sz="0" w:space="0" w:color="auto"/>
            <w:left w:val="none" w:sz="0" w:space="0" w:color="auto"/>
            <w:bottom w:val="none" w:sz="0" w:space="0" w:color="auto"/>
            <w:right w:val="none" w:sz="0" w:space="0" w:color="auto"/>
          </w:divBdr>
        </w:div>
        <w:div w:id="1587960451">
          <w:marLeft w:val="640"/>
          <w:marRight w:val="0"/>
          <w:marTop w:val="0"/>
          <w:marBottom w:val="0"/>
          <w:divBdr>
            <w:top w:val="none" w:sz="0" w:space="0" w:color="auto"/>
            <w:left w:val="none" w:sz="0" w:space="0" w:color="auto"/>
            <w:bottom w:val="none" w:sz="0" w:space="0" w:color="auto"/>
            <w:right w:val="none" w:sz="0" w:space="0" w:color="auto"/>
          </w:divBdr>
        </w:div>
        <w:div w:id="1763598201">
          <w:marLeft w:val="640"/>
          <w:marRight w:val="0"/>
          <w:marTop w:val="0"/>
          <w:marBottom w:val="0"/>
          <w:divBdr>
            <w:top w:val="none" w:sz="0" w:space="0" w:color="auto"/>
            <w:left w:val="none" w:sz="0" w:space="0" w:color="auto"/>
            <w:bottom w:val="none" w:sz="0" w:space="0" w:color="auto"/>
            <w:right w:val="none" w:sz="0" w:space="0" w:color="auto"/>
          </w:divBdr>
        </w:div>
        <w:div w:id="1126586124">
          <w:marLeft w:val="640"/>
          <w:marRight w:val="0"/>
          <w:marTop w:val="0"/>
          <w:marBottom w:val="0"/>
          <w:divBdr>
            <w:top w:val="none" w:sz="0" w:space="0" w:color="auto"/>
            <w:left w:val="none" w:sz="0" w:space="0" w:color="auto"/>
            <w:bottom w:val="none" w:sz="0" w:space="0" w:color="auto"/>
            <w:right w:val="none" w:sz="0" w:space="0" w:color="auto"/>
          </w:divBdr>
        </w:div>
        <w:div w:id="2017028600">
          <w:marLeft w:val="640"/>
          <w:marRight w:val="0"/>
          <w:marTop w:val="0"/>
          <w:marBottom w:val="0"/>
          <w:divBdr>
            <w:top w:val="none" w:sz="0" w:space="0" w:color="auto"/>
            <w:left w:val="none" w:sz="0" w:space="0" w:color="auto"/>
            <w:bottom w:val="none" w:sz="0" w:space="0" w:color="auto"/>
            <w:right w:val="none" w:sz="0" w:space="0" w:color="auto"/>
          </w:divBdr>
        </w:div>
        <w:div w:id="1712917948">
          <w:marLeft w:val="640"/>
          <w:marRight w:val="0"/>
          <w:marTop w:val="0"/>
          <w:marBottom w:val="0"/>
          <w:divBdr>
            <w:top w:val="none" w:sz="0" w:space="0" w:color="auto"/>
            <w:left w:val="none" w:sz="0" w:space="0" w:color="auto"/>
            <w:bottom w:val="none" w:sz="0" w:space="0" w:color="auto"/>
            <w:right w:val="none" w:sz="0" w:space="0" w:color="auto"/>
          </w:divBdr>
        </w:div>
        <w:div w:id="1865166707">
          <w:marLeft w:val="640"/>
          <w:marRight w:val="0"/>
          <w:marTop w:val="0"/>
          <w:marBottom w:val="0"/>
          <w:divBdr>
            <w:top w:val="none" w:sz="0" w:space="0" w:color="auto"/>
            <w:left w:val="none" w:sz="0" w:space="0" w:color="auto"/>
            <w:bottom w:val="none" w:sz="0" w:space="0" w:color="auto"/>
            <w:right w:val="none" w:sz="0" w:space="0" w:color="auto"/>
          </w:divBdr>
        </w:div>
        <w:div w:id="1904827264">
          <w:marLeft w:val="640"/>
          <w:marRight w:val="0"/>
          <w:marTop w:val="0"/>
          <w:marBottom w:val="0"/>
          <w:divBdr>
            <w:top w:val="none" w:sz="0" w:space="0" w:color="auto"/>
            <w:left w:val="none" w:sz="0" w:space="0" w:color="auto"/>
            <w:bottom w:val="none" w:sz="0" w:space="0" w:color="auto"/>
            <w:right w:val="none" w:sz="0" w:space="0" w:color="auto"/>
          </w:divBdr>
        </w:div>
        <w:div w:id="1652178700">
          <w:marLeft w:val="640"/>
          <w:marRight w:val="0"/>
          <w:marTop w:val="0"/>
          <w:marBottom w:val="0"/>
          <w:divBdr>
            <w:top w:val="none" w:sz="0" w:space="0" w:color="auto"/>
            <w:left w:val="none" w:sz="0" w:space="0" w:color="auto"/>
            <w:bottom w:val="none" w:sz="0" w:space="0" w:color="auto"/>
            <w:right w:val="none" w:sz="0" w:space="0" w:color="auto"/>
          </w:divBdr>
        </w:div>
        <w:div w:id="1508323273">
          <w:marLeft w:val="640"/>
          <w:marRight w:val="0"/>
          <w:marTop w:val="0"/>
          <w:marBottom w:val="0"/>
          <w:divBdr>
            <w:top w:val="none" w:sz="0" w:space="0" w:color="auto"/>
            <w:left w:val="none" w:sz="0" w:space="0" w:color="auto"/>
            <w:bottom w:val="none" w:sz="0" w:space="0" w:color="auto"/>
            <w:right w:val="none" w:sz="0" w:space="0" w:color="auto"/>
          </w:divBdr>
        </w:div>
        <w:div w:id="1321276820">
          <w:marLeft w:val="640"/>
          <w:marRight w:val="0"/>
          <w:marTop w:val="0"/>
          <w:marBottom w:val="0"/>
          <w:divBdr>
            <w:top w:val="none" w:sz="0" w:space="0" w:color="auto"/>
            <w:left w:val="none" w:sz="0" w:space="0" w:color="auto"/>
            <w:bottom w:val="none" w:sz="0" w:space="0" w:color="auto"/>
            <w:right w:val="none" w:sz="0" w:space="0" w:color="auto"/>
          </w:divBdr>
        </w:div>
        <w:div w:id="1241672236">
          <w:marLeft w:val="640"/>
          <w:marRight w:val="0"/>
          <w:marTop w:val="0"/>
          <w:marBottom w:val="0"/>
          <w:divBdr>
            <w:top w:val="none" w:sz="0" w:space="0" w:color="auto"/>
            <w:left w:val="none" w:sz="0" w:space="0" w:color="auto"/>
            <w:bottom w:val="none" w:sz="0" w:space="0" w:color="auto"/>
            <w:right w:val="none" w:sz="0" w:space="0" w:color="auto"/>
          </w:divBdr>
        </w:div>
        <w:div w:id="1330715822">
          <w:marLeft w:val="640"/>
          <w:marRight w:val="0"/>
          <w:marTop w:val="0"/>
          <w:marBottom w:val="0"/>
          <w:divBdr>
            <w:top w:val="none" w:sz="0" w:space="0" w:color="auto"/>
            <w:left w:val="none" w:sz="0" w:space="0" w:color="auto"/>
            <w:bottom w:val="none" w:sz="0" w:space="0" w:color="auto"/>
            <w:right w:val="none" w:sz="0" w:space="0" w:color="auto"/>
          </w:divBdr>
        </w:div>
        <w:div w:id="1303653357">
          <w:marLeft w:val="640"/>
          <w:marRight w:val="0"/>
          <w:marTop w:val="0"/>
          <w:marBottom w:val="0"/>
          <w:divBdr>
            <w:top w:val="none" w:sz="0" w:space="0" w:color="auto"/>
            <w:left w:val="none" w:sz="0" w:space="0" w:color="auto"/>
            <w:bottom w:val="none" w:sz="0" w:space="0" w:color="auto"/>
            <w:right w:val="none" w:sz="0" w:space="0" w:color="auto"/>
          </w:divBdr>
        </w:div>
        <w:div w:id="763571063">
          <w:marLeft w:val="640"/>
          <w:marRight w:val="0"/>
          <w:marTop w:val="0"/>
          <w:marBottom w:val="0"/>
          <w:divBdr>
            <w:top w:val="none" w:sz="0" w:space="0" w:color="auto"/>
            <w:left w:val="none" w:sz="0" w:space="0" w:color="auto"/>
            <w:bottom w:val="none" w:sz="0" w:space="0" w:color="auto"/>
            <w:right w:val="none" w:sz="0" w:space="0" w:color="auto"/>
          </w:divBdr>
        </w:div>
        <w:div w:id="27921721">
          <w:marLeft w:val="640"/>
          <w:marRight w:val="0"/>
          <w:marTop w:val="0"/>
          <w:marBottom w:val="0"/>
          <w:divBdr>
            <w:top w:val="none" w:sz="0" w:space="0" w:color="auto"/>
            <w:left w:val="none" w:sz="0" w:space="0" w:color="auto"/>
            <w:bottom w:val="none" w:sz="0" w:space="0" w:color="auto"/>
            <w:right w:val="none" w:sz="0" w:space="0" w:color="auto"/>
          </w:divBdr>
        </w:div>
        <w:div w:id="1557007822">
          <w:marLeft w:val="640"/>
          <w:marRight w:val="0"/>
          <w:marTop w:val="0"/>
          <w:marBottom w:val="0"/>
          <w:divBdr>
            <w:top w:val="none" w:sz="0" w:space="0" w:color="auto"/>
            <w:left w:val="none" w:sz="0" w:space="0" w:color="auto"/>
            <w:bottom w:val="none" w:sz="0" w:space="0" w:color="auto"/>
            <w:right w:val="none" w:sz="0" w:space="0" w:color="auto"/>
          </w:divBdr>
        </w:div>
        <w:div w:id="470446159">
          <w:marLeft w:val="640"/>
          <w:marRight w:val="0"/>
          <w:marTop w:val="0"/>
          <w:marBottom w:val="0"/>
          <w:divBdr>
            <w:top w:val="none" w:sz="0" w:space="0" w:color="auto"/>
            <w:left w:val="none" w:sz="0" w:space="0" w:color="auto"/>
            <w:bottom w:val="none" w:sz="0" w:space="0" w:color="auto"/>
            <w:right w:val="none" w:sz="0" w:space="0" w:color="auto"/>
          </w:divBdr>
        </w:div>
        <w:div w:id="541595481">
          <w:marLeft w:val="640"/>
          <w:marRight w:val="0"/>
          <w:marTop w:val="0"/>
          <w:marBottom w:val="0"/>
          <w:divBdr>
            <w:top w:val="none" w:sz="0" w:space="0" w:color="auto"/>
            <w:left w:val="none" w:sz="0" w:space="0" w:color="auto"/>
            <w:bottom w:val="none" w:sz="0" w:space="0" w:color="auto"/>
            <w:right w:val="none" w:sz="0" w:space="0" w:color="auto"/>
          </w:divBdr>
        </w:div>
        <w:div w:id="893153816">
          <w:marLeft w:val="640"/>
          <w:marRight w:val="0"/>
          <w:marTop w:val="0"/>
          <w:marBottom w:val="0"/>
          <w:divBdr>
            <w:top w:val="none" w:sz="0" w:space="0" w:color="auto"/>
            <w:left w:val="none" w:sz="0" w:space="0" w:color="auto"/>
            <w:bottom w:val="none" w:sz="0" w:space="0" w:color="auto"/>
            <w:right w:val="none" w:sz="0" w:space="0" w:color="auto"/>
          </w:divBdr>
        </w:div>
        <w:div w:id="432018467">
          <w:marLeft w:val="640"/>
          <w:marRight w:val="0"/>
          <w:marTop w:val="0"/>
          <w:marBottom w:val="0"/>
          <w:divBdr>
            <w:top w:val="none" w:sz="0" w:space="0" w:color="auto"/>
            <w:left w:val="none" w:sz="0" w:space="0" w:color="auto"/>
            <w:bottom w:val="none" w:sz="0" w:space="0" w:color="auto"/>
            <w:right w:val="none" w:sz="0" w:space="0" w:color="auto"/>
          </w:divBdr>
        </w:div>
        <w:div w:id="2114091273">
          <w:marLeft w:val="640"/>
          <w:marRight w:val="0"/>
          <w:marTop w:val="0"/>
          <w:marBottom w:val="0"/>
          <w:divBdr>
            <w:top w:val="none" w:sz="0" w:space="0" w:color="auto"/>
            <w:left w:val="none" w:sz="0" w:space="0" w:color="auto"/>
            <w:bottom w:val="none" w:sz="0" w:space="0" w:color="auto"/>
            <w:right w:val="none" w:sz="0" w:space="0" w:color="auto"/>
          </w:divBdr>
        </w:div>
        <w:div w:id="1891720610">
          <w:marLeft w:val="640"/>
          <w:marRight w:val="0"/>
          <w:marTop w:val="0"/>
          <w:marBottom w:val="0"/>
          <w:divBdr>
            <w:top w:val="none" w:sz="0" w:space="0" w:color="auto"/>
            <w:left w:val="none" w:sz="0" w:space="0" w:color="auto"/>
            <w:bottom w:val="none" w:sz="0" w:space="0" w:color="auto"/>
            <w:right w:val="none" w:sz="0" w:space="0" w:color="auto"/>
          </w:divBdr>
        </w:div>
        <w:div w:id="1082291341">
          <w:marLeft w:val="640"/>
          <w:marRight w:val="0"/>
          <w:marTop w:val="0"/>
          <w:marBottom w:val="0"/>
          <w:divBdr>
            <w:top w:val="none" w:sz="0" w:space="0" w:color="auto"/>
            <w:left w:val="none" w:sz="0" w:space="0" w:color="auto"/>
            <w:bottom w:val="none" w:sz="0" w:space="0" w:color="auto"/>
            <w:right w:val="none" w:sz="0" w:space="0" w:color="auto"/>
          </w:divBdr>
        </w:div>
        <w:div w:id="1628506661">
          <w:marLeft w:val="640"/>
          <w:marRight w:val="0"/>
          <w:marTop w:val="0"/>
          <w:marBottom w:val="0"/>
          <w:divBdr>
            <w:top w:val="none" w:sz="0" w:space="0" w:color="auto"/>
            <w:left w:val="none" w:sz="0" w:space="0" w:color="auto"/>
            <w:bottom w:val="none" w:sz="0" w:space="0" w:color="auto"/>
            <w:right w:val="none" w:sz="0" w:space="0" w:color="auto"/>
          </w:divBdr>
        </w:div>
        <w:div w:id="913854209">
          <w:marLeft w:val="640"/>
          <w:marRight w:val="0"/>
          <w:marTop w:val="0"/>
          <w:marBottom w:val="0"/>
          <w:divBdr>
            <w:top w:val="none" w:sz="0" w:space="0" w:color="auto"/>
            <w:left w:val="none" w:sz="0" w:space="0" w:color="auto"/>
            <w:bottom w:val="none" w:sz="0" w:space="0" w:color="auto"/>
            <w:right w:val="none" w:sz="0" w:space="0" w:color="auto"/>
          </w:divBdr>
        </w:div>
        <w:div w:id="2142454894">
          <w:marLeft w:val="640"/>
          <w:marRight w:val="0"/>
          <w:marTop w:val="0"/>
          <w:marBottom w:val="0"/>
          <w:divBdr>
            <w:top w:val="none" w:sz="0" w:space="0" w:color="auto"/>
            <w:left w:val="none" w:sz="0" w:space="0" w:color="auto"/>
            <w:bottom w:val="none" w:sz="0" w:space="0" w:color="auto"/>
            <w:right w:val="none" w:sz="0" w:space="0" w:color="auto"/>
          </w:divBdr>
        </w:div>
        <w:div w:id="1114981978">
          <w:marLeft w:val="640"/>
          <w:marRight w:val="0"/>
          <w:marTop w:val="0"/>
          <w:marBottom w:val="0"/>
          <w:divBdr>
            <w:top w:val="none" w:sz="0" w:space="0" w:color="auto"/>
            <w:left w:val="none" w:sz="0" w:space="0" w:color="auto"/>
            <w:bottom w:val="none" w:sz="0" w:space="0" w:color="auto"/>
            <w:right w:val="none" w:sz="0" w:space="0" w:color="auto"/>
          </w:divBdr>
        </w:div>
        <w:div w:id="229662112">
          <w:marLeft w:val="640"/>
          <w:marRight w:val="0"/>
          <w:marTop w:val="0"/>
          <w:marBottom w:val="0"/>
          <w:divBdr>
            <w:top w:val="none" w:sz="0" w:space="0" w:color="auto"/>
            <w:left w:val="none" w:sz="0" w:space="0" w:color="auto"/>
            <w:bottom w:val="none" w:sz="0" w:space="0" w:color="auto"/>
            <w:right w:val="none" w:sz="0" w:space="0" w:color="auto"/>
          </w:divBdr>
        </w:div>
        <w:div w:id="1606421357">
          <w:marLeft w:val="640"/>
          <w:marRight w:val="0"/>
          <w:marTop w:val="0"/>
          <w:marBottom w:val="0"/>
          <w:divBdr>
            <w:top w:val="none" w:sz="0" w:space="0" w:color="auto"/>
            <w:left w:val="none" w:sz="0" w:space="0" w:color="auto"/>
            <w:bottom w:val="none" w:sz="0" w:space="0" w:color="auto"/>
            <w:right w:val="none" w:sz="0" w:space="0" w:color="auto"/>
          </w:divBdr>
        </w:div>
        <w:div w:id="1393040493">
          <w:marLeft w:val="640"/>
          <w:marRight w:val="0"/>
          <w:marTop w:val="0"/>
          <w:marBottom w:val="0"/>
          <w:divBdr>
            <w:top w:val="none" w:sz="0" w:space="0" w:color="auto"/>
            <w:left w:val="none" w:sz="0" w:space="0" w:color="auto"/>
            <w:bottom w:val="none" w:sz="0" w:space="0" w:color="auto"/>
            <w:right w:val="none" w:sz="0" w:space="0" w:color="auto"/>
          </w:divBdr>
        </w:div>
        <w:div w:id="2131782475">
          <w:marLeft w:val="640"/>
          <w:marRight w:val="0"/>
          <w:marTop w:val="0"/>
          <w:marBottom w:val="0"/>
          <w:divBdr>
            <w:top w:val="none" w:sz="0" w:space="0" w:color="auto"/>
            <w:left w:val="none" w:sz="0" w:space="0" w:color="auto"/>
            <w:bottom w:val="none" w:sz="0" w:space="0" w:color="auto"/>
            <w:right w:val="none" w:sz="0" w:space="0" w:color="auto"/>
          </w:divBdr>
        </w:div>
        <w:div w:id="1305891539">
          <w:marLeft w:val="640"/>
          <w:marRight w:val="0"/>
          <w:marTop w:val="0"/>
          <w:marBottom w:val="0"/>
          <w:divBdr>
            <w:top w:val="none" w:sz="0" w:space="0" w:color="auto"/>
            <w:left w:val="none" w:sz="0" w:space="0" w:color="auto"/>
            <w:bottom w:val="none" w:sz="0" w:space="0" w:color="auto"/>
            <w:right w:val="none" w:sz="0" w:space="0" w:color="auto"/>
          </w:divBdr>
        </w:div>
        <w:div w:id="444468744">
          <w:marLeft w:val="640"/>
          <w:marRight w:val="0"/>
          <w:marTop w:val="0"/>
          <w:marBottom w:val="0"/>
          <w:divBdr>
            <w:top w:val="none" w:sz="0" w:space="0" w:color="auto"/>
            <w:left w:val="none" w:sz="0" w:space="0" w:color="auto"/>
            <w:bottom w:val="none" w:sz="0" w:space="0" w:color="auto"/>
            <w:right w:val="none" w:sz="0" w:space="0" w:color="auto"/>
          </w:divBdr>
        </w:div>
        <w:div w:id="1597903541">
          <w:marLeft w:val="640"/>
          <w:marRight w:val="0"/>
          <w:marTop w:val="0"/>
          <w:marBottom w:val="0"/>
          <w:divBdr>
            <w:top w:val="none" w:sz="0" w:space="0" w:color="auto"/>
            <w:left w:val="none" w:sz="0" w:space="0" w:color="auto"/>
            <w:bottom w:val="none" w:sz="0" w:space="0" w:color="auto"/>
            <w:right w:val="none" w:sz="0" w:space="0" w:color="auto"/>
          </w:divBdr>
        </w:div>
        <w:div w:id="1069770496">
          <w:marLeft w:val="640"/>
          <w:marRight w:val="0"/>
          <w:marTop w:val="0"/>
          <w:marBottom w:val="0"/>
          <w:divBdr>
            <w:top w:val="none" w:sz="0" w:space="0" w:color="auto"/>
            <w:left w:val="none" w:sz="0" w:space="0" w:color="auto"/>
            <w:bottom w:val="none" w:sz="0" w:space="0" w:color="auto"/>
            <w:right w:val="none" w:sz="0" w:space="0" w:color="auto"/>
          </w:divBdr>
        </w:div>
        <w:div w:id="316032835">
          <w:marLeft w:val="640"/>
          <w:marRight w:val="0"/>
          <w:marTop w:val="0"/>
          <w:marBottom w:val="0"/>
          <w:divBdr>
            <w:top w:val="none" w:sz="0" w:space="0" w:color="auto"/>
            <w:left w:val="none" w:sz="0" w:space="0" w:color="auto"/>
            <w:bottom w:val="none" w:sz="0" w:space="0" w:color="auto"/>
            <w:right w:val="none" w:sz="0" w:space="0" w:color="auto"/>
          </w:divBdr>
        </w:div>
        <w:div w:id="1926913664">
          <w:marLeft w:val="640"/>
          <w:marRight w:val="0"/>
          <w:marTop w:val="0"/>
          <w:marBottom w:val="0"/>
          <w:divBdr>
            <w:top w:val="none" w:sz="0" w:space="0" w:color="auto"/>
            <w:left w:val="none" w:sz="0" w:space="0" w:color="auto"/>
            <w:bottom w:val="none" w:sz="0" w:space="0" w:color="auto"/>
            <w:right w:val="none" w:sz="0" w:space="0" w:color="auto"/>
          </w:divBdr>
        </w:div>
        <w:div w:id="2051496082">
          <w:marLeft w:val="640"/>
          <w:marRight w:val="0"/>
          <w:marTop w:val="0"/>
          <w:marBottom w:val="0"/>
          <w:divBdr>
            <w:top w:val="none" w:sz="0" w:space="0" w:color="auto"/>
            <w:left w:val="none" w:sz="0" w:space="0" w:color="auto"/>
            <w:bottom w:val="none" w:sz="0" w:space="0" w:color="auto"/>
            <w:right w:val="none" w:sz="0" w:space="0" w:color="auto"/>
          </w:divBdr>
        </w:div>
        <w:div w:id="155845313">
          <w:marLeft w:val="640"/>
          <w:marRight w:val="0"/>
          <w:marTop w:val="0"/>
          <w:marBottom w:val="0"/>
          <w:divBdr>
            <w:top w:val="none" w:sz="0" w:space="0" w:color="auto"/>
            <w:left w:val="none" w:sz="0" w:space="0" w:color="auto"/>
            <w:bottom w:val="none" w:sz="0" w:space="0" w:color="auto"/>
            <w:right w:val="none" w:sz="0" w:space="0" w:color="auto"/>
          </w:divBdr>
        </w:div>
        <w:div w:id="838733249">
          <w:marLeft w:val="640"/>
          <w:marRight w:val="0"/>
          <w:marTop w:val="0"/>
          <w:marBottom w:val="0"/>
          <w:divBdr>
            <w:top w:val="none" w:sz="0" w:space="0" w:color="auto"/>
            <w:left w:val="none" w:sz="0" w:space="0" w:color="auto"/>
            <w:bottom w:val="none" w:sz="0" w:space="0" w:color="auto"/>
            <w:right w:val="none" w:sz="0" w:space="0" w:color="auto"/>
          </w:divBdr>
        </w:div>
        <w:div w:id="860558066">
          <w:marLeft w:val="640"/>
          <w:marRight w:val="0"/>
          <w:marTop w:val="0"/>
          <w:marBottom w:val="0"/>
          <w:divBdr>
            <w:top w:val="none" w:sz="0" w:space="0" w:color="auto"/>
            <w:left w:val="none" w:sz="0" w:space="0" w:color="auto"/>
            <w:bottom w:val="none" w:sz="0" w:space="0" w:color="auto"/>
            <w:right w:val="none" w:sz="0" w:space="0" w:color="auto"/>
          </w:divBdr>
        </w:div>
        <w:div w:id="1805194021">
          <w:marLeft w:val="640"/>
          <w:marRight w:val="0"/>
          <w:marTop w:val="0"/>
          <w:marBottom w:val="0"/>
          <w:divBdr>
            <w:top w:val="none" w:sz="0" w:space="0" w:color="auto"/>
            <w:left w:val="none" w:sz="0" w:space="0" w:color="auto"/>
            <w:bottom w:val="none" w:sz="0" w:space="0" w:color="auto"/>
            <w:right w:val="none" w:sz="0" w:space="0" w:color="auto"/>
          </w:divBdr>
        </w:div>
        <w:div w:id="39330279">
          <w:marLeft w:val="640"/>
          <w:marRight w:val="0"/>
          <w:marTop w:val="0"/>
          <w:marBottom w:val="0"/>
          <w:divBdr>
            <w:top w:val="none" w:sz="0" w:space="0" w:color="auto"/>
            <w:left w:val="none" w:sz="0" w:space="0" w:color="auto"/>
            <w:bottom w:val="none" w:sz="0" w:space="0" w:color="auto"/>
            <w:right w:val="none" w:sz="0" w:space="0" w:color="auto"/>
          </w:divBdr>
        </w:div>
        <w:div w:id="457603061">
          <w:marLeft w:val="640"/>
          <w:marRight w:val="0"/>
          <w:marTop w:val="0"/>
          <w:marBottom w:val="0"/>
          <w:divBdr>
            <w:top w:val="none" w:sz="0" w:space="0" w:color="auto"/>
            <w:left w:val="none" w:sz="0" w:space="0" w:color="auto"/>
            <w:bottom w:val="none" w:sz="0" w:space="0" w:color="auto"/>
            <w:right w:val="none" w:sz="0" w:space="0" w:color="auto"/>
          </w:divBdr>
        </w:div>
        <w:div w:id="324171102">
          <w:marLeft w:val="640"/>
          <w:marRight w:val="0"/>
          <w:marTop w:val="0"/>
          <w:marBottom w:val="0"/>
          <w:divBdr>
            <w:top w:val="none" w:sz="0" w:space="0" w:color="auto"/>
            <w:left w:val="none" w:sz="0" w:space="0" w:color="auto"/>
            <w:bottom w:val="none" w:sz="0" w:space="0" w:color="auto"/>
            <w:right w:val="none" w:sz="0" w:space="0" w:color="auto"/>
          </w:divBdr>
        </w:div>
        <w:div w:id="1404335838">
          <w:marLeft w:val="640"/>
          <w:marRight w:val="0"/>
          <w:marTop w:val="0"/>
          <w:marBottom w:val="0"/>
          <w:divBdr>
            <w:top w:val="none" w:sz="0" w:space="0" w:color="auto"/>
            <w:left w:val="none" w:sz="0" w:space="0" w:color="auto"/>
            <w:bottom w:val="none" w:sz="0" w:space="0" w:color="auto"/>
            <w:right w:val="none" w:sz="0" w:space="0" w:color="auto"/>
          </w:divBdr>
        </w:div>
        <w:div w:id="1165777866">
          <w:marLeft w:val="640"/>
          <w:marRight w:val="0"/>
          <w:marTop w:val="0"/>
          <w:marBottom w:val="0"/>
          <w:divBdr>
            <w:top w:val="none" w:sz="0" w:space="0" w:color="auto"/>
            <w:left w:val="none" w:sz="0" w:space="0" w:color="auto"/>
            <w:bottom w:val="none" w:sz="0" w:space="0" w:color="auto"/>
            <w:right w:val="none" w:sz="0" w:space="0" w:color="auto"/>
          </w:divBdr>
        </w:div>
        <w:div w:id="1952468632">
          <w:marLeft w:val="640"/>
          <w:marRight w:val="0"/>
          <w:marTop w:val="0"/>
          <w:marBottom w:val="0"/>
          <w:divBdr>
            <w:top w:val="none" w:sz="0" w:space="0" w:color="auto"/>
            <w:left w:val="none" w:sz="0" w:space="0" w:color="auto"/>
            <w:bottom w:val="none" w:sz="0" w:space="0" w:color="auto"/>
            <w:right w:val="none" w:sz="0" w:space="0" w:color="auto"/>
          </w:divBdr>
        </w:div>
      </w:divsChild>
    </w:div>
    <w:div w:id="1181896814">
      <w:bodyDiv w:val="1"/>
      <w:marLeft w:val="0"/>
      <w:marRight w:val="0"/>
      <w:marTop w:val="0"/>
      <w:marBottom w:val="0"/>
      <w:divBdr>
        <w:top w:val="none" w:sz="0" w:space="0" w:color="auto"/>
        <w:left w:val="none" w:sz="0" w:space="0" w:color="auto"/>
        <w:bottom w:val="none" w:sz="0" w:space="0" w:color="auto"/>
        <w:right w:val="none" w:sz="0" w:space="0" w:color="auto"/>
      </w:divBdr>
    </w:div>
    <w:div w:id="1182475100">
      <w:bodyDiv w:val="1"/>
      <w:marLeft w:val="0"/>
      <w:marRight w:val="0"/>
      <w:marTop w:val="0"/>
      <w:marBottom w:val="0"/>
      <w:divBdr>
        <w:top w:val="none" w:sz="0" w:space="0" w:color="auto"/>
        <w:left w:val="none" w:sz="0" w:space="0" w:color="auto"/>
        <w:bottom w:val="none" w:sz="0" w:space="0" w:color="auto"/>
        <w:right w:val="none" w:sz="0" w:space="0" w:color="auto"/>
      </w:divBdr>
      <w:divsChild>
        <w:div w:id="203057584">
          <w:marLeft w:val="640"/>
          <w:marRight w:val="0"/>
          <w:marTop w:val="0"/>
          <w:marBottom w:val="0"/>
          <w:divBdr>
            <w:top w:val="none" w:sz="0" w:space="0" w:color="auto"/>
            <w:left w:val="none" w:sz="0" w:space="0" w:color="auto"/>
            <w:bottom w:val="none" w:sz="0" w:space="0" w:color="auto"/>
            <w:right w:val="none" w:sz="0" w:space="0" w:color="auto"/>
          </w:divBdr>
        </w:div>
        <w:div w:id="779111092">
          <w:marLeft w:val="640"/>
          <w:marRight w:val="0"/>
          <w:marTop w:val="0"/>
          <w:marBottom w:val="0"/>
          <w:divBdr>
            <w:top w:val="none" w:sz="0" w:space="0" w:color="auto"/>
            <w:left w:val="none" w:sz="0" w:space="0" w:color="auto"/>
            <w:bottom w:val="none" w:sz="0" w:space="0" w:color="auto"/>
            <w:right w:val="none" w:sz="0" w:space="0" w:color="auto"/>
          </w:divBdr>
        </w:div>
        <w:div w:id="211700567">
          <w:marLeft w:val="640"/>
          <w:marRight w:val="0"/>
          <w:marTop w:val="0"/>
          <w:marBottom w:val="0"/>
          <w:divBdr>
            <w:top w:val="none" w:sz="0" w:space="0" w:color="auto"/>
            <w:left w:val="none" w:sz="0" w:space="0" w:color="auto"/>
            <w:bottom w:val="none" w:sz="0" w:space="0" w:color="auto"/>
            <w:right w:val="none" w:sz="0" w:space="0" w:color="auto"/>
          </w:divBdr>
        </w:div>
        <w:div w:id="1519200337">
          <w:marLeft w:val="640"/>
          <w:marRight w:val="0"/>
          <w:marTop w:val="0"/>
          <w:marBottom w:val="0"/>
          <w:divBdr>
            <w:top w:val="none" w:sz="0" w:space="0" w:color="auto"/>
            <w:left w:val="none" w:sz="0" w:space="0" w:color="auto"/>
            <w:bottom w:val="none" w:sz="0" w:space="0" w:color="auto"/>
            <w:right w:val="none" w:sz="0" w:space="0" w:color="auto"/>
          </w:divBdr>
        </w:div>
        <w:div w:id="810102097">
          <w:marLeft w:val="640"/>
          <w:marRight w:val="0"/>
          <w:marTop w:val="0"/>
          <w:marBottom w:val="0"/>
          <w:divBdr>
            <w:top w:val="none" w:sz="0" w:space="0" w:color="auto"/>
            <w:left w:val="none" w:sz="0" w:space="0" w:color="auto"/>
            <w:bottom w:val="none" w:sz="0" w:space="0" w:color="auto"/>
            <w:right w:val="none" w:sz="0" w:space="0" w:color="auto"/>
          </w:divBdr>
        </w:div>
        <w:div w:id="155193920">
          <w:marLeft w:val="640"/>
          <w:marRight w:val="0"/>
          <w:marTop w:val="0"/>
          <w:marBottom w:val="0"/>
          <w:divBdr>
            <w:top w:val="none" w:sz="0" w:space="0" w:color="auto"/>
            <w:left w:val="none" w:sz="0" w:space="0" w:color="auto"/>
            <w:bottom w:val="none" w:sz="0" w:space="0" w:color="auto"/>
            <w:right w:val="none" w:sz="0" w:space="0" w:color="auto"/>
          </w:divBdr>
        </w:div>
        <w:div w:id="1076240865">
          <w:marLeft w:val="640"/>
          <w:marRight w:val="0"/>
          <w:marTop w:val="0"/>
          <w:marBottom w:val="0"/>
          <w:divBdr>
            <w:top w:val="none" w:sz="0" w:space="0" w:color="auto"/>
            <w:left w:val="none" w:sz="0" w:space="0" w:color="auto"/>
            <w:bottom w:val="none" w:sz="0" w:space="0" w:color="auto"/>
            <w:right w:val="none" w:sz="0" w:space="0" w:color="auto"/>
          </w:divBdr>
        </w:div>
        <w:div w:id="1297832506">
          <w:marLeft w:val="640"/>
          <w:marRight w:val="0"/>
          <w:marTop w:val="0"/>
          <w:marBottom w:val="0"/>
          <w:divBdr>
            <w:top w:val="none" w:sz="0" w:space="0" w:color="auto"/>
            <w:left w:val="none" w:sz="0" w:space="0" w:color="auto"/>
            <w:bottom w:val="none" w:sz="0" w:space="0" w:color="auto"/>
            <w:right w:val="none" w:sz="0" w:space="0" w:color="auto"/>
          </w:divBdr>
        </w:div>
        <w:div w:id="259990756">
          <w:marLeft w:val="640"/>
          <w:marRight w:val="0"/>
          <w:marTop w:val="0"/>
          <w:marBottom w:val="0"/>
          <w:divBdr>
            <w:top w:val="none" w:sz="0" w:space="0" w:color="auto"/>
            <w:left w:val="none" w:sz="0" w:space="0" w:color="auto"/>
            <w:bottom w:val="none" w:sz="0" w:space="0" w:color="auto"/>
            <w:right w:val="none" w:sz="0" w:space="0" w:color="auto"/>
          </w:divBdr>
        </w:div>
        <w:div w:id="1249995561">
          <w:marLeft w:val="640"/>
          <w:marRight w:val="0"/>
          <w:marTop w:val="0"/>
          <w:marBottom w:val="0"/>
          <w:divBdr>
            <w:top w:val="none" w:sz="0" w:space="0" w:color="auto"/>
            <w:left w:val="none" w:sz="0" w:space="0" w:color="auto"/>
            <w:bottom w:val="none" w:sz="0" w:space="0" w:color="auto"/>
            <w:right w:val="none" w:sz="0" w:space="0" w:color="auto"/>
          </w:divBdr>
        </w:div>
        <w:div w:id="917833293">
          <w:marLeft w:val="640"/>
          <w:marRight w:val="0"/>
          <w:marTop w:val="0"/>
          <w:marBottom w:val="0"/>
          <w:divBdr>
            <w:top w:val="none" w:sz="0" w:space="0" w:color="auto"/>
            <w:left w:val="none" w:sz="0" w:space="0" w:color="auto"/>
            <w:bottom w:val="none" w:sz="0" w:space="0" w:color="auto"/>
            <w:right w:val="none" w:sz="0" w:space="0" w:color="auto"/>
          </w:divBdr>
        </w:div>
        <w:div w:id="1207180002">
          <w:marLeft w:val="640"/>
          <w:marRight w:val="0"/>
          <w:marTop w:val="0"/>
          <w:marBottom w:val="0"/>
          <w:divBdr>
            <w:top w:val="none" w:sz="0" w:space="0" w:color="auto"/>
            <w:left w:val="none" w:sz="0" w:space="0" w:color="auto"/>
            <w:bottom w:val="none" w:sz="0" w:space="0" w:color="auto"/>
            <w:right w:val="none" w:sz="0" w:space="0" w:color="auto"/>
          </w:divBdr>
        </w:div>
        <w:div w:id="1527598173">
          <w:marLeft w:val="640"/>
          <w:marRight w:val="0"/>
          <w:marTop w:val="0"/>
          <w:marBottom w:val="0"/>
          <w:divBdr>
            <w:top w:val="none" w:sz="0" w:space="0" w:color="auto"/>
            <w:left w:val="none" w:sz="0" w:space="0" w:color="auto"/>
            <w:bottom w:val="none" w:sz="0" w:space="0" w:color="auto"/>
            <w:right w:val="none" w:sz="0" w:space="0" w:color="auto"/>
          </w:divBdr>
        </w:div>
        <w:div w:id="586813869">
          <w:marLeft w:val="640"/>
          <w:marRight w:val="0"/>
          <w:marTop w:val="0"/>
          <w:marBottom w:val="0"/>
          <w:divBdr>
            <w:top w:val="none" w:sz="0" w:space="0" w:color="auto"/>
            <w:left w:val="none" w:sz="0" w:space="0" w:color="auto"/>
            <w:bottom w:val="none" w:sz="0" w:space="0" w:color="auto"/>
            <w:right w:val="none" w:sz="0" w:space="0" w:color="auto"/>
          </w:divBdr>
        </w:div>
        <w:div w:id="771895445">
          <w:marLeft w:val="640"/>
          <w:marRight w:val="0"/>
          <w:marTop w:val="0"/>
          <w:marBottom w:val="0"/>
          <w:divBdr>
            <w:top w:val="none" w:sz="0" w:space="0" w:color="auto"/>
            <w:left w:val="none" w:sz="0" w:space="0" w:color="auto"/>
            <w:bottom w:val="none" w:sz="0" w:space="0" w:color="auto"/>
            <w:right w:val="none" w:sz="0" w:space="0" w:color="auto"/>
          </w:divBdr>
        </w:div>
        <w:div w:id="1466510473">
          <w:marLeft w:val="640"/>
          <w:marRight w:val="0"/>
          <w:marTop w:val="0"/>
          <w:marBottom w:val="0"/>
          <w:divBdr>
            <w:top w:val="none" w:sz="0" w:space="0" w:color="auto"/>
            <w:left w:val="none" w:sz="0" w:space="0" w:color="auto"/>
            <w:bottom w:val="none" w:sz="0" w:space="0" w:color="auto"/>
            <w:right w:val="none" w:sz="0" w:space="0" w:color="auto"/>
          </w:divBdr>
        </w:div>
        <w:div w:id="592861329">
          <w:marLeft w:val="640"/>
          <w:marRight w:val="0"/>
          <w:marTop w:val="0"/>
          <w:marBottom w:val="0"/>
          <w:divBdr>
            <w:top w:val="none" w:sz="0" w:space="0" w:color="auto"/>
            <w:left w:val="none" w:sz="0" w:space="0" w:color="auto"/>
            <w:bottom w:val="none" w:sz="0" w:space="0" w:color="auto"/>
            <w:right w:val="none" w:sz="0" w:space="0" w:color="auto"/>
          </w:divBdr>
        </w:div>
        <w:div w:id="1722443278">
          <w:marLeft w:val="640"/>
          <w:marRight w:val="0"/>
          <w:marTop w:val="0"/>
          <w:marBottom w:val="0"/>
          <w:divBdr>
            <w:top w:val="none" w:sz="0" w:space="0" w:color="auto"/>
            <w:left w:val="none" w:sz="0" w:space="0" w:color="auto"/>
            <w:bottom w:val="none" w:sz="0" w:space="0" w:color="auto"/>
            <w:right w:val="none" w:sz="0" w:space="0" w:color="auto"/>
          </w:divBdr>
        </w:div>
        <w:div w:id="1404453917">
          <w:marLeft w:val="640"/>
          <w:marRight w:val="0"/>
          <w:marTop w:val="0"/>
          <w:marBottom w:val="0"/>
          <w:divBdr>
            <w:top w:val="none" w:sz="0" w:space="0" w:color="auto"/>
            <w:left w:val="none" w:sz="0" w:space="0" w:color="auto"/>
            <w:bottom w:val="none" w:sz="0" w:space="0" w:color="auto"/>
            <w:right w:val="none" w:sz="0" w:space="0" w:color="auto"/>
          </w:divBdr>
        </w:div>
        <w:div w:id="688530202">
          <w:marLeft w:val="640"/>
          <w:marRight w:val="0"/>
          <w:marTop w:val="0"/>
          <w:marBottom w:val="0"/>
          <w:divBdr>
            <w:top w:val="none" w:sz="0" w:space="0" w:color="auto"/>
            <w:left w:val="none" w:sz="0" w:space="0" w:color="auto"/>
            <w:bottom w:val="none" w:sz="0" w:space="0" w:color="auto"/>
            <w:right w:val="none" w:sz="0" w:space="0" w:color="auto"/>
          </w:divBdr>
        </w:div>
        <w:div w:id="978729946">
          <w:marLeft w:val="640"/>
          <w:marRight w:val="0"/>
          <w:marTop w:val="0"/>
          <w:marBottom w:val="0"/>
          <w:divBdr>
            <w:top w:val="none" w:sz="0" w:space="0" w:color="auto"/>
            <w:left w:val="none" w:sz="0" w:space="0" w:color="auto"/>
            <w:bottom w:val="none" w:sz="0" w:space="0" w:color="auto"/>
            <w:right w:val="none" w:sz="0" w:space="0" w:color="auto"/>
          </w:divBdr>
        </w:div>
        <w:div w:id="719281015">
          <w:marLeft w:val="640"/>
          <w:marRight w:val="0"/>
          <w:marTop w:val="0"/>
          <w:marBottom w:val="0"/>
          <w:divBdr>
            <w:top w:val="none" w:sz="0" w:space="0" w:color="auto"/>
            <w:left w:val="none" w:sz="0" w:space="0" w:color="auto"/>
            <w:bottom w:val="none" w:sz="0" w:space="0" w:color="auto"/>
            <w:right w:val="none" w:sz="0" w:space="0" w:color="auto"/>
          </w:divBdr>
        </w:div>
        <w:div w:id="379549719">
          <w:marLeft w:val="640"/>
          <w:marRight w:val="0"/>
          <w:marTop w:val="0"/>
          <w:marBottom w:val="0"/>
          <w:divBdr>
            <w:top w:val="none" w:sz="0" w:space="0" w:color="auto"/>
            <w:left w:val="none" w:sz="0" w:space="0" w:color="auto"/>
            <w:bottom w:val="none" w:sz="0" w:space="0" w:color="auto"/>
            <w:right w:val="none" w:sz="0" w:space="0" w:color="auto"/>
          </w:divBdr>
        </w:div>
        <w:div w:id="1051270115">
          <w:marLeft w:val="640"/>
          <w:marRight w:val="0"/>
          <w:marTop w:val="0"/>
          <w:marBottom w:val="0"/>
          <w:divBdr>
            <w:top w:val="none" w:sz="0" w:space="0" w:color="auto"/>
            <w:left w:val="none" w:sz="0" w:space="0" w:color="auto"/>
            <w:bottom w:val="none" w:sz="0" w:space="0" w:color="auto"/>
            <w:right w:val="none" w:sz="0" w:space="0" w:color="auto"/>
          </w:divBdr>
        </w:div>
        <w:div w:id="1470708230">
          <w:marLeft w:val="640"/>
          <w:marRight w:val="0"/>
          <w:marTop w:val="0"/>
          <w:marBottom w:val="0"/>
          <w:divBdr>
            <w:top w:val="none" w:sz="0" w:space="0" w:color="auto"/>
            <w:left w:val="none" w:sz="0" w:space="0" w:color="auto"/>
            <w:bottom w:val="none" w:sz="0" w:space="0" w:color="auto"/>
            <w:right w:val="none" w:sz="0" w:space="0" w:color="auto"/>
          </w:divBdr>
        </w:div>
        <w:div w:id="226720538">
          <w:marLeft w:val="640"/>
          <w:marRight w:val="0"/>
          <w:marTop w:val="0"/>
          <w:marBottom w:val="0"/>
          <w:divBdr>
            <w:top w:val="none" w:sz="0" w:space="0" w:color="auto"/>
            <w:left w:val="none" w:sz="0" w:space="0" w:color="auto"/>
            <w:bottom w:val="none" w:sz="0" w:space="0" w:color="auto"/>
            <w:right w:val="none" w:sz="0" w:space="0" w:color="auto"/>
          </w:divBdr>
        </w:div>
      </w:divsChild>
    </w:div>
    <w:div w:id="1187717523">
      <w:bodyDiv w:val="1"/>
      <w:marLeft w:val="0"/>
      <w:marRight w:val="0"/>
      <w:marTop w:val="0"/>
      <w:marBottom w:val="0"/>
      <w:divBdr>
        <w:top w:val="none" w:sz="0" w:space="0" w:color="auto"/>
        <w:left w:val="none" w:sz="0" w:space="0" w:color="auto"/>
        <w:bottom w:val="none" w:sz="0" w:space="0" w:color="auto"/>
        <w:right w:val="none" w:sz="0" w:space="0" w:color="auto"/>
      </w:divBdr>
    </w:div>
    <w:div w:id="1189834323">
      <w:bodyDiv w:val="1"/>
      <w:marLeft w:val="0"/>
      <w:marRight w:val="0"/>
      <w:marTop w:val="0"/>
      <w:marBottom w:val="0"/>
      <w:divBdr>
        <w:top w:val="none" w:sz="0" w:space="0" w:color="auto"/>
        <w:left w:val="none" w:sz="0" w:space="0" w:color="auto"/>
        <w:bottom w:val="none" w:sz="0" w:space="0" w:color="auto"/>
        <w:right w:val="none" w:sz="0" w:space="0" w:color="auto"/>
      </w:divBdr>
    </w:div>
    <w:div w:id="1195924025">
      <w:bodyDiv w:val="1"/>
      <w:marLeft w:val="0"/>
      <w:marRight w:val="0"/>
      <w:marTop w:val="0"/>
      <w:marBottom w:val="0"/>
      <w:divBdr>
        <w:top w:val="none" w:sz="0" w:space="0" w:color="auto"/>
        <w:left w:val="none" w:sz="0" w:space="0" w:color="auto"/>
        <w:bottom w:val="none" w:sz="0" w:space="0" w:color="auto"/>
        <w:right w:val="none" w:sz="0" w:space="0" w:color="auto"/>
      </w:divBdr>
    </w:div>
    <w:div w:id="1197549715">
      <w:bodyDiv w:val="1"/>
      <w:marLeft w:val="0"/>
      <w:marRight w:val="0"/>
      <w:marTop w:val="0"/>
      <w:marBottom w:val="0"/>
      <w:divBdr>
        <w:top w:val="none" w:sz="0" w:space="0" w:color="auto"/>
        <w:left w:val="none" w:sz="0" w:space="0" w:color="auto"/>
        <w:bottom w:val="none" w:sz="0" w:space="0" w:color="auto"/>
        <w:right w:val="none" w:sz="0" w:space="0" w:color="auto"/>
      </w:divBdr>
      <w:divsChild>
        <w:div w:id="60175546">
          <w:marLeft w:val="640"/>
          <w:marRight w:val="0"/>
          <w:marTop w:val="0"/>
          <w:marBottom w:val="0"/>
          <w:divBdr>
            <w:top w:val="none" w:sz="0" w:space="0" w:color="auto"/>
            <w:left w:val="none" w:sz="0" w:space="0" w:color="auto"/>
            <w:bottom w:val="none" w:sz="0" w:space="0" w:color="auto"/>
            <w:right w:val="none" w:sz="0" w:space="0" w:color="auto"/>
          </w:divBdr>
        </w:div>
        <w:div w:id="1535579814">
          <w:marLeft w:val="640"/>
          <w:marRight w:val="0"/>
          <w:marTop w:val="0"/>
          <w:marBottom w:val="0"/>
          <w:divBdr>
            <w:top w:val="none" w:sz="0" w:space="0" w:color="auto"/>
            <w:left w:val="none" w:sz="0" w:space="0" w:color="auto"/>
            <w:bottom w:val="none" w:sz="0" w:space="0" w:color="auto"/>
            <w:right w:val="none" w:sz="0" w:space="0" w:color="auto"/>
          </w:divBdr>
        </w:div>
        <w:div w:id="1712001631">
          <w:marLeft w:val="640"/>
          <w:marRight w:val="0"/>
          <w:marTop w:val="0"/>
          <w:marBottom w:val="0"/>
          <w:divBdr>
            <w:top w:val="none" w:sz="0" w:space="0" w:color="auto"/>
            <w:left w:val="none" w:sz="0" w:space="0" w:color="auto"/>
            <w:bottom w:val="none" w:sz="0" w:space="0" w:color="auto"/>
            <w:right w:val="none" w:sz="0" w:space="0" w:color="auto"/>
          </w:divBdr>
        </w:div>
        <w:div w:id="1495030368">
          <w:marLeft w:val="640"/>
          <w:marRight w:val="0"/>
          <w:marTop w:val="0"/>
          <w:marBottom w:val="0"/>
          <w:divBdr>
            <w:top w:val="none" w:sz="0" w:space="0" w:color="auto"/>
            <w:left w:val="none" w:sz="0" w:space="0" w:color="auto"/>
            <w:bottom w:val="none" w:sz="0" w:space="0" w:color="auto"/>
            <w:right w:val="none" w:sz="0" w:space="0" w:color="auto"/>
          </w:divBdr>
        </w:div>
        <w:div w:id="653067160">
          <w:marLeft w:val="640"/>
          <w:marRight w:val="0"/>
          <w:marTop w:val="0"/>
          <w:marBottom w:val="0"/>
          <w:divBdr>
            <w:top w:val="none" w:sz="0" w:space="0" w:color="auto"/>
            <w:left w:val="none" w:sz="0" w:space="0" w:color="auto"/>
            <w:bottom w:val="none" w:sz="0" w:space="0" w:color="auto"/>
            <w:right w:val="none" w:sz="0" w:space="0" w:color="auto"/>
          </w:divBdr>
        </w:div>
        <w:div w:id="1822961333">
          <w:marLeft w:val="640"/>
          <w:marRight w:val="0"/>
          <w:marTop w:val="0"/>
          <w:marBottom w:val="0"/>
          <w:divBdr>
            <w:top w:val="none" w:sz="0" w:space="0" w:color="auto"/>
            <w:left w:val="none" w:sz="0" w:space="0" w:color="auto"/>
            <w:bottom w:val="none" w:sz="0" w:space="0" w:color="auto"/>
            <w:right w:val="none" w:sz="0" w:space="0" w:color="auto"/>
          </w:divBdr>
        </w:div>
        <w:div w:id="1930430745">
          <w:marLeft w:val="640"/>
          <w:marRight w:val="0"/>
          <w:marTop w:val="0"/>
          <w:marBottom w:val="0"/>
          <w:divBdr>
            <w:top w:val="none" w:sz="0" w:space="0" w:color="auto"/>
            <w:left w:val="none" w:sz="0" w:space="0" w:color="auto"/>
            <w:bottom w:val="none" w:sz="0" w:space="0" w:color="auto"/>
            <w:right w:val="none" w:sz="0" w:space="0" w:color="auto"/>
          </w:divBdr>
        </w:div>
        <w:div w:id="395317835">
          <w:marLeft w:val="640"/>
          <w:marRight w:val="0"/>
          <w:marTop w:val="0"/>
          <w:marBottom w:val="0"/>
          <w:divBdr>
            <w:top w:val="none" w:sz="0" w:space="0" w:color="auto"/>
            <w:left w:val="none" w:sz="0" w:space="0" w:color="auto"/>
            <w:bottom w:val="none" w:sz="0" w:space="0" w:color="auto"/>
            <w:right w:val="none" w:sz="0" w:space="0" w:color="auto"/>
          </w:divBdr>
        </w:div>
        <w:div w:id="1478572977">
          <w:marLeft w:val="640"/>
          <w:marRight w:val="0"/>
          <w:marTop w:val="0"/>
          <w:marBottom w:val="0"/>
          <w:divBdr>
            <w:top w:val="none" w:sz="0" w:space="0" w:color="auto"/>
            <w:left w:val="none" w:sz="0" w:space="0" w:color="auto"/>
            <w:bottom w:val="none" w:sz="0" w:space="0" w:color="auto"/>
            <w:right w:val="none" w:sz="0" w:space="0" w:color="auto"/>
          </w:divBdr>
        </w:div>
        <w:div w:id="383604175">
          <w:marLeft w:val="640"/>
          <w:marRight w:val="0"/>
          <w:marTop w:val="0"/>
          <w:marBottom w:val="0"/>
          <w:divBdr>
            <w:top w:val="none" w:sz="0" w:space="0" w:color="auto"/>
            <w:left w:val="none" w:sz="0" w:space="0" w:color="auto"/>
            <w:bottom w:val="none" w:sz="0" w:space="0" w:color="auto"/>
            <w:right w:val="none" w:sz="0" w:space="0" w:color="auto"/>
          </w:divBdr>
        </w:div>
        <w:div w:id="25913535">
          <w:marLeft w:val="640"/>
          <w:marRight w:val="0"/>
          <w:marTop w:val="0"/>
          <w:marBottom w:val="0"/>
          <w:divBdr>
            <w:top w:val="none" w:sz="0" w:space="0" w:color="auto"/>
            <w:left w:val="none" w:sz="0" w:space="0" w:color="auto"/>
            <w:bottom w:val="none" w:sz="0" w:space="0" w:color="auto"/>
            <w:right w:val="none" w:sz="0" w:space="0" w:color="auto"/>
          </w:divBdr>
        </w:div>
        <w:div w:id="455609268">
          <w:marLeft w:val="640"/>
          <w:marRight w:val="0"/>
          <w:marTop w:val="0"/>
          <w:marBottom w:val="0"/>
          <w:divBdr>
            <w:top w:val="none" w:sz="0" w:space="0" w:color="auto"/>
            <w:left w:val="none" w:sz="0" w:space="0" w:color="auto"/>
            <w:bottom w:val="none" w:sz="0" w:space="0" w:color="auto"/>
            <w:right w:val="none" w:sz="0" w:space="0" w:color="auto"/>
          </w:divBdr>
        </w:div>
        <w:div w:id="2138445478">
          <w:marLeft w:val="640"/>
          <w:marRight w:val="0"/>
          <w:marTop w:val="0"/>
          <w:marBottom w:val="0"/>
          <w:divBdr>
            <w:top w:val="none" w:sz="0" w:space="0" w:color="auto"/>
            <w:left w:val="none" w:sz="0" w:space="0" w:color="auto"/>
            <w:bottom w:val="none" w:sz="0" w:space="0" w:color="auto"/>
            <w:right w:val="none" w:sz="0" w:space="0" w:color="auto"/>
          </w:divBdr>
        </w:div>
        <w:div w:id="1924223617">
          <w:marLeft w:val="640"/>
          <w:marRight w:val="0"/>
          <w:marTop w:val="0"/>
          <w:marBottom w:val="0"/>
          <w:divBdr>
            <w:top w:val="none" w:sz="0" w:space="0" w:color="auto"/>
            <w:left w:val="none" w:sz="0" w:space="0" w:color="auto"/>
            <w:bottom w:val="none" w:sz="0" w:space="0" w:color="auto"/>
            <w:right w:val="none" w:sz="0" w:space="0" w:color="auto"/>
          </w:divBdr>
        </w:div>
        <w:div w:id="1106539445">
          <w:marLeft w:val="640"/>
          <w:marRight w:val="0"/>
          <w:marTop w:val="0"/>
          <w:marBottom w:val="0"/>
          <w:divBdr>
            <w:top w:val="none" w:sz="0" w:space="0" w:color="auto"/>
            <w:left w:val="none" w:sz="0" w:space="0" w:color="auto"/>
            <w:bottom w:val="none" w:sz="0" w:space="0" w:color="auto"/>
            <w:right w:val="none" w:sz="0" w:space="0" w:color="auto"/>
          </w:divBdr>
        </w:div>
        <w:div w:id="402991370">
          <w:marLeft w:val="640"/>
          <w:marRight w:val="0"/>
          <w:marTop w:val="0"/>
          <w:marBottom w:val="0"/>
          <w:divBdr>
            <w:top w:val="none" w:sz="0" w:space="0" w:color="auto"/>
            <w:left w:val="none" w:sz="0" w:space="0" w:color="auto"/>
            <w:bottom w:val="none" w:sz="0" w:space="0" w:color="auto"/>
            <w:right w:val="none" w:sz="0" w:space="0" w:color="auto"/>
          </w:divBdr>
        </w:div>
        <w:div w:id="1904178017">
          <w:marLeft w:val="640"/>
          <w:marRight w:val="0"/>
          <w:marTop w:val="0"/>
          <w:marBottom w:val="0"/>
          <w:divBdr>
            <w:top w:val="none" w:sz="0" w:space="0" w:color="auto"/>
            <w:left w:val="none" w:sz="0" w:space="0" w:color="auto"/>
            <w:bottom w:val="none" w:sz="0" w:space="0" w:color="auto"/>
            <w:right w:val="none" w:sz="0" w:space="0" w:color="auto"/>
          </w:divBdr>
        </w:div>
        <w:div w:id="1980066343">
          <w:marLeft w:val="640"/>
          <w:marRight w:val="0"/>
          <w:marTop w:val="0"/>
          <w:marBottom w:val="0"/>
          <w:divBdr>
            <w:top w:val="none" w:sz="0" w:space="0" w:color="auto"/>
            <w:left w:val="none" w:sz="0" w:space="0" w:color="auto"/>
            <w:bottom w:val="none" w:sz="0" w:space="0" w:color="auto"/>
            <w:right w:val="none" w:sz="0" w:space="0" w:color="auto"/>
          </w:divBdr>
        </w:div>
        <w:div w:id="196626543">
          <w:marLeft w:val="640"/>
          <w:marRight w:val="0"/>
          <w:marTop w:val="0"/>
          <w:marBottom w:val="0"/>
          <w:divBdr>
            <w:top w:val="none" w:sz="0" w:space="0" w:color="auto"/>
            <w:left w:val="none" w:sz="0" w:space="0" w:color="auto"/>
            <w:bottom w:val="none" w:sz="0" w:space="0" w:color="auto"/>
            <w:right w:val="none" w:sz="0" w:space="0" w:color="auto"/>
          </w:divBdr>
        </w:div>
        <w:div w:id="1791391765">
          <w:marLeft w:val="640"/>
          <w:marRight w:val="0"/>
          <w:marTop w:val="0"/>
          <w:marBottom w:val="0"/>
          <w:divBdr>
            <w:top w:val="none" w:sz="0" w:space="0" w:color="auto"/>
            <w:left w:val="none" w:sz="0" w:space="0" w:color="auto"/>
            <w:bottom w:val="none" w:sz="0" w:space="0" w:color="auto"/>
            <w:right w:val="none" w:sz="0" w:space="0" w:color="auto"/>
          </w:divBdr>
        </w:div>
        <w:div w:id="1756827984">
          <w:marLeft w:val="640"/>
          <w:marRight w:val="0"/>
          <w:marTop w:val="0"/>
          <w:marBottom w:val="0"/>
          <w:divBdr>
            <w:top w:val="none" w:sz="0" w:space="0" w:color="auto"/>
            <w:left w:val="none" w:sz="0" w:space="0" w:color="auto"/>
            <w:bottom w:val="none" w:sz="0" w:space="0" w:color="auto"/>
            <w:right w:val="none" w:sz="0" w:space="0" w:color="auto"/>
          </w:divBdr>
        </w:div>
        <w:div w:id="800928535">
          <w:marLeft w:val="640"/>
          <w:marRight w:val="0"/>
          <w:marTop w:val="0"/>
          <w:marBottom w:val="0"/>
          <w:divBdr>
            <w:top w:val="none" w:sz="0" w:space="0" w:color="auto"/>
            <w:left w:val="none" w:sz="0" w:space="0" w:color="auto"/>
            <w:bottom w:val="none" w:sz="0" w:space="0" w:color="auto"/>
            <w:right w:val="none" w:sz="0" w:space="0" w:color="auto"/>
          </w:divBdr>
        </w:div>
        <w:div w:id="418061705">
          <w:marLeft w:val="640"/>
          <w:marRight w:val="0"/>
          <w:marTop w:val="0"/>
          <w:marBottom w:val="0"/>
          <w:divBdr>
            <w:top w:val="none" w:sz="0" w:space="0" w:color="auto"/>
            <w:left w:val="none" w:sz="0" w:space="0" w:color="auto"/>
            <w:bottom w:val="none" w:sz="0" w:space="0" w:color="auto"/>
            <w:right w:val="none" w:sz="0" w:space="0" w:color="auto"/>
          </w:divBdr>
        </w:div>
        <w:div w:id="801657451">
          <w:marLeft w:val="640"/>
          <w:marRight w:val="0"/>
          <w:marTop w:val="0"/>
          <w:marBottom w:val="0"/>
          <w:divBdr>
            <w:top w:val="none" w:sz="0" w:space="0" w:color="auto"/>
            <w:left w:val="none" w:sz="0" w:space="0" w:color="auto"/>
            <w:bottom w:val="none" w:sz="0" w:space="0" w:color="auto"/>
            <w:right w:val="none" w:sz="0" w:space="0" w:color="auto"/>
          </w:divBdr>
        </w:div>
        <w:div w:id="1916236853">
          <w:marLeft w:val="640"/>
          <w:marRight w:val="0"/>
          <w:marTop w:val="0"/>
          <w:marBottom w:val="0"/>
          <w:divBdr>
            <w:top w:val="none" w:sz="0" w:space="0" w:color="auto"/>
            <w:left w:val="none" w:sz="0" w:space="0" w:color="auto"/>
            <w:bottom w:val="none" w:sz="0" w:space="0" w:color="auto"/>
            <w:right w:val="none" w:sz="0" w:space="0" w:color="auto"/>
          </w:divBdr>
        </w:div>
        <w:div w:id="1393770771">
          <w:marLeft w:val="640"/>
          <w:marRight w:val="0"/>
          <w:marTop w:val="0"/>
          <w:marBottom w:val="0"/>
          <w:divBdr>
            <w:top w:val="none" w:sz="0" w:space="0" w:color="auto"/>
            <w:left w:val="none" w:sz="0" w:space="0" w:color="auto"/>
            <w:bottom w:val="none" w:sz="0" w:space="0" w:color="auto"/>
            <w:right w:val="none" w:sz="0" w:space="0" w:color="auto"/>
          </w:divBdr>
        </w:div>
        <w:div w:id="164591195">
          <w:marLeft w:val="640"/>
          <w:marRight w:val="0"/>
          <w:marTop w:val="0"/>
          <w:marBottom w:val="0"/>
          <w:divBdr>
            <w:top w:val="none" w:sz="0" w:space="0" w:color="auto"/>
            <w:left w:val="none" w:sz="0" w:space="0" w:color="auto"/>
            <w:bottom w:val="none" w:sz="0" w:space="0" w:color="auto"/>
            <w:right w:val="none" w:sz="0" w:space="0" w:color="auto"/>
          </w:divBdr>
        </w:div>
        <w:div w:id="995188816">
          <w:marLeft w:val="640"/>
          <w:marRight w:val="0"/>
          <w:marTop w:val="0"/>
          <w:marBottom w:val="0"/>
          <w:divBdr>
            <w:top w:val="none" w:sz="0" w:space="0" w:color="auto"/>
            <w:left w:val="none" w:sz="0" w:space="0" w:color="auto"/>
            <w:bottom w:val="none" w:sz="0" w:space="0" w:color="auto"/>
            <w:right w:val="none" w:sz="0" w:space="0" w:color="auto"/>
          </w:divBdr>
        </w:div>
        <w:div w:id="11953635">
          <w:marLeft w:val="640"/>
          <w:marRight w:val="0"/>
          <w:marTop w:val="0"/>
          <w:marBottom w:val="0"/>
          <w:divBdr>
            <w:top w:val="none" w:sz="0" w:space="0" w:color="auto"/>
            <w:left w:val="none" w:sz="0" w:space="0" w:color="auto"/>
            <w:bottom w:val="none" w:sz="0" w:space="0" w:color="auto"/>
            <w:right w:val="none" w:sz="0" w:space="0" w:color="auto"/>
          </w:divBdr>
        </w:div>
        <w:div w:id="1421486987">
          <w:marLeft w:val="640"/>
          <w:marRight w:val="0"/>
          <w:marTop w:val="0"/>
          <w:marBottom w:val="0"/>
          <w:divBdr>
            <w:top w:val="none" w:sz="0" w:space="0" w:color="auto"/>
            <w:left w:val="none" w:sz="0" w:space="0" w:color="auto"/>
            <w:bottom w:val="none" w:sz="0" w:space="0" w:color="auto"/>
            <w:right w:val="none" w:sz="0" w:space="0" w:color="auto"/>
          </w:divBdr>
        </w:div>
        <w:div w:id="1998067928">
          <w:marLeft w:val="640"/>
          <w:marRight w:val="0"/>
          <w:marTop w:val="0"/>
          <w:marBottom w:val="0"/>
          <w:divBdr>
            <w:top w:val="none" w:sz="0" w:space="0" w:color="auto"/>
            <w:left w:val="none" w:sz="0" w:space="0" w:color="auto"/>
            <w:bottom w:val="none" w:sz="0" w:space="0" w:color="auto"/>
            <w:right w:val="none" w:sz="0" w:space="0" w:color="auto"/>
          </w:divBdr>
        </w:div>
        <w:div w:id="892425604">
          <w:marLeft w:val="640"/>
          <w:marRight w:val="0"/>
          <w:marTop w:val="0"/>
          <w:marBottom w:val="0"/>
          <w:divBdr>
            <w:top w:val="none" w:sz="0" w:space="0" w:color="auto"/>
            <w:left w:val="none" w:sz="0" w:space="0" w:color="auto"/>
            <w:bottom w:val="none" w:sz="0" w:space="0" w:color="auto"/>
            <w:right w:val="none" w:sz="0" w:space="0" w:color="auto"/>
          </w:divBdr>
        </w:div>
        <w:div w:id="1567302960">
          <w:marLeft w:val="640"/>
          <w:marRight w:val="0"/>
          <w:marTop w:val="0"/>
          <w:marBottom w:val="0"/>
          <w:divBdr>
            <w:top w:val="none" w:sz="0" w:space="0" w:color="auto"/>
            <w:left w:val="none" w:sz="0" w:space="0" w:color="auto"/>
            <w:bottom w:val="none" w:sz="0" w:space="0" w:color="auto"/>
            <w:right w:val="none" w:sz="0" w:space="0" w:color="auto"/>
          </w:divBdr>
        </w:div>
        <w:div w:id="713653245">
          <w:marLeft w:val="640"/>
          <w:marRight w:val="0"/>
          <w:marTop w:val="0"/>
          <w:marBottom w:val="0"/>
          <w:divBdr>
            <w:top w:val="none" w:sz="0" w:space="0" w:color="auto"/>
            <w:left w:val="none" w:sz="0" w:space="0" w:color="auto"/>
            <w:bottom w:val="none" w:sz="0" w:space="0" w:color="auto"/>
            <w:right w:val="none" w:sz="0" w:space="0" w:color="auto"/>
          </w:divBdr>
        </w:div>
        <w:div w:id="1257709674">
          <w:marLeft w:val="640"/>
          <w:marRight w:val="0"/>
          <w:marTop w:val="0"/>
          <w:marBottom w:val="0"/>
          <w:divBdr>
            <w:top w:val="none" w:sz="0" w:space="0" w:color="auto"/>
            <w:left w:val="none" w:sz="0" w:space="0" w:color="auto"/>
            <w:bottom w:val="none" w:sz="0" w:space="0" w:color="auto"/>
            <w:right w:val="none" w:sz="0" w:space="0" w:color="auto"/>
          </w:divBdr>
        </w:div>
        <w:div w:id="530344764">
          <w:marLeft w:val="640"/>
          <w:marRight w:val="0"/>
          <w:marTop w:val="0"/>
          <w:marBottom w:val="0"/>
          <w:divBdr>
            <w:top w:val="none" w:sz="0" w:space="0" w:color="auto"/>
            <w:left w:val="none" w:sz="0" w:space="0" w:color="auto"/>
            <w:bottom w:val="none" w:sz="0" w:space="0" w:color="auto"/>
            <w:right w:val="none" w:sz="0" w:space="0" w:color="auto"/>
          </w:divBdr>
        </w:div>
        <w:div w:id="402264407">
          <w:marLeft w:val="640"/>
          <w:marRight w:val="0"/>
          <w:marTop w:val="0"/>
          <w:marBottom w:val="0"/>
          <w:divBdr>
            <w:top w:val="none" w:sz="0" w:space="0" w:color="auto"/>
            <w:left w:val="none" w:sz="0" w:space="0" w:color="auto"/>
            <w:bottom w:val="none" w:sz="0" w:space="0" w:color="auto"/>
            <w:right w:val="none" w:sz="0" w:space="0" w:color="auto"/>
          </w:divBdr>
        </w:div>
        <w:div w:id="1232350205">
          <w:marLeft w:val="640"/>
          <w:marRight w:val="0"/>
          <w:marTop w:val="0"/>
          <w:marBottom w:val="0"/>
          <w:divBdr>
            <w:top w:val="none" w:sz="0" w:space="0" w:color="auto"/>
            <w:left w:val="none" w:sz="0" w:space="0" w:color="auto"/>
            <w:bottom w:val="none" w:sz="0" w:space="0" w:color="auto"/>
            <w:right w:val="none" w:sz="0" w:space="0" w:color="auto"/>
          </w:divBdr>
        </w:div>
        <w:div w:id="569576953">
          <w:marLeft w:val="640"/>
          <w:marRight w:val="0"/>
          <w:marTop w:val="0"/>
          <w:marBottom w:val="0"/>
          <w:divBdr>
            <w:top w:val="none" w:sz="0" w:space="0" w:color="auto"/>
            <w:left w:val="none" w:sz="0" w:space="0" w:color="auto"/>
            <w:bottom w:val="none" w:sz="0" w:space="0" w:color="auto"/>
            <w:right w:val="none" w:sz="0" w:space="0" w:color="auto"/>
          </w:divBdr>
        </w:div>
        <w:div w:id="195168460">
          <w:marLeft w:val="640"/>
          <w:marRight w:val="0"/>
          <w:marTop w:val="0"/>
          <w:marBottom w:val="0"/>
          <w:divBdr>
            <w:top w:val="none" w:sz="0" w:space="0" w:color="auto"/>
            <w:left w:val="none" w:sz="0" w:space="0" w:color="auto"/>
            <w:bottom w:val="none" w:sz="0" w:space="0" w:color="auto"/>
            <w:right w:val="none" w:sz="0" w:space="0" w:color="auto"/>
          </w:divBdr>
        </w:div>
        <w:div w:id="1911118332">
          <w:marLeft w:val="640"/>
          <w:marRight w:val="0"/>
          <w:marTop w:val="0"/>
          <w:marBottom w:val="0"/>
          <w:divBdr>
            <w:top w:val="none" w:sz="0" w:space="0" w:color="auto"/>
            <w:left w:val="none" w:sz="0" w:space="0" w:color="auto"/>
            <w:bottom w:val="none" w:sz="0" w:space="0" w:color="auto"/>
            <w:right w:val="none" w:sz="0" w:space="0" w:color="auto"/>
          </w:divBdr>
        </w:div>
        <w:div w:id="1291785777">
          <w:marLeft w:val="640"/>
          <w:marRight w:val="0"/>
          <w:marTop w:val="0"/>
          <w:marBottom w:val="0"/>
          <w:divBdr>
            <w:top w:val="none" w:sz="0" w:space="0" w:color="auto"/>
            <w:left w:val="none" w:sz="0" w:space="0" w:color="auto"/>
            <w:bottom w:val="none" w:sz="0" w:space="0" w:color="auto"/>
            <w:right w:val="none" w:sz="0" w:space="0" w:color="auto"/>
          </w:divBdr>
        </w:div>
        <w:div w:id="1809007516">
          <w:marLeft w:val="640"/>
          <w:marRight w:val="0"/>
          <w:marTop w:val="0"/>
          <w:marBottom w:val="0"/>
          <w:divBdr>
            <w:top w:val="none" w:sz="0" w:space="0" w:color="auto"/>
            <w:left w:val="none" w:sz="0" w:space="0" w:color="auto"/>
            <w:bottom w:val="none" w:sz="0" w:space="0" w:color="auto"/>
            <w:right w:val="none" w:sz="0" w:space="0" w:color="auto"/>
          </w:divBdr>
        </w:div>
        <w:div w:id="1573395532">
          <w:marLeft w:val="640"/>
          <w:marRight w:val="0"/>
          <w:marTop w:val="0"/>
          <w:marBottom w:val="0"/>
          <w:divBdr>
            <w:top w:val="none" w:sz="0" w:space="0" w:color="auto"/>
            <w:left w:val="none" w:sz="0" w:space="0" w:color="auto"/>
            <w:bottom w:val="none" w:sz="0" w:space="0" w:color="auto"/>
            <w:right w:val="none" w:sz="0" w:space="0" w:color="auto"/>
          </w:divBdr>
        </w:div>
        <w:div w:id="367683497">
          <w:marLeft w:val="640"/>
          <w:marRight w:val="0"/>
          <w:marTop w:val="0"/>
          <w:marBottom w:val="0"/>
          <w:divBdr>
            <w:top w:val="none" w:sz="0" w:space="0" w:color="auto"/>
            <w:left w:val="none" w:sz="0" w:space="0" w:color="auto"/>
            <w:bottom w:val="none" w:sz="0" w:space="0" w:color="auto"/>
            <w:right w:val="none" w:sz="0" w:space="0" w:color="auto"/>
          </w:divBdr>
        </w:div>
        <w:div w:id="1453744895">
          <w:marLeft w:val="640"/>
          <w:marRight w:val="0"/>
          <w:marTop w:val="0"/>
          <w:marBottom w:val="0"/>
          <w:divBdr>
            <w:top w:val="none" w:sz="0" w:space="0" w:color="auto"/>
            <w:left w:val="none" w:sz="0" w:space="0" w:color="auto"/>
            <w:bottom w:val="none" w:sz="0" w:space="0" w:color="auto"/>
            <w:right w:val="none" w:sz="0" w:space="0" w:color="auto"/>
          </w:divBdr>
        </w:div>
        <w:div w:id="1840120387">
          <w:marLeft w:val="640"/>
          <w:marRight w:val="0"/>
          <w:marTop w:val="0"/>
          <w:marBottom w:val="0"/>
          <w:divBdr>
            <w:top w:val="none" w:sz="0" w:space="0" w:color="auto"/>
            <w:left w:val="none" w:sz="0" w:space="0" w:color="auto"/>
            <w:bottom w:val="none" w:sz="0" w:space="0" w:color="auto"/>
            <w:right w:val="none" w:sz="0" w:space="0" w:color="auto"/>
          </w:divBdr>
        </w:div>
        <w:div w:id="1568685636">
          <w:marLeft w:val="640"/>
          <w:marRight w:val="0"/>
          <w:marTop w:val="0"/>
          <w:marBottom w:val="0"/>
          <w:divBdr>
            <w:top w:val="none" w:sz="0" w:space="0" w:color="auto"/>
            <w:left w:val="none" w:sz="0" w:space="0" w:color="auto"/>
            <w:bottom w:val="none" w:sz="0" w:space="0" w:color="auto"/>
            <w:right w:val="none" w:sz="0" w:space="0" w:color="auto"/>
          </w:divBdr>
        </w:div>
        <w:div w:id="1389524708">
          <w:marLeft w:val="640"/>
          <w:marRight w:val="0"/>
          <w:marTop w:val="0"/>
          <w:marBottom w:val="0"/>
          <w:divBdr>
            <w:top w:val="none" w:sz="0" w:space="0" w:color="auto"/>
            <w:left w:val="none" w:sz="0" w:space="0" w:color="auto"/>
            <w:bottom w:val="none" w:sz="0" w:space="0" w:color="auto"/>
            <w:right w:val="none" w:sz="0" w:space="0" w:color="auto"/>
          </w:divBdr>
        </w:div>
        <w:div w:id="1014770901">
          <w:marLeft w:val="640"/>
          <w:marRight w:val="0"/>
          <w:marTop w:val="0"/>
          <w:marBottom w:val="0"/>
          <w:divBdr>
            <w:top w:val="none" w:sz="0" w:space="0" w:color="auto"/>
            <w:left w:val="none" w:sz="0" w:space="0" w:color="auto"/>
            <w:bottom w:val="none" w:sz="0" w:space="0" w:color="auto"/>
            <w:right w:val="none" w:sz="0" w:space="0" w:color="auto"/>
          </w:divBdr>
        </w:div>
        <w:div w:id="1867324593">
          <w:marLeft w:val="640"/>
          <w:marRight w:val="0"/>
          <w:marTop w:val="0"/>
          <w:marBottom w:val="0"/>
          <w:divBdr>
            <w:top w:val="none" w:sz="0" w:space="0" w:color="auto"/>
            <w:left w:val="none" w:sz="0" w:space="0" w:color="auto"/>
            <w:bottom w:val="none" w:sz="0" w:space="0" w:color="auto"/>
            <w:right w:val="none" w:sz="0" w:space="0" w:color="auto"/>
          </w:divBdr>
        </w:div>
        <w:div w:id="1160805542">
          <w:marLeft w:val="640"/>
          <w:marRight w:val="0"/>
          <w:marTop w:val="0"/>
          <w:marBottom w:val="0"/>
          <w:divBdr>
            <w:top w:val="none" w:sz="0" w:space="0" w:color="auto"/>
            <w:left w:val="none" w:sz="0" w:space="0" w:color="auto"/>
            <w:bottom w:val="none" w:sz="0" w:space="0" w:color="auto"/>
            <w:right w:val="none" w:sz="0" w:space="0" w:color="auto"/>
          </w:divBdr>
        </w:div>
        <w:div w:id="632520701">
          <w:marLeft w:val="640"/>
          <w:marRight w:val="0"/>
          <w:marTop w:val="0"/>
          <w:marBottom w:val="0"/>
          <w:divBdr>
            <w:top w:val="none" w:sz="0" w:space="0" w:color="auto"/>
            <w:left w:val="none" w:sz="0" w:space="0" w:color="auto"/>
            <w:bottom w:val="none" w:sz="0" w:space="0" w:color="auto"/>
            <w:right w:val="none" w:sz="0" w:space="0" w:color="auto"/>
          </w:divBdr>
        </w:div>
        <w:div w:id="1057120375">
          <w:marLeft w:val="640"/>
          <w:marRight w:val="0"/>
          <w:marTop w:val="0"/>
          <w:marBottom w:val="0"/>
          <w:divBdr>
            <w:top w:val="none" w:sz="0" w:space="0" w:color="auto"/>
            <w:left w:val="none" w:sz="0" w:space="0" w:color="auto"/>
            <w:bottom w:val="none" w:sz="0" w:space="0" w:color="auto"/>
            <w:right w:val="none" w:sz="0" w:space="0" w:color="auto"/>
          </w:divBdr>
        </w:div>
        <w:div w:id="1598055384">
          <w:marLeft w:val="640"/>
          <w:marRight w:val="0"/>
          <w:marTop w:val="0"/>
          <w:marBottom w:val="0"/>
          <w:divBdr>
            <w:top w:val="none" w:sz="0" w:space="0" w:color="auto"/>
            <w:left w:val="none" w:sz="0" w:space="0" w:color="auto"/>
            <w:bottom w:val="none" w:sz="0" w:space="0" w:color="auto"/>
            <w:right w:val="none" w:sz="0" w:space="0" w:color="auto"/>
          </w:divBdr>
        </w:div>
        <w:div w:id="1971209956">
          <w:marLeft w:val="640"/>
          <w:marRight w:val="0"/>
          <w:marTop w:val="0"/>
          <w:marBottom w:val="0"/>
          <w:divBdr>
            <w:top w:val="none" w:sz="0" w:space="0" w:color="auto"/>
            <w:left w:val="none" w:sz="0" w:space="0" w:color="auto"/>
            <w:bottom w:val="none" w:sz="0" w:space="0" w:color="auto"/>
            <w:right w:val="none" w:sz="0" w:space="0" w:color="auto"/>
          </w:divBdr>
        </w:div>
      </w:divsChild>
    </w:div>
    <w:div w:id="1206257346">
      <w:bodyDiv w:val="1"/>
      <w:marLeft w:val="0"/>
      <w:marRight w:val="0"/>
      <w:marTop w:val="0"/>
      <w:marBottom w:val="0"/>
      <w:divBdr>
        <w:top w:val="none" w:sz="0" w:space="0" w:color="auto"/>
        <w:left w:val="none" w:sz="0" w:space="0" w:color="auto"/>
        <w:bottom w:val="none" w:sz="0" w:space="0" w:color="auto"/>
        <w:right w:val="none" w:sz="0" w:space="0" w:color="auto"/>
      </w:divBdr>
      <w:divsChild>
        <w:div w:id="1367833310">
          <w:marLeft w:val="640"/>
          <w:marRight w:val="0"/>
          <w:marTop w:val="0"/>
          <w:marBottom w:val="0"/>
          <w:divBdr>
            <w:top w:val="none" w:sz="0" w:space="0" w:color="auto"/>
            <w:left w:val="none" w:sz="0" w:space="0" w:color="auto"/>
            <w:bottom w:val="none" w:sz="0" w:space="0" w:color="auto"/>
            <w:right w:val="none" w:sz="0" w:space="0" w:color="auto"/>
          </w:divBdr>
        </w:div>
        <w:div w:id="1214848776">
          <w:marLeft w:val="640"/>
          <w:marRight w:val="0"/>
          <w:marTop w:val="0"/>
          <w:marBottom w:val="0"/>
          <w:divBdr>
            <w:top w:val="none" w:sz="0" w:space="0" w:color="auto"/>
            <w:left w:val="none" w:sz="0" w:space="0" w:color="auto"/>
            <w:bottom w:val="none" w:sz="0" w:space="0" w:color="auto"/>
            <w:right w:val="none" w:sz="0" w:space="0" w:color="auto"/>
          </w:divBdr>
        </w:div>
        <w:div w:id="200437822">
          <w:marLeft w:val="640"/>
          <w:marRight w:val="0"/>
          <w:marTop w:val="0"/>
          <w:marBottom w:val="0"/>
          <w:divBdr>
            <w:top w:val="none" w:sz="0" w:space="0" w:color="auto"/>
            <w:left w:val="none" w:sz="0" w:space="0" w:color="auto"/>
            <w:bottom w:val="none" w:sz="0" w:space="0" w:color="auto"/>
            <w:right w:val="none" w:sz="0" w:space="0" w:color="auto"/>
          </w:divBdr>
        </w:div>
        <w:div w:id="598483945">
          <w:marLeft w:val="640"/>
          <w:marRight w:val="0"/>
          <w:marTop w:val="0"/>
          <w:marBottom w:val="0"/>
          <w:divBdr>
            <w:top w:val="none" w:sz="0" w:space="0" w:color="auto"/>
            <w:left w:val="none" w:sz="0" w:space="0" w:color="auto"/>
            <w:bottom w:val="none" w:sz="0" w:space="0" w:color="auto"/>
            <w:right w:val="none" w:sz="0" w:space="0" w:color="auto"/>
          </w:divBdr>
        </w:div>
        <w:div w:id="927540133">
          <w:marLeft w:val="640"/>
          <w:marRight w:val="0"/>
          <w:marTop w:val="0"/>
          <w:marBottom w:val="0"/>
          <w:divBdr>
            <w:top w:val="none" w:sz="0" w:space="0" w:color="auto"/>
            <w:left w:val="none" w:sz="0" w:space="0" w:color="auto"/>
            <w:bottom w:val="none" w:sz="0" w:space="0" w:color="auto"/>
            <w:right w:val="none" w:sz="0" w:space="0" w:color="auto"/>
          </w:divBdr>
        </w:div>
        <w:div w:id="1983927227">
          <w:marLeft w:val="640"/>
          <w:marRight w:val="0"/>
          <w:marTop w:val="0"/>
          <w:marBottom w:val="0"/>
          <w:divBdr>
            <w:top w:val="none" w:sz="0" w:space="0" w:color="auto"/>
            <w:left w:val="none" w:sz="0" w:space="0" w:color="auto"/>
            <w:bottom w:val="none" w:sz="0" w:space="0" w:color="auto"/>
            <w:right w:val="none" w:sz="0" w:space="0" w:color="auto"/>
          </w:divBdr>
        </w:div>
        <w:div w:id="1107313932">
          <w:marLeft w:val="640"/>
          <w:marRight w:val="0"/>
          <w:marTop w:val="0"/>
          <w:marBottom w:val="0"/>
          <w:divBdr>
            <w:top w:val="none" w:sz="0" w:space="0" w:color="auto"/>
            <w:left w:val="none" w:sz="0" w:space="0" w:color="auto"/>
            <w:bottom w:val="none" w:sz="0" w:space="0" w:color="auto"/>
            <w:right w:val="none" w:sz="0" w:space="0" w:color="auto"/>
          </w:divBdr>
        </w:div>
        <w:div w:id="1813060693">
          <w:marLeft w:val="640"/>
          <w:marRight w:val="0"/>
          <w:marTop w:val="0"/>
          <w:marBottom w:val="0"/>
          <w:divBdr>
            <w:top w:val="none" w:sz="0" w:space="0" w:color="auto"/>
            <w:left w:val="none" w:sz="0" w:space="0" w:color="auto"/>
            <w:bottom w:val="none" w:sz="0" w:space="0" w:color="auto"/>
            <w:right w:val="none" w:sz="0" w:space="0" w:color="auto"/>
          </w:divBdr>
        </w:div>
        <w:div w:id="26569123">
          <w:marLeft w:val="640"/>
          <w:marRight w:val="0"/>
          <w:marTop w:val="0"/>
          <w:marBottom w:val="0"/>
          <w:divBdr>
            <w:top w:val="none" w:sz="0" w:space="0" w:color="auto"/>
            <w:left w:val="none" w:sz="0" w:space="0" w:color="auto"/>
            <w:bottom w:val="none" w:sz="0" w:space="0" w:color="auto"/>
            <w:right w:val="none" w:sz="0" w:space="0" w:color="auto"/>
          </w:divBdr>
        </w:div>
        <w:div w:id="830679283">
          <w:marLeft w:val="640"/>
          <w:marRight w:val="0"/>
          <w:marTop w:val="0"/>
          <w:marBottom w:val="0"/>
          <w:divBdr>
            <w:top w:val="none" w:sz="0" w:space="0" w:color="auto"/>
            <w:left w:val="none" w:sz="0" w:space="0" w:color="auto"/>
            <w:bottom w:val="none" w:sz="0" w:space="0" w:color="auto"/>
            <w:right w:val="none" w:sz="0" w:space="0" w:color="auto"/>
          </w:divBdr>
        </w:div>
        <w:div w:id="1947693193">
          <w:marLeft w:val="640"/>
          <w:marRight w:val="0"/>
          <w:marTop w:val="0"/>
          <w:marBottom w:val="0"/>
          <w:divBdr>
            <w:top w:val="none" w:sz="0" w:space="0" w:color="auto"/>
            <w:left w:val="none" w:sz="0" w:space="0" w:color="auto"/>
            <w:bottom w:val="none" w:sz="0" w:space="0" w:color="auto"/>
            <w:right w:val="none" w:sz="0" w:space="0" w:color="auto"/>
          </w:divBdr>
        </w:div>
        <w:div w:id="1906446864">
          <w:marLeft w:val="640"/>
          <w:marRight w:val="0"/>
          <w:marTop w:val="0"/>
          <w:marBottom w:val="0"/>
          <w:divBdr>
            <w:top w:val="none" w:sz="0" w:space="0" w:color="auto"/>
            <w:left w:val="none" w:sz="0" w:space="0" w:color="auto"/>
            <w:bottom w:val="none" w:sz="0" w:space="0" w:color="auto"/>
            <w:right w:val="none" w:sz="0" w:space="0" w:color="auto"/>
          </w:divBdr>
        </w:div>
        <w:div w:id="1930848139">
          <w:marLeft w:val="640"/>
          <w:marRight w:val="0"/>
          <w:marTop w:val="0"/>
          <w:marBottom w:val="0"/>
          <w:divBdr>
            <w:top w:val="none" w:sz="0" w:space="0" w:color="auto"/>
            <w:left w:val="none" w:sz="0" w:space="0" w:color="auto"/>
            <w:bottom w:val="none" w:sz="0" w:space="0" w:color="auto"/>
            <w:right w:val="none" w:sz="0" w:space="0" w:color="auto"/>
          </w:divBdr>
        </w:div>
        <w:div w:id="1621645933">
          <w:marLeft w:val="640"/>
          <w:marRight w:val="0"/>
          <w:marTop w:val="0"/>
          <w:marBottom w:val="0"/>
          <w:divBdr>
            <w:top w:val="none" w:sz="0" w:space="0" w:color="auto"/>
            <w:left w:val="none" w:sz="0" w:space="0" w:color="auto"/>
            <w:bottom w:val="none" w:sz="0" w:space="0" w:color="auto"/>
            <w:right w:val="none" w:sz="0" w:space="0" w:color="auto"/>
          </w:divBdr>
        </w:div>
        <w:div w:id="833060713">
          <w:marLeft w:val="640"/>
          <w:marRight w:val="0"/>
          <w:marTop w:val="0"/>
          <w:marBottom w:val="0"/>
          <w:divBdr>
            <w:top w:val="none" w:sz="0" w:space="0" w:color="auto"/>
            <w:left w:val="none" w:sz="0" w:space="0" w:color="auto"/>
            <w:bottom w:val="none" w:sz="0" w:space="0" w:color="auto"/>
            <w:right w:val="none" w:sz="0" w:space="0" w:color="auto"/>
          </w:divBdr>
        </w:div>
        <w:div w:id="265501087">
          <w:marLeft w:val="640"/>
          <w:marRight w:val="0"/>
          <w:marTop w:val="0"/>
          <w:marBottom w:val="0"/>
          <w:divBdr>
            <w:top w:val="none" w:sz="0" w:space="0" w:color="auto"/>
            <w:left w:val="none" w:sz="0" w:space="0" w:color="auto"/>
            <w:bottom w:val="none" w:sz="0" w:space="0" w:color="auto"/>
            <w:right w:val="none" w:sz="0" w:space="0" w:color="auto"/>
          </w:divBdr>
        </w:div>
        <w:div w:id="726879500">
          <w:marLeft w:val="640"/>
          <w:marRight w:val="0"/>
          <w:marTop w:val="0"/>
          <w:marBottom w:val="0"/>
          <w:divBdr>
            <w:top w:val="none" w:sz="0" w:space="0" w:color="auto"/>
            <w:left w:val="none" w:sz="0" w:space="0" w:color="auto"/>
            <w:bottom w:val="none" w:sz="0" w:space="0" w:color="auto"/>
            <w:right w:val="none" w:sz="0" w:space="0" w:color="auto"/>
          </w:divBdr>
        </w:div>
        <w:div w:id="1669744416">
          <w:marLeft w:val="640"/>
          <w:marRight w:val="0"/>
          <w:marTop w:val="0"/>
          <w:marBottom w:val="0"/>
          <w:divBdr>
            <w:top w:val="none" w:sz="0" w:space="0" w:color="auto"/>
            <w:left w:val="none" w:sz="0" w:space="0" w:color="auto"/>
            <w:bottom w:val="none" w:sz="0" w:space="0" w:color="auto"/>
            <w:right w:val="none" w:sz="0" w:space="0" w:color="auto"/>
          </w:divBdr>
        </w:div>
        <w:div w:id="1098601890">
          <w:marLeft w:val="640"/>
          <w:marRight w:val="0"/>
          <w:marTop w:val="0"/>
          <w:marBottom w:val="0"/>
          <w:divBdr>
            <w:top w:val="none" w:sz="0" w:space="0" w:color="auto"/>
            <w:left w:val="none" w:sz="0" w:space="0" w:color="auto"/>
            <w:bottom w:val="none" w:sz="0" w:space="0" w:color="auto"/>
            <w:right w:val="none" w:sz="0" w:space="0" w:color="auto"/>
          </w:divBdr>
        </w:div>
        <w:div w:id="962073328">
          <w:marLeft w:val="640"/>
          <w:marRight w:val="0"/>
          <w:marTop w:val="0"/>
          <w:marBottom w:val="0"/>
          <w:divBdr>
            <w:top w:val="none" w:sz="0" w:space="0" w:color="auto"/>
            <w:left w:val="none" w:sz="0" w:space="0" w:color="auto"/>
            <w:bottom w:val="none" w:sz="0" w:space="0" w:color="auto"/>
            <w:right w:val="none" w:sz="0" w:space="0" w:color="auto"/>
          </w:divBdr>
        </w:div>
        <w:div w:id="246770858">
          <w:marLeft w:val="640"/>
          <w:marRight w:val="0"/>
          <w:marTop w:val="0"/>
          <w:marBottom w:val="0"/>
          <w:divBdr>
            <w:top w:val="none" w:sz="0" w:space="0" w:color="auto"/>
            <w:left w:val="none" w:sz="0" w:space="0" w:color="auto"/>
            <w:bottom w:val="none" w:sz="0" w:space="0" w:color="auto"/>
            <w:right w:val="none" w:sz="0" w:space="0" w:color="auto"/>
          </w:divBdr>
        </w:div>
        <w:div w:id="1569462300">
          <w:marLeft w:val="640"/>
          <w:marRight w:val="0"/>
          <w:marTop w:val="0"/>
          <w:marBottom w:val="0"/>
          <w:divBdr>
            <w:top w:val="none" w:sz="0" w:space="0" w:color="auto"/>
            <w:left w:val="none" w:sz="0" w:space="0" w:color="auto"/>
            <w:bottom w:val="none" w:sz="0" w:space="0" w:color="auto"/>
            <w:right w:val="none" w:sz="0" w:space="0" w:color="auto"/>
          </w:divBdr>
        </w:div>
        <w:div w:id="1877044158">
          <w:marLeft w:val="640"/>
          <w:marRight w:val="0"/>
          <w:marTop w:val="0"/>
          <w:marBottom w:val="0"/>
          <w:divBdr>
            <w:top w:val="none" w:sz="0" w:space="0" w:color="auto"/>
            <w:left w:val="none" w:sz="0" w:space="0" w:color="auto"/>
            <w:bottom w:val="none" w:sz="0" w:space="0" w:color="auto"/>
            <w:right w:val="none" w:sz="0" w:space="0" w:color="auto"/>
          </w:divBdr>
        </w:div>
        <w:div w:id="1884902813">
          <w:marLeft w:val="640"/>
          <w:marRight w:val="0"/>
          <w:marTop w:val="0"/>
          <w:marBottom w:val="0"/>
          <w:divBdr>
            <w:top w:val="none" w:sz="0" w:space="0" w:color="auto"/>
            <w:left w:val="none" w:sz="0" w:space="0" w:color="auto"/>
            <w:bottom w:val="none" w:sz="0" w:space="0" w:color="auto"/>
            <w:right w:val="none" w:sz="0" w:space="0" w:color="auto"/>
          </w:divBdr>
        </w:div>
        <w:div w:id="217787540">
          <w:marLeft w:val="640"/>
          <w:marRight w:val="0"/>
          <w:marTop w:val="0"/>
          <w:marBottom w:val="0"/>
          <w:divBdr>
            <w:top w:val="none" w:sz="0" w:space="0" w:color="auto"/>
            <w:left w:val="none" w:sz="0" w:space="0" w:color="auto"/>
            <w:bottom w:val="none" w:sz="0" w:space="0" w:color="auto"/>
            <w:right w:val="none" w:sz="0" w:space="0" w:color="auto"/>
          </w:divBdr>
        </w:div>
        <w:div w:id="1039629625">
          <w:marLeft w:val="640"/>
          <w:marRight w:val="0"/>
          <w:marTop w:val="0"/>
          <w:marBottom w:val="0"/>
          <w:divBdr>
            <w:top w:val="none" w:sz="0" w:space="0" w:color="auto"/>
            <w:left w:val="none" w:sz="0" w:space="0" w:color="auto"/>
            <w:bottom w:val="none" w:sz="0" w:space="0" w:color="auto"/>
            <w:right w:val="none" w:sz="0" w:space="0" w:color="auto"/>
          </w:divBdr>
        </w:div>
        <w:div w:id="636452250">
          <w:marLeft w:val="640"/>
          <w:marRight w:val="0"/>
          <w:marTop w:val="0"/>
          <w:marBottom w:val="0"/>
          <w:divBdr>
            <w:top w:val="none" w:sz="0" w:space="0" w:color="auto"/>
            <w:left w:val="none" w:sz="0" w:space="0" w:color="auto"/>
            <w:bottom w:val="none" w:sz="0" w:space="0" w:color="auto"/>
            <w:right w:val="none" w:sz="0" w:space="0" w:color="auto"/>
          </w:divBdr>
        </w:div>
        <w:div w:id="763301793">
          <w:marLeft w:val="640"/>
          <w:marRight w:val="0"/>
          <w:marTop w:val="0"/>
          <w:marBottom w:val="0"/>
          <w:divBdr>
            <w:top w:val="none" w:sz="0" w:space="0" w:color="auto"/>
            <w:left w:val="none" w:sz="0" w:space="0" w:color="auto"/>
            <w:bottom w:val="none" w:sz="0" w:space="0" w:color="auto"/>
            <w:right w:val="none" w:sz="0" w:space="0" w:color="auto"/>
          </w:divBdr>
        </w:div>
        <w:div w:id="610208238">
          <w:marLeft w:val="640"/>
          <w:marRight w:val="0"/>
          <w:marTop w:val="0"/>
          <w:marBottom w:val="0"/>
          <w:divBdr>
            <w:top w:val="none" w:sz="0" w:space="0" w:color="auto"/>
            <w:left w:val="none" w:sz="0" w:space="0" w:color="auto"/>
            <w:bottom w:val="none" w:sz="0" w:space="0" w:color="auto"/>
            <w:right w:val="none" w:sz="0" w:space="0" w:color="auto"/>
          </w:divBdr>
        </w:div>
        <w:div w:id="2090493243">
          <w:marLeft w:val="640"/>
          <w:marRight w:val="0"/>
          <w:marTop w:val="0"/>
          <w:marBottom w:val="0"/>
          <w:divBdr>
            <w:top w:val="none" w:sz="0" w:space="0" w:color="auto"/>
            <w:left w:val="none" w:sz="0" w:space="0" w:color="auto"/>
            <w:bottom w:val="none" w:sz="0" w:space="0" w:color="auto"/>
            <w:right w:val="none" w:sz="0" w:space="0" w:color="auto"/>
          </w:divBdr>
        </w:div>
        <w:div w:id="825052705">
          <w:marLeft w:val="640"/>
          <w:marRight w:val="0"/>
          <w:marTop w:val="0"/>
          <w:marBottom w:val="0"/>
          <w:divBdr>
            <w:top w:val="none" w:sz="0" w:space="0" w:color="auto"/>
            <w:left w:val="none" w:sz="0" w:space="0" w:color="auto"/>
            <w:bottom w:val="none" w:sz="0" w:space="0" w:color="auto"/>
            <w:right w:val="none" w:sz="0" w:space="0" w:color="auto"/>
          </w:divBdr>
        </w:div>
        <w:div w:id="1797799076">
          <w:marLeft w:val="640"/>
          <w:marRight w:val="0"/>
          <w:marTop w:val="0"/>
          <w:marBottom w:val="0"/>
          <w:divBdr>
            <w:top w:val="none" w:sz="0" w:space="0" w:color="auto"/>
            <w:left w:val="none" w:sz="0" w:space="0" w:color="auto"/>
            <w:bottom w:val="none" w:sz="0" w:space="0" w:color="auto"/>
            <w:right w:val="none" w:sz="0" w:space="0" w:color="auto"/>
          </w:divBdr>
        </w:div>
        <w:div w:id="1853032221">
          <w:marLeft w:val="640"/>
          <w:marRight w:val="0"/>
          <w:marTop w:val="0"/>
          <w:marBottom w:val="0"/>
          <w:divBdr>
            <w:top w:val="none" w:sz="0" w:space="0" w:color="auto"/>
            <w:left w:val="none" w:sz="0" w:space="0" w:color="auto"/>
            <w:bottom w:val="none" w:sz="0" w:space="0" w:color="auto"/>
            <w:right w:val="none" w:sz="0" w:space="0" w:color="auto"/>
          </w:divBdr>
        </w:div>
        <w:div w:id="1572815446">
          <w:marLeft w:val="640"/>
          <w:marRight w:val="0"/>
          <w:marTop w:val="0"/>
          <w:marBottom w:val="0"/>
          <w:divBdr>
            <w:top w:val="none" w:sz="0" w:space="0" w:color="auto"/>
            <w:left w:val="none" w:sz="0" w:space="0" w:color="auto"/>
            <w:bottom w:val="none" w:sz="0" w:space="0" w:color="auto"/>
            <w:right w:val="none" w:sz="0" w:space="0" w:color="auto"/>
          </w:divBdr>
        </w:div>
        <w:div w:id="15859818">
          <w:marLeft w:val="640"/>
          <w:marRight w:val="0"/>
          <w:marTop w:val="0"/>
          <w:marBottom w:val="0"/>
          <w:divBdr>
            <w:top w:val="none" w:sz="0" w:space="0" w:color="auto"/>
            <w:left w:val="none" w:sz="0" w:space="0" w:color="auto"/>
            <w:bottom w:val="none" w:sz="0" w:space="0" w:color="auto"/>
            <w:right w:val="none" w:sz="0" w:space="0" w:color="auto"/>
          </w:divBdr>
        </w:div>
        <w:div w:id="1963806447">
          <w:marLeft w:val="640"/>
          <w:marRight w:val="0"/>
          <w:marTop w:val="0"/>
          <w:marBottom w:val="0"/>
          <w:divBdr>
            <w:top w:val="none" w:sz="0" w:space="0" w:color="auto"/>
            <w:left w:val="none" w:sz="0" w:space="0" w:color="auto"/>
            <w:bottom w:val="none" w:sz="0" w:space="0" w:color="auto"/>
            <w:right w:val="none" w:sz="0" w:space="0" w:color="auto"/>
          </w:divBdr>
        </w:div>
        <w:div w:id="1419794604">
          <w:marLeft w:val="640"/>
          <w:marRight w:val="0"/>
          <w:marTop w:val="0"/>
          <w:marBottom w:val="0"/>
          <w:divBdr>
            <w:top w:val="none" w:sz="0" w:space="0" w:color="auto"/>
            <w:left w:val="none" w:sz="0" w:space="0" w:color="auto"/>
            <w:bottom w:val="none" w:sz="0" w:space="0" w:color="auto"/>
            <w:right w:val="none" w:sz="0" w:space="0" w:color="auto"/>
          </w:divBdr>
        </w:div>
        <w:div w:id="1649239782">
          <w:marLeft w:val="640"/>
          <w:marRight w:val="0"/>
          <w:marTop w:val="0"/>
          <w:marBottom w:val="0"/>
          <w:divBdr>
            <w:top w:val="none" w:sz="0" w:space="0" w:color="auto"/>
            <w:left w:val="none" w:sz="0" w:space="0" w:color="auto"/>
            <w:bottom w:val="none" w:sz="0" w:space="0" w:color="auto"/>
            <w:right w:val="none" w:sz="0" w:space="0" w:color="auto"/>
          </w:divBdr>
        </w:div>
        <w:div w:id="988021219">
          <w:marLeft w:val="640"/>
          <w:marRight w:val="0"/>
          <w:marTop w:val="0"/>
          <w:marBottom w:val="0"/>
          <w:divBdr>
            <w:top w:val="none" w:sz="0" w:space="0" w:color="auto"/>
            <w:left w:val="none" w:sz="0" w:space="0" w:color="auto"/>
            <w:bottom w:val="none" w:sz="0" w:space="0" w:color="auto"/>
            <w:right w:val="none" w:sz="0" w:space="0" w:color="auto"/>
          </w:divBdr>
        </w:div>
        <w:div w:id="1606646395">
          <w:marLeft w:val="640"/>
          <w:marRight w:val="0"/>
          <w:marTop w:val="0"/>
          <w:marBottom w:val="0"/>
          <w:divBdr>
            <w:top w:val="none" w:sz="0" w:space="0" w:color="auto"/>
            <w:left w:val="none" w:sz="0" w:space="0" w:color="auto"/>
            <w:bottom w:val="none" w:sz="0" w:space="0" w:color="auto"/>
            <w:right w:val="none" w:sz="0" w:space="0" w:color="auto"/>
          </w:divBdr>
        </w:div>
        <w:div w:id="1901401929">
          <w:marLeft w:val="640"/>
          <w:marRight w:val="0"/>
          <w:marTop w:val="0"/>
          <w:marBottom w:val="0"/>
          <w:divBdr>
            <w:top w:val="none" w:sz="0" w:space="0" w:color="auto"/>
            <w:left w:val="none" w:sz="0" w:space="0" w:color="auto"/>
            <w:bottom w:val="none" w:sz="0" w:space="0" w:color="auto"/>
            <w:right w:val="none" w:sz="0" w:space="0" w:color="auto"/>
          </w:divBdr>
        </w:div>
        <w:div w:id="1202284392">
          <w:marLeft w:val="640"/>
          <w:marRight w:val="0"/>
          <w:marTop w:val="0"/>
          <w:marBottom w:val="0"/>
          <w:divBdr>
            <w:top w:val="none" w:sz="0" w:space="0" w:color="auto"/>
            <w:left w:val="none" w:sz="0" w:space="0" w:color="auto"/>
            <w:bottom w:val="none" w:sz="0" w:space="0" w:color="auto"/>
            <w:right w:val="none" w:sz="0" w:space="0" w:color="auto"/>
          </w:divBdr>
        </w:div>
        <w:div w:id="367803892">
          <w:marLeft w:val="640"/>
          <w:marRight w:val="0"/>
          <w:marTop w:val="0"/>
          <w:marBottom w:val="0"/>
          <w:divBdr>
            <w:top w:val="none" w:sz="0" w:space="0" w:color="auto"/>
            <w:left w:val="none" w:sz="0" w:space="0" w:color="auto"/>
            <w:bottom w:val="none" w:sz="0" w:space="0" w:color="auto"/>
            <w:right w:val="none" w:sz="0" w:space="0" w:color="auto"/>
          </w:divBdr>
        </w:div>
      </w:divsChild>
    </w:div>
    <w:div w:id="1206261967">
      <w:bodyDiv w:val="1"/>
      <w:marLeft w:val="0"/>
      <w:marRight w:val="0"/>
      <w:marTop w:val="0"/>
      <w:marBottom w:val="0"/>
      <w:divBdr>
        <w:top w:val="none" w:sz="0" w:space="0" w:color="auto"/>
        <w:left w:val="none" w:sz="0" w:space="0" w:color="auto"/>
        <w:bottom w:val="none" w:sz="0" w:space="0" w:color="auto"/>
        <w:right w:val="none" w:sz="0" w:space="0" w:color="auto"/>
      </w:divBdr>
    </w:div>
    <w:div w:id="1210339716">
      <w:bodyDiv w:val="1"/>
      <w:marLeft w:val="0"/>
      <w:marRight w:val="0"/>
      <w:marTop w:val="0"/>
      <w:marBottom w:val="0"/>
      <w:divBdr>
        <w:top w:val="none" w:sz="0" w:space="0" w:color="auto"/>
        <w:left w:val="none" w:sz="0" w:space="0" w:color="auto"/>
        <w:bottom w:val="none" w:sz="0" w:space="0" w:color="auto"/>
        <w:right w:val="none" w:sz="0" w:space="0" w:color="auto"/>
      </w:divBdr>
    </w:div>
    <w:div w:id="1223756739">
      <w:bodyDiv w:val="1"/>
      <w:marLeft w:val="0"/>
      <w:marRight w:val="0"/>
      <w:marTop w:val="0"/>
      <w:marBottom w:val="0"/>
      <w:divBdr>
        <w:top w:val="none" w:sz="0" w:space="0" w:color="auto"/>
        <w:left w:val="none" w:sz="0" w:space="0" w:color="auto"/>
        <w:bottom w:val="none" w:sz="0" w:space="0" w:color="auto"/>
        <w:right w:val="none" w:sz="0" w:space="0" w:color="auto"/>
      </w:divBdr>
      <w:divsChild>
        <w:div w:id="819155106">
          <w:marLeft w:val="640"/>
          <w:marRight w:val="0"/>
          <w:marTop w:val="0"/>
          <w:marBottom w:val="0"/>
          <w:divBdr>
            <w:top w:val="none" w:sz="0" w:space="0" w:color="auto"/>
            <w:left w:val="none" w:sz="0" w:space="0" w:color="auto"/>
            <w:bottom w:val="none" w:sz="0" w:space="0" w:color="auto"/>
            <w:right w:val="none" w:sz="0" w:space="0" w:color="auto"/>
          </w:divBdr>
        </w:div>
        <w:div w:id="20134531">
          <w:marLeft w:val="640"/>
          <w:marRight w:val="0"/>
          <w:marTop w:val="0"/>
          <w:marBottom w:val="0"/>
          <w:divBdr>
            <w:top w:val="none" w:sz="0" w:space="0" w:color="auto"/>
            <w:left w:val="none" w:sz="0" w:space="0" w:color="auto"/>
            <w:bottom w:val="none" w:sz="0" w:space="0" w:color="auto"/>
            <w:right w:val="none" w:sz="0" w:space="0" w:color="auto"/>
          </w:divBdr>
        </w:div>
        <w:div w:id="1009483693">
          <w:marLeft w:val="640"/>
          <w:marRight w:val="0"/>
          <w:marTop w:val="0"/>
          <w:marBottom w:val="0"/>
          <w:divBdr>
            <w:top w:val="none" w:sz="0" w:space="0" w:color="auto"/>
            <w:left w:val="none" w:sz="0" w:space="0" w:color="auto"/>
            <w:bottom w:val="none" w:sz="0" w:space="0" w:color="auto"/>
            <w:right w:val="none" w:sz="0" w:space="0" w:color="auto"/>
          </w:divBdr>
        </w:div>
        <w:div w:id="806359095">
          <w:marLeft w:val="640"/>
          <w:marRight w:val="0"/>
          <w:marTop w:val="0"/>
          <w:marBottom w:val="0"/>
          <w:divBdr>
            <w:top w:val="none" w:sz="0" w:space="0" w:color="auto"/>
            <w:left w:val="none" w:sz="0" w:space="0" w:color="auto"/>
            <w:bottom w:val="none" w:sz="0" w:space="0" w:color="auto"/>
            <w:right w:val="none" w:sz="0" w:space="0" w:color="auto"/>
          </w:divBdr>
        </w:div>
        <w:div w:id="406611247">
          <w:marLeft w:val="640"/>
          <w:marRight w:val="0"/>
          <w:marTop w:val="0"/>
          <w:marBottom w:val="0"/>
          <w:divBdr>
            <w:top w:val="none" w:sz="0" w:space="0" w:color="auto"/>
            <w:left w:val="none" w:sz="0" w:space="0" w:color="auto"/>
            <w:bottom w:val="none" w:sz="0" w:space="0" w:color="auto"/>
            <w:right w:val="none" w:sz="0" w:space="0" w:color="auto"/>
          </w:divBdr>
        </w:div>
        <w:div w:id="1527795535">
          <w:marLeft w:val="640"/>
          <w:marRight w:val="0"/>
          <w:marTop w:val="0"/>
          <w:marBottom w:val="0"/>
          <w:divBdr>
            <w:top w:val="none" w:sz="0" w:space="0" w:color="auto"/>
            <w:left w:val="none" w:sz="0" w:space="0" w:color="auto"/>
            <w:bottom w:val="none" w:sz="0" w:space="0" w:color="auto"/>
            <w:right w:val="none" w:sz="0" w:space="0" w:color="auto"/>
          </w:divBdr>
        </w:div>
        <w:div w:id="828983236">
          <w:marLeft w:val="640"/>
          <w:marRight w:val="0"/>
          <w:marTop w:val="0"/>
          <w:marBottom w:val="0"/>
          <w:divBdr>
            <w:top w:val="none" w:sz="0" w:space="0" w:color="auto"/>
            <w:left w:val="none" w:sz="0" w:space="0" w:color="auto"/>
            <w:bottom w:val="none" w:sz="0" w:space="0" w:color="auto"/>
            <w:right w:val="none" w:sz="0" w:space="0" w:color="auto"/>
          </w:divBdr>
        </w:div>
        <w:div w:id="1282027936">
          <w:marLeft w:val="640"/>
          <w:marRight w:val="0"/>
          <w:marTop w:val="0"/>
          <w:marBottom w:val="0"/>
          <w:divBdr>
            <w:top w:val="none" w:sz="0" w:space="0" w:color="auto"/>
            <w:left w:val="none" w:sz="0" w:space="0" w:color="auto"/>
            <w:bottom w:val="none" w:sz="0" w:space="0" w:color="auto"/>
            <w:right w:val="none" w:sz="0" w:space="0" w:color="auto"/>
          </w:divBdr>
        </w:div>
        <w:div w:id="1425495697">
          <w:marLeft w:val="640"/>
          <w:marRight w:val="0"/>
          <w:marTop w:val="0"/>
          <w:marBottom w:val="0"/>
          <w:divBdr>
            <w:top w:val="none" w:sz="0" w:space="0" w:color="auto"/>
            <w:left w:val="none" w:sz="0" w:space="0" w:color="auto"/>
            <w:bottom w:val="none" w:sz="0" w:space="0" w:color="auto"/>
            <w:right w:val="none" w:sz="0" w:space="0" w:color="auto"/>
          </w:divBdr>
        </w:div>
        <w:div w:id="475220147">
          <w:marLeft w:val="640"/>
          <w:marRight w:val="0"/>
          <w:marTop w:val="0"/>
          <w:marBottom w:val="0"/>
          <w:divBdr>
            <w:top w:val="none" w:sz="0" w:space="0" w:color="auto"/>
            <w:left w:val="none" w:sz="0" w:space="0" w:color="auto"/>
            <w:bottom w:val="none" w:sz="0" w:space="0" w:color="auto"/>
            <w:right w:val="none" w:sz="0" w:space="0" w:color="auto"/>
          </w:divBdr>
        </w:div>
        <w:div w:id="553780952">
          <w:marLeft w:val="640"/>
          <w:marRight w:val="0"/>
          <w:marTop w:val="0"/>
          <w:marBottom w:val="0"/>
          <w:divBdr>
            <w:top w:val="none" w:sz="0" w:space="0" w:color="auto"/>
            <w:left w:val="none" w:sz="0" w:space="0" w:color="auto"/>
            <w:bottom w:val="none" w:sz="0" w:space="0" w:color="auto"/>
            <w:right w:val="none" w:sz="0" w:space="0" w:color="auto"/>
          </w:divBdr>
        </w:div>
        <w:div w:id="579560369">
          <w:marLeft w:val="640"/>
          <w:marRight w:val="0"/>
          <w:marTop w:val="0"/>
          <w:marBottom w:val="0"/>
          <w:divBdr>
            <w:top w:val="none" w:sz="0" w:space="0" w:color="auto"/>
            <w:left w:val="none" w:sz="0" w:space="0" w:color="auto"/>
            <w:bottom w:val="none" w:sz="0" w:space="0" w:color="auto"/>
            <w:right w:val="none" w:sz="0" w:space="0" w:color="auto"/>
          </w:divBdr>
        </w:div>
        <w:div w:id="556286446">
          <w:marLeft w:val="640"/>
          <w:marRight w:val="0"/>
          <w:marTop w:val="0"/>
          <w:marBottom w:val="0"/>
          <w:divBdr>
            <w:top w:val="none" w:sz="0" w:space="0" w:color="auto"/>
            <w:left w:val="none" w:sz="0" w:space="0" w:color="auto"/>
            <w:bottom w:val="none" w:sz="0" w:space="0" w:color="auto"/>
            <w:right w:val="none" w:sz="0" w:space="0" w:color="auto"/>
          </w:divBdr>
        </w:div>
        <w:div w:id="1584605676">
          <w:marLeft w:val="640"/>
          <w:marRight w:val="0"/>
          <w:marTop w:val="0"/>
          <w:marBottom w:val="0"/>
          <w:divBdr>
            <w:top w:val="none" w:sz="0" w:space="0" w:color="auto"/>
            <w:left w:val="none" w:sz="0" w:space="0" w:color="auto"/>
            <w:bottom w:val="none" w:sz="0" w:space="0" w:color="auto"/>
            <w:right w:val="none" w:sz="0" w:space="0" w:color="auto"/>
          </w:divBdr>
        </w:div>
        <w:div w:id="1569653069">
          <w:marLeft w:val="640"/>
          <w:marRight w:val="0"/>
          <w:marTop w:val="0"/>
          <w:marBottom w:val="0"/>
          <w:divBdr>
            <w:top w:val="none" w:sz="0" w:space="0" w:color="auto"/>
            <w:left w:val="none" w:sz="0" w:space="0" w:color="auto"/>
            <w:bottom w:val="none" w:sz="0" w:space="0" w:color="auto"/>
            <w:right w:val="none" w:sz="0" w:space="0" w:color="auto"/>
          </w:divBdr>
        </w:div>
        <w:div w:id="1999573495">
          <w:marLeft w:val="640"/>
          <w:marRight w:val="0"/>
          <w:marTop w:val="0"/>
          <w:marBottom w:val="0"/>
          <w:divBdr>
            <w:top w:val="none" w:sz="0" w:space="0" w:color="auto"/>
            <w:left w:val="none" w:sz="0" w:space="0" w:color="auto"/>
            <w:bottom w:val="none" w:sz="0" w:space="0" w:color="auto"/>
            <w:right w:val="none" w:sz="0" w:space="0" w:color="auto"/>
          </w:divBdr>
        </w:div>
        <w:div w:id="1224751493">
          <w:marLeft w:val="640"/>
          <w:marRight w:val="0"/>
          <w:marTop w:val="0"/>
          <w:marBottom w:val="0"/>
          <w:divBdr>
            <w:top w:val="none" w:sz="0" w:space="0" w:color="auto"/>
            <w:left w:val="none" w:sz="0" w:space="0" w:color="auto"/>
            <w:bottom w:val="none" w:sz="0" w:space="0" w:color="auto"/>
            <w:right w:val="none" w:sz="0" w:space="0" w:color="auto"/>
          </w:divBdr>
        </w:div>
        <w:div w:id="805466239">
          <w:marLeft w:val="640"/>
          <w:marRight w:val="0"/>
          <w:marTop w:val="0"/>
          <w:marBottom w:val="0"/>
          <w:divBdr>
            <w:top w:val="none" w:sz="0" w:space="0" w:color="auto"/>
            <w:left w:val="none" w:sz="0" w:space="0" w:color="auto"/>
            <w:bottom w:val="none" w:sz="0" w:space="0" w:color="auto"/>
            <w:right w:val="none" w:sz="0" w:space="0" w:color="auto"/>
          </w:divBdr>
        </w:div>
        <w:div w:id="1562600361">
          <w:marLeft w:val="640"/>
          <w:marRight w:val="0"/>
          <w:marTop w:val="0"/>
          <w:marBottom w:val="0"/>
          <w:divBdr>
            <w:top w:val="none" w:sz="0" w:space="0" w:color="auto"/>
            <w:left w:val="none" w:sz="0" w:space="0" w:color="auto"/>
            <w:bottom w:val="none" w:sz="0" w:space="0" w:color="auto"/>
            <w:right w:val="none" w:sz="0" w:space="0" w:color="auto"/>
          </w:divBdr>
        </w:div>
        <w:div w:id="1916473191">
          <w:marLeft w:val="640"/>
          <w:marRight w:val="0"/>
          <w:marTop w:val="0"/>
          <w:marBottom w:val="0"/>
          <w:divBdr>
            <w:top w:val="none" w:sz="0" w:space="0" w:color="auto"/>
            <w:left w:val="none" w:sz="0" w:space="0" w:color="auto"/>
            <w:bottom w:val="none" w:sz="0" w:space="0" w:color="auto"/>
            <w:right w:val="none" w:sz="0" w:space="0" w:color="auto"/>
          </w:divBdr>
        </w:div>
        <w:div w:id="2114202126">
          <w:marLeft w:val="640"/>
          <w:marRight w:val="0"/>
          <w:marTop w:val="0"/>
          <w:marBottom w:val="0"/>
          <w:divBdr>
            <w:top w:val="none" w:sz="0" w:space="0" w:color="auto"/>
            <w:left w:val="none" w:sz="0" w:space="0" w:color="auto"/>
            <w:bottom w:val="none" w:sz="0" w:space="0" w:color="auto"/>
            <w:right w:val="none" w:sz="0" w:space="0" w:color="auto"/>
          </w:divBdr>
        </w:div>
        <w:div w:id="1553465837">
          <w:marLeft w:val="640"/>
          <w:marRight w:val="0"/>
          <w:marTop w:val="0"/>
          <w:marBottom w:val="0"/>
          <w:divBdr>
            <w:top w:val="none" w:sz="0" w:space="0" w:color="auto"/>
            <w:left w:val="none" w:sz="0" w:space="0" w:color="auto"/>
            <w:bottom w:val="none" w:sz="0" w:space="0" w:color="auto"/>
            <w:right w:val="none" w:sz="0" w:space="0" w:color="auto"/>
          </w:divBdr>
        </w:div>
        <w:div w:id="1807506584">
          <w:marLeft w:val="640"/>
          <w:marRight w:val="0"/>
          <w:marTop w:val="0"/>
          <w:marBottom w:val="0"/>
          <w:divBdr>
            <w:top w:val="none" w:sz="0" w:space="0" w:color="auto"/>
            <w:left w:val="none" w:sz="0" w:space="0" w:color="auto"/>
            <w:bottom w:val="none" w:sz="0" w:space="0" w:color="auto"/>
            <w:right w:val="none" w:sz="0" w:space="0" w:color="auto"/>
          </w:divBdr>
        </w:div>
        <w:div w:id="1670016803">
          <w:marLeft w:val="640"/>
          <w:marRight w:val="0"/>
          <w:marTop w:val="0"/>
          <w:marBottom w:val="0"/>
          <w:divBdr>
            <w:top w:val="none" w:sz="0" w:space="0" w:color="auto"/>
            <w:left w:val="none" w:sz="0" w:space="0" w:color="auto"/>
            <w:bottom w:val="none" w:sz="0" w:space="0" w:color="auto"/>
            <w:right w:val="none" w:sz="0" w:space="0" w:color="auto"/>
          </w:divBdr>
        </w:div>
        <w:div w:id="1044405806">
          <w:marLeft w:val="640"/>
          <w:marRight w:val="0"/>
          <w:marTop w:val="0"/>
          <w:marBottom w:val="0"/>
          <w:divBdr>
            <w:top w:val="none" w:sz="0" w:space="0" w:color="auto"/>
            <w:left w:val="none" w:sz="0" w:space="0" w:color="auto"/>
            <w:bottom w:val="none" w:sz="0" w:space="0" w:color="auto"/>
            <w:right w:val="none" w:sz="0" w:space="0" w:color="auto"/>
          </w:divBdr>
        </w:div>
        <w:div w:id="700398223">
          <w:marLeft w:val="640"/>
          <w:marRight w:val="0"/>
          <w:marTop w:val="0"/>
          <w:marBottom w:val="0"/>
          <w:divBdr>
            <w:top w:val="none" w:sz="0" w:space="0" w:color="auto"/>
            <w:left w:val="none" w:sz="0" w:space="0" w:color="auto"/>
            <w:bottom w:val="none" w:sz="0" w:space="0" w:color="auto"/>
            <w:right w:val="none" w:sz="0" w:space="0" w:color="auto"/>
          </w:divBdr>
        </w:div>
        <w:div w:id="293678682">
          <w:marLeft w:val="640"/>
          <w:marRight w:val="0"/>
          <w:marTop w:val="0"/>
          <w:marBottom w:val="0"/>
          <w:divBdr>
            <w:top w:val="none" w:sz="0" w:space="0" w:color="auto"/>
            <w:left w:val="none" w:sz="0" w:space="0" w:color="auto"/>
            <w:bottom w:val="none" w:sz="0" w:space="0" w:color="auto"/>
            <w:right w:val="none" w:sz="0" w:space="0" w:color="auto"/>
          </w:divBdr>
        </w:div>
        <w:div w:id="1528250284">
          <w:marLeft w:val="640"/>
          <w:marRight w:val="0"/>
          <w:marTop w:val="0"/>
          <w:marBottom w:val="0"/>
          <w:divBdr>
            <w:top w:val="none" w:sz="0" w:space="0" w:color="auto"/>
            <w:left w:val="none" w:sz="0" w:space="0" w:color="auto"/>
            <w:bottom w:val="none" w:sz="0" w:space="0" w:color="auto"/>
            <w:right w:val="none" w:sz="0" w:space="0" w:color="auto"/>
          </w:divBdr>
        </w:div>
        <w:div w:id="1407994705">
          <w:marLeft w:val="640"/>
          <w:marRight w:val="0"/>
          <w:marTop w:val="0"/>
          <w:marBottom w:val="0"/>
          <w:divBdr>
            <w:top w:val="none" w:sz="0" w:space="0" w:color="auto"/>
            <w:left w:val="none" w:sz="0" w:space="0" w:color="auto"/>
            <w:bottom w:val="none" w:sz="0" w:space="0" w:color="auto"/>
            <w:right w:val="none" w:sz="0" w:space="0" w:color="auto"/>
          </w:divBdr>
        </w:div>
        <w:div w:id="11610634">
          <w:marLeft w:val="640"/>
          <w:marRight w:val="0"/>
          <w:marTop w:val="0"/>
          <w:marBottom w:val="0"/>
          <w:divBdr>
            <w:top w:val="none" w:sz="0" w:space="0" w:color="auto"/>
            <w:left w:val="none" w:sz="0" w:space="0" w:color="auto"/>
            <w:bottom w:val="none" w:sz="0" w:space="0" w:color="auto"/>
            <w:right w:val="none" w:sz="0" w:space="0" w:color="auto"/>
          </w:divBdr>
        </w:div>
        <w:div w:id="1299409431">
          <w:marLeft w:val="640"/>
          <w:marRight w:val="0"/>
          <w:marTop w:val="0"/>
          <w:marBottom w:val="0"/>
          <w:divBdr>
            <w:top w:val="none" w:sz="0" w:space="0" w:color="auto"/>
            <w:left w:val="none" w:sz="0" w:space="0" w:color="auto"/>
            <w:bottom w:val="none" w:sz="0" w:space="0" w:color="auto"/>
            <w:right w:val="none" w:sz="0" w:space="0" w:color="auto"/>
          </w:divBdr>
        </w:div>
        <w:div w:id="569272303">
          <w:marLeft w:val="640"/>
          <w:marRight w:val="0"/>
          <w:marTop w:val="0"/>
          <w:marBottom w:val="0"/>
          <w:divBdr>
            <w:top w:val="none" w:sz="0" w:space="0" w:color="auto"/>
            <w:left w:val="none" w:sz="0" w:space="0" w:color="auto"/>
            <w:bottom w:val="none" w:sz="0" w:space="0" w:color="auto"/>
            <w:right w:val="none" w:sz="0" w:space="0" w:color="auto"/>
          </w:divBdr>
        </w:div>
        <w:div w:id="1543980856">
          <w:marLeft w:val="640"/>
          <w:marRight w:val="0"/>
          <w:marTop w:val="0"/>
          <w:marBottom w:val="0"/>
          <w:divBdr>
            <w:top w:val="none" w:sz="0" w:space="0" w:color="auto"/>
            <w:left w:val="none" w:sz="0" w:space="0" w:color="auto"/>
            <w:bottom w:val="none" w:sz="0" w:space="0" w:color="auto"/>
            <w:right w:val="none" w:sz="0" w:space="0" w:color="auto"/>
          </w:divBdr>
        </w:div>
        <w:div w:id="1458793310">
          <w:marLeft w:val="640"/>
          <w:marRight w:val="0"/>
          <w:marTop w:val="0"/>
          <w:marBottom w:val="0"/>
          <w:divBdr>
            <w:top w:val="none" w:sz="0" w:space="0" w:color="auto"/>
            <w:left w:val="none" w:sz="0" w:space="0" w:color="auto"/>
            <w:bottom w:val="none" w:sz="0" w:space="0" w:color="auto"/>
            <w:right w:val="none" w:sz="0" w:space="0" w:color="auto"/>
          </w:divBdr>
        </w:div>
        <w:div w:id="810681209">
          <w:marLeft w:val="640"/>
          <w:marRight w:val="0"/>
          <w:marTop w:val="0"/>
          <w:marBottom w:val="0"/>
          <w:divBdr>
            <w:top w:val="none" w:sz="0" w:space="0" w:color="auto"/>
            <w:left w:val="none" w:sz="0" w:space="0" w:color="auto"/>
            <w:bottom w:val="none" w:sz="0" w:space="0" w:color="auto"/>
            <w:right w:val="none" w:sz="0" w:space="0" w:color="auto"/>
          </w:divBdr>
        </w:div>
        <w:div w:id="1268389534">
          <w:marLeft w:val="640"/>
          <w:marRight w:val="0"/>
          <w:marTop w:val="0"/>
          <w:marBottom w:val="0"/>
          <w:divBdr>
            <w:top w:val="none" w:sz="0" w:space="0" w:color="auto"/>
            <w:left w:val="none" w:sz="0" w:space="0" w:color="auto"/>
            <w:bottom w:val="none" w:sz="0" w:space="0" w:color="auto"/>
            <w:right w:val="none" w:sz="0" w:space="0" w:color="auto"/>
          </w:divBdr>
        </w:div>
        <w:div w:id="1022439757">
          <w:marLeft w:val="640"/>
          <w:marRight w:val="0"/>
          <w:marTop w:val="0"/>
          <w:marBottom w:val="0"/>
          <w:divBdr>
            <w:top w:val="none" w:sz="0" w:space="0" w:color="auto"/>
            <w:left w:val="none" w:sz="0" w:space="0" w:color="auto"/>
            <w:bottom w:val="none" w:sz="0" w:space="0" w:color="auto"/>
            <w:right w:val="none" w:sz="0" w:space="0" w:color="auto"/>
          </w:divBdr>
        </w:div>
        <w:div w:id="1944726321">
          <w:marLeft w:val="640"/>
          <w:marRight w:val="0"/>
          <w:marTop w:val="0"/>
          <w:marBottom w:val="0"/>
          <w:divBdr>
            <w:top w:val="none" w:sz="0" w:space="0" w:color="auto"/>
            <w:left w:val="none" w:sz="0" w:space="0" w:color="auto"/>
            <w:bottom w:val="none" w:sz="0" w:space="0" w:color="auto"/>
            <w:right w:val="none" w:sz="0" w:space="0" w:color="auto"/>
          </w:divBdr>
        </w:div>
        <w:div w:id="190534714">
          <w:marLeft w:val="640"/>
          <w:marRight w:val="0"/>
          <w:marTop w:val="0"/>
          <w:marBottom w:val="0"/>
          <w:divBdr>
            <w:top w:val="none" w:sz="0" w:space="0" w:color="auto"/>
            <w:left w:val="none" w:sz="0" w:space="0" w:color="auto"/>
            <w:bottom w:val="none" w:sz="0" w:space="0" w:color="auto"/>
            <w:right w:val="none" w:sz="0" w:space="0" w:color="auto"/>
          </w:divBdr>
        </w:div>
        <w:div w:id="1764377039">
          <w:marLeft w:val="640"/>
          <w:marRight w:val="0"/>
          <w:marTop w:val="0"/>
          <w:marBottom w:val="0"/>
          <w:divBdr>
            <w:top w:val="none" w:sz="0" w:space="0" w:color="auto"/>
            <w:left w:val="none" w:sz="0" w:space="0" w:color="auto"/>
            <w:bottom w:val="none" w:sz="0" w:space="0" w:color="auto"/>
            <w:right w:val="none" w:sz="0" w:space="0" w:color="auto"/>
          </w:divBdr>
        </w:div>
      </w:divsChild>
    </w:div>
    <w:div w:id="1225726376">
      <w:bodyDiv w:val="1"/>
      <w:marLeft w:val="0"/>
      <w:marRight w:val="0"/>
      <w:marTop w:val="0"/>
      <w:marBottom w:val="0"/>
      <w:divBdr>
        <w:top w:val="none" w:sz="0" w:space="0" w:color="auto"/>
        <w:left w:val="none" w:sz="0" w:space="0" w:color="auto"/>
        <w:bottom w:val="none" w:sz="0" w:space="0" w:color="auto"/>
        <w:right w:val="none" w:sz="0" w:space="0" w:color="auto"/>
      </w:divBdr>
      <w:divsChild>
        <w:div w:id="739523709">
          <w:marLeft w:val="640"/>
          <w:marRight w:val="0"/>
          <w:marTop w:val="0"/>
          <w:marBottom w:val="0"/>
          <w:divBdr>
            <w:top w:val="none" w:sz="0" w:space="0" w:color="auto"/>
            <w:left w:val="none" w:sz="0" w:space="0" w:color="auto"/>
            <w:bottom w:val="none" w:sz="0" w:space="0" w:color="auto"/>
            <w:right w:val="none" w:sz="0" w:space="0" w:color="auto"/>
          </w:divBdr>
        </w:div>
        <w:div w:id="632755928">
          <w:marLeft w:val="640"/>
          <w:marRight w:val="0"/>
          <w:marTop w:val="0"/>
          <w:marBottom w:val="0"/>
          <w:divBdr>
            <w:top w:val="none" w:sz="0" w:space="0" w:color="auto"/>
            <w:left w:val="none" w:sz="0" w:space="0" w:color="auto"/>
            <w:bottom w:val="none" w:sz="0" w:space="0" w:color="auto"/>
            <w:right w:val="none" w:sz="0" w:space="0" w:color="auto"/>
          </w:divBdr>
        </w:div>
        <w:div w:id="1921482238">
          <w:marLeft w:val="640"/>
          <w:marRight w:val="0"/>
          <w:marTop w:val="0"/>
          <w:marBottom w:val="0"/>
          <w:divBdr>
            <w:top w:val="none" w:sz="0" w:space="0" w:color="auto"/>
            <w:left w:val="none" w:sz="0" w:space="0" w:color="auto"/>
            <w:bottom w:val="none" w:sz="0" w:space="0" w:color="auto"/>
            <w:right w:val="none" w:sz="0" w:space="0" w:color="auto"/>
          </w:divBdr>
        </w:div>
        <w:div w:id="839731013">
          <w:marLeft w:val="640"/>
          <w:marRight w:val="0"/>
          <w:marTop w:val="0"/>
          <w:marBottom w:val="0"/>
          <w:divBdr>
            <w:top w:val="none" w:sz="0" w:space="0" w:color="auto"/>
            <w:left w:val="none" w:sz="0" w:space="0" w:color="auto"/>
            <w:bottom w:val="none" w:sz="0" w:space="0" w:color="auto"/>
            <w:right w:val="none" w:sz="0" w:space="0" w:color="auto"/>
          </w:divBdr>
        </w:div>
        <w:div w:id="923418719">
          <w:marLeft w:val="640"/>
          <w:marRight w:val="0"/>
          <w:marTop w:val="0"/>
          <w:marBottom w:val="0"/>
          <w:divBdr>
            <w:top w:val="none" w:sz="0" w:space="0" w:color="auto"/>
            <w:left w:val="none" w:sz="0" w:space="0" w:color="auto"/>
            <w:bottom w:val="none" w:sz="0" w:space="0" w:color="auto"/>
            <w:right w:val="none" w:sz="0" w:space="0" w:color="auto"/>
          </w:divBdr>
        </w:div>
        <w:div w:id="534345853">
          <w:marLeft w:val="640"/>
          <w:marRight w:val="0"/>
          <w:marTop w:val="0"/>
          <w:marBottom w:val="0"/>
          <w:divBdr>
            <w:top w:val="none" w:sz="0" w:space="0" w:color="auto"/>
            <w:left w:val="none" w:sz="0" w:space="0" w:color="auto"/>
            <w:bottom w:val="none" w:sz="0" w:space="0" w:color="auto"/>
            <w:right w:val="none" w:sz="0" w:space="0" w:color="auto"/>
          </w:divBdr>
        </w:div>
        <w:div w:id="2129734241">
          <w:marLeft w:val="640"/>
          <w:marRight w:val="0"/>
          <w:marTop w:val="0"/>
          <w:marBottom w:val="0"/>
          <w:divBdr>
            <w:top w:val="none" w:sz="0" w:space="0" w:color="auto"/>
            <w:left w:val="none" w:sz="0" w:space="0" w:color="auto"/>
            <w:bottom w:val="none" w:sz="0" w:space="0" w:color="auto"/>
            <w:right w:val="none" w:sz="0" w:space="0" w:color="auto"/>
          </w:divBdr>
        </w:div>
        <w:div w:id="1744378843">
          <w:marLeft w:val="640"/>
          <w:marRight w:val="0"/>
          <w:marTop w:val="0"/>
          <w:marBottom w:val="0"/>
          <w:divBdr>
            <w:top w:val="none" w:sz="0" w:space="0" w:color="auto"/>
            <w:left w:val="none" w:sz="0" w:space="0" w:color="auto"/>
            <w:bottom w:val="none" w:sz="0" w:space="0" w:color="auto"/>
            <w:right w:val="none" w:sz="0" w:space="0" w:color="auto"/>
          </w:divBdr>
        </w:div>
        <w:div w:id="735543213">
          <w:marLeft w:val="640"/>
          <w:marRight w:val="0"/>
          <w:marTop w:val="0"/>
          <w:marBottom w:val="0"/>
          <w:divBdr>
            <w:top w:val="none" w:sz="0" w:space="0" w:color="auto"/>
            <w:left w:val="none" w:sz="0" w:space="0" w:color="auto"/>
            <w:bottom w:val="none" w:sz="0" w:space="0" w:color="auto"/>
            <w:right w:val="none" w:sz="0" w:space="0" w:color="auto"/>
          </w:divBdr>
        </w:div>
        <w:div w:id="1104306610">
          <w:marLeft w:val="640"/>
          <w:marRight w:val="0"/>
          <w:marTop w:val="0"/>
          <w:marBottom w:val="0"/>
          <w:divBdr>
            <w:top w:val="none" w:sz="0" w:space="0" w:color="auto"/>
            <w:left w:val="none" w:sz="0" w:space="0" w:color="auto"/>
            <w:bottom w:val="none" w:sz="0" w:space="0" w:color="auto"/>
            <w:right w:val="none" w:sz="0" w:space="0" w:color="auto"/>
          </w:divBdr>
        </w:div>
        <w:div w:id="563100245">
          <w:marLeft w:val="640"/>
          <w:marRight w:val="0"/>
          <w:marTop w:val="0"/>
          <w:marBottom w:val="0"/>
          <w:divBdr>
            <w:top w:val="none" w:sz="0" w:space="0" w:color="auto"/>
            <w:left w:val="none" w:sz="0" w:space="0" w:color="auto"/>
            <w:bottom w:val="none" w:sz="0" w:space="0" w:color="auto"/>
            <w:right w:val="none" w:sz="0" w:space="0" w:color="auto"/>
          </w:divBdr>
        </w:div>
        <w:div w:id="1863393160">
          <w:marLeft w:val="640"/>
          <w:marRight w:val="0"/>
          <w:marTop w:val="0"/>
          <w:marBottom w:val="0"/>
          <w:divBdr>
            <w:top w:val="none" w:sz="0" w:space="0" w:color="auto"/>
            <w:left w:val="none" w:sz="0" w:space="0" w:color="auto"/>
            <w:bottom w:val="none" w:sz="0" w:space="0" w:color="auto"/>
            <w:right w:val="none" w:sz="0" w:space="0" w:color="auto"/>
          </w:divBdr>
        </w:div>
        <w:div w:id="823736951">
          <w:marLeft w:val="640"/>
          <w:marRight w:val="0"/>
          <w:marTop w:val="0"/>
          <w:marBottom w:val="0"/>
          <w:divBdr>
            <w:top w:val="none" w:sz="0" w:space="0" w:color="auto"/>
            <w:left w:val="none" w:sz="0" w:space="0" w:color="auto"/>
            <w:bottom w:val="none" w:sz="0" w:space="0" w:color="auto"/>
            <w:right w:val="none" w:sz="0" w:space="0" w:color="auto"/>
          </w:divBdr>
        </w:div>
        <w:div w:id="1865167366">
          <w:marLeft w:val="640"/>
          <w:marRight w:val="0"/>
          <w:marTop w:val="0"/>
          <w:marBottom w:val="0"/>
          <w:divBdr>
            <w:top w:val="none" w:sz="0" w:space="0" w:color="auto"/>
            <w:left w:val="none" w:sz="0" w:space="0" w:color="auto"/>
            <w:bottom w:val="none" w:sz="0" w:space="0" w:color="auto"/>
            <w:right w:val="none" w:sz="0" w:space="0" w:color="auto"/>
          </w:divBdr>
        </w:div>
        <w:div w:id="694962094">
          <w:marLeft w:val="640"/>
          <w:marRight w:val="0"/>
          <w:marTop w:val="0"/>
          <w:marBottom w:val="0"/>
          <w:divBdr>
            <w:top w:val="none" w:sz="0" w:space="0" w:color="auto"/>
            <w:left w:val="none" w:sz="0" w:space="0" w:color="auto"/>
            <w:bottom w:val="none" w:sz="0" w:space="0" w:color="auto"/>
            <w:right w:val="none" w:sz="0" w:space="0" w:color="auto"/>
          </w:divBdr>
        </w:div>
        <w:div w:id="2131629545">
          <w:marLeft w:val="640"/>
          <w:marRight w:val="0"/>
          <w:marTop w:val="0"/>
          <w:marBottom w:val="0"/>
          <w:divBdr>
            <w:top w:val="none" w:sz="0" w:space="0" w:color="auto"/>
            <w:left w:val="none" w:sz="0" w:space="0" w:color="auto"/>
            <w:bottom w:val="none" w:sz="0" w:space="0" w:color="auto"/>
            <w:right w:val="none" w:sz="0" w:space="0" w:color="auto"/>
          </w:divBdr>
        </w:div>
        <w:div w:id="255096737">
          <w:marLeft w:val="640"/>
          <w:marRight w:val="0"/>
          <w:marTop w:val="0"/>
          <w:marBottom w:val="0"/>
          <w:divBdr>
            <w:top w:val="none" w:sz="0" w:space="0" w:color="auto"/>
            <w:left w:val="none" w:sz="0" w:space="0" w:color="auto"/>
            <w:bottom w:val="none" w:sz="0" w:space="0" w:color="auto"/>
            <w:right w:val="none" w:sz="0" w:space="0" w:color="auto"/>
          </w:divBdr>
        </w:div>
        <w:div w:id="78136095">
          <w:marLeft w:val="640"/>
          <w:marRight w:val="0"/>
          <w:marTop w:val="0"/>
          <w:marBottom w:val="0"/>
          <w:divBdr>
            <w:top w:val="none" w:sz="0" w:space="0" w:color="auto"/>
            <w:left w:val="none" w:sz="0" w:space="0" w:color="auto"/>
            <w:bottom w:val="none" w:sz="0" w:space="0" w:color="auto"/>
            <w:right w:val="none" w:sz="0" w:space="0" w:color="auto"/>
          </w:divBdr>
        </w:div>
        <w:div w:id="583731993">
          <w:marLeft w:val="640"/>
          <w:marRight w:val="0"/>
          <w:marTop w:val="0"/>
          <w:marBottom w:val="0"/>
          <w:divBdr>
            <w:top w:val="none" w:sz="0" w:space="0" w:color="auto"/>
            <w:left w:val="none" w:sz="0" w:space="0" w:color="auto"/>
            <w:bottom w:val="none" w:sz="0" w:space="0" w:color="auto"/>
            <w:right w:val="none" w:sz="0" w:space="0" w:color="auto"/>
          </w:divBdr>
        </w:div>
        <w:div w:id="1421023433">
          <w:marLeft w:val="640"/>
          <w:marRight w:val="0"/>
          <w:marTop w:val="0"/>
          <w:marBottom w:val="0"/>
          <w:divBdr>
            <w:top w:val="none" w:sz="0" w:space="0" w:color="auto"/>
            <w:left w:val="none" w:sz="0" w:space="0" w:color="auto"/>
            <w:bottom w:val="none" w:sz="0" w:space="0" w:color="auto"/>
            <w:right w:val="none" w:sz="0" w:space="0" w:color="auto"/>
          </w:divBdr>
        </w:div>
        <w:div w:id="1592663750">
          <w:marLeft w:val="640"/>
          <w:marRight w:val="0"/>
          <w:marTop w:val="0"/>
          <w:marBottom w:val="0"/>
          <w:divBdr>
            <w:top w:val="none" w:sz="0" w:space="0" w:color="auto"/>
            <w:left w:val="none" w:sz="0" w:space="0" w:color="auto"/>
            <w:bottom w:val="none" w:sz="0" w:space="0" w:color="auto"/>
            <w:right w:val="none" w:sz="0" w:space="0" w:color="auto"/>
          </w:divBdr>
        </w:div>
        <w:div w:id="792362203">
          <w:marLeft w:val="640"/>
          <w:marRight w:val="0"/>
          <w:marTop w:val="0"/>
          <w:marBottom w:val="0"/>
          <w:divBdr>
            <w:top w:val="none" w:sz="0" w:space="0" w:color="auto"/>
            <w:left w:val="none" w:sz="0" w:space="0" w:color="auto"/>
            <w:bottom w:val="none" w:sz="0" w:space="0" w:color="auto"/>
            <w:right w:val="none" w:sz="0" w:space="0" w:color="auto"/>
          </w:divBdr>
        </w:div>
        <w:div w:id="489103454">
          <w:marLeft w:val="640"/>
          <w:marRight w:val="0"/>
          <w:marTop w:val="0"/>
          <w:marBottom w:val="0"/>
          <w:divBdr>
            <w:top w:val="none" w:sz="0" w:space="0" w:color="auto"/>
            <w:left w:val="none" w:sz="0" w:space="0" w:color="auto"/>
            <w:bottom w:val="none" w:sz="0" w:space="0" w:color="auto"/>
            <w:right w:val="none" w:sz="0" w:space="0" w:color="auto"/>
          </w:divBdr>
        </w:div>
        <w:div w:id="1475098679">
          <w:marLeft w:val="640"/>
          <w:marRight w:val="0"/>
          <w:marTop w:val="0"/>
          <w:marBottom w:val="0"/>
          <w:divBdr>
            <w:top w:val="none" w:sz="0" w:space="0" w:color="auto"/>
            <w:left w:val="none" w:sz="0" w:space="0" w:color="auto"/>
            <w:bottom w:val="none" w:sz="0" w:space="0" w:color="auto"/>
            <w:right w:val="none" w:sz="0" w:space="0" w:color="auto"/>
          </w:divBdr>
        </w:div>
        <w:div w:id="926184016">
          <w:marLeft w:val="640"/>
          <w:marRight w:val="0"/>
          <w:marTop w:val="0"/>
          <w:marBottom w:val="0"/>
          <w:divBdr>
            <w:top w:val="none" w:sz="0" w:space="0" w:color="auto"/>
            <w:left w:val="none" w:sz="0" w:space="0" w:color="auto"/>
            <w:bottom w:val="none" w:sz="0" w:space="0" w:color="auto"/>
            <w:right w:val="none" w:sz="0" w:space="0" w:color="auto"/>
          </w:divBdr>
        </w:div>
        <w:div w:id="121536303">
          <w:marLeft w:val="640"/>
          <w:marRight w:val="0"/>
          <w:marTop w:val="0"/>
          <w:marBottom w:val="0"/>
          <w:divBdr>
            <w:top w:val="none" w:sz="0" w:space="0" w:color="auto"/>
            <w:left w:val="none" w:sz="0" w:space="0" w:color="auto"/>
            <w:bottom w:val="none" w:sz="0" w:space="0" w:color="auto"/>
            <w:right w:val="none" w:sz="0" w:space="0" w:color="auto"/>
          </w:divBdr>
        </w:div>
        <w:div w:id="1773352590">
          <w:marLeft w:val="640"/>
          <w:marRight w:val="0"/>
          <w:marTop w:val="0"/>
          <w:marBottom w:val="0"/>
          <w:divBdr>
            <w:top w:val="none" w:sz="0" w:space="0" w:color="auto"/>
            <w:left w:val="none" w:sz="0" w:space="0" w:color="auto"/>
            <w:bottom w:val="none" w:sz="0" w:space="0" w:color="auto"/>
            <w:right w:val="none" w:sz="0" w:space="0" w:color="auto"/>
          </w:divBdr>
        </w:div>
        <w:div w:id="1879736125">
          <w:marLeft w:val="640"/>
          <w:marRight w:val="0"/>
          <w:marTop w:val="0"/>
          <w:marBottom w:val="0"/>
          <w:divBdr>
            <w:top w:val="none" w:sz="0" w:space="0" w:color="auto"/>
            <w:left w:val="none" w:sz="0" w:space="0" w:color="auto"/>
            <w:bottom w:val="none" w:sz="0" w:space="0" w:color="auto"/>
            <w:right w:val="none" w:sz="0" w:space="0" w:color="auto"/>
          </w:divBdr>
        </w:div>
        <w:div w:id="1729720170">
          <w:marLeft w:val="640"/>
          <w:marRight w:val="0"/>
          <w:marTop w:val="0"/>
          <w:marBottom w:val="0"/>
          <w:divBdr>
            <w:top w:val="none" w:sz="0" w:space="0" w:color="auto"/>
            <w:left w:val="none" w:sz="0" w:space="0" w:color="auto"/>
            <w:bottom w:val="none" w:sz="0" w:space="0" w:color="auto"/>
            <w:right w:val="none" w:sz="0" w:space="0" w:color="auto"/>
          </w:divBdr>
        </w:div>
        <w:div w:id="1506436687">
          <w:marLeft w:val="640"/>
          <w:marRight w:val="0"/>
          <w:marTop w:val="0"/>
          <w:marBottom w:val="0"/>
          <w:divBdr>
            <w:top w:val="none" w:sz="0" w:space="0" w:color="auto"/>
            <w:left w:val="none" w:sz="0" w:space="0" w:color="auto"/>
            <w:bottom w:val="none" w:sz="0" w:space="0" w:color="auto"/>
            <w:right w:val="none" w:sz="0" w:space="0" w:color="auto"/>
          </w:divBdr>
        </w:div>
        <w:div w:id="486168216">
          <w:marLeft w:val="640"/>
          <w:marRight w:val="0"/>
          <w:marTop w:val="0"/>
          <w:marBottom w:val="0"/>
          <w:divBdr>
            <w:top w:val="none" w:sz="0" w:space="0" w:color="auto"/>
            <w:left w:val="none" w:sz="0" w:space="0" w:color="auto"/>
            <w:bottom w:val="none" w:sz="0" w:space="0" w:color="auto"/>
            <w:right w:val="none" w:sz="0" w:space="0" w:color="auto"/>
          </w:divBdr>
        </w:div>
        <w:div w:id="688457013">
          <w:marLeft w:val="640"/>
          <w:marRight w:val="0"/>
          <w:marTop w:val="0"/>
          <w:marBottom w:val="0"/>
          <w:divBdr>
            <w:top w:val="none" w:sz="0" w:space="0" w:color="auto"/>
            <w:left w:val="none" w:sz="0" w:space="0" w:color="auto"/>
            <w:bottom w:val="none" w:sz="0" w:space="0" w:color="auto"/>
            <w:right w:val="none" w:sz="0" w:space="0" w:color="auto"/>
          </w:divBdr>
        </w:div>
        <w:div w:id="1488084218">
          <w:marLeft w:val="640"/>
          <w:marRight w:val="0"/>
          <w:marTop w:val="0"/>
          <w:marBottom w:val="0"/>
          <w:divBdr>
            <w:top w:val="none" w:sz="0" w:space="0" w:color="auto"/>
            <w:left w:val="none" w:sz="0" w:space="0" w:color="auto"/>
            <w:bottom w:val="none" w:sz="0" w:space="0" w:color="auto"/>
            <w:right w:val="none" w:sz="0" w:space="0" w:color="auto"/>
          </w:divBdr>
        </w:div>
        <w:div w:id="25984290">
          <w:marLeft w:val="640"/>
          <w:marRight w:val="0"/>
          <w:marTop w:val="0"/>
          <w:marBottom w:val="0"/>
          <w:divBdr>
            <w:top w:val="none" w:sz="0" w:space="0" w:color="auto"/>
            <w:left w:val="none" w:sz="0" w:space="0" w:color="auto"/>
            <w:bottom w:val="none" w:sz="0" w:space="0" w:color="auto"/>
            <w:right w:val="none" w:sz="0" w:space="0" w:color="auto"/>
          </w:divBdr>
        </w:div>
        <w:div w:id="1033966110">
          <w:marLeft w:val="640"/>
          <w:marRight w:val="0"/>
          <w:marTop w:val="0"/>
          <w:marBottom w:val="0"/>
          <w:divBdr>
            <w:top w:val="none" w:sz="0" w:space="0" w:color="auto"/>
            <w:left w:val="none" w:sz="0" w:space="0" w:color="auto"/>
            <w:bottom w:val="none" w:sz="0" w:space="0" w:color="auto"/>
            <w:right w:val="none" w:sz="0" w:space="0" w:color="auto"/>
          </w:divBdr>
        </w:div>
        <w:div w:id="549221516">
          <w:marLeft w:val="640"/>
          <w:marRight w:val="0"/>
          <w:marTop w:val="0"/>
          <w:marBottom w:val="0"/>
          <w:divBdr>
            <w:top w:val="none" w:sz="0" w:space="0" w:color="auto"/>
            <w:left w:val="none" w:sz="0" w:space="0" w:color="auto"/>
            <w:bottom w:val="none" w:sz="0" w:space="0" w:color="auto"/>
            <w:right w:val="none" w:sz="0" w:space="0" w:color="auto"/>
          </w:divBdr>
        </w:div>
        <w:div w:id="1382175470">
          <w:marLeft w:val="640"/>
          <w:marRight w:val="0"/>
          <w:marTop w:val="0"/>
          <w:marBottom w:val="0"/>
          <w:divBdr>
            <w:top w:val="none" w:sz="0" w:space="0" w:color="auto"/>
            <w:left w:val="none" w:sz="0" w:space="0" w:color="auto"/>
            <w:bottom w:val="none" w:sz="0" w:space="0" w:color="auto"/>
            <w:right w:val="none" w:sz="0" w:space="0" w:color="auto"/>
          </w:divBdr>
        </w:div>
        <w:div w:id="469591924">
          <w:marLeft w:val="640"/>
          <w:marRight w:val="0"/>
          <w:marTop w:val="0"/>
          <w:marBottom w:val="0"/>
          <w:divBdr>
            <w:top w:val="none" w:sz="0" w:space="0" w:color="auto"/>
            <w:left w:val="none" w:sz="0" w:space="0" w:color="auto"/>
            <w:bottom w:val="none" w:sz="0" w:space="0" w:color="auto"/>
            <w:right w:val="none" w:sz="0" w:space="0" w:color="auto"/>
          </w:divBdr>
        </w:div>
        <w:div w:id="2090230745">
          <w:marLeft w:val="640"/>
          <w:marRight w:val="0"/>
          <w:marTop w:val="0"/>
          <w:marBottom w:val="0"/>
          <w:divBdr>
            <w:top w:val="none" w:sz="0" w:space="0" w:color="auto"/>
            <w:left w:val="none" w:sz="0" w:space="0" w:color="auto"/>
            <w:bottom w:val="none" w:sz="0" w:space="0" w:color="auto"/>
            <w:right w:val="none" w:sz="0" w:space="0" w:color="auto"/>
          </w:divBdr>
        </w:div>
        <w:div w:id="759182349">
          <w:marLeft w:val="640"/>
          <w:marRight w:val="0"/>
          <w:marTop w:val="0"/>
          <w:marBottom w:val="0"/>
          <w:divBdr>
            <w:top w:val="none" w:sz="0" w:space="0" w:color="auto"/>
            <w:left w:val="none" w:sz="0" w:space="0" w:color="auto"/>
            <w:bottom w:val="none" w:sz="0" w:space="0" w:color="auto"/>
            <w:right w:val="none" w:sz="0" w:space="0" w:color="auto"/>
          </w:divBdr>
        </w:div>
        <w:div w:id="1735198367">
          <w:marLeft w:val="640"/>
          <w:marRight w:val="0"/>
          <w:marTop w:val="0"/>
          <w:marBottom w:val="0"/>
          <w:divBdr>
            <w:top w:val="none" w:sz="0" w:space="0" w:color="auto"/>
            <w:left w:val="none" w:sz="0" w:space="0" w:color="auto"/>
            <w:bottom w:val="none" w:sz="0" w:space="0" w:color="auto"/>
            <w:right w:val="none" w:sz="0" w:space="0" w:color="auto"/>
          </w:divBdr>
        </w:div>
        <w:div w:id="220219077">
          <w:marLeft w:val="640"/>
          <w:marRight w:val="0"/>
          <w:marTop w:val="0"/>
          <w:marBottom w:val="0"/>
          <w:divBdr>
            <w:top w:val="none" w:sz="0" w:space="0" w:color="auto"/>
            <w:left w:val="none" w:sz="0" w:space="0" w:color="auto"/>
            <w:bottom w:val="none" w:sz="0" w:space="0" w:color="auto"/>
            <w:right w:val="none" w:sz="0" w:space="0" w:color="auto"/>
          </w:divBdr>
        </w:div>
        <w:div w:id="213784775">
          <w:marLeft w:val="640"/>
          <w:marRight w:val="0"/>
          <w:marTop w:val="0"/>
          <w:marBottom w:val="0"/>
          <w:divBdr>
            <w:top w:val="none" w:sz="0" w:space="0" w:color="auto"/>
            <w:left w:val="none" w:sz="0" w:space="0" w:color="auto"/>
            <w:bottom w:val="none" w:sz="0" w:space="0" w:color="auto"/>
            <w:right w:val="none" w:sz="0" w:space="0" w:color="auto"/>
          </w:divBdr>
        </w:div>
        <w:div w:id="310791042">
          <w:marLeft w:val="640"/>
          <w:marRight w:val="0"/>
          <w:marTop w:val="0"/>
          <w:marBottom w:val="0"/>
          <w:divBdr>
            <w:top w:val="none" w:sz="0" w:space="0" w:color="auto"/>
            <w:left w:val="none" w:sz="0" w:space="0" w:color="auto"/>
            <w:bottom w:val="none" w:sz="0" w:space="0" w:color="auto"/>
            <w:right w:val="none" w:sz="0" w:space="0" w:color="auto"/>
          </w:divBdr>
        </w:div>
        <w:div w:id="1210917108">
          <w:marLeft w:val="640"/>
          <w:marRight w:val="0"/>
          <w:marTop w:val="0"/>
          <w:marBottom w:val="0"/>
          <w:divBdr>
            <w:top w:val="none" w:sz="0" w:space="0" w:color="auto"/>
            <w:left w:val="none" w:sz="0" w:space="0" w:color="auto"/>
            <w:bottom w:val="none" w:sz="0" w:space="0" w:color="auto"/>
            <w:right w:val="none" w:sz="0" w:space="0" w:color="auto"/>
          </w:divBdr>
        </w:div>
      </w:divsChild>
    </w:div>
    <w:div w:id="1226839876">
      <w:bodyDiv w:val="1"/>
      <w:marLeft w:val="0"/>
      <w:marRight w:val="0"/>
      <w:marTop w:val="0"/>
      <w:marBottom w:val="0"/>
      <w:divBdr>
        <w:top w:val="none" w:sz="0" w:space="0" w:color="auto"/>
        <w:left w:val="none" w:sz="0" w:space="0" w:color="auto"/>
        <w:bottom w:val="none" w:sz="0" w:space="0" w:color="auto"/>
        <w:right w:val="none" w:sz="0" w:space="0" w:color="auto"/>
      </w:divBdr>
      <w:divsChild>
        <w:div w:id="1323510310">
          <w:marLeft w:val="640"/>
          <w:marRight w:val="0"/>
          <w:marTop w:val="0"/>
          <w:marBottom w:val="0"/>
          <w:divBdr>
            <w:top w:val="none" w:sz="0" w:space="0" w:color="auto"/>
            <w:left w:val="none" w:sz="0" w:space="0" w:color="auto"/>
            <w:bottom w:val="none" w:sz="0" w:space="0" w:color="auto"/>
            <w:right w:val="none" w:sz="0" w:space="0" w:color="auto"/>
          </w:divBdr>
        </w:div>
        <w:div w:id="2007710963">
          <w:marLeft w:val="640"/>
          <w:marRight w:val="0"/>
          <w:marTop w:val="0"/>
          <w:marBottom w:val="0"/>
          <w:divBdr>
            <w:top w:val="none" w:sz="0" w:space="0" w:color="auto"/>
            <w:left w:val="none" w:sz="0" w:space="0" w:color="auto"/>
            <w:bottom w:val="none" w:sz="0" w:space="0" w:color="auto"/>
            <w:right w:val="none" w:sz="0" w:space="0" w:color="auto"/>
          </w:divBdr>
        </w:div>
        <w:div w:id="1243291901">
          <w:marLeft w:val="640"/>
          <w:marRight w:val="0"/>
          <w:marTop w:val="0"/>
          <w:marBottom w:val="0"/>
          <w:divBdr>
            <w:top w:val="none" w:sz="0" w:space="0" w:color="auto"/>
            <w:left w:val="none" w:sz="0" w:space="0" w:color="auto"/>
            <w:bottom w:val="none" w:sz="0" w:space="0" w:color="auto"/>
            <w:right w:val="none" w:sz="0" w:space="0" w:color="auto"/>
          </w:divBdr>
        </w:div>
        <w:div w:id="229267920">
          <w:marLeft w:val="640"/>
          <w:marRight w:val="0"/>
          <w:marTop w:val="0"/>
          <w:marBottom w:val="0"/>
          <w:divBdr>
            <w:top w:val="none" w:sz="0" w:space="0" w:color="auto"/>
            <w:left w:val="none" w:sz="0" w:space="0" w:color="auto"/>
            <w:bottom w:val="none" w:sz="0" w:space="0" w:color="auto"/>
            <w:right w:val="none" w:sz="0" w:space="0" w:color="auto"/>
          </w:divBdr>
        </w:div>
        <w:div w:id="565461154">
          <w:marLeft w:val="640"/>
          <w:marRight w:val="0"/>
          <w:marTop w:val="0"/>
          <w:marBottom w:val="0"/>
          <w:divBdr>
            <w:top w:val="none" w:sz="0" w:space="0" w:color="auto"/>
            <w:left w:val="none" w:sz="0" w:space="0" w:color="auto"/>
            <w:bottom w:val="none" w:sz="0" w:space="0" w:color="auto"/>
            <w:right w:val="none" w:sz="0" w:space="0" w:color="auto"/>
          </w:divBdr>
        </w:div>
        <w:div w:id="351885454">
          <w:marLeft w:val="640"/>
          <w:marRight w:val="0"/>
          <w:marTop w:val="0"/>
          <w:marBottom w:val="0"/>
          <w:divBdr>
            <w:top w:val="none" w:sz="0" w:space="0" w:color="auto"/>
            <w:left w:val="none" w:sz="0" w:space="0" w:color="auto"/>
            <w:bottom w:val="none" w:sz="0" w:space="0" w:color="auto"/>
            <w:right w:val="none" w:sz="0" w:space="0" w:color="auto"/>
          </w:divBdr>
        </w:div>
        <w:div w:id="1881356842">
          <w:marLeft w:val="640"/>
          <w:marRight w:val="0"/>
          <w:marTop w:val="0"/>
          <w:marBottom w:val="0"/>
          <w:divBdr>
            <w:top w:val="none" w:sz="0" w:space="0" w:color="auto"/>
            <w:left w:val="none" w:sz="0" w:space="0" w:color="auto"/>
            <w:bottom w:val="none" w:sz="0" w:space="0" w:color="auto"/>
            <w:right w:val="none" w:sz="0" w:space="0" w:color="auto"/>
          </w:divBdr>
        </w:div>
        <w:div w:id="2055155955">
          <w:marLeft w:val="640"/>
          <w:marRight w:val="0"/>
          <w:marTop w:val="0"/>
          <w:marBottom w:val="0"/>
          <w:divBdr>
            <w:top w:val="none" w:sz="0" w:space="0" w:color="auto"/>
            <w:left w:val="none" w:sz="0" w:space="0" w:color="auto"/>
            <w:bottom w:val="none" w:sz="0" w:space="0" w:color="auto"/>
            <w:right w:val="none" w:sz="0" w:space="0" w:color="auto"/>
          </w:divBdr>
        </w:div>
        <w:div w:id="56978401">
          <w:marLeft w:val="640"/>
          <w:marRight w:val="0"/>
          <w:marTop w:val="0"/>
          <w:marBottom w:val="0"/>
          <w:divBdr>
            <w:top w:val="none" w:sz="0" w:space="0" w:color="auto"/>
            <w:left w:val="none" w:sz="0" w:space="0" w:color="auto"/>
            <w:bottom w:val="none" w:sz="0" w:space="0" w:color="auto"/>
            <w:right w:val="none" w:sz="0" w:space="0" w:color="auto"/>
          </w:divBdr>
        </w:div>
        <w:div w:id="1326131171">
          <w:marLeft w:val="640"/>
          <w:marRight w:val="0"/>
          <w:marTop w:val="0"/>
          <w:marBottom w:val="0"/>
          <w:divBdr>
            <w:top w:val="none" w:sz="0" w:space="0" w:color="auto"/>
            <w:left w:val="none" w:sz="0" w:space="0" w:color="auto"/>
            <w:bottom w:val="none" w:sz="0" w:space="0" w:color="auto"/>
            <w:right w:val="none" w:sz="0" w:space="0" w:color="auto"/>
          </w:divBdr>
        </w:div>
        <w:div w:id="961837034">
          <w:marLeft w:val="640"/>
          <w:marRight w:val="0"/>
          <w:marTop w:val="0"/>
          <w:marBottom w:val="0"/>
          <w:divBdr>
            <w:top w:val="none" w:sz="0" w:space="0" w:color="auto"/>
            <w:left w:val="none" w:sz="0" w:space="0" w:color="auto"/>
            <w:bottom w:val="none" w:sz="0" w:space="0" w:color="auto"/>
            <w:right w:val="none" w:sz="0" w:space="0" w:color="auto"/>
          </w:divBdr>
        </w:div>
        <w:div w:id="2106539265">
          <w:marLeft w:val="640"/>
          <w:marRight w:val="0"/>
          <w:marTop w:val="0"/>
          <w:marBottom w:val="0"/>
          <w:divBdr>
            <w:top w:val="none" w:sz="0" w:space="0" w:color="auto"/>
            <w:left w:val="none" w:sz="0" w:space="0" w:color="auto"/>
            <w:bottom w:val="none" w:sz="0" w:space="0" w:color="auto"/>
            <w:right w:val="none" w:sz="0" w:space="0" w:color="auto"/>
          </w:divBdr>
        </w:div>
        <w:div w:id="1547795176">
          <w:marLeft w:val="640"/>
          <w:marRight w:val="0"/>
          <w:marTop w:val="0"/>
          <w:marBottom w:val="0"/>
          <w:divBdr>
            <w:top w:val="none" w:sz="0" w:space="0" w:color="auto"/>
            <w:left w:val="none" w:sz="0" w:space="0" w:color="auto"/>
            <w:bottom w:val="none" w:sz="0" w:space="0" w:color="auto"/>
            <w:right w:val="none" w:sz="0" w:space="0" w:color="auto"/>
          </w:divBdr>
        </w:div>
        <w:div w:id="1088576107">
          <w:marLeft w:val="640"/>
          <w:marRight w:val="0"/>
          <w:marTop w:val="0"/>
          <w:marBottom w:val="0"/>
          <w:divBdr>
            <w:top w:val="none" w:sz="0" w:space="0" w:color="auto"/>
            <w:left w:val="none" w:sz="0" w:space="0" w:color="auto"/>
            <w:bottom w:val="none" w:sz="0" w:space="0" w:color="auto"/>
            <w:right w:val="none" w:sz="0" w:space="0" w:color="auto"/>
          </w:divBdr>
        </w:div>
        <w:div w:id="1556743455">
          <w:marLeft w:val="640"/>
          <w:marRight w:val="0"/>
          <w:marTop w:val="0"/>
          <w:marBottom w:val="0"/>
          <w:divBdr>
            <w:top w:val="none" w:sz="0" w:space="0" w:color="auto"/>
            <w:left w:val="none" w:sz="0" w:space="0" w:color="auto"/>
            <w:bottom w:val="none" w:sz="0" w:space="0" w:color="auto"/>
            <w:right w:val="none" w:sz="0" w:space="0" w:color="auto"/>
          </w:divBdr>
        </w:div>
        <w:div w:id="1883008398">
          <w:marLeft w:val="640"/>
          <w:marRight w:val="0"/>
          <w:marTop w:val="0"/>
          <w:marBottom w:val="0"/>
          <w:divBdr>
            <w:top w:val="none" w:sz="0" w:space="0" w:color="auto"/>
            <w:left w:val="none" w:sz="0" w:space="0" w:color="auto"/>
            <w:bottom w:val="none" w:sz="0" w:space="0" w:color="auto"/>
            <w:right w:val="none" w:sz="0" w:space="0" w:color="auto"/>
          </w:divBdr>
        </w:div>
        <w:div w:id="451091514">
          <w:marLeft w:val="640"/>
          <w:marRight w:val="0"/>
          <w:marTop w:val="0"/>
          <w:marBottom w:val="0"/>
          <w:divBdr>
            <w:top w:val="none" w:sz="0" w:space="0" w:color="auto"/>
            <w:left w:val="none" w:sz="0" w:space="0" w:color="auto"/>
            <w:bottom w:val="none" w:sz="0" w:space="0" w:color="auto"/>
            <w:right w:val="none" w:sz="0" w:space="0" w:color="auto"/>
          </w:divBdr>
        </w:div>
        <w:div w:id="1962954455">
          <w:marLeft w:val="640"/>
          <w:marRight w:val="0"/>
          <w:marTop w:val="0"/>
          <w:marBottom w:val="0"/>
          <w:divBdr>
            <w:top w:val="none" w:sz="0" w:space="0" w:color="auto"/>
            <w:left w:val="none" w:sz="0" w:space="0" w:color="auto"/>
            <w:bottom w:val="none" w:sz="0" w:space="0" w:color="auto"/>
            <w:right w:val="none" w:sz="0" w:space="0" w:color="auto"/>
          </w:divBdr>
        </w:div>
        <w:div w:id="866213719">
          <w:marLeft w:val="640"/>
          <w:marRight w:val="0"/>
          <w:marTop w:val="0"/>
          <w:marBottom w:val="0"/>
          <w:divBdr>
            <w:top w:val="none" w:sz="0" w:space="0" w:color="auto"/>
            <w:left w:val="none" w:sz="0" w:space="0" w:color="auto"/>
            <w:bottom w:val="none" w:sz="0" w:space="0" w:color="auto"/>
            <w:right w:val="none" w:sz="0" w:space="0" w:color="auto"/>
          </w:divBdr>
        </w:div>
        <w:div w:id="937911210">
          <w:marLeft w:val="640"/>
          <w:marRight w:val="0"/>
          <w:marTop w:val="0"/>
          <w:marBottom w:val="0"/>
          <w:divBdr>
            <w:top w:val="none" w:sz="0" w:space="0" w:color="auto"/>
            <w:left w:val="none" w:sz="0" w:space="0" w:color="auto"/>
            <w:bottom w:val="none" w:sz="0" w:space="0" w:color="auto"/>
            <w:right w:val="none" w:sz="0" w:space="0" w:color="auto"/>
          </w:divBdr>
        </w:div>
        <w:div w:id="392775627">
          <w:marLeft w:val="640"/>
          <w:marRight w:val="0"/>
          <w:marTop w:val="0"/>
          <w:marBottom w:val="0"/>
          <w:divBdr>
            <w:top w:val="none" w:sz="0" w:space="0" w:color="auto"/>
            <w:left w:val="none" w:sz="0" w:space="0" w:color="auto"/>
            <w:bottom w:val="none" w:sz="0" w:space="0" w:color="auto"/>
            <w:right w:val="none" w:sz="0" w:space="0" w:color="auto"/>
          </w:divBdr>
        </w:div>
        <w:div w:id="1652251572">
          <w:marLeft w:val="640"/>
          <w:marRight w:val="0"/>
          <w:marTop w:val="0"/>
          <w:marBottom w:val="0"/>
          <w:divBdr>
            <w:top w:val="none" w:sz="0" w:space="0" w:color="auto"/>
            <w:left w:val="none" w:sz="0" w:space="0" w:color="auto"/>
            <w:bottom w:val="none" w:sz="0" w:space="0" w:color="auto"/>
            <w:right w:val="none" w:sz="0" w:space="0" w:color="auto"/>
          </w:divBdr>
        </w:div>
        <w:div w:id="671029347">
          <w:marLeft w:val="640"/>
          <w:marRight w:val="0"/>
          <w:marTop w:val="0"/>
          <w:marBottom w:val="0"/>
          <w:divBdr>
            <w:top w:val="none" w:sz="0" w:space="0" w:color="auto"/>
            <w:left w:val="none" w:sz="0" w:space="0" w:color="auto"/>
            <w:bottom w:val="none" w:sz="0" w:space="0" w:color="auto"/>
            <w:right w:val="none" w:sz="0" w:space="0" w:color="auto"/>
          </w:divBdr>
        </w:div>
        <w:div w:id="273755594">
          <w:marLeft w:val="640"/>
          <w:marRight w:val="0"/>
          <w:marTop w:val="0"/>
          <w:marBottom w:val="0"/>
          <w:divBdr>
            <w:top w:val="none" w:sz="0" w:space="0" w:color="auto"/>
            <w:left w:val="none" w:sz="0" w:space="0" w:color="auto"/>
            <w:bottom w:val="none" w:sz="0" w:space="0" w:color="auto"/>
            <w:right w:val="none" w:sz="0" w:space="0" w:color="auto"/>
          </w:divBdr>
        </w:div>
        <w:div w:id="913664403">
          <w:marLeft w:val="640"/>
          <w:marRight w:val="0"/>
          <w:marTop w:val="0"/>
          <w:marBottom w:val="0"/>
          <w:divBdr>
            <w:top w:val="none" w:sz="0" w:space="0" w:color="auto"/>
            <w:left w:val="none" w:sz="0" w:space="0" w:color="auto"/>
            <w:bottom w:val="none" w:sz="0" w:space="0" w:color="auto"/>
            <w:right w:val="none" w:sz="0" w:space="0" w:color="auto"/>
          </w:divBdr>
        </w:div>
        <w:div w:id="1212115168">
          <w:marLeft w:val="640"/>
          <w:marRight w:val="0"/>
          <w:marTop w:val="0"/>
          <w:marBottom w:val="0"/>
          <w:divBdr>
            <w:top w:val="none" w:sz="0" w:space="0" w:color="auto"/>
            <w:left w:val="none" w:sz="0" w:space="0" w:color="auto"/>
            <w:bottom w:val="none" w:sz="0" w:space="0" w:color="auto"/>
            <w:right w:val="none" w:sz="0" w:space="0" w:color="auto"/>
          </w:divBdr>
        </w:div>
        <w:div w:id="194580860">
          <w:marLeft w:val="640"/>
          <w:marRight w:val="0"/>
          <w:marTop w:val="0"/>
          <w:marBottom w:val="0"/>
          <w:divBdr>
            <w:top w:val="none" w:sz="0" w:space="0" w:color="auto"/>
            <w:left w:val="none" w:sz="0" w:space="0" w:color="auto"/>
            <w:bottom w:val="none" w:sz="0" w:space="0" w:color="auto"/>
            <w:right w:val="none" w:sz="0" w:space="0" w:color="auto"/>
          </w:divBdr>
        </w:div>
        <w:div w:id="1603957212">
          <w:marLeft w:val="640"/>
          <w:marRight w:val="0"/>
          <w:marTop w:val="0"/>
          <w:marBottom w:val="0"/>
          <w:divBdr>
            <w:top w:val="none" w:sz="0" w:space="0" w:color="auto"/>
            <w:left w:val="none" w:sz="0" w:space="0" w:color="auto"/>
            <w:bottom w:val="none" w:sz="0" w:space="0" w:color="auto"/>
            <w:right w:val="none" w:sz="0" w:space="0" w:color="auto"/>
          </w:divBdr>
        </w:div>
        <w:div w:id="939607030">
          <w:marLeft w:val="640"/>
          <w:marRight w:val="0"/>
          <w:marTop w:val="0"/>
          <w:marBottom w:val="0"/>
          <w:divBdr>
            <w:top w:val="none" w:sz="0" w:space="0" w:color="auto"/>
            <w:left w:val="none" w:sz="0" w:space="0" w:color="auto"/>
            <w:bottom w:val="none" w:sz="0" w:space="0" w:color="auto"/>
            <w:right w:val="none" w:sz="0" w:space="0" w:color="auto"/>
          </w:divBdr>
        </w:div>
        <w:div w:id="1574194302">
          <w:marLeft w:val="640"/>
          <w:marRight w:val="0"/>
          <w:marTop w:val="0"/>
          <w:marBottom w:val="0"/>
          <w:divBdr>
            <w:top w:val="none" w:sz="0" w:space="0" w:color="auto"/>
            <w:left w:val="none" w:sz="0" w:space="0" w:color="auto"/>
            <w:bottom w:val="none" w:sz="0" w:space="0" w:color="auto"/>
            <w:right w:val="none" w:sz="0" w:space="0" w:color="auto"/>
          </w:divBdr>
        </w:div>
        <w:div w:id="382563363">
          <w:marLeft w:val="640"/>
          <w:marRight w:val="0"/>
          <w:marTop w:val="0"/>
          <w:marBottom w:val="0"/>
          <w:divBdr>
            <w:top w:val="none" w:sz="0" w:space="0" w:color="auto"/>
            <w:left w:val="none" w:sz="0" w:space="0" w:color="auto"/>
            <w:bottom w:val="none" w:sz="0" w:space="0" w:color="auto"/>
            <w:right w:val="none" w:sz="0" w:space="0" w:color="auto"/>
          </w:divBdr>
        </w:div>
        <w:div w:id="2107459458">
          <w:marLeft w:val="640"/>
          <w:marRight w:val="0"/>
          <w:marTop w:val="0"/>
          <w:marBottom w:val="0"/>
          <w:divBdr>
            <w:top w:val="none" w:sz="0" w:space="0" w:color="auto"/>
            <w:left w:val="none" w:sz="0" w:space="0" w:color="auto"/>
            <w:bottom w:val="none" w:sz="0" w:space="0" w:color="auto"/>
            <w:right w:val="none" w:sz="0" w:space="0" w:color="auto"/>
          </w:divBdr>
        </w:div>
        <w:div w:id="1525024254">
          <w:marLeft w:val="640"/>
          <w:marRight w:val="0"/>
          <w:marTop w:val="0"/>
          <w:marBottom w:val="0"/>
          <w:divBdr>
            <w:top w:val="none" w:sz="0" w:space="0" w:color="auto"/>
            <w:left w:val="none" w:sz="0" w:space="0" w:color="auto"/>
            <w:bottom w:val="none" w:sz="0" w:space="0" w:color="auto"/>
            <w:right w:val="none" w:sz="0" w:space="0" w:color="auto"/>
          </w:divBdr>
        </w:div>
        <w:div w:id="1584756099">
          <w:marLeft w:val="640"/>
          <w:marRight w:val="0"/>
          <w:marTop w:val="0"/>
          <w:marBottom w:val="0"/>
          <w:divBdr>
            <w:top w:val="none" w:sz="0" w:space="0" w:color="auto"/>
            <w:left w:val="none" w:sz="0" w:space="0" w:color="auto"/>
            <w:bottom w:val="none" w:sz="0" w:space="0" w:color="auto"/>
            <w:right w:val="none" w:sz="0" w:space="0" w:color="auto"/>
          </w:divBdr>
        </w:div>
        <w:div w:id="1256398572">
          <w:marLeft w:val="640"/>
          <w:marRight w:val="0"/>
          <w:marTop w:val="0"/>
          <w:marBottom w:val="0"/>
          <w:divBdr>
            <w:top w:val="none" w:sz="0" w:space="0" w:color="auto"/>
            <w:left w:val="none" w:sz="0" w:space="0" w:color="auto"/>
            <w:bottom w:val="none" w:sz="0" w:space="0" w:color="auto"/>
            <w:right w:val="none" w:sz="0" w:space="0" w:color="auto"/>
          </w:divBdr>
        </w:div>
        <w:div w:id="1551576153">
          <w:marLeft w:val="640"/>
          <w:marRight w:val="0"/>
          <w:marTop w:val="0"/>
          <w:marBottom w:val="0"/>
          <w:divBdr>
            <w:top w:val="none" w:sz="0" w:space="0" w:color="auto"/>
            <w:left w:val="none" w:sz="0" w:space="0" w:color="auto"/>
            <w:bottom w:val="none" w:sz="0" w:space="0" w:color="auto"/>
            <w:right w:val="none" w:sz="0" w:space="0" w:color="auto"/>
          </w:divBdr>
        </w:div>
        <w:div w:id="1911034730">
          <w:marLeft w:val="640"/>
          <w:marRight w:val="0"/>
          <w:marTop w:val="0"/>
          <w:marBottom w:val="0"/>
          <w:divBdr>
            <w:top w:val="none" w:sz="0" w:space="0" w:color="auto"/>
            <w:left w:val="none" w:sz="0" w:space="0" w:color="auto"/>
            <w:bottom w:val="none" w:sz="0" w:space="0" w:color="auto"/>
            <w:right w:val="none" w:sz="0" w:space="0" w:color="auto"/>
          </w:divBdr>
        </w:div>
        <w:div w:id="1382634712">
          <w:marLeft w:val="640"/>
          <w:marRight w:val="0"/>
          <w:marTop w:val="0"/>
          <w:marBottom w:val="0"/>
          <w:divBdr>
            <w:top w:val="none" w:sz="0" w:space="0" w:color="auto"/>
            <w:left w:val="none" w:sz="0" w:space="0" w:color="auto"/>
            <w:bottom w:val="none" w:sz="0" w:space="0" w:color="auto"/>
            <w:right w:val="none" w:sz="0" w:space="0" w:color="auto"/>
          </w:divBdr>
        </w:div>
        <w:div w:id="127865764">
          <w:marLeft w:val="640"/>
          <w:marRight w:val="0"/>
          <w:marTop w:val="0"/>
          <w:marBottom w:val="0"/>
          <w:divBdr>
            <w:top w:val="none" w:sz="0" w:space="0" w:color="auto"/>
            <w:left w:val="none" w:sz="0" w:space="0" w:color="auto"/>
            <w:bottom w:val="none" w:sz="0" w:space="0" w:color="auto"/>
            <w:right w:val="none" w:sz="0" w:space="0" w:color="auto"/>
          </w:divBdr>
        </w:div>
        <w:div w:id="219295865">
          <w:marLeft w:val="640"/>
          <w:marRight w:val="0"/>
          <w:marTop w:val="0"/>
          <w:marBottom w:val="0"/>
          <w:divBdr>
            <w:top w:val="none" w:sz="0" w:space="0" w:color="auto"/>
            <w:left w:val="none" w:sz="0" w:space="0" w:color="auto"/>
            <w:bottom w:val="none" w:sz="0" w:space="0" w:color="auto"/>
            <w:right w:val="none" w:sz="0" w:space="0" w:color="auto"/>
          </w:divBdr>
        </w:div>
        <w:div w:id="680623365">
          <w:marLeft w:val="640"/>
          <w:marRight w:val="0"/>
          <w:marTop w:val="0"/>
          <w:marBottom w:val="0"/>
          <w:divBdr>
            <w:top w:val="none" w:sz="0" w:space="0" w:color="auto"/>
            <w:left w:val="none" w:sz="0" w:space="0" w:color="auto"/>
            <w:bottom w:val="none" w:sz="0" w:space="0" w:color="auto"/>
            <w:right w:val="none" w:sz="0" w:space="0" w:color="auto"/>
          </w:divBdr>
        </w:div>
        <w:div w:id="1725249919">
          <w:marLeft w:val="640"/>
          <w:marRight w:val="0"/>
          <w:marTop w:val="0"/>
          <w:marBottom w:val="0"/>
          <w:divBdr>
            <w:top w:val="none" w:sz="0" w:space="0" w:color="auto"/>
            <w:left w:val="none" w:sz="0" w:space="0" w:color="auto"/>
            <w:bottom w:val="none" w:sz="0" w:space="0" w:color="auto"/>
            <w:right w:val="none" w:sz="0" w:space="0" w:color="auto"/>
          </w:divBdr>
        </w:div>
        <w:div w:id="1197307998">
          <w:marLeft w:val="640"/>
          <w:marRight w:val="0"/>
          <w:marTop w:val="0"/>
          <w:marBottom w:val="0"/>
          <w:divBdr>
            <w:top w:val="none" w:sz="0" w:space="0" w:color="auto"/>
            <w:left w:val="none" w:sz="0" w:space="0" w:color="auto"/>
            <w:bottom w:val="none" w:sz="0" w:space="0" w:color="auto"/>
            <w:right w:val="none" w:sz="0" w:space="0" w:color="auto"/>
          </w:divBdr>
        </w:div>
        <w:div w:id="1257711247">
          <w:marLeft w:val="640"/>
          <w:marRight w:val="0"/>
          <w:marTop w:val="0"/>
          <w:marBottom w:val="0"/>
          <w:divBdr>
            <w:top w:val="none" w:sz="0" w:space="0" w:color="auto"/>
            <w:left w:val="none" w:sz="0" w:space="0" w:color="auto"/>
            <w:bottom w:val="none" w:sz="0" w:space="0" w:color="auto"/>
            <w:right w:val="none" w:sz="0" w:space="0" w:color="auto"/>
          </w:divBdr>
        </w:div>
      </w:divsChild>
    </w:div>
    <w:div w:id="1229265591">
      <w:bodyDiv w:val="1"/>
      <w:marLeft w:val="0"/>
      <w:marRight w:val="0"/>
      <w:marTop w:val="0"/>
      <w:marBottom w:val="0"/>
      <w:divBdr>
        <w:top w:val="none" w:sz="0" w:space="0" w:color="auto"/>
        <w:left w:val="none" w:sz="0" w:space="0" w:color="auto"/>
        <w:bottom w:val="none" w:sz="0" w:space="0" w:color="auto"/>
        <w:right w:val="none" w:sz="0" w:space="0" w:color="auto"/>
      </w:divBdr>
      <w:divsChild>
        <w:div w:id="714230660">
          <w:marLeft w:val="640"/>
          <w:marRight w:val="0"/>
          <w:marTop w:val="0"/>
          <w:marBottom w:val="0"/>
          <w:divBdr>
            <w:top w:val="none" w:sz="0" w:space="0" w:color="auto"/>
            <w:left w:val="none" w:sz="0" w:space="0" w:color="auto"/>
            <w:bottom w:val="none" w:sz="0" w:space="0" w:color="auto"/>
            <w:right w:val="none" w:sz="0" w:space="0" w:color="auto"/>
          </w:divBdr>
        </w:div>
        <w:div w:id="851185077">
          <w:marLeft w:val="640"/>
          <w:marRight w:val="0"/>
          <w:marTop w:val="0"/>
          <w:marBottom w:val="0"/>
          <w:divBdr>
            <w:top w:val="none" w:sz="0" w:space="0" w:color="auto"/>
            <w:left w:val="none" w:sz="0" w:space="0" w:color="auto"/>
            <w:bottom w:val="none" w:sz="0" w:space="0" w:color="auto"/>
            <w:right w:val="none" w:sz="0" w:space="0" w:color="auto"/>
          </w:divBdr>
        </w:div>
        <w:div w:id="1395201574">
          <w:marLeft w:val="640"/>
          <w:marRight w:val="0"/>
          <w:marTop w:val="0"/>
          <w:marBottom w:val="0"/>
          <w:divBdr>
            <w:top w:val="none" w:sz="0" w:space="0" w:color="auto"/>
            <w:left w:val="none" w:sz="0" w:space="0" w:color="auto"/>
            <w:bottom w:val="none" w:sz="0" w:space="0" w:color="auto"/>
            <w:right w:val="none" w:sz="0" w:space="0" w:color="auto"/>
          </w:divBdr>
        </w:div>
        <w:div w:id="1019043323">
          <w:marLeft w:val="640"/>
          <w:marRight w:val="0"/>
          <w:marTop w:val="0"/>
          <w:marBottom w:val="0"/>
          <w:divBdr>
            <w:top w:val="none" w:sz="0" w:space="0" w:color="auto"/>
            <w:left w:val="none" w:sz="0" w:space="0" w:color="auto"/>
            <w:bottom w:val="none" w:sz="0" w:space="0" w:color="auto"/>
            <w:right w:val="none" w:sz="0" w:space="0" w:color="auto"/>
          </w:divBdr>
        </w:div>
        <w:div w:id="328406225">
          <w:marLeft w:val="640"/>
          <w:marRight w:val="0"/>
          <w:marTop w:val="0"/>
          <w:marBottom w:val="0"/>
          <w:divBdr>
            <w:top w:val="none" w:sz="0" w:space="0" w:color="auto"/>
            <w:left w:val="none" w:sz="0" w:space="0" w:color="auto"/>
            <w:bottom w:val="none" w:sz="0" w:space="0" w:color="auto"/>
            <w:right w:val="none" w:sz="0" w:space="0" w:color="auto"/>
          </w:divBdr>
        </w:div>
        <w:div w:id="856191172">
          <w:marLeft w:val="640"/>
          <w:marRight w:val="0"/>
          <w:marTop w:val="0"/>
          <w:marBottom w:val="0"/>
          <w:divBdr>
            <w:top w:val="none" w:sz="0" w:space="0" w:color="auto"/>
            <w:left w:val="none" w:sz="0" w:space="0" w:color="auto"/>
            <w:bottom w:val="none" w:sz="0" w:space="0" w:color="auto"/>
            <w:right w:val="none" w:sz="0" w:space="0" w:color="auto"/>
          </w:divBdr>
        </w:div>
        <w:div w:id="1183933558">
          <w:marLeft w:val="640"/>
          <w:marRight w:val="0"/>
          <w:marTop w:val="0"/>
          <w:marBottom w:val="0"/>
          <w:divBdr>
            <w:top w:val="none" w:sz="0" w:space="0" w:color="auto"/>
            <w:left w:val="none" w:sz="0" w:space="0" w:color="auto"/>
            <w:bottom w:val="none" w:sz="0" w:space="0" w:color="auto"/>
            <w:right w:val="none" w:sz="0" w:space="0" w:color="auto"/>
          </w:divBdr>
        </w:div>
        <w:div w:id="583226964">
          <w:marLeft w:val="640"/>
          <w:marRight w:val="0"/>
          <w:marTop w:val="0"/>
          <w:marBottom w:val="0"/>
          <w:divBdr>
            <w:top w:val="none" w:sz="0" w:space="0" w:color="auto"/>
            <w:left w:val="none" w:sz="0" w:space="0" w:color="auto"/>
            <w:bottom w:val="none" w:sz="0" w:space="0" w:color="auto"/>
            <w:right w:val="none" w:sz="0" w:space="0" w:color="auto"/>
          </w:divBdr>
        </w:div>
        <w:div w:id="1668627773">
          <w:marLeft w:val="640"/>
          <w:marRight w:val="0"/>
          <w:marTop w:val="0"/>
          <w:marBottom w:val="0"/>
          <w:divBdr>
            <w:top w:val="none" w:sz="0" w:space="0" w:color="auto"/>
            <w:left w:val="none" w:sz="0" w:space="0" w:color="auto"/>
            <w:bottom w:val="none" w:sz="0" w:space="0" w:color="auto"/>
            <w:right w:val="none" w:sz="0" w:space="0" w:color="auto"/>
          </w:divBdr>
        </w:div>
        <w:div w:id="1434862637">
          <w:marLeft w:val="640"/>
          <w:marRight w:val="0"/>
          <w:marTop w:val="0"/>
          <w:marBottom w:val="0"/>
          <w:divBdr>
            <w:top w:val="none" w:sz="0" w:space="0" w:color="auto"/>
            <w:left w:val="none" w:sz="0" w:space="0" w:color="auto"/>
            <w:bottom w:val="none" w:sz="0" w:space="0" w:color="auto"/>
            <w:right w:val="none" w:sz="0" w:space="0" w:color="auto"/>
          </w:divBdr>
        </w:div>
        <w:div w:id="279384739">
          <w:marLeft w:val="640"/>
          <w:marRight w:val="0"/>
          <w:marTop w:val="0"/>
          <w:marBottom w:val="0"/>
          <w:divBdr>
            <w:top w:val="none" w:sz="0" w:space="0" w:color="auto"/>
            <w:left w:val="none" w:sz="0" w:space="0" w:color="auto"/>
            <w:bottom w:val="none" w:sz="0" w:space="0" w:color="auto"/>
            <w:right w:val="none" w:sz="0" w:space="0" w:color="auto"/>
          </w:divBdr>
        </w:div>
        <w:div w:id="147329496">
          <w:marLeft w:val="640"/>
          <w:marRight w:val="0"/>
          <w:marTop w:val="0"/>
          <w:marBottom w:val="0"/>
          <w:divBdr>
            <w:top w:val="none" w:sz="0" w:space="0" w:color="auto"/>
            <w:left w:val="none" w:sz="0" w:space="0" w:color="auto"/>
            <w:bottom w:val="none" w:sz="0" w:space="0" w:color="auto"/>
            <w:right w:val="none" w:sz="0" w:space="0" w:color="auto"/>
          </w:divBdr>
        </w:div>
        <w:div w:id="297804831">
          <w:marLeft w:val="640"/>
          <w:marRight w:val="0"/>
          <w:marTop w:val="0"/>
          <w:marBottom w:val="0"/>
          <w:divBdr>
            <w:top w:val="none" w:sz="0" w:space="0" w:color="auto"/>
            <w:left w:val="none" w:sz="0" w:space="0" w:color="auto"/>
            <w:bottom w:val="none" w:sz="0" w:space="0" w:color="auto"/>
            <w:right w:val="none" w:sz="0" w:space="0" w:color="auto"/>
          </w:divBdr>
        </w:div>
        <w:div w:id="1157573297">
          <w:marLeft w:val="640"/>
          <w:marRight w:val="0"/>
          <w:marTop w:val="0"/>
          <w:marBottom w:val="0"/>
          <w:divBdr>
            <w:top w:val="none" w:sz="0" w:space="0" w:color="auto"/>
            <w:left w:val="none" w:sz="0" w:space="0" w:color="auto"/>
            <w:bottom w:val="none" w:sz="0" w:space="0" w:color="auto"/>
            <w:right w:val="none" w:sz="0" w:space="0" w:color="auto"/>
          </w:divBdr>
        </w:div>
        <w:div w:id="1795907543">
          <w:marLeft w:val="640"/>
          <w:marRight w:val="0"/>
          <w:marTop w:val="0"/>
          <w:marBottom w:val="0"/>
          <w:divBdr>
            <w:top w:val="none" w:sz="0" w:space="0" w:color="auto"/>
            <w:left w:val="none" w:sz="0" w:space="0" w:color="auto"/>
            <w:bottom w:val="none" w:sz="0" w:space="0" w:color="auto"/>
            <w:right w:val="none" w:sz="0" w:space="0" w:color="auto"/>
          </w:divBdr>
        </w:div>
        <w:div w:id="1852723643">
          <w:marLeft w:val="640"/>
          <w:marRight w:val="0"/>
          <w:marTop w:val="0"/>
          <w:marBottom w:val="0"/>
          <w:divBdr>
            <w:top w:val="none" w:sz="0" w:space="0" w:color="auto"/>
            <w:left w:val="none" w:sz="0" w:space="0" w:color="auto"/>
            <w:bottom w:val="none" w:sz="0" w:space="0" w:color="auto"/>
            <w:right w:val="none" w:sz="0" w:space="0" w:color="auto"/>
          </w:divBdr>
        </w:div>
        <w:div w:id="354498047">
          <w:marLeft w:val="640"/>
          <w:marRight w:val="0"/>
          <w:marTop w:val="0"/>
          <w:marBottom w:val="0"/>
          <w:divBdr>
            <w:top w:val="none" w:sz="0" w:space="0" w:color="auto"/>
            <w:left w:val="none" w:sz="0" w:space="0" w:color="auto"/>
            <w:bottom w:val="none" w:sz="0" w:space="0" w:color="auto"/>
            <w:right w:val="none" w:sz="0" w:space="0" w:color="auto"/>
          </w:divBdr>
        </w:div>
        <w:div w:id="255217057">
          <w:marLeft w:val="640"/>
          <w:marRight w:val="0"/>
          <w:marTop w:val="0"/>
          <w:marBottom w:val="0"/>
          <w:divBdr>
            <w:top w:val="none" w:sz="0" w:space="0" w:color="auto"/>
            <w:left w:val="none" w:sz="0" w:space="0" w:color="auto"/>
            <w:bottom w:val="none" w:sz="0" w:space="0" w:color="auto"/>
            <w:right w:val="none" w:sz="0" w:space="0" w:color="auto"/>
          </w:divBdr>
        </w:div>
        <w:div w:id="1010645402">
          <w:marLeft w:val="640"/>
          <w:marRight w:val="0"/>
          <w:marTop w:val="0"/>
          <w:marBottom w:val="0"/>
          <w:divBdr>
            <w:top w:val="none" w:sz="0" w:space="0" w:color="auto"/>
            <w:left w:val="none" w:sz="0" w:space="0" w:color="auto"/>
            <w:bottom w:val="none" w:sz="0" w:space="0" w:color="auto"/>
            <w:right w:val="none" w:sz="0" w:space="0" w:color="auto"/>
          </w:divBdr>
        </w:div>
        <w:div w:id="1413117827">
          <w:marLeft w:val="640"/>
          <w:marRight w:val="0"/>
          <w:marTop w:val="0"/>
          <w:marBottom w:val="0"/>
          <w:divBdr>
            <w:top w:val="none" w:sz="0" w:space="0" w:color="auto"/>
            <w:left w:val="none" w:sz="0" w:space="0" w:color="auto"/>
            <w:bottom w:val="none" w:sz="0" w:space="0" w:color="auto"/>
            <w:right w:val="none" w:sz="0" w:space="0" w:color="auto"/>
          </w:divBdr>
        </w:div>
        <w:div w:id="138883700">
          <w:marLeft w:val="640"/>
          <w:marRight w:val="0"/>
          <w:marTop w:val="0"/>
          <w:marBottom w:val="0"/>
          <w:divBdr>
            <w:top w:val="none" w:sz="0" w:space="0" w:color="auto"/>
            <w:left w:val="none" w:sz="0" w:space="0" w:color="auto"/>
            <w:bottom w:val="none" w:sz="0" w:space="0" w:color="auto"/>
            <w:right w:val="none" w:sz="0" w:space="0" w:color="auto"/>
          </w:divBdr>
        </w:div>
        <w:div w:id="385182294">
          <w:marLeft w:val="640"/>
          <w:marRight w:val="0"/>
          <w:marTop w:val="0"/>
          <w:marBottom w:val="0"/>
          <w:divBdr>
            <w:top w:val="none" w:sz="0" w:space="0" w:color="auto"/>
            <w:left w:val="none" w:sz="0" w:space="0" w:color="auto"/>
            <w:bottom w:val="none" w:sz="0" w:space="0" w:color="auto"/>
            <w:right w:val="none" w:sz="0" w:space="0" w:color="auto"/>
          </w:divBdr>
        </w:div>
        <w:div w:id="192809403">
          <w:marLeft w:val="640"/>
          <w:marRight w:val="0"/>
          <w:marTop w:val="0"/>
          <w:marBottom w:val="0"/>
          <w:divBdr>
            <w:top w:val="none" w:sz="0" w:space="0" w:color="auto"/>
            <w:left w:val="none" w:sz="0" w:space="0" w:color="auto"/>
            <w:bottom w:val="none" w:sz="0" w:space="0" w:color="auto"/>
            <w:right w:val="none" w:sz="0" w:space="0" w:color="auto"/>
          </w:divBdr>
        </w:div>
        <w:div w:id="1668248826">
          <w:marLeft w:val="640"/>
          <w:marRight w:val="0"/>
          <w:marTop w:val="0"/>
          <w:marBottom w:val="0"/>
          <w:divBdr>
            <w:top w:val="none" w:sz="0" w:space="0" w:color="auto"/>
            <w:left w:val="none" w:sz="0" w:space="0" w:color="auto"/>
            <w:bottom w:val="none" w:sz="0" w:space="0" w:color="auto"/>
            <w:right w:val="none" w:sz="0" w:space="0" w:color="auto"/>
          </w:divBdr>
        </w:div>
        <w:div w:id="1487042596">
          <w:marLeft w:val="640"/>
          <w:marRight w:val="0"/>
          <w:marTop w:val="0"/>
          <w:marBottom w:val="0"/>
          <w:divBdr>
            <w:top w:val="none" w:sz="0" w:space="0" w:color="auto"/>
            <w:left w:val="none" w:sz="0" w:space="0" w:color="auto"/>
            <w:bottom w:val="none" w:sz="0" w:space="0" w:color="auto"/>
            <w:right w:val="none" w:sz="0" w:space="0" w:color="auto"/>
          </w:divBdr>
        </w:div>
        <w:div w:id="723409086">
          <w:marLeft w:val="640"/>
          <w:marRight w:val="0"/>
          <w:marTop w:val="0"/>
          <w:marBottom w:val="0"/>
          <w:divBdr>
            <w:top w:val="none" w:sz="0" w:space="0" w:color="auto"/>
            <w:left w:val="none" w:sz="0" w:space="0" w:color="auto"/>
            <w:bottom w:val="none" w:sz="0" w:space="0" w:color="auto"/>
            <w:right w:val="none" w:sz="0" w:space="0" w:color="auto"/>
          </w:divBdr>
        </w:div>
        <w:div w:id="38363022">
          <w:marLeft w:val="640"/>
          <w:marRight w:val="0"/>
          <w:marTop w:val="0"/>
          <w:marBottom w:val="0"/>
          <w:divBdr>
            <w:top w:val="none" w:sz="0" w:space="0" w:color="auto"/>
            <w:left w:val="none" w:sz="0" w:space="0" w:color="auto"/>
            <w:bottom w:val="none" w:sz="0" w:space="0" w:color="auto"/>
            <w:right w:val="none" w:sz="0" w:space="0" w:color="auto"/>
          </w:divBdr>
        </w:div>
        <w:div w:id="1649170834">
          <w:marLeft w:val="640"/>
          <w:marRight w:val="0"/>
          <w:marTop w:val="0"/>
          <w:marBottom w:val="0"/>
          <w:divBdr>
            <w:top w:val="none" w:sz="0" w:space="0" w:color="auto"/>
            <w:left w:val="none" w:sz="0" w:space="0" w:color="auto"/>
            <w:bottom w:val="none" w:sz="0" w:space="0" w:color="auto"/>
            <w:right w:val="none" w:sz="0" w:space="0" w:color="auto"/>
          </w:divBdr>
        </w:div>
        <w:div w:id="1607083294">
          <w:marLeft w:val="640"/>
          <w:marRight w:val="0"/>
          <w:marTop w:val="0"/>
          <w:marBottom w:val="0"/>
          <w:divBdr>
            <w:top w:val="none" w:sz="0" w:space="0" w:color="auto"/>
            <w:left w:val="none" w:sz="0" w:space="0" w:color="auto"/>
            <w:bottom w:val="none" w:sz="0" w:space="0" w:color="auto"/>
            <w:right w:val="none" w:sz="0" w:space="0" w:color="auto"/>
          </w:divBdr>
        </w:div>
        <w:div w:id="2001227928">
          <w:marLeft w:val="640"/>
          <w:marRight w:val="0"/>
          <w:marTop w:val="0"/>
          <w:marBottom w:val="0"/>
          <w:divBdr>
            <w:top w:val="none" w:sz="0" w:space="0" w:color="auto"/>
            <w:left w:val="none" w:sz="0" w:space="0" w:color="auto"/>
            <w:bottom w:val="none" w:sz="0" w:space="0" w:color="auto"/>
            <w:right w:val="none" w:sz="0" w:space="0" w:color="auto"/>
          </w:divBdr>
        </w:div>
        <w:div w:id="2124493459">
          <w:marLeft w:val="640"/>
          <w:marRight w:val="0"/>
          <w:marTop w:val="0"/>
          <w:marBottom w:val="0"/>
          <w:divBdr>
            <w:top w:val="none" w:sz="0" w:space="0" w:color="auto"/>
            <w:left w:val="none" w:sz="0" w:space="0" w:color="auto"/>
            <w:bottom w:val="none" w:sz="0" w:space="0" w:color="auto"/>
            <w:right w:val="none" w:sz="0" w:space="0" w:color="auto"/>
          </w:divBdr>
        </w:div>
        <w:div w:id="1512719982">
          <w:marLeft w:val="640"/>
          <w:marRight w:val="0"/>
          <w:marTop w:val="0"/>
          <w:marBottom w:val="0"/>
          <w:divBdr>
            <w:top w:val="none" w:sz="0" w:space="0" w:color="auto"/>
            <w:left w:val="none" w:sz="0" w:space="0" w:color="auto"/>
            <w:bottom w:val="none" w:sz="0" w:space="0" w:color="auto"/>
            <w:right w:val="none" w:sz="0" w:space="0" w:color="auto"/>
          </w:divBdr>
        </w:div>
        <w:div w:id="2099131270">
          <w:marLeft w:val="640"/>
          <w:marRight w:val="0"/>
          <w:marTop w:val="0"/>
          <w:marBottom w:val="0"/>
          <w:divBdr>
            <w:top w:val="none" w:sz="0" w:space="0" w:color="auto"/>
            <w:left w:val="none" w:sz="0" w:space="0" w:color="auto"/>
            <w:bottom w:val="none" w:sz="0" w:space="0" w:color="auto"/>
            <w:right w:val="none" w:sz="0" w:space="0" w:color="auto"/>
          </w:divBdr>
        </w:div>
        <w:div w:id="862863346">
          <w:marLeft w:val="640"/>
          <w:marRight w:val="0"/>
          <w:marTop w:val="0"/>
          <w:marBottom w:val="0"/>
          <w:divBdr>
            <w:top w:val="none" w:sz="0" w:space="0" w:color="auto"/>
            <w:left w:val="none" w:sz="0" w:space="0" w:color="auto"/>
            <w:bottom w:val="none" w:sz="0" w:space="0" w:color="auto"/>
            <w:right w:val="none" w:sz="0" w:space="0" w:color="auto"/>
          </w:divBdr>
        </w:div>
        <w:div w:id="818502536">
          <w:marLeft w:val="640"/>
          <w:marRight w:val="0"/>
          <w:marTop w:val="0"/>
          <w:marBottom w:val="0"/>
          <w:divBdr>
            <w:top w:val="none" w:sz="0" w:space="0" w:color="auto"/>
            <w:left w:val="none" w:sz="0" w:space="0" w:color="auto"/>
            <w:bottom w:val="none" w:sz="0" w:space="0" w:color="auto"/>
            <w:right w:val="none" w:sz="0" w:space="0" w:color="auto"/>
          </w:divBdr>
        </w:div>
        <w:div w:id="234048184">
          <w:marLeft w:val="640"/>
          <w:marRight w:val="0"/>
          <w:marTop w:val="0"/>
          <w:marBottom w:val="0"/>
          <w:divBdr>
            <w:top w:val="none" w:sz="0" w:space="0" w:color="auto"/>
            <w:left w:val="none" w:sz="0" w:space="0" w:color="auto"/>
            <w:bottom w:val="none" w:sz="0" w:space="0" w:color="auto"/>
            <w:right w:val="none" w:sz="0" w:space="0" w:color="auto"/>
          </w:divBdr>
        </w:div>
        <w:div w:id="505049027">
          <w:marLeft w:val="640"/>
          <w:marRight w:val="0"/>
          <w:marTop w:val="0"/>
          <w:marBottom w:val="0"/>
          <w:divBdr>
            <w:top w:val="none" w:sz="0" w:space="0" w:color="auto"/>
            <w:left w:val="none" w:sz="0" w:space="0" w:color="auto"/>
            <w:bottom w:val="none" w:sz="0" w:space="0" w:color="auto"/>
            <w:right w:val="none" w:sz="0" w:space="0" w:color="auto"/>
          </w:divBdr>
        </w:div>
        <w:div w:id="653140947">
          <w:marLeft w:val="640"/>
          <w:marRight w:val="0"/>
          <w:marTop w:val="0"/>
          <w:marBottom w:val="0"/>
          <w:divBdr>
            <w:top w:val="none" w:sz="0" w:space="0" w:color="auto"/>
            <w:left w:val="none" w:sz="0" w:space="0" w:color="auto"/>
            <w:bottom w:val="none" w:sz="0" w:space="0" w:color="auto"/>
            <w:right w:val="none" w:sz="0" w:space="0" w:color="auto"/>
          </w:divBdr>
        </w:div>
        <w:div w:id="1645812483">
          <w:marLeft w:val="640"/>
          <w:marRight w:val="0"/>
          <w:marTop w:val="0"/>
          <w:marBottom w:val="0"/>
          <w:divBdr>
            <w:top w:val="none" w:sz="0" w:space="0" w:color="auto"/>
            <w:left w:val="none" w:sz="0" w:space="0" w:color="auto"/>
            <w:bottom w:val="none" w:sz="0" w:space="0" w:color="auto"/>
            <w:right w:val="none" w:sz="0" w:space="0" w:color="auto"/>
          </w:divBdr>
        </w:div>
        <w:div w:id="1231306668">
          <w:marLeft w:val="640"/>
          <w:marRight w:val="0"/>
          <w:marTop w:val="0"/>
          <w:marBottom w:val="0"/>
          <w:divBdr>
            <w:top w:val="none" w:sz="0" w:space="0" w:color="auto"/>
            <w:left w:val="none" w:sz="0" w:space="0" w:color="auto"/>
            <w:bottom w:val="none" w:sz="0" w:space="0" w:color="auto"/>
            <w:right w:val="none" w:sz="0" w:space="0" w:color="auto"/>
          </w:divBdr>
        </w:div>
        <w:div w:id="848835747">
          <w:marLeft w:val="640"/>
          <w:marRight w:val="0"/>
          <w:marTop w:val="0"/>
          <w:marBottom w:val="0"/>
          <w:divBdr>
            <w:top w:val="none" w:sz="0" w:space="0" w:color="auto"/>
            <w:left w:val="none" w:sz="0" w:space="0" w:color="auto"/>
            <w:bottom w:val="none" w:sz="0" w:space="0" w:color="auto"/>
            <w:right w:val="none" w:sz="0" w:space="0" w:color="auto"/>
          </w:divBdr>
        </w:div>
        <w:div w:id="1763718314">
          <w:marLeft w:val="640"/>
          <w:marRight w:val="0"/>
          <w:marTop w:val="0"/>
          <w:marBottom w:val="0"/>
          <w:divBdr>
            <w:top w:val="none" w:sz="0" w:space="0" w:color="auto"/>
            <w:left w:val="none" w:sz="0" w:space="0" w:color="auto"/>
            <w:bottom w:val="none" w:sz="0" w:space="0" w:color="auto"/>
            <w:right w:val="none" w:sz="0" w:space="0" w:color="auto"/>
          </w:divBdr>
        </w:div>
        <w:div w:id="1926379364">
          <w:marLeft w:val="640"/>
          <w:marRight w:val="0"/>
          <w:marTop w:val="0"/>
          <w:marBottom w:val="0"/>
          <w:divBdr>
            <w:top w:val="none" w:sz="0" w:space="0" w:color="auto"/>
            <w:left w:val="none" w:sz="0" w:space="0" w:color="auto"/>
            <w:bottom w:val="none" w:sz="0" w:space="0" w:color="auto"/>
            <w:right w:val="none" w:sz="0" w:space="0" w:color="auto"/>
          </w:divBdr>
        </w:div>
        <w:div w:id="357854709">
          <w:marLeft w:val="640"/>
          <w:marRight w:val="0"/>
          <w:marTop w:val="0"/>
          <w:marBottom w:val="0"/>
          <w:divBdr>
            <w:top w:val="none" w:sz="0" w:space="0" w:color="auto"/>
            <w:left w:val="none" w:sz="0" w:space="0" w:color="auto"/>
            <w:bottom w:val="none" w:sz="0" w:space="0" w:color="auto"/>
            <w:right w:val="none" w:sz="0" w:space="0" w:color="auto"/>
          </w:divBdr>
        </w:div>
        <w:div w:id="1798643006">
          <w:marLeft w:val="640"/>
          <w:marRight w:val="0"/>
          <w:marTop w:val="0"/>
          <w:marBottom w:val="0"/>
          <w:divBdr>
            <w:top w:val="none" w:sz="0" w:space="0" w:color="auto"/>
            <w:left w:val="none" w:sz="0" w:space="0" w:color="auto"/>
            <w:bottom w:val="none" w:sz="0" w:space="0" w:color="auto"/>
            <w:right w:val="none" w:sz="0" w:space="0" w:color="auto"/>
          </w:divBdr>
        </w:div>
        <w:div w:id="1567182995">
          <w:marLeft w:val="640"/>
          <w:marRight w:val="0"/>
          <w:marTop w:val="0"/>
          <w:marBottom w:val="0"/>
          <w:divBdr>
            <w:top w:val="none" w:sz="0" w:space="0" w:color="auto"/>
            <w:left w:val="none" w:sz="0" w:space="0" w:color="auto"/>
            <w:bottom w:val="none" w:sz="0" w:space="0" w:color="auto"/>
            <w:right w:val="none" w:sz="0" w:space="0" w:color="auto"/>
          </w:divBdr>
        </w:div>
        <w:div w:id="820468984">
          <w:marLeft w:val="640"/>
          <w:marRight w:val="0"/>
          <w:marTop w:val="0"/>
          <w:marBottom w:val="0"/>
          <w:divBdr>
            <w:top w:val="none" w:sz="0" w:space="0" w:color="auto"/>
            <w:left w:val="none" w:sz="0" w:space="0" w:color="auto"/>
            <w:bottom w:val="none" w:sz="0" w:space="0" w:color="auto"/>
            <w:right w:val="none" w:sz="0" w:space="0" w:color="auto"/>
          </w:divBdr>
        </w:div>
        <w:div w:id="659425494">
          <w:marLeft w:val="640"/>
          <w:marRight w:val="0"/>
          <w:marTop w:val="0"/>
          <w:marBottom w:val="0"/>
          <w:divBdr>
            <w:top w:val="none" w:sz="0" w:space="0" w:color="auto"/>
            <w:left w:val="none" w:sz="0" w:space="0" w:color="auto"/>
            <w:bottom w:val="none" w:sz="0" w:space="0" w:color="auto"/>
            <w:right w:val="none" w:sz="0" w:space="0" w:color="auto"/>
          </w:divBdr>
        </w:div>
        <w:div w:id="68961675">
          <w:marLeft w:val="640"/>
          <w:marRight w:val="0"/>
          <w:marTop w:val="0"/>
          <w:marBottom w:val="0"/>
          <w:divBdr>
            <w:top w:val="none" w:sz="0" w:space="0" w:color="auto"/>
            <w:left w:val="none" w:sz="0" w:space="0" w:color="auto"/>
            <w:bottom w:val="none" w:sz="0" w:space="0" w:color="auto"/>
            <w:right w:val="none" w:sz="0" w:space="0" w:color="auto"/>
          </w:divBdr>
        </w:div>
        <w:div w:id="2088721909">
          <w:marLeft w:val="640"/>
          <w:marRight w:val="0"/>
          <w:marTop w:val="0"/>
          <w:marBottom w:val="0"/>
          <w:divBdr>
            <w:top w:val="none" w:sz="0" w:space="0" w:color="auto"/>
            <w:left w:val="none" w:sz="0" w:space="0" w:color="auto"/>
            <w:bottom w:val="none" w:sz="0" w:space="0" w:color="auto"/>
            <w:right w:val="none" w:sz="0" w:space="0" w:color="auto"/>
          </w:divBdr>
        </w:div>
        <w:div w:id="367532142">
          <w:marLeft w:val="640"/>
          <w:marRight w:val="0"/>
          <w:marTop w:val="0"/>
          <w:marBottom w:val="0"/>
          <w:divBdr>
            <w:top w:val="none" w:sz="0" w:space="0" w:color="auto"/>
            <w:left w:val="none" w:sz="0" w:space="0" w:color="auto"/>
            <w:bottom w:val="none" w:sz="0" w:space="0" w:color="auto"/>
            <w:right w:val="none" w:sz="0" w:space="0" w:color="auto"/>
          </w:divBdr>
        </w:div>
        <w:div w:id="933393628">
          <w:marLeft w:val="640"/>
          <w:marRight w:val="0"/>
          <w:marTop w:val="0"/>
          <w:marBottom w:val="0"/>
          <w:divBdr>
            <w:top w:val="none" w:sz="0" w:space="0" w:color="auto"/>
            <w:left w:val="none" w:sz="0" w:space="0" w:color="auto"/>
            <w:bottom w:val="none" w:sz="0" w:space="0" w:color="auto"/>
            <w:right w:val="none" w:sz="0" w:space="0" w:color="auto"/>
          </w:divBdr>
        </w:div>
        <w:div w:id="1158420498">
          <w:marLeft w:val="640"/>
          <w:marRight w:val="0"/>
          <w:marTop w:val="0"/>
          <w:marBottom w:val="0"/>
          <w:divBdr>
            <w:top w:val="none" w:sz="0" w:space="0" w:color="auto"/>
            <w:left w:val="none" w:sz="0" w:space="0" w:color="auto"/>
            <w:bottom w:val="none" w:sz="0" w:space="0" w:color="auto"/>
            <w:right w:val="none" w:sz="0" w:space="0" w:color="auto"/>
          </w:divBdr>
        </w:div>
        <w:div w:id="47191437">
          <w:marLeft w:val="640"/>
          <w:marRight w:val="0"/>
          <w:marTop w:val="0"/>
          <w:marBottom w:val="0"/>
          <w:divBdr>
            <w:top w:val="none" w:sz="0" w:space="0" w:color="auto"/>
            <w:left w:val="none" w:sz="0" w:space="0" w:color="auto"/>
            <w:bottom w:val="none" w:sz="0" w:space="0" w:color="auto"/>
            <w:right w:val="none" w:sz="0" w:space="0" w:color="auto"/>
          </w:divBdr>
        </w:div>
      </w:divsChild>
    </w:div>
    <w:div w:id="1232042435">
      <w:bodyDiv w:val="1"/>
      <w:marLeft w:val="0"/>
      <w:marRight w:val="0"/>
      <w:marTop w:val="0"/>
      <w:marBottom w:val="0"/>
      <w:divBdr>
        <w:top w:val="none" w:sz="0" w:space="0" w:color="auto"/>
        <w:left w:val="none" w:sz="0" w:space="0" w:color="auto"/>
        <w:bottom w:val="none" w:sz="0" w:space="0" w:color="auto"/>
        <w:right w:val="none" w:sz="0" w:space="0" w:color="auto"/>
      </w:divBdr>
    </w:div>
    <w:div w:id="1241255377">
      <w:bodyDiv w:val="1"/>
      <w:marLeft w:val="0"/>
      <w:marRight w:val="0"/>
      <w:marTop w:val="0"/>
      <w:marBottom w:val="0"/>
      <w:divBdr>
        <w:top w:val="none" w:sz="0" w:space="0" w:color="auto"/>
        <w:left w:val="none" w:sz="0" w:space="0" w:color="auto"/>
        <w:bottom w:val="none" w:sz="0" w:space="0" w:color="auto"/>
        <w:right w:val="none" w:sz="0" w:space="0" w:color="auto"/>
      </w:divBdr>
      <w:divsChild>
        <w:div w:id="293028657">
          <w:marLeft w:val="640"/>
          <w:marRight w:val="0"/>
          <w:marTop w:val="0"/>
          <w:marBottom w:val="0"/>
          <w:divBdr>
            <w:top w:val="none" w:sz="0" w:space="0" w:color="auto"/>
            <w:left w:val="none" w:sz="0" w:space="0" w:color="auto"/>
            <w:bottom w:val="none" w:sz="0" w:space="0" w:color="auto"/>
            <w:right w:val="none" w:sz="0" w:space="0" w:color="auto"/>
          </w:divBdr>
        </w:div>
        <w:div w:id="1386174422">
          <w:marLeft w:val="640"/>
          <w:marRight w:val="0"/>
          <w:marTop w:val="0"/>
          <w:marBottom w:val="0"/>
          <w:divBdr>
            <w:top w:val="none" w:sz="0" w:space="0" w:color="auto"/>
            <w:left w:val="none" w:sz="0" w:space="0" w:color="auto"/>
            <w:bottom w:val="none" w:sz="0" w:space="0" w:color="auto"/>
            <w:right w:val="none" w:sz="0" w:space="0" w:color="auto"/>
          </w:divBdr>
        </w:div>
        <w:div w:id="1112823518">
          <w:marLeft w:val="640"/>
          <w:marRight w:val="0"/>
          <w:marTop w:val="0"/>
          <w:marBottom w:val="0"/>
          <w:divBdr>
            <w:top w:val="none" w:sz="0" w:space="0" w:color="auto"/>
            <w:left w:val="none" w:sz="0" w:space="0" w:color="auto"/>
            <w:bottom w:val="none" w:sz="0" w:space="0" w:color="auto"/>
            <w:right w:val="none" w:sz="0" w:space="0" w:color="auto"/>
          </w:divBdr>
        </w:div>
        <w:div w:id="872885056">
          <w:marLeft w:val="640"/>
          <w:marRight w:val="0"/>
          <w:marTop w:val="0"/>
          <w:marBottom w:val="0"/>
          <w:divBdr>
            <w:top w:val="none" w:sz="0" w:space="0" w:color="auto"/>
            <w:left w:val="none" w:sz="0" w:space="0" w:color="auto"/>
            <w:bottom w:val="none" w:sz="0" w:space="0" w:color="auto"/>
            <w:right w:val="none" w:sz="0" w:space="0" w:color="auto"/>
          </w:divBdr>
        </w:div>
        <w:div w:id="977491558">
          <w:marLeft w:val="640"/>
          <w:marRight w:val="0"/>
          <w:marTop w:val="0"/>
          <w:marBottom w:val="0"/>
          <w:divBdr>
            <w:top w:val="none" w:sz="0" w:space="0" w:color="auto"/>
            <w:left w:val="none" w:sz="0" w:space="0" w:color="auto"/>
            <w:bottom w:val="none" w:sz="0" w:space="0" w:color="auto"/>
            <w:right w:val="none" w:sz="0" w:space="0" w:color="auto"/>
          </w:divBdr>
        </w:div>
        <w:div w:id="500203212">
          <w:marLeft w:val="640"/>
          <w:marRight w:val="0"/>
          <w:marTop w:val="0"/>
          <w:marBottom w:val="0"/>
          <w:divBdr>
            <w:top w:val="none" w:sz="0" w:space="0" w:color="auto"/>
            <w:left w:val="none" w:sz="0" w:space="0" w:color="auto"/>
            <w:bottom w:val="none" w:sz="0" w:space="0" w:color="auto"/>
            <w:right w:val="none" w:sz="0" w:space="0" w:color="auto"/>
          </w:divBdr>
        </w:div>
        <w:div w:id="337275202">
          <w:marLeft w:val="640"/>
          <w:marRight w:val="0"/>
          <w:marTop w:val="0"/>
          <w:marBottom w:val="0"/>
          <w:divBdr>
            <w:top w:val="none" w:sz="0" w:space="0" w:color="auto"/>
            <w:left w:val="none" w:sz="0" w:space="0" w:color="auto"/>
            <w:bottom w:val="none" w:sz="0" w:space="0" w:color="auto"/>
            <w:right w:val="none" w:sz="0" w:space="0" w:color="auto"/>
          </w:divBdr>
        </w:div>
        <w:div w:id="534083540">
          <w:marLeft w:val="640"/>
          <w:marRight w:val="0"/>
          <w:marTop w:val="0"/>
          <w:marBottom w:val="0"/>
          <w:divBdr>
            <w:top w:val="none" w:sz="0" w:space="0" w:color="auto"/>
            <w:left w:val="none" w:sz="0" w:space="0" w:color="auto"/>
            <w:bottom w:val="none" w:sz="0" w:space="0" w:color="auto"/>
            <w:right w:val="none" w:sz="0" w:space="0" w:color="auto"/>
          </w:divBdr>
        </w:div>
        <w:div w:id="852645660">
          <w:marLeft w:val="640"/>
          <w:marRight w:val="0"/>
          <w:marTop w:val="0"/>
          <w:marBottom w:val="0"/>
          <w:divBdr>
            <w:top w:val="none" w:sz="0" w:space="0" w:color="auto"/>
            <w:left w:val="none" w:sz="0" w:space="0" w:color="auto"/>
            <w:bottom w:val="none" w:sz="0" w:space="0" w:color="auto"/>
            <w:right w:val="none" w:sz="0" w:space="0" w:color="auto"/>
          </w:divBdr>
        </w:div>
        <w:div w:id="1620799838">
          <w:marLeft w:val="640"/>
          <w:marRight w:val="0"/>
          <w:marTop w:val="0"/>
          <w:marBottom w:val="0"/>
          <w:divBdr>
            <w:top w:val="none" w:sz="0" w:space="0" w:color="auto"/>
            <w:left w:val="none" w:sz="0" w:space="0" w:color="auto"/>
            <w:bottom w:val="none" w:sz="0" w:space="0" w:color="auto"/>
            <w:right w:val="none" w:sz="0" w:space="0" w:color="auto"/>
          </w:divBdr>
        </w:div>
        <w:div w:id="1190801145">
          <w:marLeft w:val="640"/>
          <w:marRight w:val="0"/>
          <w:marTop w:val="0"/>
          <w:marBottom w:val="0"/>
          <w:divBdr>
            <w:top w:val="none" w:sz="0" w:space="0" w:color="auto"/>
            <w:left w:val="none" w:sz="0" w:space="0" w:color="auto"/>
            <w:bottom w:val="none" w:sz="0" w:space="0" w:color="auto"/>
            <w:right w:val="none" w:sz="0" w:space="0" w:color="auto"/>
          </w:divBdr>
        </w:div>
        <w:div w:id="277225317">
          <w:marLeft w:val="640"/>
          <w:marRight w:val="0"/>
          <w:marTop w:val="0"/>
          <w:marBottom w:val="0"/>
          <w:divBdr>
            <w:top w:val="none" w:sz="0" w:space="0" w:color="auto"/>
            <w:left w:val="none" w:sz="0" w:space="0" w:color="auto"/>
            <w:bottom w:val="none" w:sz="0" w:space="0" w:color="auto"/>
            <w:right w:val="none" w:sz="0" w:space="0" w:color="auto"/>
          </w:divBdr>
        </w:div>
        <w:div w:id="2121870123">
          <w:marLeft w:val="640"/>
          <w:marRight w:val="0"/>
          <w:marTop w:val="0"/>
          <w:marBottom w:val="0"/>
          <w:divBdr>
            <w:top w:val="none" w:sz="0" w:space="0" w:color="auto"/>
            <w:left w:val="none" w:sz="0" w:space="0" w:color="auto"/>
            <w:bottom w:val="none" w:sz="0" w:space="0" w:color="auto"/>
            <w:right w:val="none" w:sz="0" w:space="0" w:color="auto"/>
          </w:divBdr>
        </w:div>
        <w:div w:id="400831948">
          <w:marLeft w:val="640"/>
          <w:marRight w:val="0"/>
          <w:marTop w:val="0"/>
          <w:marBottom w:val="0"/>
          <w:divBdr>
            <w:top w:val="none" w:sz="0" w:space="0" w:color="auto"/>
            <w:left w:val="none" w:sz="0" w:space="0" w:color="auto"/>
            <w:bottom w:val="none" w:sz="0" w:space="0" w:color="auto"/>
            <w:right w:val="none" w:sz="0" w:space="0" w:color="auto"/>
          </w:divBdr>
        </w:div>
        <w:div w:id="1598446794">
          <w:marLeft w:val="640"/>
          <w:marRight w:val="0"/>
          <w:marTop w:val="0"/>
          <w:marBottom w:val="0"/>
          <w:divBdr>
            <w:top w:val="none" w:sz="0" w:space="0" w:color="auto"/>
            <w:left w:val="none" w:sz="0" w:space="0" w:color="auto"/>
            <w:bottom w:val="none" w:sz="0" w:space="0" w:color="auto"/>
            <w:right w:val="none" w:sz="0" w:space="0" w:color="auto"/>
          </w:divBdr>
        </w:div>
        <w:div w:id="1728068318">
          <w:marLeft w:val="640"/>
          <w:marRight w:val="0"/>
          <w:marTop w:val="0"/>
          <w:marBottom w:val="0"/>
          <w:divBdr>
            <w:top w:val="none" w:sz="0" w:space="0" w:color="auto"/>
            <w:left w:val="none" w:sz="0" w:space="0" w:color="auto"/>
            <w:bottom w:val="none" w:sz="0" w:space="0" w:color="auto"/>
            <w:right w:val="none" w:sz="0" w:space="0" w:color="auto"/>
          </w:divBdr>
        </w:div>
        <w:div w:id="1741754754">
          <w:marLeft w:val="640"/>
          <w:marRight w:val="0"/>
          <w:marTop w:val="0"/>
          <w:marBottom w:val="0"/>
          <w:divBdr>
            <w:top w:val="none" w:sz="0" w:space="0" w:color="auto"/>
            <w:left w:val="none" w:sz="0" w:space="0" w:color="auto"/>
            <w:bottom w:val="none" w:sz="0" w:space="0" w:color="auto"/>
            <w:right w:val="none" w:sz="0" w:space="0" w:color="auto"/>
          </w:divBdr>
        </w:div>
        <w:div w:id="834347149">
          <w:marLeft w:val="640"/>
          <w:marRight w:val="0"/>
          <w:marTop w:val="0"/>
          <w:marBottom w:val="0"/>
          <w:divBdr>
            <w:top w:val="none" w:sz="0" w:space="0" w:color="auto"/>
            <w:left w:val="none" w:sz="0" w:space="0" w:color="auto"/>
            <w:bottom w:val="none" w:sz="0" w:space="0" w:color="auto"/>
            <w:right w:val="none" w:sz="0" w:space="0" w:color="auto"/>
          </w:divBdr>
        </w:div>
        <w:div w:id="1553662743">
          <w:marLeft w:val="640"/>
          <w:marRight w:val="0"/>
          <w:marTop w:val="0"/>
          <w:marBottom w:val="0"/>
          <w:divBdr>
            <w:top w:val="none" w:sz="0" w:space="0" w:color="auto"/>
            <w:left w:val="none" w:sz="0" w:space="0" w:color="auto"/>
            <w:bottom w:val="none" w:sz="0" w:space="0" w:color="auto"/>
            <w:right w:val="none" w:sz="0" w:space="0" w:color="auto"/>
          </w:divBdr>
        </w:div>
        <w:div w:id="93404136">
          <w:marLeft w:val="640"/>
          <w:marRight w:val="0"/>
          <w:marTop w:val="0"/>
          <w:marBottom w:val="0"/>
          <w:divBdr>
            <w:top w:val="none" w:sz="0" w:space="0" w:color="auto"/>
            <w:left w:val="none" w:sz="0" w:space="0" w:color="auto"/>
            <w:bottom w:val="none" w:sz="0" w:space="0" w:color="auto"/>
            <w:right w:val="none" w:sz="0" w:space="0" w:color="auto"/>
          </w:divBdr>
        </w:div>
        <w:div w:id="1567032692">
          <w:marLeft w:val="640"/>
          <w:marRight w:val="0"/>
          <w:marTop w:val="0"/>
          <w:marBottom w:val="0"/>
          <w:divBdr>
            <w:top w:val="none" w:sz="0" w:space="0" w:color="auto"/>
            <w:left w:val="none" w:sz="0" w:space="0" w:color="auto"/>
            <w:bottom w:val="none" w:sz="0" w:space="0" w:color="auto"/>
            <w:right w:val="none" w:sz="0" w:space="0" w:color="auto"/>
          </w:divBdr>
        </w:div>
        <w:div w:id="983387472">
          <w:marLeft w:val="640"/>
          <w:marRight w:val="0"/>
          <w:marTop w:val="0"/>
          <w:marBottom w:val="0"/>
          <w:divBdr>
            <w:top w:val="none" w:sz="0" w:space="0" w:color="auto"/>
            <w:left w:val="none" w:sz="0" w:space="0" w:color="auto"/>
            <w:bottom w:val="none" w:sz="0" w:space="0" w:color="auto"/>
            <w:right w:val="none" w:sz="0" w:space="0" w:color="auto"/>
          </w:divBdr>
        </w:div>
        <w:div w:id="152912380">
          <w:marLeft w:val="640"/>
          <w:marRight w:val="0"/>
          <w:marTop w:val="0"/>
          <w:marBottom w:val="0"/>
          <w:divBdr>
            <w:top w:val="none" w:sz="0" w:space="0" w:color="auto"/>
            <w:left w:val="none" w:sz="0" w:space="0" w:color="auto"/>
            <w:bottom w:val="none" w:sz="0" w:space="0" w:color="auto"/>
            <w:right w:val="none" w:sz="0" w:space="0" w:color="auto"/>
          </w:divBdr>
        </w:div>
        <w:div w:id="185755230">
          <w:marLeft w:val="640"/>
          <w:marRight w:val="0"/>
          <w:marTop w:val="0"/>
          <w:marBottom w:val="0"/>
          <w:divBdr>
            <w:top w:val="none" w:sz="0" w:space="0" w:color="auto"/>
            <w:left w:val="none" w:sz="0" w:space="0" w:color="auto"/>
            <w:bottom w:val="none" w:sz="0" w:space="0" w:color="auto"/>
            <w:right w:val="none" w:sz="0" w:space="0" w:color="auto"/>
          </w:divBdr>
        </w:div>
        <w:div w:id="1002781863">
          <w:marLeft w:val="640"/>
          <w:marRight w:val="0"/>
          <w:marTop w:val="0"/>
          <w:marBottom w:val="0"/>
          <w:divBdr>
            <w:top w:val="none" w:sz="0" w:space="0" w:color="auto"/>
            <w:left w:val="none" w:sz="0" w:space="0" w:color="auto"/>
            <w:bottom w:val="none" w:sz="0" w:space="0" w:color="auto"/>
            <w:right w:val="none" w:sz="0" w:space="0" w:color="auto"/>
          </w:divBdr>
        </w:div>
        <w:div w:id="1767077286">
          <w:marLeft w:val="640"/>
          <w:marRight w:val="0"/>
          <w:marTop w:val="0"/>
          <w:marBottom w:val="0"/>
          <w:divBdr>
            <w:top w:val="none" w:sz="0" w:space="0" w:color="auto"/>
            <w:left w:val="none" w:sz="0" w:space="0" w:color="auto"/>
            <w:bottom w:val="none" w:sz="0" w:space="0" w:color="auto"/>
            <w:right w:val="none" w:sz="0" w:space="0" w:color="auto"/>
          </w:divBdr>
        </w:div>
        <w:div w:id="491071166">
          <w:marLeft w:val="640"/>
          <w:marRight w:val="0"/>
          <w:marTop w:val="0"/>
          <w:marBottom w:val="0"/>
          <w:divBdr>
            <w:top w:val="none" w:sz="0" w:space="0" w:color="auto"/>
            <w:left w:val="none" w:sz="0" w:space="0" w:color="auto"/>
            <w:bottom w:val="none" w:sz="0" w:space="0" w:color="auto"/>
            <w:right w:val="none" w:sz="0" w:space="0" w:color="auto"/>
          </w:divBdr>
        </w:div>
        <w:div w:id="1509296471">
          <w:marLeft w:val="640"/>
          <w:marRight w:val="0"/>
          <w:marTop w:val="0"/>
          <w:marBottom w:val="0"/>
          <w:divBdr>
            <w:top w:val="none" w:sz="0" w:space="0" w:color="auto"/>
            <w:left w:val="none" w:sz="0" w:space="0" w:color="auto"/>
            <w:bottom w:val="none" w:sz="0" w:space="0" w:color="auto"/>
            <w:right w:val="none" w:sz="0" w:space="0" w:color="auto"/>
          </w:divBdr>
        </w:div>
        <w:div w:id="1730225764">
          <w:marLeft w:val="640"/>
          <w:marRight w:val="0"/>
          <w:marTop w:val="0"/>
          <w:marBottom w:val="0"/>
          <w:divBdr>
            <w:top w:val="none" w:sz="0" w:space="0" w:color="auto"/>
            <w:left w:val="none" w:sz="0" w:space="0" w:color="auto"/>
            <w:bottom w:val="none" w:sz="0" w:space="0" w:color="auto"/>
            <w:right w:val="none" w:sz="0" w:space="0" w:color="auto"/>
          </w:divBdr>
        </w:div>
        <w:div w:id="1778914002">
          <w:marLeft w:val="640"/>
          <w:marRight w:val="0"/>
          <w:marTop w:val="0"/>
          <w:marBottom w:val="0"/>
          <w:divBdr>
            <w:top w:val="none" w:sz="0" w:space="0" w:color="auto"/>
            <w:left w:val="none" w:sz="0" w:space="0" w:color="auto"/>
            <w:bottom w:val="none" w:sz="0" w:space="0" w:color="auto"/>
            <w:right w:val="none" w:sz="0" w:space="0" w:color="auto"/>
          </w:divBdr>
        </w:div>
        <w:div w:id="215044698">
          <w:marLeft w:val="640"/>
          <w:marRight w:val="0"/>
          <w:marTop w:val="0"/>
          <w:marBottom w:val="0"/>
          <w:divBdr>
            <w:top w:val="none" w:sz="0" w:space="0" w:color="auto"/>
            <w:left w:val="none" w:sz="0" w:space="0" w:color="auto"/>
            <w:bottom w:val="none" w:sz="0" w:space="0" w:color="auto"/>
            <w:right w:val="none" w:sz="0" w:space="0" w:color="auto"/>
          </w:divBdr>
        </w:div>
        <w:div w:id="1978492368">
          <w:marLeft w:val="640"/>
          <w:marRight w:val="0"/>
          <w:marTop w:val="0"/>
          <w:marBottom w:val="0"/>
          <w:divBdr>
            <w:top w:val="none" w:sz="0" w:space="0" w:color="auto"/>
            <w:left w:val="none" w:sz="0" w:space="0" w:color="auto"/>
            <w:bottom w:val="none" w:sz="0" w:space="0" w:color="auto"/>
            <w:right w:val="none" w:sz="0" w:space="0" w:color="auto"/>
          </w:divBdr>
        </w:div>
        <w:div w:id="2078700112">
          <w:marLeft w:val="640"/>
          <w:marRight w:val="0"/>
          <w:marTop w:val="0"/>
          <w:marBottom w:val="0"/>
          <w:divBdr>
            <w:top w:val="none" w:sz="0" w:space="0" w:color="auto"/>
            <w:left w:val="none" w:sz="0" w:space="0" w:color="auto"/>
            <w:bottom w:val="none" w:sz="0" w:space="0" w:color="auto"/>
            <w:right w:val="none" w:sz="0" w:space="0" w:color="auto"/>
          </w:divBdr>
        </w:div>
        <w:div w:id="521086743">
          <w:marLeft w:val="640"/>
          <w:marRight w:val="0"/>
          <w:marTop w:val="0"/>
          <w:marBottom w:val="0"/>
          <w:divBdr>
            <w:top w:val="none" w:sz="0" w:space="0" w:color="auto"/>
            <w:left w:val="none" w:sz="0" w:space="0" w:color="auto"/>
            <w:bottom w:val="none" w:sz="0" w:space="0" w:color="auto"/>
            <w:right w:val="none" w:sz="0" w:space="0" w:color="auto"/>
          </w:divBdr>
        </w:div>
        <w:div w:id="982586790">
          <w:marLeft w:val="640"/>
          <w:marRight w:val="0"/>
          <w:marTop w:val="0"/>
          <w:marBottom w:val="0"/>
          <w:divBdr>
            <w:top w:val="none" w:sz="0" w:space="0" w:color="auto"/>
            <w:left w:val="none" w:sz="0" w:space="0" w:color="auto"/>
            <w:bottom w:val="none" w:sz="0" w:space="0" w:color="auto"/>
            <w:right w:val="none" w:sz="0" w:space="0" w:color="auto"/>
          </w:divBdr>
        </w:div>
        <w:div w:id="280310902">
          <w:marLeft w:val="640"/>
          <w:marRight w:val="0"/>
          <w:marTop w:val="0"/>
          <w:marBottom w:val="0"/>
          <w:divBdr>
            <w:top w:val="none" w:sz="0" w:space="0" w:color="auto"/>
            <w:left w:val="none" w:sz="0" w:space="0" w:color="auto"/>
            <w:bottom w:val="none" w:sz="0" w:space="0" w:color="auto"/>
            <w:right w:val="none" w:sz="0" w:space="0" w:color="auto"/>
          </w:divBdr>
        </w:div>
        <w:div w:id="790785652">
          <w:marLeft w:val="640"/>
          <w:marRight w:val="0"/>
          <w:marTop w:val="0"/>
          <w:marBottom w:val="0"/>
          <w:divBdr>
            <w:top w:val="none" w:sz="0" w:space="0" w:color="auto"/>
            <w:left w:val="none" w:sz="0" w:space="0" w:color="auto"/>
            <w:bottom w:val="none" w:sz="0" w:space="0" w:color="auto"/>
            <w:right w:val="none" w:sz="0" w:space="0" w:color="auto"/>
          </w:divBdr>
        </w:div>
        <w:div w:id="2029981430">
          <w:marLeft w:val="640"/>
          <w:marRight w:val="0"/>
          <w:marTop w:val="0"/>
          <w:marBottom w:val="0"/>
          <w:divBdr>
            <w:top w:val="none" w:sz="0" w:space="0" w:color="auto"/>
            <w:left w:val="none" w:sz="0" w:space="0" w:color="auto"/>
            <w:bottom w:val="none" w:sz="0" w:space="0" w:color="auto"/>
            <w:right w:val="none" w:sz="0" w:space="0" w:color="auto"/>
          </w:divBdr>
        </w:div>
        <w:div w:id="230233298">
          <w:marLeft w:val="640"/>
          <w:marRight w:val="0"/>
          <w:marTop w:val="0"/>
          <w:marBottom w:val="0"/>
          <w:divBdr>
            <w:top w:val="none" w:sz="0" w:space="0" w:color="auto"/>
            <w:left w:val="none" w:sz="0" w:space="0" w:color="auto"/>
            <w:bottom w:val="none" w:sz="0" w:space="0" w:color="auto"/>
            <w:right w:val="none" w:sz="0" w:space="0" w:color="auto"/>
          </w:divBdr>
        </w:div>
        <w:div w:id="1465154312">
          <w:marLeft w:val="640"/>
          <w:marRight w:val="0"/>
          <w:marTop w:val="0"/>
          <w:marBottom w:val="0"/>
          <w:divBdr>
            <w:top w:val="none" w:sz="0" w:space="0" w:color="auto"/>
            <w:left w:val="none" w:sz="0" w:space="0" w:color="auto"/>
            <w:bottom w:val="none" w:sz="0" w:space="0" w:color="auto"/>
            <w:right w:val="none" w:sz="0" w:space="0" w:color="auto"/>
          </w:divBdr>
        </w:div>
        <w:div w:id="560486737">
          <w:marLeft w:val="640"/>
          <w:marRight w:val="0"/>
          <w:marTop w:val="0"/>
          <w:marBottom w:val="0"/>
          <w:divBdr>
            <w:top w:val="none" w:sz="0" w:space="0" w:color="auto"/>
            <w:left w:val="none" w:sz="0" w:space="0" w:color="auto"/>
            <w:bottom w:val="none" w:sz="0" w:space="0" w:color="auto"/>
            <w:right w:val="none" w:sz="0" w:space="0" w:color="auto"/>
          </w:divBdr>
        </w:div>
        <w:div w:id="580601954">
          <w:marLeft w:val="640"/>
          <w:marRight w:val="0"/>
          <w:marTop w:val="0"/>
          <w:marBottom w:val="0"/>
          <w:divBdr>
            <w:top w:val="none" w:sz="0" w:space="0" w:color="auto"/>
            <w:left w:val="none" w:sz="0" w:space="0" w:color="auto"/>
            <w:bottom w:val="none" w:sz="0" w:space="0" w:color="auto"/>
            <w:right w:val="none" w:sz="0" w:space="0" w:color="auto"/>
          </w:divBdr>
        </w:div>
        <w:div w:id="1815487844">
          <w:marLeft w:val="640"/>
          <w:marRight w:val="0"/>
          <w:marTop w:val="0"/>
          <w:marBottom w:val="0"/>
          <w:divBdr>
            <w:top w:val="none" w:sz="0" w:space="0" w:color="auto"/>
            <w:left w:val="none" w:sz="0" w:space="0" w:color="auto"/>
            <w:bottom w:val="none" w:sz="0" w:space="0" w:color="auto"/>
            <w:right w:val="none" w:sz="0" w:space="0" w:color="auto"/>
          </w:divBdr>
        </w:div>
        <w:div w:id="264195234">
          <w:marLeft w:val="640"/>
          <w:marRight w:val="0"/>
          <w:marTop w:val="0"/>
          <w:marBottom w:val="0"/>
          <w:divBdr>
            <w:top w:val="none" w:sz="0" w:space="0" w:color="auto"/>
            <w:left w:val="none" w:sz="0" w:space="0" w:color="auto"/>
            <w:bottom w:val="none" w:sz="0" w:space="0" w:color="auto"/>
            <w:right w:val="none" w:sz="0" w:space="0" w:color="auto"/>
          </w:divBdr>
        </w:div>
        <w:div w:id="275068983">
          <w:marLeft w:val="640"/>
          <w:marRight w:val="0"/>
          <w:marTop w:val="0"/>
          <w:marBottom w:val="0"/>
          <w:divBdr>
            <w:top w:val="none" w:sz="0" w:space="0" w:color="auto"/>
            <w:left w:val="none" w:sz="0" w:space="0" w:color="auto"/>
            <w:bottom w:val="none" w:sz="0" w:space="0" w:color="auto"/>
            <w:right w:val="none" w:sz="0" w:space="0" w:color="auto"/>
          </w:divBdr>
        </w:div>
        <w:div w:id="880627945">
          <w:marLeft w:val="640"/>
          <w:marRight w:val="0"/>
          <w:marTop w:val="0"/>
          <w:marBottom w:val="0"/>
          <w:divBdr>
            <w:top w:val="none" w:sz="0" w:space="0" w:color="auto"/>
            <w:left w:val="none" w:sz="0" w:space="0" w:color="auto"/>
            <w:bottom w:val="none" w:sz="0" w:space="0" w:color="auto"/>
            <w:right w:val="none" w:sz="0" w:space="0" w:color="auto"/>
          </w:divBdr>
        </w:div>
        <w:div w:id="426389582">
          <w:marLeft w:val="640"/>
          <w:marRight w:val="0"/>
          <w:marTop w:val="0"/>
          <w:marBottom w:val="0"/>
          <w:divBdr>
            <w:top w:val="none" w:sz="0" w:space="0" w:color="auto"/>
            <w:left w:val="none" w:sz="0" w:space="0" w:color="auto"/>
            <w:bottom w:val="none" w:sz="0" w:space="0" w:color="auto"/>
            <w:right w:val="none" w:sz="0" w:space="0" w:color="auto"/>
          </w:divBdr>
        </w:div>
        <w:div w:id="917206471">
          <w:marLeft w:val="640"/>
          <w:marRight w:val="0"/>
          <w:marTop w:val="0"/>
          <w:marBottom w:val="0"/>
          <w:divBdr>
            <w:top w:val="none" w:sz="0" w:space="0" w:color="auto"/>
            <w:left w:val="none" w:sz="0" w:space="0" w:color="auto"/>
            <w:bottom w:val="none" w:sz="0" w:space="0" w:color="auto"/>
            <w:right w:val="none" w:sz="0" w:space="0" w:color="auto"/>
          </w:divBdr>
        </w:div>
        <w:div w:id="236716963">
          <w:marLeft w:val="640"/>
          <w:marRight w:val="0"/>
          <w:marTop w:val="0"/>
          <w:marBottom w:val="0"/>
          <w:divBdr>
            <w:top w:val="none" w:sz="0" w:space="0" w:color="auto"/>
            <w:left w:val="none" w:sz="0" w:space="0" w:color="auto"/>
            <w:bottom w:val="none" w:sz="0" w:space="0" w:color="auto"/>
            <w:right w:val="none" w:sz="0" w:space="0" w:color="auto"/>
          </w:divBdr>
        </w:div>
        <w:div w:id="274141306">
          <w:marLeft w:val="640"/>
          <w:marRight w:val="0"/>
          <w:marTop w:val="0"/>
          <w:marBottom w:val="0"/>
          <w:divBdr>
            <w:top w:val="none" w:sz="0" w:space="0" w:color="auto"/>
            <w:left w:val="none" w:sz="0" w:space="0" w:color="auto"/>
            <w:bottom w:val="none" w:sz="0" w:space="0" w:color="auto"/>
            <w:right w:val="none" w:sz="0" w:space="0" w:color="auto"/>
          </w:divBdr>
        </w:div>
        <w:div w:id="710154547">
          <w:marLeft w:val="640"/>
          <w:marRight w:val="0"/>
          <w:marTop w:val="0"/>
          <w:marBottom w:val="0"/>
          <w:divBdr>
            <w:top w:val="none" w:sz="0" w:space="0" w:color="auto"/>
            <w:left w:val="none" w:sz="0" w:space="0" w:color="auto"/>
            <w:bottom w:val="none" w:sz="0" w:space="0" w:color="auto"/>
            <w:right w:val="none" w:sz="0" w:space="0" w:color="auto"/>
          </w:divBdr>
        </w:div>
      </w:divsChild>
    </w:div>
    <w:div w:id="1245605987">
      <w:bodyDiv w:val="1"/>
      <w:marLeft w:val="0"/>
      <w:marRight w:val="0"/>
      <w:marTop w:val="0"/>
      <w:marBottom w:val="0"/>
      <w:divBdr>
        <w:top w:val="none" w:sz="0" w:space="0" w:color="auto"/>
        <w:left w:val="none" w:sz="0" w:space="0" w:color="auto"/>
        <w:bottom w:val="none" w:sz="0" w:space="0" w:color="auto"/>
        <w:right w:val="none" w:sz="0" w:space="0" w:color="auto"/>
      </w:divBdr>
    </w:div>
    <w:div w:id="1246106823">
      <w:bodyDiv w:val="1"/>
      <w:marLeft w:val="0"/>
      <w:marRight w:val="0"/>
      <w:marTop w:val="0"/>
      <w:marBottom w:val="0"/>
      <w:divBdr>
        <w:top w:val="none" w:sz="0" w:space="0" w:color="auto"/>
        <w:left w:val="none" w:sz="0" w:space="0" w:color="auto"/>
        <w:bottom w:val="none" w:sz="0" w:space="0" w:color="auto"/>
        <w:right w:val="none" w:sz="0" w:space="0" w:color="auto"/>
      </w:divBdr>
      <w:divsChild>
        <w:div w:id="1683580502">
          <w:marLeft w:val="640"/>
          <w:marRight w:val="0"/>
          <w:marTop w:val="0"/>
          <w:marBottom w:val="0"/>
          <w:divBdr>
            <w:top w:val="none" w:sz="0" w:space="0" w:color="auto"/>
            <w:left w:val="none" w:sz="0" w:space="0" w:color="auto"/>
            <w:bottom w:val="none" w:sz="0" w:space="0" w:color="auto"/>
            <w:right w:val="none" w:sz="0" w:space="0" w:color="auto"/>
          </w:divBdr>
        </w:div>
        <w:div w:id="553780179">
          <w:marLeft w:val="640"/>
          <w:marRight w:val="0"/>
          <w:marTop w:val="0"/>
          <w:marBottom w:val="0"/>
          <w:divBdr>
            <w:top w:val="none" w:sz="0" w:space="0" w:color="auto"/>
            <w:left w:val="none" w:sz="0" w:space="0" w:color="auto"/>
            <w:bottom w:val="none" w:sz="0" w:space="0" w:color="auto"/>
            <w:right w:val="none" w:sz="0" w:space="0" w:color="auto"/>
          </w:divBdr>
        </w:div>
        <w:div w:id="1362240301">
          <w:marLeft w:val="640"/>
          <w:marRight w:val="0"/>
          <w:marTop w:val="0"/>
          <w:marBottom w:val="0"/>
          <w:divBdr>
            <w:top w:val="none" w:sz="0" w:space="0" w:color="auto"/>
            <w:left w:val="none" w:sz="0" w:space="0" w:color="auto"/>
            <w:bottom w:val="none" w:sz="0" w:space="0" w:color="auto"/>
            <w:right w:val="none" w:sz="0" w:space="0" w:color="auto"/>
          </w:divBdr>
        </w:div>
        <w:div w:id="1994289602">
          <w:marLeft w:val="640"/>
          <w:marRight w:val="0"/>
          <w:marTop w:val="0"/>
          <w:marBottom w:val="0"/>
          <w:divBdr>
            <w:top w:val="none" w:sz="0" w:space="0" w:color="auto"/>
            <w:left w:val="none" w:sz="0" w:space="0" w:color="auto"/>
            <w:bottom w:val="none" w:sz="0" w:space="0" w:color="auto"/>
            <w:right w:val="none" w:sz="0" w:space="0" w:color="auto"/>
          </w:divBdr>
        </w:div>
        <w:div w:id="1384791078">
          <w:marLeft w:val="640"/>
          <w:marRight w:val="0"/>
          <w:marTop w:val="0"/>
          <w:marBottom w:val="0"/>
          <w:divBdr>
            <w:top w:val="none" w:sz="0" w:space="0" w:color="auto"/>
            <w:left w:val="none" w:sz="0" w:space="0" w:color="auto"/>
            <w:bottom w:val="none" w:sz="0" w:space="0" w:color="auto"/>
            <w:right w:val="none" w:sz="0" w:space="0" w:color="auto"/>
          </w:divBdr>
        </w:div>
        <w:div w:id="466508496">
          <w:marLeft w:val="640"/>
          <w:marRight w:val="0"/>
          <w:marTop w:val="0"/>
          <w:marBottom w:val="0"/>
          <w:divBdr>
            <w:top w:val="none" w:sz="0" w:space="0" w:color="auto"/>
            <w:left w:val="none" w:sz="0" w:space="0" w:color="auto"/>
            <w:bottom w:val="none" w:sz="0" w:space="0" w:color="auto"/>
            <w:right w:val="none" w:sz="0" w:space="0" w:color="auto"/>
          </w:divBdr>
        </w:div>
        <w:div w:id="1897935188">
          <w:marLeft w:val="640"/>
          <w:marRight w:val="0"/>
          <w:marTop w:val="0"/>
          <w:marBottom w:val="0"/>
          <w:divBdr>
            <w:top w:val="none" w:sz="0" w:space="0" w:color="auto"/>
            <w:left w:val="none" w:sz="0" w:space="0" w:color="auto"/>
            <w:bottom w:val="none" w:sz="0" w:space="0" w:color="auto"/>
            <w:right w:val="none" w:sz="0" w:space="0" w:color="auto"/>
          </w:divBdr>
        </w:div>
        <w:div w:id="1767575681">
          <w:marLeft w:val="640"/>
          <w:marRight w:val="0"/>
          <w:marTop w:val="0"/>
          <w:marBottom w:val="0"/>
          <w:divBdr>
            <w:top w:val="none" w:sz="0" w:space="0" w:color="auto"/>
            <w:left w:val="none" w:sz="0" w:space="0" w:color="auto"/>
            <w:bottom w:val="none" w:sz="0" w:space="0" w:color="auto"/>
            <w:right w:val="none" w:sz="0" w:space="0" w:color="auto"/>
          </w:divBdr>
        </w:div>
        <w:div w:id="573659066">
          <w:marLeft w:val="640"/>
          <w:marRight w:val="0"/>
          <w:marTop w:val="0"/>
          <w:marBottom w:val="0"/>
          <w:divBdr>
            <w:top w:val="none" w:sz="0" w:space="0" w:color="auto"/>
            <w:left w:val="none" w:sz="0" w:space="0" w:color="auto"/>
            <w:bottom w:val="none" w:sz="0" w:space="0" w:color="auto"/>
            <w:right w:val="none" w:sz="0" w:space="0" w:color="auto"/>
          </w:divBdr>
        </w:div>
        <w:div w:id="666440329">
          <w:marLeft w:val="640"/>
          <w:marRight w:val="0"/>
          <w:marTop w:val="0"/>
          <w:marBottom w:val="0"/>
          <w:divBdr>
            <w:top w:val="none" w:sz="0" w:space="0" w:color="auto"/>
            <w:left w:val="none" w:sz="0" w:space="0" w:color="auto"/>
            <w:bottom w:val="none" w:sz="0" w:space="0" w:color="auto"/>
            <w:right w:val="none" w:sz="0" w:space="0" w:color="auto"/>
          </w:divBdr>
        </w:div>
        <w:div w:id="419446066">
          <w:marLeft w:val="640"/>
          <w:marRight w:val="0"/>
          <w:marTop w:val="0"/>
          <w:marBottom w:val="0"/>
          <w:divBdr>
            <w:top w:val="none" w:sz="0" w:space="0" w:color="auto"/>
            <w:left w:val="none" w:sz="0" w:space="0" w:color="auto"/>
            <w:bottom w:val="none" w:sz="0" w:space="0" w:color="auto"/>
            <w:right w:val="none" w:sz="0" w:space="0" w:color="auto"/>
          </w:divBdr>
        </w:div>
        <w:div w:id="1414430055">
          <w:marLeft w:val="640"/>
          <w:marRight w:val="0"/>
          <w:marTop w:val="0"/>
          <w:marBottom w:val="0"/>
          <w:divBdr>
            <w:top w:val="none" w:sz="0" w:space="0" w:color="auto"/>
            <w:left w:val="none" w:sz="0" w:space="0" w:color="auto"/>
            <w:bottom w:val="none" w:sz="0" w:space="0" w:color="auto"/>
            <w:right w:val="none" w:sz="0" w:space="0" w:color="auto"/>
          </w:divBdr>
        </w:div>
        <w:div w:id="406421177">
          <w:marLeft w:val="640"/>
          <w:marRight w:val="0"/>
          <w:marTop w:val="0"/>
          <w:marBottom w:val="0"/>
          <w:divBdr>
            <w:top w:val="none" w:sz="0" w:space="0" w:color="auto"/>
            <w:left w:val="none" w:sz="0" w:space="0" w:color="auto"/>
            <w:bottom w:val="none" w:sz="0" w:space="0" w:color="auto"/>
            <w:right w:val="none" w:sz="0" w:space="0" w:color="auto"/>
          </w:divBdr>
        </w:div>
        <w:div w:id="755903862">
          <w:marLeft w:val="640"/>
          <w:marRight w:val="0"/>
          <w:marTop w:val="0"/>
          <w:marBottom w:val="0"/>
          <w:divBdr>
            <w:top w:val="none" w:sz="0" w:space="0" w:color="auto"/>
            <w:left w:val="none" w:sz="0" w:space="0" w:color="auto"/>
            <w:bottom w:val="none" w:sz="0" w:space="0" w:color="auto"/>
            <w:right w:val="none" w:sz="0" w:space="0" w:color="auto"/>
          </w:divBdr>
        </w:div>
        <w:div w:id="614211596">
          <w:marLeft w:val="640"/>
          <w:marRight w:val="0"/>
          <w:marTop w:val="0"/>
          <w:marBottom w:val="0"/>
          <w:divBdr>
            <w:top w:val="none" w:sz="0" w:space="0" w:color="auto"/>
            <w:left w:val="none" w:sz="0" w:space="0" w:color="auto"/>
            <w:bottom w:val="none" w:sz="0" w:space="0" w:color="auto"/>
            <w:right w:val="none" w:sz="0" w:space="0" w:color="auto"/>
          </w:divBdr>
        </w:div>
        <w:div w:id="2044864796">
          <w:marLeft w:val="640"/>
          <w:marRight w:val="0"/>
          <w:marTop w:val="0"/>
          <w:marBottom w:val="0"/>
          <w:divBdr>
            <w:top w:val="none" w:sz="0" w:space="0" w:color="auto"/>
            <w:left w:val="none" w:sz="0" w:space="0" w:color="auto"/>
            <w:bottom w:val="none" w:sz="0" w:space="0" w:color="auto"/>
            <w:right w:val="none" w:sz="0" w:space="0" w:color="auto"/>
          </w:divBdr>
        </w:div>
        <w:div w:id="814957060">
          <w:marLeft w:val="640"/>
          <w:marRight w:val="0"/>
          <w:marTop w:val="0"/>
          <w:marBottom w:val="0"/>
          <w:divBdr>
            <w:top w:val="none" w:sz="0" w:space="0" w:color="auto"/>
            <w:left w:val="none" w:sz="0" w:space="0" w:color="auto"/>
            <w:bottom w:val="none" w:sz="0" w:space="0" w:color="auto"/>
            <w:right w:val="none" w:sz="0" w:space="0" w:color="auto"/>
          </w:divBdr>
        </w:div>
        <w:div w:id="1000893907">
          <w:marLeft w:val="640"/>
          <w:marRight w:val="0"/>
          <w:marTop w:val="0"/>
          <w:marBottom w:val="0"/>
          <w:divBdr>
            <w:top w:val="none" w:sz="0" w:space="0" w:color="auto"/>
            <w:left w:val="none" w:sz="0" w:space="0" w:color="auto"/>
            <w:bottom w:val="none" w:sz="0" w:space="0" w:color="auto"/>
            <w:right w:val="none" w:sz="0" w:space="0" w:color="auto"/>
          </w:divBdr>
        </w:div>
        <w:div w:id="1370572133">
          <w:marLeft w:val="640"/>
          <w:marRight w:val="0"/>
          <w:marTop w:val="0"/>
          <w:marBottom w:val="0"/>
          <w:divBdr>
            <w:top w:val="none" w:sz="0" w:space="0" w:color="auto"/>
            <w:left w:val="none" w:sz="0" w:space="0" w:color="auto"/>
            <w:bottom w:val="none" w:sz="0" w:space="0" w:color="auto"/>
            <w:right w:val="none" w:sz="0" w:space="0" w:color="auto"/>
          </w:divBdr>
        </w:div>
        <w:div w:id="1430152715">
          <w:marLeft w:val="640"/>
          <w:marRight w:val="0"/>
          <w:marTop w:val="0"/>
          <w:marBottom w:val="0"/>
          <w:divBdr>
            <w:top w:val="none" w:sz="0" w:space="0" w:color="auto"/>
            <w:left w:val="none" w:sz="0" w:space="0" w:color="auto"/>
            <w:bottom w:val="none" w:sz="0" w:space="0" w:color="auto"/>
            <w:right w:val="none" w:sz="0" w:space="0" w:color="auto"/>
          </w:divBdr>
        </w:div>
        <w:div w:id="1497258168">
          <w:marLeft w:val="640"/>
          <w:marRight w:val="0"/>
          <w:marTop w:val="0"/>
          <w:marBottom w:val="0"/>
          <w:divBdr>
            <w:top w:val="none" w:sz="0" w:space="0" w:color="auto"/>
            <w:left w:val="none" w:sz="0" w:space="0" w:color="auto"/>
            <w:bottom w:val="none" w:sz="0" w:space="0" w:color="auto"/>
            <w:right w:val="none" w:sz="0" w:space="0" w:color="auto"/>
          </w:divBdr>
        </w:div>
        <w:div w:id="818420578">
          <w:marLeft w:val="640"/>
          <w:marRight w:val="0"/>
          <w:marTop w:val="0"/>
          <w:marBottom w:val="0"/>
          <w:divBdr>
            <w:top w:val="none" w:sz="0" w:space="0" w:color="auto"/>
            <w:left w:val="none" w:sz="0" w:space="0" w:color="auto"/>
            <w:bottom w:val="none" w:sz="0" w:space="0" w:color="auto"/>
            <w:right w:val="none" w:sz="0" w:space="0" w:color="auto"/>
          </w:divBdr>
        </w:div>
        <w:div w:id="316956566">
          <w:marLeft w:val="640"/>
          <w:marRight w:val="0"/>
          <w:marTop w:val="0"/>
          <w:marBottom w:val="0"/>
          <w:divBdr>
            <w:top w:val="none" w:sz="0" w:space="0" w:color="auto"/>
            <w:left w:val="none" w:sz="0" w:space="0" w:color="auto"/>
            <w:bottom w:val="none" w:sz="0" w:space="0" w:color="auto"/>
            <w:right w:val="none" w:sz="0" w:space="0" w:color="auto"/>
          </w:divBdr>
        </w:div>
        <w:div w:id="398289938">
          <w:marLeft w:val="640"/>
          <w:marRight w:val="0"/>
          <w:marTop w:val="0"/>
          <w:marBottom w:val="0"/>
          <w:divBdr>
            <w:top w:val="none" w:sz="0" w:space="0" w:color="auto"/>
            <w:left w:val="none" w:sz="0" w:space="0" w:color="auto"/>
            <w:bottom w:val="none" w:sz="0" w:space="0" w:color="auto"/>
            <w:right w:val="none" w:sz="0" w:space="0" w:color="auto"/>
          </w:divBdr>
        </w:div>
        <w:div w:id="612637474">
          <w:marLeft w:val="640"/>
          <w:marRight w:val="0"/>
          <w:marTop w:val="0"/>
          <w:marBottom w:val="0"/>
          <w:divBdr>
            <w:top w:val="none" w:sz="0" w:space="0" w:color="auto"/>
            <w:left w:val="none" w:sz="0" w:space="0" w:color="auto"/>
            <w:bottom w:val="none" w:sz="0" w:space="0" w:color="auto"/>
            <w:right w:val="none" w:sz="0" w:space="0" w:color="auto"/>
          </w:divBdr>
        </w:div>
        <w:div w:id="1915316176">
          <w:marLeft w:val="640"/>
          <w:marRight w:val="0"/>
          <w:marTop w:val="0"/>
          <w:marBottom w:val="0"/>
          <w:divBdr>
            <w:top w:val="none" w:sz="0" w:space="0" w:color="auto"/>
            <w:left w:val="none" w:sz="0" w:space="0" w:color="auto"/>
            <w:bottom w:val="none" w:sz="0" w:space="0" w:color="auto"/>
            <w:right w:val="none" w:sz="0" w:space="0" w:color="auto"/>
          </w:divBdr>
        </w:div>
        <w:div w:id="924339600">
          <w:marLeft w:val="640"/>
          <w:marRight w:val="0"/>
          <w:marTop w:val="0"/>
          <w:marBottom w:val="0"/>
          <w:divBdr>
            <w:top w:val="none" w:sz="0" w:space="0" w:color="auto"/>
            <w:left w:val="none" w:sz="0" w:space="0" w:color="auto"/>
            <w:bottom w:val="none" w:sz="0" w:space="0" w:color="auto"/>
            <w:right w:val="none" w:sz="0" w:space="0" w:color="auto"/>
          </w:divBdr>
        </w:div>
        <w:div w:id="616716711">
          <w:marLeft w:val="640"/>
          <w:marRight w:val="0"/>
          <w:marTop w:val="0"/>
          <w:marBottom w:val="0"/>
          <w:divBdr>
            <w:top w:val="none" w:sz="0" w:space="0" w:color="auto"/>
            <w:left w:val="none" w:sz="0" w:space="0" w:color="auto"/>
            <w:bottom w:val="none" w:sz="0" w:space="0" w:color="auto"/>
            <w:right w:val="none" w:sz="0" w:space="0" w:color="auto"/>
          </w:divBdr>
        </w:div>
        <w:div w:id="243996062">
          <w:marLeft w:val="640"/>
          <w:marRight w:val="0"/>
          <w:marTop w:val="0"/>
          <w:marBottom w:val="0"/>
          <w:divBdr>
            <w:top w:val="none" w:sz="0" w:space="0" w:color="auto"/>
            <w:left w:val="none" w:sz="0" w:space="0" w:color="auto"/>
            <w:bottom w:val="none" w:sz="0" w:space="0" w:color="auto"/>
            <w:right w:val="none" w:sz="0" w:space="0" w:color="auto"/>
          </w:divBdr>
        </w:div>
        <w:div w:id="1636762445">
          <w:marLeft w:val="640"/>
          <w:marRight w:val="0"/>
          <w:marTop w:val="0"/>
          <w:marBottom w:val="0"/>
          <w:divBdr>
            <w:top w:val="none" w:sz="0" w:space="0" w:color="auto"/>
            <w:left w:val="none" w:sz="0" w:space="0" w:color="auto"/>
            <w:bottom w:val="none" w:sz="0" w:space="0" w:color="auto"/>
            <w:right w:val="none" w:sz="0" w:space="0" w:color="auto"/>
          </w:divBdr>
        </w:div>
        <w:div w:id="920409211">
          <w:marLeft w:val="640"/>
          <w:marRight w:val="0"/>
          <w:marTop w:val="0"/>
          <w:marBottom w:val="0"/>
          <w:divBdr>
            <w:top w:val="none" w:sz="0" w:space="0" w:color="auto"/>
            <w:left w:val="none" w:sz="0" w:space="0" w:color="auto"/>
            <w:bottom w:val="none" w:sz="0" w:space="0" w:color="auto"/>
            <w:right w:val="none" w:sz="0" w:space="0" w:color="auto"/>
          </w:divBdr>
        </w:div>
        <w:div w:id="250504243">
          <w:marLeft w:val="640"/>
          <w:marRight w:val="0"/>
          <w:marTop w:val="0"/>
          <w:marBottom w:val="0"/>
          <w:divBdr>
            <w:top w:val="none" w:sz="0" w:space="0" w:color="auto"/>
            <w:left w:val="none" w:sz="0" w:space="0" w:color="auto"/>
            <w:bottom w:val="none" w:sz="0" w:space="0" w:color="auto"/>
            <w:right w:val="none" w:sz="0" w:space="0" w:color="auto"/>
          </w:divBdr>
        </w:div>
        <w:div w:id="774055176">
          <w:marLeft w:val="640"/>
          <w:marRight w:val="0"/>
          <w:marTop w:val="0"/>
          <w:marBottom w:val="0"/>
          <w:divBdr>
            <w:top w:val="none" w:sz="0" w:space="0" w:color="auto"/>
            <w:left w:val="none" w:sz="0" w:space="0" w:color="auto"/>
            <w:bottom w:val="none" w:sz="0" w:space="0" w:color="auto"/>
            <w:right w:val="none" w:sz="0" w:space="0" w:color="auto"/>
          </w:divBdr>
        </w:div>
        <w:div w:id="1049108906">
          <w:marLeft w:val="640"/>
          <w:marRight w:val="0"/>
          <w:marTop w:val="0"/>
          <w:marBottom w:val="0"/>
          <w:divBdr>
            <w:top w:val="none" w:sz="0" w:space="0" w:color="auto"/>
            <w:left w:val="none" w:sz="0" w:space="0" w:color="auto"/>
            <w:bottom w:val="none" w:sz="0" w:space="0" w:color="auto"/>
            <w:right w:val="none" w:sz="0" w:space="0" w:color="auto"/>
          </w:divBdr>
        </w:div>
        <w:div w:id="2103379412">
          <w:marLeft w:val="640"/>
          <w:marRight w:val="0"/>
          <w:marTop w:val="0"/>
          <w:marBottom w:val="0"/>
          <w:divBdr>
            <w:top w:val="none" w:sz="0" w:space="0" w:color="auto"/>
            <w:left w:val="none" w:sz="0" w:space="0" w:color="auto"/>
            <w:bottom w:val="none" w:sz="0" w:space="0" w:color="auto"/>
            <w:right w:val="none" w:sz="0" w:space="0" w:color="auto"/>
          </w:divBdr>
        </w:div>
        <w:div w:id="681008299">
          <w:marLeft w:val="640"/>
          <w:marRight w:val="0"/>
          <w:marTop w:val="0"/>
          <w:marBottom w:val="0"/>
          <w:divBdr>
            <w:top w:val="none" w:sz="0" w:space="0" w:color="auto"/>
            <w:left w:val="none" w:sz="0" w:space="0" w:color="auto"/>
            <w:bottom w:val="none" w:sz="0" w:space="0" w:color="auto"/>
            <w:right w:val="none" w:sz="0" w:space="0" w:color="auto"/>
          </w:divBdr>
        </w:div>
        <w:div w:id="920140775">
          <w:marLeft w:val="640"/>
          <w:marRight w:val="0"/>
          <w:marTop w:val="0"/>
          <w:marBottom w:val="0"/>
          <w:divBdr>
            <w:top w:val="none" w:sz="0" w:space="0" w:color="auto"/>
            <w:left w:val="none" w:sz="0" w:space="0" w:color="auto"/>
            <w:bottom w:val="none" w:sz="0" w:space="0" w:color="auto"/>
            <w:right w:val="none" w:sz="0" w:space="0" w:color="auto"/>
          </w:divBdr>
        </w:div>
        <w:div w:id="369914815">
          <w:marLeft w:val="640"/>
          <w:marRight w:val="0"/>
          <w:marTop w:val="0"/>
          <w:marBottom w:val="0"/>
          <w:divBdr>
            <w:top w:val="none" w:sz="0" w:space="0" w:color="auto"/>
            <w:left w:val="none" w:sz="0" w:space="0" w:color="auto"/>
            <w:bottom w:val="none" w:sz="0" w:space="0" w:color="auto"/>
            <w:right w:val="none" w:sz="0" w:space="0" w:color="auto"/>
          </w:divBdr>
        </w:div>
        <w:div w:id="561059395">
          <w:marLeft w:val="640"/>
          <w:marRight w:val="0"/>
          <w:marTop w:val="0"/>
          <w:marBottom w:val="0"/>
          <w:divBdr>
            <w:top w:val="none" w:sz="0" w:space="0" w:color="auto"/>
            <w:left w:val="none" w:sz="0" w:space="0" w:color="auto"/>
            <w:bottom w:val="none" w:sz="0" w:space="0" w:color="auto"/>
            <w:right w:val="none" w:sz="0" w:space="0" w:color="auto"/>
          </w:divBdr>
        </w:div>
        <w:div w:id="337275246">
          <w:marLeft w:val="640"/>
          <w:marRight w:val="0"/>
          <w:marTop w:val="0"/>
          <w:marBottom w:val="0"/>
          <w:divBdr>
            <w:top w:val="none" w:sz="0" w:space="0" w:color="auto"/>
            <w:left w:val="none" w:sz="0" w:space="0" w:color="auto"/>
            <w:bottom w:val="none" w:sz="0" w:space="0" w:color="auto"/>
            <w:right w:val="none" w:sz="0" w:space="0" w:color="auto"/>
          </w:divBdr>
        </w:div>
      </w:divsChild>
    </w:div>
    <w:div w:id="1248886579">
      <w:bodyDiv w:val="1"/>
      <w:marLeft w:val="0"/>
      <w:marRight w:val="0"/>
      <w:marTop w:val="0"/>
      <w:marBottom w:val="0"/>
      <w:divBdr>
        <w:top w:val="none" w:sz="0" w:space="0" w:color="auto"/>
        <w:left w:val="none" w:sz="0" w:space="0" w:color="auto"/>
        <w:bottom w:val="none" w:sz="0" w:space="0" w:color="auto"/>
        <w:right w:val="none" w:sz="0" w:space="0" w:color="auto"/>
      </w:divBdr>
    </w:div>
    <w:div w:id="1250886115">
      <w:bodyDiv w:val="1"/>
      <w:marLeft w:val="0"/>
      <w:marRight w:val="0"/>
      <w:marTop w:val="0"/>
      <w:marBottom w:val="0"/>
      <w:divBdr>
        <w:top w:val="none" w:sz="0" w:space="0" w:color="auto"/>
        <w:left w:val="none" w:sz="0" w:space="0" w:color="auto"/>
        <w:bottom w:val="none" w:sz="0" w:space="0" w:color="auto"/>
        <w:right w:val="none" w:sz="0" w:space="0" w:color="auto"/>
      </w:divBdr>
      <w:divsChild>
        <w:div w:id="827211269">
          <w:marLeft w:val="640"/>
          <w:marRight w:val="0"/>
          <w:marTop w:val="0"/>
          <w:marBottom w:val="0"/>
          <w:divBdr>
            <w:top w:val="none" w:sz="0" w:space="0" w:color="auto"/>
            <w:left w:val="none" w:sz="0" w:space="0" w:color="auto"/>
            <w:bottom w:val="none" w:sz="0" w:space="0" w:color="auto"/>
            <w:right w:val="none" w:sz="0" w:space="0" w:color="auto"/>
          </w:divBdr>
        </w:div>
        <w:div w:id="1778407927">
          <w:marLeft w:val="640"/>
          <w:marRight w:val="0"/>
          <w:marTop w:val="0"/>
          <w:marBottom w:val="0"/>
          <w:divBdr>
            <w:top w:val="none" w:sz="0" w:space="0" w:color="auto"/>
            <w:left w:val="none" w:sz="0" w:space="0" w:color="auto"/>
            <w:bottom w:val="none" w:sz="0" w:space="0" w:color="auto"/>
            <w:right w:val="none" w:sz="0" w:space="0" w:color="auto"/>
          </w:divBdr>
        </w:div>
        <w:div w:id="2100249751">
          <w:marLeft w:val="640"/>
          <w:marRight w:val="0"/>
          <w:marTop w:val="0"/>
          <w:marBottom w:val="0"/>
          <w:divBdr>
            <w:top w:val="none" w:sz="0" w:space="0" w:color="auto"/>
            <w:left w:val="none" w:sz="0" w:space="0" w:color="auto"/>
            <w:bottom w:val="none" w:sz="0" w:space="0" w:color="auto"/>
            <w:right w:val="none" w:sz="0" w:space="0" w:color="auto"/>
          </w:divBdr>
        </w:div>
        <w:div w:id="2029719257">
          <w:marLeft w:val="640"/>
          <w:marRight w:val="0"/>
          <w:marTop w:val="0"/>
          <w:marBottom w:val="0"/>
          <w:divBdr>
            <w:top w:val="none" w:sz="0" w:space="0" w:color="auto"/>
            <w:left w:val="none" w:sz="0" w:space="0" w:color="auto"/>
            <w:bottom w:val="none" w:sz="0" w:space="0" w:color="auto"/>
            <w:right w:val="none" w:sz="0" w:space="0" w:color="auto"/>
          </w:divBdr>
        </w:div>
        <w:div w:id="459149711">
          <w:marLeft w:val="640"/>
          <w:marRight w:val="0"/>
          <w:marTop w:val="0"/>
          <w:marBottom w:val="0"/>
          <w:divBdr>
            <w:top w:val="none" w:sz="0" w:space="0" w:color="auto"/>
            <w:left w:val="none" w:sz="0" w:space="0" w:color="auto"/>
            <w:bottom w:val="none" w:sz="0" w:space="0" w:color="auto"/>
            <w:right w:val="none" w:sz="0" w:space="0" w:color="auto"/>
          </w:divBdr>
        </w:div>
        <w:div w:id="512183846">
          <w:marLeft w:val="640"/>
          <w:marRight w:val="0"/>
          <w:marTop w:val="0"/>
          <w:marBottom w:val="0"/>
          <w:divBdr>
            <w:top w:val="none" w:sz="0" w:space="0" w:color="auto"/>
            <w:left w:val="none" w:sz="0" w:space="0" w:color="auto"/>
            <w:bottom w:val="none" w:sz="0" w:space="0" w:color="auto"/>
            <w:right w:val="none" w:sz="0" w:space="0" w:color="auto"/>
          </w:divBdr>
        </w:div>
        <w:div w:id="942806709">
          <w:marLeft w:val="640"/>
          <w:marRight w:val="0"/>
          <w:marTop w:val="0"/>
          <w:marBottom w:val="0"/>
          <w:divBdr>
            <w:top w:val="none" w:sz="0" w:space="0" w:color="auto"/>
            <w:left w:val="none" w:sz="0" w:space="0" w:color="auto"/>
            <w:bottom w:val="none" w:sz="0" w:space="0" w:color="auto"/>
            <w:right w:val="none" w:sz="0" w:space="0" w:color="auto"/>
          </w:divBdr>
        </w:div>
        <w:div w:id="833103511">
          <w:marLeft w:val="640"/>
          <w:marRight w:val="0"/>
          <w:marTop w:val="0"/>
          <w:marBottom w:val="0"/>
          <w:divBdr>
            <w:top w:val="none" w:sz="0" w:space="0" w:color="auto"/>
            <w:left w:val="none" w:sz="0" w:space="0" w:color="auto"/>
            <w:bottom w:val="none" w:sz="0" w:space="0" w:color="auto"/>
            <w:right w:val="none" w:sz="0" w:space="0" w:color="auto"/>
          </w:divBdr>
        </w:div>
        <w:div w:id="260532403">
          <w:marLeft w:val="640"/>
          <w:marRight w:val="0"/>
          <w:marTop w:val="0"/>
          <w:marBottom w:val="0"/>
          <w:divBdr>
            <w:top w:val="none" w:sz="0" w:space="0" w:color="auto"/>
            <w:left w:val="none" w:sz="0" w:space="0" w:color="auto"/>
            <w:bottom w:val="none" w:sz="0" w:space="0" w:color="auto"/>
            <w:right w:val="none" w:sz="0" w:space="0" w:color="auto"/>
          </w:divBdr>
        </w:div>
        <w:div w:id="896742436">
          <w:marLeft w:val="640"/>
          <w:marRight w:val="0"/>
          <w:marTop w:val="0"/>
          <w:marBottom w:val="0"/>
          <w:divBdr>
            <w:top w:val="none" w:sz="0" w:space="0" w:color="auto"/>
            <w:left w:val="none" w:sz="0" w:space="0" w:color="auto"/>
            <w:bottom w:val="none" w:sz="0" w:space="0" w:color="auto"/>
            <w:right w:val="none" w:sz="0" w:space="0" w:color="auto"/>
          </w:divBdr>
        </w:div>
        <w:div w:id="1341546597">
          <w:marLeft w:val="640"/>
          <w:marRight w:val="0"/>
          <w:marTop w:val="0"/>
          <w:marBottom w:val="0"/>
          <w:divBdr>
            <w:top w:val="none" w:sz="0" w:space="0" w:color="auto"/>
            <w:left w:val="none" w:sz="0" w:space="0" w:color="auto"/>
            <w:bottom w:val="none" w:sz="0" w:space="0" w:color="auto"/>
            <w:right w:val="none" w:sz="0" w:space="0" w:color="auto"/>
          </w:divBdr>
        </w:div>
        <w:div w:id="848494674">
          <w:marLeft w:val="640"/>
          <w:marRight w:val="0"/>
          <w:marTop w:val="0"/>
          <w:marBottom w:val="0"/>
          <w:divBdr>
            <w:top w:val="none" w:sz="0" w:space="0" w:color="auto"/>
            <w:left w:val="none" w:sz="0" w:space="0" w:color="auto"/>
            <w:bottom w:val="none" w:sz="0" w:space="0" w:color="auto"/>
            <w:right w:val="none" w:sz="0" w:space="0" w:color="auto"/>
          </w:divBdr>
        </w:div>
        <w:div w:id="1238906272">
          <w:marLeft w:val="640"/>
          <w:marRight w:val="0"/>
          <w:marTop w:val="0"/>
          <w:marBottom w:val="0"/>
          <w:divBdr>
            <w:top w:val="none" w:sz="0" w:space="0" w:color="auto"/>
            <w:left w:val="none" w:sz="0" w:space="0" w:color="auto"/>
            <w:bottom w:val="none" w:sz="0" w:space="0" w:color="auto"/>
            <w:right w:val="none" w:sz="0" w:space="0" w:color="auto"/>
          </w:divBdr>
        </w:div>
        <w:div w:id="1437557674">
          <w:marLeft w:val="640"/>
          <w:marRight w:val="0"/>
          <w:marTop w:val="0"/>
          <w:marBottom w:val="0"/>
          <w:divBdr>
            <w:top w:val="none" w:sz="0" w:space="0" w:color="auto"/>
            <w:left w:val="none" w:sz="0" w:space="0" w:color="auto"/>
            <w:bottom w:val="none" w:sz="0" w:space="0" w:color="auto"/>
            <w:right w:val="none" w:sz="0" w:space="0" w:color="auto"/>
          </w:divBdr>
        </w:div>
        <w:div w:id="369915529">
          <w:marLeft w:val="640"/>
          <w:marRight w:val="0"/>
          <w:marTop w:val="0"/>
          <w:marBottom w:val="0"/>
          <w:divBdr>
            <w:top w:val="none" w:sz="0" w:space="0" w:color="auto"/>
            <w:left w:val="none" w:sz="0" w:space="0" w:color="auto"/>
            <w:bottom w:val="none" w:sz="0" w:space="0" w:color="auto"/>
            <w:right w:val="none" w:sz="0" w:space="0" w:color="auto"/>
          </w:divBdr>
        </w:div>
        <w:div w:id="19358168">
          <w:marLeft w:val="640"/>
          <w:marRight w:val="0"/>
          <w:marTop w:val="0"/>
          <w:marBottom w:val="0"/>
          <w:divBdr>
            <w:top w:val="none" w:sz="0" w:space="0" w:color="auto"/>
            <w:left w:val="none" w:sz="0" w:space="0" w:color="auto"/>
            <w:bottom w:val="none" w:sz="0" w:space="0" w:color="auto"/>
            <w:right w:val="none" w:sz="0" w:space="0" w:color="auto"/>
          </w:divBdr>
        </w:div>
        <w:div w:id="824971229">
          <w:marLeft w:val="640"/>
          <w:marRight w:val="0"/>
          <w:marTop w:val="0"/>
          <w:marBottom w:val="0"/>
          <w:divBdr>
            <w:top w:val="none" w:sz="0" w:space="0" w:color="auto"/>
            <w:left w:val="none" w:sz="0" w:space="0" w:color="auto"/>
            <w:bottom w:val="none" w:sz="0" w:space="0" w:color="auto"/>
            <w:right w:val="none" w:sz="0" w:space="0" w:color="auto"/>
          </w:divBdr>
        </w:div>
        <w:div w:id="555943692">
          <w:marLeft w:val="640"/>
          <w:marRight w:val="0"/>
          <w:marTop w:val="0"/>
          <w:marBottom w:val="0"/>
          <w:divBdr>
            <w:top w:val="none" w:sz="0" w:space="0" w:color="auto"/>
            <w:left w:val="none" w:sz="0" w:space="0" w:color="auto"/>
            <w:bottom w:val="none" w:sz="0" w:space="0" w:color="auto"/>
            <w:right w:val="none" w:sz="0" w:space="0" w:color="auto"/>
          </w:divBdr>
        </w:div>
        <w:div w:id="1835293935">
          <w:marLeft w:val="640"/>
          <w:marRight w:val="0"/>
          <w:marTop w:val="0"/>
          <w:marBottom w:val="0"/>
          <w:divBdr>
            <w:top w:val="none" w:sz="0" w:space="0" w:color="auto"/>
            <w:left w:val="none" w:sz="0" w:space="0" w:color="auto"/>
            <w:bottom w:val="none" w:sz="0" w:space="0" w:color="auto"/>
            <w:right w:val="none" w:sz="0" w:space="0" w:color="auto"/>
          </w:divBdr>
        </w:div>
        <w:div w:id="1643071697">
          <w:marLeft w:val="640"/>
          <w:marRight w:val="0"/>
          <w:marTop w:val="0"/>
          <w:marBottom w:val="0"/>
          <w:divBdr>
            <w:top w:val="none" w:sz="0" w:space="0" w:color="auto"/>
            <w:left w:val="none" w:sz="0" w:space="0" w:color="auto"/>
            <w:bottom w:val="none" w:sz="0" w:space="0" w:color="auto"/>
            <w:right w:val="none" w:sz="0" w:space="0" w:color="auto"/>
          </w:divBdr>
        </w:div>
        <w:div w:id="504979780">
          <w:marLeft w:val="640"/>
          <w:marRight w:val="0"/>
          <w:marTop w:val="0"/>
          <w:marBottom w:val="0"/>
          <w:divBdr>
            <w:top w:val="none" w:sz="0" w:space="0" w:color="auto"/>
            <w:left w:val="none" w:sz="0" w:space="0" w:color="auto"/>
            <w:bottom w:val="none" w:sz="0" w:space="0" w:color="auto"/>
            <w:right w:val="none" w:sz="0" w:space="0" w:color="auto"/>
          </w:divBdr>
        </w:div>
        <w:div w:id="258292769">
          <w:marLeft w:val="640"/>
          <w:marRight w:val="0"/>
          <w:marTop w:val="0"/>
          <w:marBottom w:val="0"/>
          <w:divBdr>
            <w:top w:val="none" w:sz="0" w:space="0" w:color="auto"/>
            <w:left w:val="none" w:sz="0" w:space="0" w:color="auto"/>
            <w:bottom w:val="none" w:sz="0" w:space="0" w:color="auto"/>
            <w:right w:val="none" w:sz="0" w:space="0" w:color="auto"/>
          </w:divBdr>
        </w:div>
        <w:div w:id="1434935817">
          <w:marLeft w:val="640"/>
          <w:marRight w:val="0"/>
          <w:marTop w:val="0"/>
          <w:marBottom w:val="0"/>
          <w:divBdr>
            <w:top w:val="none" w:sz="0" w:space="0" w:color="auto"/>
            <w:left w:val="none" w:sz="0" w:space="0" w:color="auto"/>
            <w:bottom w:val="none" w:sz="0" w:space="0" w:color="auto"/>
            <w:right w:val="none" w:sz="0" w:space="0" w:color="auto"/>
          </w:divBdr>
        </w:div>
        <w:div w:id="305016349">
          <w:marLeft w:val="640"/>
          <w:marRight w:val="0"/>
          <w:marTop w:val="0"/>
          <w:marBottom w:val="0"/>
          <w:divBdr>
            <w:top w:val="none" w:sz="0" w:space="0" w:color="auto"/>
            <w:left w:val="none" w:sz="0" w:space="0" w:color="auto"/>
            <w:bottom w:val="none" w:sz="0" w:space="0" w:color="auto"/>
            <w:right w:val="none" w:sz="0" w:space="0" w:color="auto"/>
          </w:divBdr>
        </w:div>
        <w:div w:id="822509502">
          <w:marLeft w:val="640"/>
          <w:marRight w:val="0"/>
          <w:marTop w:val="0"/>
          <w:marBottom w:val="0"/>
          <w:divBdr>
            <w:top w:val="none" w:sz="0" w:space="0" w:color="auto"/>
            <w:left w:val="none" w:sz="0" w:space="0" w:color="auto"/>
            <w:bottom w:val="none" w:sz="0" w:space="0" w:color="auto"/>
            <w:right w:val="none" w:sz="0" w:space="0" w:color="auto"/>
          </w:divBdr>
        </w:div>
        <w:div w:id="1142888251">
          <w:marLeft w:val="640"/>
          <w:marRight w:val="0"/>
          <w:marTop w:val="0"/>
          <w:marBottom w:val="0"/>
          <w:divBdr>
            <w:top w:val="none" w:sz="0" w:space="0" w:color="auto"/>
            <w:left w:val="none" w:sz="0" w:space="0" w:color="auto"/>
            <w:bottom w:val="none" w:sz="0" w:space="0" w:color="auto"/>
            <w:right w:val="none" w:sz="0" w:space="0" w:color="auto"/>
          </w:divBdr>
        </w:div>
        <w:div w:id="796605200">
          <w:marLeft w:val="640"/>
          <w:marRight w:val="0"/>
          <w:marTop w:val="0"/>
          <w:marBottom w:val="0"/>
          <w:divBdr>
            <w:top w:val="none" w:sz="0" w:space="0" w:color="auto"/>
            <w:left w:val="none" w:sz="0" w:space="0" w:color="auto"/>
            <w:bottom w:val="none" w:sz="0" w:space="0" w:color="auto"/>
            <w:right w:val="none" w:sz="0" w:space="0" w:color="auto"/>
          </w:divBdr>
        </w:div>
        <w:div w:id="1711538913">
          <w:marLeft w:val="640"/>
          <w:marRight w:val="0"/>
          <w:marTop w:val="0"/>
          <w:marBottom w:val="0"/>
          <w:divBdr>
            <w:top w:val="none" w:sz="0" w:space="0" w:color="auto"/>
            <w:left w:val="none" w:sz="0" w:space="0" w:color="auto"/>
            <w:bottom w:val="none" w:sz="0" w:space="0" w:color="auto"/>
            <w:right w:val="none" w:sz="0" w:space="0" w:color="auto"/>
          </w:divBdr>
        </w:div>
        <w:div w:id="102459507">
          <w:marLeft w:val="640"/>
          <w:marRight w:val="0"/>
          <w:marTop w:val="0"/>
          <w:marBottom w:val="0"/>
          <w:divBdr>
            <w:top w:val="none" w:sz="0" w:space="0" w:color="auto"/>
            <w:left w:val="none" w:sz="0" w:space="0" w:color="auto"/>
            <w:bottom w:val="none" w:sz="0" w:space="0" w:color="auto"/>
            <w:right w:val="none" w:sz="0" w:space="0" w:color="auto"/>
          </w:divBdr>
        </w:div>
        <w:div w:id="861164040">
          <w:marLeft w:val="640"/>
          <w:marRight w:val="0"/>
          <w:marTop w:val="0"/>
          <w:marBottom w:val="0"/>
          <w:divBdr>
            <w:top w:val="none" w:sz="0" w:space="0" w:color="auto"/>
            <w:left w:val="none" w:sz="0" w:space="0" w:color="auto"/>
            <w:bottom w:val="none" w:sz="0" w:space="0" w:color="auto"/>
            <w:right w:val="none" w:sz="0" w:space="0" w:color="auto"/>
          </w:divBdr>
        </w:div>
        <w:div w:id="456145738">
          <w:marLeft w:val="640"/>
          <w:marRight w:val="0"/>
          <w:marTop w:val="0"/>
          <w:marBottom w:val="0"/>
          <w:divBdr>
            <w:top w:val="none" w:sz="0" w:space="0" w:color="auto"/>
            <w:left w:val="none" w:sz="0" w:space="0" w:color="auto"/>
            <w:bottom w:val="none" w:sz="0" w:space="0" w:color="auto"/>
            <w:right w:val="none" w:sz="0" w:space="0" w:color="auto"/>
          </w:divBdr>
        </w:div>
        <w:div w:id="574364953">
          <w:marLeft w:val="640"/>
          <w:marRight w:val="0"/>
          <w:marTop w:val="0"/>
          <w:marBottom w:val="0"/>
          <w:divBdr>
            <w:top w:val="none" w:sz="0" w:space="0" w:color="auto"/>
            <w:left w:val="none" w:sz="0" w:space="0" w:color="auto"/>
            <w:bottom w:val="none" w:sz="0" w:space="0" w:color="auto"/>
            <w:right w:val="none" w:sz="0" w:space="0" w:color="auto"/>
          </w:divBdr>
        </w:div>
        <w:div w:id="1634554384">
          <w:marLeft w:val="640"/>
          <w:marRight w:val="0"/>
          <w:marTop w:val="0"/>
          <w:marBottom w:val="0"/>
          <w:divBdr>
            <w:top w:val="none" w:sz="0" w:space="0" w:color="auto"/>
            <w:left w:val="none" w:sz="0" w:space="0" w:color="auto"/>
            <w:bottom w:val="none" w:sz="0" w:space="0" w:color="auto"/>
            <w:right w:val="none" w:sz="0" w:space="0" w:color="auto"/>
          </w:divBdr>
        </w:div>
        <w:div w:id="1245994777">
          <w:marLeft w:val="640"/>
          <w:marRight w:val="0"/>
          <w:marTop w:val="0"/>
          <w:marBottom w:val="0"/>
          <w:divBdr>
            <w:top w:val="none" w:sz="0" w:space="0" w:color="auto"/>
            <w:left w:val="none" w:sz="0" w:space="0" w:color="auto"/>
            <w:bottom w:val="none" w:sz="0" w:space="0" w:color="auto"/>
            <w:right w:val="none" w:sz="0" w:space="0" w:color="auto"/>
          </w:divBdr>
        </w:div>
        <w:div w:id="1543247001">
          <w:marLeft w:val="640"/>
          <w:marRight w:val="0"/>
          <w:marTop w:val="0"/>
          <w:marBottom w:val="0"/>
          <w:divBdr>
            <w:top w:val="none" w:sz="0" w:space="0" w:color="auto"/>
            <w:left w:val="none" w:sz="0" w:space="0" w:color="auto"/>
            <w:bottom w:val="none" w:sz="0" w:space="0" w:color="auto"/>
            <w:right w:val="none" w:sz="0" w:space="0" w:color="auto"/>
          </w:divBdr>
        </w:div>
        <w:div w:id="996613372">
          <w:marLeft w:val="640"/>
          <w:marRight w:val="0"/>
          <w:marTop w:val="0"/>
          <w:marBottom w:val="0"/>
          <w:divBdr>
            <w:top w:val="none" w:sz="0" w:space="0" w:color="auto"/>
            <w:left w:val="none" w:sz="0" w:space="0" w:color="auto"/>
            <w:bottom w:val="none" w:sz="0" w:space="0" w:color="auto"/>
            <w:right w:val="none" w:sz="0" w:space="0" w:color="auto"/>
          </w:divBdr>
        </w:div>
        <w:div w:id="1926455159">
          <w:marLeft w:val="640"/>
          <w:marRight w:val="0"/>
          <w:marTop w:val="0"/>
          <w:marBottom w:val="0"/>
          <w:divBdr>
            <w:top w:val="none" w:sz="0" w:space="0" w:color="auto"/>
            <w:left w:val="none" w:sz="0" w:space="0" w:color="auto"/>
            <w:bottom w:val="none" w:sz="0" w:space="0" w:color="auto"/>
            <w:right w:val="none" w:sz="0" w:space="0" w:color="auto"/>
          </w:divBdr>
        </w:div>
        <w:div w:id="1986549145">
          <w:marLeft w:val="640"/>
          <w:marRight w:val="0"/>
          <w:marTop w:val="0"/>
          <w:marBottom w:val="0"/>
          <w:divBdr>
            <w:top w:val="none" w:sz="0" w:space="0" w:color="auto"/>
            <w:left w:val="none" w:sz="0" w:space="0" w:color="auto"/>
            <w:bottom w:val="none" w:sz="0" w:space="0" w:color="auto"/>
            <w:right w:val="none" w:sz="0" w:space="0" w:color="auto"/>
          </w:divBdr>
        </w:div>
        <w:div w:id="1857650464">
          <w:marLeft w:val="640"/>
          <w:marRight w:val="0"/>
          <w:marTop w:val="0"/>
          <w:marBottom w:val="0"/>
          <w:divBdr>
            <w:top w:val="none" w:sz="0" w:space="0" w:color="auto"/>
            <w:left w:val="none" w:sz="0" w:space="0" w:color="auto"/>
            <w:bottom w:val="none" w:sz="0" w:space="0" w:color="auto"/>
            <w:right w:val="none" w:sz="0" w:space="0" w:color="auto"/>
          </w:divBdr>
        </w:div>
        <w:div w:id="331219303">
          <w:marLeft w:val="640"/>
          <w:marRight w:val="0"/>
          <w:marTop w:val="0"/>
          <w:marBottom w:val="0"/>
          <w:divBdr>
            <w:top w:val="none" w:sz="0" w:space="0" w:color="auto"/>
            <w:left w:val="none" w:sz="0" w:space="0" w:color="auto"/>
            <w:bottom w:val="none" w:sz="0" w:space="0" w:color="auto"/>
            <w:right w:val="none" w:sz="0" w:space="0" w:color="auto"/>
          </w:divBdr>
        </w:div>
        <w:div w:id="1696273790">
          <w:marLeft w:val="640"/>
          <w:marRight w:val="0"/>
          <w:marTop w:val="0"/>
          <w:marBottom w:val="0"/>
          <w:divBdr>
            <w:top w:val="none" w:sz="0" w:space="0" w:color="auto"/>
            <w:left w:val="none" w:sz="0" w:space="0" w:color="auto"/>
            <w:bottom w:val="none" w:sz="0" w:space="0" w:color="auto"/>
            <w:right w:val="none" w:sz="0" w:space="0" w:color="auto"/>
          </w:divBdr>
        </w:div>
        <w:div w:id="302269848">
          <w:marLeft w:val="640"/>
          <w:marRight w:val="0"/>
          <w:marTop w:val="0"/>
          <w:marBottom w:val="0"/>
          <w:divBdr>
            <w:top w:val="none" w:sz="0" w:space="0" w:color="auto"/>
            <w:left w:val="none" w:sz="0" w:space="0" w:color="auto"/>
            <w:bottom w:val="none" w:sz="0" w:space="0" w:color="auto"/>
            <w:right w:val="none" w:sz="0" w:space="0" w:color="auto"/>
          </w:divBdr>
        </w:div>
        <w:div w:id="2080398661">
          <w:marLeft w:val="640"/>
          <w:marRight w:val="0"/>
          <w:marTop w:val="0"/>
          <w:marBottom w:val="0"/>
          <w:divBdr>
            <w:top w:val="none" w:sz="0" w:space="0" w:color="auto"/>
            <w:left w:val="none" w:sz="0" w:space="0" w:color="auto"/>
            <w:bottom w:val="none" w:sz="0" w:space="0" w:color="auto"/>
            <w:right w:val="none" w:sz="0" w:space="0" w:color="auto"/>
          </w:divBdr>
        </w:div>
        <w:div w:id="1361129731">
          <w:marLeft w:val="640"/>
          <w:marRight w:val="0"/>
          <w:marTop w:val="0"/>
          <w:marBottom w:val="0"/>
          <w:divBdr>
            <w:top w:val="none" w:sz="0" w:space="0" w:color="auto"/>
            <w:left w:val="none" w:sz="0" w:space="0" w:color="auto"/>
            <w:bottom w:val="none" w:sz="0" w:space="0" w:color="auto"/>
            <w:right w:val="none" w:sz="0" w:space="0" w:color="auto"/>
          </w:divBdr>
        </w:div>
        <w:div w:id="1307666249">
          <w:marLeft w:val="640"/>
          <w:marRight w:val="0"/>
          <w:marTop w:val="0"/>
          <w:marBottom w:val="0"/>
          <w:divBdr>
            <w:top w:val="none" w:sz="0" w:space="0" w:color="auto"/>
            <w:left w:val="none" w:sz="0" w:space="0" w:color="auto"/>
            <w:bottom w:val="none" w:sz="0" w:space="0" w:color="auto"/>
            <w:right w:val="none" w:sz="0" w:space="0" w:color="auto"/>
          </w:divBdr>
        </w:div>
        <w:div w:id="218781802">
          <w:marLeft w:val="640"/>
          <w:marRight w:val="0"/>
          <w:marTop w:val="0"/>
          <w:marBottom w:val="0"/>
          <w:divBdr>
            <w:top w:val="none" w:sz="0" w:space="0" w:color="auto"/>
            <w:left w:val="none" w:sz="0" w:space="0" w:color="auto"/>
            <w:bottom w:val="none" w:sz="0" w:space="0" w:color="auto"/>
            <w:right w:val="none" w:sz="0" w:space="0" w:color="auto"/>
          </w:divBdr>
        </w:div>
        <w:div w:id="130482552">
          <w:marLeft w:val="640"/>
          <w:marRight w:val="0"/>
          <w:marTop w:val="0"/>
          <w:marBottom w:val="0"/>
          <w:divBdr>
            <w:top w:val="none" w:sz="0" w:space="0" w:color="auto"/>
            <w:left w:val="none" w:sz="0" w:space="0" w:color="auto"/>
            <w:bottom w:val="none" w:sz="0" w:space="0" w:color="auto"/>
            <w:right w:val="none" w:sz="0" w:space="0" w:color="auto"/>
          </w:divBdr>
        </w:div>
        <w:div w:id="1882355695">
          <w:marLeft w:val="640"/>
          <w:marRight w:val="0"/>
          <w:marTop w:val="0"/>
          <w:marBottom w:val="0"/>
          <w:divBdr>
            <w:top w:val="none" w:sz="0" w:space="0" w:color="auto"/>
            <w:left w:val="none" w:sz="0" w:space="0" w:color="auto"/>
            <w:bottom w:val="none" w:sz="0" w:space="0" w:color="auto"/>
            <w:right w:val="none" w:sz="0" w:space="0" w:color="auto"/>
          </w:divBdr>
        </w:div>
        <w:div w:id="693921510">
          <w:marLeft w:val="640"/>
          <w:marRight w:val="0"/>
          <w:marTop w:val="0"/>
          <w:marBottom w:val="0"/>
          <w:divBdr>
            <w:top w:val="none" w:sz="0" w:space="0" w:color="auto"/>
            <w:left w:val="none" w:sz="0" w:space="0" w:color="auto"/>
            <w:bottom w:val="none" w:sz="0" w:space="0" w:color="auto"/>
            <w:right w:val="none" w:sz="0" w:space="0" w:color="auto"/>
          </w:divBdr>
        </w:div>
        <w:div w:id="904921711">
          <w:marLeft w:val="640"/>
          <w:marRight w:val="0"/>
          <w:marTop w:val="0"/>
          <w:marBottom w:val="0"/>
          <w:divBdr>
            <w:top w:val="none" w:sz="0" w:space="0" w:color="auto"/>
            <w:left w:val="none" w:sz="0" w:space="0" w:color="auto"/>
            <w:bottom w:val="none" w:sz="0" w:space="0" w:color="auto"/>
            <w:right w:val="none" w:sz="0" w:space="0" w:color="auto"/>
          </w:divBdr>
        </w:div>
        <w:div w:id="1973171453">
          <w:marLeft w:val="640"/>
          <w:marRight w:val="0"/>
          <w:marTop w:val="0"/>
          <w:marBottom w:val="0"/>
          <w:divBdr>
            <w:top w:val="none" w:sz="0" w:space="0" w:color="auto"/>
            <w:left w:val="none" w:sz="0" w:space="0" w:color="auto"/>
            <w:bottom w:val="none" w:sz="0" w:space="0" w:color="auto"/>
            <w:right w:val="none" w:sz="0" w:space="0" w:color="auto"/>
          </w:divBdr>
        </w:div>
        <w:div w:id="1829322375">
          <w:marLeft w:val="640"/>
          <w:marRight w:val="0"/>
          <w:marTop w:val="0"/>
          <w:marBottom w:val="0"/>
          <w:divBdr>
            <w:top w:val="none" w:sz="0" w:space="0" w:color="auto"/>
            <w:left w:val="none" w:sz="0" w:space="0" w:color="auto"/>
            <w:bottom w:val="none" w:sz="0" w:space="0" w:color="auto"/>
            <w:right w:val="none" w:sz="0" w:space="0" w:color="auto"/>
          </w:divBdr>
        </w:div>
        <w:div w:id="1825509609">
          <w:marLeft w:val="640"/>
          <w:marRight w:val="0"/>
          <w:marTop w:val="0"/>
          <w:marBottom w:val="0"/>
          <w:divBdr>
            <w:top w:val="none" w:sz="0" w:space="0" w:color="auto"/>
            <w:left w:val="none" w:sz="0" w:space="0" w:color="auto"/>
            <w:bottom w:val="none" w:sz="0" w:space="0" w:color="auto"/>
            <w:right w:val="none" w:sz="0" w:space="0" w:color="auto"/>
          </w:divBdr>
        </w:div>
      </w:divsChild>
    </w:div>
    <w:div w:id="1254361670">
      <w:bodyDiv w:val="1"/>
      <w:marLeft w:val="0"/>
      <w:marRight w:val="0"/>
      <w:marTop w:val="0"/>
      <w:marBottom w:val="0"/>
      <w:divBdr>
        <w:top w:val="none" w:sz="0" w:space="0" w:color="auto"/>
        <w:left w:val="none" w:sz="0" w:space="0" w:color="auto"/>
        <w:bottom w:val="none" w:sz="0" w:space="0" w:color="auto"/>
        <w:right w:val="none" w:sz="0" w:space="0" w:color="auto"/>
      </w:divBdr>
    </w:div>
    <w:div w:id="1257786350">
      <w:bodyDiv w:val="1"/>
      <w:marLeft w:val="0"/>
      <w:marRight w:val="0"/>
      <w:marTop w:val="0"/>
      <w:marBottom w:val="0"/>
      <w:divBdr>
        <w:top w:val="none" w:sz="0" w:space="0" w:color="auto"/>
        <w:left w:val="none" w:sz="0" w:space="0" w:color="auto"/>
        <w:bottom w:val="none" w:sz="0" w:space="0" w:color="auto"/>
        <w:right w:val="none" w:sz="0" w:space="0" w:color="auto"/>
      </w:divBdr>
    </w:div>
    <w:div w:id="1261336429">
      <w:bodyDiv w:val="1"/>
      <w:marLeft w:val="0"/>
      <w:marRight w:val="0"/>
      <w:marTop w:val="0"/>
      <w:marBottom w:val="0"/>
      <w:divBdr>
        <w:top w:val="none" w:sz="0" w:space="0" w:color="auto"/>
        <w:left w:val="none" w:sz="0" w:space="0" w:color="auto"/>
        <w:bottom w:val="none" w:sz="0" w:space="0" w:color="auto"/>
        <w:right w:val="none" w:sz="0" w:space="0" w:color="auto"/>
      </w:divBdr>
      <w:divsChild>
        <w:div w:id="135683768">
          <w:marLeft w:val="640"/>
          <w:marRight w:val="0"/>
          <w:marTop w:val="0"/>
          <w:marBottom w:val="0"/>
          <w:divBdr>
            <w:top w:val="none" w:sz="0" w:space="0" w:color="auto"/>
            <w:left w:val="none" w:sz="0" w:space="0" w:color="auto"/>
            <w:bottom w:val="none" w:sz="0" w:space="0" w:color="auto"/>
            <w:right w:val="none" w:sz="0" w:space="0" w:color="auto"/>
          </w:divBdr>
        </w:div>
        <w:div w:id="1386223806">
          <w:marLeft w:val="640"/>
          <w:marRight w:val="0"/>
          <w:marTop w:val="0"/>
          <w:marBottom w:val="0"/>
          <w:divBdr>
            <w:top w:val="none" w:sz="0" w:space="0" w:color="auto"/>
            <w:left w:val="none" w:sz="0" w:space="0" w:color="auto"/>
            <w:bottom w:val="none" w:sz="0" w:space="0" w:color="auto"/>
            <w:right w:val="none" w:sz="0" w:space="0" w:color="auto"/>
          </w:divBdr>
        </w:div>
        <w:div w:id="1177423799">
          <w:marLeft w:val="640"/>
          <w:marRight w:val="0"/>
          <w:marTop w:val="0"/>
          <w:marBottom w:val="0"/>
          <w:divBdr>
            <w:top w:val="none" w:sz="0" w:space="0" w:color="auto"/>
            <w:left w:val="none" w:sz="0" w:space="0" w:color="auto"/>
            <w:bottom w:val="none" w:sz="0" w:space="0" w:color="auto"/>
            <w:right w:val="none" w:sz="0" w:space="0" w:color="auto"/>
          </w:divBdr>
        </w:div>
        <w:div w:id="1564831247">
          <w:marLeft w:val="640"/>
          <w:marRight w:val="0"/>
          <w:marTop w:val="0"/>
          <w:marBottom w:val="0"/>
          <w:divBdr>
            <w:top w:val="none" w:sz="0" w:space="0" w:color="auto"/>
            <w:left w:val="none" w:sz="0" w:space="0" w:color="auto"/>
            <w:bottom w:val="none" w:sz="0" w:space="0" w:color="auto"/>
            <w:right w:val="none" w:sz="0" w:space="0" w:color="auto"/>
          </w:divBdr>
        </w:div>
        <w:div w:id="1432164723">
          <w:marLeft w:val="640"/>
          <w:marRight w:val="0"/>
          <w:marTop w:val="0"/>
          <w:marBottom w:val="0"/>
          <w:divBdr>
            <w:top w:val="none" w:sz="0" w:space="0" w:color="auto"/>
            <w:left w:val="none" w:sz="0" w:space="0" w:color="auto"/>
            <w:bottom w:val="none" w:sz="0" w:space="0" w:color="auto"/>
            <w:right w:val="none" w:sz="0" w:space="0" w:color="auto"/>
          </w:divBdr>
        </w:div>
        <w:div w:id="1694499979">
          <w:marLeft w:val="640"/>
          <w:marRight w:val="0"/>
          <w:marTop w:val="0"/>
          <w:marBottom w:val="0"/>
          <w:divBdr>
            <w:top w:val="none" w:sz="0" w:space="0" w:color="auto"/>
            <w:left w:val="none" w:sz="0" w:space="0" w:color="auto"/>
            <w:bottom w:val="none" w:sz="0" w:space="0" w:color="auto"/>
            <w:right w:val="none" w:sz="0" w:space="0" w:color="auto"/>
          </w:divBdr>
        </w:div>
        <w:div w:id="1500197241">
          <w:marLeft w:val="640"/>
          <w:marRight w:val="0"/>
          <w:marTop w:val="0"/>
          <w:marBottom w:val="0"/>
          <w:divBdr>
            <w:top w:val="none" w:sz="0" w:space="0" w:color="auto"/>
            <w:left w:val="none" w:sz="0" w:space="0" w:color="auto"/>
            <w:bottom w:val="none" w:sz="0" w:space="0" w:color="auto"/>
            <w:right w:val="none" w:sz="0" w:space="0" w:color="auto"/>
          </w:divBdr>
        </w:div>
        <w:div w:id="135345224">
          <w:marLeft w:val="640"/>
          <w:marRight w:val="0"/>
          <w:marTop w:val="0"/>
          <w:marBottom w:val="0"/>
          <w:divBdr>
            <w:top w:val="none" w:sz="0" w:space="0" w:color="auto"/>
            <w:left w:val="none" w:sz="0" w:space="0" w:color="auto"/>
            <w:bottom w:val="none" w:sz="0" w:space="0" w:color="auto"/>
            <w:right w:val="none" w:sz="0" w:space="0" w:color="auto"/>
          </w:divBdr>
        </w:div>
        <w:div w:id="1157651559">
          <w:marLeft w:val="640"/>
          <w:marRight w:val="0"/>
          <w:marTop w:val="0"/>
          <w:marBottom w:val="0"/>
          <w:divBdr>
            <w:top w:val="none" w:sz="0" w:space="0" w:color="auto"/>
            <w:left w:val="none" w:sz="0" w:space="0" w:color="auto"/>
            <w:bottom w:val="none" w:sz="0" w:space="0" w:color="auto"/>
            <w:right w:val="none" w:sz="0" w:space="0" w:color="auto"/>
          </w:divBdr>
        </w:div>
        <w:div w:id="2122264925">
          <w:marLeft w:val="640"/>
          <w:marRight w:val="0"/>
          <w:marTop w:val="0"/>
          <w:marBottom w:val="0"/>
          <w:divBdr>
            <w:top w:val="none" w:sz="0" w:space="0" w:color="auto"/>
            <w:left w:val="none" w:sz="0" w:space="0" w:color="auto"/>
            <w:bottom w:val="none" w:sz="0" w:space="0" w:color="auto"/>
            <w:right w:val="none" w:sz="0" w:space="0" w:color="auto"/>
          </w:divBdr>
        </w:div>
        <w:div w:id="1518808953">
          <w:marLeft w:val="640"/>
          <w:marRight w:val="0"/>
          <w:marTop w:val="0"/>
          <w:marBottom w:val="0"/>
          <w:divBdr>
            <w:top w:val="none" w:sz="0" w:space="0" w:color="auto"/>
            <w:left w:val="none" w:sz="0" w:space="0" w:color="auto"/>
            <w:bottom w:val="none" w:sz="0" w:space="0" w:color="auto"/>
            <w:right w:val="none" w:sz="0" w:space="0" w:color="auto"/>
          </w:divBdr>
        </w:div>
        <w:div w:id="1265305295">
          <w:marLeft w:val="640"/>
          <w:marRight w:val="0"/>
          <w:marTop w:val="0"/>
          <w:marBottom w:val="0"/>
          <w:divBdr>
            <w:top w:val="none" w:sz="0" w:space="0" w:color="auto"/>
            <w:left w:val="none" w:sz="0" w:space="0" w:color="auto"/>
            <w:bottom w:val="none" w:sz="0" w:space="0" w:color="auto"/>
            <w:right w:val="none" w:sz="0" w:space="0" w:color="auto"/>
          </w:divBdr>
        </w:div>
        <w:div w:id="1340279284">
          <w:marLeft w:val="640"/>
          <w:marRight w:val="0"/>
          <w:marTop w:val="0"/>
          <w:marBottom w:val="0"/>
          <w:divBdr>
            <w:top w:val="none" w:sz="0" w:space="0" w:color="auto"/>
            <w:left w:val="none" w:sz="0" w:space="0" w:color="auto"/>
            <w:bottom w:val="none" w:sz="0" w:space="0" w:color="auto"/>
            <w:right w:val="none" w:sz="0" w:space="0" w:color="auto"/>
          </w:divBdr>
        </w:div>
        <w:div w:id="1682509411">
          <w:marLeft w:val="640"/>
          <w:marRight w:val="0"/>
          <w:marTop w:val="0"/>
          <w:marBottom w:val="0"/>
          <w:divBdr>
            <w:top w:val="none" w:sz="0" w:space="0" w:color="auto"/>
            <w:left w:val="none" w:sz="0" w:space="0" w:color="auto"/>
            <w:bottom w:val="none" w:sz="0" w:space="0" w:color="auto"/>
            <w:right w:val="none" w:sz="0" w:space="0" w:color="auto"/>
          </w:divBdr>
        </w:div>
        <w:div w:id="2115661853">
          <w:marLeft w:val="640"/>
          <w:marRight w:val="0"/>
          <w:marTop w:val="0"/>
          <w:marBottom w:val="0"/>
          <w:divBdr>
            <w:top w:val="none" w:sz="0" w:space="0" w:color="auto"/>
            <w:left w:val="none" w:sz="0" w:space="0" w:color="auto"/>
            <w:bottom w:val="none" w:sz="0" w:space="0" w:color="auto"/>
            <w:right w:val="none" w:sz="0" w:space="0" w:color="auto"/>
          </w:divBdr>
        </w:div>
        <w:div w:id="1055078632">
          <w:marLeft w:val="640"/>
          <w:marRight w:val="0"/>
          <w:marTop w:val="0"/>
          <w:marBottom w:val="0"/>
          <w:divBdr>
            <w:top w:val="none" w:sz="0" w:space="0" w:color="auto"/>
            <w:left w:val="none" w:sz="0" w:space="0" w:color="auto"/>
            <w:bottom w:val="none" w:sz="0" w:space="0" w:color="auto"/>
            <w:right w:val="none" w:sz="0" w:space="0" w:color="auto"/>
          </w:divBdr>
        </w:div>
        <w:div w:id="773551928">
          <w:marLeft w:val="640"/>
          <w:marRight w:val="0"/>
          <w:marTop w:val="0"/>
          <w:marBottom w:val="0"/>
          <w:divBdr>
            <w:top w:val="none" w:sz="0" w:space="0" w:color="auto"/>
            <w:left w:val="none" w:sz="0" w:space="0" w:color="auto"/>
            <w:bottom w:val="none" w:sz="0" w:space="0" w:color="auto"/>
            <w:right w:val="none" w:sz="0" w:space="0" w:color="auto"/>
          </w:divBdr>
        </w:div>
        <w:div w:id="1206720928">
          <w:marLeft w:val="640"/>
          <w:marRight w:val="0"/>
          <w:marTop w:val="0"/>
          <w:marBottom w:val="0"/>
          <w:divBdr>
            <w:top w:val="none" w:sz="0" w:space="0" w:color="auto"/>
            <w:left w:val="none" w:sz="0" w:space="0" w:color="auto"/>
            <w:bottom w:val="none" w:sz="0" w:space="0" w:color="auto"/>
            <w:right w:val="none" w:sz="0" w:space="0" w:color="auto"/>
          </w:divBdr>
        </w:div>
        <w:div w:id="388458982">
          <w:marLeft w:val="640"/>
          <w:marRight w:val="0"/>
          <w:marTop w:val="0"/>
          <w:marBottom w:val="0"/>
          <w:divBdr>
            <w:top w:val="none" w:sz="0" w:space="0" w:color="auto"/>
            <w:left w:val="none" w:sz="0" w:space="0" w:color="auto"/>
            <w:bottom w:val="none" w:sz="0" w:space="0" w:color="auto"/>
            <w:right w:val="none" w:sz="0" w:space="0" w:color="auto"/>
          </w:divBdr>
        </w:div>
        <w:div w:id="1312366569">
          <w:marLeft w:val="640"/>
          <w:marRight w:val="0"/>
          <w:marTop w:val="0"/>
          <w:marBottom w:val="0"/>
          <w:divBdr>
            <w:top w:val="none" w:sz="0" w:space="0" w:color="auto"/>
            <w:left w:val="none" w:sz="0" w:space="0" w:color="auto"/>
            <w:bottom w:val="none" w:sz="0" w:space="0" w:color="auto"/>
            <w:right w:val="none" w:sz="0" w:space="0" w:color="auto"/>
          </w:divBdr>
        </w:div>
        <w:div w:id="1122074160">
          <w:marLeft w:val="640"/>
          <w:marRight w:val="0"/>
          <w:marTop w:val="0"/>
          <w:marBottom w:val="0"/>
          <w:divBdr>
            <w:top w:val="none" w:sz="0" w:space="0" w:color="auto"/>
            <w:left w:val="none" w:sz="0" w:space="0" w:color="auto"/>
            <w:bottom w:val="none" w:sz="0" w:space="0" w:color="auto"/>
            <w:right w:val="none" w:sz="0" w:space="0" w:color="auto"/>
          </w:divBdr>
        </w:div>
        <w:div w:id="646325513">
          <w:marLeft w:val="640"/>
          <w:marRight w:val="0"/>
          <w:marTop w:val="0"/>
          <w:marBottom w:val="0"/>
          <w:divBdr>
            <w:top w:val="none" w:sz="0" w:space="0" w:color="auto"/>
            <w:left w:val="none" w:sz="0" w:space="0" w:color="auto"/>
            <w:bottom w:val="none" w:sz="0" w:space="0" w:color="auto"/>
            <w:right w:val="none" w:sz="0" w:space="0" w:color="auto"/>
          </w:divBdr>
        </w:div>
        <w:div w:id="1757438488">
          <w:marLeft w:val="640"/>
          <w:marRight w:val="0"/>
          <w:marTop w:val="0"/>
          <w:marBottom w:val="0"/>
          <w:divBdr>
            <w:top w:val="none" w:sz="0" w:space="0" w:color="auto"/>
            <w:left w:val="none" w:sz="0" w:space="0" w:color="auto"/>
            <w:bottom w:val="none" w:sz="0" w:space="0" w:color="auto"/>
            <w:right w:val="none" w:sz="0" w:space="0" w:color="auto"/>
          </w:divBdr>
        </w:div>
        <w:div w:id="1456824939">
          <w:marLeft w:val="640"/>
          <w:marRight w:val="0"/>
          <w:marTop w:val="0"/>
          <w:marBottom w:val="0"/>
          <w:divBdr>
            <w:top w:val="none" w:sz="0" w:space="0" w:color="auto"/>
            <w:left w:val="none" w:sz="0" w:space="0" w:color="auto"/>
            <w:bottom w:val="none" w:sz="0" w:space="0" w:color="auto"/>
            <w:right w:val="none" w:sz="0" w:space="0" w:color="auto"/>
          </w:divBdr>
        </w:div>
        <w:div w:id="1250890845">
          <w:marLeft w:val="640"/>
          <w:marRight w:val="0"/>
          <w:marTop w:val="0"/>
          <w:marBottom w:val="0"/>
          <w:divBdr>
            <w:top w:val="none" w:sz="0" w:space="0" w:color="auto"/>
            <w:left w:val="none" w:sz="0" w:space="0" w:color="auto"/>
            <w:bottom w:val="none" w:sz="0" w:space="0" w:color="auto"/>
            <w:right w:val="none" w:sz="0" w:space="0" w:color="auto"/>
          </w:divBdr>
        </w:div>
        <w:div w:id="860625479">
          <w:marLeft w:val="640"/>
          <w:marRight w:val="0"/>
          <w:marTop w:val="0"/>
          <w:marBottom w:val="0"/>
          <w:divBdr>
            <w:top w:val="none" w:sz="0" w:space="0" w:color="auto"/>
            <w:left w:val="none" w:sz="0" w:space="0" w:color="auto"/>
            <w:bottom w:val="none" w:sz="0" w:space="0" w:color="auto"/>
            <w:right w:val="none" w:sz="0" w:space="0" w:color="auto"/>
          </w:divBdr>
        </w:div>
        <w:div w:id="708265350">
          <w:marLeft w:val="640"/>
          <w:marRight w:val="0"/>
          <w:marTop w:val="0"/>
          <w:marBottom w:val="0"/>
          <w:divBdr>
            <w:top w:val="none" w:sz="0" w:space="0" w:color="auto"/>
            <w:left w:val="none" w:sz="0" w:space="0" w:color="auto"/>
            <w:bottom w:val="none" w:sz="0" w:space="0" w:color="auto"/>
            <w:right w:val="none" w:sz="0" w:space="0" w:color="auto"/>
          </w:divBdr>
        </w:div>
        <w:div w:id="1304851876">
          <w:marLeft w:val="640"/>
          <w:marRight w:val="0"/>
          <w:marTop w:val="0"/>
          <w:marBottom w:val="0"/>
          <w:divBdr>
            <w:top w:val="none" w:sz="0" w:space="0" w:color="auto"/>
            <w:left w:val="none" w:sz="0" w:space="0" w:color="auto"/>
            <w:bottom w:val="none" w:sz="0" w:space="0" w:color="auto"/>
            <w:right w:val="none" w:sz="0" w:space="0" w:color="auto"/>
          </w:divBdr>
        </w:div>
        <w:div w:id="1104886602">
          <w:marLeft w:val="640"/>
          <w:marRight w:val="0"/>
          <w:marTop w:val="0"/>
          <w:marBottom w:val="0"/>
          <w:divBdr>
            <w:top w:val="none" w:sz="0" w:space="0" w:color="auto"/>
            <w:left w:val="none" w:sz="0" w:space="0" w:color="auto"/>
            <w:bottom w:val="none" w:sz="0" w:space="0" w:color="auto"/>
            <w:right w:val="none" w:sz="0" w:space="0" w:color="auto"/>
          </w:divBdr>
        </w:div>
        <w:div w:id="558438267">
          <w:marLeft w:val="640"/>
          <w:marRight w:val="0"/>
          <w:marTop w:val="0"/>
          <w:marBottom w:val="0"/>
          <w:divBdr>
            <w:top w:val="none" w:sz="0" w:space="0" w:color="auto"/>
            <w:left w:val="none" w:sz="0" w:space="0" w:color="auto"/>
            <w:bottom w:val="none" w:sz="0" w:space="0" w:color="auto"/>
            <w:right w:val="none" w:sz="0" w:space="0" w:color="auto"/>
          </w:divBdr>
        </w:div>
        <w:div w:id="1192911215">
          <w:marLeft w:val="640"/>
          <w:marRight w:val="0"/>
          <w:marTop w:val="0"/>
          <w:marBottom w:val="0"/>
          <w:divBdr>
            <w:top w:val="none" w:sz="0" w:space="0" w:color="auto"/>
            <w:left w:val="none" w:sz="0" w:space="0" w:color="auto"/>
            <w:bottom w:val="none" w:sz="0" w:space="0" w:color="auto"/>
            <w:right w:val="none" w:sz="0" w:space="0" w:color="auto"/>
          </w:divBdr>
        </w:div>
        <w:div w:id="163933814">
          <w:marLeft w:val="640"/>
          <w:marRight w:val="0"/>
          <w:marTop w:val="0"/>
          <w:marBottom w:val="0"/>
          <w:divBdr>
            <w:top w:val="none" w:sz="0" w:space="0" w:color="auto"/>
            <w:left w:val="none" w:sz="0" w:space="0" w:color="auto"/>
            <w:bottom w:val="none" w:sz="0" w:space="0" w:color="auto"/>
            <w:right w:val="none" w:sz="0" w:space="0" w:color="auto"/>
          </w:divBdr>
        </w:div>
        <w:div w:id="1196190545">
          <w:marLeft w:val="640"/>
          <w:marRight w:val="0"/>
          <w:marTop w:val="0"/>
          <w:marBottom w:val="0"/>
          <w:divBdr>
            <w:top w:val="none" w:sz="0" w:space="0" w:color="auto"/>
            <w:left w:val="none" w:sz="0" w:space="0" w:color="auto"/>
            <w:bottom w:val="none" w:sz="0" w:space="0" w:color="auto"/>
            <w:right w:val="none" w:sz="0" w:space="0" w:color="auto"/>
          </w:divBdr>
        </w:div>
        <w:div w:id="860388788">
          <w:marLeft w:val="640"/>
          <w:marRight w:val="0"/>
          <w:marTop w:val="0"/>
          <w:marBottom w:val="0"/>
          <w:divBdr>
            <w:top w:val="none" w:sz="0" w:space="0" w:color="auto"/>
            <w:left w:val="none" w:sz="0" w:space="0" w:color="auto"/>
            <w:bottom w:val="none" w:sz="0" w:space="0" w:color="auto"/>
            <w:right w:val="none" w:sz="0" w:space="0" w:color="auto"/>
          </w:divBdr>
        </w:div>
        <w:div w:id="565456422">
          <w:marLeft w:val="640"/>
          <w:marRight w:val="0"/>
          <w:marTop w:val="0"/>
          <w:marBottom w:val="0"/>
          <w:divBdr>
            <w:top w:val="none" w:sz="0" w:space="0" w:color="auto"/>
            <w:left w:val="none" w:sz="0" w:space="0" w:color="auto"/>
            <w:bottom w:val="none" w:sz="0" w:space="0" w:color="auto"/>
            <w:right w:val="none" w:sz="0" w:space="0" w:color="auto"/>
          </w:divBdr>
        </w:div>
        <w:div w:id="68769401">
          <w:marLeft w:val="640"/>
          <w:marRight w:val="0"/>
          <w:marTop w:val="0"/>
          <w:marBottom w:val="0"/>
          <w:divBdr>
            <w:top w:val="none" w:sz="0" w:space="0" w:color="auto"/>
            <w:left w:val="none" w:sz="0" w:space="0" w:color="auto"/>
            <w:bottom w:val="none" w:sz="0" w:space="0" w:color="auto"/>
            <w:right w:val="none" w:sz="0" w:space="0" w:color="auto"/>
          </w:divBdr>
        </w:div>
        <w:div w:id="2061202214">
          <w:marLeft w:val="640"/>
          <w:marRight w:val="0"/>
          <w:marTop w:val="0"/>
          <w:marBottom w:val="0"/>
          <w:divBdr>
            <w:top w:val="none" w:sz="0" w:space="0" w:color="auto"/>
            <w:left w:val="none" w:sz="0" w:space="0" w:color="auto"/>
            <w:bottom w:val="none" w:sz="0" w:space="0" w:color="auto"/>
            <w:right w:val="none" w:sz="0" w:space="0" w:color="auto"/>
          </w:divBdr>
        </w:div>
        <w:div w:id="293142627">
          <w:marLeft w:val="640"/>
          <w:marRight w:val="0"/>
          <w:marTop w:val="0"/>
          <w:marBottom w:val="0"/>
          <w:divBdr>
            <w:top w:val="none" w:sz="0" w:space="0" w:color="auto"/>
            <w:left w:val="none" w:sz="0" w:space="0" w:color="auto"/>
            <w:bottom w:val="none" w:sz="0" w:space="0" w:color="auto"/>
            <w:right w:val="none" w:sz="0" w:space="0" w:color="auto"/>
          </w:divBdr>
        </w:div>
        <w:div w:id="1550796931">
          <w:marLeft w:val="640"/>
          <w:marRight w:val="0"/>
          <w:marTop w:val="0"/>
          <w:marBottom w:val="0"/>
          <w:divBdr>
            <w:top w:val="none" w:sz="0" w:space="0" w:color="auto"/>
            <w:left w:val="none" w:sz="0" w:space="0" w:color="auto"/>
            <w:bottom w:val="none" w:sz="0" w:space="0" w:color="auto"/>
            <w:right w:val="none" w:sz="0" w:space="0" w:color="auto"/>
          </w:divBdr>
        </w:div>
        <w:div w:id="1435124901">
          <w:marLeft w:val="640"/>
          <w:marRight w:val="0"/>
          <w:marTop w:val="0"/>
          <w:marBottom w:val="0"/>
          <w:divBdr>
            <w:top w:val="none" w:sz="0" w:space="0" w:color="auto"/>
            <w:left w:val="none" w:sz="0" w:space="0" w:color="auto"/>
            <w:bottom w:val="none" w:sz="0" w:space="0" w:color="auto"/>
            <w:right w:val="none" w:sz="0" w:space="0" w:color="auto"/>
          </w:divBdr>
        </w:div>
        <w:div w:id="147792949">
          <w:marLeft w:val="640"/>
          <w:marRight w:val="0"/>
          <w:marTop w:val="0"/>
          <w:marBottom w:val="0"/>
          <w:divBdr>
            <w:top w:val="none" w:sz="0" w:space="0" w:color="auto"/>
            <w:left w:val="none" w:sz="0" w:space="0" w:color="auto"/>
            <w:bottom w:val="none" w:sz="0" w:space="0" w:color="auto"/>
            <w:right w:val="none" w:sz="0" w:space="0" w:color="auto"/>
          </w:divBdr>
        </w:div>
        <w:div w:id="607473618">
          <w:marLeft w:val="640"/>
          <w:marRight w:val="0"/>
          <w:marTop w:val="0"/>
          <w:marBottom w:val="0"/>
          <w:divBdr>
            <w:top w:val="none" w:sz="0" w:space="0" w:color="auto"/>
            <w:left w:val="none" w:sz="0" w:space="0" w:color="auto"/>
            <w:bottom w:val="none" w:sz="0" w:space="0" w:color="auto"/>
            <w:right w:val="none" w:sz="0" w:space="0" w:color="auto"/>
          </w:divBdr>
        </w:div>
        <w:div w:id="1553807468">
          <w:marLeft w:val="640"/>
          <w:marRight w:val="0"/>
          <w:marTop w:val="0"/>
          <w:marBottom w:val="0"/>
          <w:divBdr>
            <w:top w:val="none" w:sz="0" w:space="0" w:color="auto"/>
            <w:left w:val="none" w:sz="0" w:space="0" w:color="auto"/>
            <w:bottom w:val="none" w:sz="0" w:space="0" w:color="auto"/>
            <w:right w:val="none" w:sz="0" w:space="0" w:color="auto"/>
          </w:divBdr>
        </w:div>
        <w:div w:id="708921198">
          <w:marLeft w:val="640"/>
          <w:marRight w:val="0"/>
          <w:marTop w:val="0"/>
          <w:marBottom w:val="0"/>
          <w:divBdr>
            <w:top w:val="none" w:sz="0" w:space="0" w:color="auto"/>
            <w:left w:val="none" w:sz="0" w:space="0" w:color="auto"/>
            <w:bottom w:val="none" w:sz="0" w:space="0" w:color="auto"/>
            <w:right w:val="none" w:sz="0" w:space="0" w:color="auto"/>
          </w:divBdr>
        </w:div>
        <w:div w:id="1929650079">
          <w:marLeft w:val="640"/>
          <w:marRight w:val="0"/>
          <w:marTop w:val="0"/>
          <w:marBottom w:val="0"/>
          <w:divBdr>
            <w:top w:val="none" w:sz="0" w:space="0" w:color="auto"/>
            <w:left w:val="none" w:sz="0" w:space="0" w:color="auto"/>
            <w:bottom w:val="none" w:sz="0" w:space="0" w:color="auto"/>
            <w:right w:val="none" w:sz="0" w:space="0" w:color="auto"/>
          </w:divBdr>
        </w:div>
        <w:div w:id="420837654">
          <w:marLeft w:val="640"/>
          <w:marRight w:val="0"/>
          <w:marTop w:val="0"/>
          <w:marBottom w:val="0"/>
          <w:divBdr>
            <w:top w:val="none" w:sz="0" w:space="0" w:color="auto"/>
            <w:left w:val="none" w:sz="0" w:space="0" w:color="auto"/>
            <w:bottom w:val="none" w:sz="0" w:space="0" w:color="auto"/>
            <w:right w:val="none" w:sz="0" w:space="0" w:color="auto"/>
          </w:divBdr>
        </w:div>
        <w:div w:id="1895695983">
          <w:marLeft w:val="640"/>
          <w:marRight w:val="0"/>
          <w:marTop w:val="0"/>
          <w:marBottom w:val="0"/>
          <w:divBdr>
            <w:top w:val="none" w:sz="0" w:space="0" w:color="auto"/>
            <w:left w:val="none" w:sz="0" w:space="0" w:color="auto"/>
            <w:bottom w:val="none" w:sz="0" w:space="0" w:color="auto"/>
            <w:right w:val="none" w:sz="0" w:space="0" w:color="auto"/>
          </w:divBdr>
        </w:div>
      </w:divsChild>
    </w:div>
    <w:div w:id="1262492201">
      <w:bodyDiv w:val="1"/>
      <w:marLeft w:val="0"/>
      <w:marRight w:val="0"/>
      <w:marTop w:val="0"/>
      <w:marBottom w:val="0"/>
      <w:divBdr>
        <w:top w:val="none" w:sz="0" w:space="0" w:color="auto"/>
        <w:left w:val="none" w:sz="0" w:space="0" w:color="auto"/>
        <w:bottom w:val="none" w:sz="0" w:space="0" w:color="auto"/>
        <w:right w:val="none" w:sz="0" w:space="0" w:color="auto"/>
      </w:divBdr>
    </w:div>
    <w:div w:id="1263949243">
      <w:bodyDiv w:val="1"/>
      <w:marLeft w:val="0"/>
      <w:marRight w:val="0"/>
      <w:marTop w:val="0"/>
      <w:marBottom w:val="0"/>
      <w:divBdr>
        <w:top w:val="none" w:sz="0" w:space="0" w:color="auto"/>
        <w:left w:val="none" w:sz="0" w:space="0" w:color="auto"/>
        <w:bottom w:val="none" w:sz="0" w:space="0" w:color="auto"/>
        <w:right w:val="none" w:sz="0" w:space="0" w:color="auto"/>
      </w:divBdr>
      <w:divsChild>
        <w:div w:id="688798790">
          <w:marLeft w:val="640"/>
          <w:marRight w:val="0"/>
          <w:marTop w:val="0"/>
          <w:marBottom w:val="0"/>
          <w:divBdr>
            <w:top w:val="none" w:sz="0" w:space="0" w:color="auto"/>
            <w:left w:val="none" w:sz="0" w:space="0" w:color="auto"/>
            <w:bottom w:val="none" w:sz="0" w:space="0" w:color="auto"/>
            <w:right w:val="none" w:sz="0" w:space="0" w:color="auto"/>
          </w:divBdr>
        </w:div>
        <w:div w:id="1365977491">
          <w:marLeft w:val="640"/>
          <w:marRight w:val="0"/>
          <w:marTop w:val="0"/>
          <w:marBottom w:val="0"/>
          <w:divBdr>
            <w:top w:val="none" w:sz="0" w:space="0" w:color="auto"/>
            <w:left w:val="none" w:sz="0" w:space="0" w:color="auto"/>
            <w:bottom w:val="none" w:sz="0" w:space="0" w:color="auto"/>
            <w:right w:val="none" w:sz="0" w:space="0" w:color="auto"/>
          </w:divBdr>
        </w:div>
        <w:div w:id="1941638683">
          <w:marLeft w:val="640"/>
          <w:marRight w:val="0"/>
          <w:marTop w:val="0"/>
          <w:marBottom w:val="0"/>
          <w:divBdr>
            <w:top w:val="none" w:sz="0" w:space="0" w:color="auto"/>
            <w:left w:val="none" w:sz="0" w:space="0" w:color="auto"/>
            <w:bottom w:val="none" w:sz="0" w:space="0" w:color="auto"/>
            <w:right w:val="none" w:sz="0" w:space="0" w:color="auto"/>
          </w:divBdr>
        </w:div>
        <w:div w:id="585458857">
          <w:marLeft w:val="640"/>
          <w:marRight w:val="0"/>
          <w:marTop w:val="0"/>
          <w:marBottom w:val="0"/>
          <w:divBdr>
            <w:top w:val="none" w:sz="0" w:space="0" w:color="auto"/>
            <w:left w:val="none" w:sz="0" w:space="0" w:color="auto"/>
            <w:bottom w:val="none" w:sz="0" w:space="0" w:color="auto"/>
            <w:right w:val="none" w:sz="0" w:space="0" w:color="auto"/>
          </w:divBdr>
        </w:div>
        <w:div w:id="1394809379">
          <w:marLeft w:val="640"/>
          <w:marRight w:val="0"/>
          <w:marTop w:val="0"/>
          <w:marBottom w:val="0"/>
          <w:divBdr>
            <w:top w:val="none" w:sz="0" w:space="0" w:color="auto"/>
            <w:left w:val="none" w:sz="0" w:space="0" w:color="auto"/>
            <w:bottom w:val="none" w:sz="0" w:space="0" w:color="auto"/>
            <w:right w:val="none" w:sz="0" w:space="0" w:color="auto"/>
          </w:divBdr>
        </w:div>
        <w:div w:id="977299511">
          <w:marLeft w:val="640"/>
          <w:marRight w:val="0"/>
          <w:marTop w:val="0"/>
          <w:marBottom w:val="0"/>
          <w:divBdr>
            <w:top w:val="none" w:sz="0" w:space="0" w:color="auto"/>
            <w:left w:val="none" w:sz="0" w:space="0" w:color="auto"/>
            <w:bottom w:val="none" w:sz="0" w:space="0" w:color="auto"/>
            <w:right w:val="none" w:sz="0" w:space="0" w:color="auto"/>
          </w:divBdr>
        </w:div>
        <w:div w:id="785852530">
          <w:marLeft w:val="640"/>
          <w:marRight w:val="0"/>
          <w:marTop w:val="0"/>
          <w:marBottom w:val="0"/>
          <w:divBdr>
            <w:top w:val="none" w:sz="0" w:space="0" w:color="auto"/>
            <w:left w:val="none" w:sz="0" w:space="0" w:color="auto"/>
            <w:bottom w:val="none" w:sz="0" w:space="0" w:color="auto"/>
            <w:right w:val="none" w:sz="0" w:space="0" w:color="auto"/>
          </w:divBdr>
        </w:div>
        <w:div w:id="665280700">
          <w:marLeft w:val="640"/>
          <w:marRight w:val="0"/>
          <w:marTop w:val="0"/>
          <w:marBottom w:val="0"/>
          <w:divBdr>
            <w:top w:val="none" w:sz="0" w:space="0" w:color="auto"/>
            <w:left w:val="none" w:sz="0" w:space="0" w:color="auto"/>
            <w:bottom w:val="none" w:sz="0" w:space="0" w:color="auto"/>
            <w:right w:val="none" w:sz="0" w:space="0" w:color="auto"/>
          </w:divBdr>
        </w:div>
        <w:div w:id="593323268">
          <w:marLeft w:val="640"/>
          <w:marRight w:val="0"/>
          <w:marTop w:val="0"/>
          <w:marBottom w:val="0"/>
          <w:divBdr>
            <w:top w:val="none" w:sz="0" w:space="0" w:color="auto"/>
            <w:left w:val="none" w:sz="0" w:space="0" w:color="auto"/>
            <w:bottom w:val="none" w:sz="0" w:space="0" w:color="auto"/>
            <w:right w:val="none" w:sz="0" w:space="0" w:color="auto"/>
          </w:divBdr>
        </w:div>
        <w:div w:id="1571192561">
          <w:marLeft w:val="640"/>
          <w:marRight w:val="0"/>
          <w:marTop w:val="0"/>
          <w:marBottom w:val="0"/>
          <w:divBdr>
            <w:top w:val="none" w:sz="0" w:space="0" w:color="auto"/>
            <w:left w:val="none" w:sz="0" w:space="0" w:color="auto"/>
            <w:bottom w:val="none" w:sz="0" w:space="0" w:color="auto"/>
            <w:right w:val="none" w:sz="0" w:space="0" w:color="auto"/>
          </w:divBdr>
        </w:div>
        <w:div w:id="590166823">
          <w:marLeft w:val="640"/>
          <w:marRight w:val="0"/>
          <w:marTop w:val="0"/>
          <w:marBottom w:val="0"/>
          <w:divBdr>
            <w:top w:val="none" w:sz="0" w:space="0" w:color="auto"/>
            <w:left w:val="none" w:sz="0" w:space="0" w:color="auto"/>
            <w:bottom w:val="none" w:sz="0" w:space="0" w:color="auto"/>
            <w:right w:val="none" w:sz="0" w:space="0" w:color="auto"/>
          </w:divBdr>
        </w:div>
        <w:div w:id="1612737195">
          <w:marLeft w:val="640"/>
          <w:marRight w:val="0"/>
          <w:marTop w:val="0"/>
          <w:marBottom w:val="0"/>
          <w:divBdr>
            <w:top w:val="none" w:sz="0" w:space="0" w:color="auto"/>
            <w:left w:val="none" w:sz="0" w:space="0" w:color="auto"/>
            <w:bottom w:val="none" w:sz="0" w:space="0" w:color="auto"/>
            <w:right w:val="none" w:sz="0" w:space="0" w:color="auto"/>
          </w:divBdr>
        </w:div>
        <w:div w:id="1027565150">
          <w:marLeft w:val="640"/>
          <w:marRight w:val="0"/>
          <w:marTop w:val="0"/>
          <w:marBottom w:val="0"/>
          <w:divBdr>
            <w:top w:val="none" w:sz="0" w:space="0" w:color="auto"/>
            <w:left w:val="none" w:sz="0" w:space="0" w:color="auto"/>
            <w:bottom w:val="none" w:sz="0" w:space="0" w:color="auto"/>
            <w:right w:val="none" w:sz="0" w:space="0" w:color="auto"/>
          </w:divBdr>
        </w:div>
        <w:div w:id="1201865414">
          <w:marLeft w:val="640"/>
          <w:marRight w:val="0"/>
          <w:marTop w:val="0"/>
          <w:marBottom w:val="0"/>
          <w:divBdr>
            <w:top w:val="none" w:sz="0" w:space="0" w:color="auto"/>
            <w:left w:val="none" w:sz="0" w:space="0" w:color="auto"/>
            <w:bottom w:val="none" w:sz="0" w:space="0" w:color="auto"/>
            <w:right w:val="none" w:sz="0" w:space="0" w:color="auto"/>
          </w:divBdr>
        </w:div>
        <w:div w:id="1971201804">
          <w:marLeft w:val="640"/>
          <w:marRight w:val="0"/>
          <w:marTop w:val="0"/>
          <w:marBottom w:val="0"/>
          <w:divBdr>
            <w:top w:val="none" w:sz="0" w:space="0" w:color="auto"/>
            <w:left w:val="none" w:sz="0" w:space="0" w:color="auto"/>
            <w:bottom w:val="none" w:sz="0" w:space="0" w:color="auto"/>
            <w:right w:val="none" w:sz="0" w:space="0" w:color="auto"/>
          </w:divBdr>
        </w:div>
        <w:div w:id="331684193">
          <w:marLeft w:val="640"/>
          <w:marRight w:val="0"/>
          <w:marTop w:val="0"/>
          <w:marBottom w:val="0"/>
          <w:divBdr>
            <w:top w:val="none" w:sz="0" w:space="0" w:color="auto"/>
            <w:left w:val="none" w:sz="0" w:space="0" w:color="auto"/>
            <w:bottom w:val="none" w:sz="0" w:space="0" w:color="auto"/>
            <w:right w:val="none" w:sz="0" w:space="0" w:color="auto"/>
          </w:divBdr>
        </w:div>
        <w:div w:id="747045007">
          <w:marLeft w:val="640"/>
          <w:marRight w:val="0"/>
          <w:marTop w:val="0"/>
          <w:marBottom w:val="0"/>
          <w:divBdr>
            <w:top w:val="none" w:sz="0" w:space="0" w:color="auto"/>
            <w:left w:val="none" w:sz="0" w:space="0" w:color="auto"/>
            <w:bottom w:val="none" w:sz="0" w:space="0" w:color="auto"/>
            <w:right w:val="none" w:sz="0" w:space="0" w:color="auto"/>
          </w:divBdr>
        </w:div>
        <w:div w:id="2040427947">
          <w:marLeft w:val="640"/>
          <w:marRight w:val="0"/>
          <w:marTop w:val="0"/>
          <w:marBottom w:val="0"/>
          <w:divBdr>
            <w:top w:val="none" w:sz="0" w:space="0" w:color="auto"/>
            <w:left w:val="none" w:sz="0" w:space="0" w:color="auto"/>
            <w:bottom w:val="none" w:sz="0" w:space="0" w:color="auto"/>
            <w:right w:val="none" w:sz="0" w:space="0" w:color="auto"/>
          </w:divBdr>
        </w:div>
        <w:div w:id="1043672034">
          <w:marLeft w:val="640"/>
          <w:marRight w:val="0"/>
          <w:marTop w:val="0"/>
          <w:marBottom w:val="0"/>
          <w:divBdr>
            <w:top w:val="none" w:sz="0" w:space="0" w:color="auto"/>
            <w:left w:val="none" w:sz="0" w:space="0" w:color="auto"/>
            <w:bottom w:val="none" w:sz="0" w:space="0" w:color="auto"/>
            <w:right w:val="none" w:sz="0" w:space="0" w:color="auto"/>
          </w:divBdr>
        </w:div>
        <w:div w:id="224294136">
          <w:marLeft w:val="640"/>
          <w:marRight w:val="0"/>
          <w:marTop w:val="0"/>
          <w:marBottom w:val="0"/>
          <w:divBdr>
            <w:top w:val="none" w:sz="0" w:space="0" w:color="auto"/>
            <w:left w:val="none" w:sz="0" w:space="0" w:color="auto"/>
            <w:bottom w:val="none" w:sz="0" w:space="0" w:color="auto"/>
            <w:right w:val="none" w:sz="0" w:space="0" w:color="auto"/>
          </w:divBdr>
        </w:div>
        <w:div w:id="1909685383">
          <w:marLeft w:val="640"/>
          <w:marRight w:val="0"/>
          <w:marTop w:val="0"/>
          <w:marBottom w:val="0"/>
          <w:divBdr>
            <w:top w:val="none" w:sz="0" w:space="0" w:color="auto"/>
            <w:left w:val="none" w:sz="0" w:space="0" w:color="auto"/>
            <w:bottom w:val="none" w:sz="0" w:space="0" w:color="auto"/>
            <w:right w:val="none" w:sz="0" w:space="0" w:color="auto"/>
          </w:divBdr>
        </w:div>
        <w:div w:id="1906135701">
          <w:marLeft w:val="640"/>
          <w:marRight w:val="0"/>
          <w:marTop w:val="0"/>
          <w:marBottom w:val="0"/>
          <w:divBdr>
            <w:top w:val="none" w:sz="0" w:space="0" w:color="auto"/>
            <w:left w:val="none" w:sz="0" w:space="0" w:color="auto"/>
            <w:bottom w:val="none" w:sz="0" w:space="0" w:color="auto"/>
            <w:right w:val="none" w:sz="0" w:space="0" w:color="auto"/>
          </w:divBdr>
        </w:div>
        <w:div w:id="1369062995">
          <w:marLeft w:val="640"/>
          <w:marRight w:val="0"/>
          <w:marTop w:val="0"/>
          <w:marBottom w:val="0"/>
          <w:divBdr>
            <w:top w:val="none" w:sz="0" w:space="0" w:color="auto"/>
            <w:left w:val="none" w:sz="0" w:space="0" w:color="auto"/>
            <w:bottom w:val="none" w:sz="0" w:space="0" w:color="auto"/>
            <w:right w:val="none" w:sz="0" w:space="0" w:color="auto"/>
          </w:divBdr>
        </w:div>
        <w:div w:id="382337659">
          <w:marLeft w:val="640"/>
          <w:marRight w:val="0"/>
          <w:marTop w:val="0"/>
          <w:marBottom w:val="0"/>
          <w:divBdr>
            <w:top w:val="none" w:sz="0" w:space="0" w:color="auto"/>
            <w:left w:val="none" w:sz="0" w:space="0" w:color="auto"/>
            <w:bottom w:val="none" w:sz="0" w:space="0" w:color="auto"/>
            <w:right w:val="none" w:sz="0" w:space="0" w:color="auto"/>
          </w:divBdr>
        </w:div>
        <w:div w:id="858204706">
          <w:marLeft w:val="640"/>
          <w:marRight w:val="0"/>
          <w:marTop w:val="0"/>
          <w:marBottom w:val="0"/>
          <w:divBdr>
            <w:top w:val="none" w:sz="0" w:space="0" w:color="auto"/>
            <w:left w:val="none" w:sz="0" w:space="0" w:color="auto"/>
            <w:bottom w:val="none" w:sz="0" w:space="0" w:color="auto"/>
            <w:right w:val="none" w:sz="0" w:space="0" w:color="auto"/>
          </w:divBdr>
        </w:div>
        <w:div w:id="1845626891">
          <w:marLeft w:val="640"/>
          <w:marRight w:val="0"/>
          <w:marTop w:val="0"/>
          <w:marBottom w:val="0"/>
          <w:divBdr>
            <w:top w:val="none" w:sz="0" w:space="0" w:color="auto"/>
            <w:left w:val="none" w:sz="0" w:space="0" w:color="auto"/>
            <w:bottom w:val="none" w:sz="0" w:space="0" w:color="auto"/>
            <w:right w:val="none" w:sz="0" w:space="0" w:color="auto"/>
          </w:divBdr>
        </w:div>
        <w:div w:id="621377902">
          <w:marLeft w:val="640"/>
          <w:marRight w:val="0"/>
          <w:marTop w:val="0"/>
          <w:marBottom w:val="0"/>
          <w:divBdr>
            <w:top w:val="none" w:sz="0" w:space="0" w:color="auto"/>
            <w:left w:val="none" w:sz="0" w:space="0" w:color="auto"/>
            <w:bottom w:val="none" w:sz="0" w:space="0" w:color="auto"/>
            <w:right w:val="none" w:sz="0" w:space="0" w:color="auto"/>
          </w:divBdr>
        </w:div>
        <w:div w:id="719747087">
          <w:marLeft w:val="640"/>
          <w:marRight w:val="0"/>
          <w:marTop w:val="0"/>
          <w:marBottom w:val="0"/>
          <w:divBdr>
            <w:top w:val="none" w:sz="0" w:space="0" w:color="auto"/>
            <w:left w:val="none" w:sz="0" w:space="0" w:color="auto"/>
            <w:bottom w:val="none" w:sz="0" w:space="0" w:color="auto"/>
            <w:right w:val="none" w:sz="0" w:space="0" w:color="auto"/>
          </w:divBdr>
        </w:div>
        <w:div w:id="303199903">
          <w:marLeft w:val="640"/>
          <w:marRight w:val="0"/>
          <w:marTop w:val="0"/>
          <w:marBottom w:val="0"/>
          <w:divBdr>
            <w:top w:val="none" w:sz="0" w:space="0" w:color="auto"/>
            <w:left w:val="none" w:sz="0" w:space="0" w:color="auto"/>
            <w:bottom w:val="none" w:sz="0" w:space="0" w:color="auto"/>
            <w:right w:val="none" w:sz="0" w:space="0" w:color="auto"/>
          </w:divBdr>
        </w:div>
        <w:div w:id="1351486234">
          <w:marLeft w:val="640"/>
          <w:marRight w:val="0"/>
          <w:marTop w:val="0"/>
          <w:marBottom w:val="0"/>
          <w:divBdr>
            <w:top w:val="none" w:sz="0" w:space="0" w:color="auto"/>
            <w:left w:val="none" w:sz="0" w:space="0" w:color="auto"/>
            <w:bottom w:val="none" w:sz="0" w:space="0" w:color="auto"/>
            <w:right w:val="none" w:sz="0" w:space="0" w:color="auto"/>
          </w:divBdr>
        </w:div>
        <w:div w:id="1581866889">
          <w:marLeft w:val="640"/>
          <w:marRight w:val="0"/>
          <w:marTop w:val="0"/>
          <w:marBottom w:val="0"/>
          <w:divBdr>
            <w:top w:val="none" w:sz="0" w:space="0" w:color="auto"/>
            <w:left w:val="none" w:sz="0" w:space="0" w:color="auto"/>
            <w:bottom w:val="none" w:sz="0" w:space="0" w:color="auto"/>
            <w:right w:val="none" w:sz="0" w:space="0" w:color="auto"/>
          </w:divBdr>
        </w:div>
        <w:div w:id="1009059947">
          <w:marLeft w:val="640"/>
          <w:marRight w:val="0"/>
          <w:marTop w:val="0"/>
          <w:marBottom w:val="0"/>
          <w:divBdr>
            <w:top w:val="none" w:sz="0" w:space="0" w:color="auto"/>
            <w:left w:val="none" w:sz="0" w:space="0" w:color="auto"/>
            <w:bottom w:val="none" w:sz="0" w:space="0" w:color="auto"/>
            <w:right w:val="none" w:sz="0" w:space="0" w:color="auto"/>
          </w:divBdr>
        </w:div>
        <w:div w:id="160237887">
          <w:marLeft w:val="640"/>
          <w:marRight w:val="0"/>
          <w:marTop w:val="0"/>
          <w:marBottom w:val="0"/>
          <w:divBdr>
            <w:top w:val="none" w:sz="0" w:space="0" w:color="auto"/>
            <w:left w:val="none" w:sz="0" w:space="0" w:color="auto"/>
            <w:bottom w:val="none" w:sz="0" w:space="0" w:color="auto"/>
            <w:right w:val="none" w:sz="0" w:space="0" w:color="auto"/>
          </w:divBdr>
        </w:div>
        <w:div w:id="1395392671">
          <w:marLeft w:val="640"/>
          <w:marRight w:val="0"/>
          <w:marTop w:val="0"/>
          <w:marBottom w:val="0"/>
          <w:divBdr>
            <w:top w:val="none" w:sz="0" w:space="0" w:color="auto"/>
            <w:left w:val="none" w:sz="0" w:space="0" w:color="auto"/>
            <w:bottom w:val="none" w:sz="0" w:space="0" w:color="auto"/>
            <w:right w:val="none" w:sz="0" w:space="0" w:color="auto"/>
          </w:divBdr>
        </w:div>
        <w:div w:id="1526093195">
          <w:marLeft w:val="640"/>
          <w:marRight w:val="0"/>
          <w:marTop w:val="0"/>
          <w:marBottom w:val="0"/>
          <w:divBdr>
            <w:top w:val="none" w:sz="0" w:space="0" w:color="auto"/>
            <w:left w:val="none" w:sz="0" w:space="0" w:color="auto"/>
            <w:bottom w:val="none" w:sz="0" w:space="0" w:color="auto"/>
            <w:right w:val="none" w:sz="0" w:space="0" w:color="auto"/>
          </w:divBdr>
        </w:div>
        <w:div w:id="1226406931">
          <w:marLeft w:val="640"/>
          <w:marRight w:val="0"/>
          <w:marTop w:val="0"/>
          <w:marBottom w:val="0"/>
          <w:divBdr>
            <w:top w:val="none" w:sz="0" w:space="0" w:color="auto"/>
            <w:left w:val="none" w:sz="0" w:space="0" w:color="auto"/>
            <w:bottom w:val="none" w:sz="0" w:space="0" w:color="auto"/>
            <w:right w:val="none" w:sz="0" w:space="0" w:color="auto"/>
          </w:divBdr>
        </w:div>
        <w:div w:id="20980644">
          <w:marLeft w:val="640"/>
          <w:marRight w:val="0"/>
          <w:marTop w:val="0"/>
          <w:marBottom w:val="0"/>
          <w:divBdr>
            <w:top w:val="none" w:sz="0" w:space="0" w:color="auto"/>
            <w:left w:val="none" w:sz="0" w:space="0" w:color="auto"/>
            <w:bottom w:val="none" w:sz="0" w:space="0" w:color="auto"/>
            <w:right w:val="none" w:sz="0" w:space="0" w:color="auto"/>
          </w:divBdr>
        </w:div>
        <w:div w:id="1491098429">
          <w:marLeft w:val="640"/>
          <w:marRight w:val="0"/>
          <w:marTop w:val="0"/>
          <w:marBottom w:val="0"/>
          <w:divBdr>
            <w:top w:val="none" w:sz="0" w:space="0" w:color="auto"/>
            <w:left w:val="none" w:sz="0" w:space="0" w:color="auto"/>
            <w:bottom w:val="none" w:sz="0" w:space="0" w:color="auto"/>
            <w:right w:val="none" w:sz="0" w:space="0" w:color="auto"/>
          </w:divBdr>
        </w:div>
        <w:div w:id="1757022282">
          <w:marLeft w:val="640"/>
          <w:marRight w:val="0"/>
          <w:marTop w:val="0"/>
          <w:marBottom w:val="0"/>
          <w:divBdr>
            <w:top w:val="none" w:sz="0" w:space="0" w:color="auto"/>
            <w:left w:val="none" w:sz="0" w:space="0" w:color="auto"/>
            <w:bottom w:val="none" w:sz="0" w:space="0" w:color="auto"/>
            <w:right w:val="none" w:sz="0" w:space="0" w:color="auto"/>
          </w:divBdr>
        </w:div>
        <w:div w:id="304623740">
          <w:marLeft w:val="640"/>
          <w:marRight w:val="0"/>
          <w:marTop w:val="0"/>
          <w:marBottom w:val="0"/>
          <w:divBdr>
            <w:top w:val="none" w:sz="0" w:space="0" w:color="auto"/>
            <w:left w:val="none" w:sz="0" w:space="0" w:color="auto"/>
            <w:bottom w:val="none" w:sz="0" w:space="0" w:color="auto"/>
            <w:right w:val="none" w:sz="0" w:space="0" w:color="auto"/>
          </w:divBdr>
        </w:div>
        <w:div w:id="290134790">
          <w:marLeft w:val="640"/>
          <w:marRight w:val="0"/>
          <w:marTop w:val="0"/>
          <w:marBottom w:val="0"/>
          <w:divBdr>
            <w:top w:val="none" w:sz="0" w:space="0" w:color="auto"/>
            <w:left w:val="none" w:sz="0" w:space="0" w:color="auto"/>
            <w:bottom w:val="none" w:sz="0" w:space="0" w:color="auto"/>
            <w:right w:val="none" w:sz="0" w:space="0" w:color="auto"/>
          </w:divBdr>
        </w:div>
        <w:div w:id="1366953120">
          <w:marLeft w:val="640"/>
          <w:marRight w:val="0"/>
          <w:marTop w:val="0"/>
          <w:marBottom w:val="0"/>
          <w:divBdr>
            <w:top w:val="none" w:sz="0" w:space="0" w:color="auto"/>
            <w:left w:val="none" w:sz="0" w:space="0" w:color="auto"/>
            <w:bottom w:val="none" w:sz="0" w:space="0" w:color="auto"/>
            <w:right w:val="none" w:sz="0" w:space="0" w:color="auto"/>
          </w:divBdr>
        </w:div>
        <w:div w:id="1856572093">
          <w:marLeft w:val="640"/>
          <w:marRight w:val="0"/>
          <w:marTop w:val="0"/>
          <w:marBottom w:val="0"/>
          <w:divBdr>
            <w:top w:val="none" w:sz="0" w:space="0" w:color="auto"/>
            <w:left w:val="none" w:sz="0" w:space="0" w:color="auto"/>
            <w:bottom w:val="none" w:sz="0" w:space="0" w:color="auto"/>
            <w:right w:val="none" w:sz="0" w:space="0" w:color="auto"/>
          </w:divBdr>
        </w:div>
        <w:div w:id="138767847">
          <w:marLeft w:val="640"/>
          <w:marRight w:val="0"/>
          <w:marTop w:val="0"/>
          <w:marBottom w:val="0"/>
          <w:divBdr>
            <w:top w:val="none" w:sz="0" w:space="0" w:color="auto"/>
            <w:left w:val="none" w:sz="0" w:space="0" w:color="auto"/>
            <w:bottom w:val="none" w:sz="0" w:space="0" w:color="auto"/>
            <w:right w:val="none" w:sz="0" w:space="0" w:color="auto"/>
          </w:divBdr>
        </w:div>
        <w:div w:id="1853765483">
          <w:marLeft w:val="640"/>
          <w:marRight w:val="0"/>
          <w:marTop w:val="0"/>
          <w:marBottom w:val="0"/>
          <w:divBdr>
            <w:top w:val="none" w:sz="0" w:space="0" w:color="auto"/>
            <w:left w:val="none" w:sz="0" w:space="0" w:color="auto"/>
            <w:bottom w:val="none" w:sz="0" w:space="0" w:color="auto"/>
            <w:right w:val="none" w:sz="0" w:space="0" w:color="auto"/>
          </w:divBdr>
        </w:div>
        <w:div w:id="556933396">
          <w:marLeft w:val="640"/>
          <w:marRight w:val="0"/>
          <w:marTop w:val="0"/>
          <w:marBottom w:val="0"/>
          <w:divBdr>
            <w:top w:val="none" w:sz="0" w:space="0" w:color="auto"/>
            <w:left w:val="none" w:sz="0" w:space="0" w:color="auto"/>
            <w:bottom w:val="none" w:sz="0" w:space="0" w:color="auto"/>
            <w:right w:val="none" w:sz="0" w:space="0" w:color="auto"/>
          </w:divBdr>
        </w:div>
        <w:div w:id="2117015374">
          <w:marLeft w:val="640"/>
          <w:marRight w:val="0"/>
          <w:marTop w:val="0"/>
          <w:marBottom w:val="0"/>
          <w:divBdr>
            <w:top w:val="none" w:sz="0" w:space="0" w:color="auto"/>
            <w:left w:val="none" w:sz="0" w:space="0" w:color="auto"/>
            <w:bottom w:val="none" w:sz="0" w:space="0" w:color="auto"/>
            <w:right w:val="none" w:sz="0" w:space="0" w:color="auto"/>
          </w:divBdr>
        </w:div>
        <w:div w:id="144669263">
          <w:marLeft w:val="640"/>
          <w:marRight w:val="0"/>
          <w:marTop w:val="0"/>
          <w:marBottom w:val="0"/>
          <w:divBdr>
            <w:top w:val="none" w:sz="0" w:space="0" w:color="auto"/>
            <w:left w:val="none" w:sz="0" w:space="0" w:color="auto"/>
            <w:bottom w:val="none" w:sz="0" w:space="0" w:color="auto"/>
            <w:right w:val="none" w:sz="0" w:space="0" w:color="auto"/>
          </w:divBdr>
        </w:div>
        <w:div w:id="1201089326">
          <w:marLeft w:val="640"/>
          <w:marRight w:val="0"/>
          <w:marTop w:val="0"/>
          <w:marBottom w:val="0"/>
          <w:divBdr>
            <w:top w:val="none" w:sz="0" w:space="0" w:color="auto"/>
            <w:left w:val="none" w:sz="0" w:space="0" w:color="auto"/>
            <w:bottom w:val="none" w:sz="0" w:space="0" w:color="auto"/>
            <w:right w:val="none" w:sz="0" w:space="0" w:color="auto"/>
          </w:divBdr>
        </w:div>
        <w:div w:id="566115497">
          <w:marLeft w:val="640"/>
          <w:marRight w:val="0"/>
          <w:marTop w:val="0"/>
          <w:marBottom w:val="0"/>
          <w:divBdr>
            <w:top w:val="none" w:sz="0" w:space="0" w:color="auto"/>
            <w:left w:val="none" w:sz="0" w:space="0" w:color="auto"/>
            <w:bottom w:val="none" w:sz="0" w:space="0" w:color="auto"/>
            <w:right w:val="none" w:sz="0" w:space="0" w:color="auto"/>
          </w:divBdr>
        </w:div>
        <w:div w:id="718283251">
          <w:marLeft w:val="640"/>
          <w:marRight w:val="0"/>
          <w:marTop w:val="0"/>
          <w:marBottom w:val="0"/>
          <w:divBdr>
            <w:top w:val="none" w:sz="0" w:space="0" w:color="auto"/>
            <w:left w:val="none" w:sz="0" w:space="0" w:color="auto"/>
            <w:bottom w:val="none" w:sz="0" w:space="0" w:color="auto"/>
            <w:right w:val="none" w:sz="0" w:space="0" w:color="auto"/>
          </w:divBdr>
        </w:div>
        <w:div w:id="1884827502">
          <w:marLeft w:val="640"/>
          <w:marRight w:val="0"/>
          <w:marTop w:val="0"/>
          <w:marBottom w:val="0"/>
          <w:divBdr>
            <w:top w:val="none" w:sz="0" w:space="0" w:color="auto"/>
            <w:left w:val="none" w:sz="0" w:space="0" w:color="auto"/>
            <w:bottom w:val="none" w:sz="0" w:space="0" w:color="auto"/>
            <w:right w:val="none" w:sz="0" w:space="0" w:color="auto"/>
          </w:divBdr>
        </w:div>
        <w:div w:id="777069582">
          <w:marLeft w:val="640"/>
          <w:marRight w:val="0"/>
          <w:marTop w:val="0"/>
          <w:marBottom w:val="0"/>
          <w:divBdr>
            <w:top w:val="none" w:sz="0" w:space="0" w:color="auto"/>
            <w:left w:val="none" w:sz="0" w:space="0" w:color="auto"/>
            <w:bottom w:val="none" w:sz="0" w:space="0" w:color="auto"/>
            <w:right w:val="none" w:sz="0" w:space="0" w:color="auto"/>
          </w:divBdr>
        </w:div>
        <w:div w:id="840506214">
          <w:marLeft w:val="640"/>
          <w:marRight w:val="0"/>
          <w:marTop w:val="0"/>
          <w:marBottom w:val="0"/>
          <w:divBdr>
            <w:top w:val="none" w:sz="0" w:space="0" w:color="auto"/>
            <w:left w:val="none" w:sz="0" w:space="0" w:color="auto"/>
            <w:bottom w:val="none" w:sz="0" w:space="0" w:color="auto"/>
            <w:right w:val="none" w:sz="0" w:space="0" w:color="auto"/>
          </w:divBdr>
        </w:div>
        <w:div w:id="459499367">
          <w:marLeft w:val="640"/>
          <w:marRight w:val="0"/>
          <w:marTop w:val="0"/>
          <w:marBottom w:val="0"/>
          <w:divBdr>
            <w:top w:val="none" w:sz="0" w:space="0" w:color="auto"/>
            <w:left w:val="none" w:sz="0" w:space="0" w:color="auto"/>
            <w:bottom w:val="none" w:sz="0" w:space="0" w:color="auto"/>
            <w:right w:val="none" w:sz="0" w:space="0" w:color="auto"/>
          </w:divBdr>
        </w:div>
        <w:div w:id="199363597">
          <w:marLeft w:val="640"/>
          <w:marRight w:val="0"/>
          <w:marTop w:val="0"/>
          <w:marBottom w:val="0"/>
          <w:divBdr>
            <w:top w:val="none" w:sz="0" w:space="0" w:color="auto"/>
            <w:left w:val="none" w:sz="0" w:space="0" w:color="auto"/>
            <w:bottom w:val="none" w:sz="0" w:space="0" w:color="auto"/>
            <w:right w:val="none" w:sz="0" w:space="0" w:color="auto"/>
          </w:divBdr>
        </w:div>
      </w:divsChild>
    </w:div>
    <w:div w:id="1265915215">
      <w:bodyDiv w:val="1"/>
      <w:marLeft w:val="0"/>
      <w:marRight w:val="0"/>
      <w:marTop w:val="0"/>
      <w:marBottom w:val="0"/>
      <w:divBdr>
        <w:top w:val="none" w:sz="0" w:space="0" w:color="auto"/>
        <w:left w:val="none" w:sz="0" w:space="0" w:color="auto"/>
        <w:bottom w:val="none" w:sz="0" w:space="0" w:color="auto"/>
        <w:right w:val="none" w:sz="0" w:space="0" w:color="auto"/>
      </w:divBdr>
      <w:divsChild>
        <w:div w:id="675965218">
          <w:marLeft w:val="640"/>
          <w:marRight w:val="0"/>
          <w:marTop w:val="0"/>
          <w:marBottom w:val="0"/>
          <w:divBdr>
            <w:top w:val="none" w:sz="0" w:space="0" w:color="auto"/>
            <w:left w:val="none" w:sz="0" w:space="0" w:color="auto"/>
            <w:bottom w:val="none" w:sz="0" w:space="0" w:color="auto"/>
            <w:right w:val="none" w:sz="0" w:space="0" w:color="auto"/>
          </w:divBdr>
        </w:div>
        <w:div w:id="1945845585">
          <w:marLeft w:val="640"/>
          <w:marRight w:val="0"/>
          <w:marTop w:val="0"/>
          <w:marBottom w:val="0"/>
          <w:divBdr>
            <w:top w:val="none" w:sz="0" w:space="0" w:color="auto"/>
            <w:left w:val="none" w:sz="0" w:space="0" w:color="auto"/>
            <w:bottom w:val="none" w:sz="0" w:space="0" w:color="auto"/>
            <w:right w:val="none" w:sz="0" w:space="0" w:color="auto"/>
          </w:divBdr>
        </w:div>
        <w:div w:id="772559099">
          <w:marLeft w:val="640"/>
          <w:marRight w:val="0"/>
          <w:marTop w:val="0"/>
          <w:marBottom w:val="0"/>
          <w:divBdr>
            <w:top w:val="none" w:sz="0" w:space="0" w:color="auto"/>
            <w:left w:val="none" w:sz="0" w:space="0" w:color="auto"/>
            <w:bottom w:val="none" w:sz="0" w:space="0" w:color="auto"/>
            <w:right w:val="none" w:sz="0" w:space="0" w:color="auto"/>
          </w:divBdr>
        </w:div>
        <w:div w:id="1076586969">
          <w:marLeft w:val="640"/>
          <w:marRight w:val="0"/>
          <w:marTop w:val="0"/>
          <w:marBottom w:val="0"/>
          <w:divBdr>
            <w:top w:val="none" w:sz="0" w:space="0" w:color="auto"/>
            <w:left w:val="none" w:sz="0" w:space="0" w:color="auto"/>
            <w:bottom w:val="none" w:sz="0" w:space="0" w:color="auto"/>
            <w:right w:val="none" w:sz="0" w:space="0" w:color="auto"/>
          </w:divBdr>
        </w:div>
        <w:div w:id="1143085504">
          <w:marLeft w:val="640"/>
          <w:marRight w:val="0"/>
          <w:marTop w:val="0"/>
          <w:marBottom w:val="0"/>
          <w:divBdr>
            <w:top w:val="none" w:sz="0" w:space="0" w:color="auto"/>
            <w:left w:val="none" w:sz="0" w:space="0" w:color="auto"/>
            <w:bottom w:val="none" w:sz="0" w:space="0" w:color="auto"/>
            <w:right w:val="none" w:sz="0" w:space="0" w:color="auto"/>
          </w:divBdr>
        </w:div>
        <w:div w:id="1969118836">
          <w:marLeft w:val="640"/>
          <w:marRight w:val="0"/>
          <w:marTop w:val="0"/>
          <w:marBottom w:val="0"/>
          <w:divBdr>
            <w:top w:val="none" w:sz="0" w:space="0" w:color="auto"/>
            <w:left w:val="none" w:sz="0" w:space="0" w:color="auto"/>
            <w:bottom w:val="none" w:sz="0" w:space="0" w:color="auto"/>
            <w:right w:val="none" w:sz="0" w:space="0" w:color="auto"/>
          </w:divBdr>
        </w:div>
        <w:div w:id="723798157">
          <w:marLeft w:val="640"/>
          <w:marRight w:val="0"/>
          <w:marTop w:val="0"/>
          <w:marBottom w:val="0"/>
          <w:divBdr>
            <w:top w:val="none" w:sz="0" w:space="0" w:color="auto"/>
            <w:left w:val="none" w:sz="0" w:space="0" w:color="auto"/>
            <w:bottom w:val="none" w:sz="0" w:space="0" w:color="auto"/>
            <w:right w:val="none" w:sz="0" w:space="0" w:color="auto"/>
          </w:divBdr>
        </w:div>
        <w:div w:id="1584953317">
          <w:marLeft w:val="640"/>
          <w:marRight w:val="0"/>
          <w:marTop w:val="0"/>
          <w:marBottom w:val="0"/>
          <w:divBdr>
            <w:top w:val="none" w:sz="0" w:space="0" w:color="auto"/>
            <w:left w:val="none" w:sz="0" w:space="0" w:color="auto"/>
            <w:bottom w:val="none" w:sz="0" w:space="0" w:color="auto"/>
            <w:right w:val="none" w:sz="0" w:space="0" w:color="auto"/>
          </w:divBdr>
        </w:div>
        <w:div w:id="675227871">
          <w:marLeft w:val="640"/>
          <w:marRight w:val="0"/>
          <w:marTop w:val="0"/>
          <w:marBottom w:val="0"/>
          <w:divBdr>
            <w:top w:val="none" w:sz="0" w:space="0" w:color="auto"/>
            <w:left w:val="none" w:sz="0" w:space="0" w:color="auto"/>
            <w:bottom w:val="none" w:sz="0" w:space="0" w:color="auto"/>
            <w:right w:val="none" w:sz="0" w:space="0" w:color="auto"/>
          </w:divBdr>
        </w:div>
        <w:div w:id="294214953">
          <w:marLeft w:val="640"/>
          <w:marRight w:val="0"/>
          <w:marTop w:val="0"/>
          <w:marBottom w:val="0"/>
          <w:divBdr>
            <w:top w:val="none" w:sz="0" w:space="0" w:color="auto"/>
            <w:left w:val="none" w:sz="0" w:space="0" w:color="auto"/>
            <w:bottom w:val="none" w:sz="0" w:space="0" w:color="auto"/>
            <w:right w:val="none" w:sz="0" w:space="0" w:color="auto"/>
          </w:divBdr>
        </w:div>
        <w:div w:id="2122407557">
          <w:marLeft w:val="640"/>
          <w:marRight w:val="0"/>
          <w:marTop w:val="0"/>
          <w:marBottom w:val="0"/>
          <w:divBdr>
            <w:top w:val="none" w:sz="0" w:space="0" w:color="auto"/>
            <w:left w:val="none" w:sz="0" w:space="0" w:color="auto"/>
            <w:bottom w:val="none" w:sz="0" w:space="0" w:color="auto"/>
            <w:right w:val="none" w:sz="0" w:space="0" w:color="auto"/>
          </w:divBdr>
        </w:div>
        <w:div w:id="953318716">
          <w:marLeft w:val="640"/>
          <w:marRight w:val="0"/>
          <w:marTop w:val="0"/>
          <w:marBottom w:val="0"/>
          <w:divBdr>
            <w:top w:val="none" w:sz="0" w:space="0" w:color="auto"/>
            <w:left w:val="none" w:sz="0" w:space="0" w:color="auto"/>
            <w:bottom w:val="none" w:sz="0" w:space="0" w:color="auto"/>
            <w:right w:val="none" w:sz="0" w:space="0" w:color="auto"/>
          </w:divBdr>
        </w:div>
        <w:div w:id="287854779">
          <w:marLeft w:val="640"/>
          <w:marRight w:val="0"/>
          <w:marTop w:val="0"/>
          <w:marBottom w:val="0"/>
          <w:divBdr>
            <w:top w:val="none" w:sz="0" w:space="0" w:color="auto"/>
            <w:left w:val="none" w:sz="0" w:space="0" w:color="auto"/>
            <w:bottom w:val="none" w:sz="0" w:space="0" w:color="auto"/>
            <w:right w:val="none" w:sz="0" w:space="0" w:color="auto"/>
          </w:divBdr>
        </w:div>
        <w:div w:id="970401777">
          <w:marLeft w:val="640"/>
          <w:marRight w:val="0"/>
          <w:marTop w:val="0"/>
          <w:marBottom w:val="0"/>
          <w:divBdr>
            <w:top w:val="none" w:sz="0" w:space="0" w:color="auto"/>
            <w:left w:val="none" w:sz="0" w:space="0" w:color="auto"/>
            <w:bottom w:val="none" w:sz="0" w:space="0" w:color="auto"/>
            <w:right w:val="none" w:sz="0" w:space="0" w:color="auto"/>
          </w:divBdr>
        </w:div>
        <w:div w:id="1494952039">
          <w:marLeft w:val="640"/>
          <w:marRight w:val="0"/>
          <w:marTop w:val="0"/>
          <w:marBottom w:val="0"/>
          <w:divBdr>
            <w:top w:val="none" w:sz="0" w:space="0" w:color="auto"/>
            <w:left w:val="none" w:sz="0" w:space="0" w:color="auto"/>
            <w:bottom w:val="none" w:sz="0" w:space="0" w:color="auto"/>
            <w:right w:val="none" w:sz="0" w:space="0" w:color="auto"/>
          </w:divBdr>
        </w:div>
        <w:div w:id="2124761646">
          <w:marLeft w:val="640"/>
          <w:marRight w:val="0"/>
          <w:marTop w:val="0"/>
          <w:marBottom w:val="0"/>
          <w:divBdr>
            <w:top w:val="none" w:sz="0" w:space="0" w:color="auto"/>
            <w:left w:val="none" w:sz="0" w:space="0" w:color="auto"/>
            <w:bottom w:val="none" w:sz="0" w:space="0" w:color="auto"/>
            <w:right w:val="none" w:sz="0" w:space="0" w:color="auto"/>
          </w:divBdr>
        </w:div>
        <w:div w:id="1505702884">
          <w:marLeft w:val="640"/>
          <w:marRight w:val="0"/>
          <w:marTop w:val="0"/>
          <w:marBottom w:val="0"/>
          <w:divBdr>
            <w:top w:val="none" w:sz="0" w:space="0" w:color="auto"/>
            <w:left w:val="none" w:sz="0" w:space="0" w:color="auto"/>
            <w:bottom w:val="none" w:sz="0" w:space="0" w:color="auto"/>
            <w:right w:val="none" w:sz="0" w:space="0" w:color="auto"/>
          </w:divBdr>
        </w:div>
        <w:div w:id="1428234985">
          <w:marLeft w:val="640"/>
          <w:marRight w:val="0"/>
          <w:marTop w:val="0"/>
          <w:marBottom w:val="0"/>
          <w:divBdr>
            <w:top w:val="none" w:sz="0" w:space="0" w:color="auto"/>
            <w:left w:val="none" w:sz="0" w:space="0" w:color="auto"/>
            <w:bottom w:val="none" w:sz="0" w:space="0" w:color="auto"/>
            <w:right w:val="none" w:sz="0" w:space="0" w:color="auto"/>
          </w:divBdr>
        </w:div>
        <w:div w:id="1722627489">
          <w:marLeft w:val="640"/>
          <w:marRight w:val="0"/>
          <w:marTop w:val="0"/>
          <w:marBottom w:val="0"/>
          <w:divBdr>
            <w:top w:val="none" w:sz="0" w:space="0" w:color="auto"/>
            <w:left w:val="none" w:sz="0" w:space="0" w:color="auto"/>
            <w:bottom w:val="none" w:sz="0" w:space="0" w:color="auto"/>
            <w:right w:val="none" w:sz="0" w:space="0" w:color="auto"/>
          </w:divBdr>
        </w:div>
        <w:div w:id="1981032698">
          <w:marLeft w:val="640"/>
          <w:marRight w:val="0"/>
          <w:marTop w:val="0"/>
          <w:marBottom w:val="0"/>
          <w:divBdr>
            <w:top w:val="none" w:sz="0" w:space="0" w:color="auto"/>
            <w:left w:val="none" w:sz="0" w:space="0" w:color="auto"/>
            <w:bottom w:val="none" w:sz="0" w:space="0" w:color="auto"/>
            <w:right w:val="none" w:sz="0" w:space="0" w:color="auto"/>
          </w:divBdr>
        </w:div>
        <w:div w:id="414665641">
          <w:marLeft w:val="640"/>
          <w:marRight w:val="0"/>
          <w:marTop w:val="0"/>
          <w:marBottom w:val="0"/>
          <w:divBdr>
            <w:top w:val="none" w:sz="0" w:space="0" w:color="auto"/>
            <w:left w:val="none" w:sz="0" w:space="0" w:color="auto"/>
            <w:bottom w:val="none" w:sz="0" w:space="0" w:color="auto"/>
            <w:right w:val="none" w:sz="0" w:space="0" w:color="auto"/>
          </w:divBdr>
        </w:div>
        <w:div w:id="1059592298">
          <w:marLeft w:val="640"/>
          <w:marRight w:val="0"/>
          <w:marTop w:val="0"/>
          <w:marBottom w:val="0"/>
          <w:divBdr>
            <w:top w:val="none" w:sz="0" w:space="0" w:color="auto"/>
            <w:left w:val="none" w:sz="0" w:space="0" w:color="auto"/>
            <w:bottom w:val="none" w:sz="0" w:space="0" w:color="auto"/>
            <w:right w:val="none" w:sz="0" w:space="0" w:color="auto"/>
          </w:divBdr>
        </w:div>
        <w:div w:id="865022217">
          <w:marLeft w:val="640"/>
          <w:marRight w:val="0"/>
          <w:marTop w:val="0"/>
          <w:marBottom w:val="0"/>
          <w:divBdr>
            <w:top w:val="none" w:sz="0" w:space="0" w:color="auto"/>
            <w:left w:val="none" w:sz="0" w:space="0" w:color="auto"/>
            <w:bottom w:val="none" w:sz="0" w:space="0" w:color="auto"/>
            <w:right w:val="none" w:sz="0" w:space="0" w:color="auto"/>
          </w:divBdr>
        </w:div>
        <w:div w:id="990445869">
          <w:marLeft w:val="640"/>
          <w:marRight w:val="0"/>
          <w:marTop w:val="0"/>
          <w:marBottom w:val="0"/>
          <w:divBdr>
            <w:top w:val="none" w:sz="0" w:space="0" w:color="auto"/>
            <w:left w:val="none" w:sz="0" w:space="0" w:color="auto"/>
            <w:bottom w:val="none" w:sz="0" w:space="0" w:color="auto"/>
            <w:right w:val="none" w:sz="0" w:space="0" w:color="auto"/>
          </w:divBdr>
        </w:div>
        <w:div w:id="363139085">
          <w:marLeft w:val="640"/>
          <w:marRight w:val="0"/>
          <w:marTop w:val="0"/>
          <w:marBottom w:val="0"/>
          <w:divBdr>
            <w:top w:val="none" w:sz="0" w:space="0" w:color="auto"/>
            <w:left w:val="none" w:sz="0" w:space="0" w:color="auto"/>
            <w:bottom w:val="none" w:sz="0" w:space="0" w:color="auto"/>
            <w:right w:val="none" w:sz="0" w:space="0" w:color="auto"/>
          </w:divBdr>
        </w:div>
        <w:div w:id="1194340796">
          <w:marLeft w:val="640"/>
          <w:marRight w:val="0"/>
          <w:marTop w:val="0"/>
          <w:marBottom w:val="0"/>
          <w:divBdr>
            <w:top w:val="none" w:sz="0" w:space="0" w:color="auto"/>
            <w:left w:val="none" w:sz="0" w:space="0" w:color="auto"/>
            <w:bottom w:val="none" w:sz="0" w:space="0" w:color="auto"/>
            <w:right w:val="none" w:sz="0" w:space="0" w:color="auto"/>
          </w:divBdr>
        </w:div>
        <w:div w:id="148012907">
          <w:marLeft w:val="640"/>
          <w:marRight w:val="0"/>
          <w:marTop w:val="0"/>
          <w:marBottom w:val="0"/>
          <w:divBdr>
            <w:top w:val="none" w:sz="0" w:space="0" w:color="auto"/>
            <w:left w:val="none" w:sz="0" w:space="0" w:color="auto"/>
            <w:bottom w:val="none" w:sz="0" w:space="0" w:color="auto"/>
            <w:right w:val="none" w:sz="0" w:space="0" w:color="auto"/>
          </w:divBdr>
        </w:div>
        <w:div w:id="1329208784">
          <w:marLeft w:val="640"/>
          <w:marRight w:val="0"/>
          <w:marTop w:val="0"/>
          <w:marBottom w:val="0"/>
          <w:divBdr>
            <w:top w:val="none" w:sz="0" w:space="0" w:color="auto"/>
            <w:left w:val="none" w:sz="0" w:space="0" w:color="auto"/>
            <w:bottom w:val="none" w:sz="0" w:space="0" w:color="auto"/>
            <w:right w:val="none" w:sz="0" w:space="0" w:color="auto"/>
          </w:divBdr>
        </w:div>
      </w:divsChild>
    </w:div>
    <w:div w:id="1269585597">
      <w:bodyDiv w:val="1"/>
      <w:marLeft w:val="0"/>
      <w:marRight w:val="0"/>
      <w:marTop w:val="0"/>
      <w:marBottom w:val="0"/>
      <w:divBdr>
        <w:top w:val="none" w:sz="0" w:space="0" w:color="auto"/>
        <w:left w:val="none" w:sz="0" w:space="0" w:color="auto"/>
        <w:bottom w:val="none" w:sz="0" w:space="0" w:color="auto"/>
        <w:right w:val="none" w:sz="0" w:space="0" w:color="auto"/>
      </w:divBdr>
      <w:divsChild>
        <w:div w:id="394739256">
          <w:marLeft w:val="640"/>
          <w:marRight w:val="0"/>
          <w:marTop w:val="0"/>
          <w:marBottom w:val="0"/>
          <w:divBdr>
            <w:top w:val="none" w:sz="0" w:space="0" w:color="auto"/>
            <w:left w:val="none" w:sz="0" w:space="0" w:color="auto"/>
            <w:bottom w:val="none" w:sz="0" w:space="0" w:color="auto"/>
            <w:right w:val="none" w:sz="0" w:space="0" w:color="auto"/>
          </w:divBdr>
        </w:div>
        <w:div w:id="4066291">
          <w:marLeft w:val="640"/>
          <w:marRight w:val="0"/>
          <w:marTop w:val="0"/>
          <w:marBottom w:val="0"/>
          <w:divBdr>
            <w:top w:val="none" w:sz="0" w:space="0" w:color="auto"/>
            <w:left w:val="none" w:sz="0" w:space="0" w:color="auto"/>
            <w:bottom w:val="none" w:sz="0" w:space="0" w:color="auto"/>
            <w:right w:val="none" w:sz="0" w:space="0" w:color="auto"/>
          </w:divBdr>
        </w:div>
        <w:div w:id="1962106403">
          <w:marLeft w:val="640"/>
          <w:marRight w:val="0"/>
          <w:marTop w:val="0"/>
          <w:marBottom w:val="0"/>
          <w:divBdr>
            <w:top w:val="none" w:sz="0" w:space="0" w:color="auto"/>
            <w:left w:val="none" w:sz="0" w:space="0" w:color="auto"/>
            <w:bottom w:val="none" w:sz="0" w:space="0" w:color="auto"/>
            <w:right w:val="none" w:sz="0" w:space="0" w:color="auto"/>
          </w:divBdr>
        </w:div>
        <w:div w:id="260994254">
          <w:marLeft w:val="640"/>
          <w:marRight w:val="0"/>
          <w:marTop w:val="0"/>
          <w:marBottom w:val="0"/>
          <w:divBdr>
            <w:top w:val="none" w:sz="0" w:space="0" w:color="auto"/>
            <w:left w:val="none" w:sz="0" w:space="0" w:color="auto"/>
            <w:bottom w:val="none" w:sz="0" w:space="0" w:color="auto"/>
            <w:right w:val="none" w:sz="0" w:space="0" w:color="auto"/>
          </w:divBdr>
        </w:div>
        <w:div w:id="975992046">
          <w:marLeft w:val="640"/>
          <w:marRight w:val="0"/>
          <w:marTop w:val="0"/>
          <w:marBottom w:val="0"/>
          <w:divBdr>
            <w:top w:val="none" w:sz="0" w:space="0" w:color="auto"/>
            <w:left w:val="none" w:sz="0" w:space="0" w:color="auto"/>
            <w:bottom w:val="none" w:sz="0" w:space="0" w:color="auto"/>
            <w:right w:val="none" w:sz="0" w:space="0" w:color="auto"/>
          </w:divBdr>
        </w:div>
        <w:div w:id="1947955096">
          <w:marLeft w:val="640"/>
          <w:marRight w:val="0"/>
          <w:marTop w:val="0"/>
          <w:marBottom w:val="0"/>
          <w:divBdr>
            <w:top w:val="none" w:sz="0" w:space="0" w:color="auto"/>
            <w:left w:val="none" w:sz="0" w:space="0" w:color="auto"/>
            <w:bottom w:val="none" w:sz="0" w:space="0" w:color="auto"/>
            <w:right w:val="none" w:sz="0" w:space="0" w:color="auto"/>
          </w:divBdr>
        </w:div>
        <w:div w:id="852450315">
          <w:marLeft w:val="640"/>
          <w:marRight w:val="0"/>
          <w:marTop w:val="0"/>
          <w:marBottom w:val="0"/>
          <w:divBdr>
            <w:top w:val="none" w:sz="0" w:space="0" w:color="auto"/>
            <w:left w:val="none" w:sz="0" w:space="0" w:color="auto"/>
            <w:bottom w:val="none" w:sz="0" w:space="0" w:color="auto"/>
            <w:right w:val="none" w:sz="0" w:space="0" w:color="auto"/>
          </w:divBdr>
        </w:div>
        <w:div w:id="1199515717">
          <w:marLeft w:val="640"/>
          <w:marRight w:val="0"/>
          <w:marTop w:val="0"/>
          <w:marBottom w:val="0"/>
          <w:divBdr>
            <w:top w:val="none" w:sz="0" w:space="0" w:color="auto"/>
            <w:left w:val="none" w:sz="0" w:space="0" w:color="auto"/>
            <w:bottom w:val="none" w:sz="0" w:space="0" w:color="auto"/>
            <w:right w:val="none" w:sz="0" w:space="0" w:color="auto"/>
          </w:divBdr>
        </w:div>
        <w:div w:id="1991059162">
          <w:marLeft w:val="640"/>
          <w:marRight w:val="0"/>
          <w:marTop w:val="0"/>
          <w:marBottom w:val="0"/>
          <w:divBdr>
            <w:top w:val="none" w:sz="0" w:space="0" w:color="auto"/>
            <w:left w:val="none" w:sz="0" w:space="0" w:color="auto"/>
            <w:bottom w:val="none" w:sz="0" w:space="0" w:color="auto"/>
            <w:right w:val="none" w:sz="0" w:space="0" w:color="auto"/>
          </w:divBdr>
        </w:div>
        <w:div w:id="125632914">
          <w:marLeft w:val="640"/>
          <w:marRight w:val="0"/>
          <w:marTop w:val="0"/>
          <w:marBottom w:val="0"/>
          <w:divBdr>
            <w:top w:val="none" w:sz="0" w:space="0" w:color="auto"/>
            <w:left w:val="none" w:sz="0" w:space="0" w:color="auto"/>
            <w:bottom w:val="none" w:sz="0" w:space="0" w:color="auto"/>
            <w:right w:val="none" w:sz="0" w:space="0" w:color="auto"/>
          </w:divBdr>
        </w:div>
        <w:div w:id="1024208842">
          <w:marLeft w:val="640"/>
          <w:marRight w:val="0"/>
          <w:marTop w:val="0"/>
          <w:marBottom w:val="0"/>
          <w:divBdr>
            <w:top w:val="none" w:sz="0" w:space="0" w:color="auto"/>
            <w:left w:val="none" w:sz="0" w:space="0" w:color="auto"/>
            <w:bottom w:val="none" w:sz="0" w:space="0" w:color="auto"/>
            <w:right w:val="none" w:sz="0" w:space="0" w:color="auto"/>
          </w:divBdr>
        </w:div>
        <w:div w:id="1853911738">
          <w:marLeft w:val="640"/>
          <w:marRight w:val="0"/>
          <w:marTop w:val="0"/>
          <w:marBottom w:val="0"/>
          <w:divBdr>
            <w:top w:val="none" w:sz="0" w:space="0" w:color="auto"/>
            <w:left w:val="none" w:sz="0" w:space="0" w:color="auto"/>
            <w:bottom w:val="none" w:sz="0" w:space="0" w:color="auto"/>
            <w:right w:val="none" w:sz="0" w:space="0" w:color="auto"/>
          </w:divBdr>
        </w:div>
        <w:div w:id="2085451115">
          <w:marLeft w:val="640"/>
          <w:marRight w:val="0"/>
          <w:marTop w:val="0"/>
          <w:marBottom w:val="0"/>
          <w:divBdr>
            <w:top w:val="none" w:sz="0" w:space="0" w:color="auto"/>
            <w:left w:val="none" w:sz="0" w:space="0" w:color="auto"/>
            <w:bottom w:val="none" w:sz="0" w:space="0" w:color="auto"/>
            <w:right w:val="none" w:sz="0" w:space="0" w:color="auto"/>
          </w:divBdr>
        </w:div>
        <w:div w:id="974944864">
          <w:marLeft w:val="640"/>
          <w:marRight w:val="0"/>
          <w:marTop w:val="0"/>
          <w:marBottom w:val="0"/>
          <w:divBdr>
            <w:top w:val="none" w:sz="0" w:space="0" w:color="auto"/>
            <w:left w:val="none" w:sz="0" w:space="0" w:color="auto"/>
            <w:bottom w:val="none" w:sz="0" w:space="0" w:color="auto"/>
            <w:right w:val="none" w:sz="0" w:space="0" w:color="auto"/>
          </w:divBdr>
        </w:div>
        <w:div w:id="1722442721">
          <w:marLeft w:val="640"/>
          <w:marRight w:val="0"/>
          <w:marTop w:val="0"/>
          <w:marBottom w:val="0"/>
          <w:divBdr>
            <w:top w:val="none" w:sz="0" w:space="0" w:color="auto"/>
            <w:left w:val="none" w:sz="0" w:space="0" w:color="auto"/>
            <w:bottom w:val="none" w:sz="0" w:space="0" w:color="auto"/>
            <w:right w:val="none" w:sz="0" w:space="0" w:color="auto"/>
          </w:divBdr>
        </w:div>
        <w:div w:id="1104156437">
          <w:marLeft w:val="640"/>
          <w:marRight w:val="0"/>
          <w:marTop w:val="0"/>
          <w:marBottom w:val="0"/>
          <w:divBdr>
            <w:top w:val="none" w:sz="0" w:space="0" w:color="auto"/>
            <w:left w:val="none" w:sz="0" w:space="0" w:color="auto"/>
            <w:bottom w:val="none" w:sz="0" w:space="0" w:color="auto"/>
            <w:right w:val="none" w:sz="0" w:space="0" w:color="auto"/>
          </w:divBdr>
        </w:div>
        <w:div w:id="81266547">
          <w:marLeft w:val="640"/>
          <w:marRight w:val="0"/>
          <w:marTop w:val="0"/>
          <w:marBottom w:val="0"/>
          <w:divBdr>
            <w:top w:val="none" w:sz="0" w:space="0" w:color="auto"/>
            <w:left w:val="none" w:sz="0" w:space="0" w:color="auto"/>
            <w:bottom w:val="none" w:sz="0" w:space="0" w:color="auto"/>
            <w:right w:val="none" w:sz="0" w:space="0" w:color="auto"/>
          </w:divBdr>
        </w:div>
        <w:div w:id="1634747925">
          <w:marLeft w:val="640"/>
          <w:marRight w:val="0"/>
          <w:marTop w:val="0"/>
          <w:marBottom w:val="0"/>
          <w:divBdr>
            <w:top w:val="none" w:sz="0" w:space="0" w:color="auto"/>
            <w:left w:val="none" w:sz="0" w:space="0" w:color="auto"/>
            <w:bottom w:val="none" w:sz="0" w:space="0" w:color="auto"/>
            <w:right w:val="none" w:sz="0" w:space="0" w:color="auto"/>
          </w:divBdr>
        </w:div>
        <w:div w:id="562568572">
          <w:marLeft w:val="640"/>
          <w:marRight w:val="0"/>
          <w:marTop w:val="0"/>
          <w:marBottom w:val="0"/>
          <w:divBdr>
            <w:top w:val="none" w:sz="0" w:space="0" w:color="auto"/>
            <w:left w:val="none" w:sz="0" w:space="0" w:color="auto"/>
            <w:bottom w:val="none" w:sz="0" w:space="0" w:color="auto"/>
            <w:right w:val="none" w:sz="0" w:space="0" w:color="auto"/>
          </w:divBdr>
        </w:div>
        <w:div w:id="679427727">
          <w:marLeft w:val="640"/>
          <w:marRight w:val="0"/>
          <w:marTop w:val="0"/>
          <w:marBottom w:val="0"/>
          <w:divBdr>
            <w:top w:val="none" w:sz="0" w:space="0" w:color="auto"/>
            <w:left w:val="none" w:sz="0" w:space="0" w:color="auto"/>
            <w:bottom w:val="none" w:sz="0" w:space="0" w:color="auto"/>
            <w:right w:val="none" w:sz="0" w:space="0" w:color="auto"/>
          </w:divBdr>
        </w:div>
        <w:div w:id="152838713">
          <w:marLeft w:val="640"/>
          <w:marRight w:val="0"/>
          <w:marTop w:val="0"/>
          <w:marBottom w:val="0"/>
          <w:divBdr>
            <w:top w:val="none" w:sz="0" w:space="0" w:color="auto"/>
            <w:left w:val="none" w:sz="0" w:space="0" w:color="auto"/>
            <w:bottom w:val="none" w:sz="0" w:space="0" w:color="auto"/>
            <w:right w:val="none" w:sz="0" w:space="0" w:color="auto"/>
          </w:divBdr>
        </w:div>
        <w:div w:id="40325282">
          <w:marLeft w:val="640"/>
          <w:marRight w:val="0"/>
          <w:marTop w:val="0"/>
          <w:marBottom w:val="0"/>
          <w:divBdr>
            <w:top w:val="none" w:sz="0" w:space="0" w:color="auto"/>
            <w:left w:val="none" w:sz="0" w:space="0" w:color="auto"/>
            <w:bottom w:val="none" w:sz="0" w:space="0" w:color="auto"/>
            <w:right w:val="none" w:sz="0" w:space="0" w:color="auto"/>
          </w:divBdr>
        </w:div>
        <w:div w:id="1712537875">
          <w:marLeft w:val="640"/>
          <w:marRight w:val="0"/>
          <w:marTop w:val="0"/>
          <w:marBottom w:val="0"/>
          <w:divBdr>
            <w:top w:val="none" w:sz="0" w:space="0" w:color="auto"/>
            <w:left w:val="none" w:sz="0" w:space="0" w:color="auto"/>
            <w:bottom w:val="none" w:sz="0" w:space="0" w:color="auto"/>
            <w:right w:val="none" w:sz="0" w:space="0" w:color="auto"/>
          </w:divBdr>
        </w:div>
        <w:div w:id="317658162">
          <w:marLeft w:val="640"/>
          <w:marRight w:val="0"/>
          <w:marTop w:val="0"/>
          <w:marBottom w:val="0"/>
          <w:divBdr>
            <w:top w:val="none" w:sz="0" w:space="0" w:color="auto"/>
            <w:left w:val="none" w:sz="0" w:space="0" w:color="auto"/>
            <w:bottom w:val="none" w:sz="0" w:space="0" w:color="auto"/>
            <w:right w:val="none" w:sz="0" w:space="0" w:color="auto"/>
          </w:divBdr>
        </w:div>
        <w:div w:id="1511793597">
          <w:marLeft w:val="640"/>
          <w:marRight w:val="0"/>
          <w:marTop w:val="0"/>
          <w:marBottom w:val="0"/>
          <w:divBdr>
            <w:top w:val="none" w:sz="0" w:space="0" w:color="auto"/>
            <w:left w:val="none" w:sz="0" w:space="0" w:color="auto"/>
            <w:bottom w:val="none" w:sz="0" w:space="0" w:color="auto"/>
            <w:right w:val="none" w:sz="0" w:space="0" w:color="auto"/>
          </w:divBdr>
        </w:div>
        <w:div w:id="381831356">
          <w:marLeft w:val="640"/>
          <w:marRight w:val="0"/>
          <w:marTop w:val="0"/>
          <w:marBottom w:val="0"/>
          <w:divBdr>
            <w:top w:val="none" w:sz="0" w:space="0" w:color="auto"/>
            <w:left w:val="none" w:sz="0" w:space="0" w:color="auto"/>
            <w:bottom w:val="none" w:sz="0" w:space="0" w:color="auto"/>
            <w:right w:val="none" w:sz="0" w:space="0" w:color="auto"/>
          </w:divBdr>
        </w:div>
        <w:div w:id="1741948640">
          <w:marLeft w:val="640"/>
          <w:marRight w:val="0"/>
          <w:marTop w:val="0"/>
          <w:marBottom w:val="0"/>
          <w:divBdr>
            <w:top w:val="none" w:sz="0" w:space="0" w:color="auto"/>
            <w:left w:val="none" w:sz="0" w:space="0" w:color="auto"/>
            <w:bottom w:val="none" w:sz="0" w:space="0" w:color="auto"/>
            <w:right w:val="none" w:sz="0" w:space="0" w:color="auto"/>
          </w:divBdr>
        </w:div>
        <w:div w:id="1171456599">
          <w:marLeft w:val="640"/>
          <w:marRight w:val="0"/>
          <w:marTop w:val="0"/>
          <w:marBottom w:val="0"/>
          <w:divBdr>
            <w:top w:val="none" w:sz="0" w:space="0" w:color="auto"/>
            <w:left w:val="none" w:sz="0" w:space="0" w:color="auto"/>
            <w:bottom w:val="none" w:sz="0" w:space="0" w:color="auto"/>
            <w:right w:val="none" w:sz="0" w:space="0" w:color="auto"/>
          </w:divBdr>
        </w:div>
        <w:div w:id="1432969361">
          <w:marLeft w:val="640"/>
          <w:marRight w:val="0"/>
          <w:marTop w:val="0"/>
          <w:marBottom w:val="0"/>
          <w:divBdr>
            <w:top w:val="none" w:sz="0" w:space="0" w:color="auto"/>
            <w:left w:val="none" w:sz="0" w:space="0" w:color="auto"/>
            <w:bottom w:val="none" w:sz="0" w:space="0" w:color="auto"/>
            <w:right w:val="none" w:sz="0" w:space="0" w:color="auto"/>
          </w:divBdr>
        </w:div>
        <w:div w:id="1369454668">
          <w:marLeft w:val="640"/>
          <w:marRight w:val="0"/>
          <w:marTop w:val="0"/>
          <w:marBottom w:val="0"/>
          <w:divBdr>
            <w:top w:val="none" w:sz="0" w:space="0" w:color="auto"/>
            <w:left w:val="none" w:sz="0" w:space="0" w:color="auto"/>
            <w:bottom w:val="none" w:sz="0" w:space="0" w:color="auto"/>
            <w:right w:val="none" w:sz="0" w:space="0" w:color="auto"/>
          </w:divBdr>
        </w:div>
        <w:div w:id="1450274005">
          <w:marLeft w:val="640"/>
          <w:marRight w:val="0"/>
          <w:marTop w:val="0"/>
          <w:marBottom w:val="0"/>
          <w:divBdr>
            <w:top w:val="none" w:sz="0" w:space="0" w:color="auto"/>
            <w:left w:val="none" w:sz="0" w:space="0" w:color="auto"/>
            <w:bottom w:val="none" w:sz="0" w:space="0" w:color="auto"/>
            <w:right w:val="none" w:sz="0" w:space="0" w:color="auto"/>
          </w:divBdr>
        </w:div>
      </w:divsChild>
    </w:div>
    <w:div w:id="1277326835">
      <w:bodyDiv w:val="1"/>
      <w:marLeft w:val="0"/>
      <w:marRight w:val="0"/>
      <w:marTop w:val="0"/>
      <w:marBottom w:val="0"/>
      <w:divBdr>
        <w:top w:val="none" w:sz="0" w:space="0" w:color="auto"/>
        <w:left w:val="none" w:sz="0" w:space="0" w:color="auto"/>
        <w:bottom w:val="none" w:sz="0" w:space="0" w:color="auto"/>
        <w:right w:val="none" w:sz="0" w:space="0" w:color="auto"/>
      </w:divBdr>
      <w:divsChild>
        <w:div w:id="1350133038">
          <w:marLeft w:val="640"/>
          <w:marRight w:val="0"/>
          <w:marTop w:val="0"/>
          <w:marBottom w:val="0"/>
          <w:divBdr>
            <w:top w:val="none" w:sz="0" w:space="0" w:color="auto"/>
            <w:left w:val="none" w:sz="0" w:space="0" w:color="auto"/>
            <w:bottom w:val="none" w:sz="0" w:space="0" w:color="auto"/>
            <w:right w:val="none" w:sz="0" w:space="0" w:color="auto"/>
          </w:divBdr>
        </w:div>
        <w:div w:id="773552774">
          <w:marLeft w:val="640"/>
          <w:marRight w:val="0"/>
          <w:marTop w:val="0"/>
          <w:marBottom w:val="0"/>
          <w:divBdr>
            <w:top w:val="none" w:sz="0" w:space="0" w:color="auto"/>
            <w:left w:val="none" w:sz="0" w:space="0" w:color="auto"/>
            <w:bottom w:val="none" w:sz="0" w:space="0" w:color="auto"/>
            <w:right w:val="none" w:sz="0" w:space="0" w:color="auto"/>
          </w:divBdr>
        </w:div>
        <w:div w:id="80567124">
          <w:marLeft w:val="640"/>
          <w:marRight w:val="0"/>
          <w:marTop w:val="0"/>
          <w:marBottom w:val="0"/>
          <w:divBdr>
            <w:top w:val="none" w:sz="0" w:space="0" w:color="auto"/>
            <w:left w:val="none" w:sz="0" w:space="0" w:color="auto"/>
            <w:bottom w:val="none" w:sz="0" w:space="0" w:color="auto"/>
            <w:right w:val="none" w:sz="0" w:space="0" w:color="auto"/>
          </w:divBdr>
        </w:div>
        <w:div w:id="1060399774">
          <w:marLeft w:val="640"/>
          <w:marRight w:val="0"/>
          <w:marTop w:val="0"/>
          <w:marBottom w:val="0"/>
          <w:divBdr>
            <w:top w:val="none" w:sz="0" w:space="0" w:color="auto"/>
            <w:left w:val="none" w:sz="0" w:space="0" w:color="auto"/>
            <w:bottom w:val="none" w:sz="0" w:space="0" w:color="auto"/>
            <w:right w:val="none" w:sz="0" w:space="0" w:color="auto"/>
          </w:divBdr>
        </w:div>
        <w:div w:id="1310211894">
          <w:marLeft w:val="640"/>
          <w:marRight w:val="0"/>
          <w:marTop w:val="0"/>
          <w:marBottom w:val="0"/>
          <w:divBdr>
            <w:top w:val="none" w:sz="0" w:space="0" w:color="auto"/>
            <w:left w:val="none" w:sz="0" w:space="0" w:color="auto"/>
            <w:bottom w:val="none" w:sz="0" w:space="0" w:color="auto"/>
            <w:right w:val="none" w:sz="0" w:space="0" w:color="auto"/>
          </w:divBdr>
        </w:div>
        <w:div w:id="511452277">
          <w:marLeft w:val="640"/>
          <w:marRight w:val="0"/>
          <w:marTop w:val="0"/>
          <w:marBottom w:val="0"/>
          <w:divBdr>
            <w:top w:val="none" w:sz="0" w:space="0" w:color="auto"/>
            <w:left w:val="none" w:sz="0" w:space="0" w:color="auto"/>
            <w:bottom w:val="none" w:sz="0" w:space="0" w:color="auto"/>
            <w:right w:val="none" w:sz="0" w:space="0" w:color="auto"/>
          </w:divBdr>
        </w:div>
        <w:div w:id="623390291">
          <w:marLeft w:val="640"/>
          <w:marRight w:val="0"/>
          <w:marTop w:val="0"/>
          <w:marBottom w:val="0"/>
          <w:divBdr>
            <w:top w:val="none" w:sz="0" w:space="0" w:color="auto"/>
            <w:left w:val="none" w:sz="0" w:space="0" w:color="auto"/>
            <w:bottom w:val="none" w:sz="0" w:space="0" w:color="auto"/>
            <w:right w:val="none" w:sz="0" w:space="0" w:color="auto"/>
          </w:divBdr>
        </w:div>
        <w:div w:id="1298339926">
          <w:marLeft w:val="640"/>
          <w:marRight w:val="0"/>
          <w:marTop w:val="0"/>
          <w:marBottom w:val="0"/>
          <w:divBdr>
            <w:top w:val="none" w:sz="0" w:space="0" w:color="auto"/>
            <w:left w:val="none" w:sz="0" w:space="0" w:color="auto"/>
            <w:bottom w:val="none" w:sz="0" w:space="0" w:color="auto"/>
            <w:right w:val="none" w:sz="0" w:space="0" w:color="auto"/>
          </w:divBdr>
        </w:div>
        <w:div w:id="765733412">
          <w:marLeft w:val="640"/>
          <w:marRight w:val="0"/>
          <w:marTop w:val="0"/>
          <w:marBottom w:val="0"/>
          <w:divBdr>
            <w:top w:val="none" w:sz="0" w:space="0" w:color="auto"/>
            <w:left w:val="none" w:sz="0" w:space="0" w:color="auto"/>
            <w:bottom w:val="none" w:sz="0" w:space="0" w:color="auto"/>
            <w:right w:val="none" w:sz="0" w:space="0" w:color="auto"/>
          </w:divBdr>
        </w:div>
        <w:div w:id="797185021">
          <w:marLeft w:val="640"/>
          <w:marRight w:val="0"/>
          <w:marTop w:val="0"/>
          <w:marBottom w:val="0"/>
          <w:divBdr>
            <w:top w:val="none" w:sz="0" w:space="0" w:color="auto"/>
            <w:left w:val="none" w:sz="0" w:space="0" w:color="auto"/>
            <w:bottom w:val="none" w:sz="0" w:space="0" w:color="auto"/>
            <w:right w:val="none" w:sz="0" w:space="0" w:color="auto"/>
          </w:divBdr>
        </w:div>
        <w:div w:id="1654529445">
          <w:marLeft w:val="640"/>
          <w:marRight w:val="0"/>
          <w:marTop w:val="0"/>
          <w:marBottom w:val="0"/>
          <w:divBdr>
            <w:top w:val="none" w:sz="0" w:space="0" w:color="auto"/>
            <w:left w:val="none" w:sz="0" w:space="0" w:color="auto"/>
            <w:bottom w:val="none" w:sz="0" w:space="0" w:color="auto"/>
            <w:right w:val="none" w:sz="0" w:space="0" w:color="auto"/>
          </w:divBdr>
        </w:div>
        <w:div w:id="1194267617">
          <w:marLeft w:val="640"/>
          <w:marRight w:val="0"/>
          <w:marTop w:val="0"/>
          <w:marBottom w:val="0"/>
          <w:divBdr>
            <w:top w:val="none" w:sz="0" w:space="0" w:color="auto"/>
            <w:left w:val="none" w:sz="0" w:space="0" w:color="auto"/>
            <w:bottom w:val="none" w:sz="0" w:space="0" w:color="auto"/>
            <w:right w:val="none" w:sz="0" w:space="0" w:color="auto"/>
          </w:divBdr>
        </w:div>
        <w:div w:id="815681351">
          <w:marLeft w:val="640"/>
          <w:marRight w:val="0"/>
          <w:marTop w:val="0"/>
          <w:marBottom w:val="0"/>
          <w:divBdr>
            <w:top w:val="none" w:sz="0" w:space="0" w:color="auto"/>
            <w:left w:val="none" w:sz="0" w:space="0" w:color="auto"/>
            <w:bottom w:val="none" w:sz="0" w:space="0" w:color="auto"/>
            <w:right w:val="none" w:sz="0" w:space="0" w:color="auto"/>
          </w:divBdr>
        </w:div>
        <w:div w:id="147209464">
          <w:marLeft w:val="640"/>
          <w:marRight w:val="0"/>
          <w:marTop w:val="0"/>
          <w:marBottom w:val="0"/>
          <w:divBdr>
            <w:top w:val="none" w:sz="0" w:space="0" w:color="auto"/>
            <w:left w:val="none" w:sz="0" w:space="0" w:color="auto"/>
            <w:bottom w:val="none" w:sz="0" w:space="0" w:color="auto"/>
            <w:right w:val="none" w:sz="0" w:space="0" w:color="auto"/>
          </w:divBdr>
        </w:div>
        <w:div w:id="2123575727">
          <w:marLeft w:val="640"/>
          <w:marRight w:val="0"/>
          <w:marTop w:val="0"/>
          <w:marBottom w:val="0"/>
          <w:divBdr>
            <w:top w:val="none" w:sz="0" w:space="0" w:color="auto"/>
            <w:left w:val="none" w:sz="0" w:space="0" w:color="auto"/>
            <w:bottom w:val="none" w:sz="0" w:space="0" w:color="auto"/>
            <w:right w:val="none" w:sz="0" w:space="0" w:color="auto"/>
          </w:divBdr>
        </w:div>
        <w:div w:id="290526761">
          <w:marLeft w:val="640"/>
          <w:marRight w:val="0"/>
          <w:marTop w:val="0"/>
          <w:marBottom w:val="0"/>
          <w:divBdr>
            <w:top w:val="none" w:sz="0" w:space="0" w:color="auto"/>
            <w:left w:val="none" w:sz="0" w:space="0" w:color="auto"/>
            <w:bottom w:val="none" w:sz="0" w:space="0" w:color="auto"/>
            <w:right w:val="none" w:sz="0" w:space="0" w:color="auto"/>
          </w:divBdr>
        </w:div>
        <w:div w:id="539174154">
          <w:marLeft w:val="640"/>
          <w:marRight w:val="0"/>
          <w:marTop w:val="0"/>
          <w:marBottom w:val="0"/>
          <w:divBdr>
            <w:top w:val="none" w:sz="0" w:space="0" w:color="auto"/>
            <w:left w:val="none" w:sz="0" w:space="0" w:color="auto"/>
            <w:bottom w:val="none" w:sz="0" w:space="0" w:color="auto"/>
            <w:right w:val="none" w:sz="0" w:space="0" w:color="auto"/>
          </w:divBdr>
        </w:div>
        <w:div w:id="187110940">
          <w:marLeft w:val="640"/>
          <w:marRight w:val="0"/>
          <w:marTop w:val="0"/>
          <w:marBottom w:val="0"/>
          <w:divBdr>
            <w:top w:val="none" w:sz="0" w:space="0" w:color="auto"/>
            <w:left w:val="none" w:sz="0" w:space="0" w:color="auto"/>
            <w:bottom w:val="none" w:sz="0" w:space="0" w:color="auto"/>
            <w:right w:val="none" w:sz="0" w:space="0" w:color="auto"/>
          </w:divBdr>
        </w:div>
        <w:div w:id="1090470336">
          <w:marLeft w:val="640"/>
          <w:marRight w:val="0"/>
          <w:marTop w:val="0"/>
          <w:marBottom w:val="0"/>
          <w:divBdr>
            <w:top w:val="none" w:sz="0" w:space="0" w:color="auto"/>
            <w:left w:val="none" w:sz="0" w:space="0" w:color="auto"/>
            <w:bottom w:val="none" w:sz="0" w:space="0" w:color="auto"/>
            <w:right w:val="none" w:sz="0" w:space="0" w:color="auto"/>
          </w:divBdr>
        </w:div>
        <w:div w:id="2017999408">
          <w:marLeft w:val="640"/>
          <w:marRight w:val="0"/>
          <w:marTop w:val="0"/>
          <w:marBottom w:val="0"/>
          <w:divBdr>
            <w:top w:val="none" w:sz="0" w:space="0" w:color="auto"/>
            <w:left w:val="none" w:sz="0" w:space="0" w:color="auto"/>
            <w:bottom w:val="none" w:sz="0" w:space="0" w:color="auto"/>
            <w:right w:val="none" w:sz="0" w:space="0" w:color="auto"/>
          </w:divBdr>
        </w:div>
        <w:div w:id="1714378203">
          <w:marLeft w:val="640"/>
          <w:marRight w:val="0"/>
          <w:marTop w:val="0"/>
          <w:marBottom w:val="0"/>
          <w:divBdr>
            <w:top w:val="none" w:sz="0" w:space="0" w:color="auto"/>
            <w:left w:val="none" w:sz="0" w:space="0" w:color="auto"/>
            <w:bottom w:val="none" w:sz="0" w:space="0" w:color="auto"/>
            <w:right w:val="none" w:sz="0" w:space="0" w:color="auto"/>
          </w:divBdr>
        </w:div>
        <w:div w:id="1227691699">
          <w:marLeft w:val="640"/>
          <w:marRight w:val="0"/>
          <w:marTop w:val="0"/>
          <w:marBottom w:val="0"/>
          <w:divBdr>
            <w:top w:val="none" w:sz="0" w:space="0" w:color="auto"/>
            <w:left w:val="none" w:sz="0" w:space="0" w:color="auto"/>
            <w:bottom w:val="none" w:sz="0" w:space="0" w:color="auto"/>
            <w:right w:val="none" w:sz="0" w:space="0" w:color="auto"/>
          </w:divBdr>
        </w:div>
        <w:div w:id="1706714439">
          <w:marLeft w:val="640"/>
          <w:marRight w:val="0"/>
          <w:marTop w:val="0"/>
          <w:marBottom w:val="0"/>
          <w:divBdr>
            <w:top w:val="none" w:sz="0" w:space="0" w:color="auto"/>
            <w:left w:val="none" w:sz="0" w:space="0" w:color="auto"/>
            <w:bottom w:val="none" w:sz="0" w:space="0" w:color="auto"/>
            <w:right w:val="none" w:sz="0" w:space="0" w:color="auto"/>
          </w:divBdr>
        </w:div>
        <w:div w:id="1868174274">
          <w:marLeft w:val="640"/>
          <w:marRight w:val="0"/>
          <w:marTop w:val="0"/>
          <w:marBottom w:val="0"/>
          <w:divBdr>
            <w:top w:val="none" w:sz="0" w:space="0" w:color="auto"/>
            <w:left w:val="none" w:sz="0" w:space="0" w:color="auto"/>
            <w:bottom w:val="none" w:sz="0" w:space="0" w:color="auto"/>
            <w:right w:val="none" w:sz="0" w:space="0" w:color="auto"/>
          </w:divBdr>
        </w:div>
        <w:div w:id="18237780">
          <w:marLeft w:val="640"/>
          <w:marRight w:val="0"/>
          <w:marTop w:val="0"/>
          <w:marBottom w:val="0"/>
          <w:divBdr>
            <w:top w:val="none" w:sz="0" w:space="0" w:color="auto"/>
            <w:left w:val="none" w:sz="0" w:space="0" w:color="auto"/>
            <w:bottom w:val="none" w:sz="0" w:space="0" w:color="auto"/>
            <w:right w:val="none" w:sz="0" w:space="0" w:color="auto"/>
          </w:divBdr>
        </w:div>
        <w:div w:id="692651570">
          <w:marLeft w:val="640"/>
          <w:marRight w:val="0"/>
          <w:marTop w:val="0"/>
          <w:marBottom w:val="0"/>
          <w:divBdr>
            <w:top w:val="none" w:sz="0" w:space="0" w:color="auto"/>
            <w:left w:val="none" w:sz="0" w:space="0" w:color="auto"/>
            <w:bottom w:val="none" w:sz="0" w:space="0" w:color="auto"/>
            <w:right w:val="none" w:sz="0" w:space="0" w:color="auto"/>
          </w:divBdr>
        </w:div>
        <w:div w:id="1078136388">
          <w:marLeft w:val="640"/>
          <w:marRight w:val="0"/>
          <w:marTop w:val="0"/>
          <w:marBottom w:val="0"/>
          <w:divBdr>
            <w:top w:val="none" w:sz="0" w:space="0" w:color="auto"/>
            <w:left w:val="none" w:sz="0" w:space="0" w:color="auto"/>
            <w:bottom w:val="none" w:sz="0" w:space="0" w:color="auto"/>
            <w:right w:val="none" w:sz="0" w:space="0" w:color="auto"/>
          </w:divBdr>
        </w:div>
        <w:div w:id="1588878927">
          <w:marLeft w:val="640"/>
          <w:marRight w:val="0"/>
          <w:marTop w:val="0"/>
          <w:marBottom w:val="0"/>
          <w:divBdr>
            <w:top w:val="none" w:sz="0" w:space="0" w:color="auto"/>
            <w:left w:val="none" w:sz="0" w:space="0" w:color="auto"/>
            <w:bottom w:val="none" w:sz="0" w:space="0" w:color="auto"/>
            <w:right w:val="none" w:sz="0" w:space="0" w:color="auto"/>
          </w:divBdr>
        </w:div>
        <w:div w:id="801582617">
          <w:marLeft w:val="640"/>
          <w:marRight w:val="0"/>
          <w:marTop w:val="0"/>
          <w:marBottom w:val="0"/>
          <w:divBdr>
            <w:top w:val="none" w:sz="0" w:space="0" w:color="auto"/>
            <w:left w:val="none" w:sz="0" w:space="0" w:color="auto"/>
            <w:bottom w:val="none" w:sz="0" w:space="0" w:color="auto"/>
            <w:right w:val="none" w:sz="0" w:space="0" w:color="auto"/>
          </w:divBdr>
        </w:div>
        <w:div w:id="484398785">
          <w:marLeft w:val="640"/>
          <w:marRight w:val="0"/>
          <w:marTop w:val="0"/>
          <w:marBottom w:val="0"/>
          <w:divBdr>
            <w:top w:val="none" w:sz="0" w:space="0" w:color="auto"/>
            <w:left w:val="none" w:sz="0" w:space="0" w:color="auto"/>
            <w:bottom w:val="none" w:sz="0" w:space="0" w:color="auto"/>
            <w:right w:val="none" w:sz="0" w:space="0" w:color="auto"/>
          </w:divBdr>
        </w:div>
        <w:div w:id="1556969992">
          <w:marLeft w:val="640"/>
          <w:marRight w:val="0"/>
          <w:marTop w:val="0"/>
          <w:marBottom w:val="0"/>
          <w:divBdr>
            <w:top w:val="none" w:sz="0" w:space="0" w:color="auto"/>
            <w:left w:val="none" w:sz="0" w:space="0" w:color="auto"/>
            <w:bottom w:val="none" w:sz="0" w:space="0" w:color="auto"/>
            <w:right w:val="none" w:sz="0" w:space="0" w:color="auto"/>
          </w:divBdr>
        </w:div>
        <w:div w:id="1088159753">
          <w:marLeft w:val="640"/>
          <w:marRight w:val="0"/>
          <w:marTop w:val="0"/>
          <w:marBottom w:val="0"/>
          <w:divBdr>
            <w:top w:val="none" w:sz="0" w:space="0" w:color="auto"/>
            <w:left w:val="none" w:sz="0" w:space="0" w:color="auto"/>
            <w:bottom w:val="none" w:sz="0" w:space="0" w:color="auto"/>
            <w:right w:val="none" w:sz="0" w:space="0" w:color="auto"/>
          </w:divBdr>
        </w:div>
        <w:div w:id="1406075019">
          <w:marLeft w:val="640"/>
          <w:marRight w:val="0"/>
          <w:marTop w:val="0"/>
          <w:marBottom w:val="0"/>
          <w:divBdr>
            <w:top w:val="none" w:sz="0" w:space="0" w:color="auto"/>
            <w:left w:val="none" w:sz="0" w:space="0" w:color="auto"/>
            <w:bottom w:val="none" w:sz="0" w:space="0" w:color="auto"/>
            <w:right w:val="none" w:sz="0" w:space="0" w:color="auto"/>
          </w:divBdr>
        </w:div>
        <w:div w:id="1626351602">
          <w:marLeft w:val="640"/>
          <w:marRight w:val="0"/>
          <w:marTop w:val="0"/>
          <w:marBottom w:val="0"/>
          <w:divBdr>
            <w:top w:val="none" w:sz="0" w:space="0" w:color="auto"/>
            <w:left w:val="none" w:sz="0" w:space="0" w:color="auto"/>
            <w:bottom w:val="none" w:sz="0" w:space="0" w:color="auto"/>
            <w:right w:val="none" w:sz="0" w:space="0" w:color="auto"/>
          </w:divBdr>
        </w:div>
        <w:div w:id="2021227210">
          <w:marLeft w:val="640"/>
          <w:marRight w:val="0"/>
          <w:marTop w:val="0"/>
          <w:marBottom w:val="0"/>
          <w:divBdr>
            <w:top w:val="none" w:sz="0" w:space="0" w:color="auto"/>
            <w:left w:val="none" w:sz="0" w:space="0" w:color="auto"/>
            <w:bottom w:val="none" w:sz="0" w:space="0" w:color="auto"/>
            <w:right w:val="none" w:sz="0" w:space="0" w:color="auto"/>
          </w:divBdr>
        </w:div>
      </w:divsChild>
    </w:div>
    <w:div w:id="1280642723">
      <w:bodyDiv w:val="1"/>
      <w:marLeft w:val="0"/>
      <w:marRight w:val="0"/>
      <w:marTop w:val="0"/>
      <w:marBottom w:val="0"/>
      <w:divBdr>
        <w:top w:val="none" w:sz="0" w:space="0" w:color="auto"/>
        <w:left w:val="none" w:sz="0" w:space="0" w:color="auto"/>
        <w:bottom w:val="none" w:sz="0" w:space="0" w:color="auto"/>
        <w:right w:val="none" w:sz="0" w:space="0" w:color="auto"/>
      </w:divBdr>
    </w:div>
    <w:div w:id="1285621743">
      <w:bodyDiv w:val="1"/>
      <w:marLeft w:val="0"/>
      <w:marRight w:val="0"/>
      <w:marTop w:val="0"/>
      <w:marBottom w:val="0"/>
      <w:divBdr>
        <w:top w:val="none" w:sz="0" w:space="0" w:color="auto"/>
        <w:left w:val="none" w:sz="0" w:space="0" w:color="auto"/>
        <w:bottom w:val="none" w:sz="0" w:space="0" w:color="auto"/>
        <w:right w:val="none" w:sz="0" w:space="0" w:color="auto"/>
      </w:divBdr>
    </w:div>
    <w:div w:id="1288663214">
      <w:bodyDiv w:val="1"/>
      <w:marLeft w:val="0"/>
      <w:marRight w:val="0"/>
      <w:marTop w:val="0"/>
      <w:marBottom w:val="0"/>
      <w:divBdr>
        <w:top w:val="none" w:sz="0" w:space="0" w:color="auto"/>
        <w:left w:val="none" w:sz="0" w:space="0" w:color="auto"/>
        <w:bottom w:val="none" w:sz="0" w:space="0" w:color="auto"/>
        <w:right w:val="none" w:sz="0" w:space="0" w:color="auto"/>
      </w:divBdr>
      <w:divsChild>
        <w:div w:id="867333693">
          <w:marLeft w:val="640"/>
          <w:marRight w:val="0"/>
          <w:marTop w:val="0"/>
          <w:marBottom w:val="0"/>
          <w:divBdr>
            <w:top w:val="none" w:sz="0" w:space="0" w:color="auto"/>
            <w:left w:val="none" w:sz="0" w:space="0" w:color="auto"/>
            <w:bottom w:val="none" w:sz="0" w:space="0" w:color="auto"/>
            <w:right w:val="none" w:sz="0" w:space="0" w:color="auto"/>
          </w:divBdr>
        </w:div>
        <w:div w:id="537203326">
          <w:marLeft w:val="640"/>
          <w:marRight w:val="0"/>
          <w:marTop w:val="0"/>
          <w:marBottom w:val="0"/>
          <w:divBdr>
            <w:top w:val="none" w:sz="0" w:space="0" w:color="auto"/>
            <w:left w:val="none" w:sz="0" w:space="0" w:color="auto"/>
            <w:bottom w:val="none" w:sz="0" w:space="0" w:color="auto"/>
            <w:right w:val="none" w:sz="0" w:space="0" w:color="auto"/>
          </w:divBdr>
        </w:div>
        <w:div w:id="72240891">
          <w:marLeft w:val="640"/>
          <w:marRight w:val="0"/>
          <w:marTop w:val="0"/>
          <w:marBottom w:val="0"/>
          <w:divBdr>
            <w:top w:val="none" w:sz="0" w:space="0" w:color="auto"/>
            <w:left w:val="none" w:sz="0" w:space="0" w:color="auto"/>
            <w:bottom w:val="none" w:sz="0" w:space="0" w:color="auto"/>
            <w:right w:val="none" w:sz="0" w:space="0" w:color="auto"/>
          </w:divBdr>
        </w:div>
        <w:div w:id="433945363">
          <w:marLeft w:val="640"/>
          <w:marRight w:val="0"/>
          <w:marTop w:val="0"/>
          <w:marBottom w:val="0"/>
          <w:divBdr>
            <w:top w:val="none" w:sz="0" w:space="0" w:color="auto"/>
            <w:left w:val="none" w:sz="0" w:space="0" w:color="auto"/>
            <w:bottom w:val="none" w:sz="0" w:space="0" w:color="auto"/>
            <w:right w:val="none" w:sz="0" w:space="0" w:color="auto"/>
          </w:divBdr>
        </w:div>
        <w:div w:id="706755212">
          <w:marLeft w:val="640"/>
          <w:marRight w:val="0"/>
          <w:marTop w:val="0"/>
          <w:marBottom w:val="0"/>
          <w:divBdr>
            <w:top w:val="none" w:sz="0" w:space="0" w:color="auto"/>
            <w:left w:val="none" w:sz="0" w:space="0" w:color="auto"/>
            <w:bottom w:val="none" w:sz="0" w:space="0" w:color="auto"/>
            <w:right w:val="none" w:sz="0" w:space="0" w:color="auto"/>
          </w:divBdr>
        </w:div>
        <w:div w:id="352342163">
          <w:marLeft w:val="640"/>
          <w:marRight w:val="0"/>
          <w:marTop w:val="0"/>
          <w:marBottom w:val="0"/>
          <w:divBdr>
            <w:top w:val="none" w:sz="0" w:space="0" w:color="auto"/>
            <w:left w:val="none" w:sz="0" w:space="0" w:color="auto"/>
            <w:bottom w:val="none" w:sz="0" w:space="0" w:color="auto"/>
            <w:right w:val="none" w:sz="0" w:space="0" w:color="auto"/>
          </w:divBdr>
        </w:div>
        <w:div w:id="1076705951">
          <w:marLeft w:val="640"/>
          <w:marRight w:val="0"/>
          <w:marTop w:val="0"/>
          <w:marBottom w:val="0"/>
          <w:divBdr>
            <w:top w:val="none" w:sz="0" w:space="0" w:color="auto"/>
            <w:left w:val="none" w:sz="0" w:space="0" w:color="auto"/>
            <w:bottom w:val="none" w:sz="0" w:space="0" w:color="auto"/>
            <w:right w:val="none" w:sz="0" w:space="0" w:color="auto"/>
          </w:divBdr>
        </w:div>
        <w:div w:id="1885368709">
          <w:marLeft w:val="640"/>
          <w:marRight w:val="0"/>
          <w:marTop w:val="0"/>
          <w:marBottom w:val="0"/>
          <w:divBdr>
            <w:top w:val="none" w:sz="0" w:space="0" w:color="auto"/>
            <w:left w:val="none" w:sz="0" w:space="0" w:color="auto"/>
            <w:bottom w:val="none" w:sz="0" w:space="0" w:color="auto"/>
            <w:right w:val="none" w:sz="0" w:space="0" w:color="auto"/>
          </w:divBdr>
        </w:div>
        <w:div w:id="494340461">
          <w:marLeft w:val="640"/>
          <w:marRight w:val="0"/>
          <w:marTop w:val="0"/>
          <w:marBottom w:val="0"/>
          <w:divBdr>
            <w:top w:val="none" w:sz="0" w:space="0" w:color="auto"/>
            <w:left w:val="none" w:sz="0" w:space="0" w:color="auto"/>
            <w:bottom w:val="none" w:sz="0" w:space="0" w:color="auto"/>
            <w:right w:val="none" w:sz="0" w:space="0" w:color="auto"/>
          </w:divBdr>
        </w:div>
        <w:div w:id="902178658">
          <w:marLeft w:val="640"/>
          <w:marRight w:val="0"/>
          <w:marTop w:val="0"/>
          <w:marBottom w:val="0"/>
          <w:divBdr>
            <w:top w:val="none" w:sz="0" w:space="0" w:color="auto"/>
            <w:left w:val="none" w:sz="0" w:space="0" w:color="auto"/>
            <w:bottom w:val="none" w:sz="0" w:space="0" w:color="auto"/>
            <w:right w:val="none" w:sz="0" w:space="0" w:color="auto"/>
          </w:divBdr>
        </w:div>
        <w:div w:id="1551185092">
          <w:marLeft w:val="640"/>
          <w:marRight w:val="0"/>
          <w:marTop w:val="0"/>
          <w:marBottom w:val="0"/>
          <w:divBdr>
            <w:top w:val="none" w:sz="0" w:space="0" w:color="auto"/>
            <w:left w:val="none" w:sz="0" w:space="0" w:color="auto"/>
            <w:bottom w:val="none" w:sz="0" w:space="0" w:color="auto"/>
            <w:right w:val="none" w:sz="0" w:space="0" w:color="auto"/>
          </w:divBdr>
        </w:div>
        <w:div w:id="1409770702">
          <w:marLeft w:val="640"/>
          <w:marRight w:val="0"/>
          <w:marTop w:val="0"/>
          <w:marBottom w:val="0"/>
          <w:divBdr>
            <w:top w:val="none" w:sz="0" w:space="0" w:color="auto"/>
            <w:left w:val="none" w:sz="0" w:space="0" w:color="auto"/>
            <w:bottom w:val="none" w:sz="0" w:space="0" w:color="auto"/>
            <w:right w:val="none" w:sz="0" w:space="0" w:color="auto"/>
          </w:divBdr>
        </w:div>
        <w:div w:id="1673222475">
          <w:marLeft w:val="640"/>
          <w:marRight w:val="0"/>
          <w:marTop w:val="0"/>
          <w:marBottom w:val="0"/>
          <w:divBdr>
            <w:top w:val="none" w:sz="0" w:space="0" w:color="auto"/>
            <w:left w:val="none" w:sz="0" w:space="0" w:color="auto"/>
            <w:bottom w:val="none" w:sz="0" w:space="0" w:color="auto"/>
            <w:right w:val="none" w:sz="0" w:space="0" w:color="auto"/>
          </w:divBdr>
        </w:div>
        <w:div w:id="1103450572">
          <w:marLeft w:val="640"/>
          <w:marRight w:val="0"/>
          <w:marTop w:val="0"/>
          <w:marBottom w:val="0"/>
          <w:divBdr>
            <w:top w:val="none" w:sz="0" w:space="0" w:color="auto"/>
            <w:left w:val="none" w:sz="0" w:space="0" w:color="auto"/>
            <w:bottom w:val="none" w:sz="0" w:space="0" w:color="auto"/>
            <w:right w:val="none" w:sz="0" w:space="0" w:color="auto"/>
          </w:divBdr>
        </w:div>
        <w:div w:id="528027306">
          <w:marLeft w:val="640"/>
          <w:marRight w:val="0"/>
          <w:marTop w:val="0"/>
          <w:marBottom w:val="0"/>
          <w:divBdr>
            <w:top w:val="none" w:sz="0" w:space="0" w:color="auto"/>
            <w:left w:val="none" w:sz="0" w:space="0" w:color="auto"/>
            <w:bottom w:val="none" w:sz="0" w:space="0" w:color="auto"/>
            <w:right w:val="none" w:sz="0" w:space="0" w:color="auto"/>
          </w:divBdr>
        </w:div>
        <w:div w:id="541132835">
          <w:marLeft w:val="640"/>
          <w:marRight w:val="0"/>
          <w:marTop w:val="0"/>
          <w:marBottom w:val="0"/>
          <w:divBdr>
            <w:top w:val="none" w:sz="0" w:space="0" w:color="auto"/>
            <w:left w:val="none" w:sz="0" w:space="0" w:color="auto"/>
            <w:bottom w:val="none" w:sz="0" w:space="0" w:color="auto"/>
            <w:right w:val="none" w:sz="0" w:space="0" w:color="auto"/>
          </w:divBdr>
        </w:div>
        <w:div w:id="737245995">
          <w:marLeft w:val="640"/>
          <w:marRight w:val="0"/>
          <w:marTop w:val="0"/>
          <w:marBottom w:val="0"/>
          <w:divBdr>
            <w:top w:val="none" w:sz="0" w:space="0" w:color="auto"/>
            <w:left w:val="none" w:sz="0" w:space="0" w:color="auto"/>
            <w:bottom w:val="none" w:sz="0" w:space="0" w:color="auto"/>
            <w:right w:val="none" w:sz="0" w:space="0" w:color="auto"/>
          </w:divBdr>
        </w:div>
        <w:div w:id="1498880488">
          <w:marLeft w:val="640"/>
          <w:marRight w:val="0"/>
          <w:marTop w:val="0"/>
          <w:marBottom w:val="0"/>
          <w:divBdr>
            <w:top w:val="none" w:sz="0" w:space="0" w:color="auto"/>
            <w:left w:val="none" w:sz="0" w:space="0" w:color="auto"/>
            <w:bottom w:val="none" w:sz="0" w:space="0" w:color="auto"/>
            <w:right w:val="none" w:sz="0" w:space="0" w:color="auto"/>
          </w:divBdr>
        </w:div>
        <w:div w:id="1695881046">
          <w:marLeft w:val="640"/>
          <w:marRight w:val="0"/>
          <w:marTop w:val="0"/>
          <w:marBottom w:val="0"/>
          <w:divBdr>
            <w:top w:val="none" w:sz="0" w:space="0" w:color="auto"/>
            <w:left w:val="none" w:sz="0" w:space="0" w:color="auto"/>
            <w:bottom w:val="none" w:sz="0" w:space="0" w:color="auto"/>
            <w:right w:val="none" w:sz="0" w:space="0" w:color="auto"/>
          </w:divBdr>
        </w:div>
        <w:div w:id="1066495847">
          <w:marLeft w:val="640"/>
          <w:marRight w:val="0"/>
          <w:marTop w:val="0"/>
          <w:marBottom w:val="0"/>
          <w:divBdr>
            <w:top w:val="none" w:sz="0" w:space="0" w:color="auto"/>
            <w:left w:val="none" w:sz="0" w:space="0" w:color="auto"/>
            <w:bottom w:val="none" w:sz="0" w:space="0" w:color="auto"/>
            <w:right w:val="none" w:sz="0" w:space="0" w:color="auto"/>
          </w:divBdr>
        </w:div>
        <w:div w:id="1846819548">
          <w:marLeft w:val="640"/>
          <w:marRight w:val="0"/>
          <w:marTop w:val="0"/>
          <w:marBottom w:val="0"/>
          <w:divBdr>
            <w:top w:val="none" w:sz="0" w:space="0" w:color="auto"/>
            <w:left w:val="none" w:sz="0" w:space="0" w:color="auto"/>
            <w:bottom w:val="none" w:sz="0" w:space="0" w:color="auto"/>
            <w:right w:val="none" w:sz="0" w:space="0" w:color="auto"/>
          </w:divBdr>
        </w:div>
        <w:div w:id="872765106">
          <w:marLeft w:val="640"/>
          <w:marRight w:val="0"/>
          <w:marTop w:val="0"/>
          <w:marBottom w:val="0"/>
          <w:divBdr>
            <w:top w:val="none" w:sz="0" w:space="0" w:color="auto"/>
            <w:left w:val="none" w:sz="0" w:space="0" w:color="auto"/>
            <w:bottom w:val="none" w:sz="0" w:space="0" w:color="auto"/>
            <w:right w:val="none" w:sz="0" w:space="0" w:color="auto"/>
          </w:divBdr>
        </w:div>
        <w:div w:id="100301819">
          <w:marLeft w:val="640"/>
          <w:marRight w:val="0"/>
          <w:marTop w:val="0"/>
          <w:marBottom w:val="0"/>
          <w:divBdr>
            <w:top w:val="none" w:sz="0" w:space="0" w:color="auto"/>
            <w:left w:val="none" w:sz="0" w:space="0" w:color="auto"/>
            <w:bottom w:val="none" w:sz="0" w:space="0" w:color="auto"/>
            <w:right w:val="none" w:sz="0" w:space="0" w:color="auto"/>
          </w:divBdr>
        </w:div>
        <w:div w:id="2112580637">
          <w:marLeft w:val="640"/>
          <w:marRight w:val="0"/>
          <w:marTop w:val="0"/>
          <w:marBottom w:val="0"/>
          <w:divBdr>
            <w:top w:val="none" w:sz="0" w:space="0" w:color="auto"/>
            <w:left w:val="none" w:sz="0" w:space="0" w:color="auto"/>
            <w:bottom w:val="none" w:sz="0" w:space="0" w:color="auto"/>
            <w:right w:val="none" w:sz="0" w:space="0" w:color="auto"/>
          </w:divBdr>
        </w:div>
        <w:div w:id="841895621">
          <w:marLeft w:val="640"/>
          <w:marRight w:val="0"/>
          <w:marTop w:val="0"/>
          <w:marBottom w:val="0"/>
          <w:divBdr>
            <w:top w:val="none" w:sz="0" w:space="0" w:color="auto"/>
            <w:left w:val="none" w:sz="0" w:space="0" w:color="auto"/>
            <w:bottom w:val="none" w:sz="0" w:space="0" w:color="auto"/>
            <w:right w:val="none" w:sz="0" w:space="0" w:color="auto"/>
          </w:divBdr>
        </w:div>
        <w:div w:id="91752660">
          <w:marLeft w:val="640"/>
          <w:marRight w:val="0"/>
          <w:marTop w:val="0"/>
          <w:marBottom w:val="0"/>
          <w:divBdr>
            <w:top w:val="none" w:sz="0" w:space="0" w:color="auto"/>
            <w:left w:val="none" w:sz="0" w:space="0" w:color="auto"/>
            <w:bottom w:val="none" w:sz="0" w:space="0" w:color="auto"/>
            <w:right w:val="none" w:sz="0" w:space="0" w:color="auto"/>
          </w:divBdr>
        </w:div>
        <w:div w:id="894198094">
          <w:marLeft w:val="640"/>
          <w:marRight w:val="0"/>
          <w:marTop w:val="0"/>
          <w:marBottom w:val="0"/>
          <w:divBdr>
            <w:top w:val="none" w:sz="0" w:space="0" w:color="auto"/>
            <w:left w:val="none" w:sz="0" w:space="0" w:color="auto"/>
            <w:bottom w:val="none" w:sz="0" w:space="0" w:color="auto"/>
            <w:right w:val="none" w:sz="0" w:space="0" w:color="auto"/>
          </w:divBdr>
        </w:div>
        <w:div w:id="64570147">
          <w:marLeft w:val="640"/>
          <w:marRight w:val="0"/>
          <w:marTop w:val="0"/>
          <w:marBottom w:val="0"/>
          <w:divBdr>
            <w:top w:val="none" w:sz="0" w:space="0" w:color="auto"/>
            <w:left w:val="none" w:sz="0" w:space="0" w:color="auto"/>
            <w:bottom w:val="none" w:sz="0" w:space="0" w:color="auto"/>
            <w:right w:val="none" w:sz="0" w:space="0" w:color="auto"/>
          </w:divBdr>
        </w:div>
        <w:div w:id="684983733">
          <w:marLeft w:val="640"/>
          <w:marRight w:val="0"/>
          <w:marTop w:val="0"/>
          <w:marBottom w:val="0"/>
          <w:divBdr>
            <w:top w:val="none" w:sz="0" w:space="0" w:color="auto"/>
            <w:left w:val="none" w:sz="0" w:space="0" w:color="auto"/>
            <w:bottom w:val="none" w:sz="0" w:space="0" w:color="auto"/>
            <w:right w:val="none" w:sz="0" w:space="0" w:color="auto"/>
          </w:divBdr>
        </w:div>
        <w:div w:id="1944418731">
          <w:marLeft w:val="640"/>
          <w:marRight w:val="0"/>
          <w:marTop w:val="0"/>
          <w:marBottom w:val="0"/>
          <w:divBdr>
            <w:top w:val="none" w:sz="0" w:space="0" w:color="auto"/>
            <w:left w:val="none" w:sz="0" w:space="0" w:color="auto"/>
            <w:bottom w:val="none" w:sz="0" w:space="0" w:color="auto"/>
            <w:right w:val="none" w:sz="0" w:space="0" w:color="auto"/>
          </w:divBdr>
        </w:div>
        <w:div w:id="1378773731">
          <w:marLeft w:val="640"/>
          <w:marRight w:val="0"/>
          <w:marTop w:val="0"/>
          <w:marBottom w:val="0"/>
          <w:divBdr>
            <w:top w:val="none" w:sz="0" w:space="0" w:color="auto"/>
            <w:left w:val="none" w:sz="0" w:space="0" w:color="auto"/>
            <w:bottom w:val="none" w:sz="0" w:space="0" w:color="auto"/>
            <w:right w:val="none" w:sz="0" w:space="0" w:color="auto"/>
          </w:divBdr>
        </w:div>
        <w:div w:id="470640279">
          <w:marLeft w:val="640"/>
          <w:marRight w:val="0"/>
          <w:marTop w:val="0"/>
          <w:marBottom w:val="0"/>
          <w:divBdr>
            <w:top w:val="none" w:sz="0" w:space="0" w:color="auto"/>
            <w:left w:val="none" w:sz="0" w:space="0" w:color="auto"/>
            <w:bottom w:val="none" w:sz="0" w:space="0" w:color="auto"/>
            <w:right w:val="none" w:sz="0" w:space="0" w:color="auto"/>
          </w:divBdr>
        </w:div>
        <w:div w:id="1651061019">
          <w:marLeft w:val="640"/>
          <w:marRight w:val="0"/>
          <w:marTop w:val="0"/>
          <w:marBottom w:val="0"/>
          <w:divBdr>
            <w:top w:val="none" w:sz="0" w:space="0" w:color="auto"/>
            <w:left w:val="none" w:sz="0" w:space="0" w:color="auto"/>
            <w:bottom w:val="none" w:sz="0" w:space="0" w:color="auto"/>
            <w:right w:val="none" w:sz="0" w:space="0" w:color="auto"/>
          </w:divBdr>
        </w:div>
        <w:div w:id="1746759832">
          <w:marLeft w:val="640"/>
          <w:marRight w:val="0"/>
          <w:marTop w:val="0"/>
          <w:marBottom w:val="0"/>
          <w:divBdr>
            <w:top w:val="none" w:sz="0" w:space="0" w:color="auto"/>
            <w:left w:val="none" w:sz="0" w:space="0" w:color="auto"/>
            <w:bottom w:val="none" w:sz="0" w:space="0" w:color="auto"/>
            <w:right w:val="none" w:sz="0" w:space="0" w:color="auto"/>
          </w:divBdr>
        </w:div>
        <w:div w:id="416483134">
          <w:marLeft w:val="640"/>
          <w:marRight w:val="0"/>
          <w:marTop w:val="0"/>
          <w:marBottom w:val="0"/>
          <w:divBdr>
            <w:top w:val="none" w:sz="0" w:space="0" w:color="auto"/>
            <w:left w:val="none" w:sz="0" w:space="0" w:color="auto"/>
            <w:bottom w:val="none" w:sz="0" w:space="0" w:color="auto"/>
            <w:right w:val="none" w:sz="0" w:space="0" w:color="auto"/>
          </w:divBdr>
        </w:div>
        <w:div w:id="1920292364">
          <w:marLeft w:val="640"/>
          <w:marRight w:val="0"/>
          <w:marTop w:val="0"/>
          <w:marBottom w:val="0"/>
          <w:divBdr>
            <w:top w:val="none" w:sz="0" w:space="0" w:color="auto"/>
            <w:left w:val="none" w:sz="0" w:space="0" w:color="auto"/>
            <w:bottom w:val="none" w:sz="0" w:space="0" w:color="auto"/>
            <w:right w:val="none" w:sz="0" w:space="0" w:color="auto"/>
          </w:divBdr>
        </w:div>
        <w:div w:id="979382888">
          <w:marLeft w:val="640"/>
          <w:marRight w:val="0"/>
          <w:marTop w:val="0"/>
          <w:marBottom w:val="0"/>
          <w:divBdr>
            <w:top w:val="none" w:sz="0" w:space="0" w:color="auto"/>
            <w:left w:val="none" w:sz="0" w:space="0" w:color="auto"/>
            <w:bottom w:val="none" w:sz="0" w:space="0" w:color="auto"/>
            <w:right w:val="none" w:sz="0" w:space="0" w:color="auto"/>
          </w:divBdr>
        </w:div>
        <w:div w:id="1134367452">
          <w:marLeft w:val="640"/>
          <w:marRight w:val="0"/>
          <w:marTop w:val="0"/>
          <w:marBottom w:val="0"/>
          <w:divBdr>
            <w:top w:val="none" w:sz="0" w:space="0" w:color="auto"/>
            <w:left w:val="none" w:sz="0" w:space="0" w:color="auto"/>
            <w:bottom w:val="none" w:sz="0" w:space="0" w:color="auto"/>
            <w:right w:val="none" w:sz="0" w:space="0" w:color="auto"/>
          </w:divBdr>
        </w:div>
        <w:div w:id="15935269">
          <w:marLeft w:val="640"/>
          <w:marRight w:val="0"/>
          <w:marTop w:val="0"/>
          <w:marBottom w:val="0"/>
          <w:divBdr>
            <w:top w:val="none" w:sz="0" w:space="0" w:color="auto"/>
            <w:left w:val="none" w:sz="0" w:space="0" w:color="auto"/>
            <w:bottom w:val="none" w:sz="0" w:space="0" w:color="auto"/>
            <w:right w:val="none" w:sz="0" w:space="0" w:color="auto"/>
          </w:divBdr>
        </w:div>
        <w:div w:id="1130247561">
          <w:marLeft w:val="640"/>
          <w:marRight w:val="0"/>
          <w:marTop w:val="0"/>
          <w:marBottom w:val="0"/>
          <w:divBdr>
            <w:top w:val="none" w:sz="0" w:space="0" w:color="auto"/>
            <w:left w:val="none" w:sz="0" w:space="0" w:color="auto"/>
            <w:bottom w:val="none" w:sz="0" w:space="0" w:color="auto"/>
            <w:right w:val="none" w:sz="0" w:space="0" w:color="auto"/>
          </w:divBdr>
        </w:div>
        <w:div w:id="1557007072">
          <w:marLeft w:val="640"/>
          <w:marRight w:val="0"/>
          <w:marTop w:val="0"/>
          <w:marBottom w:val="0"/>
          <w:divBdr>
            <w:top w:val="none" w:sz="0" w:space="0" w:color="auto"/>
            <w:left w:val="none" w:sz="0" w:space="0" w:color="auto"/>
            <w:bottom w:val="none" w:sz="0" w:space="0" w:color="auto"/>
            <w:right w:val="none" w:sz="0" w:space="0" w:color="auto"/>
          </w:divBdr>
        </w:div>
        <w:div w:id="808208980">
          <w:marLeft w:val="640"/>
          <w:marRight w:val="0"/>
          <w:marTop w:val="0"/>
          <w:marBottom w:val="0"/>
          <w:divBdr>
            <w:top w:val="none" w:sz="0" w:space="0" w:color="auto"/>
            <w:left w:val="none" w:sz="0" w:space="0" w:color="auto"/>
            <w:bottom w:val="none" w:sz="0" w:space="0" w:color="auto"/>
            <w:right w:val="none" w:sz="0" w:space="0" w:color="auto"/>
          </w:divBdr>
        </w:div>
        <w:div w:id="201983639">
          <w:marLeft w:val="640"/>
          <w:marRight w:val="0"/>
          <w:marTop w:val="0"/>
          <w:marBottom w:val="0"/>
          <w:divBdr>
            <w:top w:val="none" w:sz="0" w:space="0" w:color="auto"/>
            <w:left w:val="none" w:sz="0" w:space="0" w:color="auto"/>
            <w:bottom w:val="none" w:sz="0" w:space="0" w:color="auto"/>
            <w:right w:val="none" w:sz="0" w:space="0" w:color="auto"/>
          </w:divBdr>
        </w:div>
        <w:div w:id="1625690101">
          <w:marLeft w:val="640"/>
          <w:marRight w:val="0"/>
          <w:marTop w:val="0"/>
          <w:marBottom w:val="0"/>
          <w:divBdr>
            <w:top w:val="none" w:sz="0" w:space="0" w:color="auto"/>
            <w:left w:val="none" w:sz="0" w:space="0" w:color="auto"/>
            <w:bottom w:val="none" w:sz="0" w:space="0" w:color="auto"/>
            <w:right w:val="none" w:sz="0" w:space="0" w:color="auto"/>
          </w:divBdr>
        </w:div>
        <w:div w:id="1198738696">
          <w:marLeft w:val="640"/>
          <w:marRight w:val="0"/>
          <w:marTop w:val="0"/>
          <w:marBottom w:val="0"/>
          <w:divBdr>
            <w:top w:val="none" w:sz="0" w:space="0" w:color="auto"/>
            <w:left w:val="none" w:sz="0" w:space="0" w:color="auto"/>
            <w:bottom w:val="none" w:sz="0" w:space="0" w:color="auto"/>
            <w:right w:val="none" w:sz="0" w:space="0" w:color="auto"/>
          </w:divBdr>
        </w:div>
        <w:div w:id="1196230304">
          <w:marLeft w:val="640"/>
          <w:marRight w:val="0"/>
          <w:marTop w:val="0"/>
          <w:marBottom w:val="0"/>
          <w:divBdr>
            <w:top w:val="none" w:sz="0" w:space="0" w:color="auto"/>
            <w:left w:val="none" w:sz="0" w:space="0" w:color="auto"/>
            <w:bottom w:val="none" w:sz="0" w:space="0" w:color="auto"/>
            <w:right w:val="none" w:sz="0" w:space="0" w:color="auto"/>
          </w:divBdr>
        </w:div>
        <w:div w:id="1019812568">
          <w:marLeft w:val="640"/>
          <w:marRight w:val="0"/>
          <w:marTop w:val="0"/>
          <w:marBottom w:val="0"/>
          <w:divBdr>
            <w:top w:val="none" w:sz="0" w:space="0" w:color="auto"/>
            <w:left w:val="none" w:sz="0" w:space="0" w:color="auto"/>
            <w:bottom w:val="none" w:sz="0" w:space="0" w:color="auto"/>
            <w:right w:val="none" w:sz="0" w:space="0" w:color="auto"/>
          </w:divBdr>
        </w:div>
        <w:div w:id="1341542949">
          <w:marLeft w:val="640"/>
          <w:marRight w:val="0"/>
          <w:marTop w:val="0"/>
          <w:marBottom w:val="0"/>
          <w:divBdr>
            <w:top w:val="none" w:sz="0" w:space="0" w:color="auto"/>
            <w:left w:val="none" w:sz="0" w:space="0" w:color="auto"/>
            <w:bottom w:val="none" w:sz="0" w:space="0" w:color="auto"/>
            <w:right w:val="none" w:sz="0" w:space="0" w:color="auto"/>
          </w:divBdr>
        </w:div>
        <w:div w:id="2139832155">
          <w:marLeft w:val="640"/>
          <w:marRight w:val="0"/>
          <w:marTop w:val="0"/>
          <w:marBottom w:val="0"/>
          <w:divBdr>
            <w:top w:val="none" w:sz="0" w:space="0" w:color="auto"/>
            <w:left w:val="none" w:sz="0" w:space="0" w:color="auto"/>
            <w:bottom w:val="none" w:sz="0" w:space="0" w:color="auto"/>
            <w:right w:val="none" w:sz="0" w:space="0" w:color="auto"/>
          </w:divBdr>
        </w:div>
        <w:div w:id="370111499">
          <w:marLeft w:val="640"/>
          <w:marRight w:val="0"/>
          <w:marTop w:val="0"/>
          <w:marBottom w:val="0"/>
          <w:divBdr>
            <w:top w:val="none" w:sz="0" w:space="0" w:color="auto"/>
            <w:left w:val="none" w:sz="0" w:space="0" w:color="auto"/>
            <w:bottom w:val="none" w:sz="0" w:space="0" w:color="auto"/>
            <w:right w:val="none" w:sz="0" w:space="0" w:color="auto"/>
          </w:divBdr>
        </w:div>
        <w:div w:id="1833249966">
          <w:marLeft w:val="640"/>
          <w:marRight w:val="0"/>
          <w:marTop w:val="0"/>
          <w:marBottom w:val="0"/>
          <w:divBdr>
            <w:top w:val="none" w:sz="0" w:space="0" w:color="auto"/>
            <w:left w:val="none" w:sz="0" w:space="0" w:color="auto"/>
            <w:bottom w:val="none" w:sz="0" w:space="0" w:color="auto"/>
            <w:right w:val="none" w:sz="0" w:space="0" w:color="auto"/>
          </w:divBdr>
        </w:div>
        <w:div w:id="472870577">
          <w:marLeft w:val="640"/>
          <w:marRight w:val="0"/>
          <w:marTop w:val="0"/>
          <w:marBottom w:val="0"/>
          <w:divBdr>
            <w:top w:val="none" w:sz="0" w:space="0" w:color="auto"/>
            <w:left w:val="none" w:sz="0" w:space="0" w:color="auto"/>
            <w:bottom w:val="none" w:sz="0" w:space="0" w:color="auto"/>
            <w:right w:val="none" w:sz="0" w:space="0" w:color="auto"/>
          </w:divBdr>
        </w:div>
        <w:div w:id="755172915">
          <w:marLeft w:val="640"/>
          <w:marRight w:val="0"/>
          <w:marTop w:val="0"/>
          <w:marBottom w:val="0"/>
          <w:divBdr>
            <w:top w:val="none" w:sz="0" w:space="0" w:color="auto"/>
            <w:left w:val="none" w:sz="0" w:space="0" w:color="auto"/>
            <w:bottom w:val="none" w:sz="0" w:space="0" w:color="auto"/>
            <w:right w:val="none" w:sz="0" w:space="0" w:color="auto"/>
          </w:divBdr>
        </w:div>
        <w:div w:id="1241059378">
          <w:marLeft w:val="640"/>
          <w:marRight w:val="0"/>
          <w:marTop w:val="0"/>
          <w:marBottom w:val="0"/>
          <w:divBdr>
            <w:top w:val="none" w:sz="0" w:space="0" w:color="auto"/>
            <w:left w:val="none" w:sz="0" w:space="0" w:color="auto"/>
            <w:bottom w:val="none" w:sz="0" w:space="0" w:color="auto"/>
            <w:right w:val="none" w:sz="0" w:space="0" w:color="auto"/>
          </w:divBdr>
        </w:div>
      </w:divsChild>
    </w:div>
    <w:div w:id="1292175604">
      <w:bodyDiv w:val="1"/>
      <w:marLeft w:val="0"/>
      <w:marRight w:val="0"/>
      <w:marTop w:val="0"/>
      <w:marBottom w:val="0"/>
      <w:divBdr>
        <w:top w:val="none" w:sz="0" w:space="0" w:color="auto"/>
        <w:left w:val="none" w:sz="0" w:space="0" w:color="auto"/>
        <w:bottom w:val="none" w:sz="0" w:space="0" w:color="auto"/>
        <w:right w:val="none" w:sz="0" w:space="0" w:color="auto"/>
      </w:divBdr>
      <w:divsChild>
        <w:div w:id="1774204387">
          <w:marLeft w:val="640"/>
          <w:marRight w:val="0"/>
          <w:marTop w:val="0"/>
          <w:marBottom w:val="0"/>
          <w:divBdr>
            <w:top w:val="none" w:sz="0" w:space="0" w:color="auto"/>
            <w:left w:val="none" w:sz="0" w:space="0" w:color="auto"/>
            <w:bottom w:val="none" w:sz="0" w:space="0" w:color="auto"/>
            <w:right w:val="none" w:sz="0" w:space="0" w:color="auto"/>
          </w:divBdr>
        </w:div>
        <w:div w:id="1705204486">
          <w:marLeft w:val="640"/>
          <w:marRight w:val="0"/>
          <w:marTop w:val="0"/>
          <w:marBottom w:val="0"/>
          <w:divBdr>
            <w:top w:val="none" w:sz="0" w:space="0" w:color="auto"/>
            <w:left w:val="none" w:sz="0" w:space="0" w:color="auto"/>
            <w:bottom w:val="none" w:sz="0" w:space="0" w:color="auto"/>
            <w:right w:val="none" w:sz="0" w:space="0" w:color="auto"/>
          </w:divBdr>
        </w:div>
        <w:div w:id="554899805">
          <w:marLeft w:val="640"/>
          <w:marRight w:val="0"/>
          <w:marTop w:val="0"/>
          <w:marBottom w:val="0"/>
          <w:divBdr>
            <w:top w:val="none" w:sz="0" w:space="0" w:color="auto"/>
            <w:left w:val="none" w:sz="0" w:space="0" w:color="auto"/>
            <w:bottom w:val="none" w:sz="0" w:space="0" w:color="auto"/>
            <w:right w:val="none" w:sz="0" w:space="0" w:color="auto"/>
          </w:divBdr>
        </w:div>
        <w:div w:id="648633949">
          <w:marLeft w:val="640"/>
          <w:marRight w:val="0"/>
          <w:marTop w:val="0"/>
          <w:marBottom w:val="0"/>
          <w:divBdr>
            <w:top w:val="none" w:sz="0" w:space="0" w:color="auto"/>
            <w:left w:val="none" w:sz="0" w:space="0" w:color="auto"/>
            <w:bottom w:val="none" w:sz="0" w:space="0" w:color="auto"/>
            <w:right w:val="none" w:sz="0" w:space="0" w:color="auto"/>
          </w:divBdr>
        </w:div>
        <w:div w:id="1075470703">
          <w:marLeft w:val="640"/>
          <w:marRight w:val="0"/>
          <w:marTop w:val="0"/>
          <w:marBottom w:val="0"/>
          <w:divBdr>
            <w:top w:val="none" w:sz="0" w:space="0" w:color="auto"/>
            <w:left w:val="none" w:sz="0" w:space="0" w:color="auto"/>
            <w:bottom w:val="none" w:sz="0" w:space="0" w:color="auto"/>
            <w:right w:val="none" w:sz="0" w:space="0" w:color="auto"/>
          </w:divBdr>
        </w:div>
        <w:div w:id="109134669">
          <w:marLeft w:val="640"/>
          <w:marRight w:val="0"/>
          <w:marTop w:val="0"/>
          <w:marBottom w:val="0"/>
          <w:divBdr>
            <w:top w:val="none" w:sz="0" w:space="0" w:color="auto"/>
            <w:left w:val="none" w:sz="0" w:space="0" w:color="auto"/>
            <w:bottom w:val="none" w:sz="0" w:space="0" w:color="auto"/>
            <w:right w:val="none" w:sz="0" w:space="0" w:color="auto"/>
          </w:divBdr>
        </w:div>
        <w:div w:id="1977953293">
          <w:marLeft w:val="640"/>
          <w:marRight w:val="0"/>
          <w:marTop w:val="0"/>
          <w:marBottom w:val="0"/>
          <w:divBdr>
            <w:top w:val="none" w:sz="0" w:space="0" w:color="auto"/>
            <w:left w:val="none" w:sz="0" w:space="0" w:color="auto"/>
            <w:bottom w:val="none" w:sz="0" w:space="0" w:color="auto"/>
            <w:right w:val="none" w:sz="0" w:space="0" w:color="auto"/>
          </w:divBdr>
        </w:div>
        <w:div w:id="2248926">
          <w:marLeft w:val="640"/>
          <w:marRight w:val="0"/>
          <w:marTop w:val="0"/>
          <w:marBottom w:val="0"/>
          <w:divBdr>
            <w:top w:val="none" w:sz="0" w:space="0" w:color="auto"/>
            <w:left w:val="none" w:sz="0" w:space="0" w:color="auto"/>
            <w:bottom w:val="none" w:sz="0" w:space="0" w:color="auto"/>
            <w:right w:val="none" w:sz="0" w:space="0" w:color="auto"/>
          </w:divBdr>
        </w:div>
        <w:div w:id="76367857">
          <w:marLeft w:val="640"/>
          <w:marRight w:val="0"/>
          <w:marTop w:val="0"/>
          <w:marBottom w:val="0"/>
          <w:divBdr>
            <w:top w:val="none" w:sz="0" w:space="0" w:color="auto"/>
            <w:left w:val="none" w:sz="0" w:space="0" w:color="auto"/>
            <w:bottom w:val="none" w:sz="0" w:space="0" w:color="auto"/>
            <w:right w:val="none" w:sz="0" w:space="0" w:color="auto"/>
          </w:divBdr>
        </w:div>
        <w:div w:id="376514590">
          <w:marLeft w:val="640"/>
          <w:marRight w:val="0"/>
          <w:marTop w:val="0"/>
          <w:marBottom w:val="0"/>
          <w:divBdr>
            <w:top w:val="none" w:sz="0" w:space="0" w:color="auto"/>
            <w:left w:val="none" w:sz="0" w:space="0" w:color="auto"/>
            <w:bottom w:val="none" w:sz="0" w:space="0" w:color="auto"/>
            <w:right w:val="none" w:sz="0" w:space="0" w:color="auto"/>
          </w:divBdr>
        </w:div>
        <w:div w:id="374620893">
          <w:marLeft w:val="640"/>
          <w:marRight w:val="0"/>
          <w:marTop w:val="0"/>
          <w:marBottom w:val="0"/>
          <w:divBdr>
            <w:top w:val="none" w:sz="0" w:space="0" w:color="auto"/>
            <w:left w:val="none" w:sz="0" w:space="0" w:color="auto"/>
            <w:bottom w:val="none" w:sz="0" w:space="0" w:color="auto"/>
            <w:right w:val="none" w:sz="0" w:space="0" w:color="auto"/>
          </w:divBdr>
        </w:div>
        <w:div w:id="1074086205">
          <w:marLeft w:val="640"/>
          <w:marRight w:val="0"/>
          <w:marTop w:val="0"/>
          <w:marBottom w:val="0"/>
          <w:divBdr>
            <w:top w:val="none" w:sz="0" w:space="0" w:color="auto"/>
            <w:left w:val="none" w:sz="0" w:space="0" w:color="auto"/>
            <w:bottom w:val="none" w:sz="0" w:space="0" w:color="auto"/>
            <w:right w:val="none" w:sz="0" w:space="0" w:color="auto"/>
          </w:divBdr>
        </w:div>
        <w:div w:id="1598323406">
          <w:marLeft w:val="640"/>
          <w:marRight w:val="0"/>
          <w:marTop w:val="0"/>
          <w:marBottom w:val="0"/>
          <w:divBdr>
            <w:top w:val="none" w:sz="0" w:space="0" w:color="auto"/>
            <w:left w:val="none" w:sz="0" w:space="0" w:color="auto"/>
            <w:bottom w:val="none" w:sz="0" w:space="0" w:color="auto"/>
            <w:right w:val="none" w:sz="0" w:space="0" w:color="auto"/>
          </w:divBdr>
        </w:div>
        <w:div w:id="1371342796">
          <w:marLeft w:val="640"/>
          <w:marRight w:val="0"/>
          <w:marTop w:val="0"/>
          <w:marBottom w:val="0"/>
          <w:divBdr>
            <w:top w:val="none" w:sz="0" w:space="0" w:color="auto"/>
            <w:left w:val="none" w:sz="0" w:space="0" w:color="auto"/>
            <w:bottom w:val="none" w:sz="0" w:space="0" w:color="auto"/>
            <w:right w:val="none" w:sz="0" w:space="0" w:color="auto"/>
          </w:divBdr>
        </w:div>
        <w:div w:id="970356938">
          <w:marLeft w:val="640"/>
          <w:marRight w:val="0"/>
          <w:marTop w:val="0"/>
          <w:marBottom w:val="0"/>
          <w:divBdr>
            <w:top w:val="none" w:sz="0" w:space="0" w:color="auto"/>
            <w:left w:val="none" w:sz="0" w:space="0" w:color="auto"/>
            <w:bottom w:val="none" w:sz="0" w:space="0" w:color="auto"/>
            <w:right w:val="none" w:sz="0" w:space="0" w:color="auto"/>
          </w:divBdr>
        </w:div>
        <w:div w:id="34740883">
          <w:marLeft w:val="640"/>
          <w:marRight w:val="0"/>
          <w:marTop w:val="0"/>
          <w:marBottom w:val="0"/>
          <w:divBdr>
            <w:top w:val="none" w:sz="0" w:space="0" w:color="auto"/>
            <w:left w:val="none" w:sz="0" w:space="0" w:color="auto"/>
            <w:bottom w:val="none" w:sz="0" w:space="0" w:color="auto"/>
            <w:right w:val="none" w:sz="0" w:space="0" w:color="auto"/>
          </w:divBdr>
        </w:div>
        <w:div w:id="87822000">
          <w:marLeft w:val="640"/>
          <w:marRight w:val="0"/>
          <w:marTop w:val="0"/>
          <w:marBottom w:val="0"/>
          <w:divBdr>
            <w:top w:val="none" w:sz="0" w:space="0" w:color="auto"/>
            <w:left w:val="none" w:sz="0" w:space="0" w:color="auto"/>
            <w:bottom w:val="none" w:sz="0" w:space="0" w:color="auto"/>
            <w:right w:val="none" w:sz="0" w:space="0" w:color="auto"/>
          </w:divBdr>
        </w:div>
        <w:div w:id="1884174496">
          <w:marLeft w:val="640"/>
          <w:marRight w:val="0"/>
          <w:marTop w:val="0"/>
          <w:marBottom w:val="0"/>
          <w:divBdr>
            <w:top w:val="none" w:sz="0" w:space="0" w:color="auto"/>
            <w:left w:val="none" w:sz="0" w:space="0" w:color="auto"/>
            <w:bottom w:val="none" w:sz="0" w:space="0" w:color="auto"/>
            <w:right w:val="none" w:sz="0" w:space="0" w:color="auto"/>
          </w:divBdr>
        </w:div>
        <w:div w:id="1677465524">
          <w:marLeft w:val="640"/>
          <w:marRight w:val="0"/>
          <w:marTop w:val="0"/>
          <w:marBottom w:val="0"/>
          <w:divBdr>
            <w:top w:val="none" w:sz="0" w:space="0" w:color="auto"/>
            <w:left w:val="none" w:sz="0" w:space="0" w:color="auto"/>
            <w:bottom w:val="none" w:sz="0" w:space="0" w:color="auto"/>
            <w:right w:val="none" w:sz="0" w:space="0" w:color="auto"/>
          </w:divBdr>
        </w:div>
        <w:div w:id="1808934746">
          <w:marLeft w:val="640"/>
          <w:marRight w:val="0"/>
          <w:marTop w:val="0"/>
          <w:marBottom w:val="0"/>
          <w:divBdr>
            <w:top w:val="none" w:sz="0" w:space="0" w:color="auto"/>
            <w:left w:val="none" w:sz="0" w:space="0" w:color="auto"/>
            <w:bottom w:val="none" w:sz="0" w:space="0" w:color="auto"/>
            <w:right w:val="none" w:sz="0" w:space="0" w:color="auto"/>
          </w:divBdr>
        </w:div>
        <w:div w:id="1104030694">
          <w:marLeft w:val="640"/>
          <w:marRight w:val="0"/>
          <w:marTop w:val="0"/>
          <w:marBottom w:val="0"/>
          <w:divBdr>
            <w:top w:val="none" w:sz="0" w:space="0" w:color="auto"/>
            <w:left w:val="none" w:sz="0" w:space="0" w:color="auto"/>
            <w:bottom w:val="none" w:sz="0" w:space="0" w:color="auto"/>
            <w:right w:val="none" w:sz="0" w:space="0" w:color="auto"/>
          </w:divBdr>
        </w:div>
        <w:div w:id="917373242">
          <w:marLeft w:val="640"/>
          <w:marRight w:val="0"/>
          <w:marTop w:val="0"/>
          <w:marBottom w:val="0"/>
          <w:divBdr>
            <w:top w:val="none" w:sz="0" w:space="0" w:color="auto"/>
            <w:left w:val="none" w:sz="0" w:space="0" w:color="auto"/>
            <w:bottom w:val="none" w:sz="0" w:space="0" w:color="auto"/>
            <w:right w:val="none" w:sz="0" w:space="0" w:color="auto"/>
          </w:divBdr>
        </w:div>
        <w:div w:id="311524303">
          <w:marLeft w:val="640"/>
          <w:marRight w:val="0"/>
          <w:marTop w:val="0"/>
          <w:marBottom w:val="0"/>
          <w:divBdr>
            <w:top w:val="none" w:sz="0" w:space="0" w:color="auto"/>
            <w:left w:val="none" w:sz="0" w:space="0" w:color="auto"/>
            <w:bottom w:val="none" w:sz="0" w:space="0" w:color="auto"/>
            <w:right w:val="none" w:sz="0" w:space="0" w:color="auto"/>
          </w:divBdr>
        </w:div>
        <w:div w:id="1488060432">
          <w:marLeft w:val="640"/>
          <w:marRight w:val="0"/>
          <w:marTop w:val="0"/>
          <w:marBottom w:val="0"/>
          <w:divBdr>
            <w:top w:val="none" w:sz="0" w:space="0" w:color="auto"/>
            <w:left w:val="none" w:sz="0" w:space="0" w:color="auto"/>
            <w:bottom w:val="none" w:sz="0" w:space="0" w:color="auto"/>
            <w:right w:val="none" w:sz="0" w:space="0" w:color="auto"/>
          </w:divBdr>
        </w:div>
        <w:div w:id="1726949436">
          <w:marLeft w:val="640"/>
          <w:marRight w:val="0"/>
          <w:marTop w:val="0"/>
          <w:marBottom w:val="0"/>
          <w:divBdr>
            <w:top w:val="none" w:sz="0" w:space="0" w:color="auto"/>
            <w:left w:val="none" w:sz="0" w:space="0" w:color="auto"/>
            <w:bottom w:val="none" w:sz="0" w:space="0" w:color="auto"/>
            <w:right w:val="none" w:sz="0" w:space="0" w:color="auto"/>
          </w:divBdr>
        </w:div>
        <w:div w:id="589047997">
          <w:marLeft w:val="640"/>
          <w:marRight w:val="0"/>
          <w:marTop w:val="0"/>
          <w:marBottom w:val="0"/>
          <w:divBdr>
            <w:top w:val="none" w:sz="0" w:space="0" w:color="auto"/>
            <w:left w:val="none" w:sz="0" w:space="0" w:color="auto"/>
            <w:bottom w:val="none" w:sz="0" w:space="0" w:color="auto"/>
            <w:right w:val="none" w:sz="0" w:space="0" w:color="auto"/>
          </w:divBdr>
        </w:div>
        <w:div w:id="1970744211">
          <w:marLeft w:val="640"/>
          <w:marRight w:val="0"/>
          <w:marTop w:val="0"/>
          <w:marBottom w:val="0"/>
          <w:divBdr>
            <w:top w:val="none" w:sz="0" w:space="0" w:color="auto"/>
            <w:left w:val="none" w:sz="0" w:space="0" w:color="auto"/>
            <w:bottom w:val="none" w:sz="0" w:space="0" w:color="auto"/>
            <w:right w:val="none" w:sz="0" w:space="0" w:color="auto"/>
          </w:divBdr>
        </w:div>
        <w:div w:id="1003436294">
          <w:marLeft w:val="640"/>
          <w:marRight w:val="0"/>
          <w:marTop w:val="0"/>
          <w:marBottom w:val="0"/>
          <w:divBdr>
            <w:top w:val="none" w:sz="0" w:space="0" w:color="auto"/>
            <w:left w:val="none" w:sz="0" w:space="0" w:color="auto"/>
            <w:bottom w:val="none" w:sz="0" w:space="0" w:color="auto"/>
            <w:right w:val="none" w:sz="0" w:space="0" w:color="auto"/>
          </w:divBdr>
        </w:div>
        <w:div w:id="618073244">
          <w:marLeft w:val="640"/>
          <w:marRight w:val="0"/>
          <w:marTop w:val="0"/>
          <w:marBottom w:val="0"/>
          <w:divBdr>
            <w:top w:val="none" w:sz="0" w:space="0" w:color="auto"/>
            <w:left w:val="none" w:sz="0" w:space="0" w:color="auto"/>
            <w:bottom w:val="none" w:sz="0" w:space="0" w:color="auto"/>
            <w:right w:val="none" w:sz="0" w:space="0" w:color="auto"/>
          </w:divBdr>
        </w:div>
        <w:div w:id="1187905805">
          <w:marLeft w:val="640"/>
          <w:marRight w:val="0"/>
          <w:marTop w:val="0"/>
          <w:marBottom w:val="0"/>
          <w:divBdr>
            <w:top w:val="none" w:sz="0" w:space="0" w:color="auto"/>
            <w:left w:val="none" w:sz="0" w:space="0" w:color="auto"/>
            <w:bottom w:val="none" w:sz="0" w:space="0" w:color="auto"/>
            <w:right w:val="none" w:sz="0" w:space="0" w:color="auto"/>
          </w:divBdr>
        </w:div>
        <w:div w:id="1158350033">
          <w:marLeft w:val="640"/>
          <w:marRight w:val="0"/>
          <w:marTop w:val="0"/>
          <w:marBottom w:val="0"/>
          <w:divBdr>
            <w:top w:val="none" w:sz="0" w:space="0" w:color="auto"/>
            <w:left w:val="none" w:sz="0" w:space="0" w:color="auto"/>
            <w:bottom w:val="none" w:sz="0" w:space="0" w:color="auto"/>
            <w:right w:val="none" w:sz="0" w:space="0" w:color="auto"/>
          </w:divBdr>
        </w:div>
        <w:div w:id="1445150330">
          <w:marLeft w:val="640"/>
          <w:marRight w:val="0"/>
          <w:marTop w:val="0"/>
          <w:marBottom w:val="0"/>
          <w:divBdr>
            <w:top w:val="none" w:sz="0" w:space="0" w:color="auto"/>
            <w:left w:val="none" w:sz="0" w:space="0" w:color="auto"/>
            <w:bottom w:val="none" w:sz="0" w:space="0" w:color="auto"/>
            <w:right w:val="none" w:sz="0" w:space="0" w:color="auto"/>
          </w:divBdr>
        </w:div>
        <w:div w:id="1853494185">
          <w:marLeft w:val="640"/>
          <w:marRight w:val="0"/>
          <w:marTop w:val="0"/>
          <w:marBottom w:val="0"/>
          <w:divBdr>
            <w:top w:val="none" w:sz="0" w:space="0" w:color="auto"/>
            <w:left w:val="none" w:sz="0" w:space="0" w:color="auto"/>
            <w:bottom w:val="none" w:sz="0" w:space="0" w:color="auto"/>
            <w:right w:val="none" w:sz="0" w:space="0" w:color="auto"/>
          </w:divBdr>
        </w:div>
        <w:div w:id="1105031393">
          <w:marLeft w:val="640"/>
          <w:marRight w:val="0"/>
          <w:marTop w:val="0"/>
          <w:marBottom w:val="0"/>
          <w:divBdr>
            <w:top w:val="none" w:sz="0" w:space="0" w:color="auto"/>
            <w:left w:val="none" w:sz="0" w:space="0" w:color="auto"/>
            <w:bottom w:val="none" w:sz="0" w:space="0" w:color="auto"/>
            <w:right w:val="none" w:sz="0" w:space="0" w:color="auto"/>
          </w:divBdr>
        </w:div>
        <w:div w:id="582954452">
          <w:marLeft w:val="640"/>
          <w:marRight w:val="0"/>
          <w:marTop w:val="0"/>
          <w:marBottom w:val="0"/>
          <w:divBdr>
            <w:top w:val="none" w:sz="0" w:space="0" w:color="auto"/>
            <w:left w:val="none" w:sz="0" w:space="0" w:color="auto"/>
            <w:bottom w:val="none" w:sz="0" w:space="0" w:color="auto"/>
            <w:right w:val="none" w:sz="0" w:space="0" w:color="auto"/>
          </w:divBdr>
        </w:div>
        <w:div w:id="862865921">
          <w:marLeft w:val="640"/>
          <w:marRight w:val="0"/>
          <w:marTop w:val="0"/>
          <w:marBottom w:val="0"/>
          <w:divBdr>
            <w:top w:val="none" w:sz="0" w:space="0" w:color="auto"/>
            <w:left w:val="none" w:sz="0" w:space="0" w:color="auto"/>
            <w:bottom w:val="none" w:sz="0" w:space="0" w:color="auto"/>
            <w:right w:val="none" w:sz="0" w:space="0" w:color="auto"/>
          </w:divBdr>
        </w:div>
        <w:div w:id="671227804">
          <w:marLeft w:val="640"/>
          <w:marRight w:val="0"/>
          <w:marTop w:val="0"/>
          <w:marBottom w:val="0"/>
          <w:divBdr>
            <w:top w:val="none" w:sz="0" w:space="0" w:color="auto"/>
            <w:left w:val="none" w:sz="0" w:space="0" w:color="auto"/>
            <w:bottom w:val="none" w:sz="0" w:space="0" w:color="auto"/>
            <w:right w:val="none" w:sz="0" w:space="0" w:color="auto"/>
          </w:divBdr>
        </w:div>
        <w:div w:id="611744252">
          <w:marLeft w:val="640"/>
          <w:marRight w:val="0"/>
          <w:marTop w:val="0"/>
          <w:marBottom w:val="0"/>
          <w:divBdr>
            <w:top w:val="none" w:sz="0" w:space="0" w:color="auto"/>
            <w:left w:val="none" w:sz="0" w:space="0" w:color="auto"/>
            <w:bottom w:val="none" w:sz="0" w:space="0" w:color="auto"/>
            <w:right w:val="none" w:sz="0" w:space="0" w:color="auto"/>
          </w:divBdr>
        </w:div>
        <w:div w:id="1783190328">
          <w:marLeft w:val="640"/>
          <w:marRight w:val="0"/>
          <w:marTop w:val="0"/>
          <w:marBottom w:val="0"/>
          <w:divBdr>
            <w:top w:val="none" w:sz="0" w:space="0" w:color="auto"/>
            <w:left w:val="none" w:sz="0" w:space="0" w:color="auto"/>
            <w:bottom w:val="none" w:sz="0" w:space="0" w:color="auto"/>
            <w:right w:val="none" w:sz="0" w:space="0" w:color="auto"/>
          </w:divBdr>
        </w:div>
        <w:div w:id="659624629">
          <w:marLeft w:val="640"/>
          <w:marRight w:val="0"/>
          <w:marTop w:val="0"/>
          <w:marBottom w:val="0"/>
          <w:divBdr>
            <w:top w:val="none" w:sz="0" w:space="0" w:color="auto"/>
            <w:left w:val="none" w:sz="0" w:space="0" w:color="auto"/>
            <w:bottom w:val="none" w:sz="0" w:space="0" w:color="auto"/>
            <w:right w:val="none" w:sz="0" w:space="0" w:color="auto"/>
          </w:divBdr>
        </w:div>
        <w:div w:id="1185174097">
          <w:marLeft w:val="640"/>
          <w:marRight w:val="0"/>
          <w:marTop w:val="0"/>
          <w:marBottom w:val="0"/>
          <w:divBdr>
            <w:top w:val="none" w:sz="0" w:space="0" w:color="auto"/>
            <w:left w:val="none" w:sz="0" w:space="0" w:color="auto"/>
            <w:bottom w:val="none" w:sz="0" w:space="0" w:color="auto"/>
            <w:right w:val="none" w:sz="0" w:space="0" w:color="auto"/>
          </w:divBdr>
        </w:div>
        <w:div w:id="370419834">
          <w:marLeft w:val="640"/>
          <w:marRight w:val="0"/>
          <w:marTop w:val="0"/>
          <w:marBottom w:val="0"/>
          <w:divBdr>
            <w:top w:val="none" w:sz="0" w:space="0" w:color="auto"/>
            <w:left w:val="none" w:sz="0" w:space="0" w:color="auto"/>
            <w:bottom w:val="none" w:sz="0" w:space="0" w:color="auto"/>
            <w:right w:val="none" w:sz="0" w:space="0" w:color="auto"/>
          </w:divBdr>
        </w:div>
        <w:div w:id="1862547377">
          <w:marLeft w:val="640"/>
          <w:marRight w:val="0"/>
          <w:marTop w:val="0"/>
          <w:marBottom w:val="0"/>
          <w:divBdr>
            <w:top w:val="none" w:sz="0" w:space="0" w:color="auto"/>
            <w:left w:val="none" w:sz="0" w:space="0" w:color="auto"/>
            <w:bottom w:val="none" w:sz="0" w:space="0" w:color="auto"/>
            <w:right w:val="none" w:sz="0" w:space="0" w:color="auto"/>
          </w:divBdr>
        </w:div>
        <w:div w:id="453910929">
          <w:marLeft w:val="640"/>
          <w:marRight w:val="0"/>
          <w:marTop w:val="0"/>
          <w:marBottom w:val="0"/>
          <w:divBdr>
            <w:top w:val="none" w:sz="0" w:space="0" w:color="auto"/>
            <w:left w:val="none" w:sz="0" w:space="0" w:color="auto"/>
            <w:bottom w:val="none" w:sz="0" w:space="0" w:color="auto"/>
            <w:right w:val="none" w:sz="0" w:space="0" w:color="auto"/>
          </w:divBdr>
        </w:div>
        <w:div w:id="1242636586">
          <w:marLeft w:val="640"/>
          <w:marRight w:val="0"/>
          <w:marTop w:val="0"/>
          <w:marBottom w:val="0"/>
          <w:divBdr>
            <w:top w:val="none" w:sz="0" w:space="0" w:color="auto"/>
            <w:left w:val="none" w:sz="0" w:space="0" w:color="auto"/>
            <w:bottom w:val="none" w:sz="0" w:space="0" w:color="auto"/>
            <w:right w:val="none" w:sz="0" w:space="0" w:color="auto"/>
          </w:divBdr>
        </w:div>
        <w:div w:id="1226911600">
          <w:marLeft w:val="640"/>
          <w:marRight w:val="0"/>
          <w:marTop w:val="0"/>
          <w:marBottom w:val="0"/>
          <w:divBdr>
            <w:top w:val="none" w:sz="0" w:space="0" w:color="auto"/>
            <w:left w:val="none" w:sz="0" w:space="0" w:color="auto"/>
            <w:bottom w:val="none" w:sz="0" w:space="0" w:color="auto"/>
            <w:right w:val="none" w:sz="0" w:space="0" w:color="auto"/>
          </w:divBdr>
        </w:div>
        <w:div w:id="1934629534">
          <w:marLeft w:val="640"/>
          <w:marRight w:val="0"/>
          <w:marTop w:val="0"/>
          <w:marBottom w:val="0"/>
          <w:divBdr>
            <w:top w:val="none" w:sz="0" w:space="0" w:color="auto"/>
            <w:left w:val="none" w:sz="0" w:space="0" w:color="auto"/>
            <w:bottom w:val="none" w:sz="0" w:space="0" w:color="auto"/>
            <w:right w:val="none" w:sz="0" w:space="0" w:color="auto"/>
          </w:divBdr>
        </w:div>
        <w:div w:id="583956710">
          <w:marLeft w:val="640"/>
          <w:marRight w:val="0"/>
          <w:marTop w:val="0"/>
          <w:marBottom w:val="0"/>
          <w:divBdr>
            <w:top w:val="none" w:sz="0" w:space="0" w:color="auto"/>
            <w:left w:val="none" w:sz="0" w:space="0" w:color="auto"/>
            <w:bottom w:val="none" w:sz="0" w:space="0" w:color="auto"/>
            <w:right w:val="none" w:sz="0" w:space="0" w:color="auto"/>
          </w:divBdr>
        </w:div>
      </w:divsChild>
    </w:div>
    <w:div w:id="1298609072">
      <w:bodyDiv w:val="1"/>
      <w:marLeft w:val="0"/>
      <w:marRight w:val="0"/>
      <w:marTop w:val="0"/>
      <w:marBottom w:val="0"/>
      <w:divBdr>
        <w:top w:val="none" w:sz="0" w:space="0" w:color="auto"/>
        <w:left w:val="none" w:sz="0" w:space="0" w:color="auto"/>
        <w:bottom w:val="none" w:sz="0" w:space="0" w:color="auto"/>
        <w:right w:val="none" w:sz="0" w:space="0" w:color="auto"/>
      </w:divBdr>
      <w:divsChild>
        <w:div w:id="1407453772">
          <w:marLeft w:val="640"/>
          <w:marRight w:val="0"/>
          <w:marTop w:val="0"/>
          <w:marBottom w:val="0"/>
          <w:divBdr>
            <w:top w:val="none" w:sz="0" w:space="0" w:color="auto"/>
            <w:left w:val="none" w:sz="0" w:space="0" w:color="auto"/>
            <w:bottom w:val="none" w:sz="0" w:space="0" w:color="auto"/>
            <w:right w:val="none" w:sz="0" w:space="0" w:color="auto"/>
          </w:divBdr>
          <w:divsChild>
            <w:div w:id="1357269623">
              <w:marLeft w:val="0"/>
              <w:marRight w:val="0"/>
              <w:marTop w:val="0"/>
              <w:marBottom w:val="0"/>
              <w:divBdr>
                <w:top w:val="none" w:sz="0" w:space="0" w:color="auto"/>
                <w:left w:val="none" w:sz="0" w:space="0" w:color="auto"/>
                <w:bottom w:val="none" w:sz="0" w:space="0" w:color="auto"/>
                <w:right w:val="none" w:sz="0" w:space="0" w:color="auto"/>
              </w:divBdr>
              <w:divsChild>
                <w:div w:id="1427117965">
                  <w:marLeft w:val="640"/>
                  <w:marRight w:val="0"/>
                  <w:marTop w:val="0"/>
                  <w:marBottom w:val="0"/>
                  <w:divBdr>
                    <w:top w:val="none" w:sz="0" w:space="0" w:color="auto"/>
                    <w:left w:val="none" w:sz="0" w:space="0" w:color="auto"/>
                    <w:bottom w:val="none" w:sz="0" w:space="0" w:color="auto"/>
                    <w:right w:val="none" w:sz="0" w:space="0" w:color="auto"/>
                  </w:divBdr>
                </w:div>
                <w:div w:id="367949949">
                  <w:marLeft w:val="640"/>
                  <w:marRight w:val="0"/>
                  <w:marTop w:val="0"/>
                  <w:marBottom w:val="0"/>
                  <w:divBdr>
                    <w:top w:val="none" w:sz="0" w:space="0" w:color="auto"/>
                    <w:left w:val="none" w:sz="0" w:space="0" w:color="auto"/>
                    <w:bottom w:val="none" w:sz="0" w:space="0" w:color="auto"/>
                    <w:right w:val="none" w:sz="0" w:space="0" w:color="auto"/>
                  </w:divBdr>
                </w:div>
                <w:div w:id="57437037">
                  <w:marLeft w:val="640"/>
                  <w:marRight w:val="0"/>
                  <w:marTop w:val="0"/>
                  <w:marBottom w:val="0"/>
                  <w:divBdr>
                    <w:top w:val="none" w:sz="0" w:space="0" w:color="auto"/>
                    <w:left w:val="none" w:sz="0" w:space="0" w:color="auto"/>
                    <w:bottom w:val="none" w:sz="0" w:space="0" w:color="auto"/>
                    <w:right w:val="none" w:sz="0" w:space="0" w:color="auto"/>
                  </w:divBdr>
                </w:div>
                <w:div w:id="1475290573">
                  <w:marLeft w:val="640"/>
                  <w:marRight w:val="0"/>
                  <w:marTop w:val="0"/>
                  <w:marBottom w:val="0"/>
                  <w:divBdr>
                    <w:top w:val="none" w:sz="0" w:space="0" w:color="auto"/>
                    <w:left w:val="none" w:sz="0" w:space="0" w:color="auto"/>
                    <w:bottom w:val="none" w:sz="0" w:space="0" w:color="auto"/>
                    <w:right w:val="none" w:sz="0" w:space="0" w:color="auto"/>
                  </w:divBdr>
                </w:div>
                <w:div w:id="1317151803">
                  <w:marLeft w:val="640"/>
                  <w:marRight w:val="0"/>
                  <w:marTop w:val="0"/>
                  <w:marBottom w:val="0"/>
                  <w:divBdr>
                    <w:top w:val="none" w:sz="0" w:space="0" w:color="auto"/>
                    <w:left w:val="none" w:sz="0" w:space="0" w:color="auto"/>
                    <w:bottom w:val="none" w:sz="0" w:space="0" w:color="auto"/>
                    <w:right w:val="none" w:sz="0" w:space="0" w:color="auto"/>
                  </w:divBdr>
                </w:div>
                <w:div w:id="158034882">
                  <w:marLeft w:val="640"/>
                  <w:marRight w:val="0"/>
                  <w:marTop w:val="0"/>
                  <w:marBottom w:val="0"/>
                  <w:divBdr>
                    <w:top w:val="none" w:sz="0" w:space="0" w:color="auto"/>
                    <w:left w:val="none" w:sz="0" w:space="0" w:color="auto"/>
                    <w:bottom w:val="none" w:sz="0" w:space="0" w:color="auto"/>
                    <w:right w:val="none" w:sz="0" w:space="0" w:color="auto"/>
                  </w:divBdr>
                </w:div>
                <w:div w:id="620576002">
                  <w:marLeft w:val="640"/>
                  <w:marRight w:val="0"/>
                  <w:marTop w:val="0"/>
                  <w:marBottom w:val="0"/>
                  <w:divBdr>
                    <w:top w:val="none" w:sz="0" w:space="0" w:color="auto"/>
                    <w:left w:val="none" w:sz="0" w:space="0" w:color="auto"/>
                    <w:bottom w:val="none" w:sz="0" w:space="0" w:color="auto"/>
                    <w:right w:val="none" w:sz="0" w:space="0" w:color="auto"/>
                  </w:divBdr>
                </w:div>
                <w:div w:id="239020856">
                  <w:marLeft w:val="640"/>
                  <w:marRight w:val="0"/>
                  <w:marTop w:val="0"/>
                  <w:marBottom w:val="0"/>
                  <w:divBdr>
                    <w:top w:val="none" w:sz="0" w:space="0" w:color="auto"/>
                    <w:left w:val="none" w:sz="0" w:space="0" w:color="auto"/>
                    <w:bottom w:val="none" w:sz="0" w:space="0" w:color="auto"/>
                    <w:right w:val="none" w:sz="0" w:space="0" w:color="auto"/>
                  </w:divBdr>
                </w:div>
                <w:div w:id="680591820">
                  <w:marLeft w:val="640"/>
                  <w:marRight w:val="0"/>
                  <w:marTop w:val="0"/>
                  <w:marBottom w:val="0"/>
                  <w:divBdr>
                    <w:top w:val="none" w:sz="0" w:space="0" w:color="auto"/>
                    <w:left w:val="none" w:sz="0" w:space="0" w:color="auto"/>
                    <w:bottom w:val="none" w:sz="0" w:space="0" w:color="auto"/>
                    <w:right w:val="none" w:sz="0" w:space="0" w:color="auto"/>
                  </w:divBdr>
                </w:div>
                <w:div w:id="88892029">
                  <w:marLeft w:val="640"/>
                  <w:marRight w:val="0"/>
                  <w:marTop w:val="0"/>
                  <w:marBottom w:val="0"/>
                  <w:divBdr>
                    <w:top w:val="none" w:sz="0" w:space="0" w:color="auto"/>
                    <w:left w:val="none" w:sz="0" w:space="0" w:color="auto"/>
                    <w:bottom w:val="none" w:sz="0" w:space="0" w:color="auto"/>
                    <w:right w:val="none" w:sz="0" w:space="0" w:color="auto"/>
                  </w:divBdr>
                </w:div>
                <w:div w:id="225143409">
                  <w:marLeft w:val="640"/>
                  <w:marRight w:val="0"/>
                  <w:marTop w:val="0"/>
                  <w:marBottom w:val="0"/>
                  <w:divBdr>
                    <w:top w:val="none" w:sz="0" w:space="0" w:color="auto"/>
                    <w:left w:val="none" w:sz="0" w:space="0" w:color="auto"/>
                    <w:bottom w:val="none" w:sz="0" w:space="0" w:color="auto"/>
                    <w:right w:val="none" w:sz="0" w:space="0" w:color="auto"/>
                  </w:divBdr>
                </w:div>
                <w:div w:id="422997297">
                  <w:marLeft w:val="640"/>
                  <w:marRight w:val="0"/>
                  <w:marTop w:val="0"/>
                  <w:marBottom w:val="0"/>
                  <w:divBdr>
                    <w:top w:val="none" w:sz="0" w:space="0" w:color="auto"/>
                    <w:left w:val="none" w:sz="0" w:space="0" w:color="auto"/>
                    <w:bottom w:val="none" w:sz="0" w:space="0" w:color="auto"/>
                    <w:right w:val="none" w:sz="0" w:space="0" w:color="auto"/>
                  </w:divBdr>
                </w:div>
                <w:div w:id="349647092">
                  <w:marLeft w:val="640"/>
                  <w:marRight w:val="0"/>
                  <w:marTop w:val="0"/>
                  <w:marBottom w:val="0"/>
                  <w:divBdr>
                    <w:top w:val="none" w:sz="0" w:space="0" w:color="auto"/>
                    <w:left w:val="none" w:sz="0" w:space="0" w:color="auto"/>
                    <w:bottom w:val="none" w:sz="0" w:space="0" w:color="auto"/>
                    <w:right w:val="none" w:sz="0" w:space="0" w:color="auto"/>
                  </w:divBdr>
                </w:div>
                <w:div w:id="102530937">
                  <w:marLeft w:val="640"/>
                  <w:marRight w:val="0"/>
                  <w:marTop w:val="0"/>
                  <w:marBottom w:val="0"/>
                  <w:divBdr>
                    <w:top w:val="none" w:sz="0" w:space="0" w:color="auto"/>
                    <w:left w:val="none" w:sz="0" w:space="0" w:color="auto"/>
                    <w:bottom w:val="none" w:sz="0" w:space="0" w:color="auto"/>
                    <w:right w:val="none" w:sz="0" w:space="0" w:color="auto"/>
                  </w:divBdr>
                </w:div>
                <w:div w:id="1720589851">
                  <w:marLeft w:val="640"/>
                  <w:marRight w:val="0"/>
                  <w:marTop w:val="0"/>
                  <w:marBottom w:val="0"/>
                  <w:divBdr>
                    <w:top w:val="none" w:sz="0" w:space="0" w:color="auto"/>
                    <w:left w:val="none" w:sz="0" w:space="0" w:color="auto"/>
                    <w:bottom w:val="none" w:sz="0" w:space="0" w:color="auto"/>
                    <w:right w:val="none" w:sz="0" w:space="0" w:color="auto"/>
                  </w:divBdr>
                </w:div>
                <w:div w:id="327750280">
                  <w:marLeft w:val="640"/>
                  <w:marRight w:val="0"/>
                  <w:marTop w:val="0"/>
                  <w:marBottom w:val="0"/>
                  <w:divBdr>
                    <w:top w:val="none" w:sz="0" w:space="0" w:color="auto"/>
                    <w:left w:val="none" w:sz="0" w:space="0" w:color="auto"/>
                    <w:bottom w:val="none" w:sz="0" w:space="0" w:color="auto"/>
                    <w:right w:val="none" w:sz="0" w:space="0" w:color="auto"/>
                  </w:divBdr>
                </w:div>
                <w:div w:id="2011177691">
                  <w:marLeft w:val="640"/>
                  <w:marRight w:val="0"/>
                  <w:marTop w:val="0"/>
                  <w:marBottom w:val="0"/>
                  <w:divBdr>
                    <w:top w:val="none" w:sz="0" w:space="0" w:color="auto"/>
                    <w:left w:val="none" w:sz="0" w:space="0" w:color="auto"/>
                    <w:bottom w:val="none" w:sz="0" w:space="0" w:color="auto"/>
                    <w:right w:val="none" w:sz="0" w:space="0" w:color="auto"/>
                  </w:divBdr>
                </w:div>
                <w:div w:id="1155343103">
                  <w:marLeft w:val="640"/>
                  <w:marRight w:val="0"/>
                  <w:marTop w:val="0"/>
                  <w:marBottom w:val="0"/>
                  <w:divBdr>
                    <w:top w:val="none" w:sz="0" w:space="0" w:color="auto"/>
                    <w:left w:val="none" w:sz="0" w:space="0" w:color="auto"/>
                    <w:bottom w:val="none" w:sz="0" w:space="0" w:color="auto"/>
                    <w:right w:val="none" w:sz="0" w:space="0" w:color="auto"/>
                  </w:divBdr>
                </w:div>
                <w:div w:id="873545604">
                  <w:marLeft w:val="640"/>
                  <w:marRight w:val="0"/>
                  <w:marTop w:val="0"/>
                  <w:marBottom w:val="0"/>
                  <w:divBdr>
                    <w:top w:val="none" w:sz="0" w:space="0" w:color="auto"/>
                    <w:left w:val="none" w:sz="0" w:space="0" w:color="auto"/>
                    <w:bottom w:val="none" w:sz="0" w:space="0" w:color="auto"/>
                    <w:right w:val="none" w:sz="0" w:space="0" w:color="auto"/>
                  </w:divBdr>
                </w:div>
                <w:div w:id="1335568951">
                  <w:marLeft w:val="640"/>
                  <w:marRight w:val="0"/>
                  <w:marTop w:val="0"/>
                  <w:marBottom w:val="0"/>
                  <w:divBdr>
                    <w:top w:val="none" w:sz="0" w:space="0" w:color="auto"/>
                    <w:left w:val="none" w:sz="0" w:space="0" w:color="auto"/>
                    <w:bottom w:val="none" w:sz="0" w:space="0" w:color="auto"/>
                    <w:right w:val="none" w:sz="0" w:space="0" w:color="auto"/>
                  </w:divBdr>
                </w:div>
                <w:div w:id="191695867">
                  <w:marLeft w:val="640"/>
                  <w:marRight w:val="0"/>
                  <w:marTop w:val="0"/>
                  <w:marBottom w:val="0"/>
                  <w:divBdr>
                    <w:top w:val="none" w:sz="0" w:space="0" w:color="auto"/>
                    <w:left w:val="none" w:sz="0" w:space="0" w:color="auto"/>
                    <w:bottom w:val="none" w:sz="0" w:space="0" w:color="auto"/>
                    <w:right w:val="none" w:sz="0" w:space="0" w:color="auto"/>
                  </w:divBdr>
                </w:div>
                <w:div w:id="565989448">
                  <w:marLeft w:val="640"/>
                  <w:marRight w:val="0"/>
                  <w:marTop w:val="0"/>
                  <w:marBottom w:val="0"/>
                  <w:divBdr>
                    <w:top w:val="none" w:sz="0" w:space="0" w:color="auto"/>
                    <w:left w:val="none" w:sz="0" w:space="0" w:color="auto"/>
                    <w:bottom w:val="none" w:sz="0" w:space="0" w:color="auto"/>
                    <w:right w:val="none" w:sz="0" w:space="0" w:color="auto"/>
                  </w:divBdr>
                </w:div>
                <w:div w:id="111176451">
                  <w:marLeft w:val="640"/>
                  <w:marRight w:val="0"/>
                  <w:marTop w:val="0"/>
                  <w:marBottom w:val="0"/>
                  <w:divBdr>
                    <w:top w:val="none" w:sz="0" w:space="0" w:color="auto"/>
                    <w:left w:val="none" w:sz="0" w:space="0" w:color="auto"/>
                    <w:bottom w:val="none" w:sz="0" w:space="0" w:color="auto"/>
                    <w:right w:val="none" w:sz="0" w:space="0" w:color="auto"/>
                  </w:divBdr>
                </w:div>
                <w:div w:id="1739355183">
                  <w:marLeft w:val="640"/>
                  <w:marRight w:val="0"/>
                  <w:marTop w:val="0"/>
                  <w:marBottom w:val="0"/>
                  <w:divBdr>
                    <w:top w:val="none" w:sz="0" w:space="0" w:color="auto"/>
                    <w:left w:val="none" w:sz="0" w:space="0" w:color="auto"/>
                    <w:bottom w:val="none" w:sz="0" w:space="0" w:color="auto"/>
                    <w:right w:val="none" w:sz="0" w:space="0" w:color="auto"/>
                  </w:divBdr>
                </w:div>
                <w:div w:id="1386948295">
                  <w:marLeft w:val="640"/>
                  <w:marRight w:val="0"/>
                  <w:marTop w:val="0"/>
                  <w:marBottom w:val="0"/>
                  <w:divBdr>
                    <w:top w:val="none" w:sz="0" w:space="0" w:color="auto"/>
                    <w:left w:val="none" w:sz="0" w:space="0" w:color="auto"/>
                    <w:bottom w:val="none" w:sz="0" w:space="0" w:color="auto"/>
                    <w:right w:val="none" w:sz="0" w:space="0" w:color="auto"/>
                  </w:divBdr>
                </w:div>
                <w:div w:id="657613362">
                  <w:marLeft w:val="640"/>
                  <w:marRight w:val="0"/>
                  <w:marTop w:val="0"/>
                  <w:marBottom w:val="0"/>
                  <w:divBdr>
                    <w:top w:val="none" w:sz="0" w:space="0" w:color="auto"/>
                    <w:left w:val="none" w:sz="0" w:space="0" w:color="auto"/>
                    <w:bottom w:val="none" w:sz="0" w:space="0" w:color="auto"/>
                    <w:right w:val="none" w:sz="0" w:space="0" w:color="auto"/>
                  </w:divBdr>
                </w:div>
                <w:div w:id="1227841358">
                  <w:marLeft w:val="640"/>
                  <w:marRight w:val="0"/>
                  <w:marTop w:val="0"/>
                  <w:marBottom w:val="0"/>
                  <w:divBdr>
                    <w:top w:val="none" w:sz="0" w:space="0" w:color="auto"/>
                    <w:left w:val="none" w:sz="0" w:space="0" w:color="auto"/>
                    <w:bottom w:val="none" w:sz="0" w:space="0" w:color="auto"/>
                    <w:right w:val="none" w:sz="0" w:space="0" w:color="auto"/>
                  </w:divBdr>
                </w:div>
                <w:div w:id="1728603494">
                  <w:marLeft w:val="640"/>
                  <w:marRight w:val="0"/>
                  <w:marTop w:val="0"/>
                  <w:marBottom w:val="0"/>
                  <w:divBdr>
                    <w:top w:val="none" w:sz="0" w:space="0" w:color="auto"/>
                    <w:left w:val="none" w:sz="0" w:space="0" w:color="auto"/>
                    <w:bottom w:val="none" w:sz="0" w:space="0" w:color="auto"/>
                    <w:right w:val="none" w:sz="0" w:space="0" w:color="auto"/>
                  </w:divBdr>
                </w:div>
                <w:div w:id="633365414">
                  <w:marLeft w:val="640"/>
                  <w:marRight w:val="0"/>
                  <w:marTop w:val="0"/>
                  <w:marBottom w:val="0"/>
                  <w:divBdr>
                    <w:top w:val="none" w:sz="0" w:space="0" w:color="auto"/>
                    <w:left w:val="none" w:sz="0" w:space="0" w:color="auto"/>
                    <w:bottom w:val="none" w:sz="0" w:space="0" w:color="auto"/>
                    <w:right w:val="none" w:sz="0" w:space="0" w:color="auto"/>
                  </w:divBdr>
                </w:div>
                <w:div w:id="2059352330">
                  <w:marLeft w:val="640"/>
                  <w:marRight w:val="0"/>
                  <w:marTop w:val="0"/>
                  <w:marBottom w:val="0"/>
                  <w:divBdr>
                    <w:top w:val="none" w:sz="0" w:space="0" w:color="auto"/>
                    <w:left w:val="none" w:sz="0" w:space="0" w:color="auto"/>
                    <w:bottom w:val="none" w:sz="0" w:space="0" w:color="auto"/>
                    <w:right w:val="none" w:sz="0" w:space="0" w:color="auto"/>
                  </w:divBdr>
                </w:div>
                <w:div w:id="1203789281">
                  <w:marLeft w:val="640"/>
                  <w:marRight w:val="0"/>
                  <w:marTop w:val="0"/>
                  <w:marBottom w:val="0"/>
                  <w:divBdr>
                    <w:top w:val="none" w:sz="0" w:space="0" w:color="auto"/>
                    <w:left w:val="none" w:sz="0" w:space="0" w:color="auto"/>
                    <w:bottom w:val="none" w:sz="0" w:space="0" w:color="auto"/>
                    <w:right w:val="none" w:sz="0" w:space="0" w:color="auto"/>
                  </w:divBdr>
                </w:div>
                <w:div w:id="534586472">
                  <w:marLeft w:val="640"/>
                  <w:marRight w:val="0"/>
                  <w:marTop w:val="0"/>
                  <w:marBottom w:val="0"/>
                  <w:divBdr>
                    <w:top w:val="none" w:sz="0" w:space="0" w:color="auto"/>
                    <w:left w:val="none" w:sz="0" w:space="0" w:color="auto"/>
                    <w:bottom w:val="none" w:sz="0" w:space="0" w:color="auto"/>
                    <w:right w:val="none" w:sz="0" w:space="0" w:color="auto"/>
                  </w:divBdr>
                </w:div>
                <w:div w:id="895431270">
                  <w:marLeft w:val="640"/>
                  <w:marRight w:val="0"/>
                  <w:marTop w:val="0"/>
                  <w:marBottom w:val="0"/>
                  <w:divBdr>
                    <w:top w:val="none" w:sz="0" w:space="0" w:color="auto"/>
                    <w:left w:val="none" w:sz="0" w:space="0" w:color="auto"/>
                    <w:bottom w:val="none" w:sz="0" w:space="0" w:color="auto"/>
                    <w:right w:val="none" w:sz="0" w:space="0" w:color="auto"/>
                  </w:divBdr>
                </w:div>
                <w:div w:id="37096185">
                  <w:marLeft w:val="640"/>
                  <w:marRight w:val="0"/>
                  <w:marTop w:val="0"/>
                  <w:marBottom w:val="0"/>
                  <w:divBdr>
                    <w:top w:val="none" w:sz="0" w:space="0" w:color="auto"/>
                    <w:left w:val="none" w:sz="0" w:space="0" w:color="auto"/>
                    <w:bottom w:val="none" w:sz="0" w:space="0" w:color="auto"/>
                    <w:right w:val="none" w:sz="0" w:space="0" w:color="auto"/>
                  </w:divBdr>
                </w:div>
                <w:div w:id="1991250497">
                  <w:marLeft w:val="640"/>
                  <w:marRight w:val="0"/>
                  <w:marTop w:val="0"/>
                  <w:marBottom w:val="0"/>
                  <w:divBdr>
                    <w:top w:val="none" w:sz="0" w:space="0" w:color="auto"/>
                    <w:left w:val="none" w:sz="0" w:space="0" w:color="auto"/>
                    <w:bottom w:val="none" w:sz="0" w:space="0" w:color="auto"/>
                    <w:right w:val="none" w:sz="0" w:space="0" w:color="auto"/>
                  </w:divBdr>
                </w:div>
                <w:div w:id="1424184498">
                  <w:marLeft w:val="640"/>
                  <w:marRight w:val="0"/>
                  <w:marTop w:val="0"/>
                  <w:marBottom w:val="0"/>
                  <w:divBdr>
                    <w:top w:val="none" w:sz="0" w:space="0" w:color="auto"/>
                    <w:left w:val="none" w:sz="0" w:space="0" w:color="auto"/>
                    <w:bottom w:val="none" w:sz="0" w:space="0" w:color="auto"/>
                    <w:right w:val="none" w:sz="0" w:space="0" w:color="auto"/>
                  </w:divBdr>
                </w:div>
                <w:div w:id="1582762177">
                  <w:marLeft w:val="640"/>
                  <w:marRight w:val="0"/>
                  <w:marTop w:val="0"/>
                  <w:marBottom w:val="0"/>
                  <w:divBdr>
                    <w:top w:val="none" w:sz="0" w:space="0" w:color="auto"/>
                    <w:left w:val="none" w:sz="0" w:space="0" w:color="auto"/>
                    <w:bottom w:val="none" w:sz="0" w:space="0" w:color="auto"/>
                    <w:right w:val="none" w:sz="0" w:space="0" w:color="auto"/>
                  </w:divBdr>
                </w:div>
                <w:div w:id="1558276966">
                  <w:marLeft w:val="640"/>
                  <w:marRight w:val="0"/>
                  <w:marTop w:val="0"/>
                  <w:marBottom w:val="0"/>
                  <w:divBdr>
                    <w:top w:val="none" w:sz="0" w:space="0" w:color="auto"/>
                    <w:left w:val="none" w:sz="0" w:space="0" w:color="auto"/>
                    <w:bottom w:val="none" w:sz="0" w:space="0" w:color="auto"/>
                    <w:right w:val="none" w:sz="0" w:space="0" w:color="auto"/>
                  </w:divBdr>
                </w:div>
                <w:div w:id="1119303375">
                  <w:marLeft w:val="640"/>
                  <w:marRight w:val="0"/>
                  <w:marTop w:val="0"/>
                  <w:marBottom w:val="0"/>
                  <w:divBdr>
                    <w:top w:val="none" w:sz="0" w:space="0" w:color="auto"/>
                    <w:left w:val="none" w:sz="0" w:space="0" w:color="auto"/>
                    <w:bottom w:val="none" w:sz="0" w:space="0" w:color="auto"/>
                    <w:right w:val="none" w:sz="0" w:space="0" w:color="auto"/>
                  </w:divBdr>
                </w:div>
                <w:div w:id="764883494">
                  <w:marLeft w:val="640"/>
                  <w:marRight w:val="0"/>
                  <w:marTop w:val="0"/>
                  <w:marBottom w:val="0"/>
                  <w:divBdr>
                    <w:top w:val="none" w:sz="0" w:space="0" w:color="auto"/>
                    <w:left w:val="none" w:sz="0" w:space="0" w:color="auto"/>
                    <w:bottom w:val="none" w:sz="0" w:space="0" w:color="auto"/>
                    <w:right w:val="none" w:sz="0" w:space="0" w:color="auto"/>
                  </w:divBdr>
                </w:div>
                <w:div w:id="1699432127">
                  <w:marLeft w:val="640"/>
                  <w:marRight w:val="0"/>
                  <w:marTop w:val="0"/>
                  <w:marBottom w:val="0"/>
                  <w:divBdr>
                    <w:top w:val="none" w:sz="0" w:space="0" w:color="auto"/>
                    <w:left w:val="none" w:sz="0" w:space="0" w:color="auto"/>
                    <w:bottom w:val="none" w:sz="0" w:space="0" w:color="auto"/>
                    <w:right w:val="none" w:sz="0" w:space="0" w:color="auto"/>
                  </w:divBdr>
                </w:div>
                <w:div w:id="1031147781">
                  <w:marLeft w:val="640"/>
                  <w:marRight w:val="0"/>
                  <w:marTop w:val="0"/>
                  <w:marBottom w:val="0"/>
                  <w:divBdr>
                    <w:top w:val="none" w:sz="0" w:space="0" w:color="auto"/>
                    <w:left w:val="none" w:sz="0" w:space="0" w:color="auto"/>
                    <w:bottom w:val="none" w:sz="0" w:space="0" w:color="auto"/>
                    <w:right w:val="none" w:sz="0" w:space="0" w:color="auto"/>
                  </w:divBdr>
                </w:div>
                <w:div w:id="1846170624">
                  <w:marLeft w:val="640"/>
                  <w:marRight w:val="0"/>
                  <w:marTop w:val="0"/>
                  <w:marBottom w:val="0"/>
                  <w:divBdr>
                    <w:top w:val="none" w:sz="0" w:space="0" w:color="auto"/>
                    <w:left w:val="none" w:sz="0" w:space="0" w:color="auto"/>
                    <w:bottom w:val="none" w:sz="0" w:space="0" w:color="auto"/>
                    <w:right w:val="none" w:sz="0" w:space="0" w:color="auto"/>
                  </w:divBdr>
                </w:div>
                <w:div w:id="514657457">
                  <w:marLeft w:val="640"/>
                  <w:marRight w:val="0"/>
                  <w:marTop w:val="0"/>
                  <w:marBottom w:val="0"/>
                  <w:divBdr>
                    <w:top w:val="none" w:sz="0" w:space="0" w:color="auto"/>
                    <w:left w:val="none" w:sz="0" w:space="0" w:color="auto"/>
                    <w:bottom w:val="none" w:sz="0" w:space="0" w:color="auto"/>
                    <w:right w:val="none" w:sz="0" w:space="0" w:color="auto"/>
                  </w:divBdr>
                </w:div>
                <w:div w:id="1892574367">
                  <w:marLeft w:val="640"/>
                  <w:marRight w:val="0"/>
                  <w:marTop w:val="0"/>
                  <w:marBottom w:val="0"/>
                  <w:divBdr>
                    <w:top w:val="none" w:sz="0" w:space="0" w:color="auto"/>
                    <w:left w:val="none" w:sz="0" w:space="0" w:color="auto"/>
                    <w:bottom w:val="none" w:sz="0" w:space="0" w:color="auto"/>
                    <w:right w:val="none" w:sz="0" w:space="0" w:color="auto"/>
                  </w:divBdr>
                </w:div>
              </w:divsChild>
            </w:div>
            <w:div w:id="2071801951">
              <w:marLeft w:val="0"/>
              <w:marRight w:val="0"/>
              <w:marTop w:val="0"/>
              <w:marBottom w:val="0"/>
              <w:divBdr>
                <w:top w:val="none" w:sz="0" w:space="0" w:color="auto"/>
                <w:left w:val="none" w:sz="0" w:space="0" w:color="auto"/>
                <w:bottom w:val="none" w:sz="0" w:space="0" w:color="auto"/>
                <w:right w:val="none" w:sz="0" w:space="0" w:color="auto"/>
              </w:divBdr>
              <w:divsChild>
                <w:div w:id="454297483">
                  <w:marLeft w:val="640"/>
                  <w:marRight w:val="0"/>
                  <w:marTop w:val="0"/>
                  <w:marBottom w:val="0"/>
                  <w:divBdr>
                    <w:top w:val="none" w:sz="0" w:space="0" w:color="auto"/>
                    <w:left w:val="none" w:sz="0" w:space="0" w:color="auto"/>
                    <w:bottom w:val="none" w:sz="0" w:space="0" w:color="auto"/>
                    <w:right w:val="none" w:sz="0" w:space="0" w:color="auto"/>
                  </w:divBdr>
                </w:div>
                <w:div w:id="1917284382">
                  <w:marLeft w:val="640"/>
                  <w:marRight w:val="0"/>
                  <w:marTop w:val="0"/>
                  <w:marBottom w:val="0"/>
                  <w:divBdr>
                    <w:top w:val="none" w:sz="0" w:space="0" w:color="auto"/>
                    <w:left w:val="none" w:sz="0" w:space="0" w:color="auto"/>
                    <w:bottom w:val="none" w:sz="0" w:space="0" w:color="auto"/>
                    <w:right w:val="none" w:sz="0" w:space="0" w:color="auto"/>
                  </w:divBdr>
                </w:div>
                <w:div w:id="1297417155">
                  <w:marLeft w:val="640"/>
                  <w:marRight w:val="0"/>
                  <w:marTop w:val="0"/>
                  <w:marBottom w:val="0"/>
                  <w:divBdr>
                    <w:top w:val="none" w:sz="0" w:space="0" w:color="auto"/>
                    <w:left w:val="none" w:sz="0" w:space="0" w:color="auto"/>
                    <w:bottom w:val="none" w:sz="0" w:space="0" w:color="auto"/>
                    <w:right w:val="none" w:sz="0" w:space="0" w:color="auto"/>
                  </w:divBdr>
                </w:div>
                <w:div w:id="1223324001">
                  <w:marLeft w:val="640"/>
                  <w:marRight w:val="0"/>
                  <w:marTop w:val="0"/>
                  <w:marBottom w:val="0"/>
                  <w:divBdr>
                    <w:top w:val="none" w:sz="0" w:space="0" w:color="auto"/>
                    <w:left w:val="none" w:sz="0" w:space="0" w:color="auto"/>
                    <w:bottom w:val="none" w:sz="0" w:space="0" w:color="auto"/>
                    <w:right w:val="none" w:sz="0" w:space="0" w:color="auto"/>
                  </w:divBdr>
                </w:div>
                <w:div w:id="1229727887">
                  <w:marLeft w:val="640"/>
                  <w:marRight w:val="0"/>
                  <w:marTop w:val="0"/>
                  <w:marBottom w:val="0"/>
                  <w:divBdr>
                    <w:top w:val="none" w:sz="0" w:space="0" w:color="auto"/>
                    <w:left w:val="none" w:sz="0" w:space="0" w:color="auto"/>
                    <w:bottom w:val="none" w:sz="0" w:space="0" w:color="auto"/>
                    <w:right w:val="none" w:sz="0" w:space="0" w:color="auto"/>
                  </w:divBdr>
                </w:div>
                <w:div w:id="2021156564">
                  <w:marLeft w:val="640"/>
                  <w:marRight w:val="0"/>
                  <w:marTop w:val="0"/>
                  <w:marBottom w:val="0"/>
                  <w:divBdr>
                    <w:top w:val="none" w:sz="0" w:space="0" w:color="auto"/>
                    <w:left w:val="none" w:sz="0" w:space="0" w:color="auto"/>
                    <w:bottom w:val="none" w:sz="0" w:space="0" w:color="auto"/>
                    <w:right w:val="none" w:sz="0" w:space="0" w:color="auto"/>
                  </w:divBdr>
                </w:div>
                <w:div w:id="2143032239">
                  <w:marLeft w:val="640"/>
                  <w:marRight w:val="0"/>
                  <w:marTop w:val="0"/>
                  <w:marBottom w:val="0"/>
                  <w:divBdr>
                    <w:top w:val="none" w:sz="0" w:space="0" w:color="auto"/>
                    <w:left w:val="none" w:sz="0" w:space="0" w:color="auto"/>
                    <w:bottom w:val="none" w:sz="0" w:space="0" w:color="auto"/>
                    <w:right w:val="none" w:sz="0" w:space="0" w:color="auto"/>
                  </w:divBdr>
                </w:div>
                <w:div w:id="888568654">
                  <w:marLeft w:val="640"/>
                  <w:marRight w:val="0"/>
                  <w:marTop w:val="0"/>
                  <w:marBottom w:val="0"/>
                  <w:divBdr>
                    <w:top w:val="none" w:sz="0" w:space="0" w:color="auto"/>
                    <w:left w:val="none" w:sz="0" w:space="0" w:color="auto"/>
                    <w:bottom w:val="none" w:sz="0" w:space="0" w:color="auto"/>
                    <w:right w:val="none" w:sz="0" w:space="0" w:color="auto"/>
                  </w:divBdr>
                </w:div>
                <w:div w:id="80376851">
                  <w:marLeft w:val="640"/>
                  <w:marRight w:val="0"/>
                  <w:marTop w:val="0"/>
                  <w:marBottom w:val="0"/>
                  <w:divBdr>
                    <w:top w:val="none" w:sz="0" w:space="0" w:color="auto"/>
                    <w:left w:val="none" w:sz="0" w:space="0" w:color="auto"/>
                    <w:bottom w:val="none" w:sz="0" w:space="0" w:color="auto"/>
                    <w:right w:val="none" w:sz="0" w:space="0" w:color="auto"/>
                  </w:divBdr>
                </w:div>
                <w:div w:id="475296955">
                  <w:marLeft w:val="640"/>
                  <w:marRight w:val="0"/>
                  <w:marTop w:val="0"/>
                  <w:marBottom w:val="0"/>
                  <w:divBdr>
                    <w:top w:val="none" w:sz="0" w:space="0" w:color="auto"/>
                    <w:left w:val="none" w:sz="0" w:space="0" w:color="auto"/>
                    <w:bottom w:val="none" w:sz="0" w:space="0" w:color="auto"/>
                    <w:right w:val="none" w:sz="0" w:space="0" w:color="auto"/>
                  </w:divBdr>
                </w:div>
                <w:div w:id="1692030160">
                  <w:marLeft w:val="640"/>
                  <w:marRight w:val="0"/>
                  <w:marTop w:val="0"/>
                  <w:marBottom w:val="0"/>
                  <w:divBdr>
                    <w:top w:val="none" w:sz="0" w:space="0" w:color="auto"/>
                    <w:left w:val="none" w:sz="0" w:space="0" w:color="auto"/>
                    <w:bottom w:val="none" w:sz="0" w:space="0" w:color="auto"/>
                    <w:right w:val="none" w:sz="0" w:space="0" w:color="auto"/>
                  </w:divBdr>
                </w:div>
                <w:div w:id="1530872304">
                  <w:marLeft w:val="640"/>
                  <w:marRight w:val="0"/>
                  <w:marTop w:val="0"/>
                  <w:marBottom w:val="0"/>
                  <w:divBdr>
                    <w:top w:val="none" w:sz="0" w:space="0" w:color="auto"/>
                    <w:left w:val="none" w:sz="0" w:space="0" w:color="auto"/>
                    <w:bottom w:val="none" w:sz="0" w:space="0" w:color="auto"/>
                    <w:right w:val="none" w:sz="0" w:space="0" w:color="auto"/>
                  </w:divBdr>
                </w:div>
                <w:div w:id="918097071">
                  <w:marLeft w:val="640"/>
                  <w:marRight w:val="0"/>
                  <w:marTop w:val="0"/>
                  <w:marBottom w:val="0"/>
                  <w:divBdr>
                    <w:top w:val="none" w:sz="0" w:space="0" w:color="auto"/>
                    <w:left w:val="none" w:sz="0" w:space="0" w:color="auto"/>
                    <w:bottom w:val="none" w:sz="0" w:space="0" w:color="auto"/>
                    <w:right w:val="none" w:sz="0" w:space="0" w:color="auto"/>
                  </w:divBdr>
                </w:div>
                <w:div w:id="681861465">
                  <w:marLeft w:val="640"/>
                  <w:marRight w:val="0"/>
                  <w:marTop w:val="0"/>
                  <w:marBottom w:val="0"/>
                  <w:divBdr>
                    <w:top w:val="none" w:sz="0" w:space="0" w:color="auto"/>
                    <w:left w:val="none" w:sz="0" w:space="0" w:color="auto"/>
                    <w:bottom w:val="none" w:sz="0" w:space="0" w:color="auto"/>
                    <w:right w:val="none" w:sz="0" w:space="0" w:color="auto"/>
                  </w:divBdr>
                </w:div>
                <w:div w:id="1260988544">
                  <w:marLeft w:val="640"/>
                  <w:marRight w:val="0"/>
                  <w:marTop w:val="0"/>
                  <w:marBottom w:val="0"/>
                  <w:divBdr>
                    <w:top w:val="none" w:sz="0" w:space="0" w:color="auto"/>
                    <w:left w:val="none" w:sz="0" w:space="0" w:color="auto"/>
                    <w:bottom w:val="none" w:sz="0" w:space="0" w:color="auto"/>
                    <w:right w:val="none" w:sz="0" w:space="0" w:color="auto"/>
                  </w:divBdr>
                </w:div>
                <w:div w:id="1503814021">
                  <w:marLeft w:val="640"/>
                  <w:marRight w:val="0"/>
                  <w:marTop w:val="0"/>
                  <w:marBottom w:val="0"/>
                  <w:divBdr>
                    <w:top w:val="none" w:sz="0" w:space="0" w:color="auto"/>
                    <w:left w:val="none" w:sz="0" w:space="0" w:color="auto"/>
                    <w:bottom w:val="none" w:sz="0" w:space="0" w:color="auto"/>
                    <w:right w:val="none" w:sz="0" w:space="0" w:color="auto"/>
                  </w:divBdr>
                </w:div>
                <w:div w:id="1332490480">
                  <w:marLeft w:val="640"/>
                  <w:marRight w:val="0"/>
                  <w:marTop w:val="0"/>
                  <w:marBottom w:val="0"/>
                  <w:divBdr>
                    <w:top w:val="none" w:sz="0" w:space="0" w:color="auto"/>
                    <w:left w:val="none" w:sz="0" w:space="0" w:color="auto"/>
                    <w:bottom w:val="none" w:sz="0" w:space="0" w:color="auto"/>
                    <w:right w:val="none" w:sz="0" w:space="0" w:color="auto"/>
                  </w:divBdr>
                </w:div>
                <w:div w:id="2060667257">
                  <w:marLeft w:val="640"/>
                  <w:marRight w:val="0"/>
                  <w:marTop w:val="0"/>
                  <w:marBottom w:val="0"/>
                  <w:divBdr>
                    <w:top w:val="none" w:sz="0" w:space="0" w:color="auto"/>
                    <w:left w:val="none" w:sz="0" w:space="0" w:color="auto"/>
                    <w:bottom w:val="none" w:sz="0" w:space="0" w:color="auto"/>
                    <w:right w:val="none" w:sz="0" w:space="0" w:color="auto"/>
                  </w:divBdr>
                </w:div>
                <w:div w:id="1041708285">
                  <w:marLeft w:val="640"/>
                  <w:marRight w:val="0"/>
                  <w:marTop w:val="0"/>
                  <w:marBottom w:val="0"/>
                  <w:divBdr>
                    <w:top w:val="none" w:sz="0" w:space="0" w:color="auto"/>
                    <w:left w:val="none" w:sz="0" w:space="0" w:color="auto"/>
                    <w:bottom w:val="none" w:sz="0" w:space="0" w:color="auto"/>
                    <w:right w:val="none" w:sz="0" w:space="0" w:color="auto"/>
                  </w:divBdr>
                </w:div>
                <w:div w:id="1777139736">
                  <w:marLeft w:val="640"/>
                  <w:marRight w:val="0"/>
                  <w:marTop w:val="0"/>
                  <w:marBottom w:val="0"/>
                  <w:divBdr>
                    <w:top w:val="none" w:sz="0" w:space="0" w:color="auto"/>
                    <w:left w:val="none" w:sz="0" w:space="0" w:color="auto"/>
                    <w:bottom w:val="none" w:sz="0" w:space="0" w:color="auto"/>
                    <w:right w:val="none" w:sz="0" w:space="0" w:color="auto"/>
                  </w:divBdr>
                </w:div>
                <w:div w:id="286199355">
                  <w:marLeft w:val="640"/>
                  <w:marRight w:val="0"/>
                  <w:marTop w:val="0"/>
                  <w:marBottom w:val="0"/>
                  <w:divBdr>
                    <w:top w:val="none" w:sz="0" w:space="0" w:color="auto"/>
                    <w:left w:val="none" w:sz="0" w:space="0" w:color="auto"/>
                    <w:bottom w:val="none" w:sz="0" w:space="0" w:color="auto"/>
                    <w:right w:val="none" w:sz="0" w:space="0" w:color="auto"/>
                  </w:divBdr>
                </w:div>
                <w:div w:id="2131774747">
                  <w:marLeft w:val="640"/>
                  <w:marRight w:val="0"/>
                  <w:marTop w:val="0"/>
                  <w:marBottom w:val="0"/>
                  <w:divBdr>
                    <w:top w:val="none" w:sz="0" w:space="0" w:color="auto"/>
                    <w:left w:val="none" w:sz="0" w:space="0" w:color="auto"/>
                    <w:bottom w:val="none" w:sz="0" w:space="0" w:color="auto"/>
                    <w:right w:val="none" w:sz="0" w:space="0" w:color="auto"/>
                  </w:divBdr>
                </w:div>
                <w:div w:id="423035903">
                  <w:marLeft w:val="640"/>
                  <w:marRight w:val="0"/>
                  <w:marTop w:val="0"/>
                  <w:marBottom w:val="0"/>
                  <w:divBdr>
                    <w:top w:val="none" w:sz="0" w:space="0" w:color="auto"/>
                    <w:left w:val="none" w:sz="0" w:space="0" w:color="auto"/>
                    <w:bottom w:val="none" w:sz="0" w:space="0" w:color="auto"/>
                    <w:right w:val="none" w:sz="0" w:space="0" w:color="auto"/>
                  </w:divBdr>
                </w:div>
                <w:div w:id="1140269230">
                  <w:marLeft w:val="640"/>
                  <w:marRight w:val="0"/>
                  <w:marTop w:val="0"/>
                  <w:marBottom w:val="0"/>
                  <w:divBdr>
                    <w:top w:val="none" w:sz="0" w:space="0" w:color="auto"/>
                    <w:left w:val="none" w:sz="0" w:space="0" w:color="auto"/>
                    <w:bottom w:val="none" w:sz="0" w:space="0" w:color="auto"/>
                    <w:right w:val="none" w:sz="0" w:space="0" w:color="auto"/>
                  </w:divBdr>
                </w:div>
                <w:div w:id="1322470498">
                  <w:marLeft w:val="640"/>
                  <w:marRight w:val="0"/>
                  <w:marTop w:val="0"/>
                  <w:marBottom w:val="0"/>
                  <w:divBdr>
                    <w:top w:val="none" w:sz="0" w:space="0" w:color="auto"/>
                    <w:left w:val="none" w:sz="0" w:space="0" w:color="auto"/>
                    <w:bottom w:val="none" w:sz="0" w:space="0" w:color="auto"/>
                    <w:right w:val="none" w:sz="0" w:space="0" w:color="auto"/>
                  </w:divBdr>
                </w:div>
                <w:div w:id="1940672630">
                  <w:marLeft w:val="640"/>
                  <w:marRight w:val="0"/>
                  <w:marTop w:val="0"/>
                  <w:marBottom w:val="0"/>
                  <w:divBdr>
                    <w:top w:val="none" w:sz="0" w:space="0" w:color="auto"/>
                    <w:left w:val="none" w:sz="0" w:space="0" w:color="auto"/>
                    <w:bottom w:val="none" w:sz="0" w:space="0" w:color="auto"/>
                    <w:right w:val="none" w:sz="0" w:space="0" w:color="auto"/>
                  </w:divBdr>
                </w:div>
                <w:div w:id="1395424332">
                  <w:marLeft w:val="640"/>
                  <w:marRight w:val="0"/>
                  <w:marTop w:val="0"/>
                  <w:marBottom w:val="0"/>
                  <w:divBdr>
                    <w:top w:val="none" w:sz="0" w:space="0" w:color="auto"/>
                    <w:left w:val="none" w:sz="0" w:space="0" w:color="auto"/>
                    <w:bottom w:val="none" w:sz="0" w:space="0" w:color="auto"/>
                    <w:right w:val="none" w:sz="0" w:space="0" w:color="auto"/>
                  </w:divBdr>
                </w:div>
                <w:div w:id="413935866">
                  <w:marLeft w:val="640"/>
                  <w:marRight w:val="0"/>
                  <w:marTop w:val="0"/>
                  <w:marBottom w:val="0"/>
                  <w:divBdr>
                    <w:top w:val="none" w:sz="0" w:space="0" w:color="auto"/>
                    <w:left w:val="none" w:sz="0" w:space="0" w:color="auto"/>
                    <w:bottom w:val="none" w:sz="0" w:space="0" w:color="auto"/>
                    <w:right w:val="none" w:sz="0" w:space="0" w:color="auto"/>
                  </w:divBdr>
                </w:div>
                <w:div w:id="449009577">
                  <w:marLeft w:val="640"/>
                  <w:marRight w:val="0"/>
                  <w:marTop w:val="0"/>
                  <w:marBottom w:val="0"/>
                  <w:divBdr>
                    <w:top w:val="none" w:sz="0" w:space="0" w:color="auto"/>
                    <w:left w:val="none" w:sz="0" w:space="0" w:color="auto"/>
                    <w:bottom w:val="none" w:sz="0" w:space="0" w:color="auto"/>
                    <w:right w:val="none" w:sz="0" w:space="0" w:color="auto"/>
                  </w:divBdr>
                </w:div>
                <w:div w:id="584144649">
                  <w:marLeft w:val="640"/>
                  <w:marRight w:val="0"/>
                  <w:marTop w:val="0"/>
                  <w:marBottom w:val="0"/>
                  <w:divBdr>
                    <w:top w:val="none" w:sz="0" w:space="0" w:color="auto"/>
                    <w:left w:val="none" w:sz="0" w:space="0" w:color="auto"/>
                    <w:bottom w:val="none" w:sz="0" w:space="0" w:color="auto"/>
                    <w:right w:val="none" w:sz="0" w:space="0" w:color="auto"/>
                  </w:divBdr>
                </w:div>
                <w:div w:id="691883918">
                  <w:marLeft w:val="640"/>
                  <w:marRight w:val="0"/>
                  <w:marTop w:val="0"/>
                  <w:marBottom w:val="0"/>
                  <w:divBdr>
                    <w:top w:val="none" w:sz="0" w:space="0" w:color="auto"/>
                    <w:left w:val="none" w:sz="0" w:space="0" w:color="auto"/>
                    <w:bottom w:val="none" w:sz="0" w:space="0" w:color="auto"/>
                    <w:right w:val="none" w:sz="0" w:space="0" w:color="auto"/>
                  </w:divBdr>
                </w:div>
                <w:div w:id="722604831">
                  <w:marLeft w:val="640"/>
                  <w:marRight w:val="0"/>
                  <w:marTop w:val="0"/>
                  <w:marBottom w:val="0"/>
                  <w:divBdr>
                    <w:top w:val="none" w:sz="0" w:space="0" w:color="auto"/>
                    <w:left w:val="none" w:sz="0" w:space="0" w:color="auto"/>
                    <w:bottom w:val="none" w:sz="0" w:space="0" w:color="auto"/>
                    <w:right w:val="none" w:sz="0" w:space="0" w:color="auto"/>
                  </w:divBdr>
                </w:div>
                <w:div w:id="638926010">
                  <w:marLeft w:val="640"/>
                  <w:marRight w:val="0"/>
                  <w:marTop w:val="0"/>
                  <w:marBottom w:val="0"/>
                  <w:divBdr>
                    <w:top w:val="none" w:sz="0" w:space="0" w:color="auto"/>
                    <w:left w:val="none" w:sz="0" w:space="0" w:color="auto"/>
                    <w:bottom w:val="none" w:sz="0" w:space="0" w:color="auto"/>
                    <w:right w:val="none" w:sz="0" w:space="0" w:color="auto"/>
                  </w:divBdr>
                </w:div>
                <w:div w:id="930429900">
                  <w:marLeft w:val="640"/>
                  <w:marRight w:val="0"/>
                  <w:marTop w:val="0"/>
                  <w:marBottom w:val="0"/>
                  <w:divBdr>
                    <w:top w:val="none" w:sz="0" w:space="0" w:color="auto"/>
                    <w:left w:val="none" w:sz="0" w:space="0" w:color="auto"/>
                    <w:bottom w:val="none" w:sz="0" w:space="0" w:color="auto"/>
                    <w:right w:val="none" w:sz="0" w:space="0" w:color="auto"/>
                  </w:divBdr>
                </w:div>
                <w:div w:id="302584364">
                  <w:marLeft w:val="640"/>
                  <w:marRight w:val="0"/>
                  <w:marTop w:val="0"/>
                  <w:marBottom w:val="0"/>
                  <w:divBdr>
                    <w:top w:val="none" w:sz="0" w:space="0" w:color="auto"/>
                    <w:left w:val="none" w:sz="0" w:space="0" w:color="auto"/>
                    <w:bottom w:val="none" w:sz="0" w:space="0" w:color="auto"/>
                    <w:right w:val="none" w:sz="0" w:space="0" w:color="auto"/>
                  </w:divBdr>
                </w:div>
                <w:div w:id="621502327">
                  <w:marLeft w:val="640"/>
                  <w:marRight w:val="0"/>
                  <w:marTop w:val="0"/>
                  <w:marBottom w:val="0"/>
                  <w:divBdr>
                    <w:top w:val="none" w:sz="0" w:space="0" w:color="auto"/>
                    <w:left w:val="none" w:sz="0" w:space="0" w:color="auto"/>
                    <w:bottom w:val="none" w:sz="0" w:space="0" w:color="auto"/>
                    <w:right w:val="none" w:sz="0" w:space="0" w:color="auto"/>
                  </w:divBdr>
                </w:div>
                <w:div w:id="2099866847">
                  <w:marLeft w:val="640"/>
                  <w:marRight w:val="0"/>
                  <w:marTop w:val="0"/>
                  <w:marBottom w:val="0"/>
                  <w:divBdr>
                    <w:top w:val="none" w:sz="0" w:space="0" w:color="auto"/>
                    <w:left w:val="none" w:sz="0" w:space="0" w:color="auto"/>
                    <w:bottom w:val="none" w:sz="0" w:space="0" w:color="auto"/>
                    <w:right w:val="none" w:sz="0" w:space="0" w:color="auto"/>
                  </w:divBdr>
                </w:div>
                <w:div w:id="1037315665">
                  <w:marLeft w:val="640"/>
                  <w:marRight w:val="0"/>
                  <w:marTop w:val="0"/>
                  <w:marBottom w:val="0"/>
                  <w:divBdr>
                    <w:top w:val="none" w:sz="0" w:space="0" w:color="auto"/>
                    <w:left w:val="none" w:sz="0" w:space="0" w:color="auto"/>
                    <w:bottom w:val="none" w:sz="0" w:space="0" w:color="auto"/>
                    <w:right w:val="none" w:sz="0" w:space="0" w:color="auto"/>
                  </w:divBdr>
                </w:div>
                <w:div w:id="1900165316">
                  <w:marLeft w:val="640"/>
                  <w:marRight w:val="0"/>
                  <w:marTop w:val="0"/>
                  <w:marBottom w:val="0"/>
                  <w:divBdr>
                    <w:top w:val="none" w:sz="0" w:space="0" w:color="auto"/>
                    <w:left w:val="none" w:sz="0" w:space="0" w:color="auto"/>
                    <w:bottom w:val="none" w:sz="0" w:space="0" w:color="auto"/>
                    <w:right w:val="none" w:sz="0" w:space="0" w:color="auto"/>
                  </w:divBdr>
                </w:div>
                <w:div w:id="1344669782">
                  <w:marLeft w:val="640"/>
                  <w:marRight w:val="0"/>
                  <w:marTop w:val="0"/>
                  <w:marBottom w:val="0"/>
                  <w:divBdr>
                    <w:top w:val="none" w:sz="0" w:space="0" w:color="auto"/>
                    <w:left w:val="none" w:sz="0" w:space="0" w:color="auto"/>
                    <w:bottom w:val="none" w:sz="0" w:space="0" w:color="auto"/>
                    <w:right w:val="none" w:sz="0" w:space="0" w:color="auto"/>
                  </w:divBdr>
                </w:div>
                <w:div w:id="1534732509">
                  <w:marLeft w:val="640"/>
                  <w:marRight w:val="0"/>
                  <w:marTop w:val="0"/>
                  <w:marBottom w:val="0"/>
                  <w:divBdr>
                    <w:top w:val="none" w:sz="0" w:space="0" w:color="auto"/>
                    <w:left w:val="none" w:sz="0" w:space="0" w:color="auto"/>
                    <w:bottom w:val="none" w:sz="0" w:space="0" w:color="auto"/>
                    <w:right w:val="none" w:sz="0" w:space="0" w:color="auto"/>
                  </w:divBdr>
                </w:div>
                <w:div w:id="1058941720">
                  <w:marLeft w:val="640"/>
                  <w:marRight w:val="0"/>
                  <w:marTop w:val="0"/>
                  <w:marBottom w:val="0"/>
                  <w:divBdr>
                    <w:top w:val="none" w:sz="0" w:space="0" w:color="auto"/>
                    <w:left w:val="none" w:sz="0" w:space="0" w:color="auto"/>
                    <w:bottom w:val="none" w:sz="0" w:space="0" w:color="auto"/>
                    <w:right w:val="none" w:sz="0" w:space="0" w:color="auto"/>
                  </w:divBdr>
                </w:div>
                <w:div w:id="1486507775">
                  <w:marLeft w:val="640"/>
                  <w:marRight w:val="0"/>
                  <w:marTop w:val="0"/>
                  <w:marBottom w:val="0"/>
                  <w:divBdr>
                    <w:top w:val="none" w:sz="0" w:space="0" w:color="auto"/>
                    <w:left w:val="none" w:sz="0" w:space="0" w:color="auto"/>
                    <w:bottom w:val="none" w:sz="0" w:space="0" w:color="auto"/>
                    <w:right w:val="none" w:sz="0" w:space="0" w:color="auto"/>
                  </w:divBdr>
                </w:div>
                <w:div w:id="602886520">
                  <w:marLeft w:val="640"/>
                  <w:marRight w:val="0"/>
                  <w:marTop w:val="0"/>
                  <w:marBottom w:val="0"/>
                  <w:divBdr>
                    <w:top w:val="none" w:sz="0" w:space="0" w:color="auto"/>
                    <w:left w:val="none" w:sz="0" w:space="0" w:color="auto"/>
                    <w:bottom w:val="none" w:sz="0" w:space="0" w:color="auto"/>
                    <w:right w:val="none" w:sz="0" w:space="0" w:color="auto"/>
                  </w:divBdr>
                </w:div>
                <w:div w:id="27725381">
                  <w:marLeft w:val="640"/>
                  <w:marRight w:val="0"/>
                  <w:marTop w:val="0"/>
                  <w:marBottom w:val="0"/>
                  <w:divBdr>
                    <w:top w:val="none" w:sz="0" w:space="0" w:color="auto"/>
                    <w:left w:val="none" w:sz="0" w:space="0" w:color="auto"/>
                    <w:bottom w:val="none" w:sz="0" w:space="0" w:color="auto"/>
                    <w:right w:val="none" w:sz="0" w:space="0" w:color="auto"/>
                  </w:divBdr>
                </w:div>
              </w:divsChild>
            </w:div>
            <w:div w:id="2022273873">
              <w:marLeft w:val="0"/>
              <w:marRight w:val="0"/>
              <w:marTop w:val="0"/>
              <w:marBottom w:val="0"/>
              <w:divBdr>
                <w:top w:val="none" w:sz="0" w:space="0" w:color="auto"/>
                <w:left w:val="none" w:sz="0" w:space="0" w:color="auto"/>
                <w:bottom w:val="none" w:sz="0" w:space="0" w:color="auto"/>
                <w:right w:val="none" w:sz="0" w:space="0" w:color="auto"/>
              </w:divBdr>
              <w:divsChild>
                <w:div w:id="913703216">
                  <w:marLeft w:val="640"/>
                  <w:marRight w:val="0"/>
                  <w:marTop w:val="0"/>
                  <w:marBottom w:val="0"/>
                  <w:divBdr>
                    <w:top w:val="none" w:sz="0" w:space="0" w:color="auto"/>
                    <w:left w:val="none" w:sz="0" w:space="0" w:color="auto"/>
                    <w:bottom w:val="none" w:sz="0" w:space="0" w:color="auto"/>
                    <w:right w:val="none" w:sz="0" w:space="0" w:color="auto"/>
                  </w:divBdr>
                </w:div>
                <w:div w:id="59135087">
                  <w:marLeft w:val="640"/>
                  <w:marRight w:val="0"/>
                  <w:marTop w:val="0"/>
                  <w:marBottom w:val="0"/>
                  <w:divBdr>
                    <w:top w:val="none" w:sz="0" w:space="0" w:color="auto"/>
                    <w:left w:val="none" w:sz="0" w:space="0" w:color="auto"/>
                    <w:bottom w:val="none" w:sz="0" w:space="0" w:color="auto"/>
                    <w:right w:val="none" w:sz="0" w:space="0" w:color="auto"/>
                  </w:divBdr>
                </w:div>
                <w:div w:id="1141729272">
                  <w:marLeft w:val="640"/>
                  <w:marRight w:val="0"/>
                  <w:marTop w:val="0"/>
                  <w:marBottom w:val="0"/>
                  <w:divBdr>
                    <w:top w:val="none" w:sz="0" w:space="0" w:color="auto"/>
                    <w:left w:val="none" w:sz="0" w:space="0" w:color="auto"/>
                    <w:bottom w:val="none" w:sz="0" w:space="0" w:color="auto"/>
                    <w:right w:val="none" w:sz="0" w:space="0" w:color="auto"/>
                  </w:divBdr>
                </w:div>
                <w:div w:id="1190950141">
                  <w:marLeft w:val="640"/>
                  <w:marRight w:val="0"/>
                  <w:marTop w:val="0"/>
                  <w:marBottom w:val="0"/>
                  <w:divBdr>
                    <w:top w:val="none" w:sz="0" w:space="0" w:color="auto"/>
                    <w:left w:val="none" w:sz="0" w:space="0" w:color="auto"/>
                    <w:bottom w:val="none" w:sz="0" w:space="0" w:color="auto"/>
                    <w:right w:val="none" w:sz="0" w:space="0" w:color="auto"/>
                  </w:divBdr>
                </w:div>
                <w:div w:id="1186560797">
                  <w:marLeft w:val="640"/>
                  <w:marRight w:val="0"/>
                  <w:marTop w:val="0"/>
                  <w:marBottom w:val="0"/>
                  <w:divBdr>
                    <w:top w:val="none" w:sz="0" w:space="0" w:color="auto"/>
                    <w:left w:val="none" w:sz="0" w:space="0" w:color="auto"/>
                    <w:bottom w:val="none" w:sz="0" w:space="0" w:color="auto"/>
                    <w:right w:val="none" w:sz="0" w:space="0" w:color="auto"/>
                  </w:divBdr>
                </w:div>
                <w:div w:id="787548485">
                  <w:marLeft w:val="640"/>
                  <w:marRight w:val="0"/>
                  <w:marTop w:val="0"/>
                  <w:marBottom w:val="0"/>
                  <w:divBdr>
                    <w:top w:val="none" w:sz="0" w:space="0" w:color="auto"/>
                    <w:left w:val="none" w:sz="0" w:space="0" w:color="auto"/>
                    <w:bottom w:val="none" w:sz="0" w:space="0" w:color="auto"/>
                    <w:right w:val="none" w:sz="0" w:space="0" w:color="auto"/>
                  </w:divBdr>
                </w:div>
                <w:div w:id="419835167">
                  <w:marLeft w:val="640"/>
                  <w:marRight w:val="0"/>
                  <w:marTop w:val="0"/>
                  <w:marBottom w:val="0"/>
                  <w:divBdr>
                    <w:top w:val="none" w:sz="0" w:space="0" w:color="auto"/>
                    <w:left w:val="none" w:sz="0" w:space="0" w:color="auto"/>
                    <w:bottom w:val="none" w:sz="0" w:space="0" w:color="auto"/>
                    <w:right w:val="none" w:sz="0" w:space="0" w:color="auto"/>
                  </w:divBdr>
                </w:div>
                <w:div w:id="602224768">
                  <w:marLeft w:val="640"/>
                  <w:marRight w:val="0"/>
                  <w:marTop w:val="0"/>
                  <w:marBottom w:val="0"/>
                  <w:divBdr>
                    <w:top w:val="none" w:sz="0" w:space="0" w:color="auto"/>
                    <w:left w:val="none" w:sz="0" w:space="0" w:color="auto"/>
                    <w:bottom w:val="none" w:sz="0" w:space="0" w:color="auto"/>
                    <w:right w:val="none" w:sz="0" w:space="0" w:color="auto"/>
                  </w:divBdr>
                </w:div>
                <w:div w:id="762455231">
                  <w:marLeft w:val="640"/>
                  <w:marRight w:val="0"/>
                  <w:marTop w:val="0"/>
                  <w:marBottom w:val="0"/>
                  <w:divBdr>
                    <w:top w:val="none" w:sz="0" w:space="0" w:color="auto"/>
                    <w:left w:val="none" w:sz="0" w:space="0" w:color="auto"/>
                    <w:bottom w:val="none" w:sz="0" w:space="0" w:color="auto"/>
                    <w:right w:val="none" w:sz="0" w:space="0" w:color="auto"/>
                  </w:divBdr>
                </w:div>
                <w:div w:id="1222475412">
                  <w:marLeft w:val="640"/>
                  <w:marRight w:val="0"/>
                  <w:marTop w:val="0"/>
                  <w:marBottom w:val="0"/>
                  <w:divBdr>
                    <w:top w:val="none" w:sz="0" w:space="0" w:color="auto"/>
                    <w:left w:val="none" w:sz="0" w:space="0" w:color="auto"/>
                    <w:bottom w:val="none" w:sz="0" w:space="0" w:color="auto"/>
                    <w:right w:val="none" w:sz="0" w:space="0" w:color="auto"/>
                  </w:divBdr>
                </w:div>
                <w:div w:id="356391585">
                  <w:marLeft w:val="640"/>
                  <w:marRight w:val="0"/>
                  <w:marTop w:val="0"/>
                  <w:marBottom w:val="0"/>
                  <w:divBdr>
                    <w:top w:val="none" w:sz="0" w:space="0" w:color="auto"/>
                    <w:left w:val="none" w:sz="0" w:space="0" w:color="auto"/>
                    <w:bottom w:val="none" w:sz="0" w:space="0" w:color="auto"/>
                    <w:right w:val="none" w:sz="0" w:space="0" w:color="auto"/>
                  </w:divBdr>
                </w:div>
                <w:div w:id="811557732">
                  <w:marLeft w:val="640"/>
                  <w:marRight w:val="0"/>
                  <w:marTop w:val="0"/>
                  <w:marBottom w:val="0"/>
                  <w:divBdr>
                    <w:top w:val="none" w:sz="0" w:space="0" w:color="auto"/>
                    <w:left w:val="none" w:sz="0" w:space="0" w:color="auto"/>
                    <w:bottom w:val="none" w:sz="0" w:space="0" w:color="auto"/>
                    <w:right w:val="none" w:sz="0" w:space="0" w:color="auto"/>
                  </w:divBdr>
                </w:div>
                <w:div w:id="330837283">
                  <w:marLeft w:val="640"/>
                  <w:marRight w:val="0"/>
                  <w:marTop w:val="0"/>
                  <w:marBottom w:val="0"/>
                  <w:divBdr>
                    <w:top w:val="none" w:sz="0" w:space="0" w:color="auto"/>
                    <w:left w:val="none" w:sz="0" w:space="0" w:color="auto"/>
                    <w:bottom w:val="none" w:sz="0" w:space="0" w:color="auto"/>
                    <w:right w:val="none" w:sz="0" w:space="0" w:color="auto"/>
                  </w:divBdr>
                </w:div>
                <w:div w:id="826944291">
                  <w:marLeft w:val="640"/>
                  <w:marRight w:val="0"/>
                  <w:marTop w:val="0"/>
                  <w:marBottom w:val="0"/>
                  <w:divBdr>
                    <w:top w:val="none" w:sz="0" w:space="0" w:color="auto"/>
                    <w:left w:val="none" w:sz="0" w:space="0" w:color="auto"/>
                    <w:bottom w:val="none" w:sz="0" w:space="0" w:color="auto"/>
                    <w:right w:val="none" w:sz="0" w:space="0" w:color="auto"/>
                  </w:divBdr>
                </w:div>
                <w:div w:id="1817143705">
                  <w:marLeft w:val="640"/>
                  <w:marRight w:val="0"/>
                  <w:marTop w:val="0"/>
                  <w:marBottom w:val="0"/>
                  <w:divBdr>
                    <w:top w:val="none" w:sz="0" w:space="0" w:color="auto"/>
                    <w:left w:val="none" w:sz="0" w:space="0" w:color="auto"/>
                    <w:bottom w:val="none" w:sz="0" w:space="0" w:color="auto"/>
                    <w:right w:val="none" w:sz="0" w:space="0" w:color="auto"/>
                  </w:divBdr>
                </w:div>
                <w:div w:id="1083649340">
                  <w:marLeft w:val="640"/>
                  <w:marRight w:val="0"/>
                  <w:marTop w:val="0"/>
                  <w:marBottom w:val="0"/>
                  <w:divBdr>
                    <w:top w:val="none" w:sz="0" w:space="0" w:color="auto"/>
                    <w:left w:val="none" w:sz="0" w:space="0" w:color="auto"/>
                    <w:bottom w:val="none" w:sz="0" w:space="0" w:color="auto"/>
                    <w:right w:val="none" w:sz="0" w:space="0" w:color="auto"/>
                  </w:divBdr>
                </w:div>
                <w:div w:id="1998992184">
                  <w:marLeft w:val="640"/>
                  <w:marRight w:val="0"/>
                  <w:marTop w:val="0"/>
                  <w:marBottom w:val="0"/>
                  <w:divBdr>
                    <w:top w:val="none" w:sz="0" w:space="0" w:color="auto"/>
                    <w:left w:val="none" w:sz="0" w:space="0" w:color="auto"/>
                    <w:bottom w:val="none" w:sz="0" w:space="0" w:color="auto"/>
                    <w:right w:val="none" w:sz="0" w:space="0" w:color="auto"/>
                  </w:divBdr>
                </w:div>
                <w:div w:id="259334733">
                  <w:marLeft w:val="640"/>
                  <w:marRight w:val="0"/>
                  <w:marTop w:val="0"/>
                  <w:marBottom w:val="0"/>
                  <w:divBdr>
                    <w:top w:val="none" w:sz="0" w:space="0" w:color="auto"/>
                    <w:left w:val="none" w:sz="0" w:space="0" w:color="auto"/>
                    <w:bottom w:val="none" w:sz="0" w:space="0" w:color="auto"/>
                    <w:right w:val="none" w:sz="0" w:space="0" w:color="auto"/>
                  </w:divBdr>
                </w:div>
                <w:div w:id="1664696339">
                  <w:marLeft w:val="640"/>
                  <w:marRight w:val="0"/>
                  <w:marTop w:val="0"/>
                  <w:marBottom w:val="0"/>
                  <w:divBdr>
                    <w:top w:val="none" w:sz="0" w:space="0" w:color="auto"/>
                    <w:left w:val="none" w:sz="0" w:space="0" w:color="auto"/>
                    <w:bottom w:val="none" w:sz="0" w:space="0" w:color="auto"/>
                    <w:right w:val="none" w:sz="0" w:space="0" w:color="auto"/>
                  </w:divBdr>
                </w:div>
                <w:div w:id="989099336">
                  <w:marLeft w:val="640"/>
                  <w:marRight w:val="0"/>
                  <w:marTop w:val="0"/>
                  <w:marBottom w:val="0"/>
                  <w:divBdr>
                    <w:top w:val="none" w:sz="0" w:space="0" w:color="auto"/>
                    <w:left w:val="none" w:sz="0" w:space="0" w:color="auto"/>
                    <w:bottom w:val="none" w:sz="0" w:space="0" w:color="auto"/>
                    <w:right w:val="none" w:sz="0" w:space="0" w:color="auto"/>
                  </w:divBdr>
                </w:div>
                <w:div w:id="1797215270">
                  <w:marLeft w:val="640"/>
                  <w:marRight w:val="0"/>
                  <w:marTop w:val="0"/>
                  <w:marBottom w:val="0"/>
                  <w:divBdr>
                    <w:top w:val="none" w:sz="0" w:space="0" w:color="auto"/>
                    <w:left w:val="none" w:sz="0" w:space="0" w:color="auto"/>
                    <w:bottom w:val="none" w:sz="0" w:space="0" w:color="auto"/>
                    <w:right w:val="none" w:sz="0" w:space="0" w:color="auto"/>
                  </w:divBdr>
                </w:div>
                <w:div w:id="1153133528">
                  <w:marLeft w:val="640"/>
                  <w:marRight w:val="0"/>
                  <w:marTop w:val="0"/>
                  <w:marBottom w:val="0"/>
                  <w:divBdr>
                    <w:top w:val="none" w:sz="0" w:space="0" w:color="auto"/>
                    <w:left w:val="none" w:sz="0" w:space="0" w:color="auto"/>
                    <w:bottom w:val="none" w:sz="0" w:space="0" w:color="auto"/>
                    <w:right w:val="none" w:sz="0" w:space="0" w:color="auto"/>
                  </w:divBdr>
                </w:div>
                <w:div w:id="2015255016">
                  <w:marLeft w:val="640"/>
                  <w:marRight w:val="0"/>
                  <w:marTop w:val="0"/>
                  <w:marBottom w:val="0"/>
                  <w:divBdr>
                    <w:top w:val="none" w:sz="0" w:space="0" w:color="auto"/>
                    <w:left w:val="none" w:sz="0" w:space="0" w:color="auto"/>
                    <w:bottom w:val="none" w:sz="0" w:space="0" w:color="auto"/>
                    <w:right w:val="none" w:sz="0" w:space="0" w:color="auto"/>
                  </w:divBdr>
                </w:div>
                <w:div w:id="710228685">
                  <w:marLeft w:val="640"/>
                  <w:marRight w:val="0"/>
                  <w:marTop w:val="0"/>
                  <w:marBottom w:val="0"/>
                  <w:divBdr>
                    <w:top w:val="none" w:sz="0" w:space="0" w:color="auto"/>
                    <w:left w:val="none" w:sz="0" w:space="0" w:color="auto"/>
                    <w:bottom w:val="none" w:sz="0" w:space="0" w:color="auto"/>
                    <w:right w:val="none" w:sz="0" w:space="0" w:color="auto"/>
                  </w:divBdr>
                </w:div>
                <w:div w:id="1820340879">
                  <w:marLeft w:val="640"/>
                  <w:marRight w:val="0"/>
                  <w:marTop w:val="0"/>
                  <w:marBottom w:val="0"/>
                  <w:divBdr>
                    <w:top w:val="none" w:sz="0" w:space="0" w:color="auto"/>
                    <w:left w:val="none" w:sz="0" w:space="0" w:color="auto"/>
                    <w:bottom w:val="none" w:sz="0" w:space="0" w:color="auto"/>
                    <w:right w:val="none" w:sz="0" w:space="0" w:color="auto"/>
                  </w:divBdr>
                </w:div>
                <w:div w:id="990912042">
                  <w:marLeft w:val="640"/>
                  <w:marRight w:val="0"/>
                  <w:marTop w:val="0"/>
                  <w:marBottom w:val="0"/>
                  <w:divBdr>
                    <w:top w:val="none" w:sz="0" w:space="0" w:color="auto"/>
                    <w:left w:val="none" w:sz="0" w:space="0" w:color="auto"/>
                    <w:bottom w:val="none" w:sz="0" w:space="0" w:color="auto"/>
                    <w:right w:val="none" w:sz="0" w:space="0" w:color="auto"/>
                  </w:divBdr>
                </w:div>
                <w:div w:id="1328747658">
                  <w:marLeft w:val="640"/>
                  <w:marRight w:val="0"/>
                  <w:marTop w:val="0"/>
                  <w:marBottom w:val="0"/>
                  <w:divBdr>
                    <w:top w:val="none" w:sz="0" w:space="0" w:color="auto"/>
                    <w:left w:val="none" w:sz="0" w:space="0" w:color="auto"/>
                    <w:bottom w:val="none" w:sz="0" w:space="0" w:color="auto"/>
                    <w:right w:val="none" w:sz="0" w:space="0" w:color="auto"/>
                  </w:divBdr>
                </w:div>
                <w:div w:id="2110158850">
                  <w:marLeft w:val="640"/>
                  <w:marRight w:val="0"/>
                  <w:marTop w:val="0"/>
                  <w:marBottom w:val="0"/>
                  <w:divBdr>
                    <w:top w:val="none" w:sz="0" w:space="0" w:color="auto"/>
                    <w:left w:val="none" w:sz="0" w:space="0" w:color="auto"/>
                    <w:bottom w:val="none" w:sz="0" w:space="0" w:color="auto"/>
                    <w:right w:val="none" w:sz="0" w:space="0" w:color="auto"/>
                  </w:divBdr>
                </w:div>
                <w:div w:id="590773628">
                  <w:marLeft w:val="640"/>
                  <w:marRight w:val="0"/>
                  <w:marTop w:val="0"/>
                  <w:marBottom w:val="0"/>
                  <w:divBdr>
                    <w:top w:val="none" w:sz="0" w:space="0" w:color="auto"/>
                    <w:left w:val="none" w:sz="0" w:space="0" w:color="auto"/>
                    <w:bottom w:val="none" w:sz="0" w:space="0" w:color="auto"/>
                    <w:right w:val="none" w:sz="0" w:space="0" w:color="auto"/>
                  </w:divBdr>
                </w:div>
                <w:div w:id="561407017">
                  <w:marLeft w:val="640"/>
                  <w:marRight w:val="0"/>
                  <w:marTop w:val="0"/>
                  <w:marBottom w:val="0"/>
                  <w:divBdr>
                    <w:top w:val="none" w:sz="0" w:space="0" w:color="auto"/>
                    <w:left w:val="none" w:sz="0" w:space="0" w:color="auto"/>
                    <w:bottom w:val="none" w:sz="0" w:space="0" w:color="auto"/>
                    <w:right w:val="none" w:sz="0" w:space="0" w:color="auto"/>
                  </w:divBdr>
                </w:div>
                <w:div w:id="377630464">
                  <w:marLeft w:val="640"/>
                  <w:marRight w:val="0"/>
                  <w:marTop w:val="0"/>
                  <w:marBottom w:val="0"/>
                  <w:divBdr>
                    <w:top w:val="none" w:sz="0" w:space="0" w:color="auto"/>
                    <w:left w:val="none" w:sz="0" w:space="0" w:color="auto"/>
                    <w:bottom w:val="none" w:sz="0" w:space="0" w:color="auto"/>
                    <w:right w:val="none" w:sz="0" w:space="0" w:color="auto"/>
                  </w:divBdr>
                </w:div>
                <w:div w:id="632684635">
                  <w:marLeft w:val="640"/>
                  <w:marRight w:val="0"/>
                  <w:marTop w:val="0"/>
                  <w:marBottom w:val="0"/>
                  <w:divBdr>
                    <w:top w:val="none" w:sz="0" w:space="0" w:color="auto"/>
                    <w:left w:val="none" w:sz="0" w:space="0" w:color="auto"/>
                    <w:bottom w:val="none" w:sz="0" w:space="0" w:color="auto"/>
                    <w:right w:val="none" w:sz="0" w:space="0" w:color="auto"/>
                  </w:divBdr>
                </w:div>
                <w:div w:id="983971724">
                  <w:marLeft w:val="640"/>
                  <w:marRight w:val="0"/>
                  <w:marTop w:val="0"/>
                  <w:marBottom w:val="0"/>
                  <w:divBdr>
                    <w:top w:val="none" w:sz="0" w:space="0" w:color="auto"/>
                    <w:left w:val="none" w:sz="0" w:space="0" w:color="auto"/>
                    <w:bottom w:val="none" w:sz="0" w:space="0" w:color="auto"/>
                    <w:right w:val="none" w:sz="0" w:space="0" w:color="auto"/>
                  </w:divBdr>
                </w:div>
                <w:div w:id="329716994">
                  <w:marLeft w:val="640"/>
                  <w:marRight w:val="0"/>
                  <w:marTop w:val="0"/>
                  <w:marBottom w:val="0"/>
                  <w:divBdr>
                    <w:top w:val="none" w:sz="0" w:space="0" w:color="auto"/>
                    <w:left w:val="none" w:sz="0" w:space="0" w:color="auto"/>
                    <w:bottom w:val="none" w:sz="0" w:space="0" w:color="auto"/>
                    <w:right w:val="none" w:sz="0" w:space="0" w:color="auto"/>
                  </w:divBdr>
                </w:div>
                <w:div w:id="1835408954">
                  <w:marLeft w:val="640"/>
                  <w:marRight w:val="0"/>
                  <w:marTop w:val="0"/>
                  <w:marBottom w:val="0"/>
                  <w:divBdr>
                    <w:top w:val="none" w:sz="0" w:space="0" w:color="auto"/>
                    <w:left w:val="none" w:sz="0" w:space="0" w:color="auto"/>
                    <w:bottom w:val="none" w:sz="0" w:space="0" w:color="auto"/>
                    <w:right w:val="none" w:sz="0" w:space="0" w:color="auto"/>
                  </w:divBdr>
                </w:div>
                <w:div w:id="357512961">
                  <w:marLeft w:val="640"/>
                  <w:marRight w:val="0"/>
                  <w:marTop w:val="0"/>
                  <w:marBottom w:val="0"/>
                  <w:divBdr>
                    <w:top w:val="none" w:sz="0" w:space="0" w:color="auto"/>
                    <w:left w:val="none" w:sz="0" w:space="0" w:color="auto"/>
                    <w:bottom w:val="none" w:sz="0" w:space="0" w:color="auto"/>
                    <w:right w:val="none" w:sz="0" w:space="0" w:color="auto"/>
                  </w:divBdr>
                </w:div>
                <w:div w:id="1125005871">
                  <w:marLeft w:val="640"/>
                  <w:marRight w:val="0"/>
                  <w:marTop w:val="0"/>
                  <w:marBottom w:val="0"/>
                  <w:divBdr>
                    <w:top w:val="none" w:sz="0" w:space="0" w:color="auto"/>
                    <w:left w:val="none" w:sz="0" w:space="0" w:color="auto"/>
                    <w:bottom w:val="none" w:sz="0" w:space="0" w:color="auto"/>
                    <w:right w:val="none" w:sz="0" w:space="0" w:color="auto"/>
                  </w:divBdr>
                </w:div>
                <w:div w:id="1137334041">
                  <w:marLeft w:val="640"/>
                  <w:marRight w:val="0"/>
                  <w:marTop w:val="0"/>
                  <w:marBottom w:val="0"/>
                  <w:divBdr>
                    <w:top w:val="none" w:sz="0" w:space="0" w:color="auto"/>
                    <w:left w:val="none" w:sz="0" w:space="0" w:color="auto"/>
                    <w:bottom w:val="none" w:sz="0" w:space="0" w:color="auto"/>
                    <w:right w:val="none" w:sz="0" w:space="0" w:color="auto"/>
                  </w:divBdr>
                </w:div>
                <w:div w:id="2039894592">
                  <w:marLeft w:val="640"/>
                  <w:marRight w:val="0"/>
                  <w:marTop w:val="0"/>
                  <w:marBottom w:val="0"/>
                  <w:divBdr>
                    <w:top w:val="none" w:sz="0" w:space="0" w:color="auto"/>
                    <w:left w:val="none" w:sz="0" w:space="0" w:color="auto"/>
                    <w:bottom w:val="none" w:sz="0" w:space="0" w:color="auto"/>
                    <w:right w:val="none" w:sz="0" w:space="0" w:color="auto"/>
                  </w:divBdr>
                </w:div>
                <w:div w:id="100146715">
                  <w:marLeft w:val="640"/>
                  <w:marRight w:val="0"/>
                  <w:marTop w:val="0"/>
                  <w:marBottom w:val="0"/>
                  <w:divBdr>
                    <w:top w:val="none" w:sz="0" w:space="0" w:color="auto"/>
                    <w:left w:val="none" w:sz="0" w:space="0" w:color="auto"/>
                    <w:bottom w:val="none" w:sz="0" w:space="0" w:color="auto"/>
                    <w:right w:val="none" w:sz="0" w:space="0" w:color="auto"/>
                  </w:divBdr>
                </w:div>
                <w:div w:id="1987513913">
                  <w:marLeft w:val="640"/>
                  <w:marRight w:val="0"/>
                  <w:marTop w:val="0"/>
                  <w:marBottom w:val="0"/>
                  <w:divBdr>
                    <w:top w:val="none" w:sz="0" w:space="0" w:color="auto"/>
                    <w:left w:val="none" w:sz="0" w:space="0" w:color="auto"/>
                    <w:bottom w:val="none" w:sz="0" w:space="0" w:color="auto"/>
                    <w:right w:val="none" w:sz="0" w:space="0" w:color="auto"/>
                  </w:divBdr>
                </w:div>
                <w:div w:id="756247765">
                  <w:marLeft w:val="640"/>
                  <w:marRight w:val="0"/>
                  <w:marTop w:val="0"/>
                  <w:marBottom w:val="0"/>
                  <w:divBdr>
                    <w:top w:val="none" w:sz="0" w:space="0" w:color="auto"/>
                    <w:left w:val="none" w:sz="0" w:space="0" w:color="auto"/>
                    <w:bottom w:val="none" w:sz="0" w:space="0" w:color="auto"/>
                    <w:right w:val="none" w:sz="0" w:space="0" w:color="auto"/>
                  </w:divBdr>
                </w:div>
                <w:div w:id="1561676426">
                  <w:marLeft w:val="640"/>
                  <w:marRight w:val="0"/>
                  <w:marTop w:val="0"/>
                  <w:marBottom w:val="0"/>
                  <w:divBdr>
                    <w:top w:val="none" w:sz="0" w:space="0" w:color="auto"/>
                    <w:left w:val="none" w:sz="0" w:space="0" w:color="auto"/>
                    <w:bottom w:val="none" w:sz="0" w:space="0" w:color="auto"/>
                    <w:right w:val="none" w:sz="0" w:space="0" w:color="auto"/>
                  </w:divBdr>
                </w:div>
                <w:div w:id="1032730168">
                  <w:marLeft w:val="640"/>
                  <w:marRight w:val="0"/>
                  <w:marTop w:val="0"/>
                  <w:marBottom w:val="0"/>
                  <w:divBdr>
                    <w:top w:val="none" w:sz="0" w:space="0" w:color="auto"/>
                    <w:left w:val="none" w:sz="0" w:space="0" w:color="auto"/>
                    <w:bottom w:val="none" w:sz="0" w:space="0" w:color="auto"/>
                    <w:right w:val="none" w:sz="0" w:space="0" w:color="auto"/>
                  </w:divBdr>
                </w:div>
                <w:div w:id="310447658">
                  <w:marLeft w:val="640"/>
                  <w:marRight w:val="0"/>
                  <w:marTop w:val="0"/>
                  <w:marBottom w:val="0"/>
                  <w:divBdr>
                    <w:top w:val="none" w:sz="0" w:space="0" w:color="auto"/>
                    <w:left w:val="none" w:sz="0" w:space="0" w:color="auto"/>
                    <w:bottom w:val="none" w:sz="0" w:space="0" w:color="auto"/>
                    <w:right w:val="none" w:sz="0" w:space="0" w:color="auto"/>
                  </w:divBdr>
                </w:div>
              </w:divsChild>
            </w:div>
            <w:div w:id="1837500686">
              <w:marLeft w:val="0"/>
              <w:marRight w:val="0"/>
              <w:marTop w:val="0"/>
              <w:marBottom w:val="0"/>
              <w:divBdr>
                <w:top w:val="none" w:sz="0" w:space="0" w:color="auto"/>
                <w:left w:val="none" w:sz="0" w:space="0" w:color="auto"/>
                <w:bottom w:val="none" w:sz="0" w:space="0" w:color="auto"/>
                <w:right w:val="none" w:sz="0" w:space="0" w:color="auto"/>
              </w:divBdr>
              <w:divsChild>
                <w:div w:id="567348145">
                  <w:marLeft w:val="640"/>
                  <w:marRight w:val="0"/>
                  <w:marTop w:val="0"/>
                  <w:marBottom w:val="0"/>
                  <w:divBdr>
                    <w:top w:val="none" w:sz="0" w:space="0" w:color="auto"/>
                    <w:left w:val="none" w:sz="0" w:space="0" w:color="auto"/>
                    <w:bottom w:val="none" w:sz="0" w:space="0" w:color="auto"/>
                    <w:right w:val="none" w:sz="0" w:space="0" w:color="auto"/>
                  </w:divBdr>
                </w:div>
                <w:div w:id="554047196">
                  <w:marLeft w:val="640"/>
                  <w:marRight w:val="0"/>
                  <w:marTop w:val="0"/>
                  <w:marBottom w:val="0"/>
                  <w:divBdr>
                    <w:top w:val="none" w:sz="0" w:space="0" w:color="auto"/>
                    <w:left w:val="none" w:sz="0" w:space="0" w:color="auto"/>
                    <w:bottom w:val="none" w:sz="0" w:space="0" w:color="auto"/>
                    <w:right w:val="none" w:sz="0" w:space="0" w:color="auto"/>
                  </w:divBdr>
                </w:div>
                <w:div w:id="209878357">
                  <w:marLeft w:val="640"/>
                  <w:marRight w:val="0"/>
                  <w:marTop w:val="0"/>
                  <w:marBottom w:val="0"/>
                  <w:divBdr>
                    <w:top w:val="none" w:sz="0" w:space="0" w:color="auto"/>
                    <w:left w:val="none" w:sz="0" w:space="0" w:color="auto"/>
                    <w:bottom w:val="none" w:sz="0" w:space="0" w:color="auto"/>
                    <w:right w:val="none" w:sz="0" w:space="0" w:color="auto"/>
                  </w:divBdr>
                </w:div>
                <w:div w:id="1686590238">
                  <w:marLeft w:val="640"/>
                  <w:marRight w:val="0"/>
                  <w:marTop w:val="0"/>
                  <w:marBottom w:val="0"/>
                  <w:divBdr>
                    <w:top w:val="none" w:sz="0" w:space="0" w:color="auto"/>
                    <w:left w:val="none" w:sz="0" w:space="0" w:color="auto"/>
                    <w:bottom w:val="none" w:sz="0" w:space="0" w:color="auto"/>
                    <w:right w:val="none" w:sz="0" w:space="0" w:color="auto"/>
                  </w:divBdr>
                </w:div>
                <w:div w:id="1425615697">
                  <w:marLeft w:val="640"/>
                  <w:marRight w:val="0"/>
                  <w:marTop w:val="0"/>
                  <w:marBottom w:val="0"/>
                  <w:divBdr>
                    <w:top w:val="none" w:sz="0" w:space="0" w:color="auto"/>
                    <w:left w:val="none" w:sz="0" w:space="0" w:color="auto"/>
                    <w:bottom w:val="none" w:sz="0" w:space="0" w:color="auto"/>
                    <w:right w:val="none" w:sz="0" w:space="0" w:color="auto"/>
                  </w:divBdr>
                </w:div>
                <w:div w:id="1146778423">
                  <w:marLeft w:val="640"/>
                  <w:marRight w:val="0"/>
                  <w:marTop w:val="0"/>
                  <w:marBottom w:val="0"/>
                  <w:divBdr>
                    <w:top w:val="none" w:sz="0" w:space="0" w:color="auto"/>
                    <w:left w:val="none" w:sz="0" w:space="0" w:color="auto"/>
                    <w:bottom w:val="none" w:sz="0" w:space="0" w:color="auto"/>
                    <w:right w:val="none" w:sz="0" w:space="0" w:color="auto"/>
                  </w:divBdr>
                </w:div>
                <w:div w:id="578562208">
                  <w:marLeft w:val="640"/>
                  <w:marRight w:val="0"/>
                  <w:marTop w:val="0"/>
                  <w:marBottom w:val="0"/>
                  <w:divBdr>
                    <w:top w:val="none" w:sz="0" w:space="0" w:color="auto"/>
                    <w:left w:val="none" w:sz="0" w:space="0" w:color="auto"/>
                    <w:bottom w:val="none" w:sz="0" w:space="0" w:color="auto"/>
                    <w:right w:val="none" w:sz="0" w:space="0" w:color="auto"/>
                  </w:divBdr>
                </w:div>
                <w:div w:id="289559096">
                  <w:marLeft w:val="640"/>
                  <w:marRight w:val="0"/>
                  <w:marTop w:val="0"/>
                  <w:marBottom w:val="0"/>
                  <w:divBdr>
                    <w:top w:val="none" w:sz="0" w:space="0" w:color="auto"/>
                    <w:left w:val="none" w:sz="0" w:space="0" w:color="auto"/>
                    <w:bottom w:val="none" w:sz="0" w:space="0" w:color="auto"/>
                    <w:right w:val="none" w:sz="0" w:space="0" w:color="auto"/>
                  </w:divBdr>
                </w:div>
                <w:div w:id="1251500324">
                  <w:marLeft w:val="640"/>
                  <w:marRight w:val="0"/>
                  <w:marTop w:val="0"/>
                  <w:marBottom w:val="0"/>
                  <w:divBdr>
                    <w:top w:val="none" w:sz="0" w:space="0" w:color="auto"/>
                    <w:left w:val="none" w:sz="0" w:space="0" w:color="auto"/>
                    <w:bottom w:val="none" w:sz="0" w:space="0" w:color="auto"/>
                    <w:right w:val="none" w:sz="0" w:space="0" w:color="auto"/>
                  </w:divBdr>
                </w:div>
                <w:div w:id="1223951263">
                  <w:marLeft w:val="640"/>
                  <w:marRight w:val="0"/>
                  <w:marTop w:val="0"/>
                  <w:marBottom w:val="0"/>
                  <w:divBdr>
                    <w:top w:val="none" w:sz="0" w:space="0" w:color="auto"/>
                    <w:left w:val="none" w:sz="0" w:space="0" w:color="auto"/>
                    <w:bottom w:val="none" w:sz="0" w:space="0" w:color="auto"/>
                    <w:right w:val="none" w:sz="0" w:space="0" w:color="auto"/>
                  </w:divBdr>
                </w:div>
                <w:div w:id="1919093734">
                  <w:marLeft w:val="640"/>
                  <w:marRight w:val="0"/>
                  <w:marTop w:val="0"/>
                  <w:marBottom w:val="0"/>
                  <w:divBdr>
                    <w:top w:val="none" w:sz="0" w:space="0" w:color="auto"/>
                    <w:left w:val="none" w:sz="0" w:space="0" w:color="auto"/>
                    <w:bottom w:val="none" w:sz="0" w:space="0" w:color="auto"/>
                    <w:right w:val="none" w:sz="0" w:space="0" w:color="auto"/>
                  </w:divBdr>
                </w:div>
                <w:div w:id="1904368375">
                  <w:marLeft w:val="640"/>
                  <w:marRight w:val="0"/>
                  <w:marTop w:val="0"/>
                  <w:marBottom w:val="0"/>
                  <w:divBdr>
                    <w:top w:val="none" w:sz="0" w:space="0" w:color="auto"/>
                    <w:left w:val="none" w:sz="0" w:space="0" w:color="auto"/>
                    <w:bottom w:val="none" w:sz="0" w:space="0" w:color="auto"/>
                    <w:right w:val="none" w:sz="0" w:space="0" w:color="auto"/>
                  </w:divBdr>
                </w:div>
                <w:div w:id="1748381742">
                  <w:marLeft w:val="640"/>
                  <w:marRight w:val="0"/>
                  <w:marTop w:val="0"/>
                  <w:marBottom w:val="0"/>
                  <w:divBdr>
                    <w:top w:val="none" w:sz="0" w:space="0" w:color="auto"/>
                    <w:left w:val="none" w:sz="0" w:space="0" w:color="auto"/>
                    <w:bottom w:val="none" w:sz="0" w:space="0" w:color="auto"/>
                    <w:right w:val="none" w:sz="0" w:space="0" w:color="auto"/>
                  </w:divBdr>
                </w:div>
                <w:div w:id="1994328764">
                  <w:marLeft w:val="640"/>
                  <w:marRight w:val="0"/>
                  <w:marTop w:val="0"/>
                  <w:marBottom w:val="0"/>
                  <w:divBdr>
                    <w:top w:val="none" w:sz="0" w:space="0" w:color="auto"/>
                    <w:left w:val="none" w:sz="0" w:space="0" w:color="auto"/>
                    <w:bottom w:val="none" w:sz="0" w:space="0" w:color="auto"/>
                    <w:right w:val="none" w:sz="0" w:space="0" w:color="auto"/>
                  </w:divBdr>
                </w:div>
                <w:div w:id="1646085524">
                  <w:marLeft w:val="640"/>
                  <w:marRight w:val="0"/>
                  <w:marTop w:val="0"/>
                  <w:marBottom w:val="0"/>
                  <w:divBdr>
                    <w:top w:val="none" w:sz="0" w:space="0" w:color="auto"/>
                    <w:left w:val="none" w:sz="0" w:space="0" w:color="auto"/>
                    <w:bottom w:val="none" w:sz="0" w:space="0" w:color="auto"/>
                    <w:right w:val="none" w:sz="0" w:space="0" w:color="auto"/>
                  </w:divBdr>
                </w:div>
                <w:div w:id="1273248871">
                  <w:marLeft w:val="640"/>
                  <w:marRight w:val="0"/>
                  <w:marTop w:val="0"/>
                  <w:marBottom w:val="0"/>
                  <w:divBdr>
                    <w:top w:val="none" w:sz="0" w:space="0" w:color="auto"/>
                    <w:left w:val="none" w:sz="0" w:space="0" w:color="auto"/>
                    <w:bottom w:val="none" w:sz="0" w:space="0" w:color="auto"/>
                    <w:right w:val="none" w:sz="0" w:space="0" w:color="auto"/>
                  </w:divBdr>
                </w:div>
                <w:div w:id="1475180665">
                  <w:marLeft w:val="640"/>
                  <w:marRight w:val="0"/>
                  <w:marTop w:val="0"/>
                  <w:marBottom w:val="0"/>
                  <w:divBdr>
                    <w:top w:val="none" w:sz="0" w:space="0" w:color="auto"/>
                    <w:left w:val="none" w:sz="0" w:space="0" w:color="auto"/>
                    <w:bottom w:val="none" w:sz="0" w:space="0" w:color="auto"/>
                    <w:right w:val="none" w:sz="0" w:space="0" w:color="auto"/>
                  </w:divBdr>
                </w:div>
                <w:div w:id="1755978269">
                  <w:marLeft w:val="640"/>
                  <w:marRight w:val="0"/>
                  <w:marTop w:val="0"/>
                  <w:marBottom w:val="0"/>
                  <w:divBdr>
                    <w:top w:val="none" w:sz="0" w:space="0" w:color="auto"/>
                    <w:left w:val="none" w:sz="0" w:space="0" w:color="auto"/>
                    <w:bottom w:val="none" w:sz="0" w:space="0" w:color="auto"/>
                    <w:right w:val="none" w:sz="0" w:space="0" w:color="auto"/>
                  </w:divBdr>
                </w:div>
                <w:div w:id="1637753605">
                  <w:marLeft w:val="640"/>
                  <w:marRight w:val="0"/>
                  <w:marTop w:val="0"/>
                  <w:marBottom w:val="0"/>
                  <w:divBdr>
                    <w:top w:val="none" w:sz="0" w:space="0" w:color="auto"/>
                    <w:left w:val="none" w:sz="0" w:space="0" w:color="auto"/>
                    <w:bottom w:val="none" w:sz="0" w:space="0" w:color="auto"/>
                    <w:right w:val="none" w:sz="0" w:space="0" w:color="auto"/>
                  </w:divBdr>
                </w:div>
                <w:div w:id="472645685">
                  <w:marLeft w:val="640"/>
                  <w:marRight w:val="0"/>
                  <w:marTop w:val="0"/>
                  <w:marBottom w:val="0"/>
                  <w:divBdr>
                    <w:top w:val="none" w:sz="0" w:space="0" w:color="auto"/>
                    <w:left w:val="none" w:sz="0" w:space="0" w:color="auto"/>
                    <w:bottom w:val="none" w:sz="0" w:space="0" w:color="auto"/>
                    <w:right w:val="none" w:sz="0" w:space="0" w:color="auto"/>
                  </w:divBdr>
                </w:div>
                <w:div w:id="1755277643">
                  <w:marLeft w:val="640"/>
                  <w:marRight w:val="0"/>
                  <w:marTop w:val="0"/>
                  <w:marBottom w:val="0"/>
                  <w:divBdr>
                    <w:top w:val="none" w:sz="0" w:space="0" w:color="auto"/>
                    <w:left w:val="none" w:sz="0" w:space="0" w:color="auto"/>
                    <w:bottom w:val="none" w:sz="0" w:space="0" w:color="auto"/>
                    <w:right w:val="none" w:sz="0" w:space="0" w:color="auto"/>
                  </w:divBdr>
                </w:div>
                <w:div w:id="73013197">
                  <w:marLeft w:val="640"/>
                  <w:marRight w:val="0"/>
                  <w:marTop w:val="0"/>
                  <w:marBottom w:val="0"/>
                  <w:divBdr>
                    <w:top w:val="none" w:sz="0" w:space="0" w:color="auto"/>
                    <w:left w:val="none" w:sz="0" w:space="0" w:color="auto"/>
                    <w:bottom w:val="none" w:sz="0" w:space="0" w:color="auto"/>
                    <w:right w:val="none" w:sz="0" w:space="0" w:color="auto"/>
                  </w:divBdr>
                </w:div>
                <w:div w:id="489638604">
                  <w:marLeft w:val="640"/>
                  <w:marRight w:val="0"/>
                  <w:marTop w:val="0"/>
                  <w:marBottom w:val="0"/>
                  <w:divBdr>
                    <w:top w:val="none" w:sz="0" w:space="0" w:color="auto"/>
                    <w:left w:val="none" w:sz="0" w:space="0" w:color="auto"/>
                    <w:bottom w:val="none" w:sz="0" w:space="0" w:color="auto"/>
                    <w:right w:val="none" w:sz="0" w:space="0" w:color="auto"/>
                  </w:divBdr>
                </w:div>
                <w:div w:id="534999609">
                  <w:marLeft w:val="640"/>
                  <w:marRight w:val="0"/>
                  <w:marTop w:val="0"/>
                  <w:marBottom w:val="0"/>
                  <w:divBdr>
                    <w:top w:val="none" w:sz="0" w:space="0" w:color="auto"/>
                    <w:left w:val="none" w:sz="0" w:space="0" w:color="auto"/>
                    <w:bottom w:val="none" w:sz="0" w:space="0" w:color="auto"/>
                    <w:right w:val="none" w:sz="0" w:space="0" w:color="auto"/>
                  </w:divBdr>
                </w:div>
                <w:div w:id="469790890">
                  <w:marLeft w:val="640"/>
                  <w:marRight w:val="0"/>
                  <w:marTop w:val="0"/>
                  <w:marBottom w:val="0"/>
                  <w:divBdr>
                    <w:top w:val="none" w:sz="0" w:space="0" w:color="auto"/>
                    <w:left w:val="none" w:sz="0" w:space="0" w:color="auto"/>
                    <w:bottom w:val="none" w:sz="0" w:space="0" w:color="auto"/>
                    <w:right w:val="none" w:sz="0" w:space="0" w:color="auto"/>
                  </w:divBdr>
                </w:div>
                <w:div w:id="1377271110">
                  <w:marLeft w:val="640"/>
                  <w:marRight w:val="0"/>
                  <w:marTop w:val="0"/>
                  <w:marBottom w:val="0"/>
                  <w:divBdr>
                    <w:top w:val="none" w:sz="0" w:space="0" w:color="auto"/>
                    <w:left w:val="none" w:sz="0" w:space="0" w:color="auto"/>
                    <w:bottom w:val="none" w:sz="0" w:space="0" w:color="auto"/>
                    <w:right w:val="none" w:sz="0" w:space="0" w:color="auto"/>
                  </w:divBdr>
                </w:div>
                <w:div w:id="121778808">
                  <w:marLeft w:val="640"/>
                  <w:marRight w:val="0"/>
                  <w:marTop w:val="0"/>
                  <w:marBottom w:val="0"/>
                  <w:divBdr>
                    <w:top w:val="none" w:sz="0" w:space="0" w:color="auto"/>
                    <w:left w:val="none" w:sz="0" w:space="0" w:color="auto"/>
                    <w:bottom w:val="none" w:sz="0" w:space="0" w:color="auto"/>
                    <w:right w:val="none" w:sz="0" w:space="0" w:color="auto"/>
                  </w:divBdr>
                </w:div>
                <w:div w:id="1195117962">
                  <w:marLeft w:val="640"/>
                  <w:marRight w:val="0"/>
                  <w:marTop w:val="0"/>
                  <w:marBottom w:val="0"/>
                  <w:divBdr>
                    <w:top w:val="none" w:sz="0" w:space="0" w:color="auto"/>
                    <w:left w:val="none" w:sz="0" w:space="0" w:color="auto"/>
                    <w:bottom w:val="none" w:sz="0" w:space="0" w:color="auto"/>
                    <w:right w:val="none" w:sz="0" w:space="0" w:color="auto"/>
                  </w:divBdr>
                </w:div>
                <w:div w:id="1931814580">
                  <w:marLeft w:val="640"/>
                  <w:marRight w:val="0"/>
                  <w:marTop w:val="0"/>
                  <w:marBottom w:val="0"/>
                  <w:divBdr>
                    <w:top w:val="none" w:sz="0" w:space="0" w:color="auto"/>
                    <w:left w:val="none" w:sz="0" w:space="0" w:color="auto"/>
                    <w:bottom w:val="none" w:sz="0" w:space="0" w:color="auto"/>
                    <w:right w:val="none" w:sz="0" w:space="0" w:color="auto"/>
                  </w:divBdr>
                </w:div>
                <w:div w:id="1327127551">
                  <w:marLeft w:val="640"/>
                  <w:marRight w:val="0"/>
                  <w:marTop w:val="0"/>
                  <w:marBottom w:val="0"/>
                  <w:divBdr>
                    <w:top w:val="none" w:sz="0" w:space="0" w:color="auto"/>
                    <w:left w:val="none" w:sz="0" w:space="0" w:color="auto"/>
                    <w:bottom w:val="none" w:sz="0" w:space="0" w:color="auto"/>
                    <w:right w:val="none" w:sz="0" w:space="0" w:color="auto"/>
                  </w:divBdr>
                </w:div>
                <w:div w:id="1746613073">
                  <w:marLeft w:val="640"/>
                  <w:marRight w:val="0"/>
                  <w:marTop w:val="0"/>
                  <w:marBottom w:val="0"/>
                  <w:divBdr>
                    <w:top w:val="none" w:sz="0" w:space="0" w:color="auto"/>
                    <w:left w:val="none" w:sz="0" w:space="0" w:color="auto"/>
                    <w:bottom w:val="none" w:sz="0" w:space="0" w:color="auto"/>
                    <w:right w:val="none" w:sz="0" w:space="0" w:color="auto"/>
                  </w:divBdr>
                </w:div>
                <w:div w:id="919675189">
                  <w:marLeft w:val="640"/>
                  <w:marRight w:val="0"/>
                  <w:marTop w:val="0"/>
                  <w:marBottom w:val="0"/>
                  <w:divBdr>
                    <w:top w:val="none" w:sz="0" w:space="0" w:color="auto"/>
                    <w:left w:val="none" w:sz="0" w:space="0" w:color="auto"/>
                    <w:bottom w:val="none" w:sz="0" w:space="0" w:color="auto"/>
                    <w:right w:val="none" w:sz="0" w:space="0" w:color="auto"/>
                  </w:divBdr>
                </w:div>
                <w:div w:id="10109388">
                  <w:marLeft w:val="640"/>
                  <w:marRight w:val="0"/>
                  <w:marTop w:val="0"/>
                  <w:marBottom w:val="0"/>
                  <w:divBdr>
                    <w:top w:val="none" w:sz="0" w:space="0" w:color="auto"/>
                    <w:left w:val="none" w:sz="0" w:space="0" w:color="auto"/>
                    <w:bottom w:val="none" w:sz="0" w:space="0" w:color="auto"/>
                    <w:right w:val="none" w:sz="0" w:space="0" w:color="auto"/>
                  </w:divBdr>
                </w:div>
                <w:div w:id="944655526">
                  <w:marLeft w:val="640"/>
                  <w:marRight w:val="0"/>
                  <w:marTop w:val="0"/>
                  <w:marBottom w:val="0"/>
                  <w:divBdr>
                    <w:top w:val="none" w:sz="0" w:space="0" w:color="auto"/>
                    <w:left w:val="none" w:sz="0" w:space="0" w:color="auto"/>
                    <w:bottom w:val="none" w:sz="0" w:space="0" w:color="auto"/>
                    <w:right w:val="none" w:sz="0" w:space="0" w:color="auto"/>
                  </w:divBdr>
                </w:div>
                <w:div w:id="601497169">
                  <w:marLeft w:val="640"/>
                  <w:marRight w:val="0"/>
                  <w:marTop w:val="0"/>
                  <w:marBottom w:val="0"/>
                  <w:divBdr>
                    <w:top w:val="none" w:sz="0" w:space="0" w:color="auto"/>
                    <w:left w:val="none" w:sz="0" w:space="0" w:color="auto"/>
                    <w:bottom w:val="none" w:sz="0" w:space="0" w:color="auto"/>
                    <w:right w:val="none" w:sz="0" w:space="0" w:color="auto"/>
                  </w:divBdr>
                </w:div>
                <w:div w:id="477459428">
                  <w:marLeft w:val="640"/>
                  <w:marRight w:val="0"/>
                  <w:marTop w:val="0"/>
                  <w:marBottom w:val="0"/>
                  <w:divBdr>
                    <w:top w:val="none" w:sz="0" w:space="0" w:color="auto"/>
                    <w:left w:val="none" w:sz="0" w:space="0" w:color="auto"/>
                    <w:bottom w:val="none" w:sz="0" w:space="0" w:color="auto"/>
                    <w:right w:val="none" w:sz="0" w:space="0" w:color="auto"/>
                  </w:divBdr>
                </w:div>
                <w:div w:id="422920679">
                  <w:marLeft w:val="640"/>
                  <w:marRight w:val="0"/>
                  <w:marTop w:val="0"/>
                  <w:marBottom w:val="0"/>
                  <w:divBdr>
                    <w:top w:val="none" w:sz="0" w:space="0" w:color="auto"/>
                    <w:left w:val="none" w:sz="0" w:space="0" w:color="auto"/>
                    <w:bottom w:val="none" w:sz="0" w:space="0" w:color="auto"/>
                    <w:right w:val="none" w:sz="0" w:space="0" w:color="auto"/>
                  </w:divBdr>
                </w:div>
                <w:div w:id="1140197543">
                  <w:marLeft w:val="640"/>
                  <w:marRight w:val="0"/>
                  <w:marTop w:val="0"/>
                  <w:marBottom w:val="0"/>
                  <w:divBdr>
                    <w:top w:val="none" w:sz="0" w:space="0" w:color="auto"/>
                    <w:left w:val="none" w:sz="0" w:space="0" w:color="auto"/>
                    <w:bottom w:val="none" w:sz="0" w:space="0" w:color="auto"/>
                    <w:right w:val="none" w:sz="0" w:space="0" w:color="auto"/>
                  </w:divBdr>
                </w:div>
                <w:div w:id="163861863">
                  <w:marLeft w:val="640"/>
                  <w:marRight w:val="0"/>
                  <w:marTop w:val="0"/>
                  <w:marBottom w:val="0"/>
                  <w:divBdr>
                    <w:top w:val="none" w:sz="0" w:space="0" w:color="auto"/>
                    <w:left w:val="none" w:sz="0" w:space="0" w:color="auto"/>
                    <w:bottom w:val="none" w:sz="0" w:space="0" w:color="auto"/>
                    <w:right w:val="none" w:sz="0" w:space="0" w:color="auto"/>
                  </w:divBdr>
                </w:div>
                <w:div w:id="1661040075">
                  <w:marLeft w:val="640"/>
                  <w:marRight w:val="0"/>
                  <w:marTop w:val="0"/>
                  <w:marBottom w:val="0"/>
                  <w:divBdr>
                    <w:top w:val="none" w:sz="0" w:space="0" w:color="auto"/>
                    <w:left w:val="none" w:sz="0" w:space="0" w:color="auto"/>
                    <w:bottom w:val="none" w:sz="0" w:space="0" w:color="auto"/>
                    <w:right w:val="none" w:sz="0" w:space="0" w:color="auto"/>
                  </w:divBdr>
                </w:div>
                <w:div w:id="586573958">
                  <w:marLeft w:val="640"/>
                  <w:marRight w:val="0"/>
                  <w:marTop w:val="0"/>
                  <w:marBottom w:val="0"/>
                  <w:divBdr>
                    <w:top w:val="none" w:sz="0" w:space="0" w:color="auto"/>
                    <w:left w:val="none" w:sz="0" w:space="0" w:color="auto"/>
                    <w:bottom w:val="none" w:sz="0" w:space="0" w:color="auto"/>
                    <w:right w:val="none" w:sz="0" w:space="0" w:color="auto"/>
                  </w:divBdr>
                </w:div>
                <w:div w:id="132724272">
                  <w:marLeft w:val="640"/>
                  <w:marRight w:val="0"/>
                  <w:marTop w:val="0"/>
                  <w:marBottom w:val="0"/>
                  <w:divBdr>
                    <w:top w:val="none" w:sz="0" w:space="0" w:color="auto"/>
                    <w:left w:val="none" w:sz="0" w:space="0" w:color="auto"/>
                    <w:bottom w:val="none" w:sz="0" w:space="0" w:color="auto"/>
                    <w:right w:val="none" w:sz="0" w:space="0" w:color="auto"/>
                  </w:divBdr>
                </w:div>
                <w:div w:id="1772630533">
                  <w:marLeft w:val="640"/>
                  <w:marRight w:val="0"/>
                  <w:marTop w:val="0"/>
                  <w:marBottom w:val="0"/>
                  <w:divBdr>
                    <w:top w:val="none" w:sz="0" w:space="0" w:color="auto"/>
                    <w:left w:val="none" w:sz="0" w:space="0" w:color="auto"/>
                    <w:bottom w:val="none" w:sz="0" w:space="0" w:color="auto"/>
                    <w:right w:val="none" w:sz="0" w:space="0" w:color="auto"/>
                  </w:divBdr>
                </w:div>
                <w:div w:id="96677080">
                  <w:marLeft w:val="640"/>
                  <w:marRight w:val="0"/>
                  <w:marTop w:val="0"/>
                  <w:marBottom w:val="0"/>
                  <w:divBdr>
                    <w:top w:val="none" w:sz="0" w:space="0" w:color="auto"/>
                    <w:left w:val="none" w:sz="0" w:space="0" w:color="auto"/>
                    <w:bottom w:val="none" w:sz="0" w:space="0" w:color="auto"/>
                    <w:right w:val="none" w:sz="0" w:space="0" w:color="auto"/>
                  </w:divBdr>
                </w:div>
                <w:div w:id="1731683785">
                  <w:marLeft w:val="640"/>
                  <w:marRight w:val="0"/>
                  <w:marTop w:val="0"/>
                  <w:marBottom w:val="0"/>
                  <w:divBdr>
                    <w:top w:val="none" w:sz="0" w:space="0" w:color="auto"/>
                    <w:left w:val="none" w:sz="0" w:space="0" w:color="auto"/>
                    <w:bottom w:val="none" w:sz="0" w:space="0" w:color="auto"/>
                    <w:right w:val="none" w:sz="0" w:space="0" w:color="auto"/>
                  </w:divBdr>
                </w:div>
              </w:divsChild>
            </w:div>
            <w:div w:id="1013343908">
              <w:marLeft w:val="0"/>
              <w:marRight w:val="0"/>
              <w:marTop w:val="0"/>
              <w:marBottom w:val="0"/>
              <w:divBdr>
                <w:top w:val="none" w:sz="0" w:space="0" w:color="auto"/>
                <w:left w:val="none" w:sz="0" w:space="0" w:color="auto"/>
                <w:bottom w:val="none" w:sz="0" w:space="0" w:color="auto"/>
                <w:right w:val="none" w:sz="0" w:space="0" w:color="auto"/>
              </w:divBdr>
              <w:divsChild>
                <w:div w:id="725688541">
                  <w:marLeft w:val="640"/>
                  <w:marRight w:val="0"/>
                  <w:marTop w:val="0"/>
                  <w:marBottom w:val="0"/>
                  <w:divBdr>
                    <w:top w:val="none" w:sz="0" w:space="0" w:color="auto"/>
                    <w:left w:val="none" w:sz="0" w:space="0" w:color="auto"/>
                    <w:bottom w:val="none" w:sz="0" w:space="0" w:color="auto"/>
                    <w:right w:val="none" w:sz="0" w:space="0" w:color="auto"/>
                  </w:divBdr>
                </w:div>
                <w:div w:id="1165314565">
                  <w:marLeft w:val="640"/>
                  <w:marRight w:val="0"/>
                  <w:marTop w:val="0"/>
                  <w:marBottom w:val="0"/>
                  <w:divBdr>
                    <w:top w:val="none" w:sz="0" w:space="0" w:color="auto"/>
                    <w:left w:val="none" w:sz="0" w:space="0" w:color="auto"/>
                    <w:bottom w:val="none" w:sz="0" w:space="0" w:color="auto"/>
                    <w:right w:val="none" w:sz="0" w:space="0" w:color="auto"/>
                  </w:divBdr>
                </w:div>
                <w:div w:id="1334724508">
                  <w:marLeft w:val="640"/>
                  <w:marRight w:val="0"/>
                  <w:marTop w:val="0"/>
                  <w:marBottom w:val="0"/>
                  <w:divBdr>
                    <w:top w:val="none" w:sz="0" w:space="0" w:color="auto"/>
                    <w:left w:val="none" w:sz="0" w:space="0" w:color="auto"/>
                    <w:bottom w:val="none" w:sz="0" w:space="0" w:color="auto"/>
                    <w:right w:val="none" w:sz="0" w:space="0" w:color="auto"/>
                  </w:divBdr>
                </w:div>
                <w:div w:id="1317106965">
                  <w:marLeft w:val="640"/>
                  <w:marRight w:val="0"/>
                  <w:marTop w:val="0"/>
                  <w:marBottom w:val="0"/>
                  <w:divBdr>
                    <w:top w:val="none" w:sz="0" w:space="0" w:color="auto"/>
                    <w:left w:val="none" w:sz="0" w:space="0" w:color="auto"/>
                    <w:bottom w:val="none" w:sz="0" w:space="0" w:color="auto"/>
                    <w:right w:val="none" w:sz="0" w:space="0" w:color="auto"/>
                  </w:divBdr>
                </w:div>
                <w:div w:id="1139231050">
                  <w:marLeft w:val="640"/>
                  <w:marRight w:val="0"/>
                  <w:marTop w:val="0"/>
                  <w:marBottom w:val="0"/>
                  <w:divBdr>
                    <w:top w:val="none" w:sz="0" w:space="0" w:color="auto"/>
                    <w:left w:val="none" w:sz="0" w:space="0" w:color="auto"/>
                    <w:bottom w:val="none" w:sz="0" w:space="0" w:color="auto"/>
                    <w:right w:val="none" w:sz="0" w:space="0" w:color="auto"/>
                  </w:divBdr>
                </w:div>
                <w:div w:id="1206672011">
                  <w:marLeft w:val="640"/>
                  <w:marRight w:val="0"/>
                  <w:marTop w:val="0"/>
                  <w:marBottom w:val="0"/>
                  <w:divBdr>
                    <w:top w:val="none" w:sz="0" w:space="0" w:color="auto"/>
                    <w:left w:val="none" w:sz="0" w:space="0" w:color="auto"/>
                    <w:bottom w:val="none" w:sz="0" w:space="0" w:color="auto"/>
                    <w:right w:val="none" w:sz="0" w:space="0" w:color="auto"/>
                  </w:divBdr>
                </w:div>
                <w:div w:id="472915234">
                  <w:marLeft w:val="640"/>
                  <w:marRight w:val="0"/>
                  <w:marTop w:val="0"/>
                  <w:marBottom w:val="0"/>
                  <w:divBdr>
                    <w:top w:val="none" w:sz="0" w:space="0" w:color="auto"/>
                    <w:left w:val="none" w:sz="0" w:space="0" w:color="auto"/>
                    <w:bottom w:val="none" w:sz="0" w:space="0" w:color="auto"/>
                    <w:right w:val="none" w:sz="0" w:space="0" w:color="auto"/>
                  </w:divBdr>
                </w:div>
                <w:div w:id="630326084">
                  <w:marLeft w:val="640"/>
                  <w:marRight w:val="0"/>
                  <w:marTop w:val="0"/>
                  <w:marBottom w:val="0"/>
                  <w:divBdr>
                    <w:top w:val="none" w:sz="0" w:space="0" w:color="auto"/>
                    <w:left w:val="none" w:sz="0" w:space="0" w:color="auto"/>
                    <w:bottom w:val="none" w:sz="0" w:space="0" w:color="auto"/>
                    <w:right w:val="none" w:sz="0" w:space="0" w:color="auto"/>
                  </w:divBdr>
                </w:div>
                <w:div w:id="1130899055">
                  <w:marLeft w:val="640"/>
                  <w:marRight w:val="0"/>
                  <w:marTop w:val="0"/>
                  <w:marBottom w:val="0"/>
                  <w:divBdr>
                    <w:top w:val="none" w:sz="0" w:space="0" w:color="auto"/>
                    <w:left w:val="none" w:sz="0" w:space="0" w:color="auto"/>
                    <w:bottom w:val="none" w:sz="0" w:space="0" w:color="auto"/>
                    <w:right w:val="none" w:sz="0" w:space="0" w:color="auto"/>
                  </w:divBdr>
                </w:div>
                <w:div w:id="334653268">
                  <w:marLeft w:val="640"/>
                  <w:marRight w:val="0"/>
                  <w:marTop w:val="0"/>
                  <w:marBottom w:val="0"/>
                  <w:divBdr>
                    <w:top w:val="none" w:sz="0" w:space="0" w:color="auto"/>
                    <w:left w:val="none" w:sz="0" w:space="0" w:color="auto"/>
                    <w:bottom w:val="none" w:sz="0" w:space="0" w:color="auto"/>
                    <w:right w:val="none" w:sz="0" w:space="0" w:color="auto"/>
                  </w:divBdr>
                </w:div>
                <w:div w:id="819078136">
                  <w:marLeft w:val="640"/>
                  <w:marRight w:val="0"/>
                  <w:marTop w:val="0"/>
                  <w:marBottom w:val="0"/>
                  <w:divBdr>
                    <w:top w:val="none" w:sz="0" w:space="0" w:color="auto"/>
                    <w:left w:val="none" w:sz="0" w:space="0" w:color="auto"/>
                    <w:bottom w:val="none" w:sz="0" w:space="0" w:color="auto"/>
                    <w:right w:val="none" w:sz="0" w:space="0" w:color="auto"/>
                  </w:divBdr>
                </w:div>
                <w:div w:id="1992129372">
                  <w:marLeft w:val="640"/>
                  <w:marRight w:val="0"/>
                  <w:marTop w:val="0"/>
                  <w:marBottom w:val="0"/>
                  <w:divBdr>
                    <w:top w:val="none" w:sz="0" w:space="0" w:color="auto"/>
                    <w:left w:val="none" w:sz="0" w:space="0" w:color="auto"/>
                    <w:bottom w:val="none" w:sz="0" w:space="0" w:color="auto"/>
                    <w:right w:val="none" w:sz="0" w:space="0" w:color="auto"/>
                  </w:divBdr>
                </w:div>
                <w:div w:id="324550051">
                  <w:marLeft w:val="640"/>
                  <w:marRight w:val="0"/>
                  <w:marTop w:val="0"/>
                  <w:marBottom w:val="0"/>
                  <w:divBdr>
                    <w:top w:val="none" w:sz="0" w:space="0" w:color="auto"/>
                    <w:left w:val="none" w:sz="0" w:space="0" w:color="auto"/>
                    <w:bottom w:val="none" w:sz="0" w:space="0" w:color="auto"/>
                    <w:right w:val="none" w:sz="0" w:space="0" w:color="auto"/>
                  </w:divBdr>
                </w:div>
                <w:div w:id="535889518">
                  <w:marLeft w:val="640"/>
                  <w:marRight w:val="0"/>
                  <w:marTop w:val="0"/>
                  <w:marBottom w:val="0"/>
                  <w:divBdr>
                    <w:top w:val="none" w:sz="0" w:space="0" w:color="auto"/>
                    <w:left w:val="none" w:sz="0" w:space="0" w:color="auto"/>
                    <w:bottom w:val="none" w:sz="0" w:space="0" w:color="auto"/>
                    <w:right w:val="none" w:sz="0" w:space="0" w:color="auto"/>
                  </w:divBdr>
                </w:div>
                <w:div w:id="861744283">
                  <w:marLeft w:val="640"/>
                  <w:marRight w:val="0"/>
                  <w:marTop w:val="0"/>
                  <w:marBottom w:val="0"/>
                  <w:divBdr>
                    <w:top w:val="none" w:sz="0" w:space="0" w:color="auto"/>
                    <w:left w:val="none" w:sz="0" w:space="0" w:color="auto"/>
                    <w:bottom w:val="none" w:sz="0" w:space="0" w:color="auto"/>
                    <w:right w:val="none" w:sz="0" w:space="0" w:color="auto"/>
                  </w:divBdr>
                </w:div>
                <w:div w:id="1255747168">
                  <w:marLeft w:val="640"/>
                  <w:marRight w:val="0"/>
                  <w:marTop w:val="0"/>
                  <w:marBottom w:val="0"/>
                  <w:divBdr>
                    <w:top w:val="none" w:sz="0" w:space="0" w:color="auto"/>
                    <w:left w:val="none" w:sz="0" w:space="0" w:color="auto"/>
                    <w:bottom w:val="none" w:sz="0" w:space="0" w:color="auto"/>
                    <w:right w:val="none" w:sz="0" w:space="0" w:color="auto"/>
                  </w:divBdr>
                </w:div>
                <w:div w:id="852034513">
                  <w:marLeft w:val="640"/>
                  <w:marRight w:val="0"/>
                  <w:marTop w:val="0"/>
                  <w:marBottom w:val="0"/>
                  <w:divBdr>
                    <w:top w:val="none" w:sz="0" w:space="0" w:color="auto"/>
                    <w:left w:val="none" w:sz="0" w:space="0" w:color="auto"/>
                    <w:bottom w:val="none" w:sz="0" w:space="0" w:color="auto"/>
                    <w:right w:val="none" w:sz="0" w:space="0" w:color="auto"/>
                  </w:divBdr>
                </w:div>
                <w:div w:id="1602952265">
                  <w:marLeft w:val="640"/>
                  <w:marRight w:val="0"/>
                  <w:marTop w:val="0"/>
                  <w:marBottom w:val="0"/>
                  <w:divBdr>
                    <w:top w:val="none" w:sz="0" w:space="0" w:color="auto"/>
                    <w:left w:val="none" w:sz="0" w:space="0" w:color="auto"/>
                    <w:bottom w:val="none" w:sz="0" w:space="0" w:color="auto"/>
                    <w:right w:val="none" w:sz="0" w:space="0" w:color="auto"/>
                  </w:divBdr>
                </w:div>
                <w:div w:id="751045849">
                  <w:marLeft w:val="640"/>
                  <w:marRight w:val="0"/>
                  <w:marTop w:val="0"/>
                  <w:marBottom w:val="0"/>
                  <w:divBdr>
                    <w:top w:val="none" w:sz="0" w:space="0" w:color="auto"/>
                    <w:left w:val="none" w:sz="0" w:space="0" w:color="auto"/>
                    <w:bottom w:val="none" w:sz="0" w:space="0" w:color="auto"/>
                    <w:right w:val="none" w:sz="0" w:space="0" w:color="auto"/>
                  </w:divBdr>
                </w:div>
                <w:div w:id="2126195992">
                  <w:marLeft w:val="640"/>
                  <w:marRight w:val="0"/>
                  <w:marTop w:val="0"/>
                  <w:marBottom w:val="0"/>
                  <w:divBdr>
                    <w:top w:val="none" w:sz="0" w:space="0" w:color="auto"/>
                    <w:left w:val="none" w:sz="0" w:space="0" w:color="auto"/>
                    <w:bottom w:val="none" w:sz="0" w:space="0" w:color="auto"/>
                    <w:right w:val="none" w:sz="0" w:space="0" w:color="auto"/>
                  </w:divBdr>
                </w:div>
                <w:div w:id="428476756">
                  <w:marLeft w:val="640"/>
                  <w:marRight w:val="0"/>
                  <w:marTop w:val="0"/>
                  <w:marBottom w:val="0"/>
                  <w:divBdr>
                    <w:top w:val="none" w:sz="0" w:space="0" w:color="auto"/>
                    <w:left w:val="none" w:sz="0" w:space="0" w:color="auto"/>
                    <w:bottom w:val="none" w:sz="0" w:space="0" w:color="auto"/>
                    <w:right w:val="none" w:sz="0" w:space="0" w:color="auto"/>
                  </w:divBdr>
                </w:div>
                <w:div w:id="1437747523">
                  <w:marLeft w:val="640"/>
                  <w:marRight w:val="0"/>
                  <w:marTop w:val="0"/>
                  <w:marBottom w:val="0"/>
                  <w:divBdr>
                    <w:top w:val="none" w:sz="0" w:space="0" w:color="auto"/>
                    <w:left w:val="none" w:sz="0" w:space="0" w:color="auto"/>
                    <w:bottom w:val="none" w:sz="0" w:space="0" w:color="auto"/>
                    <w:right w:val="none" w:sz="0" w:space="0" w:color="auto"/>
                  </w:divBdr>
                </w:div>
                <w:div w:id="646281886">
                  <w:marLeft w:val="640"/>
                  <w:marRight w:val="0"/>
                  <w:marTop w:val="0"/>
                  <w:marBottom w:val="0"/>
                  <w:divBdr>
                    <w:top w:val="none" w:sz="0" w:space="0" w:color="auto"/>
                    <w:left w:val="none" w:sz="0" w:space="0" w:color="auto"/>
                    <w:bottom w:val="none" w:sz="0" w:space="0" w:color="auto"/>
                    <w:right w:val="none" w:sz="0" w:space="0" w:color="auto"/>
                  </w:divBdr>
                </w:div>
                <w:div w:id="918829100">
                  <w:marLeft w:val="640"/>
                  <w:marRight w:val="0"/>
                  <w:marTop w:val="0"/>
                  <w:marBottom w:val="0"/>
                  <w:divBdr>
                    <w:top w:val="none" w:sz="0" w:space="0" w:color="auto"/>
                    <w:left w:val="none" w:sz="0" w:space="0" w:color="auto"/>
                    <w:bottom w:val="none" w:sz="0" w:space="0" w:color="auto"/>
                    <w:right w:val="none" w:sz="0" w:space="0" w:color="auto"/>
                  </w:divBdr>
                </w:div>
                <w:div w:id="466431013">
                  <w:marLeft w:val="640"/>
                  <w:marRight w:val="0"/>
                  <w:marTop w:val="0"/>
                  <w:marBottom w:val="0"/>
                  <w:divBdr>
                    <w:top w:val="none" w:sz="0" w:space="0" w:color="auto"/>
                    <w:left w:val="none" w:sz="0" w:space="0" w:color="auto"/>
                    <w:bottom w:val="none" w:sz="0" w:space="0" w:color="auto"/>
                    <w:right w:val="none" w:sz="0" w:space="0" w:color="auto"/>
                  </w:divBdr>
                </w:div>
                <w:div w:id="792988497">
                  <w:marLeft w:val="640"/>
                  <w:marRight w:val="0"/>
                  <w:marTop w:val="0"/>
                  <w:marBottom w:val="0"/>
                  <w:divBdr>
                    <w:top w:val="none" w:sz="0" w:space="0" w:color="auto"/>
                    <w:left w:val="none" w:sz="0" w:space="0" w:color="auto"/>
                    <w:bottom w:val="none" w:sz="0" w:space="0" w:color="auto"/>
                    <w:right w:val="none" w:sz="0" w:space="0" w:color="auto"/>
                  </w:divBdr>
                </w:div>
                <w:div w:id="695689994">
                  <w:marLeft w:val="640"/>
                  <w:marRight w:val="0"/>
                  <w:marTop w:val="0"/>
                  <w:marBottom w:val="0"/>
                  <w:divBdr>
                    <w:top w:val="none" w:sz="0" w:space="0" w:color="auto"/>
                    <w:left w:val="none" w:sz="0" w:space="0" w:color="auto"/>
                    <w:bottom w:val="none" w:sz="0" w:space="0" w:color="auto"/>
                    <w:right w:val="none" w:sz="0" w:space="0" w:color="auto"/>
                  </w:divBdr>
                </w:div>
                <w:div w:id="227766827">
                  <w:marLeft w:val="640"/>
                  <w:marRight w:val="0"/>
                  <w:marTop w:val="0"/>
                  <w:marBottom w:val="0"/>
                  <w:divBdr>
                    <w:top w:val="none" w:sz="0" w:space="0" w:color="auto"/>
                    <w:left w:val="none" w:sz="0" w:space="0" w:color="auto"/>
                    <w:bottom w:val="none" w:sz="0" w:space="0" w:color="auto"/>
                    <w:right w:val="none" w:sz="0" w:space="0" w:color="auto"/>
                  </w:divBdr>
                </w:div>
                <w:div w:id="302345547">
                  <w:marLeft w:val="640"/>
                  <w:marRight w:val="0"/>
                  <w:marTop w:val="0"/>
                  <w:marBottom w:val="0"/>
                  <w:divBdr>
                    <w:top w:val="none" w:sz="0" w:space="0" w:color="auto"/>
                    <w:left w:val="none" w:sz="0" w:space="0" w:color="auto"/>
                    <w:bottom w:val="none" w:sz="0" w:space="0" w:color="auto"/>
                    <w:right w:val="none" w:sz="0" w:space="0" w:color="auto"/>
                  </w:divBdr>
                </w:div>
                <w:div w:id="182015163">
                  <w:marLeft w:val="640"/>
                  <w:marRight w:val="0"/>
                  <w:marTop w:val="0"/>
                  <w:marBottom w:val="0"/>
                  <w:divBdr>
                    <w:top w:val="none" w:sz="0" w:space="0" w:color="auto"/>
                    <w:left w:val="none" w:sz="0" w:space="0" w:color="auto"/>
                    <w:bottom w:val="none" w:sz="0" w:space="0" w:color="auto"/>
                    <w:right w:val="none" w:sz="0" w:space="0" w:color="auto"/>
                  </w:divBdr>
                </w:div>
                <w:div w:id="1042054065">
                  <w:marLeft w:val="640"/>
                  <w:marRight w:val="0"/>
                  <w:marTop w:val="0"/>
                  <w:marBottom w:val="0"/>
                  <w:divBdr>
                    <w:top w:val="none" w:sz="0" w:space="0" w:color="auto"/>
                    <w:left w:val="none" w:sz="0" w:space="0" w:color="auto"/>
                    <w:bottom w:val="none" w:sz="0" w:space="0" w:color="auto"/>
                    <w:right w:val="none" w:sz="0" w:space="0" w:color="auto"/>
                  </w:divBdr>
                </w:div>
                <w:div w:id="1550916799">
                  <w:marLeft w:val="640"/>
                  <w:marRight w:val="0"/>
                  <w:marTop w:val="0"/>
                  <w:marBottom w:val="0"/>
                  <w:divBdr>
                    <w:top w:val="none" w:sz="0" w:space="0" w:color="auto"/>
                    <w:left w:val="none" w:sz="0" w:space="0" w:color="auto"/>
                    <w:bottom w:val="none" w:sz="0" w:space="0" w:color="auto"/>
                    <w:right w:val="none" w:sz="0" w:space="0" w:color="auto"/>
                  </w:divBdr>
                </w:div>
                <w:div w:id="1585803386">
                  <w:marLeft w:val="640"/>
                  <w:marRight w:val="0"/>
                  <w:marTop w:val="0"/>
                  <w:marBottom w:val="0"/>
                  <w:divBdr>
                    <w:top w:val="none" w:sz="0" w:space="0" w:color="auto"/>
                    <w:left w:val="none" w:sz="0" w:space="0" w:color="auto"/>
                    <w:bottom w:val="none" w:sz="0" w:space="0" w:color="auto"/>
                    <w:right w:val="none" w:sz="0" w:space="0" w:color="auto"/>
                  </w:divBdr>
                </w:div>
                <w:div w:id="261303846">
                  <w:marLeft w:val="640"/>
                  <w:marRight w:val="0"/>
                  <w:marTop w:val="0"/>
                  <w:marBottom w:val="0"/>
                  <w:divBdr>
                    <w:top w:val="none" w:sz="0" w:space="0" w:color="auto"/>
                    <w:left w:val="none" w:sz="0" w:space="0" w:color="auto"/>
                    <w:bottom w:val="none" w:sz="0" w:space="0" w:color="auto"/>
                    <w:right w:val="none" w:sz="0" w:space="0" w:color="auto"/>
                  </w:divBdr>
                </w:div>
                <w:div w:id="1902055667">
                  <w:marLeft w:val="640"/>
                  <w:marRight w:val="0"/>
                  <w:marTop w:val="0"/>
                  <w:marBottom w:val="0"/>
                  <w:divBdr>
                    <w:top w:val="none" w:sz="0" w:space="0" w:color="auto"/>
                    <w:left w:val="none" w:sz="0" w:space="0" w:color="auto"/>
                    <w:bottom w:val="none" w:sz="0" w:space="0" w:color="auto"/>
                    <w:right w:val="none" w:sz="0" w:space="0" w:color="auto"/>
                  </w:divBdr>
                </w:div>
                <w:div w:id="978455963">
                  <w:marLeft w:val="640"/>
                  <w:marRight w:val="0"/>
                  <w:marTop w:val="0"/>
                  <w:marBottom w:val="0"/>
                  <w:divBdr>
                    <w:top w:val="none" w:sz="0" w:space="0" w:color="auto"/>
                    <w:left w:val="none" w:sz="0" w:space="0" w:color="auto"/>
                    <w:bottom w:val="none" w:sz="0" w:space="0" w:color="auto"/>
                    <w:right w:val="none" w:sz="0" w:space="0" w:color="auto"/>
                  </w:divBdr>
                </w:div>
                <w:div w:id="157422570">
                  <w:marLeft w:val="640"/>
                  <w:marRight w:val="0"/>
                  <w:marTop w:val="0"/>
                  <w:marBottom w:val="0"/>
                  <w:divBdr>
                    <w:top w:val="none" w:sz="0" w:space="0" w:color="auto"/>
                    <w:left w:val="none" w:sz="0" w:space="0" w:color="auto"/>
                    <w:bottom w:val="none" w:sz="0" w:space="0" w:color="auto"/>
                    <w:right w:val="none" w:sz="0" w:space="0" w:color="auto"/>
                  </w:divBdr>
                </w:div>
                <w:div w:id="216211491">
                  <w:marLeft w:val="640"/>
                  <w:marRight w:val="0"/>
                  <w:marTop w:val="0"/>
                  <w:marBottom w:val="0"/>
                  <w:divBdr>
                    <w:top w:val="none" w:sz="0" w:space="0" w:color="auto"/>
                    <w:left w:val="none" w:sz="0" w:space="0" w:color="auto"/>
                    <w:bottom w:val="none" w:sz="0" w:space="0" w:color="auto"/>
                    <w:right w:val="none" w:sz="0" w:space="0" w:color="auto"/>
                  </w:divBdr>
                </w:div>
                <w:div w:id="1584533612">
                  <w:marLeft w:val="640"/>
                  <w:marRight w:val="0"/>
                  <w:marTop w:val="0"/>
                  <w:marBottom w:val="0"/>
                  <w:divBdr>
                    <w:top w:val="none" w:sz="0" w:space="0" w:color="auto"/>
                    <w:left w:val="none" w:sz="0" w:space="0" w:color="auto"/>
                    <w:bottom w:val="none" w:sz="0" w:space="0" w:color="auto"/>
                    <w:right w:val="none" w:sz="0" w:space="0" w:color="auto"/>
                  </w:divBdr>
                </w:div>
                <w:div w:id="194270104">
                  <w:marLeft w:val="640"/>
                  <w:marRight w:val="0"/>
                  <w:marTop w:val="0"/>
                  <w:marBottom w:val="0"/>
                  <w:divBdr>
                    <w:top w:val="none" w:sz="0" w:space="0" w:color="auto"/>
                    <w:left w:val="none" w:sz="0" w:space="0" w:color="auto"/>
                    <w:bottom w:val="none" w:sz="0" w:space="0" w:color="auto"/>
                    <w:right w:val="none" w:sz="0" w:space="0" w:color="auto"/>
                  </w:divBdr>
                </w:div>
                <w:div w:id="287666318">
                  <w:marLeft w:val="640"/>
                  <w:marRight w:val="0"/>
                  <w:marTop w:val="0"/>
                  <w:marBottom w:val="0"/>
                  <w:divBdr>
                    <w:top w:val="none" w:sz="0" w:space="0" w:color="auto"/>
                    <w:left w:val="none" w:sz="0" w:space="0" w:color="auto"/>
                    <w:bottom w:val="none" w:sz="0" w:space="0" w:color="auto"/>
                    <w:right w:val="none" w:sz="0" w:space="0" w:color="auto"/>
                  </w:divBdr>
                </w:div>
                <w:div w:id="440538879">
                  <w:marLeft w:val="640"/>
                  <w:marRight w:val="0"/>
                  <w:marTop w:val="0"/>
                  <w:marBottom w:val="0"/>
                  <w:divBdr>
                    <w:top w:val="none" w:sz="0" w:space="0" w:color="auto"/>
                    <w:left w:val="none" w:sz="0" w:space="0" w:color="auto"/>
                    <w:bottom w:val="none" w:sz="0" w:space="0" w:color="auto"/>
                    <w:right w:val="none" w:sz="0" w:space="0" w:color="auto"/>
                  </w:divBdr>
                </w:div>
                <w:div w:id="1168327940">
                  <w:marLeft w:val="640"/>
                  <w:marRight w:val="0"/>
                  <w:marTop w:val="0"/>
                  <w:marBottom w:val="0"/>
                  <w:divBdr>
                    <w:top w:val="none" w:sz="0" w:space="0" w:color="auto"/>
                    <w:left w:val="none" w:sz="0" w:space="0" w:color="auto"/>
                    <w:bottom w:val="none" w:sz="0" w:space="0" w:color="auto"/>
                    <w:right w:val="none" w:sz="0" w:space="0" w:color="auto"/>
                  </w:divBdr>
                </w:div>
                <w:div w:id="1169561303">
                  <w:marLeft w:val="640"/>
                  <w:marRight w:val="0"/>
                  <w:marTop w:val="0"/>
                  <w:marBottom w:val="0"/>
                  <w:divBdr>
                    <w:top w:val="none" w:sz="0" w:space="0" w:color="auto"/>
                    <w:left w:val="none" w:sz="0" w:space="0" w:color="auto"/>
                    <w:bottom w:val="none" w:sz="0" w:space="0" w:color="auto"/>
                    <w:right w:val="none" w:sz="0" w:space="0" w:color="auto"/>
                  </w:divBdr>
                </w:div>
                <w:div w:id="1110704677">
                  <w:marLeft w:val="640"/>
                  <w:marRight w:val="0"/>
                  <w:marTop w:val="0"/>
                  <w:marBottom w:val="0"/>
                  <w:divBdr>
                    <w:top w:val="none" w:sz="0" w:space="0" w:color="auto"/>
                    <w:left w:val="none" w:sz="0" w:space="0" w:color="auto"/>
                    <w:bottom w:val="none" w:sz="0" w:space="0" w:color="auto"/>
                    <w:right w:val="none" w:sz="0" w:space="0" w:color="auto"/>
                  </w:divBdr>
                </w:div>
              </w:divsChild>
            </w:div>
            <w:div w:id="861163848">
              <w:marLeft w:val="0"/>
              <w:marRight w:val="0"/>
              <w:marTop w:val="0"/>
              <w:marBottom w:val="0"/>
              <w:divBdr>
                <w:top w:val="none" w:sz="0" w:space="0" w:color="auto"/>
                <w:left w:val="none" w:sz="0" w:space="0" w:color="auto"/>
                <w:bottom w:val="none" w:sz="0" w:space="0" w:color="auto"/>
                <w:right w:val="none" w:sz="0" w:space="0" w:color="auto"/>
              </w:divBdr>
              <w:divsChild>
                <w:div w:id="483746053">
                  <w:marLeft w:val="640"/>
                  <w:marRight w:val="0"/>
                  <w:marTop w:val="0"/>
                  <w:marBottom w:val="0"/>
                  <w:divBdr>
                    <w:top w:val="none" w:sz="0" w:space="0" w:color="auto"/>
                    <w:left w:val="none" w:sz="0" w:space="0" w:color="auto"/>
                    <w:bottom w:val="none" w:sz="0" w:space="0" w:color="auto"/>
                    <w:right w:val="none" w:sz="0" w:space="0" w:color="auto"/>
                  </w:divBdr>
                </w:div>
                <w:div w:id="366948583">
                  <w:marLeft w:val="640"/>
                  <w:marRight w:val="0"/>
                  <w:marTop w:val="0"/>
                  <w:marBottom w:val="0"/>
                  <w:divBdr>
                    <w:top w:val="none" w:sz="0" w:space="0" w:color="auto"/>
                    <w:left w:val="none" w:sz="0" w:space="0" w:color="auto"/>
                    <w:bottom w:val="none" w:sz="0" w:space="0" w:color="auto"/>
                    <w:right w:val="none" w:sz="0" w:space="0" w:color="auto"/>
                  </w:divBdr>
                </w:div>
                <w:div w:id="866716787">
                  <w:marLeft w:val="640"/>
                  <w:marRight w:val="0"/>
                  <w:marTop w:val="0"/>
                  <w:marBottom w:val="0"/>
                  <w:divBdr>
                    <w:top w:val="none" w:sz="0" w:space="0" w:color="auto"/>
                    <w:left w:val="none" w:sz="0" w:space="0" w:color="auto"/>
                    <w:bottom w:val="none" w:sz="0" w:space="0" w:color="auto"/>
                    <w:right w:val="none" w:sz="0" w:space="0" w:color="auto"/>
                  </w:divBdr>
                </w:div>
                <w:div w:id="469052123">
                  <w:marLeft w:val="640"/>
                  <w:marRight w:val="0"/>
                  <w:marTop w:val="0"/>
                  <w:marBottom w:val="0"/>
                  <w:divBdr>
                    <w:top w:val="none" w:sz="0" w:space="0" w:color="auto"/>
                    <w:left w:val="none" w:sz="0" w:space="0" w:color="auto"/>
                    <w:bottom w:val="none" w:sz="0" w:space="0" w:color="auto"/>
                    <w:right w:val="none" w:sz="0" w:space="0" w:color="auto"/>
                  </w:divBdr>
                </w:div>
                <w:div w:id="459882807">
                  <w:marLeft w:val="640"/>
                  <w:marRight w:val="0"/>
                  <w:marTop w:val="0"/>
                  <w:marBottom w:val="0"/>
                  <w:divBdr>
                    <w:top w:val="none" w:sz="0" w:space="0" w:color="auto"/>
                    <w:left w:val="none" w:sz="0" w:space="0" w:color="auto"/>
                    <w:bottom w:val="none" w:sz="0" w:space="0" w:color="auto"/>
                    <w:right w:val="none" w:sz="0" w:space="0" w:color="auto"/>
                  </w:divBdr>
                </w:div>
                <w:div w:id="2005428913">
                  <w:marLeft w:val="640"/>
                  <w:marRight w:val="0"/>
                  <w:marTop w:val="0"/>
                  <w:marBottom w:val="0"/>
                  <w:divBdr>
                    <w:top w:val="none" w:sz="0" w:space="0" w:color="auto"/>
                    <w:left w:val="none" w:sz="0" w:space="0" w:color="auto"/>
                    <w:bottom w:val="none" w:sz="0" w:space="0" w:color="auto"/>
                    <w:right w:val="none" w:sz="0" w:space="0" w:color="auto"/>
                  </w:divBdr>
                </w:div>
                <w:div w:id="1011756509">
                  <w:marLeft w:val="640"/>
                  <w:marRight w:val="0"/>
                  <w:marTop w:val="0"/>
                  <w:marBottom w:val="0"/>
                  <w:divBdr>
                    <w:top w:val="none" w:sz="0" w:space="0" w:color="auto"/>
                    <w:left w:val="none" w:sz="0" w:space="0" w:color="auto"/>
                    <w:bottom w:val="none" w:sz="0" w:space="0" w:color="auto"/>
                    <w:right w:val="none" w:sz="0" w:space="0" w:color="auto"/>
                  </w:divBdr>
                </w:div>
                <w:div w:id="110437002">
                  <w:marLeft w:val="640"/>
                  <w:marRight w:val="0"/>
                  <w:marTop w:val="0"/>
                  <w:marBottom w:val="0"/>
                  <w:divBdr>
                    <w:top w:val="none" w:sz="0" w:space="0" w:color="auto"/>
                    <w:left w:val="none" w:sz="0" w:space="0" w:color="auto"/>
                    <w:bottom w:val="none" w:sz="0" w:space="0" w:color="auto"/>
                    <w:right w:val="none" w:sz="0" w:space="0" w:color="auto"/>
                  </w:divBdr>
                </w:div>
                <w:div w:id="198785686">
                  <w:marLeft w:val="640"/>
                  <w:marRight w:val="0"/>
                  <w:marTop w:val="0"/>
                  <w:marBottom w:val="0"/>
                  <w:divBdr>
                    <w:top w:val="none" w:sz="0" w:space="0" w:color="auto"/>
                    <w:left w:val="none" w:sz="0" w:space="0" w:color="auto"/>
                    <w:bottom w:val="none" w:sz="0" w:space="0" w:color="auto"/>
                    <w:right w:val="none" w:sz="0" w:space="0" w:color="auto"/>
                  </w:divBdr>
                </w:div>
                <w:div w:id="478418853">
                  <w:marLeft w:val="640"/>
                  <w:marRight w:val="0"/>
                  <w:marTop w:val="0"/>
                  <w:marBottom w:val="0"/>
                  <w:divBdr>
                    <w:top w:val="none" w:sz="0" w:space="0" w:color="auto"/>
                    <w:left w:val="none" w:sz="0" w:space="0" w:color="auto"/>
                    <w:bottom w:val="none" w:sz="0" w:space="0" w:color="auto"/>
                    <w:right w:val="none" w:sz="0" w:space="0" w:color="auto"/>
                  </w:divBdr>
                </w:div>
                <w:div w:id="617835999">
                  <w:marLeft w:val="640"/>
                  <w:marRight w:val="0"/>
                  <w:marTop w:val="0"/>
                  <w:marBottom w:val="0"/>
                  <w:divBdr>
                    <w:top w:val="none" w:sz="0" w:space="0" w:color="auto"/>
                    <w:left w:val="none" w:sz="0" w:space="0" w:color="auto"/>
                    <w:bottom w:val="none" w:sz="0" w:space="0" w:color="auto"/>
                    <w:right w:val="none" w:sz="0" w:space="0" w:color="auto"/>
                  </w:divBdr>
                </w:div>
                <w:div w:id="866211169">
                  <w:marLeft w:val="640"/>
                  <w:marRight w:val="0"/>
                  <w:marTop w:val="0"/>
                  <w:marBottom w:val="0"/>
                  <w:divBdr>
                    <w:top w:val="none" w:sz="0" w:space="0" w:color="auto"/>
                    <w:left w:val="none" w:sz="0" w:space="0" w:color="auto"/>
                    <w:bottom w:val="none" w:sz="0" w:space="0" w:color="auto"/>
                    <w:right w:val="none" w:sz="0" w:space="0" w:color="auto"/>
                  </w:divBdr>
                </w:div>
                <w:div w:id="24523468">
                  <w:marLeft w:val="640"/>
                  <w:marRight w:val="0"/>
                  <w:marTop w:val="0"/>
                  <w:marBottom w:val="0"/>
                  <w:divBdr>
                    <w:top w:val="none" w:sz="0" w:space="0" w:color="auto"/>
                    <w:left w:val="none" w:sz="0" w:space="0" w:color="auto"/>
                    <w:bottom w:val="none" w:sz="0" w:space="0" w:color="auto"/>
                    <w:right w:val="none" w:sz="0" w:space="0" w:color="auto"/>
                  </w:divBdr>
                </w:div>
                <w:div w:id="1577323641">
                  <w:marLeft w:val="640"/>
                  <w:marRight w:val="0"/>
                  <w:marTop w:val="0"/>
                  <w:marBottom w:val="0"/>
                  <w:divBdr>
                    <w:top w:val="none" w:sz="0" w:space="0" w:color="auto"/>
                    <w:left w:val="none" w:sz="0" w:space="0" w:color="auto"/>
                    <w:bottom w:val="none" w:sz="0" w:space="0" w:color="auto"/>
                    <w:right w:val="none" w:sz="0" w:space="0" w:color="auto"/>
                  </w:divBdr>
                </w:div>
                <w:div w:id="202602803">
                  <w:marLeft w:val="640"/>
                  <w:marRight w:val="0"/>
                  <w:marTop w:val="0"/>
                  <w:marBottom w:val="0"/>
                  <w:divBdr>
                    <w:top w:val="none" w:sz="0" w:space="0" w:color="auto"/>
                    <w:left w:val="none" w:sz="0" w:space="0" w:color="auto"/>
                    <w:bottom w:val="none" w:sz="0" w:space="0" w:color="auto"/>
                    <w:right w:val="none" w:sz="0" w:space="0" w:color="auto"/>
                  </w:divBdr>
                </w:div>
                <w:div w:id="980310900">
                  <w:marLeft w:val="640"/>
                  <w:marRight w:val="0"/>
                  <w:marTop w:val="0"/>
                  <w:marBottom w:val="0"/>
                  <w:divBdr>
                    <w:top w:val="none" w:sz="0" w:space="0" w:color="auto"/>
                    <w:left w:val="none" w:sz="0" w:space="0" w:color="auto"/>
                    <w:bottom w:val="none" w:sz="0" w:space="0" w:color="auto"/>
                    <w:right w:val="none" w:sz="0" w:space="0" w:color="auto"/>
                  </w:divBdr>
                </w:div>
                <w:div w:id="318702379">
                  <w:marLeft w:val="640"/>
                  <w:marRight w:val="0"/>
                  <w:marTop w:val="0"/>
                  <w:marBottom w:val="0"/>
                  <w:divBdr>
                    <w:top w:val="none" w:sz="0" w:space="0" w:color="auto"/>
                    <w:left w:val="none" w:sz="0" w:space="0" w:color="auto"/>
                    <w:bottom w:val="none" w:sz="0" w:space="0" w:color="auto"/>
                    <w:right w:val="none" w:sz="0" w:space="0" w:color="auto"/>
                  </w:divBdr>
                </w:div>
                <w:div w:id="133718617">
                  <w:marLeft w:val="640"/>
                  <w:marRight w:val="0"/>
                  <w:marTop w:val="0"/>
                  <w:marBottom w:val="0"/>
                  <w:divBdr>
                    <w:top w:val="none" w:sz="0" w:space="0" w:color="auto"/>
                    <w:left w:val="none" w:sz="0" w:space="0" w:color="auto"/>
                    <w:bottom w:val="none" w:sz="0" w:space="0" w:color="auto"/>
                    <w:right w:val="none" w:sz="0" w:space="0" w:color="auto"/>
                  </w:divBdr>
                </w:div>
                <w:div w:id="466168007">
                  <w:marLeft w:val="640"/>
                  <w:marRight w:val="0"/>
                  <w:marTop w:val="0"/>
                  <w:marBottom w:val="0"/>
                  <w:divBdr>
                    <w:top w:val="none" w:sz="0" w:space="0" w:color="auto"/>
                    <w:left w:val="none" w:sz="0" w:space="0" w:color="auto"/>
                    <w:bottom w:val="none" w:sz="0" w:space="0" w:color="auto"/>
                    <w:right w:val="none" w:sz="0" w:space="0" w:color="auto"/>
                  </w:divBdr>
                </w:div>
                <w:div w:id="1725719435">
                  <w:marLeft w:val="640"/>
                  <w:marRight w:val="0"/>
                  <w:marTop w:val="0"/>
                  <w:marBottom w:val="0"/>
                  <w:divBdr>
                    <w:top w:val="none" w:sz="0" w:space="0" w:color="auto"/>
                    <w:left w:val="none" w:sz="0" w:space="0" w:color="auto"/>
                    <w:bottom w:val="none" w:sz="0" w:space="0" w:color="auto"/>
                    <w:right w:val="none" w:sz="0" w:space="0" w:color="auto"/>
                  </w:divBdr>
                </w:div>
                <w:div w:id="1790198302">
                  <w:marLeft w:val="640"/>
                  <w:marRight w:val="0"/>
                  <w:marTop w:val="0"/>
                  <w:marBottom w:val="0"/>
                  <w:divBdr>
                    <w:top w:val="none" w:sz="0" w:space="0" w:color="auto"/>
                    <w:left w:val="none" w:sz="0" w:space="0" w:color="auto"/>
                    <w:bottom w:val="none" w:sz="0" w:space="0" w:color="auto"/>
                    <w:right w:val="none" w:sz="0" w:space="0" w:color="auto"/>
                  </w:divBdr>
                </w:div>
                <w:div w:id="617100843">
                  <w:marLeft w:val="640"/>
                  <w:marRight w:val="0"/>
                  <w:marTop w:val="0"/>
                  <w:marBottom w:val="0"/>
                  <w:divBdr>
                    <w:top w:val="none" w:sz="0" w:space="0" w:color="auto"/>
                    <w:left w:val="none" w:sz="0" w:space="0" w:color="auto"/>
                    <w:bottom w:val="none" w:sz="0" w:space="0" w:color="auto"/>
                    <w:right w:val="none" w:sz="0" w:space="0" w:color="auto"/>
                  </w:divBdr>
                </w:div>
                <w:div w:id="489643402">
                  <w:marLeft w:val="640"/>
                  <w:marRight w:val="0"/>
                  <w:marTop w:val="0"/>
                  <w:marBottom w:val="0"/>
                  <w:divBdr>
                    <w:top w:val="none" w:sz="0" w:space="0" w:color="auto"/>
                    <w:left w:val="none" w:sz="0" w:space="0" w:color="auto"/>
                    <w:bottom w:val="none" w:sz="0" w:space="0" w:color="auto"/>
                    <w:right w:val="none" w:sz="0" w:space="0" w:color="auto"/>
                  </w:divBdr>
                </w:div>
                <w:div w:id="392892719">
                  <w:marLeft w:val="640"/>
                  <w:marRight w:val="0"/>
                  <w:marTop w:val="0"/>
                  <w:marBottom w:val="0"/>
                  <w:divBdr>
                    <w:top w:val="none" w:sz="0" w:space="0" w:color="auto"/>
                    <w:left w:val="none" w:sz="0" w:space="0" w:color="auto"/>
                    <w:bottom w:val="none" w:sz="0" w:space="0" w:color="auto"/>
                    <w:right w:val="none" w:sz="0" w:space="0" w:color="auto"/>
                  </w:divBdr>
                </w:div>
                <w:div w:id="1045519681">
                  <w:marLeft w:val="640"/>
                  <w:marRight w:val="0"/>
                  <w:marTop w:val="0"/>
                  <w:marBottom w:val="0"/>
                  <w:divBdr>
                    <w:top w:val="none" w:sz="0" w:space="0" w:color="auto"/>
                    <w:left w:val="none" w:sz="0" w:space="0" w:color="auto"/>
                    <w:bottom w:val="none" w:sz="0" w:space="0" w:color="auto"/>
                    <w:right w:val="none" w:sz="0" w:space="0" w:color="auto"/>
                  </w:divBdr>
                </w:div>
                <w:div w:id="645286185">
                  <w:marLeft w:val="640"/>
                  <w:marRight w:val="0"/>
                  <w:marTop w:val="0"/>
                  <w:marBottom w:val="0"/>
                  <w:divBdr>
                    <w:top w:val="none" w:sz="0" w:space="0" w:color="auto"/>
                    <w:left w:val="none" w:sz="0" w:space="0" w:color="auto"/>
                    <w:bottom w:val="none" w:sz="0" w:space="0" w:color="auto"/>
                    <w:right w:val="none" w:sz="0" w:space="0" w:color="auto"/>
                  </w:divBdr>
                </w:div>
                <w:div w:id="1076391660">
                  <w:marLeft w:val="640"/>
                  <w:marRight w:val="0"/>
                  <w:marTop w:val="0"/>
                  <w:marBottom w:val="0"/>
                  <w:divBdr>
                    <w:top w:val="none" w:sz="0" w:space="0" w:color="auto"/>
                    <w:left w:val="none" w:sz="0" w:space="0" w:color="auto"/>
                    <w:bottom w:val="none" w:sz="0" w:space="0" w:color="auto"/>
                    <w:right w:val="none" w:sz="0" w:space="0" w:color="auto"/>
                  </w:divBdr>
                </w:div>
                <w:div w:id="15615944">
                  <w:marLeft w:val="640"/>
                  <w:marRight w:val="0"/>
                  <w:marTop w:val="0"/>
                  <w:marBottom w:val="0"/>
                  <w:divBdr>
                    <w:top w:val="none" w:sz="0" w:space="0" w:color="auto"/>
                    <w:left w:val="none" w:sz="0" w:space="0" w:color="auto"/>
                    <w:bottom w:val="none" w:sz="0" w:space="0" w:color="auto"/>
                    <w:right w:val="none" w:sz="0" w:space="0" w:color="auto"/>
                  </w:divBdr>
                </w:div>
                <w:div w:id="1436247326">
                  <w:marLeft w:val="640"/>
                  <w:marRight w:val="0"/>
                  <w:marTop w:val="0"/>
                  <w:marBottom w:val="0"/>
                  <w:divBdr>
                    <w:top w:val="none" w:sz="0" w:space="0" w:color="auto"/>
                    <w:left w:val="none" w:sz="0" w:space="0" w:color="auto"/>
                    <w:bottom w:val="none" w:sz="0" w:space="0" w:color="auto"/>
                    <w:right w:val="none" w:sz="0" w:space="0" w:color="auto"/>
                  </w:divBdr>
                </w:div>
                <w:div w:id="1738749867">
                  <w:marLeft w:val="640"/>
                  <w:marRight w:val="0"/>
                  <w:marTop w:val="0"/>
                  <w:marBottom w:val="0"/>
                  <w:divBdr>
                    <w:top w:val="none" w:sz="0" w:space="0" w:color="auto"/>
                    <w:left w:val="none" w:sz="0" w:space="0" w:color="auto"/>
                    <w:bottom w:val="none" w:sz="0" w:space="0" w:color="auto"/>
                    <w:right w:val="none" w:sz="0" w:space="0" w:color="auto"/>
                  </w:divBdr>
                </w:div>
                <w:div w:id="635839208">
                  <w:marLeft w:val="640"/>
                  <w:marRight w:val="0"/>
                  <w:marTop w:val="0"/>
                  <w:marBottom w:val="0"/>
                  <w:divBdr>
                    <w:top w:val="none" w:sz="0" w:space="0" w:color="auto"/>
                    <w:left w:val="none" w:sz="0" w:space="0" w:color="auto"/>
                    <w:bottom w:val="none" w:sz="0" w:space="0" w:color="auto"/>
                    <w:right w:val="none" w:sz="0" w:space="0" w:color="auto"/>
                  </w:divBdr>
                </w:div>
                <w:div w:id="1091240971">
                  <w:marLeft w:val="640"/>
                  <w:marRight w:val="0"/>
                  <w:marTop w:val="0"/>
                  <w:marBottom w:val="0"/>
                  <w:divBdr>
                    <w:top w:val="none" w:sz="0" w:space="0" w:color="auto"/>
                    <w:left w:val="none" w:sz="0" w:space="0" w:color="auto"/>
                    <w:bottom w:val="none" w:sz="0" w:space="0" w:color="auto"/>
                    <w:right w:val="none" w:sz="0" w:space="0" w:color="auto"/>
                  </w:divBdr>
                </w:div>
                <w:div w:id="271323652">
                  <w:marLeft w:val="640"/>
                  <w:marRight w:val="0"/>
                  <w:marTop w:val="0"/>
                  <w:marBottom w:val="0"/>
                  <w:divBdr>
                    <w:top w:val="none" w:sz="0" w:space="0" w:color="auto"/>
                    <w:left w:val="none" w:sz="0" w:space="0" w:color="auto"/>
                    <w:bottom w:val="none" w:sz="0" w:space="0" w:color="auto"/>
                    <w:right w:val="none" w:sz="0" w:space="0" w:color="auto"/>
                  </w:divBdr>
                </w:div>
                <w:div w:id="620460554">
                  <w:marLeft w:val="640"/>
                  <w:marRight w:val="0"/>
                  <w:marTop w:val="0"/>
                  <w:marBottom w:val="0"/>
                  <w:divBdr>
                    <w:top w:val="none" w:sz="0" w:space="0" w:color="auto"/>
                    <w:left w:val="none" w:sz="0" w:space="0" w:color="auto"/>
                    <w:bottom w:val="none" w:sz="0" w:space="0" w:color="auto"/>
                    <w:right w:val="none" w:sz="0" w:space="0" w:color="auto"/>
                  </w:divBdr>
                </w:div>
                <w:div w:id="1794708876">
                  <w:marLeft w:val="640"/>
                  <w:marRight w:val="0"/>
                  <w:marTop w:val="0"/>
                  <w:marBottom w:val="0"/>
                  <w:divBdr>
                    <w:top w:val="none" w:sz="0" w:space="0" w:color="auto"/>
                    <w:left w:val="none" w:sz="0" w:space="0" w:color="auto"/>
                    <w:bottom w:val="none" w:sz="0" w:space="0" w:color="auto"/>
                    <w:right w:val="none" w:sz="0" w:space="0" w:color="auto"/>
                  </w:divBdr>
                </w:div>
                <w:div w:id="469321938">
                  <w:marLeft w:val="640"/>
                  <w:marRight w:val="0"/>
                  <w:marTop w:val="0"/>
                  <w:marBottom w:val="0"/>
                  <w:divBdr>
                    <w:top w:val="none" w:sz="0" w:space="0" w:color="auto"/>
                    <w:left w:val="none" w:sz="0" w:space="0" w:color="auto"/>
                    <w:bottom w:val="none" w:sz="0" w:space="0" w:color="auto"/>
                    <w:right w:val="none" w:sz="0" w:space="0" w:color="auto"/>
                  </w:divBdr>
                </w:div>
                <w:div w:id="952204834">
                  <w:marLeft w:val="640"/>
                  <w:marRight w:val="0"/>
                  <w:marTop w:val="0"/>
                  <w:marBottom w:val="0"/>
                  <w:divBdr>
                    <w:top w:val="none" w:sz="0" w:space="0" w:color="auto"/>
                    <w:left w:val="none" w:sz="0" w:space="0" w:color="auto"/>
                    <w:bottom w:val="none" w:sz="0" w:space="0" w:color="auto"/>
                    <w:right w:val="none" w:sz="0" w:space="0" w:color="auto"/>
                  </w:divBdr>
                </w:div>
                <w:div w:id="2087222419">
                  <w:marLeft w:val="640"/>
                  <w:marRight w:val="0"/>
                  <w:marTop w:val="0"/>
                  <w:marBottom w:val="0"/>
                  <w:divBdr>
                    <w:top w:val="none" w:sz="0" w:space="0" w:color="auto"/>
                    <w:left w:val="none" w:sz="0" w:space="0" w:color="auto"/>
                    <w:bottom w:val="none" w:sz="0" w:space="0" w:color="auto"/>
                    <w:right w:val="none" w:sz="0" w:space="0" w:color="auto"/>
                  </w:divBdr>
                </w:div>
                <w:div w:id="1072115853">
                  <w:marLeft w:val="640"/>
                  <w:marRight w:val="0"/>
                  <w:marTop w:val="0"/>
                  <w:marBottom w:val="0"/>
                  <w:divBdr>
                    <w:top w:val="none" w:sz="0" w:space="0" w:color="auto"/>
                    <w:left w:val="none" w:sz="0" w:space="0" w:color="auto"/>
                    <w:bottom w:val="none" w:sz="0" w:space="0" w:color="auto"/>
                    <w:right w:val="none" w:sz="0" w:space="0" w:color="auto"/>
                  </w:divBdr>
                </w:div>
                <w:div w:id="527909731">
                  <w:marLeft w:val="640"/>
                  <w:marRight w:val="0"/>
                  <w:marTop w:val="0"/>
                  <w:marBottom w:val="0"/>
                  <w:divBdr>
                    <w:top w:val="none" w:sz="0" w:space="0" w:color="auto"/>
                    <w:left w:val="none" w:sz="0" w:space="0" w:color="auto"/>
                    <w:bottom w:val="none" w:sz="0" w:space="0" w:color="auto"/>
                    <w:right w:val="none" w:sz="0" w:space="0" w:color="auto"/>
                  </w:divBdr>
                </w:div>
                <w:div w:id="919800776">
                  <w:marLeft w:val="640"/>
                  <w:marRight w:val="0"/>
                  <w:marTop w:val="0"/>
                  <w:marBottom w:val="0"/>
                  <w:divBdr>
                    <w:top w:val="none" w:sz="0" w:space="0" w:color="auto"/>
                    <w:left w:val="none" w:sz="0" w:space="0" w:color="auto"/>
                    <w:bottom w:val="none" w:sz="0" w:space="0" w:color="auto"/>
                    <w:right w:val="none" w:sz="0" w:space="0" w:color="auto"/>
                  </w:divBdr>
                </w:div>
                <w:div w:id="1978794988">
                  <w:marLeft w:val="640"/>
                  <w:marRight w:val="0"/>
                  <w:marTop w:val="0"/>
                  <w:marBottom w:val="0"/>
                  <w:divBdr>
                    <w:top w:val="none" w:sz="0" w:space="0" w:color="auto"/>
                    <w:left w:val="none" w:sz="0" w:space="0" w:color="auto"/>
                    <w:bottom w:val="none" w:sz="0" w:space="0" w:color="auto"/>
                    <w:right w:val="none" w:sz="0" w:space="0" w:color="auto"/>
                  </w:divBdr>
                </w:div>
                <w:div w:id="1848323183">
                  <w:marLeft w:val="640"/>
                  <w:marRight w:val="0"/>
                  <w:marTop w:val="0"/>
                  <w:marBottom w:val="0"/>
                  <w:divBdr>
                    <w:top w:val="none" w:sz="0" w:space="0" w:color="auto"/>
                    <w:left w:val="none" w:sz="0" w:space="0" w:color="auto"/>
                    <w:bottom w:val="none" w:sz="0" w:space="0" w:color="auto"/>
                    <w:right w:val="none" w:sz="0" w:space="0" w:color="auto"/>
                  </w:divBdr>
                </w:div>
                <w:div w:id="897980627">
                  <w:marLeft w:val="640"/>
                  <w:marRight w:val="0"/>
                  <w:marTop w:val="0"/>
                  <w:marBottom w:val="0"/>
                  <w:divBdr>
                    <w:top w:val="none" w:sz="0" w:space="0" w:color="auto"/>
                    <w:left w:val="none" w:sz="0" w:space="0" w:color="auto"/>
                    <w:bottom w:val="none" w:sz="0" w:space="0" w:color="auto"/>
                    <w:right w:val="none" w:sz="0" w:space="0" w:color="auto"/>
                  </w:divBdr>
                </w:div>
                <w:div w:id="1676150272">
                  <w:marLeft w:val="640"/>
                  <w:marRight w:val="0"/>
                  <w:marTop w:val="0"/>
                  <w:marBottom w:val="0"/>
                  <w:divBdr>
                    <w:top w:val="none" w:sz="0" w:space="0" w:color="auto"/>
                    <w:left w:val="none" w:sz="0" w:space="0" w:color="auto"/>
                    <w:bottom w:val="none" w:sz="0" w:space="0" w:color="auto"/>
                    <w:right w:val="none" w:sz="0" w:space="0" w:color="auto"/>
                  </w:divBdr>
                </w:div>
              </w:divsChild>
            </w:div>
            <w:div w:id="875116765">
              <w:marLeft w:val="0"/>
              <w:marRight w:val="0"/>
              <w:marTop w:val="0"/>
              <w:marBottom w:val="0"/>
              <w:divBdr>
                <w:top w:val="none" w:sz="0" w:space="0" w:color="auto"/>
                <w:left w:val="none" w:sz="0" w:space="0" w:color="auto"/>
                <w:bottom w:val="none" w:sz="0" w:space="0" w:color="auto"/>
                <w:right w:val="none" w:sz="0" w:space="0" w:color="auto"/>
              </w:divBdr>
              <w:divsChild>
                <w:div w:id="1898080007">
                  <w:marLeft w:val="640"/>
                  <w:marRight w:val="0"/>
                  <w:marTop w:val="0"/>
                  <w:marBottom w:val="0"/>
                  <w:divBdr>
                    <w:top w:val="none" w:sz="0" w:space="0" w:color="auto"/>
                    <w:left w:val="none" w:sz="0" w:space="0" w:color="auto"/>
                    <w:bottom w:val="none" w:sz="0" w:space="0" w:color="auto"/>
                    <w:right w:val="none" w:sz="0" w:space="0" w:color="auto"/>
                  </w:divBdr>
                </w:div>
                <w:div w:id="540900172">
                  <w:marLeft w:val="640"/>
                  <w:marRight w:val="0"/>
                  <w:marTop w:val="0"/>
                  <w:marBottom w:val="0"/>
                  <w:divBdr>
                    <w:top w:val="none" w:sz="0" w:space="0" w:color="auto"/>
                    <w:left w:val="none" w:sz="0" w:space="0" w:color="auto"/>
                    <w:bottom w:val="none" w:sz="0" w:space="0" w:color="auto"/>
                    <w:right w:val="none" w:sz="0" w:space="0" w:color="auto"/>
                  </w:divBdr>
                </w:div>
                <w:div w:id="1375811918">
                  <w:marLeft w:val="640"/>
                  <w:marRight w:val="0"/>
                  <w:marTop w:val="0"/>
                  <w:marBottom w:val="0"/>
                  <w:divBdr>
                    <w:top w:val="none" w:sz="0" w:space="0" w:color="auto"/>
                    <w:left w:val="none" w:sz="0" w:space="0" w:color="auto"/>
                    <w:bottom w:val="none" w:sz="0" w:space="0" w:color="auto"/>
                    <w:right w:val="none" w:sz="0" w:space="0" w:color="auto"/>
                  </w:divBdr>
                </w:div>
                <w:div w:id="95365804">
                  <w:marLeft w:val="640"/>
                  <w:marRight w:val="0"/>
                  <w:marTop w:val="0"/>
                  <w:marBottom w:val="0"/>
                  <w:divBdr>
                    <w:top w:val="none" w:sz="0" w:space="0" w:color="auto"/>
                    <w:left w:val="none" w:sz="0" w:space="0" w:color="auto"/>
                    <w:bottom w:val="none" w:sz="0" w:space="0" w:color="auto"/>
                    <w:right w:val="none" w:sz="0" w:space="0" w:color="auto"/>
                  </w:divBdr>
                </w:div>
                <w:div w:id="796409927">
                  <w:marLeft w:val="640"/>
                  <w:marRight w:val="0"/>
                  <w:marTop w:val="0"/>
                  <w:marBottom w:val="0"/>
                  <w:divBdr>
                    <w:top w:val="none" w:sz="0" w:space="0" w:color="auto"/>
                    <w:left w:val="none" w:sz="0" w:space="0" w:color="auto"/>
                    <w:bottom w:val="none" w:sz="0" w:space="0" w:color="auto"/>
                    <w:right w:val="none" w:sz="0" w:space="0" w:color="auto"/>
                  </w:divBdr>
                </w:div>
                <w:div w:id="2001812974">
                  <w:marLeft w:val="640"/>
                  <w:marRight w:val="0"/>
                  <w:marTop w:val="0"/>
                  <w:marBottom w:val="0"/>
                  <w:divBdr>
                    <w:top w:val="none" w:sz="0" w:space="0" w:color="auto"/>
                    <w:left w:val="none" w:sz="0" w:space="0" w:color="auto"/>
                    <w:bottom w:val="none" w:sz="0" w:space="0" w:color="auto"/>
                    <w:right w:val="none" w:sz="0" w:space="0" w:color="auto"/>
                  </w:divBdr>
                </w:div>
                <w:div w:id="2112121717">
                  <w:marLeft w:val="640"/>
                  <w:marRight w:val="0"/>
                  <w:marTop w:val="0"/>
                  <w:marBottom w:val="0"/>
                  <w:divBdr>
                    <w:top w:val="none" w:sz="0" w:space="0" w:color="auto"/>
                    <w:left w:val="none" w:sz="0" w:space="0" w:color="auto"/>
                    <w:bottom w:val="none" w:sz="0" w:space="0" w:color="auto"/>
                    <w:right w:val="none" w:sz="0" w:space="0" w:color="auto"/>
                  </w:divBdr>
                </w:div>
                <w:div w:id="135418508">
                  <w:marLeft w:val="640"/>
                  <w:marRight w:val="0"/>
                  <w:marTop w:val="0"/>
                  <w:marBottom w:val="0"/>
                  <w:divBdr>
                    <w:top w:val="none" w:sz="0" w:space="0" w:color="auto"/>
                    <w:left w:val="none" w:sz="0" w:space="0" w:color="auto"/>
                    <w:bottom w:val="none" w:sz="0" w:space="0" w:color="auto"/>
                    <w:right w:val="none" w:sz="0" w:space="0" w:color="auto"/>
                  </w:divBdr>
                </w:div>
                <w:div w:id="1740976202">
                  <w:marLeft w:val="640"/>
                  <w:marRight w:val="0"/>
                  <w:marTop w:val="0"/>
                  <w:marBottom w:val="0"/>
                  <w:divBdr>
                    <w:top w:val="none" w:sz="0" w:space="0" w:color="auto"/>
                    <w:left w:val="none" w:sz="0" w:space="0" w:color="auto"/>
                    <w:bottom w:val="none" w:sz="0" w:space="0" w:color="auto"/>
                    <w:right w:val="none" w:sz="0" w:space="0" w:color="auto"/>
                  </w:divBdr>
                </w:div>
                <w:div w:id="173805874">
                  <w:marLeft w:val="640"/>
                  <w:marRight w:val="0"/>
                  <w:marTop w:val="0"/>
                  <w:marBottom w:val="0"/>
                  <w:divBdr>
                    <w:top w:val="none" w:sz="0" w:space="0" w:color="auto"/>
                    <w:left w:val="none" w:sz="0" w:space="0" w:color="auto"/>
                    <w:bottom w:val="none" w:sz="0" w:space="0" w:color="auto"/>
                    <w:right w:val="none" w:sz="0" w:space="0" w:color="auto"/>
                  </w:divBdr>
                </w:div>
                <w:div w:id="783618049">
                  <w:marLeft w:val="640"/>
                  <w:marRight w:val="0"/>
                  <w:marTop w:val="0"/>
                  <w:marBottom w:val="0"/>
                  <w:divBdr>
                    <w:top w:val="none" w:sz="0" w:space="0" w:color="auto"/>
                    <w:left w:val="none" w:sz="0" w:space="0" w:color="auto"/>
                    <w:bottom w:val="none" w:sz="0" w:space="0" w:color="auto"/>
                    <w:right w:val="none" w:sz="0" w:space="0" w:color="auto"/>
                  </w:divBdr>
                </w:div>
                <w:div w:id="211045713">
                  <w:marLeft w:val="640"/>
                  <w:marRight w:val="0"/>
                  <w:marTop w:val="0"/>
                  <w:marBottom w:val="0"/>
                  <w:divBdr>
                    <w:top w:val="none" w:sz="0" w:space="0" w:color="auto"/>
                    <w:left w:val="none" w:sz="0" w:space="0" w:color="auto"/>
                    <w:bottom w:val="none" w:sz="0" w:space="0" w:color="auto"/>
                    <w:right w:val="none" w:sz="0" w:space="0" w:color="auto"/>
                  </w:divBdr>
                </w:div>
                <w:div w:id="897207789">
                  <w:marLeft w:val="640"/>
                  <w:marRight w:val="0"/>
                  <w:marTop w:val="0"/>
                  <w:marBottom w:val="0"/>
                  <w:divBdr>
                    <w:top w:val="none" w:sz="0" w:space="0" w:color="auto"/>
                    <w:left w:val="none" w:sz="0" w:space="0" w:color="auto"/>
                    <w:bottom w:val="none" w:sz="0" w:space="0" w:color="auto"/>
                    <w:right w:val="none" w:sz="0" w:space="0" w:color="auto"/>
                  </w:divBdr>
                </w:div>
                <w:div w:id="777021957">
                  <w:marLeft w:val="640"/>
                  <w:marRight w:val="0"/>
                  <w:marTop w:val="0"/>
                  <w:marBottom w:val="0"/>
                  <w:divBdr>
                    <w:top w:val="none" w:sz="0" w:space="0" w:color="auto"/>
                    <w:left w:val="none" w:sz="0" w:space="0" w:color="auto"/>
                    <w:bottom w:val="none" w:sz="0" w:space="0" w:color="auto"/>
                    <w:right w:val="none" w:sz="0" w:space="0" w:color="auto"/>
                  </w:divBdr>
                </w:div>
                <w:div w:id="1516114380">
                  <w:marLeft w:val="640"/>
                  <w:marRight w:val="0"/>
                  <w:marTop w:val="0"/>
                  <w:marBottom w:val="0"/>
                  <w:divBdr>
                    <w:top w:val="none" w:sz="0" w:space="0" w:color="auto"/>
                    <w:left w:val="none" w:sz="0" w:space="0" w:color="auto"/>
                    <w:bottom w:val="none" w:sz="0" w:space="0" w:color="auto"/>
                    <w:right w:val="none" w:sz="0" w:space="0" w:color="auto"/>
                  </w:divBdr>
                </w:div>
                <w:div w:id="1369991363">
                  <w:marLeft w:val="640"/>
                  <w:marRight w:val="0"/>
                  <w:marTop w:val="0"/>
                  <w:marBottom w:val="0"/>
                  <w:divBdr>
                    <w:top w:val="none" w:sz="0" w:space="0" w:color="auto"/>
                    <w:left w:val="none" w:sz="0" w:space="0" w:color="auto"/>
                    <w:bottom w:val="none" w:sz="0" w:space="0" w:color="auto"/>
                    <w:right w:val="none" w:sz="0" w:space="0" w:color="auto"/>
                  </w:divBdr>
                </w:div>
                <w:div w:id="567348629">
                  <w:marLeft w:val="640"/>
                  <w:marRight w:val="0"/>
                  <w:marTop w:val="0"/>
                  <w:marBottom w:val="0"/>
                  <w:divBdr>
                    <w:top w:val="none" w:sz="0" w:space="0" w:color="auto"/>
                    <w:left w:val="none" w:sz="0" w:space="0" w:color="auto"/>
                    <w:bottom w:val="none" w:sz="0" w:space="0" w:color="auto"/>
                    <w:right w:val="none" w:sz="0" w:space="0" w:color="auto"/>
                  </w:divBdr>
                </w:div>
                <w:div w:id="546067206">
                  <w:marLeft w:val="640"/>
                  <w:marRight w:val="0"/>
                  <w:marTop w:val="0"/>
                  <w:marBottom w:val="0"/>
                  <w:divBdr>
                    <w:top w:val="none" w:sz="0" w:space="0" w:color="auto"/>
                    <w:left w:val="none" w:sz="0" w:space="0" w:color="auto"/>
                    <w:bottom w:val="none" w:sz="0" w:space="0" w:color="auto"/>
                    <w:right w:val="none" w:sz="0" w:space="0" w:color="auto"/>
                  </w:divBdr>
                </w:div>
                <w:div w:id="528765586">
                  <w:marLeft w:val="640"/>
                  <w:marRight w:val="0"/>
                  <w:marTop w:val="0"/>
                  <w:marBottom w:val="0"/>
                  <w:divBdr>
                    <w:top w:val="none" w:sz="0" w:space="0" w:color="auto"/>
                    <w:left w:val="none" w:sz="0" w:space="0" w:color="auto"/>
                    <w:bottom w:val="none" w:sz="0" w:space="0" w:color="auto"/>
                    <w:right w:val="none" w:sz="0" w:space="0" w:color="auto"/>
                  </w:divBdr>
                </w:div>
                <w:div w:id="1129779943">
                  <w:marLeft w:val="640"/>
                  <w:marRight w:val="0"/>
                  <w:marTop w:val="0"/>
                  <w:marBottom w:val="0"/>
                  <w:divBdr>
                    <w:top w:val="none" w:sz="0" w:space="0" w:color="auto"/>
                    <w:left w:val="none" w:sz="0" w:space="0" w:color="auto"/>
                    <w:bottom w:val="none" w:sz="0" w:space="0" w:color="auto"/>
                    <w:right w:val="none" w:sz="0" w:space="0" w:color="auto"/>
                  </w:divBdr>
                </w:div>
                <w:div w:id="1151017460">
                  <w:marLeft w:val="640"/>
                  <w:marRight w:val="0"/>
                  <w:marTop w:val="0"/>
                  <w:marBottom w:val="0"/>
                  <w:divBdr>
                    <w:top w:val="none" w:sz="0" w:space="0" w:color="auto"/>
                    <w:left w:val="none" w:sz="0" w:space="0" w:color="auto"/>
                    <w:bottom w:val="none" w:sz="0" w:space="0" w:color="auto"/>
                    <w:right w:val="none" w:sz="0" w:space="0" w:color="auto"/>
                  </w:divBdr>
                </w:div>
                <w:div w:id="321860122">
                  <w:marLeft w:val="640"/>
                  <w:marRight w:val="0"/>
                  <w:marTop w:val="0"/>
                  <w:marBottom w:val="0"/>
                  <w:divBdr>
                    <w:top w:val="none" w:sz="0" w:space="0" w:color="auto"/>
                    <w:left w:val="none" w:sz="0" w:space="0" w:color="auto"/>
                    <w:bottom w:val="none" w:sz="0" w:space="0" w:color="auto"/>
                    <w:right w:val="none" w:sz="0" w:space="0" w:color="auto"/>
                  </w:divBdr>
                </w:div>
                <w:div w:id="812334374">
                  <w:marLeft w:val="640"/>
                  <w:marRight w:val="0"/>
                  <w:marTop w:val="0"/>
                  <w:marBottom w:val="0"/>
                  <w:divBdr>
                    <w:top w:val="none" w:sz="0" w:space="0" w:color="auto"/>
                    <w:left w:val="none" w:sz="0" w:space="0" w:color="auto"/>
                    <w:bottom w:val="none" w:sz="0" w:space="0" w:color="auto"/>
                    <w:right w:val="none" w:sz="0" w:space="0" w:color="auto"/>
                  </w:divBdr>
                </w:div>
                <w:div w:id="1831871179">
                  <w:marLeft w:val="640"/>
                  <w:marRight w:val="0"/>
                  <w:marTop w:val="0"/>
                  <w:marBottom w:val="0"/>
                  <w:divBdr>
                    <w:top w:val="none" w:sz="0" w:space="0" w:color="auto"/>
                    <w:left w:val="none" w:sz="0" w:space="0" w:color="auto"/>
                    <w:bottom w:val="none" w:sz="0" w:space="0" w:color="auto"/>
                    <w:right w:val="none" w:sz="0" w:space="0" w:color="auto"/>
                  </w:divBdr>
                </w:div>
                <w:div w:id="1761247041">
                  <w:marLeft w:val="640"/>
                  <w:marRight w:val="0"/>
                  <w:marTop w:val="0"/>
                  <w:marBottom w:val="0"/>
                  <w:divBdr>
                    <w:top w:val="none" w:sz="0" w:space="0" w:color="auto"/>
                    <w:left w:val="none" w:sz="0" w:space="0" w:color="auto"/>
                    <w:bottom w:val="none" w:sz="0" w:space="0" w:color="auto"/>
                    <w:right w:val="none" w:sz="0" w:space="0" w:color="auto"/>
                  </w:divBdr>
                </w:div>
                <w:div w:id="375660381">
                  <w:marLeft w:val="640"/>
                  <w:marRight w:val="0"/>
                  <w:marTop w:val="0"/>
                  <w:marBottom w:val="0"/>
                  <w:divBdr>
                    <w:top w:val="none" w:sz="0" w:space="0" w:color="auto"/>
                    <w:left w:val="none" w:sz="0" w:space="0" w:color="auto"/>
                    <w:bottom w:val="none" w:sz="0" w:space="0" w:color="auto"/>
                    <w:right w:val="none" w:sz="0" w:space="0" w:color="auto"/>
                  </w:divBdr>
                </w:div>
                <w:div w:id="1083182762">
                  <w:marLeft w:val="640"/>
                  <w:marRight w:val="0"/>
                  <w:marTop w:val="0"/>
                  <w:marBottom w:val="0"/>
                  <w:divBdr>
                    <w:top w:val="none" w:sz="0" w:space="0" w:color="auto"/>
                    <w:left w:val="none" w:sz="0" w:space="0" w:color="auto"/>
                    <w:bottom w:val="none" w:sz="0" w:space="0" w:color="auto"/>
                    <w:right w:val="none" w:sz="0" w:space="0" w:color="auto"/>
                  </w:divBdr>
                </w:div>
                <w:div w:id="725689703">
                  <w:marLeft w:val="640"/>
                  <w:marRight w:val="0"/>
                  <w:marTop w:val="0"/>
                  <w:marBottom w:val="0"/>
                  <w:divBdr>
                    <w:top w:val="none" w:sz="0" w:space="0" w:color="auto"/>
                    <w:left w:val="none" w:sz="0" w:space="0" w:color="auto"/>
                    <w:bottom w:val="none" w:sz="0" w:space="0" w:color="auto"/>
                    <w:right w:val="none" w:sz="0" w:space="0" w:color="auto"/>
                  </w:divBdr>
                </w:div>
                <w:div w:id="1695963365">
                  <w:marLeft w:val="640"/>
                  <w:marRight w:val="0"/>
                  <w:marTop w:val="0"/>
                  <w:marBottom w:val="0"/>
                  <w:divBdr>
                    <w:top w:val="none" w:sz="0" w:space="0" w:color="auto"/>
                    <w:left w:val="none" w:sz="0" w:space="0" w:color="auto"/>
                    <w:bottom w:val="none" w:sz="0" w:space="0" w:color="auto"/>
                    <w:right w:val="none" w:sz="0" w:space="0" w:color="auto"/>
                  </w:divBdr>
                </w:div>
                <w:div w:id="1696730763">
                  <w:marLeft w:val="640"/>
                  <w:marRight w:val="0"/>
                  <w:marTop w:val="0"/>
                  <w:marBottom w:val="0"/>
                  <w:divBdr>
                    <w:top w:val="none" w:sz="0" w:space="0" w:color="auto"/>
                    <w:left w:val="none" w:sz="0" w:space="0" w:color="auto"/>
                    <w:bottom w:val="none" w:sz="0" w:space="0" w:color="auto"/>
                    <w:right w:val="none" w:sz="0" w:space="0" w:color="auto"/>
                  </w:divBdr>
                </w:div>
                <w:div w:id="1799714756">
                  <w:marLeft w:val="640"/>
                  <w:marRight w:val="0"/>
                  <w:marTop w:val="0"/>
                  <w:marBottom w:val="0"/>
                  <w:divBdr>
                    <w:top w:val="none" w:sz="0" w:space="0" w:color="auto"/>
                    <w:left w:val="none" w:sz="0" w:space="0" w:color="auto"/>
                    <w:bottom w:val="none" w:sz="0" w:space="0" w:color="auto"/>
                    <w:right w:val="none" w:sz="0" w:space="0" w:color="auto"/>
                  </w:divBdr>
                </w:div>
                <w:div w:id="1227759704">
                  <w:marLeft w:val="640"/>
                  <w:marRight w:val="0"/>
                  <w:marTop w:val="0"/>
                  <w:marBottom w:val="0"/>
                  <w:divBdr>
                    <w:top w:val="none" w:sz="0" w:space="0" w:color="auto"/>
                    <w:left w:val="none" w:sz="0" w:space="0" w:color="auto"/>
                    <w:bottom w:val="none" w:sz="0" w:space="0" w:color="auto"/>
                    <w:right w:val="none" w:sz="0" w:space="0" w:color="auto"/>
                  </w:divBdr>
                </w:div>
                <w:div w:id="1518809693">
                  <w:marLeft w:val="640"/>
                  <w:marRight w:val="0"/>
                  <w:marTop w:val="0"/>
                  <w:marBottom w:val="0"/>
                  <w:divBdr>
                    <w:top w:val="none" w:sz="0" w:space="0" w:color="auto"/>
                    <w:left w:val="none" w:sz="0" w:space="0" w:color="auto"/>
                    <w:bottom w:val="none" w:sz="0" w:space="0" w:color="auto"/>
                    <w:right w:val="none" w:sz="0" w:space="0" w:color="auto"/>
                  </w:divBdr>
                </w:div>
                <w:div w:id="557136199">
                  <w:marLeft w:val="640"/>
                  <w:marRight w:val="0"/>
                  <w:marTop w:val="0"/>
                  <w:marBottom w:val="0"/>
                  <w:divBdr>
                    <w:top w:val="none" w:sz="0" w:space="0" w:color="auto"/>
                    <w:left w:val="none" w:sz="0" w:space="0" w:color="auto"/>
                    <w:bottom w:val="none" w:sz="0" w:space="0" w:color="auto"/>
                    <w:right w:val="none" w:sz="0" w:space="0" w:color="auto"/>
                  </w:divBdr>
                </w:div>
                <w:div w:id="1915161805">
                  <w:marLeft w:val="640"/>
                  <w:marRight w:val="0"/>
                  <w:marTop w:val="0"/>
                  <w:marBottom w:val="0"/>
                  <w:divBdr>
                    <w:top w:val="none" w:sz="0" w:space="0" w:color="auto"/>
                    <w:left w:val="none" w:sz="0" w:space="0" w:color="auto"/>
                    <w:bottom w:val="none" w:sz="0" w:space="0" w:color="auto"/>
                    <w:right w:val="none" w:sz="0" w:space="0" w:color="auto"/>
                  </w:divBdr>
                </w:div>
                <w:div w:id="767116311">
                  <w:marLeft w:val="640"/>
                  <w:marRight w:val="0"/>
                  <w:marTop w:val="0"/>
                  <w:marBottom w:val="0"/>
                  <w:divBdr>
                    <w:top w:val="none" w:sz="0" w:space="0" w:color="auto"/>
                    <w:left w:val="none" w:sz="0" w:space="0" w:color="auto"/>
                    <w:bottom w:val="none" w:sz="0" w:space="0" w:color="auto"/>
                    <w:right w:val="none" w:sz="0" w:space="0" w:color="auto"/>
                  </w:divBdr>
                </w:div>
                <w:div w:id="1109786841">
                  <w:marLeft w:val="640"/>
                  <w:marRight w:val="0"/>
                  <w:marTop w:val="0"/>
                  <w:marBottom w:val="0"/>
                  <w:divBdr>
                    <w:top w:val="none" w:sz="0" w:space="0" w:color="auto"/>
                    <w:left w:val="none" w:sz="0" w:space="0" w:color="auto"/>
                    <w:bottom w:val="none" w:sz="0" w:space="0" w:color="auto"/>
                    <w:right w:val="none" w:sz="0" w:space="0" w:color="auto"/>
                  </w:divBdr>
                </w:div>
                <w:div w:id="254748426">
                  <w:marLeft w:val="640"/>
                  <w:marRight w:val="0"/>
                  <w:marTop w:val="0"/>
                  <w:marBottom w:val="0"/>
                  <w:divBdr>
                    <w:top w:val="none" w:sz="0" w:space="0" w:color="auto"/>
                    <w:left w:val="none" w:sz="0" w:space="0" w:color="auto"/>
                    <w:bottom w:val="none" w:sz="0" w:space="0" w:color="auto"/>
                    <w:right w:val="none" w:sz="0" w:space="0" w:color="auto"/>
                  </w:divBdr>
                </w:div>
                <w:div w:id="1083408355">
                  <w:marLeft w:val="640"/>
                  <w:marRight w:val="0"/>
                  <w:marTop w:val="0"/>
                  <w:marBottom w:val="0"/>
                  <w:divBdr>
                    <w:top w:val="none" w:sz="0" w:space="0" w:color="auto"/>
                    <w:left w:val="none" w:sz="0" w:space="0" w:color="auto"/>
                    <w:bottom w:val="none" w:sz="0" w:space="0" w:color="auto"/>
                    <w:right w:val="none" w:sz="0" w:space="0" w:color="auto"/>
                  </w:divBdr>
                </w:div>
                <w:div w:id="1246502167">
                  <w:marLeft w:val="640"/>
                  <w:marRight w:val="0"/>
                  <w:marTop w:val="0"/>
                  <w:marBottom w:val="0"/>
                  <w:divBdr>
                    <w:top w:val="none" w:sz="0" w:space="0" w:color="auto"/>
                    <w:left w:val="none" w:sz="0" w:space="0" w:color="auto"/>
                    <w:bottom w:val="none" w:sz="0" w:space="0" w:color="auto"/>
                    <w:right w:val="none" w:sz="0" w:space="0" w:color="auto"/>
                  </w:divBdr>
                </w:div>
                <w:div w:id="271015900">
                  <w:marLeft w:val="640"/>
                  <w:marRight w:val="0"/>
                  <w:marTop w:val="0"/>
                  <w:marBottom w:val="0"/>
                  <w:divBdr>
                    <w:top w:val="none" w:sz="0" w:space="0" w:color="auto"/>
                    <w:left w:val="none" w:sz="0" w:space="0" w:color="auto"/>
                    <w:bottom w:val="none" w:sz="0" w:space="0" w:color="auto"/>
                    <w:right w:val="none" w:sz="0" w:space="0" w:color="auto"/>
                  </w:divBdr>
                </w:div>
                <w:div w:id="540944440">
                  <w:marLeft w:val="640"/>
                  <w:marRight w:val="0"/>
                  <w:marTop w:val="0"/>
                  <w:marBottom w:val="0"/>
                  <w:divBdr>
                    <w:top w:val="none" w:sz="0" w:space="0" w:color="auto"/>
                    <w:left w:val="none" w:sz="0" w:space="0" w:color="auto"/>
                    <w:bottom w:val="none" w:sz="0" w:space="0" w:color="auto"/>
                    <w:right w:val="none" w:sz="0" w:space="0" w:color="auto"/>
                  </w:divBdr>
                </w:div>
                <w:div w:id="2134712482">
                  <w:marLeft w:val="640"/>
                  <w:marRight w:val="0"/>
                  <w:marTop w:val="0"/>
                  <w:marBottom w:val="0"/>
                  <w:divBdr>
                    <w:top w:val="none" w:sz="0" w:space="0" w:color="auto"/>
                    <w:left w:val="none" w:sz="0" w:space="0" w:color="auto"/>
                    <w:bottom w:val="none" w:sz="0" w:space="0" w:color="auto"/>
                    <w:right w:val="none" w:sz="0" w:space="0" w:color="auto"/>
                  </w:divBdr>
                </w:div>
                <w:div w:id="2055544841">
                  <w:marLeft w:val="640"/>
                  <w:marRight w:val="0"/>
                  <w:marTop w:val="0"/>
                  <w:marBottom w:val="0"/>
                  <w:divBdr>
                    <w:top w:val="none" w:sz="0" w:space="0" w:color="auto"/>
                    <w:left w:val="none" w:sz="0" w:space="0" w:color="auto"/>
                    <w:bottom w:val="none" w:sz="0" w:space="0" w:color="auto"/>
                    <w:right w:val="none" w:sz="0" w:space="0" w:color="auto"/>
                  </w:divBdr>
                </w:div>
                <w:div w:id="2105151300">
                  <w:marLeft w:val="640"/>
                  <w:marRight w:val="0"/>
                  <w:marTop w:val="0"/>
                  <w:marBottom w:val="0"/>
                  <w:divBdr>
                    <w:top w:val="none" w:sz="0" w:space="0" w:color="auto"/>
                    <w:left w:val="none" w:sz="0" w:space="0" w:color="auto"/>
                    <w:bottom w:val="none" w:sz="0" w:space="0" w:color="auto"/>
                    <w:right w:val="none" w:sz="0" w:space="0" w:color="auto"/>
                  </w:divBdr>
                </w:div>
              </w:divsChild>
            </w:div>
            <w:div w:id="1009139706">
              <w:marLeft w:val="0"/>
              <w:marRight w:val="0"/>
              <w:marTop w:val="0"/>
              <w:marBottom w:val="0"/>
              <w:divBdr>
                <w:top w:val="none" w:sz="0" w:space="0" w:color="auto"/>
                <w:left w:val="none" w:sz="0" w:space="0" w:color="auto"/>
                <w:bottom w:val="none" w:sz="0" w:space="0" w:color="auto"/>
                <w:right w:val="none" w:sz="0" w:space="0" w:color="auto"/>
              </w:divBdr>
              <w:divsChild>
                <w:div w:id="1422028651">
                  <w:marLeft w:val="640"/>
                  <w:marRight w:val="0"/>
                  <w:marTop w:val="0"/>
                  <w:marBottom w:val="0"/>
                  <w:divBdr>
                    <w:top w:val="none" w:sz="0" w:space="0" w:color="auto"/>
                    <w:left w:val="none" w:sz="0" w:space="0" w:color="auto"/>
                    <w:bottom w:val="none" w:sz="0" w:space="0" w:color="auto"/>
                    <w:right w:val="none" w:sz="0" w:space="0" w:color="auto"/>
                  </w:divBdr>
                </w:div>
                <w:div w:id="93863456">
                  <w:marLeft w:val="640"/>
                  <w:marRight w:val="0"/>
                  <w:marTop w:val="0"/>
                  <w:marBottom w:val="0"/>
                  <w:divBdr>
                    <w:top w:val="none" w:sz="0" w:space="0" w:color="auto"/>
                    <w:left w:val="none" w:sz="0" w:space="0" w:color="auto"/>
                    <w:bottom w:val="none" w:sz="0" w:space="0" w:color="auto"/>
                    <w:right w:val="none" w:sz="0" w:space="0" w:color="auto"/>
                  </w:divBdr>
                </w:div>
                <w:div w:id="1766345820">
                  <w:marLeft w:val="640"/>
                  <w:marRight w:val="0"/>
                  <w:marTop w:val="0"/>
                  <w:marBottom w:val="0"/>
                  <w:divBdr>
                    <w:top w:val="none" w:sz="0" w:space="0" w:color="auto"/>
                    <w:left w:val="none" w:sz="0" w:space="0" w:color="auto"/>
                    <w:bottom w:val="none" w:sz="0" w:space="0" w:color="auto"/>
                    <w:right w:val="none" w:sz="0" w:space="0" w:color="auto"/>
                  </w:divBdr>
                </w:div>
                <w:div w:id="1931086336">
                  <w:marLeft w:val="640"/>
                  <w:marRight w:val="0"/>
                  <w:marTop w:val="0"/>
                  <w:marBottom w:val="0"/>
                  <w:divBdr>
                    <w:top w:val="none" w:sz="0" w:space="0" w:color="auto"/>
                    <w:left w:val="none" w:sz="0" w:space="0" w:color="auto"/>
                    <w:bottom w:val="none" w:sz="0" w:space="0" w:color="auto"/>
                    <w:right w:val="none" w:sz="0" w:space="0" w:color="auto"/>
                  </w:divBdr>
                </w:div>
                <w:div w:id="752513798">
                  <w:marLeft w:val="640"/>
                  <w:marRight w:val="0"/>
                  <w:marTop w:val="0"/>
                  <w:marBottom w:val="0"/>
                  <w:divBdr>
                    <w:top w:val="none" w:sz="0" w:space="0" w:color="auto"/>
                    <w:left w:val="none" w:sz="0" w:space="0" w:color="auto"/>
                    <w:bottom w:val="none" w:sz="0" w:space="0" w:color="auto"/>
                    <w:right w:val="none" w:sz="0" w:space="0" w:color="auto"/>
                  </w:divBdr>
                </w:div>
                <w:div w:id="1611353512">
                  <w:marLeft w:val="640"/>
                  <w:marRight w:val="0"/>
                  <w:marTop w:val="0"/>
                  <w:marBottom w:val="0"/>
                  <w:divBdr>
                    <w:top w:val="none" w:sz="0" w:space="0" w:color="auto"/>
                    <w:left w:val="none" w:sz="0" w:space="0" w:color="auto"/>
                    <w:bottom w:val="none" w:sz="0" w:space="0" w:color="auto"/>
                    <w:right w:val="none" w:sz="0" w:space="0" w:color="auto"/>
                  </w:divBdr>
                </w:div>
                <w:div w:id="1213272932">
                  <w:marLeft w:val="640"/>
                  <w:marRight w:val="0"/>
                  <w:marTop w:val="0"/>
                  <w:marBottom w:val="0"/>
                  <w:divBdr>
                    <w:top w:val="none" w:sz="0" w:space="0" w:color="auto"/>
                    <w:left w:val="none" w:sz="0" w:space="0" w:color="auto"/>
                    <w:bottom w:val="none" w:sz="0" w:space="0" w:color="auto"/>
                    <w:right w:val="none" w:sz="0" w:space="0" w:color="auto"/>
                  </w:divBdr>
                </w:div>
                <w:div w:id="1749425757">
                  <w:marLeft w:val="640"/>
                  <w:marRight w:val="0"/>
                  <w:marTop w:val="0"/>
                  <w:marBottom w:val="0"/>
                  <w:divBdr>
                    <w:top w:val="none" w:sz="0" w:space="0" w:color="auto"/>
                    <w:left w:val="none" w:sz="0" w:space="0" w:color="auto"/>
                    <w:bottom w:val="none" w:sz="0" w:space="0" w:color="auto"/>
                    <w:right w:val="none" w:sz="0" w:space="0" w:color="auto"/>
                  </w:divBdr>
                </w:div>
                <w:div w:id="1481993370">
                  <w:marLeft w:val="640"/>
                  <w:marRight w:val="0"/>
                  <w:marTop w:val="0"/>
                  <w:marBottom w:val="0"/>
                  <w:divBdr>
                    <w:top w:val="none" w:sz="0" w:space="0" w:color="auto"/>
                    <w:left w:val="none" w:sz="0" w:space="0" w:color="auto"/>
                    <w:bottom w:val="none" w:sz="0" w:space="0" w:color="auto"/>
                    <w:right w:val="none" w:sz="0" w:space="0" w:color="auto"/>
                  </w:divBdr>
                </w:div>
                <w:div w:id="2030907351">
                  <w:marLeft w:val="640"/>
                  <w:marRight w:val="0"/>
                  <w:marTop w:val="0"/>
                  <w:marBottom w:val="0"/>
                  <w:divBdr>
                    <w:top w:val="none" w:sz="0" w:space="0" w:color="auto"/>
                    <w:left w:val="none" w:sz="0" w:space="0" w:color="auto"/>
                    <w:bottom w:val="none" w:sz="0" w:space="0" w:color="auto"/>
                    <w:right w:val="none" w:sz="0" w:space="0" w:color="auto"/>
                  </w:divBdr>
                </w:div>
                <w:div w:id="1765147766">
                  <w:marLeft w:val="640"/>
                  <w:marRight w:val="0"/>
                  <w:marTop w:val="0"/>
                  <w:marBottom w:val="0"/>
                  <w:divBdr>
                    <w:top w:val="none" w:sz="0" w:space="0" w:color="auto"/>
                    <w:left w:val="none" w:sz="0" w:space="0" w:color="auto"/>
                    <w:bottom w:val="none" w:sz="0" w:space="0" w:color="auto"/>
                    <w:right w:val="none" w:sz="0" w:space="0" w:color="auto"/>
                  </w:divBdr>
                </w:div>
                <w:div w:id="954671923">
                  <w:marLeft w:val="640"/>
                  <w:marRight w:val="0"/>
                  <w:marTop w:val="0"/>
                  <w:marBottom w:val="0"/>
                  <w:divBdr>
                    <w:top w:val="none" w:sz="0" w:space="0" w:color="auto"/>
                    <w:left w:val="none" w:sz="0" w:space="0" w:color="auto"/>
                    <w:bottom w:val="none" w:sz="0" w:space="0" w:color="auto"/>
                    <w:right w:val="none" w:sz="0" w:space="0" w:color="auto"/>
                  </w:divBdr>
                </w:div>
                <w:div w:id="1809588715">
                  <w:marLeft w:val="640"/>
                  <w:marRight w:val="0"/>
                  <w:marTop w:val="0"/>
                  <w:marBottom w:val="0"/>
                  <w:divBdr>
                    <w:top w:val="none" w:sz="0" w:space="0" w:color="auto"/>
                    <w:left w:val="none" w:sz="0" w:space="0" w:color="auto"/>
                    <w:bottom w:val="none" w:sz="0" w:space="0" w:color="auto"/>
                    <w:right w:val="none" w:sz="0" w:space="0" w:color="auto"/>
                  </w:divBdr>
                </w:div>
                <w:div w:id="1388408028">
                  <w:marLeft w:val="640"/>
                  <w:marRight w:val="0"/>
                  <w:marTop w:val="0"/>
                  <w:marBottom w:val="0"/>
                  <w:divBdr>
                    <w:top w:val="none" w:sz="0" w:space="0" w:color="auto"/>
                    <w:left w:val="none" w:sz="0" w:space="0" w:color="auto"/>
                    <w:bottom w:val="none" w:sz="0" w:space="0" w:color="auto"/>
                    <w:right w:val="none" w:sz="0" w:space="0" w:color="auto"/>
                  </w:divBdr>
                </w:div>
                <w:div w:id="1384670215">
                  <w:marLeft w:val="640"/>
                  <w:marRight w:val="0"/>
                  <w:marTop w:val="0"/>
                  <w:marBottom w:val="0"/>
                  <w:divBdr>
                    <w:top w:val="none" w:sz="0" w:space="0" w:color="auto"/>
                    <w:left w:val="none" w:sz="0" w:space="0" w:color="auto"/>
                    <w:bottom w:val="none" w:sz="0" w:space="0" w:color="auto"/>
                    <w:right w:val="none" w:sz="0" w:space="0" w:color="auto"/>
                  </w:divBdr>
                </w:div>
                <w:div w:id="344987647">
                  <w:marLeft w:val="640"/>
                  <w:marRight w:val="0"/>
                  <w:marTop w:val="0"/>
                  <w:marBottom w:val="0"/>
                  <w:divBdr>
                    <w:top w:val="none" w:sz="0" w:space="0" w:color="auto"/>
                    <w:left w:val="none" w:sz="0" w:space="0" w:color="auto"/>
                    <w:bottom w:val="none" w:sz="0" w:space="0" w:color="auto"/>
                    <w:right w:val="none" w:sz="0" w:space="0" w:color="auto"/>
                  </w:divBdr>
                </w:div>
                <w:div w:id="284891768">
                  <w:marLeft w:val="640"/>
                  <w:marRight w:val="0"/>
                  <w:marTop w:val="0"/>
                  <w:marBottom w:val="0"/>
                  <w:divBdr>
                    <w:top w:val="none" w:sz="0" w:space="0" w:color="auto"/>
                    <w:left w:val="none" w:sz="0" w:space="0" w:color="auto"/>
                    <w:bottom w:val="none" w:sz="0" w:space="0" w:color="auto"/>
                    <w:right w:val="none" w:sz="0" w:space="0" w:color="auto"/>
                  </w:divBdr>
                </w:div>
                <w:div w:id="82146995">
                  <w:marLeft w:val="640"/>
                  <w:marRight w:val="0"/>
                  <w:marTop w:val="0"/>
                  <w:marBottom w:val="0"/>
                  <w:divBdr>
                    <w:top w:val="none" w:sz="0" w:space="0" w:color="auto"/>
                    <w:left w:val="none" w:sz="0" w:space="0" w:color="auto"/>
                    <w:bottom w:val="none" w:sz="0" w:space="0" w:color="auto"/>
                    <w:right w:val="none" w:sz="0" w:space="0" w:color="auto"/>
                  </w:divBdr>
                </w:div>
                <w:div w:id="1233202623">
                  <w:marLeft w:val="640"/>
                  <w:marRight w:val="0"/>
                  <w:marTop w:val="0"/>
                  <w:marBottom w:val="0"/>
                  <w:divBdr>
                    <w:top w:val="none" w:sz="0" w:space="0" w:color="auto"/>
                    <w:left w:val="none" w:sz="0" w:space="0" w:color="auto"/>
                    <w:bottom w:val="none" w:sz="0" w:space="0" w:color="auto"/>
                    <w:right w:val="none" w:sz="0" w:space="0" w:color="auto"/>
                  </w:divBdr>
                </w:div>
                <w:div w:id="76680666">
                  <w:marLeft w:val="640"/>
                  <w:marRight w:val="0"/>
                  <w:marTop w:val="0"/>
                  <w:marBottom w:val="0"/>
                  <w:divBdr>
                    <w:top w:val="none" w:sz="0" w:space="0" w:color="auto"/>
                    <w:left w:val="none" w:sz="0" w:space="0" w:color="auto"/>
                    <w:bottom w:val="none" w:sz="0" w:space="0" w:color="auto"/>
                    <w:right w:val="none" w:sz="0" w:space="0" w:color="auto"/>
                  </w:divBdr>
                </w:div>
                <w:div w:id="11155685">
                  <w:marLeft w:val="640"/>
                  <w:marRight w:val="0"/>
                  <w:marTop w:val="0"/>
                  <w:marBottom w:val="0"/>
                  <w:divBdr>
                    <w:top w:val="none" w:sz="0" w:space="0" w:color="auto"/>
                    <w:left w:val="none" w:sz="0" w:space="0" w:color="auto"/>
                    <w:bottom w:val="none" w:sz="0" w:space="0" w:color="auto"/>
                    <w:right w:val="none" w:sz="0" w:space="0" w:color="auto"/>
                  </w:divBdr>
                </w:div>
                <w:div w:id="1034229632">
                  <w:marLeft w:val="640"/>
                  <w:marRight w:val="0"/>
                  <w:marTop w:val="0"/>
                  <w:marBottom w:val="0"/>
                  <w:divBdr>
                    <w:top w:val="none" w:sz="0" w:space="0" w:color="auto"/>
                    <w:left w:val="none" w:sz="0" w:space="0" w:color="auto"/>
                    <w:bottom w:val="none" w:sz="0" w:space="0" w:color="auto"/>
                    <w:right w:val="none" w:sz="0" w:space="0" w:color="auto"/>
                  </w:divBdr>
                </w:div>
                <w:div w:id="510989217">
                  <w:marLeft w:val="640"/>
                  <w:marRight w:val="0"/>
                  <w:marTop w:val="0"/>
                  <w:marBottom w:val="0"/>
                  <w:divBdr>
                    <w:top w:val="none" w:sz="0" w:space="0" w:color="auto"/>
                    <w:left w:val="none" w:sz="0" w:space="0" w:color="auto"/>
                    <w:bottom w:val="none" w:sz="0" w:space="0" w:color="auto"/>
                    <w:right w:val="none" w:sz="0" w:space="0" w:color="auto"/>
                  </w:divBdr>
                </w:div>
                <w:div w:id="555170013">
                  <w:marLeft w:val="640"/>
                  <w:marRight w:val="0"/>
                  <w:marTop w:val="0"/>
                  <w:marBottom w:val="0"/>
                  <w:divBdr>
                    <w:top w:val="none" w:sz="0" w:space="0" w:color="auto"/>
                    <w:left w:val="none" w:sz="0" w:space="0" w:color="auto"/>
                    <w:bottom w:val="none" w:sz="0" w:space="0" w:color="auto"/>
                    <w:right w:val="none" w:sz="0" w:space="0" w:color="auto"/>
                  </w:divBdr>
                </w:div>
                <w:div w:id="205290679">
                  <w:marLeft w:val="640"/>
                  <w:marRight w:val="0"/>
                  <w:marTop w:val="0"/>
                  <w:marBottom w:val="0"/>
                  <w:divBdr>
                    <w:top w:val="none" w:sz="0" w:space="0" w:color="auto"/>
                    <w:left w:val="none" w:sz="0" w:space="0" w:color="auto"/>
                    <w:bottom w:val="none" w:sz="0" w:space="0" w:color="auto"/>
                    <w:right w:val="none" w:sz="0" w:space="0" w:color="auto"/>
                  </w:divBdr>
                </w:div>
                <w:div w:id="429857093">
                  <w:marLeft w:val="640"/>
                  <w:marRight w:val="0"/>
                  <w:marTop w:val="0"/>
                  <w:marBottom w:val="0"/>
                  <w:divBdr>
                    <w:top w:val="none" w:sz="0" w:space="0" w:color="auto"/>
                    <w:left w:val="none" w:sz="0" w:space="0" w:color="auto"/>
                    <w:bottom w:val="none" w:sz="0" w:space="0" w:color="auto"/>
                    <w:right w:val="none" w:sz="0" w:space="0" w:color="auto"/>
                  </w:divBdr>
                </w:div>
                <w:div w:id="1829973806">
                  <w:marLeft w:val="640"/>
                  <w:marRight w:val="0"/>
                  <w:marTop w:val="0"/>
                  <w:marBottom w:val="0"/>
                  <w:divBdr>
                    <w:top w:val="none" w:sz="0" w:space="0" w:color="auto"/>
                    <w:left w:val="none" w:sz="0" w:space="0" w:color="auto"/>
                    <w:bottom w:val="none" w:sz="0" w:space="0" w:color="auto"/>
                    <w:right w:val="none" w:sz="0" w:space="0" w:color="auto"/>
                  </w:divBdr>
                </w:div>
                <w:div w:id="256058830">
                  <w:marLeft w:val="640"/>
                  <w:marRight w:val="0"/>
                  <w:marTop w:val="0"/>
                  <w:marBottom w:val="0"/>
                  <w:divBdr>
                    <w:top w:val="none" w:sz="0" w:space="0" w:color="auto"/>
                    <w:left w:val="none" w:sz="0" w:space="0" w:color="auto"/>
                    <w:bottom w:val="none" w:sz="0" w:space="0" w:color="auto"/>
                    <w:right w:val="none" w:sz="0" w:space="0" w:color="auto"/>
                  </w:divBdr>
                </w:div>
                <w:div w:id="1633092158">
                  <w:marLeft w:val="640"/>
                  <w:marRight w:val="0"/>
                  <w:marTop w:val="0"/>
                  <w:marBottom w:val="0"/>
                  <w:divBdr>
                    <w:top w:val="none" w:sz="0" w:space="0" w:color="auto"/>
                    <w:left w:val="none" w:sz="0" w:space="0" w:color="auto"/>
                    <w:bottom w:val="none" w:sz="0" w:space="0" w:color="auto"/>
                    <w:right w:val="none" w:sz="0" w:space="0" w:color="auto"/>
                  </w:divBdr>
                </w:div>
                <w:div w:id="194662371">
                  <w:marLeft w:val="640"/>
                  <w:marRight w:val="0"/>
                  <w:marTop w:val="0"/>
                  <w:marBottom w:val="0"/>
                  <w:divBdr>
                    <w:top w:val="none" w:sz="0" w:space="0" w:color="auto"/>
                    <w:left w:val="none" w:sz="0" w:space="0" w:color="auto"/>
                    <w:bottom w:val="none" w:sz="0" w:space="0" w:color="auto"/>
                    <w:right w:val="none" w:sz="0" w:space="0" w:color="auto"/>
                  </w:divBdr>
                </w:div>
                <w:div w:id="1289170033">
                  <w:marLeft w:val="640"/>
                  <w:marRight w:val="0"/>
                  <w:marTop w:val="0"/>
                  <w:marBottom w:val="0"/>
                  <w:divBdr>
                    <w:top w:val="none" w:sz="0" w:space="0" w:color="auto"/>
                    <w:left w:val="none" w:sz="0" w:space="0" w:color="auto"/>
                    <w:bottom w:val="none" w:sz="0" w:space="0" w:color="auto"/>
                    <w:right w:val="none" w:sz="0" w:space="0" w:color="auto"/>
                  </w:divBdr>
                </w:div>
                <w:div w:id="1923098961">
                  <w:marLeft w:val="640"/>
                  <w:marRight w:val="0"/>
                  <w:marTop w:val="0"/>
                  <w:marBottom w:val="0"/>
                  <w:divBdr>
                    <w:top w:val="none" w:sz="0" w:space="0" w:color="auto"/>
                    <w:left w:val="none" w:sz="0" w:space="0" w:color="auto"/>
                    <w:bottom w:val="none" w:sz="0" w:space="0" w:color="auto"/>
                    <w:right w:val="none" w:sz="0" w:space="0" w:color="auto"/>
                  </w:divBdr>
                </w:div>
                <w:div w:id="533739827">
                  <w:marLeft w:val="640"/>
                  <w:marRight w:val="0"/>
                  <w:marTop w:val="0"/>
                  <w:marBottom w:val="0"/>
                  <w:divBdr>
                    <w:top w:val="none" w:sz="0" w:space="0" w:color="auto"/>
                    <w:left w:val="none" w:sz="0" w:space="0" w:color="auto"/>
                    <w:bottom w:val="none" w:sz="0" w:space="0" w:color="auto"/>
                    <w:right w:val="none" w:sz="0" w:space="0" w:color="auto"/>
                  </w:divBdr>
                </w:div>
                <w:div w:id="1605455525">
                  <w:marLeft w:val="640"/>
                  <w:marRight w:val="0"/>
                  <w:marTop w:val="0"/>
                  <w:marBottom w:val="0"/>
                  <w:divBdr>
                    <w:top w:val="none" w:sz="0" w:space="0" w:color="auto"/>
                    <w:left w:val="none" w:sz="0" w:space="0" w:color="auto"/>
                    <w:bottom w:val="none" w:sz="0" w:space="0" w:color="auto"/>
                    <w:right w:val="none" w:sz="0" w:space="0" w:color="auto"/>
                  </w:divBdr>
                </w:div>
                <w:div w:id="951014342">
                  <w:marLeft w:val="640"/>
                  <w:marRight w:val="0"/>
                  <w:marTop w:val="0"/>
                  <w:marBottom w:val="0"/>
                  <w:divBdr>
                    <w:top w:val="none" w:sz="0" w:space="0" w:color="auto"/>
                    <w:left w:val="none" w:sz="0" w:space="0" w:color="auto"/>
                    <w:bottom w:val="none" w:sz="0" w:space="0" w:color="auto"/>
                    <w:right w:val="none" w:sz="0" w:space="0" w:color="auto"/>
                  </w:divBdr>
                </w:div>
                <w:div w:id="1676494509">
                  <w:marLeft w:val="640"/>
                  <w:marRight w:val="0"/>
                  <w:marTop w:val="0"/>
                  <w:marBottom w:val="0"/>
                  <w:divBdr>
                    <w:top w:val="none" w:sz="0" w:space="0" w:color="auto"/>
                    <w:left w:val="none" w:sz="0" w:space="0" w:color="auto"/>
                    <w:bottom w:val="none" w:sz="0" w:space="0" w:color="auto"/>
                    <w:right w:val="none" w:sz="0" w:space="0" w:color="auto"/>
                  </w:divBdr>
                </w:div>
                <w:div w:id="82460081">
                  <w:marLeft w:val="640"/>
                  <w:marRight w:val="0"/>
                  <w:marTop w:val="0"/>
                  <w:marBottom w:val="0"/>
                  <w:divBdr>
                    <w:top w:val="none" w:sz="0" w:space="0" w:color="auto"/>
                    <w:left w:val="none" w:sz="0" w:space="0" w:color="auto"/>
                    <w:bottom w:val="none" w:sz="0" w:space="0" w:color="auto"/>
                    <w:right w:val="none" w:sz="0" w:space="0" w:color="auto"/>
                  </w:divBdr>
                </w:div>
                <w:div w:id="960184011">
                  <w:marLeft w:val="640"/>
                  <w:marRight w:val="0"/>
                  <w:marTop w:val="0"/>
                  <w:marBottom w:val="0"/>
                  <w:divBdr>
                    <w:top w:val="none" w:sz="0" w:space="0" w:color="auto"/>
                    <w:left w:val="none" w:sz="0" w:space="0" w:color="auto"/>
                    <w:bottom w:val="none" w:sz="0" w:space="0" w:color="auto"/>
                    <w:right w:val="none" w:sz="0" w:space="0" w:color="auto"/>
                  </w:divBdr>
                </w:div>
                <w:div w:id="440994726">
                  <w:marLeft w:val="640"/>
                  <w:marRight w:val="0"/>
                  <w:marTop w:val="0"/>
                  <w:marBottom w:val="0"/>
                  <w:divBdr>
                    <w:top w:val="none" w:sz="0" w:space="0" w:color="auto"/>
                    <w:left w:val="none" w:sz="0" w:space="0" w:color="auto"/>
                    <w:bottom w:val="none" w:sz="0" w:space="0" w:color="auto"/>
                    <w:right w:val="none" w:sz="0" w:space="0" w:color="auto"/>
                  </w:divBdr>
                </w:div>
                <w:div w:id="1806728427">
                  <w:marLeft w:val="640"/>
                  <w:marRight w:val="0"/>
                  <w:marTop w:val="0"/>
                  <w:marBottom w:val="0"/>
                  <w:divBdr>
                    <w:top w:val="none" w:sz="0" w:space="0" w:color="auto"/>
                    <w:left w:val="none" w:sz="0" w:space="0" w:color="auto"/>
                    <w:bottom w:val="none" w:sz="0" w:space="0" w:color="auto"/>
                    <w:right w:val="none" w:sz="0" w:space="0" w:color="auto"/>
                  </w:divBdr>
                </w:div>
                <w:div w:id="1843928174">
                  <w:marLeft w:val="640"/>
                  <w:marRight w:val="0"/>
                  <w:marTop w:val="0"/>
                  <w:marBottom w:val="0"/>
                  <w:divBdr>
                    <w:top w:val="none" w:sz="0" w:space="0" w:color="auto"/>
                    <w:left w:val="none" w:sz="0" w:space="0" w:color="auto"/>
                    <w:bottom w:val="none" w:sz="0" w:space="0" w:color="auto"/>
                    <w:right w:val="none" w:sz="0" w:space="0" w:color="auto"/>
                  </w:divBdr>
                </w:div>
                <w:div w:id="1216697734">
                  <w:marLeft w:val="640"/>
                  <w:marRight w:val="0"/>
                  <w:marTop w:val="0"/>
                  <w:marBottom w:val="0"/>
                  <w:divBdr>
                    <w:top w:val="none" w:sz="0" w:space="0" w:color="auto"/>
                    <w:left w:val="none" w:sz="0" w:space="0" w:color="auto"/>
                    <w:bottom w:val="none" w:sz="0" w:space="0" w:color="auto"/>
                    <w:right w:val="none" w:sz="0" w:space="0" w:color="auto"/>
                  </w:divBdr>
                </w:div>
                <w:div w:id="494806648">
                  <w:marLeft w:val="640"/>
                  <w:marRight w:val="0"/>
                  <w:marTop w:val="0"/>
                  <w:marBottom w:val="0"/>
                  <w:divBdr>
                    <w:top w:val="none" w:sz="0" w:space="0" w:color="auto"/>
                    <w:left w:val="none" w:sz="0" w:space="0" w:color="auto"/>
                    <w:bottom w:val="none" w:sz="0" w:space="0" w:color="auto"/>
                    <w:right w:val="none" w:sz="0" w:space="0" w:color="auto"/>
                  </w:divBdr>
                </w:div>
                <w:div w:id="1731885423">
                  <w:marLeft w:val="640"/>
                  <w:marRight w:val="0"/>
                  <w:marTop w:val="0"/>
                  <w:marBottom w:val="0"/>
                  <w:divBdr>
                    <w:top w:val="none" w:sz="0" w:space="0" w:color="auto"/>
                    <w:left w:val="none" w:sz="0" w:space="0" w:color="auto"/>
                    <w:bottom w:val="none" w:sz="0" w:space="0" w:color="auto"/>
                    <w:right w:val="none" w:sz="0" w:space="0" w:color="auto"/>
                  </w:divBdr>
                </w:div>
                <w:div w:id="1003777630">
                  <w:marLeft w:val="640"/>
                  <w:marRight w:val="0"/>
                  <w:marTop w:val="0"/>
                  <w:marBottom w:val="0"/>
                  <w:divBdr>
                    <w:top w:val="none" w:sz="0" w:space="0" w:color="auto"/>
                    <w:left w:val="none" w:sz="0" w:space="0" w:color="auto"/>
                    <w:bottom w:val="none" w:sz="0" w:space="0" w:color="auto"/>
                    <w:right w:val="none" w:sz="0" w:space="0" w:color="auto"/>
                  </w:divBdr>
                </w:div>
              </w:divsChild>
            </w:div>
            <w:div w:id="735519557">
              <w:marLeft w:val="0"/>
              <w:marRight w:val="0"/>
              <w:marTop w:val="0"/>
              <w:marBottom w:val="0"/>
              <w:divBdr>
                <w:top w:val="none" w:sz="0" w:space="0" w:color="auto"/>
                <w:left w:val="none" w:sz="0" w:space="0" w:color="auto"/>
                <w:bottom w:val="none" w:sz="0" w:space="0" w:color="auto"/>
                <w:right w:val="none" w:sz="0" w:space="0" w:color="auto"/>
              </w:divBdr>
              <w:divsChild>
                <w:div w:id="2057389379">
                  <w:marLeft w:val="640"/>
                  <w:marRight w:val="0"/>
                  <w:marTop w:val="0"/>
                  <w:marBottom w:val="0"/>
                  <w:divBdr>
                    <w:top w:val="none" w:sz="0" w:space="0" w:color="auto"/>
                    <w:left w:val="none" w:sz="0" w:space="0" w:color="auto"/>
                    <w:bottom w:val="none" w:sz="0" w:space="0" w:color="auto"/>
                    <w:right w:val="none" w:sz="0" w:space="0" w:color="auto"/>
                  </w:divBdr>
                </w:div>
                <w:div w:id="866674819">
                  <w:marLeft w:val="640"/>
                  <w:marRight w:val="0"/>
                  <w:marTop w:val="0"/>
                  <w:marBottom w:val="0"/>
                  <w:divBdr>
                    <w:top w:val="none" w:sz="0" w:space="0" w:color="auto"/>
                    <w:left w:val="none" w:sz="0" w:space="0" w:color="auto"/>
                    <w:bottom w:val="none" w:sz="0" w:space="0" w:color="auto"/>
                    <w:right w:val="none" w:sz="0" w:space="0" w:color="auto"/>
                  </w:divBdr>
                </w:div>
                <w:div w:id="345181799">
                  <w:marLeft w:val="640"/>
                  <w:marRight w:val="0"/>
                  <w:marTop w:val="0"/>
                  <w:marBottom w:val="0"/>
                  <w:divBdr>
                    <w:top w:val="none" w:sz="0" w:space="0" w:color="auto"/>
                    <w:left w:val="none" w:sz="0" w:space="0" w:color="auto"/>
                    <w:bottom w:val="none" w:sz="0" w:space="0" w:color="auto"/>
                    <w:right w:val="none" w:sz="0" w:space="0" w:color="auto"/>
                  </w:divBdr>
                </w:div>
                <w:div w:id="532233800">
                  <w:marLeft w:val="640"/>
                  <w:marRight w:val="0"/>
                  <w:marTop w:val="0"/>
                  <w:marBottom w:val="0"/>
                  <w:divBdr>
                    <w:top w:val="none" w:sz="0" w:space="0" w:color="auto"/>
                    <w:left w:val="none" w:sz="0" w:space="0" w:color="auto"/>
                    <w:bottom w:val="none" w:sz="0" w:space="0" w:color="auto"/>
                    <w:right w:val="none" w:sz="0" w:space="0" w:color="auto"/>
                  </w:divBdr>
                </w:div>
                <w:div w:id="1652055604">
                  <w:marLeft w:val="640"/>
                  <w:marRight w:val="0"/>
                  <w:marTop w:val="0"/>
                  <w:marBottom w:val="0"/>
                  <w:divBdr>
                    <w:top w:val="none" w:sz="0" w:space="0" w:color="auto"/>
                    <w:left w:val="none" w:sz="0" w:space="0" w:color="auto"/>
                    <w:bottom w:val="none" w:sz="0" w:space="0" w:color="auto"/>
                    <w:right w:val="none" w:sz="0" w:space="0" w:color="auto"/>
                  </w:divBdr>
                </w:div>
                <w:div w:id="595868746">
                  <w:marLeft w:val="640"/>
                  <w:marRight w:val="0"/>
                  <w:marTop w:val="0"/>
                  <w:marBottom w:val="0"/>
                  <w:divBdr>
                    <w:top w:val="none" w:sz="0" w:space="0" w:color="auto"/>
                    <w:left w:val="none" w:sz="0" w:space="0" w:color="auto"/>
                    <w:bottom w:val="none" w:sz="0" w:space="0" w:color="auto"/>
                    <w:right w:val="none" w:sz="0" w:space="0" w:color="auto"/>
                  </w:divBdr>
                </w:div>
                <w:div w:id="247613965">
                  <w:marLeft w:val="640"/>
                  <w:marRight w:val="0"/>
                  <w:marTop w:val="0"/>
                  <w:marBottom w:val="0"/>
                  <w:divBdr>
                    <w:top w:val="none" w:sz="0" w:space="0" w:color="auto"/>
                    <w:left w:val="none" w:sz="0" w:space="0" w:color="auto"/>
                    <w:bottom w:val="none" w:sz="0" w:space="0" w:color="auto"/>
                    <w:right w:val="none" w:sz="0" w:space="0" w:color="auto"/>
                  </w:divBdr>
                </w:div>
                <w:div w:id="1847864268">
                  <w:marLeft w:val="640"/>
                  <w:marRight w:val="0"/>
                  <w:marTop w:val="0"/>
                  <w:marBottom w:val="0"/>
                  <w:divBdr>
                    <w:top w:val="none" w:sz="0" w:space="0" w:color="auto"/>
                    <w:left w:val="none" w:sz="0" w:space="0" w:color="auto"/>
                    <w:bottom w:val="none" w:sz="0" w:space="0" w:color="auto"/>
                    <w:right w:val="none" w:sz="0" w:space="0" w:color="auto"/>
                  </w:divBdr>
                </w:div>
                <w:div w:id="1222597520">
                  <w:marLeft w:val="640"/>
                  <w:marRight w:val="0"/>
                  <w:marTop w:val="0"/>
                  <w:marBottom w:val="0"/>
                  <w:divBdr>
                    <w:top w:val="none" w:sz="0" w:space="0" w:color="auto"/>
                    <w:left w:val="none" w:sz="0" w:space="0" w:color="auto"/>
                    <w:bottom w:val="none" w:sz="0" w:space="0" w:color="auto"/>
                    <w:right w:val="none" w:sz="0" w:space="0" w:color="auto"/>
                  </w:divBdr>
                </w:div>
                <w:div w:id="952174908">
                  <w:marLeft w:val="640"/>
                  <w:marRight w:val="0"/>
                  <w:marTop w:val="0"/>
                  <w:marBottom w:val="0"/>
                  <w:divBdr>
                    <w:top w:val="none" w:sz="0" w:space="0" w:color="auto"/>
                    <w:left w:val="none" w:sz="0" w:space="0" w:color="auto"/>
                    <w:bottom w:val="none" w:sz="0" w:space="0" w:color="auto"/>
                    <w:right w:val="none" w:sz="0" w:space="0" w:color="auto"/>
                  </w:divBdr>
                </w:div>
                <w:div w:id="1574044531">
                  <w:marLeft w:val="640"/>
                  <w:marRight w:val="0"/>
                  <w:marTop w:val="0"/>
                  <w:marBottom w:val="0"/>
                  <w:divBdr>
                    <w:top w:val="none" w:sz="0" w:space="0" w:color="auto"/>
                    <w:left w:val="none" w:sz="0" w:space="0" w:color="auto"/>
                    <w:bottom w:val="none" w:sz="0" w:space="0" w:color="auto"/>
                    <w:right w:val="none" w:sz="0" w:space="0" w:color="auto"/>
                  </w:divBdr>
                </w:div>
                <w:div w:id="1479149181">
                  <w:marLeft w:val="640"/>
                  <w:marRight w:val="0"/>
                  <w:marTop w:val="0"/>
                  <w:marBottom w:val="0"/>
                  <w:divBdr>
                    <w:top w:val="none" w:sz="0" w:space="0" w:color="auto"/>
                    <w:left w:val="none" w:sz="0" w:space="0" w:color="auto"/>
                    <w:bottom w:val="none" w:sz="0" w:space="0" w:color="auto"/>
                    <w:right w:val="none" w:sz="0" w:space="0" w:color="auto"/>
                  </w:divBdr>
                </w:div>
                <w:div w:id="1852403562">
                  <w:marLeft w:val="640"/>
                  <w:marRight w:val="0"/>
                  <w:marTop w:val="0"/>
                  <w:marBottom w:val="0"/>
                  <w:divBdr>
                    <w:top w:val="none" w:sz="0" w:space="0" w:color="auto"/>
                    <w:left w:val="none" w:sz="0" w:space="0" w:color="auto"/>
                    <w:bottom w:val="none" w:sz="0" w:space="0" w:color="auto"/>
                    <w:right w:val="none" w:sz="0" w:space="0" w:color="auto"/>
                  </w:divBdr>
                </w:div>
                <w:div w:id="1555460730">
                  <w:marLeft w:val="640"/>
                  <w:marRight w:val="0"/>
                  <w:marTop w:val="0"/>
                  <w:marBottom w:val="0"/>
                  <w:divBdr>
                    <w:top w:val="none" w:sz="0" w:space="0" w:color="auto"/>
                    <w:left w:val="none" w:sz="0" w:space="0" w:color="auto"/>
                    <w:bottom w:val="none" w:sz="0" w:space="0" w:color="auto"/>
                    <w:right w:val="none" w:sz="0" w:space="0" w:color="auto"/>
                  </w:divBdr>
                </w:div>
                <w:div w:id="1853490479">
                  <w:marLeft w:val="640"/>
                  <w:marRight w:val="0"/>
                  <w:marTop w:val="0"/>
                  <w:marBottom w:val="0"/>
                  <w:divBdr>
                    <w:top w:val="none" w:sz="0" w:space="0" w:color="auto"/>
                    <w:left w:val="none" w:sz="0" w:space="0" w:color="auto"/>
                    <w:bottom w:val="none" w:sz="0" w:space="0" w:color="auto"/>
                    <w:right w:val="none" w:sz="0" w:space="0" w:color="auto"/>
                  </w:divBdr>
                </w:div>
                <w:div w:id="1649091497">
                  <w:marLeft w:val="640"/>
                  <w:marRight w:val="0"/>
                  <w:marTop w:val="0"/>
                  <w:marBottom w:val="0"/>
                  <w:divBdr>
                    <w:top w:val="none" w:sz="0" w:space="0" w:color="auto"/>
                    <w:left w:val="none" w:sz="0" w:space="0" w:color="auto"/>
                    <w:bottom w:val="none" w:sz="0" w:space="0" w:color="auto"/>
                    <w:right w:val="none" w:sz="0" w:space="0" w:color="auto"/>
                  </w:divBdr>
                </w:div>
                <w:div w:id="708647161">
                  <w:marLeft w:val="640"/>
                  <w:marRight w:val="0"/>
                  <w:marTop w:val="0"/>
                  <w:marBottom w:val="0"/>
                  <w:divBdr>
                    <w:top w:val="none" w:sz="0" w:space="0" w:color="auto"/>
                    <w:left w:val="none" w:sz="0" w:space="0" w:color="auto"/>
                    <w:bottom w:val="none" w:sz="0" w:space="0" w:color="auto"/>
                    <w:right w:val="none" w:sz="0" w:space="0" w:color="auto"/>
                  </w:divBdr>
                </w:div>
                <w:div w:id="272367832">
                  <w:marLeft w:val="640"/>
                  <w:marRight w:val="0"/>
                  <w:marTop w:val="0"/>
                  <w:marBottom w:val="0"/>
                  <w:divBdr>
                    <w:top w:val="none" w:sz="0" w:space="0" w:color="auto"/>
                    <w:left w:val="none" w:sz="0" w:space="0" w:color="auto"/>
                    <w:bottom w:val="none" w:sz="0" w:space="0" w:color="auto"/>
                    <w:right w:val="none" w:sz="0" w:space="0" w:color="auto"/>
                  </w:divBdr>
                </w:div>
                <w:div w:id="1455757470">
                  <w:marLeft w:val="640"/>
                  <w:marRight w:val="0"/>
                  <w:marTop w:val="0"/>
                  <w:marBottom w:val="0"/>
                  <w:divBdr>
                    <w:top w:val="none" w:sz="0" w:space="0" w:color="auto"/>
                    <w:left w:val="none" w:sz="0" w:space="0" w:color="auto"/>
                    <w:bottom w:val="none" w:sz="0" w:space="0" w:color="auto"/>
                    <w:right w:val="none" w:sz="0" w:space="0" w:color="auto"/>
                  </w:divBdr>
                </w:div>
                <w:div w:id="1966887373">
                  <w:marLeft w:val="640"/>
                  <w:marRight w:val="0"/>
                  <w:marTop w:val="0"/>
                  <w:marBottom w:val="0"/>
                  <w:divBdr>
                    <w:top w:val="none" w:sz="0" w:space="0" w:color="auto"/>
                    <w:left w:val="none" w:sz="0" w:space="0" w:color="auto"/>
                    <w:bottom w:val="none" w:sz="0" w:space="0" w:color="auto"/>
                    <w:right w:val="none" w:sz="0" w:space="0" w:color="auto"/>
                  </w:divBdr>
                </w:div>
                <w:div w:id="1277519435">
                  <w:marLeft w:val="640"/>
                  <w:marRight w:val="0"/>
                  <w:marTop w:val="0"/>
                  <w:marBottom w:val="0"/>
                  <w:divBdr>
                    <w:top w:val="none" w:sz="0" w:space="0" w:color="auto"/>
                    <w:left w:val="none" w:sz="0" w:space="0" w:color="auto"/>
                    <w:bottom w:val="none" w:sz="0" w:space="0" w:color="auto"/>
                    <w:right w:val="none" w:sz="0" w:space="0" w:color="auto"/>
                  </w:divBdr>
                </w:div>
                <w:div w:id="2144812235">
                  <w:marLeft w:val="640"/>
                  <w:marRight w:val="0"/>
                  <w:marTop w:val="0"/>
                  <w:marBottom w:val="0"/>
                  <w:divBdr>
                    <w:top w:val="none" w:sz="0" w:space="0" w:color="auto"/>
                    <w:left w:val="none" w:sz="0" w:space="0" w:color="auto"/>
                    <w:bottom w:val="none" w:sz="0" w:space="0" w:color="auto"/>
                    <w:right w:val="none" w:sz="0" w:space="0" w:color="auto"/>
                  </w:divBdr>
                </w:div>
                <w:div w:id="1647397649">
                  <w:marLeft w:val="640"/>
                  <w:marRight w:val="0"/>
                  <w:marTop w:val="0"/>
                  <w:marBottom w:val="0"/>
                  <w:divBdr>
                    <w:top w:val="none" w:sz="0" w:space="0" w:color="auto"/>
                    <w:left w:val="none" w:sz="0" w:space="0" w:color="auto"/>
                    <w:bottom w:val="none" w:sz="0" w:space="0" w:color="auto"/>
                    <w:right w:val="none" w:sz="0" w:space="0" w:color="auto"/>
                  </w:divBdr>
                </w:div>
                <w:div w:id="1500266827">
                  <w:marLeft w:val="640"/>
                  <w:marRight w:val="0"/>
                  <w:marTop w:val="0"/>
                  <w:marBottom w:val="0"/>
                  <w:divBdr>
                    <w:top w:val="none" w:sz="0" w:space="0" w:color="auto"/>
                    <w:left w:val="none" w:sz="0" w:space="0" w:color="auto"/>
                    <w:bottom w:val="none" w:sz="0" w:space="0" w:color="auto"/>
                    <w:right w:val="none" w:sz="0" w:space="0" w:color="auto"/>
                  </w:divBdr>
                </w:div>
                <w:div w:id="1739742289">
                  <w:marLeft w:val="640"/>
                  <w:marRight w:val="0"/>
                  <w:marTop w:val="0"/>
                  <w:marBottom w:val="0"/>
                  <w:divBdr>
                    <w:top w:val="none" w:sz="0" w:space="0" w:color="auto"/>
                    <w:left w:val="none" w:sz="0" w:space="0" w:color="auto"/>
                    <w:bottom w:val="none" w:sz="0" w:space="0" w:color="auto"/>
                    <w:right w:val="none" w:sz="0" w:space="0" w:color="auto"/>
                  </w:divBdr>
                </w:div>
                <w:div w:id="813565055">
                  <w:marLeft w:val="640"/>
                  <w:marRight w:val="0"/>
                  <w:marTop w:val="0"/>
                  <w:marBottom w:val="0"/>
                  <w:divBdr>
                    <w:top w:val="none" w:sz="0" w:space="0" w:color="auto"/>
                    <w:left w:val="none" w:sz="0" w:space="0" w:color="auto"/>
                    <w:bottom w:val="none" w:sz="0" w:space="0" w:color="auto"/>
                    <w:right w:val="none" w:sz="0" w:space="0" w:color="auto"/>
                  </w:divBdr>
                </w:div>
                <w:div w:id="237862213">
                  <w:marLeft w:val="640"/>
                  <w:marRight w:val="0"/>
                  <w:marTop w:val="0"/>
                  <w:marBottom w:val="0"/>
                  <w:divBdr>
                    <w:top w:val="none" w:sz="0" w:space="0" w:color="auto"/>
                    <w:left w:val="none" w:sz="0" w:space="0" w:color="auto"/>
                    <w:bottom w:val="none" w:sz="0" w:space="0" w:color="auto"/>
                    <w:right w:val="none" w:sz="0" w:space="0" w:color="auto"/>
                  </w:divBdr>
                </w:div>
                <w:div w:id="2082023694">
                  <w:marLeft w:val="640"/>
                  <w:marRight w:val="0"/>
                  <w:marTop w:val="0"/>
                  <w:marBottom w:val="0"/>
                  <w:divBdr>
                    <w:top w:val="none" w:sz="0" w:space="0" w:color="auto"/>
                    <w:left w:val="none" w:sz="0" w:space="0" w:color="auto"/>
                    <w:bottom w:val="none" w:sz="0" w:space="0" w:color="auto"/>
                    <w:right w:val="none" w:sz="0" w:space="0" w:color="auto"/>
                  </w:divBdr>
                </w:div>
                <w:div w:id="276180266">
                  <w:marLeft w:val="640"/>
                  <w:marRight w:val="0"/>
                  <w:marTop w:val="0"/>
                  <w:marBottom w:val="0"/>
                  <w:divBdr>
                    <w:top w:val="none" w:sz="0" w:space="0" w:color="auto"/>
                    <w:left w:val="none" w:sz="0" w:space="0" w:color="auto"/>
                    <w:bottom w:val="none" w:sz="0" w:space="0" w:color="auto"/>
                    <w:right w:val="none" w:sz="0" w:space="0" w:color="auto"/>
                  </w:divBdr>
                </w:div>
                <w:div w:id="1018701073">
                  <w:marLeft w:val="640"/>
                  <w:marRight w:val="0"/>
                  <w:marTop w:val="0"/>
                  <w:marBottom w:val="0"/>
                  <w:divBdr>
                    <w:top w:val="none" w:sz="0" w:space="0" w:color="auto"/>
                    <w:left w:val="none" w:sz="0" w:space="0" w:color="auto"/>
                    <w:bottom w:val="none" w:sz="0" w:space="0" w:color="auto"/>
                    <w:right w:val="none" w:sz="0" w:space="0" w:color="auto"/>
                  </w:divBdr>
                </w:div>
                <w:div w:id="88165337">
                  <w:marLeft w:val="640"/>
                  <w:marRight w:val="0"/>
                  <w:marTop w:val="0"/>
                  <w:marBottom w:val="0"/>
                  <w:divBdr>
                    <w:top w:val="none" w:sz="0" w:space="0" w:color="auto"/>
                    <w:left w:val="none" w:sz="0" w:space="0" w:color="auto"/>
                    <w:bottom w:val="none" w:sz="0" w:space="0" w:color="auto"/>
                    <w:right w:val="none" w:sz="0" w:space="0" w:color="auto"/>
                  </w:divBdr>
                </w:div>
                <w:div w:id="1903369247">
                  <w:marLeft w:val="640"/>
                  <w:marRight w:val="0"/>
                  <w:marTop w:val="0"/>
                  <w:marBottom w:val="0"/>
                  <w:divBdr>
                    <w:top w:val="none" w:sz="0" w:space="0" w:color="auto"/>
                    <w:left w:val="none" w:sz="0" w:space="0" w:color="auto"/>
                    <w:bottom w:val="none" w:sz="0" w:space="0" w:color="auto"/>
                    <w:right w:val="none" w:sz="0" w:space="0" w:color="auto"/>
                  </w:divBdr>
                </w:div>
                <w:div w:id="1446803936">
                  <w:marLeft w:val="640"/>
                  <w:marRight w:val="0"/>
                  <w:marTop w:val="0"/>
                  <w:marBottom w:val="0"/>
                  <w:divBdr>
                    <w:top w:val="none" w:sz="0" w:space="0" w:color="auto"/>
                    <w:left w:val="none" w:sz="0" w:space="0" w:color="auto"/>
                    <w:bottom w:val="none" w:sz="0" w:space="0" w:color="auto"/>
                    <w:right w:val="none" w:sz="0" w:space="0" w:color="auto"/>
                  </w:divBdr>
                </w:div>
                <w:div w:id="1115757017">
                  <w:marLeft w:val="640"/>
                  <w:marRight w:val="0"/>
                  <w:marTop w:val="0"/>
                  <w:marBottom w:val="0"/>
                  <w:divBdr>
                    <w:top w:val="none" w:sz="0" w:space="0" w:color="auto"/>
                    <w:left w:val="none" w:sz="0" w:space="0" w:color="auto"/>
                    <w:bottom w:val="none" w:sz="0" w:space="0" w:color="auto"/>
                    <w:right w:val="none" w:sz="0" w:space="0" w:color="auto"/>
                  </w:divBdr>
                </w:div>
                <w:div w:id="873227960">
                  <w:marLeft w:val="640"/>
                  <w:marRight w:val="0"/>
                  <w:marTop w:val="0"/>
                  <w:marBottom w:val="0"/>
                  <w:divBdr>
                    <w:top w:val="none" w:sz="0" w:space="0" w:color="auto"/>
                    <w:left w:val="none" w:sz="0" w:space="0" w:color="auto"/>
                    <w:bottom w:val="none" w:sz="0" w:space="0" w:color="auto"/>
                    <w:right w:val="none" w:sz="0" w:space="0" w:color="auto"/>
                  </w:divBdr>
                </w:div>
                <w:div w:id="1083457833">
                  <w:marLeft w:val="640"/>
                  <w:marRight w:val="0"/>
                  <w:marTop w:val="0"/>
                  <w:marBottom w:val="0"/>
                  <w:divBdr>
                    <w:top w:val="none" w:sz="0" w:space="0" w:color="auto"/>
                    <w:left w:val="none" w:sz="0" w:space="0" w:color="auto"/>
                    <w:bottom w:val="none" w:sz="0" w:space="0" w:color="auto"/>
                    <w:right w:val="none" w:sz="0" w:space="0" w:color="auto"/>
                  </w:divBdr>
                </w:div>
                <w:div w:id="1388458892">
                  <w:marLeft w:val="640"/>
                  <w:marRight w:val="0"/>
                  <w:marTop w:val="0"/>
                  <w:marBottom w:val="0"/>
                  <w:divBdr>
                    <w:top w:val="none" w:sz="0" w:space="0" w:color="auto"/>
                    <w:left w:val="none" w:sz="0" w:space="0" w:color="auto"/>
                    <w:bottom w:val="none" w:sz="0" w:space="0" w:color="auto"/>
                    <w:right w:val="none" w:sz="0" w:space="0" w:color="auto"/>
                  </w:divBdr>
                </w:div>
                <w:div w:id="603029022">
                  <w:marLeft w:val="640"/>
                  <w:marRight w:val="0"/>
                  <w:marTop w:val="0"/>
                  <w:marBottom w:val="0"/>
                  <w:divBdr>
                    <w:top w:val="none" w:sz="0" w:space="0" w:color="auto"/>
                    <w:left w:val="none" w:sz="0" w:space="0" w:color="auto"/>
                    <w:bottom w:val="none" w:sz="0" w:space="0" w:color="auto"/>
                    <w:right w:val="none" w:sz="0" w:space="0" w:color="auto"/>
                  </w:divBdr>
                </w:div>
                <w:div w:id="2120174444">
                  <w:marLeft w:val="640"/>
                  <w:marRight w:val="0"/>
                  <w:marTop w:val="0"/>
                  <w:marBottom w:val="0"/>
                  <w:divBdr>
                    <w:top w:val="none" w:sz="0" w:space="0" w:color="auto"/>
                    <w:left w:val="none" w:sz="0" w:space="0" w:color="auto"/>
                    <w:bottom w:val="none" w:sz="0" w:space="0" w:color="auto"/>
                    <w:right w:val="none" w:sz="0" w:space="0" w:color="auto"/>
                  </w:divBdr>
                </w:div>
                <w:div w:id="74128785">
                  <w:marLeft w:val="640"/>
                  <w:marRight w:val="0"/>
                  <w:marTop w:val="0"/>
                  <w:marBottom w:val="0"/>
                  <w:divBdr>
                    <w:top w:val="none" w:sz="0" w:space="0" w:color="auto"/>
                    <w:left w:val="none" w:sz="0" w:space="0" w:color="auto"/>
                    <w:bottom w:val="none" w:sz="0" w:space="0" w:color="auto"/>
                    <w:right w:val="none" w:sz="0" w:space="0" w:color="auto"/>
                  </w:divBdr>
                </w:div>
                <w:div w:id="1556430093">
                  <w:marLeft w:val="640"/>
                  <w:marRight w:val="0"/>
                  <w:marTop w:val="0"/>
                  <w:marBottom w:val="0"/>
                  <w:divBdr>
                    <w:top w:val="none" w:sz="0" w:space="0" w:color="auto"/>
                    <w:left w:val="none" w:sz="0" w:space="0" w:color="auto"/>
                    <w:bottom w:val="none" w:sz="0" w:space="0" w:color="auto"/>
                    <w:right w:val="none" w:sz="0" w:space="0" w:color="auto"/>
                  </w:divBdr>
                </w:div>
                <w:div w:id="859390247">
                  <w:marLeft w:val="640"/>
                  <w:marRight w:val="0"/>
                  <w:marTop w:val="0"/>
                  <w:marBottom w:val="0"/>
                  <w:divBdr>
                    <w:top w:val="none" w:sz="0" w:space="0" w:color="auto"/>
                    <w:left w:val="none" w:sz="0" w:space="0" w:color="auto"/>
                    <w:bottom w:val="none" w:sz="0" w:space="0" w:color="auto"/>
                    <w:right w:val="none" w:sz="0" w:space="0" w:color="auto"/>
                  </w:divBdr>
                </w:div>
                <w:div w:id="352541020">
                  <w:marLeft w:val="640"/>
                  <w:marRight w:val="0"/>
                  <w:marTop w:val="0"/>
                  <w:marBottom w:val="0"/>
                  <w:divBdr>
                    <w:top w:val="none" w:sz="0" w:space="0" w:color="auto"/>
                    <w:left w:val="none" w:sz="0" w:space="0" w:color="auto"/>
                    <w:bottom w:val="none" w:sz="0" w:space="0" w:color="auto"/>
                    <w:right w:val="none" w:sz="0" w:space="0" w:color="auto"/>
                  </w:divBdr>
                </w:div>
                <w:div w:id="1071805640">
                  <w:marLeft w:val="640"/>
                  <w:marRight w:val="0"/>
                  <w:marTop w:val="0"/>
                  <w:marBottom w:val="0"/>
                  <w:divBdr>
                    <w:top w:val="none" w:sz="0" w:space="0" w:color="auto"/>
                    <w:left w:val="none" w:sz="0" w:space="0" w:color="auto"/>
                    <w:bottom w:val="none" w:sz="0" w:space="0" w:color="auto"/>
                    <w:right w:val="none" w:sz="0" w:space="0" w:color="auto"/>
                  </w:divBdr>
                </w:div>
                <w:div w:id="1028868769">
                  <w:marLeft w:val="640"/>
                  <w:marRight w:val="0"/>
                  <w:marTop w:val="0"/>
                  <w:marBottom w:val="0"/>
                  <w:divBdr>
                    <w:top w:val="none" w:sz="0" w:space="0" w:color="auto"/>
                    <w:left w:val="none" w:sz="0" w:space="0" w:color="auto"/>
                    <w:bottom w:val="none" w:sz="0" w:space="0" w:color="auto"/>
                    <w:right w:val="none" w:sz="0" w:space="0" w:color="auto"/>
                  </w:divBdr>
                </w:div>
              </w:divsChild>
            </w:div>
            <w:div w:id="482816342">
              <w:marLeft w:val="0"/>
              <w:marRight w:val="0"/>
              <w:marTop w:val="0"/>
              <w:marBottom w:val="0"/>
              <w:divBdr>
                <w:top w:val="none" w:sz="0" w:space="0" w:color="auto"/>
                <w:left w:val="none" w:sz="0" w:space="0" w:color="auto"/>
                <w:bottom w:val="none" w:sz="0" w:space="0" w:color="auto"/>
                <w:right w:val="none" w:sz="0" w:space="0" w:color="auto"/>
              </w:divBdr>
              <w:divsChild>
                <w:div w:id="1770002175">
                  <w:marLeft w:val="640"/>
                  <w:marRight w:val="0"/>
                  <w:marTop w:val="0"/>
                  <w:marBottom w:val="0"/>
                  <w:divBdr>
                    <w:top w:val="none" w:sz="0" w:space="0" w:color="auto"/>
                    <w:left w:val="none" w:sz="0" w:space="0" w:color="auto"/>
                    <w:bottom w:val="none" w:sz="0" w:space="0" w:color="auto"/>
                    <w:right w:val="none" w:sz="0" w:space="0" w:color="auto"/>
                  </w:divBdr>
                </w:div>
                <w:div w:id="1060445023">
                  <w:marLeft w:val="640"/>
                  <w:marRight w:val="0"/>
                  <w:marTop w:val="0"/>
                  <w:marBottom w:val="0"/>
                  <w:divBdr>
                    <w:top w:val="none" w:sz="0" w:space="0" w:color="auto"/>
                    <w:left w:val="none" w:sz="0" w:space="0" w:color="auto"/>
                    <w:bottom w:val="none" w:sz="0" w:space="0" w:color="auto"/>
                    <w:right w:val="none" w:sz="0" w:space="0" w:color="auto"/>
                  </w:divBdr>
                </w:div>
                <w:div w:id="633759187">
                  <w:marLeft w:val="640"/>
                  <w:marRight w:val="0"/>
                  <w:marTop w:val="0"/>
                  <w:marBottom w:val="0"/>
                  <w:divBdr>
                    <w:top w:val="none" w:sz="0" w:space="0" w:color="auto"/>
                    <w:left w:val="none" w:sz="0" w:space="0" w:color="auto"/>
                    <w:bottom w:val="none" w:sz="0" w:space="0" w:color="auto"/>
                    <w:right w:val="none" w:sz="0" w:space="0" w:color="auto"/>
                  </w:divBdr>
                </w:div>
                <w:div w:id="2000183672">
                  <w:marLeft w:val="640"/>
                  <w:marRight w:val="0"/>
                  <w:marTop w:val="0"/>
                  <w:marBottom w:val="0"/>
                  <w:divBdr>
                    <w:top w:val="none" w:sz="0" w:space="0" w:color="auto"/>
                    <w:left w:val="none" w:sz="0" w:space="0" w:color="auto"/>
                    <w:bottom w:val="none" w:sz="0" w:space="0" w:color="auto"/>
                    <w:right w:val="none" w:sz="0" w:space="0" w:color="auto"/>
                  </w:divBdr>
                </w:div>
                <w:div w:id="1815680652">
                  <w:marLeft w:val="640"/>
                  <w:marRight w:val="0"/>
                  <w:marTop w:val="0"/>
                  <w:marBottom w:val="0"/>
                  <w:divBdr>
                    <w:top w:val="none" w:sz="0" w:space="0" w:color="auto"/>
                    <w:left w:val="none" w:sz="0" w:space="0" w:color="auto"/>
                    <w:bottom w:val="none" w:sz="0" w:space="0" w:color="auto"/>
                    <w:right w:val="none" w:sz="0" w:space="0" w:color="auto"/>
                  </w:divBdr>
                </w:div>
                <w:div w:id="189421638">
                  <w:marLeft w:val="640"/>
                  <w:marRight w:val="0"/>
                  <w:marTop w:val="0"/>
                  <w:marBottom w:val="0"/>
                  <w:divBdr>
                    <w:top w:val="none" w:sz="0" w:space="0" w:color="auto"/>
                    <w:left w:val="none" w:sz="0" w:space="0" w:color="auto"/>
                    <w:bottom w:val="none" w:sz="0" w:space="0" w:color="auto"/>
                    <w:right w:val="none" w:sz="0" w:space="0" w:color="auto"/>
                  </w:divBdr>
                </w:div>
                <w:div w:id="350225713">
                  <w:marLeft w:val="640"/>
                  <w:marRight w:val="0"/>
                  <w:marTop w:val="0"/>
                  <w:marBottom w:val="0"/>
                  <w:divBdr>
                    <w:top w:val="none" w:sz="0" w:space="0" w:color="auto"/>
                    <w:left w:val="none" w:sz="0" w:space="0" w:color="auto"/>
                    <w:bottom w:val="none" w:sz="0" w:space="0" w:color="auto"/>
                    <w:right w:val="none" w:sz="0" w:space="0" w:color="auto"/>
                  </w:divBdr>
                </w:div>
                <w:div w:id="934902548">
                  <w:marLeft w:val="640"/>
                  <w:marRight w:val="0"/>
                  <w:marTop w:val="0"/>
                  <w:marBottom w:val="0"/>
                  <w:divBdr>
                    <w:top w:val="none" w:sz="0" w:space="0" w:color="auto"/>
                    <w:left w:val="none" w:sz="0" w:space="0" w:color="auto"/>
                    <w:bottom w:val="none" w:sz="0" w:space="0" w:color="auto"/>
                    <w:right w:val="none" w:sz="0" w:space="0" w:color="auto"/>
                  </w:divBdr>
                </w:div>
                <w:div w:id="1459640533">
                  <w:marLeft w:val="640"/>
                  <w:marRight w:val="0"/>
                  <w:marTop w:val="0"/>
                  <w:marBottom w:val="0"/>
                  <w:divBdr>
                    <w:top w:val="none" w:sz="0" w:space="0" w:color="auto"/>
                    <w:left w:val="none" w:sz="0" w:space="0" w:color="auto"/>
                    <w:bottom w:val="none" w:sz="0" w:space="0" w:color="auto"/>
                    <w:right w:val="none" w:sz="0" w:space="0" w:color="auto"/>
                  </w:divBdr>
                </w:div>
                <w:div w:id="61610421">
                  <w:marLeft w:val="640"/>
                  <w:marRight w:val="0"/>
                  <w:marTop w:val="0"/>
                  <w:marBottom w:val="0"/>
                  <w:divBdr>
                    <w:top w:val="none" w:sz="0" w:space="0" w:color="auto"/>
                    <w:left w:val="none" w:sz="0" w:space="0" w:color="auto"/>
                    <w:bottom w:val="none" w:sz="0" w:space="0" w:color="auto"/>
                    <w:right w:val="none" w:sz="0" w:space="0" w:color="auto"/>
                  </w:divBdr>
                </w:div>
                <w:div w:id="830297669">
                  <w:marLeft w:val="640"/>
                  <w:marRight w:val="0"/>
                  <w:marTop w:val="0"/>
                  <w:marBottom w:val="0"/>
                  <w:divBdr>
                    <w:top w:val="none" w:sz="0" w:space="0" w:color="auto"/>
                    <w:left w:val="none" w:sz="0" w:space="0" w:color="auto"/>
                    <w:bottom w:val="none" w:sz="0" w:space="0" w:color="auto"/>
                    <w:right w:val="none" w:sz="0" w:space="0" w:color="auto"/>
                  </w:divBdr>
                </w:div>
                <w:div w:id="743917431">
                  <w:marLeft w:val="640"/>
                  <w:marRight w:val="0"/>
                  <w:marTop w:val="0"/>
                  <w:marBottom w:val="0"/>
                  <w:divBdr>
                    <w:top w:val="none" w:sz="0" w:space="0" w:color="auto"/>
                    <w:left w:val="none" w:sz="0" w:space="0" w:color="auto"/>
                    <w:bottom w:val="none" w:sz="0" w:space="0" w:color="auto"/>
                    <w:right w:val="none" w:sz="0" w:space="0" w:color="auto"/>
                  </w:divBdr>
                </w:div>
                <w:div w:id="852500431">
                  <w:marLeft w:val="640"/>
                  <w:marRight w:val="0"/>
                  <w:marTop w:val="0"/>
                  <w:marBottom w:val="0"/>
                  <w:divBdr>
                    <w:top w:val="none" w:sz="0" w:space="0" w:color="auto"/>
                    <w:left w:val="none" w:sz="0" w:space="0" w:color="auto"/>
                    <w:bottom w:val="none" w:sz="0" w:space="0" w:color="auto"/>
                    <w:right w:val="none" w:sz="0" w:space="0" w:color="auto"/>
                  </w:divBdr>
                </w:div>
                <w:div w:id="1711615100">
                  <w:marLeft w:val="640"/>
                  <w:marRight w:val="0"/>
                  <w:marTop w:val="0"/>
                  <w:marBottom w:val="0"/>
                  <w:divBdr>
                    <w:top w:val="none" w:sz="0" w:space="0" w:color="auto"/>
                    <w:left w:val="none" w:sz="0" w:space="0" w:color="auto"/>
                    <w:bottom w:val="none" w:sz="0" w:space="0" w:color="auto"/>
                    <w:right w:val="none" w:sz="0" w:space="0" w:color="auto"/>
                  </w:divBdr>
                </w:div>
                <w:div w:id="878201929">
                  <w:marLeft w:val="640"/>
                  <w:marRight w:val="0"/>
                  <w:marTop w:val="0"/>
                  <w:marBottom w:val="0"/>
                  <w:divBdr>
                    <w:top w:val="none" w:sz="0" w:space="0" w:color="auto"/>
                    <w:left w:val="none" w:sz="0" w:space="0" w:color="auto"/>
                    <w:bottom w:val="none" w:sz="0" w:space="0" w:color="auto"/>
                    <w:right w:val="none" w:sz="0" w:space="0" w:color="auto"/>
                  </w:divBdr>
                </w:div>
                <w:div w:id="564148100">
                  <w:marLeft w:val="640"/>
                  <w:marRight w:val="0"/>
                  <w:marTop w:val="0"/>
                  <w:marBottom w:val="0"/>
                  <w:divBdr>
                    <w:top w:val="none" w:sz="0" w:space="0" w:color="auto"/>
                    <w:left w:val="none" w:sz="0" w:space="0" w:color="auto"/>
                    <w:bottom w:val="none" w:sz="0" w:space="0" w:color="auto"/>
                    <w:right w:val="none" w:sz="0" w:space="0" w:color="auto"/>
                  </w:divBdr>
                </w:div>
                <w:div w:id="1430854454">
                  <w:marLeft w:val="640"/>
                  <w:marRight w:val="0"/>
                  <w:marTop w:val="0"/>
                  <w:marBottom w:val="0"/>
                  <w:divBdr>
                    <w:top w:val="none" w:sz="0" w:space="0" w:color="auto"/>
                    <w:left w:val="none" w:sz="0" w:space="0" w:color="auto"/>
                    <w:bottom w:val="none" w:sz="0" w:space="0" w:color="auto"/>
                    <w:right w:val="none" w:sz="0" w:space="0" w:color="auto"/>
                  </w:divBdr>
                </w:div>
                <w:div w:id="1892887633">
                  <w:marLeft w:val="640"/>
                  <w:marRight w:val="0"/>
                  <w:marTop w:val="0"/>
                  <w:marBottom w:val="0"/>
                  <w:divBdr>
                    <w:top w:val="none" w:sz="0" w:space="0" w:color="auto"/>
                    <w:left w:val="none" w:sz="0" w:space="0" w:color="auto"/>
                    <w:bottom w:val="none" w:sz="0" w:space="0" w:color="auto"/>
                    <w:right w:val="none" w:sz="0" w:space="0" w:color="auto"/>
                  </w:divBdr>
                </w:div>
                <w:div w:id="648169272">
                  <w:marLeft w:val="640"/>
                  <w:marRight w:val="0"/>
                  <w:marTop w:val="0"/>
                  <w:marBottom w:val="0"/>
                  <w:divBdr>
                    <w:top w:val="none" w:sz="0" w:space="0" w:color="auto"/>
                    <w:left w:val="none" w:sz="0" w:space="0" w:color="auto"/>
                    <w:bottom w:val="none" w:sz="0" w:space="0" w:color="auto"/>
                    <w:right w:val="none" w:sz="0" w:space="0" w:color="auto"/>
                  </w:divBdr>
                </w:div>
                <w:div w:id="1003557566">
                  <w:marLeft w:val="640"/>
                  <w:marRight w:val="0"/>
                  <w:marTop w:val="0"/>
                  <w:marBottom w:val="0"/>
                  <w:divBdr>
                    <w:top w:val="none" w:sz="0" w:space="0" w:color="auto"/>
                    <w:left w:val="none" w:sz="0" w:space="0" w:color="auto"/>
                    <w:bottom w:val="none" w:sz="0" w:space="0" w:color="auto"/>
                    <w:right w:val="none" w:sz="0" w:space="0" w:color="auto"/>
                  </w:divBdr>
                </w:div>
                <w:div w:id="62726213">
                  <w:marLeft w:val="640"/>
                  <w:marRight w:val="0"/>
                  <w:marTop w:val="0"/>
                  <w:marBottom w:val="0"/>
                  <w:divBdr>
                    <w:top w:val="none" w:sz="0" w:space="0" w:color="auto"/>
                    <w:left w:val="none" w:sz="0" w:space="0" w:color="auto"/>
                    <w:bottom w:val="none" w:sz="0" w:space="0" w:color="auto"/>
                    <w:right w:val="none" w:sz="0" w:space="0" w:color="auto"/>
                  </w:divBdr>
                </w:div>
                <w:div w:id="3676207">
                  <w:marLeft w:val="640"/>
                  <w:marRight w:val="0"/>
                  <w:marTop w:val="0"/>
                  <w:marBottom w:val="0"/>
                  <w:divBdr>
                    <w:top w:val="none" w:sz="0" w:space="0" w:color="auto"/>
                    <w:left w:val="none" w:sz="0" w:space="0" w:color="auto"/>
                    <w:bottom w:val="none" w:sz="0" w:space="0" w:color="auto"/>
                    <w:right w:val="none" w:sz="0" w:space="0" w:color="auto"/>
                  </w:divBdr>
                </w:div>
                <w:div w:id="1101754178">
                  <w:marLeft w:val="640"/>
                  <w:marRight w:val="0"/>
                  <w:marTop w:val="0"/>
                  <w:marBottom w:val="0"/>
                  <w:divBdr>
                    <w:top w:val="none" w:sz="0" w:space="0" w:color="auto"/>
                    <w:left w:val="none" w:sz="0" w:space="0" w:color="auto"/>
                    <w:bottom w:val="none" w:sz="0" w:space="0" w:color="auto"/>
                    <w:right w:val="none" w:sz="0" w:space="0" w:color="auto"/>
                  </w:divBdr>
                </w:div>
                <w:div w:id="1701929465">
                  <w:marLeft w:val="640"/>
                  <w:marRight w:val="0"/>
                  <w:marTop w:val="0"/>
                  <w:marBottom w:val="0"/>
                  <w:divBdr>
                    <w:top w:val="none" w:sz="0" w:space="0" w:color="auto"/>
                    <w:left w:val="none" w:sz="0" w:space="0" w:color="auto"/>
                    <w:bottom w:val="none" w:sz="0" w:space="0" w:color="auto"/>
                    <w:right w:val="none" w:sz="0" w:space="0" w:color="auto"/>
                  </w:divBdr>
                </w:div>
                <w:div w:id="868033491">
                  <w:marLeft w:val="640"/>
                  <w:marRight w:val="0"/>
                  <w:marTop w:val="0"/>
                  <w:marBottom w:val="0"/>
                  <w:divBdr>
                    <w:top w:val="none" w:sz="0" w:space="0" w:color="auto"/>
                    <w:left w:val="none" w:sz="0" w:space="0" w:color="auto"/>
                    <w:bottom w:val="none" w:sz="0" w:space="0" w:color="auto"/>
                    <w:right w:val="none" w:sz="0" w:space="0" w:color="auto"/>
                  </w:divBdr>
                </w:div>
                <w:div w:id="1492939127">
                  <w:marLeft w:val="640"/>
                  <w:marRight w:val="0"/>
                  <w:marTop w:val="0"/>
                  <w:marBottom w:val="0"/>
                  <w:divBdr>
                    <w:top w:val="none" w:sz="0" w:space="0" w:color="auto"/>
                    <w:left w:val="none" w:sz="0" w:space="0" w:color="auto"/>
                    <w:bottom w:val="none" w:sz="0" w:space="0" w:color="auto"/>
                    <w:right w:val="none" w:sz="0" w:space="0" w:color="auto"/>
                  </w:divBdr>
                </w:div>
                <w:div w:id="290745000">
                  <w:marLeft w:val="640"/>
                  <w:marRight w:val="0"/>
                  <w:marTop w:val="0"/>
                  <w:marBottom w:val="0"/>
                  <w:divBdr>
                    <w:top w:val="none" w:sz="0" w:space="0" w:color="auto"/>
                    <w:left w:val="none" w:sz="0" w:space="0" w:color="auto"/>
                    <w:bottom w:val="none" w:sz="0" w:space="0" w:color="auto"/>
                    <w:right w:val="none" w:sz="0" w:space="0" w:color="auto"/>
                  </w:divBdr>
                </w:div>
                <w:div w:id="1169833864">
                  <w:marLeft w:val="640"/>
                  <w:marRight w:val="0"/>
                  <w:marTop w:val="0"/>
                  <w:marBottom w:val="0"/>
                  <w:divBdr>
                    <w:top w:val="none" w:sz="0" w:space="0" w:color="auto"/>
                    <w:left w:val="none" w:sz="0" w:space="0" w:color="auto"/>
                    <w:bottom w:val="none" w:sz="0" w:space="0" w:color="auto"/>
                    <w:right w:val="none" w:sz="0" w:space="0" w:color="auto"/>
                  </w:divBdr>
                </w:div>
                <w:div w:id="1528833990">
                  <w:marLeft w:val="640"/>
                  <w:marRight w:val="0"/>
                  <w:marTop w:val="0"/>
                  <w:marBottom w:val="0"/>
                  <w:divBdr>
                    <w:top w:val="none" w:sz="0" w:space="0" w:color="auto"/>
                    <w:left w:val="none" w:sz="0" w:space="0" w:color="auto"/>
                    <w:bottom w:val="none" w:sz="0" w:space="0" w:color="auto"/>
                    <w:right w:val="none" w:sz="0" w:space="0" w:color="auto"/>
                  </w:divBdr>
                </w:div>
                <w:div w:id="1502156641">
                  <w:marLeft w:val="640"/>
                  <w:marRight w:val="0"/>
                  <w:marTop w:val="0"/>
                  <w:marBottom w:val="0"/>
                  <w:divBdr>
                    <w:top w:val="none" w:sz="0" w:space="0" w:color="auto"/>
                    <w:left w:val="none" w:sz="0" w:space="0" w:color="auto"/>
                    <w:bottom w:val="none" w:sz="0" w:space="0" w:color="auto"/>
                    <w:right w:val="none" w:sz="0" w:space="0" w:color="auto"/>
                  </w:divBdr>
                </w:div>
                <w:div w:id="50277745">
                  <w:marLeft w:val="640"/>
                  <w:marRight w:val="0"/>
                  <w:marTop w:val="0"/>
                  <w:marBottom w:val="0"/>
                  <w:divBdr>
                    <w:top w:val="none" w:sz="0" w:space="0" w:color="auto"/>
                    <w:left w:val="none" w:sz="0" w:space="0" w:color="auto"/>
                    <w:bottom w:val="none" w:sz="0" w:space="0" w:color="auto"/>
                    <w:right w:val="none" w:sz="0" w:space="0" w:color="auto"/>
                  </w:divBdr>
                </w:div>
                <w:div w:id="1340690856">
                  <w:marLeft w:val="640"/>
                  <w:marRight w:val="0"/>
                  <w:marTop w:val="0"/>
                  <w:marBottom w:val="0"/>
                  <w:divBdr>
                    <w:top w:val="none" w:sz="0" w:space="0" w:color="auto"/>
                    <w:left w:val="none" w:sz="0" w:space="0" w:color="auto"/>
                    <w:bottom w:val="none" w:sz="0" w:space="0" w:color="auto"/>
                    <w:right w:val="none" w:sz="0" w:space="0" w:color="auto"/>
                  </w:divBdr>
                </w:div>
                <w:div w:id="1224952820">
                  <w:marLeft w:val="640"/>
                  <w:marRight w:val="0"/>
                  <w:marTop w:val="0"/>
                  <w:marBottom w:val="0"/>
                  <w:divBdr>
                    <w:top w:val="none" w:sz="0" w:space="0" w:color="auto"/>
                    <w:left w:val="none" w:sz="0" w:space="0" w:color="auto"/>
                    <w:bottom w:val="none" w:sz="0" w:space="0" w:color="auto"/>
                    <w:right w:val="none" w:sz="0" w:space="0" w:color="auto"/>
                  </w:divBdr>
                </w:div>
                <w:div w:id="1808429512">
                  <w:marLeft w:val="640"/>
                  <w:marRight w:val="0"/>
                  <w:marTop w:val="0"/>
                  <w:marBottom w:val="0"/>
                  <w:divBdr>
                    <w:top w:val="none" w:sz="0" w:space="0" w:color="auto"/>
                    <w:left w:val="none" w:sz="0" w:space="0" w:color="auto"/>
                    <w:bottom w:val="none" w:sz="0" w:space="0" w:color="auto"/>
                    <w:right w:val="none" w:sz="0" w:space="0" w:color="auto"/>
                  </w:divBdr>
                </w:div>
                <w:div w:id="608583335">
                  <w:marLeft w:val="640"/>
                  <w:marRight w:val="0"/>
                  <w:marTop w:val="0"/>
                  <w:marBottom w:val="0"/>
                  <w:divBdr>
                    <w:top w:val="none" w:sz="0" w:space="0" w:color="auto"/>
                    <w:left w:val="none" w:sz="0" w:space="0" w:color="auto"/>
                    <w:bottom w:val="none" w:sz="0" w:space="0" w:color="auto"/>
                    <w:right w:val="none" w:sz="0" w:space="0" w:color="auto"/>
                  </w:divBdr>
                </w:div>
                <w:div w:id="963577089">
                  <w:marLeft w:val="640"/>
                  <w:marRight w:val="0"/>
                  <w:marTop w:val="0"/>
                  <w:marBottom w:val="0"/>
                  <w:divBdr>
                    <w:top w:val="none" w:sz="0" w:space="0" w:color="auto"/>
                    <w:left w:val="none" w:sz="0" w:space="0" w:color="auto"/>
                    <w:bottom w:val="none" w:sz="0" w:space="0" w:color="auto"/>
                    <w:right w:val="none" w:sz="0" w:space="0" w:color="auto"/>
                  </w:divBdr>
                </w:div>
                <w:div w:id="315963793">
                  <w:marLeft w:val="640"/>
                  <w:marRight w:val="0"/>
                  <w:marTop w:val="0"/>
                  <w:marBottom w:val="0"/>
                  <w:divBdr>
                    <w:top w:val="none" w:sz="0" w:space="0" w:color="auto"/>
                    <w:left w:val="none" w:sz="0" w:space="0" w:color="auto"/>
                    <w:bottom w:val="none" w:sz="0" w:space="0" w:color="auto"/>
                    <w:right w:val="none" w:sz="0" w:space="0" w:color="auto"/>
                  </w:divBdr>
                </w:div>
                <w:div w:id="1977028959">
                  <w:marLeft w:val="640"/>
                  <w:marRight w:val="0"/>
                  <w:marTop w:val="0"/>
                  <w:marBottom w:val="0"/>
                  <w:divBdr>
                    <w:top w:val="none" w:sz="0" w:space="0" w:color="auto"/>
                    <w:left w:val="none" w:sz="0" w:space="0" w:color="auto"/>
                    <w:bottom w:val="none" w:sz="0" w:space="0" w:color="auto"/>
                    <w:right w:val="none" w:sz="0" w:space="0" w:color="auto"/>
                  </w:divBdr>
                </w:div>
                <w:div w:id="2147166163">
                  <w:marLeft w:val="640"/>
                  <w:marRight w:val="0"/>
                  <w:marTop w:val="0"/>
                  <w:marBottom w:val="0"/>
                  <w:divBdr>
                    <w:top w:val="none" w:sz="0" w:space="0" w:color="auto"/>
                    <w:left w:val="none" w:sz="0" w:space="0" w:color="auto"/>
                    <w:bottom w:val="none" w:sz="0" w:space="0" w:color="auto"/>
                    <w:right w:val="none" w:sz="0" w:space="0" w:color="auto"/>
                  </w:divBdr>
                </w:div>
                <w:div w:id="1373846590">
                  <w:marLeft w:val="640"/>
                  <w:marRight w:val="0"/>
                  <w:marTop w:val="0"/>
                  <w:marBottom w:val="0"/>
                  <w:divBdr>
                    <w:top w:val="none" w:sz="0" w:space="0" w:color="auto"/>
                    <w:left w:val="none" w:sz="0" w:space="0" w:color="auto"/>
                    <w:bottom w:val="none" w:sz="0" w:space="0" w:color="auto"/>
                    <w:right w:val="none" w:sz="0" w:space="0" w:color="auto"/>
                  </w:divBdr>
                </w:div>
                <w:div w:id="886382434">
                  <w:marLeft w:val="640"/>
                  <w:marRight w:val="0"/>
                  <w:marTop w:val="0"/>
                  <w:marBottom w:val="0"/>
                  <w:divBdr>
                    <w:top w:val="none" w:sz="0" w:space="0" w:color="auto"/>
                    <w:left w:val="none" w:sz="0" w:space="0" w:color="auto"/>
                    <w:bottom w:val="none" w:sz="0" w:space="0" w:color="auto"/>
                    <w:right w:val="none" w:sz="0" w:space="0" w:color="auto"/>
                  </w:divBdr>
                </w:div>
                <w:div w:id="229273634">
                  <w:marLeft w:val="640"/>
                  <w:marRight w:val="0"/>
                  <w:marTop w:val="0"/>
                  <w:marBottom w:val="0"/>
                  <w:divBdr>
                    <w:top w:val="none" w:sz="0" w:space="0" w:color="auto"/>
                    <w:left w:val="none" w:sz="0" w:space="0" w:color="auto"/>
                    <w:bottom w:val="none" w:sz="0" w:space="0" w:color="auto"/>
                    <w:right w:val="none" w:sz="0" w:space="0" w:color="auto"/>
                  </w:divBdr>
                </w:div>
                <w:div w:id="1597248349">
                  <w:marLeft w:val="640"/>
                  <w:marRight w:val="0"/>
                  <w:marTop w:val="0"/>
                  <w:marBottom w:val="0"/>
                  <w:divBdr>
                    <w:top w:val="none" w:sz="0" w:space="0" w:color="auto"/>
                    <w:left w:val="none" w:sz="0" w:space="0" w:color="auto"/>
                    <w:bottom w:val="none" w:sz="0" w:space="0" w:color="auto"/>
                    <w:right w:val="none" w:sz="0" w:space="0" w:color="auto"/>
                  </w:divBdr>
                </w:div>
                <w:div w:id="1845128480">
                  <w:marLeft w:val="640"/>
                  <w:marRight w:val="0"/>
                  <w:marTop w:val="0"/>
                  <w:marBottom w:val="0"/>
                  <w:divBdr>
                    <w:top w:val="none" w:sz="0" w:space="0" w:color="auto"/>
                    <w:left w:val="none" w:sz="0" w:space="0" w:color="auto"/>
                    <w:bottom w:val="none" w:sz="0" w:space="0" w:color="auto"/>
                    <w:right w:val="none" w:sz="0" w:space="0" w:color="auto"/>
                  </w:divBdr>
                </w:div>
                <w:div w:id="503205113">
                  <w:marLeft w:val="640"/>
                  <w:marRight w:val="0"/>
                  <w:marTop w:val="0"/>
                  <w:marBottom w:val="0"/>
                  <w:divBdr>
                    <w:top w:val="none" w:sz="0" w:space="0" w:color="auto"/>
                    <w:left w:val="none" w:sz="0" w:space="0" w:color="auto"/>
                    <w:bottom w:val="none" w:sz="0" w:space="0" w:color="auto"/>
                    <w:right w:val="none" w:sz="0" w:space="0" w:color="auto"/>
                  </w:divBdr>
                </w:div>
              </w:divsChild>
            </w:div>
            <w:div w:id="432014377">
              <w:marLeft w:val="0"/>
              <w:marRight w:val="0"/>
              <w:marTop w:val="0"/>
              <w:marBottom w:val="0"/>
              <w:divBdr>
                <w:top w:val="none" w:sz="0" w:space="0" w:color="auto"/>
                <w:left w:val="none" w:sz="0" w:space="0" w:color="auto"/>
                <w:bottom w:val="none" w:sz="0" w:space="0" w:color="auto"/>
                <w:right w:val="none" w:sz="0" w:space="0" w:color="auto"/>
              </w:divBdr>
              <w:divsChild>
                <w:div w:id="1831754255">
                  <w:marLeft w:val="640"/>
                  <w:marRight w:val="0"/>
                  <w:marTop w:val="0"/>
                  <w:marBottom w:val="0"/>
                  <w:divBdr>
                    <w:top w:val="none" w:sz="0" w:space="0" w:color="auto"/>
                    <w:left w:val="none" w:sz="0" w:space="0" w:color="auto"/>
                    <w:bottom w:val="none" w:sz="0" w:space="0" w:color="auto"/>
                    <w:right w:val="none" w:sz="0" w:space="0" w:color="auto"/>
                  </w:divBdr>
                </w:div>
                <w:div w:id="305084806">
                  <w:marLeft w:val="640"/>
                  <w:marRight w:val="0"/>
                  <w:marTop w:val="0"/>
                  <w:marBottom w:val="0"/>
                  <w:divBdr>
                    <w:top w:val="none" w:sz="0" w:space="0" w:color="auto"/>
                    <w:left w:val="none" w:sz="0" w:space="0" w:color="auto"/>
                    <w:bottom w:val="none" w:sz="0" w:space="0" w:color="auto"/>
                    <w:right w:val="none" w:sz="0" w:space="0" w:color="auto"/>
                  </w:divBdr>
                </w:div>
                <w:div w:id="1925991254">
                  <w:marLeft w:val="640"/>
                  <w:marRight w:val="0"/>
                  <w:marTop w:val="0"/>
                  <w:marBottom w:val="0"/>
                  <w:divBdr>
                    <w:top w:val="none" w:sz="0" w:space="0" w:color="auto"/>
                    <w:left w:val="none" w:sz="0" w:space="0" w:color="auto"/>
                    <w:bottom w:val="none" w:sz="0" w:space="0" w:color="auto"/>
                    <w:right w:val="none" w:sz="0" w:space="0" w:color="auto"/>
                  </w:divBdr>
                </w:div>
                <w:div w:id="1161043400">
                  <w:marLeft w:val="640"/>
                  <w:marRight w:val="0"/>
                  <w:marTop w:val="0"/>
                  <w:marBottom w:val="0"/>
                  <w:divBdr>
                    <w:top w:val="none" w:sz="0" w:space="0" w:color="auto"/>
                    <w:left w:val="none" w:sz="0" w:space="0" w:color="auto"/>
                    <w:bottom w:val="none" w:sz="0" w:space="0" w:color="auto"/>
                    <w:right w:val="none" w:sz="0" w:space="0" w:color="auto"/>
                  </w:divBdr>
                </w:div>
                <w:div w:id="304556287">
                  <w:marLeft w:val="640"/>
                  <w:marRight w:val="0"/>
                  <w:marTop w:val="0"/>
                  <w:marBottom w:val="0"/>
                  <w:divBdr>
                    <w:top w:val="none" w:sz="0" w:space="0" w:color="auto"/>
                    <w:left w:val="none" w:sz="0" w:space="0" w:color="auto"/>
                    <w:bottom w:val="none" w:sz="0" w:space="0" w:color="auto"/>
                    <w:right w:val="none" w:sz="0" w:space="0" w:color="auto"/>
                  </w:divBdr>
                </w:div>
                <w:div w:id="1525636907">
                  <w:marLeft w:val="640"/>
                  <w:marRight w:val="0"/>
                  <w:marTop w:val="0"/>
                  <w:marBottom w:val="0"/>
                  <w:divBdr>
                    <w:top w:val="none" w:sz="0" w:space="0" w:color="auto"/>
                    <w:left w:val="none" w:sz="0" w:space="0" w:color="auto"/>
                    <w:bottom w:val="none" w:sz="0" w:space="0" w:color="auto"/>
                    <w:right w:val="none" w:sz="0" w:space="0" w:color="auto"/>
                  </w:divBdr>
                </w:div>
                <w:div w:id="637954782">
                  <w:marLeft w:val="640"/>
                  <w:marRight w:val="0"/>
                  <w:marTop w:val="0"/>
                  <w:marBottom w:val="0"/>
                  <w:divBdr>
                    <w:top w:val="none" w:sz="0" w:space="0" w:color="auto"/>
                    <w:left w:val="none" w:sz="0" w:space="0" w:color="auto"/>
                    <w:bottom w:val="none" w:sz="0" w:space="0" w:color="auto"/>
                    <w:right w:val="none" w:sz="0" w:space="0" w:color="auto"/>
                  </w:divBdr>
                </w:div>
                <w:div w:id="1944262290">
                  <w:marLeft w:val="640"/>
                  <w:marRight w:val="0"/>
                  <w:marTop w:val="0"/>
                  <w:marBottom w:val="0"/>
                  <w:divBdr>
                    <w:top w:val="none" w:sz="0" w:space="0" w:color="auto"/>
                    <w:left w:val="none" w:sz="0" w:space="0" w:color="auto"/>
                    <w:bottom w:val="none" w:sz="0" w:space="0" w:color="auto"/>
                    <w:right w:val="none" w:sz="0" w:space="0" w:color="auto"/>
                  </w:divBdr>
                </w:div>
                <w:div w:id="1544366719">
                  <w:marLeft w:val="640"/>
                  <w:marRight w:val="0"/>
                  <w:marTop w:val="0"/>
                  <w:marBottom w:val="0"/>
                  <w:divBdr>
                    <w:top w:val="none" w:sz="0" w:space="0" w:color="auto"/>
                    <w:left w:val="none" w:sz="0" w:space="0" w:color="auto"/>
                    <w:bottom w:val="none" w:sz="0" w:space="0" w:color="auto"/>
                    <w:right w:val="none" w:sz="0" w:space="0" w:color="auto"/>
                  </w:divBdr>
                </w:div>
                <w:div w:id="1906601715">
                  <w:marLeft w:val="640"/>
                  <w:marRight w:val="0"/>
                  <w:marTop w:val="0"/>
                  <w:marBottom w:val="0"/>
                  <w:divBdr>
                    <w:top w:val="none" w:sz="0" w:space="0" w:color="auto"/>
                    <w:left w:val="none" w:sz="0" w:space="0" w:color="auto"/>
                    <w:bottom w:val="none" w:sz="0" w:space="0" w:color="auto"/>
                    <w:right w:val="none" w:sz="0" w:space="0" w:color="auto"/>
                  </w:divBdr>
                </w:div>
                <w:div w:id="295379793">
                  <w:marLeft w:val="640"/>
                  <w:marRight w:val="0"/>
                  <w:marTop w:val="0"/>
                  <w:marBottom w:val="0"/>
                  <w:divBdr>
                    <w:top w:val="none" w:sz="0" w:space="0" w:color="auto"/>
                    <w:left w:val="none" w:sz="0" w:space="0" w:color="auto"/>
                    <w:bottom w:val="none" w:sz="0" w:space="0" w:color="auto"/>
                    <w:right w:val="none" w:sz="0" w:space="0" w:color="auto"/>
                  </w:divBdr>
                </w:div>
                <w:div w:id="1506944779">
                  <w:marLeft w:val="640"/>
                  <w:marRight w:val="0"/>
                  <w:marTop w:val="0"/>
                  <w:marBottom w:val="0"/>
                  <w:divBdr>
                    <w:top w:val="none" w:sz="0" w:space="0" w:color="auto"/>
                    <w:left w:val="none" w:sz="0" w:space="0" w:color="auto"/>
                    <w:bottom w:val="none" w:sz="0" w:space="0" w:color="auto"/>
                    <w:right w:val="none" w:sz="0" w:space="0" w:color="auto"/>
                  </w:divBdr>
                </w:div>
                <w:div w:id="1467510648">
                  <w:marLeft w:val="640"/>
                  <w:marRight w:val="0"/>
                  <w:marTop w:val="0"/>
                  <w:marBottom w:val="0"/>
                  <w:divBdr>
                    <w:top w:val="none" w:sz="0" w:space="0" w:color="auto"/>
                    <w:left w:val="none" w:sz="0" w:space="0" w:color="auto"/>
                    <w:bottom w:val="none" w:sz="0" w:space="0" w:color="auto"/>
                    <w:right w:val="none" w:sz="0" w:space="0" w:color="auto"/>
                  </w:divBdr>
                </w:div>
                <w:div w:id="107357428">
                  <w:marLeft w:val="640"/>
                  <w:marRight w:val="0"/>
                  <w:marTop w:val="0"/>
                  <w:marBottom w:val="0"/>
                  <w:divBdr>
                    <w:top w:val="none" w:sz="0" w:space="0" w:color="auto"/>
                    <w:left w:val="none" w:sz="0" w:space="0" w:color="auto"/>
                    <w:bottom w:val="none" w:sz="0" w:space="0" w:color="auto"/>
                    <w:right w:val="none" w:sz="0" w:space="0" w:color="auto"/>
                  </w:divBdr>
                </w:div>
                <w:div w:id="964892313">
                  <w:marLeft w:val="640"/>
                  <w:marRight w:val="0"/>
                  <w:marTop w:val="0"/>
                  <w:marBottom w:val="0"/>
                  <w:divBdr>
                    <w:top w:val="none" w:sz="0" w:space="0" w:color="auto"/>
                    <w:left w:val="none" w:sz="0" w:space="0" w:color="auto"/>
                    <w:bottom w:val="none" w:sz="0" w:space="0" w:color="auto"/>
                    <w:right w:val="none" w:sz="0" w:space="0" w:color="auto"/>
                  </w:divBdr>
                </w:div>
                <w:div w:id="175463070">
                  <w:marLeft w:val="640"/>
                  <w:marRight w:val="0"/>
                  <w:marTop w:val="0"/>
                  <w:marBottom w:val="0"/>
                  <w:divBdr>
                    <w:top w:val="none" w:sz="0" w:space="0" w:color="auto"/>
                    <w:left w:val="none" w:sz="0" w:space="0" w:color="auto"/>
                    <w:bottom w:val="none" w:sz="0" w:space="0" w:color="auto"/>
                    <w:right w:val="none" w:sz="0" w:space="0" w:color="auto"/>
                  </w:divBdr>
                </w:div>
                <w:div w:id="94054414">
                  <w:marLeft w:val="640"/>
                  <w:marRight w:val="0"/>
                  <w:marTop w:val="0"/>
                  <w:marBottom w:val="0"/>
                  <w:divBdr>
                    <w:top w:val="none" w:sz="0" w:space="0" w:color="auto"/>
                    <w:left w:val="none" w:sz="0" w:space="0" w:color="auto"/>
                    <w:bottom w:val="none" w:sz="0" w:space="0" w:color="auto"/>
                    <w:right w:val="none" w:sz="0" w:space="0" w:color="auto"/>
                  </w:divBdr>
                </w:div>
                <w:div w:id="1149789768">
                  <w:marLeft w:val="640"/>
                  <w:marRight w:val="0"/>
                  <w:marTop w:val="0"/>
                  <w:marBottom w:val="0"/>
                  <w:divBdr>
                    <w:top w:val="none" w:sz="0" w:space="0" w:color="auto"/>
                    <w:left w:val="none" w:sz="0" w:space="0" w:color="auto"/>
                    <w:bottom w:val="none" w:sz="0" w:space="0" w:color="auto"/>
                    <w:right w:val="none" w:sz="0" w:space="0" w:color="auto"/>
                  </w:divBdr>
                </w:div>
                <w:div w:id="1869948958">
                  <w:marLeft w:val="640"/>
                  <w:marRight w:val="0"/>
                  <w:marTop w:val="0"/>
                  <w:marBottom w:val="0"/>
                  <w:divBdr>
                    <w:top w:val="none" w:sz="0" w:space="0" w:color="auto"/>
                    <w:left w:val="none" w:sz="0" w:space="0" w:color="auto"/>
                    <w:bottom w:val="none" w:sz="0" w:space="0" w:color="auto"/>
                    <w:right w:val="none" w:sz="0" w:space="0" w:color="auto"/>
                  </w:divBdr>
                </w:div>
                <w:div w:id="546069550">
                  <w:marLeft w:val="640"/>
                  <w:marRight w:val="0"/>
                  <w:marTop w:val="0"/>
                  <w:marBottom w:val="0"/>
                  <w:divBdr>
                    <w:top w:val="none" w:sz="0" w:space="0" w:color="auto"/>
                    <w:left w:val="none" w:sz="0" w:space="0" w:color="auto"/>
                    <w:bottom w:val="none" w:sz="0" w:space="0" w:color="auto"/>
                    <w:right w:val="none" w:sz="0" w:space="0" w:color="auto"/>
                  </w:divBdr>
                </w:div>
                <w:div w:id="1662079028">
                  <w:marLeft w:val="640"/>
                  <w:marRight w:val="0"/>
                  <w:marTop w:val="0"/>
                  <w:marBottom w:val="0"/>
                  <w:divBdr>
                    <w:top w:val="none" w:sz="0" w:space="0" w:color="auto"/>
                    <w:left w:val="none" w:sz="0" w:space="0" w:color="auto"/>
                    <w:bottom w:val="none" w:sz="0" w:space="0" w:color="auto"/>
                    <w:right w:val="none" w:sz="0" w:space="0" w:color="auto"/>
                  </w:divBdr>
                </w:div>
                <w:div w:id="107966378">
                  <w:marLeft w:val="640"/>
                  <w:marRight w:val="0"/>
                  <w:marTop w:val="0"/>
                  <w:marBottom w:val="0"/>
                  <w:divBdr>
                    <w:top w:val="none" w:sz="0" w:space="0" w:color="auto"/>
                    <w:left w:val="none" w:sz="0" w:space="0" w:color="auto"/>
                    <w:bottom w:val="none" w:sz="0" w:space="0" w:color="auto"/>
                    <w:right w:val="none" w:sz="0" w:space="0" w:color="auto"/>
                  </w:divBdr>
                </w:div>
                <w:div w:id="1752897368">
                  <w:marLeft w:val="640"/>
                  <w:marRight w:val="0"/>
                  <w:marTop w:val="0"/>
                  <w:marBottom w:val="0"/>
                  <w:divBdr>
                    <w:top w:val="none" w:sz="0" w:space="0" w:color="auto"/>
                    <w:left w:val="none" w:sz="0" w:space="0" w:color="auto"/>
                    <w:bottom w:val="none" w:sz="0" w:space="0" w:color="auto"/>
                    <w:right w:val="none" w:sz="0" w:space="0" w:color="auto"/>
                  </w:divBdr>
                </w:div>
                <w:div w:id="708728084">
                  <w:marLeft w:val="640"/>
                  <w:marRight w:val="0"/>
                  <w:marTop w:val="0"/>
                  <w:marBottom w:val="0"/>
                  <w:divBdr>
                    <w:top w:val="none" w:sz="0" w:space="0" w:color="auto"/>
                    <w:left w:val="none" w:sz="0" w:space="0" w:color="auto"/>
                    <w:bottom w:val="none" w:sz="0" w:space="0" w:color="auto"/>
                    <w:right w:val="none" w:sz="0" w:space="0" w:color="auto"/>
                  </w:divBdr>
                </w:div>
                <w:div w:id="172186955">
                  <w:marLeft w:val="640"/>
                  <w:marRight w:val="0"/>
                  <w:marTop w:val="0"/>
                  <w:marBottom w:val="0"/>
                  <w:divBdr>
                    <w:top w:val="none" w:sz="0" w:space="0" w:color="auto"/>
                    <w:left w:val="none" w:sz="0" w:space="0" w:color="auto"/>
                    <w:bottom w:val="none" w:sz="0" w:space="0" w:color="auto"/>
                    <w:right w:val="none" w:sz="0" w:space="0" w:color="auto"/>
                  </w:divBdr>
                </w:div>
                <w:div w:id="780224260">
                  <w:marLeft w:val="640"/>
                  <w:marRight w:val="0"/>
                  <w:marTop w:val="0"/>
                  <w:marBottom w:val="0"/>
                  <w:divBdr>
                    <w:top w:val="none" w:sz="0" w:space="0" w:color="auto"/>
                    <w:left w:val="none" w:sz="0" w:space="0" w:color="auto"/>
                    <w:bottom w:val="none" w:sz="0" w:space="0" w:color="auto"/>
                    <w:right w:val="none" w:sz="0" w:space="0" w:color="auto"/>
                  </w:divBdr>
                </w:div>
                <w:div w:id="1919287958">
                  <w:marLeft w:val="640"/>
                  <w:marRight w:val="0"/>
                  <w:marTop w:val="0"/>
                  <w:marBottom w:val="0"/>
                  <w:divBdr>
                    <w:top w:val="none" w:sz="0" w:space="0" w:color="auto"/>
                    <w:left w:val="none" w:sz="0" w:space="0" w:color="auto"/>
                    <w:bottom w:val="none" w:sz="0" w:space="0" w:color="auto"/>
                    <w:right w:val="none" w:sz="0" w:space="0" w:color="auto"/>
                  </w:divBdr>
                </w:div>
                <w:div w:id="1232157402">
                  <w:marLeft w:val="640"/>
                  <w:marRight w:val="0"/>
                  <w:marTop w:val="0"/>
                  <w:marBottom w:val="0"/>
                  <w:divBdr>
                    <w:top w:val="none" w:sz="0" w:space="0" w:color="auto"/>
                    <w:left w:val="none" w:sz="0" w:space="0" w:color="auto"/>
                    <w:bottom w:val="none" w:sz="0" w:space="0" w:color="auto"/>
                    <w:right w:val="none" w:sz="0" w:space="0" w:color="auto"/>
                  </w:divBdr>
                </w:div>
                <w:div w:id="1576476252">
                  <w:marLeft w:val="640"/>
                  <w:marRight w:val="0"/>
                  <w:marTop w:val="0"/>
                  <w:marBottom w:val="0"/>
                  <w:divBdr>
                    <w:top w:val="none" w:sz="0" w:space="0" w:color="auto"/>
                    <w:left w:val="none" w:sz="0" w:space="0" w:color="auto"/>
                    <w:bottom w:val="none" w:sz="0" w:space="0" w:color="auto"/>
                    <w:right w:val="none" w:sz="0" w:space="0" w:color="auto"/>
                  </w:divBdr>
                </w:div>
                <w:div w:id="1362197211">
                  <w:marLeft w:val="640"/>
                  <w:marRight w:val="0"/>
                  <w:marTop w:val="0"/>
                  <w:marBottom w:val="0"/>
                  <w:divBdr>
                    <w:top w:val="none" w:sz="0" w:space="0" w:color="auto"/>
                    <w:left w:val="none" w:sz="0" w:space="0" w:color="auto"/>
                    <w:bottom w:val="none" w:sz="0" w:space="0" w:color="auto"/>
                    <w:right w:val="none" w:sz="0" w:space="0" w:color="auto"/>
                  </w:divBdr>
                </w:div>
                <w:div w:id="1250503673">
                  <w:marLeft w:val="640"/>
                  <w:marRight w:val="0"/>
                  <w:marTop w:val="0"/>
                  <w:marBottom w:val="0"/>
                  <w:divBdr>
                    <w:top w:val="none" w:sz="0" w:space="0" w:color="auto"/>
                    <w:left w:val="none" w:sz="0" w:space="0" w:color="auto"/>
                    <w:bottom w:val="none" w:sz="0" w:space="0" w:color="auto"/>
                    <w:right w:val="none" w:sz="0" w:space="0" w:color="auto"/>
                  </w:divBdr>
                </w:div>
                <w:div w:id="23529702">
                  <w:marLeft w:val="640"/>
                  <w:marRight w:val="0"/>
                  <w:marTop w:val="0"/>
                  <w:marBottom w:val="0"/>
                  <w:divBdr>
                    <w:top w:val="none" w:sz="0" w:space="0" w:color="auto"/>
                    <w:left w:val="none" w:sz="0" w:space="0" w:color="auto"/>
                    <w:bottom w:val="none" w:sz="0" w:space="0" w:color="auto"/>
                    <w:right w:val="none" w:sz="0" w:space="0" w:color="auto"/>
                  </w:divBdr>
                </w:div>
                <w:div w:id="1753743908">
                  <w:marLeft w:val="640"/>
                  <w:marRight w:val="0"/>
                  <w:marTop w:val="0"/>
                  <w:marBottom w:val="0"/>
                  <w:divBdr>
                    <w:top w:val="none" w:sz="0" w:space="0" w:color="auto"/>
                    <w:left w:val="none" w:sz="0" w:space="0" w:color="auto"/>
                    <w:bottom w:val="none" w:sz="0" w:space="0" w:color="auto"/>
                    <w:right w:val="none" w:sz="0" w:space="0" w:color="auto"/>
                  </w:divBdr>
                </w:div>
                <w:div w:id="935286191">
                  <w:marLeft w:val="640"/>
                  <w:marRight w:val="0"/>
                  <w:marTop w:val="0"/>
                  <w:marBottom w:val="0"/>
                  <w:divBdr>
                    <w:top w:val="none" w:sz="0" w:space="0" w:color="auto"/>
                    <w:left w:val="none" w:sz="0" w:space="0" w:color="auto"/>
                    <w:bottom w:val="none" w:sz="0" w:space="0" w:color="auto"/>
                    <w:right w:val="none" w:sz="0" w:space="0" w:color="auto"/>
                  </w:divBdr>
                </w:div>
                <w:div w:id="992485396">
                  <w:marLeft w:val="640"/>
                  <w:marRight w:val="0"/>
                  <w:marTop w:val="0"/>
                  <w:marBottom w:val="0"/>
                  <w:divBdr>
                    <w:top w:val="none" w:sz="0" w:space="0" w:color="auto"/>
                    <w:left w:val="none" w:sz="0" w:space="0" w:color="auto"/>
                    <w:bottom w:val="none" w:sz="0" w:space="0" w:color="auto"/>
                    <w:right w:val="none" w:sz="0" w:space="0" w:color="auto"/>
                  </w:divBdr>
                </w:div>
                <w:div w:id="1008213582">
                  <w:marLeft w:val="640"/>
                  <w:marRight w:val="0"/>
                  <w:marTop w:val="0"/>
                  <w:marBottom w:val="0"/>
                  <w:divBdr>
                    <w:top w:val="none" w:sz="0" w:space="0" w:color="auto"/>
                    <w:left w:val="none" w:sz="0" w:space="0" w:color="auto"/>
                    <w:bottom w:val="none" w:sz="0" w:space="0" w:color="auto"/>
                    <w:right w:val="none" w:sz="0" w:space="0" w:color="auto"/>
                  </w:divBdr>
                </w:div>
                <w:div w:id="932281111">
                  <w:marLeft w:val="640"/>
                  <w:marRight w:val="0"/>
                  <w:marTop w:val="0"/>
                  <w:marBottom w:val="0"/>
                  <w:divBdr>
                    <w:top w:val="none" w:sz="0" w:space="0" w:color="auto"/>
                    <w:left w:val="none" w:sz="0" w:space="0" w:color="auto"/>
                    <w:bottom w:val="none" w:sz="0" w:space="0" w:color="auto"/>
                    <w:right w:val="none" w:sz="0" w:space="0" w:color="auto"/>
                  </w:divBdr>
                </w:div>
                <w:div w:id="1130712689">
                  <w:marLeft w:val="640"/>
                  <w:marRight w:val="0"/>
                  <w:marTop w:val="0"/>
                  <w:marBottom w:val="0"/>
                  <w:divBdr>
                    <w:top w:val="none" w:sz="0" w:space="0" w:color="auto"/>
                    <w:left w:val="none" w:sz="0" w:space="0" w:color="auto"/>
                    <w:bottom w:val="none" w:sz="0" w:space="0" w:color="auto"/>
                    <w:right w:val="none" w:sz="0" w:space="0" w:color="auto"/>
                  </w:divBdr>
                </w:div>
                <w:div w:id="1587571511">
                  <w:marLeft w:val="640"/>
                  <w:marRight w:val="0"/>
                  <w:marTop w:val="0"/>
                  <w:marBottom w:val="0"/>
                  <w:divBdr>
                    <w:top w:val="none" w:sz="0" w:space="0" w:color="auto"/>
                    <w:left w:val="none" w:sz="0" w:space="0" w:color="auto"/>
                    <w:bottom w:val="none" w:sz="0" w:space="0" w:color="auto"/>
                    <w:right w:val="none" w:sz="0" w:space="0" w:color="auto"/>
                  </w:divBdr>
                </w:div>
                <w:div w:id="1424450618">
                  <w:marLeft w:val="640"/>
                  <w:marRight w:val="0"/>
                  <w:marTop w:val="0"/>
                  <w:marBottom w:val="0"/>
                  <w:divBdr>
                    <w:top w:val="none" w:sz="0" w:space="0" w:color="auto"/>
                    <w:left w:val="none" w:sz="0" w:space="0" w:color="auto"/>
                    <w:bottom w:val="none" w:sz="0" w:space="0" w:color="auto"/>
                    <w:right w:val="none" w:sz="0" w:space="0" w:color="auto"/>
                  </w:divBdr>
                </w:div>
                <w:div w:id="951280385">
                  <w:marLeft w:val="640"/>
                  <w:marRight w:val="0"/>
                  <w:marTop w:val="0"/>
                  <w:marBottom w:val="0"/>
                  <w:divBdr>
                    <w:top w:val="none" w:sz="0" w:space="0" w:color="auto"/>
                    <w:left w:val="none" w:sz="0" w:space="0" w:color="auto"/>
                    <w:bottom w:val="none" w:sz="0" w:space="0" w:color="auto"/>
                    <w:right w:val="none" w:sz="0" w:space="0" w:color="auto"/>
                  </w:divBdr>
                </w:div>
                <w:div w:id="1251427885">
                  <w:marLeft w:val="640"/>
                  <w:marRight w:val="0"/>
                  <w:marTop w:val="0"/>
                  <w:marBottom w:val="0"/>
                  <w:divBdr>
                    <w:top w:val="none" w:sz="0" w:space="0" w:color="auto"/>
                    <w:left w:val="none" w:sz="0" w:space="0" w:color="auto"/>
                    <w:bottom w:val="none" w:sz="0" w:space="0" w:color="auto"/>
                    <w:right w:val="none" w:sz="0" w:space="0" w:color="auto"/>
                  </w:divBdr>
                </w:div>
                <w:div w:id="953248432">
                  <w:marLeft w:val="640"/>
                  <w:marRight w:val="0"/>
                  <w:marTop w:val="0"/>
                  <w:marBottom w:val="0"/>
                  <w:divBdr>
                    <w:top w:val="none" w:sz="0" w:space="0" w:color="auto"/>
                    <w:left w:val="none" w:sz="0" w:space="0" w:color="auto"/>
                    <w:bottom w:val="none" w:sz="0" w:space="0" w:color="auto"/>
                    <w:right w:val="none" w:sz="0" w:space="0" w:color="auto"/>
                  </w:divBdr>
                </w:div>
                <w:div w:id="388187435">
                  <w:marLeft w:val="640"/>
                  <w:marRight w:val="0"/>
                  <w:marTop w:val="0"/>
                  <w:marBottom w:val="0"/>
                  <w:divBdr>
                    <w:top w:val="none" w:sz="0" w:space="0" w:color="auto"/>
                    <w:left w:val="none" w:sz="0" w:space="0" w:color="auto"/>
                    <w:bottom w:val="none" w:sz="0" w:space="0" w:color="auto"/>
                    <w:right w:val="none" w:sz="0" w:space="0" w:color="auto"/>
                  </w:divBdr>
                </w:div>
                <w:div w:id="779182791">
                  <w:marLeft w:val="640"/>
                  <w:marRight w:val="0"/>
                  <w:marTop w:val="0"/>
                  <w:marBottom w:val="0"/>
                  <w:divBdr>
                    <w:top w:val="none" w:sz="0" w:space="0" w:color="auto"/>
                    <w:left w:val="none" w:sz="0" w:space="0" w:color="auto"/>
                    <w:bottom w:val="none" w:sz="0" w:space="0" w:color="auto"/>
                    <w:right w:val="none" w:sz="0" w:space="0" w:color="auto"/>
                  </w:divBdr>
                </w:div>
              </w:divsChild>
            </w:div>
            <w:div w:id="762725489">
              <w:marLeft w:val="0"/>
              <w:marRight w:val="0"/>
              <w:marTop w:val="0"/>
              <w:marBottom w:val="0"/>
              <w:divBdr>
                <w:top w:val="none" w:sz="0" w:space="0" w:color="auto"/>
                <w:left w:val="none" w:sz="0" w:space="0" w:color="auto"/>
                <w:bottom w:val="none" w:sz="0" w:space="0" w:color="auto"/>
                <w:right w:val="none" w:sz="0" w:space="0" w:color="auto"/>
              </w:divBdr>
              <w:divsChild>
                <w:div w:id="553155126">
                  <w:marLeft w:val="640"/>
                  <w:marRight w:val="0"/>
                  <w:marTop w:val="0"/>
                  <w:marBottom w:val="0"/>
                  <w:divBdr>
                    <w:top w:val="none" w:sz="0" w:space="0" w:color="auto"/>
                    <w:left w:val="none" w:sz="0" w:space="0" w:color="auto"/>
                    <w:bottom w:val="none" w:sz="0" w:space="0" w:color="auto"/>
                    <w:right w:val="none" w:sz="0" w:space="0" w:color="auto"/>
                  </w:divBdr>
                </w:div>
                <w:div w:id="552429408">
                  <w:marLeft w:val="640"/>
                  <w:marRight w:val="0"/>
                  <w:marTop w:val="0"/>
                  <w:marBottom w:val="0"/>
                  <w:divBdr>
                    <w:top w:val="none" w:sz="0" w:space="0" w:color="auto"/>
                    <w:left w:val="none" w:sz="0" w:space="0" w:color="auto"/>
                    <w:bottom w:val="none" w:sz="0" w:space="0" w:color="auto"/>
                    <w:right w:val="none" w:sz="0" w:space="0" w:color="auto"/>
                  </w:divBdr>
                </w:div>
                <w:div w:id="2132555224">
                  <w:marLeft w:val="640"/>
                  <w:marRight w:val="0"/>
                  <w:marTop w:val="0"/>
                  <w:marBottom w:val="0"/>
                  <w:divBdr>
                    <w:top w:val="none" w:sz="0" w:space="0" w:color="auto"/>
                    <w:left w:val="none" w:sz="0" w:space="0" w:color="auto"/>
                    <w:bottom w:val="none" w:sz="0" w:space="0" w:color="auto"/>
                    <w:right w:val="none" w:sz="0" w:space="0" w:color="auto"/>
                  </w:divBdr>
                </w:div>
                <w:div w:id="774639502">
                  <w:marLeft w:val="640"/>
                  <w:marRight w:val="0"/>
                  <w:marTop w:val="0"/>
                  <w:marBottom w:val="0"/>
                  <w:divBdr>
                    <w:top w:val="none" w:sz="0" w:space="0" w:color="auto"/>
                    <w:left w:val="none" w:sz="0" w:space="0" w:color="auto"/>
                    <w:bottom w:val="none" w:sz="0" w:space="0" w:color="auto"/>
                    <w:right w:val="none" w:sz="0" w:space="0" w:color="auto"/>
                  </w:divBdr>
                </w:div>
                <w:div w:id="1115634746">
                  <w:marLeft w:val="640"/>
                  <w:marRight w:val="0"/>
                  <w:marTop w:val="0"/>
                  <w:marBottom w:val="0"/>
                  <w:divBdr>
                    <w:top w:val="none" w:sz="0" w:space="0" w:color="auto"/>
                    <w:left w:val="none" w:sz="0" w:space="0" w:color="auto"/>
                    <w:bottom w:val="none" w:sz="0" w:space="0" w:color="auto"/>
                    <w:right w:val="none" w:sz="0" w:space="0" w:color="auto"/>
                  </w:divBdr>
                </w:div>
                <w:div w:id="464782033">
                  <w:marLeft w:val="640"/>
                  <w:marRight w:val="0"/>
                  <w:marTop w:val="0"/>
                  <w:marBottom w:val="0"/>
                  <w:divBdr>
                    <w:top w:val="none" w:sz="0" w:space="0" w:color="auto"/>
                    <w:left w:val="none" w:sz="0" w:space="0" w:color="auto"/>
                    <w:bottom w:val="none" w:sz="0" w:space="0" w:color="auto"/>
                    <w:right w:val="none" w:sz="0" w:space="0" w:color="auto"/>
                  </w:divBdr>
                </w:div>
                <w:div w:id="469594670">
                  <w:marLeft w:val="640"/>
                  <w:marRight w:val="0"/>
                  <w:marTop w:val="0"/>
                  <w:marBottom w:val="0"/>
                  <w:divBdr>
                    <w:top w:val="none" w:sz="0" w:space="0" w:color="auto"/>
                    <w:left w:val="none" w:sz="0" w:space="0" w:color="auto"/>
                    <w:bottom w:val="none" w:sz="0" w:space="0" w:color="auto"/>
                    <w:right w:val="none" w:sz="0" w:space="0" w:color="auto"/>
                  </w:divBdr>
                </w:div>
                <w:div w:id="2082018375">
                  <w:marLeft w:val="640"/>
                  <w:marRight w:val="0"/>
                  <w:marTop w:val="0"/>
                  <w:marBottom w:val="0"/>
                  <w:divBdr>
                    <w:top w:val="none" w:sz="0" w:space="0" w:color="auto"/>
                    <w:left w:val="none" w:sz="0" w:space="0" w:color="auto"/>
                    <w:bottom w:val="none" w:sz="0" w:space="0" w:color="auto"/>
                    <w:right w:val="none" w:sz="0" w:space="0" w:color="auto"/>
                  </w:divBdr>
                </w:div>
                <w:div w:id="105469778">
                  <w:marLeft w:val="640"/>
                  <w:marRight w:val="0"/>
                  <w:marTop w:val="0"/>
                  <w:marBottom w:val="0"/>
                  <w:divBdr>
                    <w:top w:val="none" w:sz="0" w:space="0" w:color="auto"/>
                    <w:left w:val="none" w:sz="0" w:space="0" w:color="auto"/>
                    <w:bottom w:val="none" w:sz="0" w:space="0" w:color="auto"/>
                    <w:right w:val="none" w:sz="0" w:space="0" w:color="auto"/>
                  </w:divBdr>
                </w:div>
                <w:div w:id="430053712">
                  <w:marLeft w:val="640"/>
                  <w:marRight w:val="0"/>
                  <w:marTop w:val="0"/>
                  <w:marBottom w:val="0"/>
                  <w:divBdr>
                    <w:top w:val="none" w:sz="0" w:space="0" w:color="auto"/>
                    <w:left w:val="none" w:sz="0" w:space="0" w:color="auto"/>
                    <w:bottom w:val="none" w:sz="0" w:space="0" w:color="auto"/>
                    <w:right w:val="none" w:sz="0" w:space="0" w:color="auto"/>
                  </w:divBdr>
                </w:div>
                <w:div w:id="800416766">
                  <w:marLeft w:val="640"/>
                  <w:marRight w:val="0"/>
                  <w:marTop w:val="0"/>
                  <w:marBottom w:val="0"/>
                  <w:divBdr>
                    <w:top w:val="none" w:sz="0" w:space="0" w:color="auto"/>
                    <w:left w:val="none" w:sz="0" w:space="0" w:color="auto"/>
                    <w:bottom w:val="none" w:sz="0" w:space="0" w:color="auto"/>
                    <w:right w:val="none" w:sz="0" w:space="0" w:color="auto"/>
                  </w:divBdr>
                </w:div>
                <w:div w:id="610403507">
                  <w:marLeft w:val="640"/>
                  <w:marRight w:val="0"/>
                  <w:marTop w:val="0"/>
                  <w:marBottom w:val="0"/>
                  <w:divBdr>
                    <w:top w:val="none" w:sz="0" w:space="0" w:color="auto"/>
                    <w:left w:val="none" w:sz="0" w:space="0" w:color="auto"/>
                    <w:bottom w:val="none" w:sz="0" w:space="0" w:color="auto"/>
                    <w:right w:val="none" w:sz="0" w:space="0" w:color="auto"/>
                  </w:divBdr>
                </w:div>
                <w:div w:id="1356883295">
                  <w:marLeft w:val="640"/>
                  <w:marRight w:val="0"/>
                  <w:marTop w:val="0"/>
                  <w:marBottom w:val="0"/>
                  <w:divBdr>
                    <w:top w:val="none" w:sz="0" w:space="0" w:color="auto"/>
                    <w:left w:val="none" w:sz="0" w:space="0" w:color="auto"/>
                    <w:bottom w:val="none" w:sz="0" w:space="0" w:color="auto"/>
                    <w:right w:val="none" w:sz="0" w:space="0" w:color="auto"/>
                  </w:divBdr>
                </w:div>
                <w:div w:id="178467917">
                  <w:marLeft w:val="640"/>
                  <w:marRight w:val="0"/>
                  <w:marTop w:val="0"/>
                  <w:marBottom w:val="0"/>
                  <w:divBdr>
                    <w:top w:val="none" w:sz="0" w:space="0" w:color="auto"/>
                    <w:left w:val="none" w:sz="0" w:space="0" w:color="auto"/>
                    <w:bottom w:val="none" w:sz="0" w:space="0" w:color="auto"/>
                    <w:right w:val="none" w:sz="0" w:space="0" w:color="auto"/>
                  </w:divBdr>
                </w:div>
                <w:div w:id="413891308">
                  <w:marLeft w:val="640"/>
                  <w:marRight w:val="0"/>
                  <w:marTop w:val="0"/>
                  <w:marBottom w:val="0"/>
                  <w:divBdr>
                    <w:top w:val="none" w:sz="0" w:space="0" w:color="auto"/>
                    <w:left w:val="none" w:sz="0" w:space="0" w:color="auto"/>
                    <w:bottom w:val="none" w:sz="0" w:space="0" w:color="auto"/>
                    <w:right w:val="none" w:sz="0" w:space="0" w:color="auto"/>
                  </w:divBdr>
                </w:div>
                <w:div w:id="1353069958">
                  <w:marLeft w:val="640"/>
                  <w:marRight w:val="0"/>
                  <w:marTop w:val="0"/>
                  <w:marBottom w:val="0"/>
                  <w:divBdr>
                    <w:top w:val="none" w:sz="0" w:space="0" w:color="auto"/>
                    <w:left w:val="none" w:sz="0" w:space="0" w:color="auto"/>
                    <w:bottom w:val="none" w:sz="0" w:space="0" w:color="auto"/>
                    <w:right w:val="none" w:sz="0" w:space="0" w:color="auto"/>
                  </w:divBdr>
                </w:div>
                <w:div w:id="2050185034">
                  <w:marLeft w:val="640"/>
                  <w:marRight w:val="0"/>
                  <w:marTop w:val="0"/>
                  <w:marBottom w:val="0"/>
                  <w:divBdr>
                    <w:top w:val="none" w:sz="0" w:space="0" w:color="auto"/>
                    <w:left w:val="none" w:sz="0" w:space="0" w:color="auto"/>
                    <w:bottom w:val="none" w:sz="0" w:space="0" w:color="auto"/>
                    <w:right w:val="none" w:sz="0" w:space="0" w:color="auto"/>
                  </w:divBdr>
                </w:div>
                <w:div w:id="1315718170">
                  <w:marLeft w:val="640"/>
                  <w:marRight w:val="0"/>
                  <w:marTop w:val="0"/>
                  <w:marBottom w:val="0"/>
                  <w:divBdr>
                    <w:top w:val="none" w:sz="0" w:space="0" w:color="auto"/>
                    <w:left w:val="none" w:sz="0" w:space="0" w:color="auto"/>
                    <w:bottom w:val="none" w:sz="0" w:space="0" w:color="auto"/>
                    <w:right w:val="none" w:sz="0" w:space="0" w:color="auto"/>
                  </w:divBdr>
                </w:div>
                <w:div w:id="1136335504">
                  <w:marLeft w:val="640"/>
                  <w:marRight w:val="0"/>
                  <w:marTop w:val="0"/>
                  <w:marBottom w:val="0"/>
                  <w:divBdr>
                    <w:top w:val="none" w:sz="0" w:space="0" w:color="auto"/>
                    <w:left w:val="none" w:sz="0" w:space="0" w:color="auto"/>
                    <w:bottom w:val="none" w:sz="0" w:space="0" w:color="auto"/>
                    <w:right w:val="none" w:sz="0" w:space="0" w:color="auto"/>
                  </w:divBdr>
                </w:div>
                <w:div w:id="189996081">
                  <w:marLeft w:val="640"/>
                  <w:marRight w:val="0"/>
                  <w:marTop w:val="0"/>
                  <w:marBottom w:val="0"/>
                  <w:divBdr>
                    <w:top w:val="none" w:sz="0" w:space="0" w:color="auto"/>
                    <w:left w:val="none" w:sz="0" w:space="0" w:color="auto"/>
                    <w:bottom w:val="none" w:sz="0" w:space="0" w:color="auto"/>
                    <w:right w:val="none" w:sz="0" w:space="0" w:color="auto"/>
                  </w:divBdr>
                </w:div>
                <w:div w:id="111634286">
                  <w:marLeft w:val="640"/>
                  <w:marRight w:val="0"/>
                  <w:marTop w:val="0"/>
                  <w:marBottom w:val="0"/>
                  <w:divBdr>
                    <w:top w:val="none" w:sz="0" w:space="0" w:color="auto"/>
                    <w:left w:val="none" w:sz="0" w:space="0" w:color="auto"/>
                    <w:bottom w:val="none" w:sz="0" w:space="0" w:color="auto"/>
                    <w:right w:val="none" w:sz="0" w:space="0" w:color="auto"/>
                  </w:divBdr>
                </w:div>
                <w:div w:id="250630911">
                  <w:marLeft w:val="640"/>
                  <w:marRight w:val="0"/>
                  <w:marTop w:val="0"/>
                  <w:marBottom w:val="0"/>
                  <w:divBdr>
                    <w:top w:val="none" w:sz="0" w:space="0" w:color="auto"/>
                    <w:left w:val="none" w:sz="0" w:space="0" w:color="auto"/>
                    <w:bottom w:val="none" w:sz="0" w:space="0" w:color="auto"/>
                    <w:right w:val="none" w:sz="0" w:space="0" w:color="auto"/>
                  </w:divBdr>
                </w:div>
                <w:div w:id="703020726">
                  <w:marLeft w:val="640"/>
                  <w:marRight w:val="0"/>
                  <w:marTop w:val="0"/>
                  <w:marBottom w:val="0"/>
                  <w:divBdr>
                    <w:top w:val="none" w:sz="0" w:space="0" w:color="auto"/>
                    <w:left w:val="none" w:sz="0" w:space="0" w:color="auto"/>
                    <w:bottom w:val="none" w:sz="0" w:space="0" w:color="auto"/>
                    <w:right w:val="none" w:sz="0" w:space="0" w:color="auto"/>
                  </w:divBdr>
                </w:div>
                <w:div w:id="1726181125">
                  <w:marLeft w:val="640"/>
                  <w:marRight w:val="0"/>
                  <w:marTop w:val="0"/>
                  <w:marBottom w:val="0"/>
                  <w:divBdr>
                    <w:top w:val="none" w:sz="0" w:space="0" w:color="auto"/>
                    <w:left w:val="none" w:sz="0" w:space="0" w:color="auto"/>
                    <w:bottom w:val="none" w:sz="0" w:space="0" w:color="auto"/>
                    <w:right w:val="none" w:sz="0" w:space="0" w:color="auto"/>
                  </w:divBdr>
                </w:div>
                <w:div w:id="1051031663">
                  <w:marLeft w:val="640"/>
                  <w:marRight w:val="0"/>
                  <w:marTop w:val="0"/>
                  <w:marBottom w:val="0"/>
                  <w:divBdr>
                    <w:top w:val="none" w:sz="0" w:space="0" w:color="auto"/>
                    <w:left w:val="none" w:sz="0" w:space="0" w:color="auto"/>
                    <w:bottom w:val="none" w:sz="0" w:space="0" w:color="auto"/>
                    <w:right w:val="none" w:sz="0" w:space="0" w:color="auto"/>
                  </w:divBdr>
                </w:div>
                <w:div w:id="1682463336">
                  <w:marLeft w:val="640"/>
                  <w:marRight w:val="0"/>
                  <w:marTop w:val="0"/>
                  <w:marBottom w:val="0"/>
                  <w:divBdr>
                    <w:top w:val="none" w:sz="0" w:space="0" w:color="auto"/>
                    <w:left w:val="none" w:sz="0" w:space="0" w:color="auto"/>
                    <w:bottom w:val="none" w:sz="0" w:space="0" w:color="auto"/>
                    <w:right w:val="none" w:sz="0" w:space="0" w:color="auto"/>
                  </w:divBdr>
                </w:div>
                <w:div w:id="1719864410">
                  <w:marLeft w:val="640"/>
                  <w:marRight w:val="0"/>
                  <w:marTop w:val="0"/>
                  <w:marBottom w:val="0"/>
                  <w:divBdr>
                    <w:top w:val="none" w:sz="0" w:space="0" w:color="auto"/>
                    <w:left w:val="none" w:sz="0" w:space="0" w:color="auto"/>
                    <w:bottom w:val="none" w:sz="0" w:space="0" w:color="auto"/>
                    <w:right w:val="none" w:sz="0" w:space="0" w:color="auto"/>
                  </w:divBdr>
                </w:div>
                <w:div w:id="1873569902">
                  <w:marLeft w:val="640"/>
                  <w:marRight w:val="0"/>
                  <w:marTop w:val="0"/>
                  <w:marBottom w:val="0"/>
                  <w:divBdr>
                    <w:top w:val="none" w:sz="0" w:space="0" w:color="auto"/>
                    <w:left w:val="none" w:sz="0" w:space="0" w:color="auto"/>
                    <w:bottom w:val="none" w:sz="0" w:space="0" w:color="auto"/>
                    <w:right w:val="none" w:sz="0" w:space="0" w:color="auto"/>
                  </w:divBdr>
                </w:div>
                <w:div w:id="1829664926">
                  <w:marLeft w:val="640"/>
                  <w:marRight w:val="0"/>
                  <w:marTop w:val="0"/>
                  <w:marBottom w:val="0"/>
                  <w:divBdr>
                    <w:top w:val="none" w:sz="0" w:space="0" w:color="auto"/>
                    <w:left w:val="none" w:sz="0" w:space="0" w:color="auto"/>
                    <w:bottom w:val="none" w:sz="0" w:space="0" w:color="auto"/>
                    <w:right w:val="none" w:sz="0" w:space="0" w:color="auto"/>
                  </w:divBdr>
                </w:div>
                <w:div w:id="1749036405">
                  <w:marLeft w:val="640"/>
                  <w:marRight w:val="0"/>
                  <w:marTop w:val="0"/>
                  <w:marBottom w:val="0"/>
                  <w:divBdr>
                    <w:top w:val="none" w:sz="0" w:space="0" w:color="auto"/>
                    <w:left w:val="none" w:sz="0" w:space="0" w:color="auto"/>
                    <w:bottom w:val="none" w:sz="0" w:space="0" w:color="auto"/>
                    <w:right w:val="none" w:sz="0" w:space="0" w:color="auto"/>
                  </w:divBdr>
                </w:div>
                <w:div w:id="1767190642">
                  <w:marLeft w:val="640"/>
                  <w:marRight w:val="0"/>
                  <w:marTop w:val="0"/>
                  <w:marBottom w:val="0"/>
                  <w:divBdr>
                    <w:top w:val="none" w:sz="0" w:space="0" w:color="auto"/>
                    <w:left w:val="none" w:sz="0" w:space="0" w:color="auto"/>
                    <w:bottom w:val="none" w:sz="0" w:space="0" w:color="auto"/>
                    <w:right w:val="none" w:sz="0" w:space="0" w:color="auto"/>
                  </w:divBdr>
                </w:div>
                <w:div w:id="572391897">
                  <w:marLeft w:val="640"/>
                  <w:marRight w:val="0"/>
                  <w:marTop w:val="0"/>
                  <w:marBottom w:val="0"/>
                  <w:divBdr>
                    <w:top w:val="none" w:sz="0" w:space="0" w:color="auto"/>
                    <w:left w:val="none" w:sz="0" w:space="0" w:color="auto"/>
                    <w:bottom w:val="none" w:sz="0" w:space="0" w:color="auto"/>
                    <w:right w:val="none" w:sz="0" w:space="0" w:color="auto"/>
                  </w:divBdr>
                </w:div>
                <w:div w:id="1944914333">
                  <w:marLeft w:val="640"/>
                  <w:marRight w:val="0"/>
                  <w:marTop w:val="0"/>
                  <w:marBottom w:val="0"/>
                  <w:divBdr>
                    <w:top w:val="none" w:sz="0" w:space="0" w:color="auto"/>
                    <w:left w:val="none" w:sz="0" w:space="0" w:color="auto"/>
                    <w:bottom w:val="none" w:sz="0" w:space="0" w:color="auto"/>
                    <w:right w:val="none" w:sz="0" w:space="0" w:color="auto"/>
                  </w:divBdr>
                </w:div>
                <w:div w:id="1310865890">
                  <w:marLeft w:val="640"/>
                  <w:marRight w:val="0"/>
                  <w:marTop w:val="0"/>
                  <w:marBottom w:val="0"/>
                  <w:divBdr>
                    <w:top w:val="none" w:sz="0" w:space="0" w:color="auto"/>
                    <w:left w:val="none" w:sz="0" w:space="0" w:color="auto"/>
                    <w:bottom w:val="none" w:sz="0" w:space="0" w:color="auto"/>
                    <w:right w:val="none" w:sz="0" w:space="0" w:color="auto"/>
                  </w:divBdr>
                </w:div>
                <w:div w:id="832064572">
                  <w:marLeft w:val="640"/>
                  <w:marRight w:val="0"/>
                  <w:marTop w:val="0"/>
                  <w:marBottom w:val="0"/>
                  <w:divBdr>
                    <w:top w:val="none" w:sz="0" w:space="0" w:color="auto"/>
                    <w:left w:val="none" w:sz="0" w:space="0" w:color="auto"/>
                    <w:bottom w:val="none" w:sz="0" w:space="0" w:color="auto"/>
                    <w:right w:val="none" w:sz="0" w:space="0" w:color="auto"/>
                  </w:divBdr>
                </w:div>
                <w:div w:id="1181238013">
                  <w:marLeft w:val="640"/>
                  <w:marRight w:val="0"/>
                  <w:marTop w:val="0"/>
                  <w:marBottom w:val="0"/>
                  <w:divBdr>
                    <w:top w:val="none" w:sz="0" w:space="0" w:color="auto"/>
                    <w:left w:val="none" w:sz="0" w:space="0" w:color="auto"/>
                    <w:bottom w:val="none" w:sz="0" w:space="0" w:color="auto"/>
                    <w:right w:val="none" w:sz="0" w:space="0" w:color="auto"/>
                  </w:divBdr>
                </w:div>
                <w:div w:id="70857771">
                  <w:marLeft w:val="640"/>
                  <w:marRight w:val="0"/>
                  <w:marTop w:val="0"/>
                  <w:marBottom w:val="0"/>
                  <w:divBdr>
                    <w:top w:val="none" w:sz="0" w:space="0" w:color="auto"/>
                    <w:left w:val="none" w:sz="0" w:space="0" w:color="auto"/>
                    <w:bottom w:val="none" w:sz="0" w:space="0" w:color="auto"/>
                    <w:right w:val="none" w:sz="0" w:space="0" w:color="auto"/>
                  </w:divBdr>
                </w:div>
                <w:div w:id="1735159012">
                  <w:marLeft w:val="640"/>
                  <w:marRight w:val="0"/>
                  <w:marTop w:val="0"/>
                  <w:marBottom w:val="0"/>
                  <w:divBdr>
                    <w:top w:val="none" w:sz="0" w:space="0" w:color="auto"/>
                    <w:left w:val="none" w:sz="0" w:space="0" w:color="auto"/>
                    <w:bottom w:val="none" w:sz="0" w:space="0" w:color="auto"/>
                    <w:right w:val="none" w:sz="0" w:space="0" w:color="auto"/>
                  </w:divBdr>
                </w:div>
                <w:div w:id="204023000">
                  <w:marLeft w:val="640"/>
                  <w:marRight w:val="0"/>
                  <w:marTop w:val="0"/>
                  <w:marBottom w:val="0"/>
                  <w:divBdr>
                    <w:top w:val="none" w:sz="0" w:space="0" w:color="auto"/>
                    <w:left w:val="none" w:sz="0" w:space="0" w:color="auto"/>
                    <w:bottom w:val="none" w:sz="0" w:space="0" w:color="auto"/>
                    <w:right w:val="none" w:sz="0" w:space="0" w:color="auto"/>
                  </w:divBdr>
                </w:div>
                <w:div w:id="318926185">
                  <w:marLeft w:val="640"/>
                  <w:marRight w:val="0"/>
                  <w:marTop w:val="0"/>
                  <w:marBottom w:val="0"/>
                  <w:divBdr>
                    <w:top w:val="none" w:sz="0" w:space="0" w:color="auto"/>
                    <w:left w:val="none" w:sz="0" w:space="0" w:color="auto"/>
                    <w:bottom w:val="none" w:sz="0" w:space="0" w:color="auto"/>
                    <w:right w:val="none" w:sz="0" w:space="0" w:color="auto"/>
                  </w:divBdr>
                </w:div>
                <w:div w:id="1937784556">
                  <w:marLeft w:val="640"/>
                  <w:marRight w:val="0"/>
                  <w:marTop w:val="0"/>
                  <w:marBottom w:val="0"/>
                  <w:divBdr>
                    <w:top w:val="none" w:sz="0" w:space="0" w:color="auto"/>
                    <w:left w:val="none" w:sz="0" w:space="0" w:color="auto"/>
                    <w:bottom w:val="none" w:sz="0" w:space="0" w:color="auto"/>
                    <w:right w:val="none" w:sz="0" w:space="0" w:color="auto"/>
                  </w:divBdr>
                </w:div>
                <w:div w:id="2101371869">
                  <w:marLeft w:val="640"/>
                  <w:marRight w:val="0"/>
                  <w:marTop w:val="0"/>
                  <w:marBottom w:val="0"/>
                  <w:divBdr>
                    <w:top w:val="none" w:sz="0" w:space="0" w:color="auto"/>
                    <w:left w:val="none" w:sz="0" w:space="0" w:color="auto"/>
                    <w:bottom w:val="none" w:sz="0" w:space="0" w:color="auto"/>
                    <w:right w:val="none" w:sz="0" w:space="0" w:color="auto"/>
                  </w:divBdr>
                </w:div>
                <w:div w:id="1238440052">
                  <w:marLeft w:val="640"/>
                  <w:marRight w:val="0"/>
                  <w:marTop w:val="0"/>
                  <w:marBottom w:val="0"/>
                  <w:divBdr>
                    <w:top w:val="none" w:sz="0" w:space="0" w:color="auto"/>
                    <w:left w:val="none" w:sz="0" w:space="0" w:color="auto"/>
                    <w:bottom w:val="none" w:sz="0" w:space="0" w:color="auto"/>
                    <w:right w:val="none" w:sz="0" w:space="0" w:color="auto"/>
                  </w:divBdr>
                </w:div>
                <w:div w:id="708534691">
                  <w:marLeft w:val="640"/>
                  <w:marRight w:val="0"/>
                  <w:marTop w:val="0"/>
                  <w:marBottom w:val="0"/>
                  <w:divBdr>
                    <w:top w:val="none" w:sz="0" w:space="0" w:color="auto"/>
                    <w:left w:val="none" w:sz="0" w:space="0" w:color="auto"/>
                    <w:bottom w:val="none" w:sz="0" w:space="0" w:color="auto"/>
                    <w:right w:val="none" w:sz="0" w:space="0" w:color="auto"/>
                  </w:divBdr>
                </w:div>
                <w:div w:id="1145507765">
                  <w:marLeft w:val="640"/>
                  <w:marRight w:val="0"/>
                  <w:marTop w:val="0"/>
                  <w:marBottom w:val="0"/>
                  <w:divBdr>
                    <w:top w:val="none" w:sz="0" w:space="0" w:color="auto"/>
                    <w:left w:val="none" w:sz="0" w:space="0" w:color="auto"/>
                    <w:bottom w:val="none" w:sz="0" w:space="0" w:color="auto"/>
                    <w:right w:val="none" w:sz="0" w:space="0" w:color="auto"/>
                  </w:divBdr>
                </w:div>
              </w:divsChild>
            </w:div>
            <w:div w:id="2023436175">
              <w:marLeft w:val="0"/>
              <w:marRight w:val="0"/>
              <w:marTop w:val="0"/>
              <w:marBottom w:val="0"/>
              <w:divBdr>
                <w:top w:val="none" w:sz="0" w:space="0" w:color="auto"/>
                <w:left w:val="none" w:sz="0" w:space="0" w:color="auto"/>
                <w:bottom w:val="none" w:sz="0" w:space="0" w:color="auto"/>
                <w:right w:val="none" w:sz="0" w:space="0" w:color="auto"/>
              </w:divBdr>
              <w:divsChild>
                <w:div w:id="2046366636">
                  <w:marLeft w:val="640"/>
                  <w:marRight w:val="0"/>
                  <w:marTop w:val="0"/>
                  <w:marBottom w:val="0"/>
                  <w:divBdr>
                    <w:top w:val="none" w:sz="0" w:space="0" w:color="auto"/>
                    <w:left w:val="none" w:sz="0" w:space="0" w:color="auto"/>
                    <w:bottom w:val="none" w:sz="0" w:space="0" w:color="auto"/>
                    <w:right w:val="none" w:sz="0" w:space="0" w:color="auto"/>
                  </w:divBdr>
                </w:div>
                <w:div w:id="997463799">
                  <w:marLeft w:val="640"/>
                  <w:marRight w:val="0"/>
                  <w:marTop w:val="0"/>
                  <w:marBottom w:val="0"/>
                  <w:divBdr>
                    <w:top w:val="none" w:sz="0" w:space="0" w:color="auto"/>
                    <w:left w:val="none" w:sz="0" w:space="0" w:color="auto"/>
                    <w:bottom w:val="none" w:sz="0" w:space="0" w:color="auto"/>
                    <w:right w:val="none" w:sz="0" w:space="0" w:color="auto"/>
                  </w:divBdr>
                </w:div>
                <w:div w:id="191192619">
                  <w:marLeft w:val="640"/>
                  <w:marRight w:val="0"/>
                  <w:marTop w:val="0"/>
                  <w:marBottom w:val="0"/>
                  <w:divBdr>
                    <w:top w:val="none" w:sz="0" w:space="0" w:color="auto"/>
                    <w:left w:val="none" w:sz="0" w:space="0" w:color="auto"/>
                    <w:bottom w:val="none" w:sz="0" w:space="0" w:color="auto"/>
                    <w:right w:val="none" w:sz="0" w:space="0" w:color="auto"/>
                  </w:divBdr>
                </w:div>
                <w:div w:id="698355555">
                  <w:marLeft w:val="640"/>
                  <w:marRight w:val="0"/>
                  <w:marTop w:val="0"/>
                  <w:marBottom w:val="0"/>
                  <w:divBdr>
                    <w:top w:val="none" w:sz="0" w:space="0" w:color="auto"/>
                    <w:left w:val="none" w:sz="0" w:space="0" w:color="auto"/>
                    <w:bottom w:val="none" w:sz="0" w:space="0" w:color="auto"/>
                    <w:right w:val="none" w:sz="0" w:space="0" w:color="auto"/>
                  </w:divBdr>
                </w:div>
                <w:div w:id="1718965989">
                  <w:marLeft w:val="640"/>
                  <w:marRight w:val="0"/>
                  <w:marTop w:val="0"/>
                  <w:marBottom w:val="0"/>
                  <w:divBdr>
                    <w:top w:val="none" w:sz="0" w:space="0" w:color="auto"/>
                    <w:left w:val="none" w:sz="0" w:space="0" w:color="auto"/>
                    <w:bottom w:val="none" w:sz="0" w:space="0" w:color="auto"/>
                    <w:right w:val="none" w:sz="0" w:space="0" w:color="auto"/>
                  </w:divBdr>
                </w:div>
                <w:div w:id="667372179">
                  <w:marLeft w:val="640"/>
                  <w:marRight w:val="0"/>
                  <w:marTop w:val="0"/>
                  <w:marBottom w:val="0"/>
                  <w:divBdr>
                    <w:top w:val="none" w:sz="0" w:space="0" w:color="auto"/>
                    <w:left w:val="none" w:sz="0" w:space="0" w:color="auto"/>
                    <w:bottom w:val="none" w:sz="0" w:space="0" w:color="auto"/>
                    <w:right w:val="none" w:sz="0" w:space="0" w:color="auto"/>
                  </w:divBdr>
                </w:div>
                <w:div w:id="46415222">
                  <w:marLeft w:val="640"/>
                  <w:marRight w:val="0"/>
                  <w:marTop w:val="0"/>
                  <w:marBottom w:val="0"/>
                  <w:divBdr>
                    <w:top w:val="none" w:sz="0" w:space="0" w:color="auto"/>
                    <w:left w:val="none" w:sz="0" w:space="0" w:color="auto"/>
                    <w:bottom w:val="none" w:sz="0" w:space="0" w:color="auto"/>
                    <w:right w:val="none" w:sz="0" w:space="0" w:color="auto"/>
                  </w:divBdr>
                </w:div>
                <w:div w:id="1978561492">
                  <w:marLeft w:val="640"/>
                  <w:marRight w:val="0"/>
                  <w:marTop w:val="0"/>
                  <w:marBottom w:val="0"/>
                  <w:divBdr>
                    <w:top w:val="none" w:sz="0" w:space="0" w:color="auto"/>
                    <w:left w:val="none" w:sz="0" w:space="0" w:color="auto"/>
                    <w:bottom w:val="none" w:sz="0" w:space="0" w:color="auto"/>
                    <w:right w:val="none" w:sz="0" w:space="0" w:color="auto"/>
                  </w:divBdr>
                </w:div>
                <w:div w:id="604922886">
                  <w:marLeft w:val="640"/>
                  <w:marRight w:val="0"/>
                  <w:marTop w:val="0"/>
                  <w:marBottom w:val="0"/>
                  <w:divBdr>
                    <w:top w:val="none" w:sz="0" w:space="0" w:color="auto"/>
                    <w:left w:val="none" w:sz="0" w:space="0" w:color="auto"/>
                    <w:bottom w:val="none" w:sz="0" w:space="0" w:color="auto"/>
                    <w:right w:val="none" w:sz="0" w:space="0" w:color="auto"/>
                  </w:divBdr>
                </w:div>
                <w:div w:id="1333950676">
                  <w:marLeft w:val="640"/>
                  <w:marRight w:val="0"/>
                  <w:marTop w:val="0"/>
                  <w:marBottom w:val="0"/>
                  <w:divBdr>
                    <w:top w:val="none" w:sz="0" w:space="0" w:color="auto"/>
                    <w:left w:val="none" w:sz="0" w:space="0" w:color="auto"/>
                    <w:bottom w:val="none" w:sz="0" w:space="0" w:color="auto"/>
                    <w:right w:val="none" w:sz="0" w:space="0" w:color="auto"/>
                  </w:divBdr>
                </w:div>
                <w:div w:id="466433108">
                  <w:marLeft w:val="640"/>
                  <w:marRight w:val="0"/>
                  <w:marTop w:val="0"/>
                  <w:marBottom w:val="0"/>
                  <w:divBdr>
                    <w:top w:val="none" w:sz="0" w:space="0" w:color="auto"/>
                    <w:left w:val="none" w:sz="0" w:space="0" w:color="auto"/>
                    <w:bottom w:val="none" w:sz="0" w:space="0" w:color="auto"/>
                    <w:right w:val="none" w:sz="0" w:space="0" w:color="auto"/>
                  </w:divBdr>
                </w:div>
                <w:div w:id="382564033">
                  <w:marLeft w:val="640"/>
                  <w:marRight w:val="0"/>
                  <w:marTop w:val="0"/>
                  <w:marBottom w:val="0"/>
                  <w:divBdr>
                    <w:top w:val="none" w:sz="0" w:space="0" w:color="auto"/>
                    <w:left w:val="none" w:sz="0" w:space="0" w:color="auto"/>
                    <w:bottom w:val="none" w:sz="0" w:space="0" w:color="auto"/>
                    <w:right w:val="none" w:sz="0" w:space="0" w:color="auto"/>
                  </w:divBdr>
                </w:div>
                <w:div w:id="2114395854">
                  <w:marLeft w:val="640"/>
                  <w:marRight w:val="0"/>
                  <w:marTop w:val="0"/>
                  <w:marBottom w:val="0"/>
                  <w:divBdr>
                    <w:top w:val="none" w:sz="0" w:space="0" w:color="auto"/>
                    <w:left w:val="none" w:sz="0" w:space="0" w:color="auto"/>
                    <w:bottom w:val="none" w:sz="0" w:space="0" w:color="auto"/>
                    <w:right w:val="none" w:sz="0" w:space="0" w:color="auto"/>
                  </w:divBdr>
                </w:div>
                <w:div w:id="1167013167">
                  <w:marLeft w:val="640"/>
                  <w:marRight w:val="0"/>
                  <w:marTop w:val="0"/>
                  <w:marBottom w:val="0"/>
                  <w:divBdr>
                    <w:top w:val="none" w:sz="0" w:space="0" w:color="auto"/>
                    <w:left w:val="none" w:sz="0" w:space="0" w:color="auto"/>
                    <w:bottom w:val="none" w:sz="0" w:space="0" w:color="auto"/>
                    <w:right w:val="none" w:sz="0" w:space="0" w:color="auto"/>
                  </w:divBdr>
                </w:div>
                <w:div w:id="1793358928">
                  <w:marLeft w:val="640"/>
                  <w:marRight w:val="0"/>
                  <w:marTop w:val="0"/>
                  <w:marBottom w:val="0"/>
                  <w:divBdr>
                    <w:top w:val="none" w:sz="0" w:space="0" w:color="auto"/>
                    <w:left w:val="none" w:sz="0" w:space="0" w:color="auto"/>
                    <w:bottom w:val="none" w:sz="0" w:space="0" w:color="auto"/>
                    <w:right w:val="none" w:sz="0" w:space="0" w:color="auto"/>
                  </w:divBdr>
                </w:div>
                <w:div w:id="1020475684">
                  <w:marLeft w:val="640"/>
                  <w:marRight w:val="0"/>
                  <w:marTop w:val="0"/>
                  <w:marBottom w:val="0"/>
                  <w:divBdr>
                    <w:top w:val="none" w:sz="0" w:space="0" w:color="auto"/>
                    <w:left w:val="none" w:sz="0" w:space="0" w:color="auto"/>
                    <w:bottom w:val="none" w:sz="0" w:space="0" w:color="auto"/>
                    <w:right w:val="none" w:sz="0" w:space="0" w:color="auto"/>
                  </w:divBdr>
                </w:div>
                <w:div w:id="667753843">
                  <w:marLeft w:val="640"/>
                  <w:marRight w:val="0"/>
                  <w:marTop w:val="0"/>
                  <w:marBottom w:val="0"/>
                  <w:divBdr>
                    <w:top w:val="none" w:sz="0" w:space="0" w:color="auto"/>
                    <w:left w:val="none" w:sz="0" w:space="0" w:color="auto"/>
                    <w:bottom w:val="none" w:sz="0" w:space="0" w:color="auto"/>
                    <w:right w:val="none" w:sz="0" w:space="0" w:color="auto"/>
                  </w:divBdr>
                </w:div>
                <w:div w:id="1248925458">
                  <w:marLeft w:val="640"/>
                  <w:marRight w:val="0"/>
                  <w:marTop w:val="0"/>
                  <w:marBottom w:val="0"/>
                  <w:divBdr>
                    <w:top w:val="none" w:sz="0" w:space="0" w:color="auto"/>
                    <w:left w:val="none" w:sz="0" w:space="0" w:color="auto"/>
                    <w:bottom w:val="none" w:sz="0" w:space="0" w:color="auto"/>
                    <w:right w:val="none" w:sz="0" w:space="0" w:color="auto"/>
                  </w:divBdr>
                </w:div>
                <w:div w:id="281349338">
                  <w:marLeft w:val="640"/>
                  <w:marRight w:val="0"/>
                  <w:marTop w:val="0"/>
                  <w:marBottom w:val="0"/>
                  <w:divBdr>
                    <w:top w:val="none" w:sz="0" w:space="0" w:color="auto"/>
                    <w:left w:val="none" w:sz="0" w:space="0" w:color="auto"/>
                    <w:bottom w:val="none" w:sz="0" w:space="0" w:color="auto"/>
                    <w:right w:val="none" w:sz="0" w:space="0" w:color="auto"/>
                  </w:divBdr>
                </w:div>
                <w:div w:id="630553534">
                  <w:marLeft w:val="640"/>
                  <w:marRight w:val="0"/>
                  <w:marTop w:val="0"/>
                  <w:marBottom w:val="0"/>
                  <w:divBdr>
                    <w:top w:val="none" w:sz="0" w:space="0" w:color="auto"/>
                    <w:left w:val="none" w:sz="0" w:space="0" w:color="auto"/>
                    <w:bottom w:val="none" w:sz="0" w:space="0" w:color="auto"/>
                    <w:right w:val="none" w:sz="0" w:space="0" w:color="auto"/>
                  </w:divBdr>
                </w:div>
                <w:div w:id="1606498349">
                  <w:marLeft w:val="640"/>
                  <w:marRight w:val="0"/>
                  <w:marTop w:val="0"/>
                  <w:marBottom w:val="0"/>
                  <w:divBdr>
                    <w:top w:val="none" w:sz="0" w:space="0" w:color="auto"/>
                    <w:left w:val="none" w:sz="0" w:space="0" w:color="auto"/>
                    <w:bottom w:val="none" w:sz="0" w:space="0" w:color="auto"/>
                    <w:right w:val="none" w:sz="0" w:space="0" w:color="auto"/>
                  </w:divBdr>
                </w:div>
                <w:div w:id="1093017540">
                  <w:marLeft w:val="640"/>
                  <w:marRight w:val="0"/>
                  <w:marTop w:val="0"/>
                  <w:marBottom w:val="0"/>
                  <w:divBdr>
                    <w:top w:val="none" w:sz="0" w:space="0" w:color="auto"/>
                    <w:left w:val="none" w:sz="0" w:space="0" w:color="auto"/>
                    <w:bottom w:val="none" w:sz="0" w:space="0" w:color="auto"/>
                    <w:right w:val="none" w:sz="0" w:space="0" w:color="auto"/>
                  </w:divBdr>
                </w:div>
                <w:div w:id="769812710">
                  <w:marLeft w:val="640"/>
                  <w:marRight w:val="0"/>
                  <w:marTop w:val="0"/>
                  <w:marBottom w:val="0"/>
                  <w:divBdr>
                    <w:top w:val="none" w:sz="0" w:space="0" w:color="auto"/>
                    <w:left w:val="none" w:sz="0" w:space="0" w:color="auto"/>
                    <w:bottom w:val="none" w:sz="0" w:space="0" w:color="auto"/>
                    <w:right w:val="none" w:sz="0" w:space="0" w:color="auto"/>
                  </w:divBdr>
                </w:div>
                <w:div w:id="2006588750">
                  <w:marLeft w:val="640"/>
                  <w:marRight w:val="0"/>
                  <w:marTop w:val="0"/>
                  <w:marBottom w:val="0"/>
                  <w:divBdr>
                    <w:top w:val="none" w:sz="0" w:space="0" w:color="auto"/>
                    <w:left w:val="none" w:sz="0" w:space="0" w:color="auto"/>
                    <w:bottom w:val="none" w:sz="0" w:space="0" w:color="auto"/>
                    <w:right w:val="none" w:sz="0" w:space="0" w:color="auto"/>
                  </w:divBdr>
                </w:div>
                <w:div w:id="1007904419">
                  <w:marLeft w:val="640"/>
                  <w:marRight w:val="0"/>
                  <w:marTop w:val="0"/>
                  <w:marBottom w:val="0"/>
                  <w:divBdr>
                    <w:top w:val="none" w:sz="0" w:space="0" w:color="auto"/>
                    <w:left w:val="none" w:sz="0" w:space="0" w:color="auto"/>
                    <w:bottom w:val="none" w:sz="0" w:space="0" w:color="auto"/>
                    <w:right w:val="none" w:sz="0" w:space="0" w:color="auto"/>
                  </w:divBdr>
                </w:div>
                <w:div w:id="513349661">
                  <w:marLeft w:val="640"/>
                  <w:marRight w:val="0"/>
                  <w:marTop w:val="0"/>
                  <w:marBottom w:val="0"/>
                  <w:divBdr>
                    <w:top w:val="none" w:sz="0" w:space="0" w:color="auto"/>
                    <w:left w:val="none" w:sz="0" w:space="0" w:color="auto"/>
                    <w:bottom w:val="none" w:sz="0" w:space="0" w:color="auto"/>
                    <w:right w:val="none" w:sz="0" w:space="0" w:color="auto"/>
                  </w:divBdr>
                </w:div>
                <w:div w:id="537281608">
                  <w:marLeft w:val="640"/>
                  <w:marRight w:val="0"/>
                  <w:marTop w:val="0"/>
                  <w:marBottom w:val="0"/>
                  <w:divBdr>
                    <w:top w:val="none" w:sz="0" w:space="0" w:color="auto"/>
                    <w:left w:val="none" w:sz="0" w:space="0" w:color="auto"/>
                    <w:bottom w:val="none" w:sz="0" w:space="0" w:color="auto"/>
                    <w:right w:val="none" w:sz="0" w:space="0" w:color="auto"/>
                  </w:divBdr>
                </w:div>
                <w:div w:id="572202220">
                  <w:marLeft w:val="640"/>
                  <w:marRight w:val="0"/>
                  <w:marTop w:val="0"/>
                  <w:marBottom w:val="0"/>
                  <w:divBdr>
                    <w:top w:val="none" w:sz="0" w:space="0" w:color="auto"/>
                    <w:left w:val="none" w:sz="0" w:space="0" w:color="auto"/>
                    <w:bottom w:val="none" w:sz="0" w:space="0" w:color="auto"/>
                    <w:right w:val="none" w:sz="0" w:space="0" w:color="auto"/>
                  </w:divBdr>
                </w:div>
                <w:div w:id="316613374">
                  <w:marLeft w:val="640"/>
                  <w:marRight w:val="0"/>
                  <w:marTop w:val="0"/>
                  <w:marBottom w:val="0"/>
                  <w:divBdr>
                    <w:top w:val="none" w:sz="0" w:space="0" w:color="auto"/>
                    <w:left w:val="none" w:sz="0" w:space="0" w:color="auto"/>
                    <w:bottom w:val="none" w:sz="0" w:space="0" w:color="auto"/>
                    <w:right w:val="none" w:sz="0" w:space="0" w:color="auto"/>
                  </w:divBdr>
                </w:div>
                <w:div w:id="41491245">
                  <w:marLeft w:val="640"/>
                  <w:marRight w:val="0"/>
                  <w:marTop w:val="0"/>
                  <w:marBottom w:val="0"/>
                  <w:divBdr>
                    <w:top w:val="none" w:sz="0" w:space="0" w:color="auto"/>
                    <w:left w:val="none" w:sz="0" w:space="0" w:color="auto"/>
                    <w:bottom w:val="none" w:sz="0" w:space="0" w:color="auto"/>
                    <w:right w:val="none" w:sz="0" w:space="0" w:color="auto"/>
                  </w:divBdr>
                </w:div>
                <w:div w:id="331686278">
                  <w:marLeft w:val="640"/>
                  <w:marRight w:val="0"/>
                  <w:marTop w:val="0"/>
                  <w:marBottom w:val="0"/>
                  <w:divBdr>
                    <w:top w:val="none" w:sz="0" w:space="0" w:color="auto"/>
                    <w:left w:val="none" w:sz="0" w:space="0" w:color="auto"/>
                    <w:bottom w:val="none" w:sz="0" w:space="0" w:color="auto"/>
                    <w:right w:val="none" w:sz="0" w:space="0" w:color="auto"/>
                  </w:divBdr>
                </w:div>
                <w:div w:id="601453101">
                  <w:marLeft w:val="640"/>
                  <w:marRight w:val="0"/>
                  <w:marTop w:val="0"/>
                  <w:marBottom w:val="0"/>
                  <w:divBdr>
                    <w:top w:val="none" w:sz="0" w:space="0" w:color="auto"/>
                    <w:left w:val="none" w:sz="0" w:space="0" w:color="auto"/>
                    <w:bottom w:val="none" w:sz="0" w:space="0" w:color="auto"/>
                    <w:right w:val="none" w:sz="0" w:space="0" w:color="auto"/>
                  </w:divBdr>
                </w:div>
                <w:div w:id="1403068426">
                  <w:marLeft w:val="640"/>
                  <w:marRight w:val="0"/>
                  <w:marTop w:val="0"/>
                  <w:marBottom w:val="0"/>
                  <w:divBdr>
                    <w:top w:val="none" w:sz="0" w:space="0" w:color="auto"/>
                    <w:left w:val="none" w:sz="0" w:space="0" w:color="auto"/>
                    <w:bottom w:val="none" w:sz="0" w:space="0" w:color="auto"/>
                    <w:right w:val="none" w:sz="0" w:space="0" w:color="auto"/>
                  </w:divBdr>
                </w:div>
                <w:div w:id="1119881229">
                  <w:marLeft w:val="640"/>
                  <w:marRight w:val="0"/>
                  <w:marTop w:val="0"/>
                  <w:marBottom w:val="0"/>
                  <w:divBdr>
                    <w:top w:val="none" w:sz="0" w:space="0" w:color="auto"/>
                    <w:left w:val="none" w:sz="0" w:space="0" w:color="auto"/>
                    <w:bottom w:val="none" w:sz="0" w:space="0" w:color="auto"/>
                    <w:right w:val="none" w:sz="0" w:space="0" w:color="auto"/>
                  </w:divBdr>
                </w:div>
                <w:div w:id="1989821066">
                  <w:marLeft w:val="640"/>
                  <w:marRight w:val="0"/>
                  <w:marTop w:val="0"/>
                  <w:marBottom w:val="0"/>
                  <w:divBdr>
                    <w:top w:val="none" w:sz="0" w:space="0" w:color="auto"/>
                    <w:left w:val="none" w:sz="0" w:space="0" w:color="auto"/>
                    <w:bottom w:val="none" w:sz="0" w:space="0" w:color="auto"/>
                    <w:right w:val="none" w:sz="0" w:space="0" w:color="auto"/>
                  </w:divBdr>
                </w:div>
                <w:div w:id="913465455">
                  <w:marLeft w:val="640"/>
                  <w:marRight w:val="0"/>
                  <w:marTop w:val="0"/>
                  <w:marBottom w:val="0"/>
                  <w:divBdr>
                    <w:top w:val="none" w:sz="0" w:space="0" w:color="auto"/>
                    <w:left w:val="none" w:sz="0" w:space="0" w:color="auto"/>
                    <w:bottom w:val="none" w:sz="0" w:space="0" w:color="auto"/>
                    <w:right w:val="none" w:sz="0" w:space="0" w:color="auto"/>
                  </w:divBdr>
                </w:div>
                <w:div w:id="669874071">
                  <w:marLeft w:val="640"/>
                  <w:marRight w:val="0"/>
                  <w:marTop w:val="0"/>
                  <w:marBottom w:val="0"/>
                  <w:divBdr>
                    <w:top w:val="none" w:sz="0" w:space="0" w:color="auto"/>
                    <w:left w:val="none" w:sz="0" w:space="0" w:color="auto"/>
                    <w:bottom w:val="none" w:sz="0" w:space="0" w:color="auto"/>
                    <w:right w:val="none" w:sz="0" w:space="0" w:color="auto"/>
                  </w:divBdr>
                </w:div>
                <w:div w:id="108090938">
                  <w:marLeft w:val="640"/>
                  <w:marRight w:val="0"/>
                  <w:marTop w:val="0"/>
                  <w:marBottom w:val="0"/>
                  <w:divBdr>
                    <w:top w:val="none" w:sz="0" w:space="0" w:color="auto"/>
                    <w:left w:val="none" w:sz="0" w:space="0" w:color="auto"/>
                    <w:bottom w:val="none" w:sz="0" w:space="0" w:color="auto"/>
                    <w:right w:val="none" w:sz="0" w:space="0" w:color="auto"/>
                  </w:divBdr>
                </w:div>
                <w:div w:id="475073972">
                  <w:marLeft w:val="640"/>
                  <w:marRight w:val="0"/>
                  <w:marTop w:val="0"/>
                  <w:marBottom w:val="0"/>
                  <w:divBdr>
                    <w:top w:val="none" w:sz="0" w:space="0" w:color="auto"/>
                    <w:left w:val="none" w:sz="0" w:space="0" w:color="auto"/>
                    <w:bottom w:val="none" w:sz="0" w:space="0" w:color="auto"/>
                    <w:right w:val="none" w:sz="0" w:space="0" w:color="auto"/>
                  </w:divBdr>
                </w:div>
                <w:div w:id="1277835213">
                  <w:marLeft w:val="640"/>
                  <w:marRight w:val="0"/>
                  <w:marTop w:val="0"/>
                  <w:marBottom w:val="0"/>
                  <w:divBdr>
                    <w:top w:val="none" w:sz="0" w:space="0" w:color="auto"/>
                    <w:left w:val="none" w:sz="0" w:space="0" w:color="auto"/>
                    <w:bottom w:val="none" w:sz="0" w:space="0" w:color="auto"/>
                    <w:right w:val="none" w:sz="0" w:space="0" w:color="auto"/>
                  </w:divBdr>
                </w:div>
                <w:div w:id="1305549396">
                  <w:marLeft w:val="640"/>
                  <w:marRight w:val="0"/>
                  <w:marTop w:val="0"/>
                  <w:marBottom w:val="0"/>
                  <w:divBdr>
                    <w:top w:val="none" w:sz="0" w:space="0" w:color="auto"/>
                    <w:left w:val="none" w:sz="0" w:space="0" w:color="auto"/>
                    <w:bottom w:val="none" w:sz="0" w:space="0" w:color="auto"/>
                    <w:right w:val="none" w:sz="0" w:space="0" w:color="auto"/>
                  </w:divBdr>
                </w:div>
                <w:div w:id="460073515">
                  <w:marLeft w:val="640"/>
                  <w:marRight w:val="0"/>
                  <w:marTop w:val="0"/>
                  <w:marBottom w:val="0"/>
                  <w:divBdr>
                    <w:top w:val="none" w:sz="0" w:space="0" w:color="auto"/>
                    <w:left w:val="none" w:sz="0" w:space="0" w:color="auto"/>
                    <w:bottom w:val="none" w:sz="0" w:space="0" w:color="auto"/>
                    <w:right w:val="none" w:sz="0" w:space="0" w:color="auto"/>
                  </w:divBdr>
                </w:div>
                <w:div w:id="952129870">
                  <w:marLeft w:val="640"/>
                  <w:marRight w:val="0"/>
                  <w:marTop w:val="0"/>
                  <w:marBottom w:val="0"/>
                  <w:divBdr>
                    <w:top w:val="none" w:sz="0" w:space="0" w:color="auto"/>
                    <w:left w:val="none" w:sz="0" w:space="0" w:color="auto"/>
                    <w:bottom w:val="none" w:sz="0" w:space="0" w:color="auto"/>
                    <w:right w:val="none" w:sz="0" w:space="0" w:color="auto"/>
                  </w:divBdr>
                </w:div>
                <w:div w:id="582691570">
                  <w:marLeft w:val="640"/>
                  <w:marRight w:val="0"/>
                  <w:marTop w:val="0"/>
                  <w:marBottom w:val="0"/>
                  <w:divBdr>
                    <w:top w:val="none" w:sz="0" w:space="0" w:color="auto"/>
                    <w:left w:val="none" w:sz="0" w:space="0" w:color="auto"/>
                    <w:bottom w:val="none" w:sz="0" w:space="0" w:color="auto"/>
                    <w:right w:val="none" w:sz="0" w:space="0" w:color="auto"/>
                  </w:divBdr>
                </w:div>
                <w:div w:id="702903634">
                  <w:marLeft w:val="640"/>
                  <w:marRight w:val="0"/>
                  <w:marTop w:val="0"/>
                  <w:marBottom w:val="0"/>
                  <w:divBdr>
                    <w:top w:val="none" w:sz="0" w:space="0" w:color="auto"/>
                    <w:left w:val="none" w:sz="0" w:space="0" w:color="auto"/>
                    <w:bottom w:val="none" w:sz="0" w:space="0" w:color="auto"/>
                    <w:right w:val="none" w:sz="0" w:space="0" w:color="auto"/>
                  </w:divBdr>
                </w:div>
              </w:divsChild>
            </w:div>
            <w:div w:id="302776754">
              <w:marLeft w:val="0"/>
              <w:marRight w:val="0"/>
              <w:marTop w:val="0"/>
              <w:marBottom w:val="0"/>
              <w:divBdr>
                <w:top w:val="none" w:sz="0" w:space="0" w:color="auto"/>
                <w:left w:val="none" w:sz="0" w:space="0" w:color="auto"/>
                <w:bottom w:val="none" w:sz="0" w:space="0" w:color="auto"/>
                <w:right w:val="none" w:sz="0" w:space="0" w:color="auto"/>
              </w:divBdr>
              <w:divsChild>
                <w:div w:id="2116320436">
                  <w:marLeft w:val="640"/>
                  <w:marRight w:val="0"/>
                  <w:marTop w:val="0"/>
                  <w:marBottom w:val="0"/>
                  <w:divBdr>
                    <w:top w:val="none" w:sz="0" w:space="0" w:color="auto"/>
                    <w:left w:val="none" w:sz="0" w:space="0" w:color="auto"/>
                    <w:bottom w:val="none" w:sz="0" w:space="0" w:color="auto"/>
                    <w:right w:val="none" w:sz="0" w:space="0" w:color="auto"/>
                  </w:divBdr>
                </w:div>
                <w:div w:id="782576474">
                  <w:marLeft w:val="640"/>
                  <w:marRight w:val="0"/>
                  <w:marTop w:val="0"/>
                  <w:marBottom w:val="0"/>
                  <w:divBdr>
                    <w:top w:val="none" w:sz="0" w:space="0" w:color="auto"/>
                    <w:left w:val="none" w:sz="0" w:space="0" w:color="auto"/>
                    <w:bottom w:val="none" w:sz="0" w:space="0" w:color="auto"/>
                    <w:right w:val="none" w:sz="0" w:space="0" w:color="auto"/>
                  </w:divBdr>
                </w:div>
                <w:div w:id="717897579">
                  <w:marLeft w:val="640"/>
                  <w:marRight w:val="0"/>
                  <w:marTop w:val="0"/>
                  <w:marBottom w:val="0"/>
                  <w:divBdr>
                    <w:top w:val="none" w:sz="0" w:space="0" w:color="auto"/>
                    <w:left w:val="none" w:sz="0" w:space="0" w:color="auto"/>
                    <w:bottom w:val="none" w:sz="0" w:space="0" w:color="auto"/>
                    <w:right w:val="none" w:sz="0" w:space="0" w:color="auto"/>
                  </w:divBdr>
                </w:div>
                <w:div w:id="87504310">
                  <w:marLeft w:val="640"/>
                  <w:marRight w:val="0"/>
                  <w:marTop w:val="0"/>
                  <w:marBottom w:val="0"/>
                  <w:divBdr>
                    <w:top w:val="none" w:sz="0" w:space="0" w:color="auto"/>
                    <w:left w:val="none" w:sz="0" w:space="0" w:color="auto"/>
                    <w:bottom w:val="none" w:sz="0" w:space="0" w:color="auto"/>
                    <w:right w:val="none" w:sz="0" w:space="0" w:color="auto"/>
                  </w:divBdr>
                </w:div>
                <w:div w:id="233635925">
                  <w:marLeft w:val="640"/>
                  <w:marRight w:val="0"/>
                  <w:marTop w:val="0"/>
                  <w:marBottom w:val="0"/>
                  <w:divBdr>
                    <w:top w:val="none" w:sz="0" w:space="0" w:color="auto"/>
                    <w:left w:val="none" w:sz="0" w:space="0" w:color="auto"/>
                    <w:bottom w:val="none" w:sz="0" w:space="0" w:color="auto"/>
                    <w:right w:val="none" w:sz="0" w:space="0" w:color="auto"/>
                  </w:divBdr>
                </w:div>
                <w:div w:id="1338574489">
                  <w:marLeft w:val="640"/>
                  <w:marRight w:val="0"/>
                  <w:marTop w:val="0"/>
                  <w:marBottom w:val="0"/>
                  <w:divBdr>
                    <w:top w:val="none" w:sz="0" w:space="0" w:color="auto"/>
                    <w:left w:val="none" w:sz="0" w:space="0" w:color="auto"/>
                    <w:bottom w:val="none" w:sz="0" w:space="0" w:color="auto"/>
                    <w:right w:val="none" w:sz="0" w:space="0" w:color="auto"/>
                  </w:divBdr>
                </w:div>
                <w:div w:id="781219024">
                  <w:marLeft w:val="640"/>
                  <w:marRight w:val="0"/>
                  <w:marTop w:val="0"/>
                  <w:marBottom w:val="0"/>
                  <w:divBdr>
                    <w:top w:val="none" w:sz="0" w:space="0" w:color="auto"/>
                    <w:left w:val="none" w:sz="0" w:space="0" w:color="auto"/>
                    <w:bottom w:val="none" w:sz="0" w:space="0" w:color="auto"/>
                    <w:right w:val="none" w:sz="0" w:space="0" w:color="auto"/>
                  </w:divBdr>
                </w:div>
                <w:div w:id="1916743133">
                  <w:marLeft w:val="640"/>
                  <w:marRight w:val="0"/>
                  <w:marTop w:val="0"/>
                  <w:marBottom w:val="0"/>
                  <w:divBdr>
                    <w:top w:val="none" w:sz="0" w:space="0" w:color="auto"/>
                    <w:left w:val="none" w:sz="0" w:space="0" w:color="auto"/>
                    <w:bottom w:val="none" w:sz="0" w:space="0" w:color="auto"/>
                    <w:right w:val="none" w:sz="0" w:space="0" w:color="auto"/>
                  </w:divBdr>
                </w:div>
                <w:div w:id="67920475">
                  <w:marLeft w:val="640"/>
                  <w:marRight w:val="0"/>
                  <w:marTop w:val="0"/>
                  <w:marBottom w:val="0"/>
                  <w:divBdr>
                    <w:top w:val="none" w:sz="0" w:space="0" w:color="auto"/>
                    <w:left w:val="none" w:sz="0" w:space="0" w:color="auto"/>
                    <w:bottom w:val="none" w:sz="0" w:space="0" w:color="auto"/>
                    <w:right w:val="none" w:sz="0" w:space="0" w:color="auto"/>
                  </w:divBdr>
                </w:div>
                <w:div w:id="1794322533">
                  <w:marLeft w:val="640"/>
                  <w:marRight w:val="0"/>
                  <w:marTop w:val="0"/>
                  <w:marBottom w:val="0"/>
                  <w:divBdr>
                    <w:top w:val="none" w:sz="0" w:space="0" w:color="auto"/>
                    <w:left w:val="none" w:sz="0" w:space="0" w:color="auto"/>
                    <w:bottom w:val="none" w:sz="0" w:space="0" w:color="auto"/>
                    <w:right w:val="none" w:sz="0" w:space="0" w:color="auto"/>
                  </w:divBdr>
                </w:div>
                <w:div w:id="471292844">
                  <w:marLeft w:val="640"/>
                  <w:marRight w:val="0"/>
                  <w:marTop w:val="0"/>
                  <w:marBottom w:val="0"/>
                  <w:divBdr>
                    <w:top w:val="none" w:sz="0" w:space="0" w:color="auto"/>
                    <w:left w:val="none" w:sz="0" w:space="0" w:color="auto"/>
                    <w:bottom w:val="none" w:sz="0" w:space="0" w:color="auto"/>
                    <w:right w:val="none" w:sz="0" w:space="0" w:color="auto"/>
                  </w:divBdr>
                </w:div>
                <w:div w:id="1787651981">
                  <w:marLeft w:val="640"/>
                  <w:marRight w:val="0"/>
                  <w:marTop w:val="0"/>
                  <w:marBottom w:val="0"/>
                  <w:divBdr>
                    <w:top w:val="none" w:sz="0" w:space="0" w:color="auto"/>
                    <w:left w:val="none" w:sz="0" w:space="0" w:color="auto"/>
                    <w:bottom w:val="none" w:sz="0" w:space="0" w:color="auto"/>
                    <w:right w:val="none" w:sz="0" w:space="0" w:color="auto"/>
                  </w:divBdr>
                </w:div>
                <w:div w:id="1129011922">
                  <w:marLeft w:val="640"/>
                  <w:marRight w:val="0"/>
                  <w:marTop w:val="0"/>
                  <w:marBottom w:val="0"/>
                  <w:divBdr>
                    <w:top w:val="none" w:sz="0" w:space="0" w:color="auto"/>
                    <w:left w:val="none" w:sz="0" w:space="0" w:color="auto"/>
                    <w:bottom w:val="none" w:sz="0" w:space="0" w:color="auto"/>
                    <w:right w:val="none" w:sz="0" w:space="0" w:color="auto"/>
                  </w:divBdr>
                </w:div>
                <w:div w:id="1543135564">
                  <w:marLeft w:val="640"/>
                  <w:marRight w:val="0"/>
                  <w:marTop w:val="0"/>
                  <w:marBottom w:val="0"/>
                  <w:divBdr>
                    <w:top w:val="none" w:sz="0" w:space="0" w:color="auto"/>
                    <w:left w:val="none" w:sz="0" w:space="0" w:color="auto"/>
                    <w:bottom w:val="none" w:sz="0" w:space="0" w:color="auto"/>
                    <w:right w:val="none" w:sz="0" w:space="0" w:color="auto"/>
                  </w:divBdr>
                </w:div>
                <w:div w:id="885991654">
                  <w:marLeft w:val="640"/>
                  <w:marRight w:val="0"/>
                  <w:marTop w:val="0"/>
                  <w:marBottom w:val="0"/>
                  <w:divBdr>
                    <w:top w:val="none" w:sz="0" w:space="0" w:color="auto"/>
                    <w:left w:val="none" w:sz="0" w:space="0" w:color="auto"/>
                    <w:bottom w:val="none" w:sz="0" w:space="0" w:color="auto"/>
                    <w:right w:val="none" w:sz="0" w:space="0" w:color="auto"/>
                  </w:divBdr>
                </w:div>
                <w:div w:id="34425310">
                  <w:marLeft w:val="640"/>
                  <w:marRight w:val="0"/>
                  <w:marTop w:val="0"/>
                  <w:marBottom w:val="0"/>
                  <w:divBdr>
                    <w:top w:val="none" w:sz="0" w:space="0" w:color="auto"/>
                    <w:left w:val="none" w:sz="0" w:space="0" w:color="auto"/>
                    <w:bottom w:val="none" w:sz="0" w:space="0" w:color="auto"/>
                    <w:right w:val="none" w:sz="0" w:space="0" w:color="auto"/>
                  </w:divBdr>
                </w:div>
                <w:div w:id="1609118140">
                  <w:marLeft w:val="640"/>
                  <w:marRight w:val="0"/>
                  <w:marTop w:val="0"/>
                  <w:marBottom w:val="0"/>
                  <w:divBdr>
                    <w:top w:val="none" w:sz="0" w:space="0" w:color="auto"/>
                    <w:left w:val="none" w:sz="0" w:space="0" w:color="auto"/>
                    <w:bottom w:val="none" w:sz="0" w:space="0" w:color="auto"/>
                    <w:right w:val="none" w:sz="0" w:space="0" w:color="auto"/>
                  </w:divBdr>
                </w:div>
                <w:div w:id="2119828956">
                  <w:marLeft w:val="640"/>
                  <w:marRight w:val="0"/>
                  <w:marTop w:val="0"/>
                  <w:marBottom w:val="0"/>
                  <w:divBdr>
                    <w:top w:val="none" w:sz="0" w:space="0" w:color="auto"/>
                    <w:left w:val="none" w:sz="0" w:space="0" w:color="auto"/>
                    <w:bottom w:val="none" w:sz="0" w:space="0" w:color="auto"/>
                    <w:right w:val="none" w:sz="0" w:space="0" w:color="auto"/>
                  </w:divBdr>
                </w:div>
                <w:div w:id="1202788369">
                  <w:marLeft w:val="640"/>
                  <w:marRight w:val="0"/>
                  <w:marTop w:val="0"/>
                  <w:marBottom w:val="0"/>
                  <w:divBdr>
                    <w:top w:val="none" w:sz="0" w:space="0" w:color="auto"/>
                    <w:left w:val="none" w:sz="0" w:space="0" w:color="auto"/>
                    <w:bottom w:val="none" w:sz="0" w:space="0" w:color="auto"/>
                    <w:right w:val="none" w:sz="0" w:space="0" w:color="auto"/>
                  </w:divBdr>
                </w:div>
                <w:div w:id="1502501215">
                  <w:marLeft w:val="640"/>
                  <w:marRight w:val="0"/>
                  <w:marTop w:val="0"/>
                  <w:marBottom w:val="0"/>
                  <w:divBdr>
                    <w:top w:val="none" w:sz="0" w:space="0" w:color="auto"/>
                    <w:left w:val="none" w:sz="0" w:space="0" w:color="auto"/>
                    <w:bottom w:val="none" w:sz="0" w:space="0" w:color="auto"/>
                    <w:right w:val="none" w:sz="0" w:space="0" w:color="auto"/>
                  </w:divBdr>
                </w:div>
                <w:div w:id="741374644">
                  <w:marLeft w:val="640"/>
                  <w:marRight w:val="0"/>
                  <w:marTop w:val="0"/>
                  <w:marBottom w:val="0"/>
                  <w:divBdr>
                    <w:top w:val="none" w:sz="0" w:space="0" w:color="auto"/>
                    <w:left w:val="none" w:sz="0" w:space="0" w:color="auto"/>
                    <w:bottom w:val="none" w:sz="0" w:space="0" w:color="auto"/>
                    <w:right w:val="none" w:sz="0" w:space="0" w:color="auto"/>
                  </w:divBdr>
                </w:div>
                <w:div w:id="2072070628">
                  <w:marLeft w:val="640"/>
                  <w:marRight w:val="0"/>
                  <w:marTop w:val="0"/>
                  <w:marBottom w:val="0"/>
                  <w:divBdr>
                    <w:top w:val="none" w:sz="0" w:space="0" w:color="auto"/>
                    <w:left w:val="none" w:sz="0" w:space="0" w:color="auto"/>
                    <w:bottom w:val="none" w:sz="0" w:space="0" w:color="auto"/>
                    <w:right w:val="none" w:sz="0" w:space="0" w:color="auto"/>
                  </w:divBdr>
                </w:div>
                <w:div w:id="1489711634">
                  <w:marLeft w:val="640"/>
                  <w:marRight w:val="0"/>
                  <w:marTop w:val="0"/>
                  <w:marBottom w:val="0"/>
                  <w:divBdr>
                    <w:top w:val="none" w:sz="0" w:space="0" w:color="auto"/>
                    <w:left w:val="none" w:sz="0" w:space="0" w:color="auto"/>
                    <w:bottom w:val="none" w:sz="0" w:space="0" w:color="auto"/>
                    <w:right w:val="none" w:sz="0" w:space="0" w:color="auto"/>
                  </w:divBdr>
                </w:div>
                <w:div w:id="1723669403">
                  <w:marLeft w:val="640"/>
                  <w:marRight w:val="0"/>
                  <w:marTop w:val="0"/>
                  <w:marBottom w:val="0"/>
                  <w:divBdr>
                    <w:top w:val="none" w:sz="0" w:space="0" w:color="auto"/>
                    <w:left w:val="none" w:sz="0" w:space="0" w:color="auto"/>
                    <w:bottom w:val="none" w:sz="0" w:space="0" w:color="auto"/>
                    <w:right w:val="none" w:sz="0" w:space="0" w:color="auto"/>
                  </w:divBdr>
                </w:div>
                <w:div w:id="688265008">
                  <w:marLeft w:val="640"/>
                  <w:marRight w:val="0"/>
                  <w:marTop w:val="0"/>
                  <w:marBottom w:val="0"/>
                  <w:divBdr>
                    <w:top w:val="none" w:sz="0" w:space="0" w:color="auto"/>
                    <w:left w:val="none" w:sz="0" w:space="0" w:color="auto"/>
                    <w:bottom w:val="none" w:sz="0" w:space="0" w:color="auto"/>
                    <w:right w:val="none" w:sz="0" w:space="0" w:color="auto"/>
                  </w:divBdr>
                </w:div>
                <w:div w:id="226109005">
                  <w:marLeft w:val="640"/>
                  <w:marRight w:val="0"/>
                  <w:marTop w:val="0"/>
                  <w:marBottom w:val="0"/>
                  <w:divBdr>
                    <w:top w:val="none" w:sz="0" w:space="0" w:color="auto"/>
                    <w:left w:val="none" w:sz="0" w:space="0" w:color="auto"/>
                    <w:bottom w:val="none" w:sz="0" w:space="0" w:color="auto"/>
                    <w:right w:val="none" w:sz="0" w:space="0" w:color="auto"/>
                  </w:divBdr>
                </w:div>
                <w:div w:id="1974092159">
                  <w:marLeft w:val="640"/>
                  <w:marRight w:val="0"/>
                  <w:marTop w:val="0"/>
                  <w:marBottom w:val="0"/>
                  <w:divBdr>
                    <w:top w:val="none" w:sz="0" w:space="0" w:color="auto"/>
                    <w:left w:val="none" w:sz="0" w:space="0" w:color="auto"/>
                    <w:bottom w:val="none" w:sz="0" w:space="0" w:color="auto"/>
                    <w:right w:val="none" w:sz="0" w:space="0" w:color="auto"/>
                  </w:divBdr>
                </w:div>
                <w:div w:id="1156991196">
                  <w:marLeft w:val="640"/>
                  <w:marRight w:val="0"/>
                  <w:marTop w:val="0"/>
                  <w:marBottom w:val="0"/>
                  <w:divBdr>
                    <w:top w:val="none" w:sz="0" w:space="0" w:color="auto"/>
                    <w:left w:val="none" w:sz="0" w:space="0" w:color="auto"/>
                    <w:bottom w:val="none" w:sz="0" w:space="0" w:color="auto"/>
                    <w:right w:val="none" w:sz="0" w:space="0" w:color="auto"/>
                  </w:divBdr>
                </w:div>
                <w:div w:id="1096826992">
                  <w:marLeft w:val="640"/>
                  <w:marRight w:val="0"/>
                  <w:marTop w:val="0"/>
                  <w:marBottom w:val="0"/>
                  <w:divBdr>
                    <w:top w:val="none" w:sz="0" w:space="0" w:color="auto"/>
                    <w:left w:val="none" w:sz="0" w:space="0" w:color="auto"/>
                    <w:bottom w:val="none" w:sz="0" w:space="0" w:color="auto"/>
                    <w:right w:val="none" w:sz="0" w:space="0" w:color="auto"/>
                  </w:divBdr>
                </w:div>
                <w:div w:id="450826532">
                  <w:marLeft w:val="640"/>
                  <w:marRight w:val="0"/>
                  <w:marTop w:val="0"/>
                  <w:marBottom w:val="0"/>
                  <w:divBdr>
                    <w:top w:val="none" w:sz="0" w:space="0" w:color="auto"/>
                    <w:left w:val="none" w:sz="0" w:space="0" w:color="auto"/>
                    <w:bottom w:val="none" w:sz="0" w:space="0" w:color="auto"/>
                    <w:right w:val="none" w:sz="0" w:space="0" w:color="auto"/>
                  </w:divBdr>
                </w:div>
                <w:div w:id="753207596">
                  <w:marLeft w:val="640"/>
                  <w:marRight w:val="0"/>
                  <w:marTop w:val="0"/>
                  <w:marBottom w:val="0"/>
                  <w:divBdr>
                    <w:top w:val="none" w:sz="0" w:space="0" w:color="auto"/>
                    <w:left w:val="none" w:sz="0" w:space="0" w:color="auto"/>
                    <w:bottom w:val="none" w:sz="0" w:space="0" w:color="auto"/>
                    <w:right w:val="none" w:sz="0" w:space="0" w:color="auto"/>
                  </w:divBdr>
                </w:div>
                <w:div w:id="1975867701">
                  <w:marLeft w:val="640"/>
                  <w:marRight w:val="0"/>
                  <w:marTop w:val="0"/>
                  <w:marBottom w:val="0"/>
                  <w:divBdr>
                    <w:top w:val="none" w:sz="0" w:space="0" w:color="auto"/>
                    <w:left w:val="none" w:sz="0" w:space="0" w:color="auto"/>
                    <w:bottom w:val="none" w:sz="0" w:space="0" w:color="auto"/>
                    <w:right w:val="none" w:sz="0" w:space="0" w:color="auto"/>
                  </w:divBdr>
                </w:div>
                <w:div w:id="1754159990">
                  <w:marLeft w:val="640"/>
                  <w:marRight w:val="0"/>
                  <w:marTop w:val="0"/>
                  <w:marBottom w:val="0"/>
                  <w:divBdr>
                    <w:top w:val="none" w:sz="0" w:space="0" w:color="auto"/>
                    <w:left w:val="none" w:sz="0" w:space="0" w:color="auto"/>
                    <w:bottom w:val="none" w:sz="0" w:space="0" w:color="auto"/>
                    <w:right w:val="none" w:sz="0" w:space="0" w:color="auto"/>
                  </w:divBdr>
                </w:div>
                <w:div w:id="1793480276">
                  <w:marLeft w:val="640"/>
                  <w:marRight w:val="0"/>
                  <w:marTop w:val="0"/>
                  <w:marBottom w:val="0"/>
                  <w:divBdr>
                    <w:top w:val="none" w:sz="0" w:space="0" w:color="auto"/>
                    <w:left w:val="none" w:sz="0" w:space="0" w:color="auto"/>
                    <w:bottom w:val="none" w:sz="0" w:space="0" w:color="auto"/>
                    <w:right w:val="none" w:sz="0" w:space="0" w:color="auto"/>
                  </w:divBdr>
                </w:div>
                <w:div w:id="1967928264">
                  <w:marLeft w:val="640"/>
                  <w:marRight w:val="0"/>
                  <w:marTop w:val="0"/>
                  <w:marBottom w:val="0"/>
                  <w:divBdr>
                    <w:top w:val="none" w:sz="0" w:space="0" w:color="auto"/>
                    <w:left w:val="none" w:sz="0" w:space="0" w:color="auto"/>
                    <w:bottom w:val="none" w:sz="0" w:space="0" w:color="auto"/>
                    <w:right w:val="none" w:sz="0" w:space="0" w:color="auto"/>
                  </w:divBdr>
                </w:div>
                <w:div w:id="597834422">
                  <w:marLeft w:val="640"/>
                  <w:marRight w:val="0"/>
                  <w:marTop w:val="0"/>
                  <w:marBottom w:val="0"/>
                  <w:divBdr>
                    <w:top w:val="none" w:sz="0" w:space="0" w:color="auto"/>
                    <w:left w:val="none" w:sz="0" w:space="0" w:color="auto"/>
                    <w:bottom w:val="none" w:sz="0" w:space="0" w:color="auto"/>
                    <w:right w:val="none" w:sz="0" w:space="0" w:color="auto"/>
                  </w:divBdr>
                </w:div>
                <w:div w:id="1734238323">
                  <w:marLeft w:val="640"/>
                  <w:marRight w:val="0"/>
                  <w:marTop w:val="0"/>
                  <w:marBottom w:val="0"/>
                  <w:divBdr>
                    <w:top w:val="none" w:sz="0" w:space="0" w:color="auto"/>
                    <w:left w:val="none" w:sz="0" w:space="0" w:color="auto"/>
                    <w:bottom w:val="none" w:sz="0" w:space="0" w:color="auto"/>
                    <w:right w:val="none" w:sz="0" w:space="0" w:color="auto"/>
                  </w:divBdr>
                </w:div>
                <w:div w:id="935361700">
                  <w:marLeft w:val="640"/>
                  <w:marRight w:val="0"/>
                  <w:marTop w:val="0"/>
                  <w:marBottom w:val="0"/>
                  <w:divBdr>
                    <w:top w:val="none" w:sz="0" w:space="0" w:color="auto"/>
                    <w:left w:val="none" w:sz="0" w:space="0" w:color="auto"/>
                    <w:bottom w:val="none" w:sz="0" w:space="0" w:color="auto"/>
                    <w:right w:val="none" w:sz="0" w:space="0" w:color="auto"/>
                  </w:divBdr>
                </w:div>
                <w:div w:id="1498692814">
                  <w:marLeft w:val="640"/>
                  <w:marRight w:val="0"/>
                  <w:marTop w:val="0"/>
                  <w:marBottom w:val="0"/>
                  <w:divBdr>
                    <w:top w:val="none" w:sz="0" w:space="0" w:color="auto"/>
                    <w:left w:val="none" w:sz="0" w:space="0" w:color="auto"/>
                    <w:bottom w:val="none" w:sz="0" w:space="0" w:color="auto"/>
                    <w:right w:val="none" w:sz="0" w:space="0" w:color="auto"/>
                  </w:divBdr>
                </w:div>
                <w:div w:id="1382092575">
                  <w:marLeft w:val="640"/>
                  <w:marRight w:val="0"/>
                  <w:marTop w:val="0"/>
                  <w:marBottom w:val="0"/>
                  <w:divBdr>
                    <w:top w:val="none" w:sz="0" w:space="0" w:color="auto"/>
                    <w:left w:val="none" w:sz="0" w:space="0" w:color="auto"/>
                    <w:bottom w:val="none" w:sz="0" w:space="0" w:color="auto"/>
                    <w:right w:val="none" w:sz="0" w:space="0" w:color="auto"/>
                  </w:divBdr>
                </w:div>
                <w:div w:id="396054959">
                  <w:marLeft w:val="640"/>
                  <w:marRight w:val="0"/>
                  <w:marTop w:val="0"/>
                  <w:marBottom w:val="0"/>
                  <w:divBdr>
                    <w:top w:val="none" w:sz="0" w:space="0" w:color="auto"/>
                    <w:left w:val="none" w:sz="0" w:space="0" w:color="auto"/>
                    <w:bottom w:val="none" w:sz="0" w:space="0" w:color="auto"/>
                    <w:right w:val="none" w:sz="0" w:space="0" w:color="auto"/>
                  </w:divBdr>
                </w:div>
                <w:div w:id="1244686456">
                  <w:marLeft w:val="640"/>
                  <w:marRight w:val="0"/>
                  <w:marTop w:val="0"/>
                  <w:marBottom w:val="0"/>
                  <w:divBdr>
                    <w:top w:val="none" w:sz="0" w:space="0" w:color="auto"/>
                    <w:left w:val="none" w:sz="0" w:space="0" w:color="auto"/>
                    <w:bottom w:val="none" w:sz="0" w:space="0" w:color="auto"/>
                    <w:right w:val="none" w:sz="0" w:space="0" w:color="auto"/>
                  </w:divBdr>
                </w:div>
                <w:div w:id="1586260158">
                  <w:marLeft w:val="640"/>
                  <w:marRight w:val="0"/>
                  <w:marTop w:val="0"/>
                  <w:marBottom w:val="0"/>
                  <w:divBdr>
                    <w:top w:val="none" w:sz="0" w:space="0" w:color="auto"/>
                    <w:left w:val="none" w:sz="0" w:space="0" w:color="auto"/>
                    <w:bottom w:val="none" w:sz="0" w:space="0" w:color="auto"/>
                    <w:right w:val="none" w:sz="0" w:space="0" w:color="auto"/>
                  </w:divBdr>
                </w:div>
                <w:div w:id="1461530297">
                  <w:marLeft w:val="640"/>
                  <w:marRight w:val="0"/>
                  <w:marTop w:val="0"/>
                  <w:marBottom w:val="0"/>
                  <w:divBdr>
                    <w:top w:val="none" w:sz="0" w:space="0" w:color="auto"/>
                    <w:left w:val="none" w:sz="0" w:space="0" w:color="auto"/>
                    <w:bottom w:val="none" w:sz="0" w:space="0" w:color="auto"/>
                    <w:right w:val="none" w:sz="0" w:space="0" w:color="auto"/>
                  </w:divBdr>
                </w:div>
                <w:div w:id="208153013">
                  <w:marLeft w:val="640"/>
                  <w:marRight w:val="0"/>
                  <w:marTop w:val="0"/>
                  <w:marBottom w:val="0"/>
                  <w:divBdr>
                    <w:top w:val="none" w:sz="0" w:space="0" w:color="auto"/>
                    <w:left w:val="none" w:sz="0" w:space="0" w:color="auto"/>
                    <w:bottom w:val="none" w:sz="0" w:space="0" w:color="auto"/>
                    <w:right w:val="none" w:sz="0" w:space="0" w:color="auto"/>
                  </w:divBdr>
                </w:div>
              </w:divsChild>
            </w:div>
            <w:div w:id="1771856739">
              <w:marLeft w:val="0"/>
              <w:marRight w:val="0"/>
              <w:marTop w:val="0"/>
              <w:marBottom w:val="0"/>
              <w:divBdr>
                <w:top w:val="none" w:sz="0" w:space="0" w:color="auto"/>
                <w:left w:val="none" w:sz="0" w:space="0" w:color="auto"/>
                <w:bottom w:val="none" w:sz="0" w:space="0" w:color="auto"/>
                <w:right w:val="none" w:sz="0" w:space="0" w:color="auto"/>
              </w:divBdr>
              <w:divsChild>
                <w:div w:id="783380271">
                  <w:marLeft w:val="640"/>
                  <w:marRight w:val="0"/>
                  <w:marTop w:val="0"/>
                  <w:marBottom w:val="0"/>
                  <w:divBdr>
                    <w:top w:val="none" w:sz="0" w:space="0" w:color="auto"/>
                    <w:left w:val="none" w:sz="0" w:space="0" w:color="auto"/>
                    <w:bottom w:val="none" w:sz="0" w:space="0" w:color="auto"/>
                    <w:right w:val="none" w:sz="0" w:space="0" w:color="auto"/>
                  </w:divBdr>
                </w:div>
                <w:div w:id="2103257234">
                  <w:marLeft w:val="640"/>
                  <w:marRight w:val="0"/>
                  <w:marTop w:val="0"/>
                  <w:marBottom w:val="0"/>
                  <w:divBdr>
                    <w:top w:val="none" w:sz="0" w:space="0" w:color="auto"/>
                    <w:left w:val="none" w:sz="0" w:space="0" w:color="auto"/>
                    <w:bottom w:val="none" w:sz="0" w:space="0" w:color="auto"/>
                    <w:right w:val="none" w:sz="0" w:space="0" w:color="auto"/>
                  </w:divBdr>
                </w:div>
                <w:div w:id="1836609696">
                  <w:marLeft w:val="640"/>
                  <w:marRight w:val="0"/>
                  <w:marTop w:val="0"/>
                  <w:marBottom w:val="0"/>
                  <w:divBdr>
                    <w:top w:val="none" w:sz="0" w:space="0" w:color="auto"/>
                    <w:left w:val="none" w:sz="0" w:space="0" w:color="auto"/>
                    <w:bottom w:val="none" w:sz="0" w:space="0" w:color="auto"/>
                    <w:right w:val="none" w:sz="0" w:space="0" w:color="auto"/>
                  </w:divBdr>
                </w:div>
                <w:div w:id="1436095125">
                  <w:marLeft w:val="640"/>
                  <w:marRight w:val="0"/>
                  <w:marTop w:val="0"/>
                  <w:marBottom w:val="0"/>
                  <w:divBdr>
                    <w:top w:val="none" w:sz="0" w:space="0" w:color="auto"/>
                    <w:left w:val="none" w:sz="0" w:space="0" w:color="auto"/>
                    <w:bottom w:val="none" w:sz="0" w:space="0" w:color="auto"/>
                    <w:right w:val="none" w:sz="0" w:space="0" w:color="auto"/>
                  </w:divBdr>
                </w:div>
                <w:div w:id="1831285838">
                  <w:marLeft w:val="640"/>
                  <w:marRight w:val="0"/>
                  <w:marTop w:val="0"/>
                  <w:marBottom w:val="0"/>
                  <w:divBdr>
                    <w:top w:val="none" w:sz="0" w:space="0" w:color="auto"/>
                    <w:left w:val="none" w:sz="0" w:space="0" w:color="auto"/>
                    <w:bottom w:val="none" w:sz="0" w:space="0" w:color="auto"/>
                    <w:right w:val="none" w:sz="0" w:space="0" w:color="auto"/>
                  </w:divBdr>
                </w:div>
                <w:div w:id="971254254">
                  <w:marLeft w:val="640"/>
                  <w:marRight w:val="0"/>
                  <w:marTop w:val="0"/>
                  <w:marBottom w:val="0"/>
                  <w:divBdr>
                    <w:top w:val="none" w:sz="0" w:space="0" w:color="auto"/>
                    <w:left w:val="none" w:sz="0" w:space="0" w:color="auto"/>
                    <w:bottom w:val="none" w:sz="0" w:space="0" w:color="auto"/>
                    <w:right w:val="none" w:sz="0" w:space="0" w:color="auto"/>
                  </w:divBdr>
                </w:div>
                <w:div w:id="741879082">
                  <w:marLeft w:val="640"/>
                  <w:marRight w:val="0"/>
                  <w:marTop w:val="0"/>
                  <w:marBottom w:val="0"/>
                  <w:divBdr>
                    <w:top w:val="none" w:sz="0" w:space="0" w:color="auto"/>
                    <w:left w:val="none" w:sz="0" w:space="0" w:color="auto"/>
                    <w:bottom w:val="none" w:sz="0" w:space="0" w:color="auto"/>
                    <w:right w:val="none" w:sz="0" w:space="0" w:color="auto"/>
                  </w:divBdr>
                </w:div>
                <w:div w:id="813596654">
                  <w:marLeft w:val="640"/>
                  <w:marRight w:val="0"/>
                  <w:marTop w:val="0"/>
                  <w:marBottom w:val="0"/>
                  <w:divBdr>
                    <w:top w:val="none" w:sz="0" w:space="0" w:color="auto"/>
                    <w:left w:val="none" w:sz="0" w:space="0" w:color="auto"/>
                    <w:bottom w:val="none" w:sz="0" w:space="0" w:color="auto"/>
                    <w:right w:val="none" w:sz="0" w:space="0" w:color="auto"/>
                  </w:divBdr>
                </w:div>
                <w:div w:id="58673846">
                  <w:marLeft w:val="640"/>
                  <w:marRight w:val="0"/>
                  <w:marTop w:val="0"/>
                  <w:marBottom w:val="0"/>
                  <w:divBdr>
                    <w:top w:val="none" w:sz="0" w:space="0" w:color="auto"/>
                    <w:left w:val="none" w:sz="0" w:space="0" w:color="auto"/>
                    <w:bottom w:val="none" w:sz="0" w:space="0" w:color="auto"/>
                    <w:right w:val="none" w:sz="0" w:space="0" w:color="auto"/>
                  </w:divBdr>
                </w:div>
                <w:div w:id="930042491">
                  <w:marLeft w:val="640"/>
                  <w:marRight w:val="0"/>
                  <w:marTop w:val="0"/>
                  <w:marBottom w:val="0"/>
                  <w:divBdr>
                    <w:top w:val="none" w:sz="0" w:space="0" w:color="auto"/>
                    <w:left w:val="none" w:sz="0" w:space="0" w:color="auto"/>
                    <w:bottom w:val="none" w:sz="0" w:space="0" w:color="auto"/>
                    <w:right w:val="none" w:sz="0" w:space="0" w:color="auto"/>
                  </w:divBdr>
                </w:div>
                <w:div w:id="1696496397">
                  <w:marLeft w:val="640"/>
                  <w:marRight w:val="0"/>
                  <w:marTop w:val="0"/>
                  <w:marBottom w:val="0"/>
                  <w:divBdr>
                    <w:top w:val="none" w:sz="0" w:space="0" w:color="auto"/>
                    <w:left w:val="none" w:sz="0" w:space="0" w:color="auto"/>
                    <w:bottom w:val="none" w:sz="0" w:space="0" w:color="auto"/>
                    <w:right w:val="none" w:sz="0" w:space="0" w:color="auto"/>
                  </w:divBdr>
                </w:div>
                <w:div w:id="1434327804">
                  <w:marLeft w:val="640"/>
                  <w:marRight w:val="0"/>
                  <w:marTop w:val="0"/>
                  <w:marBottom w:val="0"/>
                  <w:divBdr>
                    <w:top w:val="none" w:sz="0" w:space="0" w:color="auto"/>
                    <w:left w:val="none" w:sz="0" w:space="0" w:color="auto"/>
                    <w:bottom w:val="none" w:sz="0" w:space="0" w:color="auto"/>
                    <w:right w:val="none" w:sz="0" w:space="0" w:color="auto"/>
                  </w:divBdr>
                </w:div>
                <w:div w:id="958611222">
                  <w:marLeft w:val="640"/>
                  <w:marRight w:val="0"/>
                  <w:marTop w:val="0"/>
                  <w:marBottom w:val="0"/>
                  <w:divBdr>
                    <w:top w:val="none" w:sz="0" w:space="0" w:color="auto"/>
                    <w:left w:val="none" w:sz="0" w:space="0" w:color="auto"/>
                    <w:bottom w:val="none" w:sz="0" w:space="0" w:color="auto"/>
                    <w:right w:val="none" w:sz="0" w:space="0" w:color="auto"/>
                  </w:divBdr>
                </w:div>
                <w:div w:id="1172531605">
                  <w:marLeft w:val="640"/>
                  <w:marRight w:val="0"/>
                  <w:marTop w:val="0"/>
                  <w:marBottom w:val="0"/>
                  <w:divBdr>
                    <w:top w:val="none" w:sz="0" w:space="0" w:color="auto"/>
                    <w:left w:val="none" w:sz="0" w:space="0" w:color="auto"/>
                    <w:bottom w:val="none" w:sz="0" w:space="0" w:color="auto"/>
                    <w:right w:val="none" w:sz="0" w:space="0" w:color="auto"/>
                  </w:divBdr>
                </w:div>
                <w:div w:id="582688058">
                  <w:marLeft w:val="640"/>
                  <w:marRight w:val="0"/>
                  <w:marTop w:val="0"/>
                  <w:marBottom w:val="0"/>
                  <w:divBdr>
                    <w:top w:val="none" w:sz="0" w:space="0" w:color="auto"/>
                    <w:left w:val="none" w:sz="0" w:space="0" w:color="auto"/>
                    <w:bottom w:val="none" w:sz="0" w:space="0" w:color="auto"/>
                    <w:right w:val="none" w:sz="0" w:space="0" w:color="auto"/>
                  </w:divBdr>
                </w:div>
                <w:div w:id="1019240935">
                  <w:marLeft w:val="640"/>
                  <w:marRight w:val="0"/>
                  <w:marTop w:val="0"/>
                  <w:marBottom w:val="0"/>
                  <w:divBdr>
                    <w:top w:val="none" w:sz="0" w:space="0" w:color="auto"/>
                    <w:left w:val="none" w:sz="0" w:space="0" w:color="auto"/>
                    <w:bottom w:val="none" w:sz="0" w:space="0" w:color="auto"/>
                    <w:right w:val="none" w:sz="0" w:space="0" w:color="auto"/>
                  </w:divBdr>
                </w:div>
                <w:div w:id="2032879175">
                  <w:marLeft w:val="640"/>
                  <w:marRight w:val="0"/>
                  <w:marTop w:val="0"/>
                  <w:marBottom w:val="0"/>
                  <w:divBdr>
                    <w:top w:val="none" w:sz="0" w:space="0" w:color="auto"/>
                    <w:left w:val="none" w:sz="0" w:space="0" w:color="auto"/>
                    <w:bottom w:val="none" w:sz="0" w:space="0" w:color="auto"/>
                    <w:right w:val="none" w:sz="0" w:space="0" w:color="auto"/>
                  </w:divBdr>
                </w:div>
                <w:div w:id="791634790">
                  <w:marLeft w:val="640"/>
                  <w:marRight w:val="0"/>
                  <w:marTop w:val="0"/>
                  <w:marBottom w:val="0"/>
                  <w:divBdr>
                    <w:top w:val="none" w:sz="0" w:space="0" w:color="auto"/>
                    <w:left w:val="none" w:sz="0" w:space="0" w:color="auto"/>
                    <w:bottom w:val="none" w:sz="0" w:space="0" w:color="auto"/>
                    <w:right w:val="none" w:sz="0" w:space="0" w:color="auto"/>
                  </w:divBdr>
                </w:div>
                <w:div w:id="1907953963">
                  <w:marLeft w:val="640"/>
                  <w:marRight w:val="0"/>
                  <w:marTop w:val="0"/>
                  <w:marBottom w:val="0"/>
                  <w:divBdr>
                    <w:top w:val="none" w:sz="0" w:space="0" w:color="auto"/>
                    <w:left w:val="none" w:sz="0" w:space="0" w:color="auto"/>
                    <w:bottom w:val="none" w:sz="0" w:space="0" w:color="auto"/>
                    <w:right w:val="none" w:sz="0" w:space="0" w:color="auto"/>
                  </w:divBdr>
                </w:div>
                <w:div w:id="610086098">
                  <w:marLeft w:val="640"/>
                  <w:marRight w:val="0"/>
                  <w:marTop w:val="0"/>
                  <w:marBottom w:val="0"/>
                  <w:divBdr>
                    <w:top w:val="none" w:sz="0" w:space="0" w:color="auto"/>
                    <w:left w:val="none" w:sz="0" w:space="0" w:color="auto"/>
                    <w:bottom w:val="none" w:sz="0" w:space="0" w:color="auto"/>
                    <w:right w:val="none" w:sz="0" w:space="0" w:color="auto"/>
                  </w:divBdr>
                </w:div>
                <w:div w:id="442770270">
                  <w:marLeft w:val="640"/>
                  <w:marRight w:val="0"/>
                  <w:marTop w:val="0"/>
                  <w:marBottom w:val="0"/>
                  <w:divBdr>
                    <w:top w:val="none" w:sz="0" w:space="0" w:color="auto"/>
                    <w:left w:val="none" w:sz="0" w:space="0" w:color="auto"/>
                    <w:bottom w:val="none" w:sz="0" w:space="0" w:color="auto"/>
                    <w:right w:val="none" w:sz="0" w:space="0" w:color="auto"/>
                  </w:divBdr>
                </w:div>
                <w:div w:id="1331714433">
                  <w:marLeft w:val="640"/>
                  <w:marRight w:val="0"/>
                  <w:marTop w:val="0"/>
                  <w:marBottom w:val="0"/>
                  <w:divBdr>
                    <w:top w:val="none" w:sz="0" w:space="0" w:color="auto"/>
                    <w:left w:val="none" w:sz="0" w:space="0" w:color="auto"/>
                    <w:bottom w:val="none" w:sz="0" w:space="0" w:color="auto"/>
                    <w:right w:val="none" w:sz="0" w:space="0" w:color="auto"/>
                  </w:divBdr>
                </w:div>
                <w:div w:id="1148089852">
                  <w:marLeft w:val="640"/>
                  <w:marRight w:val="0"/>
                  <w:marTop w:val="0"/>
                  <w:marBottom w:val="0"/>
                  <w:divBdr>
                    <w:top w:val="none" w:sz="0" w:space="0" w:color="auto"/>
                    <w:left w:val="none" w:sz="0" w:space="0" w:color="auto"/>
                    <w:bottom w:val="none" w:sz="0" w:space="0" w:color="auto"/>
                    <w:right w:val="none" w:sz="0" w:space="0" w:color="auto"/>
                  </w:divBdr>
                </w:div>
                <w:div w:id="1573538753">
                  <w:marLeft w:val="640"/>
                  <w:marRight w:val="0"/>
                  <w:marTop w:val="0"/>
                  <w:marBottom w:val="0"/>
                  <w:divBdr>
                    <w:top w:val="none" w:sz="0" w:space="0" w:color="auto"/>
                    <w:left w:val="none" w:sz="0" w:space="0" w:color="auto"/>
                    <w:bottom w:val="none" w:sz="0" w:space="0" w:color="auto"/>
                    <w:right w:val="none" w:sz="0" w:space="0" w:color="auto"/>
                  </w:divBdr>
                </w:div>
                <w:div w:id="1308974474">
                  <w:marLeft w:val="640"/>
                  <w:marRight w:val="0"/>
                  <w:marTop w:val="0"/>
                  <w:marBottom w:val="0"/>
                  <w:divBdr>
                    <w:top w:val="none" w:sz="0" w:space="0" w:color="auto"/>
                    <w:left w:val="none" w:sz="0" w:space="0" w:color="auto"/>
                    <w:bottom w:val="none" w:sz="0" w:space="0" w:color="auto"/>
                    <w:right w:val="none" w:sz="0" w:space="0" w:color="auto"/>
                  </w:divBdr>
                </w:div>
                <w:div w:id="145097320">
                  <w:marLeft w:val="640"/>
                  <w:marRight w:val="0"/>
                  <w:marTop w:val="0"/>
                  <w:marBottom w:val="0"/>
                  <w:divBdr>
                    <w:top w:val="none" w:sz="0" w:space="0" w:color="auto"/>
                    <w:left w:val="none" w:sz="0" w:space="0" w:color="auto"/>
                    <w:bottom w:val="none" w:sz="0" w:space="0" w:color="auto"/>
                    <w:right w:val="none" w:sz="0" w:space="0" w:color="auto"/>
                  </w:divBdr>
                </w:div>
                <w:div w:id="1306738187">
                  <w:marLeft w:val="640"/>
                  <w:marRight w:val="0"/>
                  <w:marTop w:val="0"/>
                  <w:marBottom w:val="0"/>
                  <w:divBdr>
                    <w:top w:val="none" w:sz="0" w:space="0" w:color="auto"/>
                    <w:left w:val="none" w:sz="0" w:space="0" w:color="auto"/>
                    <w:bottom w:val="none" w:sz="0" w:space="0" w:color="auto"/>
                    <w:right w:val="none" w:sz="0" w:space="0" w:color="auto"/>
                  </w:divBdr>
                </w:div>
                <w:div w:id="1304391046">
                  <w:marLeft w:val="640"/>
                  <w:marRight w:val="0"/>
                  <w:marTop w:val="0"/>
                  <w:marBottom w:val="0"/>
                  <w:divBdr>
                    <w:top w:val="none" w:sz="0" w:space="0" w:color="auto"/>
                    <w:left w:val="none" w:sz="0" w:space="0" w:color="auto"/>
                    <w:bottom w:val="none" w:sz="0" w:space="0" w:color="auto"/>
                    <w:right w:val="none" w:sz="0" w:space="0" w:color="auto"/>
                  </w:divBdr>
                </w:div>
                <w:div w:id="1167132303">
                  <w:marLeft w:val="640"/>
                  <w:marRight w:val="0"/>
                  <w:marTop w:val="0"/>
                  <w:marBottom w:val="0"/>
                  <w:divBdr>
                    <w:top w:val="none" w:sz="0" w:space="0" w:color="auto"/>
                    <w:left w:val="none" w:sz="0" w:space="0" w:color="auto"/>
                    <w:bottom w:val="none" w:sz="0" w:space="0" w:color="auto"/>
                    <w:right w:val="none" w:sz="0" w:space="0" w:color="auto"/>
                  </w:divBdr>
                </w:div>
                <w:div w:id="914510084">
                  <w:marLeft w:val="640"/>
                  <w:marRight w:val="0"/>
                  <w:marTop w:val="0"/>
                  <w:marBottom w:val="0"/>
                  <w:divBdr>
                    <w:top w:val="none" w:sz="0" w:space="0" w:color="auto"/>
                    <w:left w:val="none" w:sz="0" w:space="0" w:color="auto"/>
                    <w:bottom w:val="none" w:sz="0" w:space="0" w:color="auto"/>
                    <w:right w:val="none" w:sz="0" w:space="0" w:color="auto"/>
                  </w:divBdr>
                </w:div>
                <w:div w:id="349919305">
                  <w:marLeft w:val="640"/>
                  <w:marRight w:val="0"/>
                  <w:marTop w:val="0"/>
                  <w:marBottom w:val="0"/>
                  <w:divBdr>
                    <w:top w:val="none" w:sz="0" w:space="0" w:color="auto"/>
                    <w:left w:val="none" w:sz="0" w:space="0" w:color="auto"/>
                    <w:bottom w:val="none" w:sz="0" w:space="0" w:color="auto"/>
                    <w:right w:val="none" w:sz="0" w:space="0" w:color="auto"/>
                  </w:divBdr>
                </w:div>
                <w:div w:id="205072798">
                  <w:marLeft w:val="640"/>
                  <w:marRight w:val="0"/>
                  <w:marTop w:val="0"/>
                  <w:marBottom w:val="0"/>
                  <w:divBdr>
                    <w:top w:val="none" w:sz="0" w:space="0" w:color="auto"/>
                    <w:left w:val="none" w:sz="0" w:space="0" w:color="auto"/>
                    <w:bottom w:val="none" w:sz="0" w:space="0" w:color="auto"/>
                    <w:right w:val="none" w:sz="0" w:space="0" w:color="auto"/>
                  </w:divBdr>
                </w:div>
                <w:div w:id="836459145">
                  <w:marLeft w:val="640"/>
                  <w:marRight w:val="0"/>
                  <w:marTop w:val="0"/>
                  <w:marBottom w:val="0"/>
                  <w:divBdr>
                    <w:top w:val="none" w:sz="0" w:space="0" w:color="auto"/>
                    <w:left w:val="none" w:sz="0" w:space="0" w:color="auto"/>
                    <w:bottom w:val="none" w:sz="0" w:space="0" w:color="auto"/>
                    <w:right w:val="none" w:sz="0" w:space="0" w:color="auto"/>
                  </w:divBdr>
                </w:div>
                <w:div w:id="1637829959">
                  <w:marLeft w:val="640"/>
                  <w:marRight w:val="0"/>
                  <w:marTop w:val="0"/>
                  <w:marBottom w:val="0"/>
                  <w:divBdr>
                    <w:top w:val="none" w:sz="0" w:space="0" w:color="auto"/>
                    <w:left w:val="none" w:sz="0" w:space="0" w:color="auto"/>
                    <w:bottom w:val="none" w:sz="0" w:space="0" w:color="auto"/>
                    <w:right w:val="none" w:sz="0" w:space="0" w:color="auto"/>
                  </w:divBdr>
                </w:div>
                <w:div w:id="869687677">
                  <w:marLeft w:val="640"/>
                  <w:marRight w:val="0"/>
                  <w:marTop w:val="0"/>
                  <w:marBottom w:val="0"/>
                  <w:divBdr>
                    <w:top w:val="none" w:sz="0" w:space="0" w:color="auto"/>
                    <w:left w:val="none" w:sz="0" w:space="0" w:color="auto"/>
                    <w:bottom w:val="none" w:sz="0" w:space="0" w:color="auto"/>
                    <w:right w:val="none" w:sz="0" w:space="0" w:color="auto"/>
                  </w:divBdr>
                </w:div>
                <w:div w:id="360710329">
                  <w:marLeft w:val="640"/>
                  <w:marRight w:val="0"/>
                  <w:marTop w:val="0"/>
                  <w:marBottom w:val="0"/>
                  <w:divBdr>
                    <w:top w:val="none" w:sz="0" w:space="0" w:color="auto"/>
                    <w:left w:val="none" w:sz="0" w:space="0" w:color="auto"/>
                    <w:bottom w:val="none" w:sz="0" w:space="0" w:color="auto"/>
                    <w:right w:val="none" w:sz="0" w:space="0" w:color="auto"/>
                  </w:divBdr>
                </w:div>
                <w:div w:id="783427103">
                  <w:marLeft w:val="640"/>
                  <w:marRight w:val="0"/>
                  <w:marTop w:val="0"/>
                  <w:marBottom w:val="0"/>
                  <w:divBdr>
                    <w:top w:val="none" w:sz="0" w:space="0" w:color="auto"/>
                    <w:left w:val="none" w:sz="0" w:space="0" w:color="auto"/>
                    <w:bottom w:val="none" w:sz="0" w:space="0" w:color="auto"/>
                    <w:right w:val="none" w:sz="0" w:space="0" w:color="auto"/>
                  </w:divBdr>
                </w:div>
                <w:div w:id="298582694">
                  <w:marLeft w:val="640"/>
                  <w:marRight w:val="0"/>
                  <w:marTop w:val="0"/>
                  <w:marBottom w:val="0"/>
                  <w:divBdr>
                    <w:top w:val="none" w:sz="0" w:space="0" w:color="auto"/>
                    <w:left w:val="none" w:sz="0" w:space="0" w:color="auto"/>
                    <w:bottom w:val="none" w:sz="0" w:space="0" w:color="auto"/>
                    <w:right w:val="none" w:sz="0" w:space="0" w:color="auto"/>
                  </w:divBdr>
                </w:div>
                <w:div w:id="503206512">
                  <w:marLeft w:val="640"/>
                  <w:marRight w:val="0"/>
                  <w:marTop w:val="0"/>
                  <w:marBottom w:val="0"/>
                  <w:divBdr>
                    <w:top w:val="none" w:sz="0" w:space="0" w:color="auto"/>
                    <w:left w:val="none" w:sz="0" w:space="0" w:color="auto"/>
                    <w:bottom w:val="none" w:sz="0" w:space="0" w:color="auto"/>
                    <w:right w:val="none" w:sz="0" w:space="0" w:color="auto"/>
                  </w:divBdr>
                </w:div>
                <w:div w:id="685980688">
                  <w:marLeft w:val="640"/>
                  <w:marRight w:val="0"/>
                  <w:marTop w:val="0"/>
                  <w:marBottom w:val="0"/>
                  <w:divBdr>
                    <w:top w:val="none" w:sz="0" w:space="0" w:color="auto"/>
                    <w:left w:val="none" w:sz="0" w:space="0" w:color="auto"/>
                    <w:bottom w:val="none" w:sz="0" w:space="0" w:color="auto"/>
                    <w:right w:val="none" w:sz="0" w:space="0" w:color="auto"/>
                  </w:divBdr>
                </w:div>
                <w:div w:id="1088304256">
                  <w:marLeft w:val="640"/>
                  <w:marRight w:val="0"/>
                  <w:marTop w:val="0"/>
                  <w:marBottom w:val="0"/>
                  <w:divBdr>
                    <w:top w:val="none" w:sz="0" w:space="0" w:color="auto"/>
                    <w:left w:val="none" w:sz="0" w:space="0" w:color="auto"/>
                    <w:bottom w:val="none" w:sz="0" w:space="0" w:color="auto"/>
                    <w:right w:val="none" w:sz="0" w:space="0" w:color="auto"/>
                  </w:divBdr>
                </w:div>
                <w:div w:id="415827236">
                  <w:marLeft w:val="640"/>
                  <w:marRight w:val="0"/>
                  <w:marTop w:val="0"/>
                  <w:marBottom w:val="0"/>
                  <w:divBdr>
                    <w:top w:val="none" w:sz="0" w:space="0" w:color="auto"/>
                    <w:left w:val="none" w:sz="0" w:space="0" w:color="auto"/>
                    <w:bottom w:val="none" w:sz="0" w:space="0" w:color="auto"/>
                    <w:right w:val="none" w:sz="0" w:space="0" w:color="auto"/>
                  </w:divBdr>
                </w:div>
                <w:div w:id="811554561">
                  <w:marLeft w:val="640"/>
                  <w:marRight w:val="0"/>
                  <w:marTop w:val="0"/>
                  <w:marBottom w:val="0"/>
                  <w:divBdr>
                    <w:top w:val="none" w:sz="0" w:space="0" w:color="auto"/>
                    <w:left w:val="none" w:sz="0" w:space="0" w:color="auto"/>
                    <w:bottom w:val="none" w:sz="0" w:space="0" w:color="auto"/>
                    <w:right w:val="none" w:sz="0" w:space="0" w:color="auto"/>
                  </w:divBdr>
                </w:div>
                <w:div w:id="1463425883">
                  <w:marLeft w:val="640"/>
                  <w:marRight w:val="0"/>
                  <w:marTop w:val="0"/>
                  <w:marBottom w:val="0"/>
                  <w:divBdr>
                    <w:top w:val="none" w:sz="0" w:space="0" w:color="auto"/>
                    <w:left w:val="none" w:sz="0" w:space="0" w:color="auto"/>
                    <w:bottom w:val="none" w:sz="0" w:space="0" w:color="auto"/>
                    <w:right w:val="none" w:sz="0" w:space="0" w:color="auto"/>
                  </w:divBdr>
                </w:div>
                <w:div w:id="145635802">
                  <w:marLeft w:val="640"/>
                  <w:marRight w:val="0"/>
                  <w:marTop w:val="0"/>
                  <w:marBottom w:val="0"/>
                  <w:divBdr>
                    <w:top w:val="none" w:sz="0" w:space="0" w:color="auto"/>
                    <w:left w:val="none" w:sz="0" w:space="0" w:color="auto"/>
                    <w:bottom w:val="none" w:sz="0" w:space="0" w:color="auto"/>
                    <w:right w:val="none" w:sz="0" w:space="0" w:color="auto"/>
                  </w:divBdr>
                </w:div>
              </w:divsChild>
            </w:div>
            <w:div w:id="786778023">
              <w:marLeft w:val="0"/>
              <w:marRight w:val="0"/>
              <w:marTop w:val="0"/>
              <w:marBottom w:val="0"/>
              <w:divBdr>
                <w:top w:val="none" w:sz="0" w:space="0" w:color="auto"/>
                <w:left w:val="none" w:sz="0" w:space="0" w:color="auto"/>
                <w:bottom w:val="none" w:sz="0" w:space="0" w:color="auto"/>
                <w:right w:val="none" w:sz="0" w:space="0" w:color="auto"/>
              </w:divBdr>
              <w:divsChild>
                <w:div w:id="1442608242">
                  <w:marLeft w:val="640"/>
                  <w:marRight w:val="0"/>
                  <w:marTop w:val="0"/>
                  <w:marBottom w:val="0"/>
                  <w:divBdr>
                    <w:top w:val="none" w:sz="0" w:space="0" w:color="auto"/>
                    <w:left w:val="none" w:sz="0" w:space="0" w:color="auto"/>
                    <w:bottom w:val="none" w:sz="0" w:space="0" w:color="auto"/>
                    <w:right w:val="none" w:sz="0" w:space="0" w:color="auto"/>
                  </w:divBdr>
                </w:div>
                <w:div w:id="1459302430">
                  <w:marLeft w:val="640"/>
                  <w:marRight w:val="0"/>
                  <w:marTop w:val="0"/>
                  <w:marBottom w:val="0"/>
                  <w:divBdr>
                    <w:top w:val="none" w:sz="0" w:space="0" w:color="auto"/>
                    <w:left w:val="none" w:sz="0" w:space="0" w:color="auto"/>
                    <w:bottom w:val="none" w:sz="0" w:space="0" w:color="auto"/>
                    <w:right w:val="none" w:sz="0" w:space="0" w:color="auto"/>
                  </w:divBdr>
                </w:div>
                <w:div w:id="226956538">
                  <w:marLeft w:val="640"/>
                  <w:marRight w:val="0"/>
                  <w:marTop w:val="0"/>
                  <w:marBottom w:val="0"/>
                  <w:divBdr>
                    <w:top w:val="none" w:sz="0" w:space="0" w:color="auto"/>
                    <w:left w:val="none" w:sz="0" w:space="0" w:color="auto"/>
                    <w:bottom w:val="none" w:sz="0" w:space="0" w:color="auto"/>
                    <w:right w:val="none" w:sz="0" w:space="0" w:color="auto"/>
                  </w:divBdr>
                </w:div>
                <w:div w:id="1094059785">
                  <w:marLeft w:val="640"/>
                  <w:marRight w:val="0"/>
                  <w:marTop w:val="0"/>
                  <w:marBottom w:val="0"/>
                  <w:divBdr>
                    <w:top w:val="none" w:sz="0" w:space="0" w:color="auto"/>
                    <w:left w:val="none" w:sz="0" w:space="0" w:color="auto"/>
                    <w:bottom w:val="none" w:sz="0" w:space="0" w:color="auto"/>
                    <w:right w:val="none" w:sz="0" w:space="0" w:color="auto"/>
                  </w:divBdr>
                </w:div>
                <w:div w:id="1998342752">
                  <w:marLeft w:val="640"/>
                  <w:marRight w:val="0"/>
                  <w:marTop w:val="0"/>
                  <w:marBottom w:val="0"/>
                  <w:divBdr>
                    <w:top w:val="none" w:sz="0" w:space="0" w:color="auto"/>
                    <w:left w:val="none" w:sz="0" w:space="0" w:color="auto"/>
                    <w:bottom w:val="none" w:sz="0" w:space="0" w:color="auto"/>
                    <w:right w:val="none" w:sz="0" w:space="0" w:color="auto"/>
                  </w:divBdr>
                </w:div>
                <w:div w:id="1804807160">
                  <w:marLeft w:val="640"/>
                  <w:marRight w:val="0"/>
                  <w:marTop w:val="0"/>
                  <w:marBottom w:val="0"/>
                  <w:divBdr>
                    <w:top w:val="none" w:sz="0" w:space="0" w:color="auto"/>
                    <w:left w:val="none" w:sz="0" w:space="0" w:color="auto"/>
                    <w:bottom w:val="none" w:sz="0" w:space="0" w:color="auto"/>
                    <w:right w:val="none" w:sz="0" w:space="0" w:color="auto"/>
                  </w:divBdr>
                </w:div>
                <w:div w:id="1700668263">
                  <w:marLeft w:val="640"/>
                  <w:marRight w:val="0"/>
                  <w:marTop w:val="0"/>
                  <w:marBottom w:val="0"/>
                  <w:divBdr>
                    <w:top w:val="none" w:sz="0" w:space="0" w:color="auto"/>
                    <w:left w:val="none" w:sz="0" w:space="0" w:color="auto"/>
                    <w:bottom w:val="none" w:sz="0" w:space="0" w:color="auto"/>
                    <w:right w:val="none" w:sz="0" w:space="0" w:color="auto"/>
                  </w:divBdr>
                </w:div>
                <w:div w:id="739791294">
                  <w:marLeft w:val="640"/>
                  <w:marRight w:val="0"/>
                  <w:marTop w:val="0"/>
                  <w:marBottom w:val="0"/>
                  <w:divBdr>
                    <w:top w:val="none" w:sz="0" w:space="0" w:color="auto"/>
                    <w:left w:val="none" w:sz="0" w:space="0" w:color="auto"/>
                    <w:bottom w:val="none" w:sz="0" w:space="0" w:color="auto"/>
                    <w:right w:val="none" w:sz="0" w:space="0" w:color="auto"/>
                  </w:divBdr>
                </w:div>
                <w:div w:id="327438538">
                  <w:marLeft w:val="640"/>
                  <w:marRight w:val="0"/>
                  <w:marTop w:val="0"/>
                  <w:marBottom w:val="0"/>
                  <w:divBdr>
                    <w:top w:val="none" w:sz="0" w:space="0" w:color="auto"/>
                    <w:left w:val="none" w:sz="0" w:space="0" w:color="auto"/>
                    <w:bottom w:val="none" w:sz="0" w:space="0" w:color="auto"/>
                    <w:right w:val="none" w:sz="0" w:space="0" w:color="auto"/>
                  </w:divBdr>
                </w:div>
                <w:div w:id="2133202703">
                  <w:marLeft w:val="640"/>
                  <w:marRight w:val="0"/>
                  <w:marTop w:val="0"/>
                  <w:marBottom w:val="0"/>
                  <w:divBdr>
                    <w:top w:val="none" w:sz="0" w:space="0" w:color="auto"/>
                    <w:left w:val="none" w:sz="0" w:space="0" w:color="auto"/>
                    <w:bottom w:val="none" w:sz="0" w:space="0" w:color="auto"/>
                    <w:right w:val="none" w:sz="0" w:space="0" w:color="auto"/>
                  </w:divBdr>
                </w:div>
                <w:div w:id="430857271">
                  <w:marLeft w:val="640"/>
                  <w:marRight w:val="0"/>
                  <w:marTop w:val="0"/>
                  <w:marBottom w:val="0"/>
                  <w:divBdr>
                    <w:top w:val="none" w:sz="0" w:space="0" w:color="auto"/>
                    <w:left w:val="none" w:sz="0" w:space="0" w:color="auto"/>
                    <w:bottom w:val="none" w:sz="0" w:space="0" w:color="auto"/>
                    <w:right w:val="none" w:sz="0" w:space="0" w:color="auto"/>
                  </w:divBdr>
                </w:div>
                <w:div w:id="1176656921">
                  <w:marLeft w:val="640"/>
                  <w:marRight w:val="0"/>
                  <w:marTop w:val="0"/>
                  <w:marBottom w:val="0"/>
                  <w:divBdr>
                    <w:top w:val="none" w:sz="0" w:space="0" w:color="auto"/>
                    <w:left w:val="none" w:sz="0" w:space="0" w:color="auto"/>
                    <w:bottom w:val="none" w:sz="0" w:space="0" w:color="auto"/>
                    <w:right w:val="none" w:sz="0" w:space="0" w:color="auto"/>
                  </w:divBdr>
                </w:div>
                <w:div w:id="1171067506">
                  <w:marLeft w:val="640"/>
                  <w:marRight w:val="0"/>
                  <w:marTop w:val="0"/>
                  <w:marBottom w:val="0"/>
                  <w:divBdr>
                    <w:top w:val="none" w:sz="0" w:space="0" w:color="auto"/>
                    <w:left w:val="none" w:sz="0" w:space="0" w:color="auto"/>
                    <w:bottom w:val="none" w:sz="0" w:space="0" w:color="auto"/>
                    <w:right w:val="none" w:sz="0" w:space="0" w:color="auto"/>
                  </w:divBdr>
                </w:div>
                <w:div w:id="824056581">
                  <w:marLeft w:val="640"/>
                  <w:marRight w:val="0"/>
                  <w:marTop w:val="0"/>
                  <w:marBottom w:val="0"/>
                  <w:divBdr>
                    <w:top w:val="none" w:sz="0" w:space="0" w:color="auto"/>
                    <w:left w:val="none" w:sz="0" w:space="0" w:color="auto"/>
                    <w:bottom w:val="none" w:sz="0" w:space="0" w:color="auto"/>
                    <w:right w:val="none" w:sz="0" w:space="0" w:color="auto"/>
                  </w:divBdr>
                </w:div>
                <w:div w:id="591016909">
                  <w:marLeft w:val="640"/>
                  <w:marRight w:val="0"/>
                  <w:marTop w:val="0"/>
                  <w:marBottom w:val="0"/>
                  <w:divBdr>
                    <w:top w:val="none" w:sz="0" w:space="0" w:color="auto"/>
                    <w:left w:val="none" w:sz="0" w:space="0" w:color="auto"/>
                    <w:bottom w:val="none" w:sz="0" w:space="0" w:color="auto"/>
                    <w:right w:val="none" w:sz="0" w:space="0" w:color="auto"/>
                  </w:divBdr>
                </w:div>
                <w:div w:id="1270746752">
                  <w:marLeft w:val="640"/>
                  <w:marRight w:val="0"/>
                  <w:marTop w:val="0"/>
                  <w:marBottom w:val="0"/>
                  <w:divBdr>
                    <w:top w:val="none" w:sz="0" w:space="0" w:color="auto"/>
                    <w:left w:val="none" w:sz="0" w:space="0" w:color="auto"/>
                    <w:bottom w:val="none" w:sz="0" w:space="0" w:color="auto"/>
                    <w:right w:val="none" w:sz="0" w:space="0" w:color="auto"/>
                  </w:divBdr>
                </w:div>
                <w:div w:id="1510028159">
                  <w:marLeft w:val="640"/>
                  <w:marRight w:val="0"/>
                  <w:marTop w:val="0"/>
                  <w:marBottom w:val="0"/>
                  <w:divBdr>
                    <w:top w:val="none" w:sz="0" w:space="0" w:color="auto"/>
                    <w:left w:val="none" w:sz="0" w:space="0" w:color="auto"/>
                    <w:bottom w:val="none" w:sz="0" w:space="0" w:color="auto"/>
                    <w:right w:val="none" w:sz="0" w:space="0" w:color="auto"/>
                  </w:divBdr>
                </w:div>
                <w:div w:id="799879047">
                  <w:marLeft w:val="640"/>
                  <w:marRight w:val="0"/>
                  <w:marTop w:val="0"/>
                  <w:marBottom w:val="0"/>
                  <w:divBdr>
                    <w:top w:val="none" w:sz="0" w:space="0" w:color="auto"/>
                    <w:left w:val="none" w:sz="0" w:space="0" w:color="auto"/>
                    <w:bottom w:val="none" w:sz="0" w:space="0" w:color="auto"/>
                    <w:right w:val="none" w:sz="0" w:space="0" w:color="auto"/>
                  </w:divBdr>
                </w:div>
                <w:div w:id="1706060711">
                  <w:marLeft w:val="640"/>
                  <w:marRight w:val="0"/>
                  <w:marTop w:val="0"/>
                  <w:marBottom w:val="0"/>
                  <w:divBdr>
                    <w:top w:val="none" w:sz="0" w:space="0" w:color="auto"/>
                    <w:left w:val="none" w:sz="0" w:space="0" w:color="auto"/>
                    <w:bottom w:val="none" w:sz="0" w:space="0" w:color="auto"/>
                    <w:right w:val="none" w:sz="0" w:space="0" w:color="auto"/>
                  </w:divBdr>
                </w:div>
                <w:div w:id="537471410">
                  <w:marLeft w:val="640"/>
                  <w:marRight w:val="0"/>
                  <w:marTop w:val="0"/>
                  <w:marBottom w:val="0"/>
                  <w:divBdr>
                    <w:top w:val="none" w:sz="0" w:space="0" w:color="auto"/>
                    <w:left w:val="none" w:sz="0" w:space="0" w:color="auto"/>
                    <w:bottom w:val="none" w:sz="0" w:space="0" w:color="auto"/>
                    <w:right w:val="none" w:sz="0" w:space="0" w:color="auto"/>
                  </w:divBdr>
                </w:div>
                <w:div w:id="812602782">
                  <w:marLeft w:val="640"/>
                  <w:marRight w:val="0"/>
                  <w:marTop w:val="0"/>
                  <w:marBottom w:val="0"/>
                  <w:divBdr>
                    <w:top w:val="none" w:sz="0" w:space="0" w:color="auto"/>
                    <w:left w:val="none" w:sz="0" w:space="0" w:color="auto"/>
                    <w:bottom w:val="none" w:sz="0" w:space="0" w:color="auto"/>
                    <w:right w:val="none" w:sz="0" w:space="0" w:color="auto"/>
                  </w:divBdr>
                </w:div>
                <w:div w:id="1036344474">
                  <w:marLeft w:val="640"/>
                  <w:marRight w:val="0"/>
                  <w:marTop w:val="0"/>
                  <w:marBottom w:val="0"/>
                  <w:divBdr>
                    <w:top w:val="none" w:sz="0" w:space="0" w:color="auto"/>
                    <w:left w:val="none" w:sz="0" w:space="0" w:color="auto"/>
                    <w:bottom w:val="none" w:sz="0" w:space="0" w:color="auto"/>
                    <w:right w:val="none" w:sz="0" w:space="0" w:color="auto"/>
                  </w:divBdr>
                </w:div>
                <w:div w:id="295988418">
                  <w:marLeft w:val="640"/>
                  <w:marRight w:val="0"/>
                  <w:marTop w:val="0"/>
                  <w:marBottom w:val="0"/>
                  <w:divBdr>
                    <w:top w:val="none" w:sz="0" w:space="0" w:color="auto"/>
                    <w:left w:val="none" w:sz="0" w:space="0" w:color="auto"/>
                    <w:bottom w:val="none" w:sz="0" w:space="0" w:color="auto"/>
                    <w:right w:val="none" w:sz="0" w:space="0" w:color="auto"/>
                  </w:divBdr>
                </w:div>
                <w:div w:id="1754937053">
                  <w:marLeft w:val="640"/>
                  <w:marRight w:val="0"/>
                  <w:marTop w:val="0"/>
                  <w:marBottom w:val="0"/>
                  <w:divBdr>
                    <w:top w:val="none" w:sz="0" w:space="0" w:color="auto"/>
                    <w:left w:val="none" w:sz="0" w:space="0" w:color="auto"/>
                    <w:bottom w:val="none" w:sz="0" w:space="0" w:color="auto"/>
                    <w:right w:val="none" w:sz="0" w:space="0" w:color="auto"/>
                  </w:divBdr>
                </w:div>
                <w:div w:id="1417550936">
                  <w:marLeft w:val="640"/>
                  <w:marRight w:val="0"/>
                  <w:marTop w:val="0"/>
                  <w:marBottom w:val="0"/>
                  <w:divBdr>
                    <w:top w:val="none" w:sz="0" w:space="0" w:color="auto"/>
                    <w:left w:val="none" w:sz="0" w:space="0" w:color="auto"/>
                    <w:bottom w:val="none" w:sz="0" w:space="0" w:color="auto"/>
                    <w:right w:val="none" w:sz="0" w:space="0" w:color="auto"/>
                  </w:divBdr>
                </w:div>
                <w:div w:id="1690644468">
                  <w:marLeft w:val="640"/>
                  <w:marRight w:val="0"/>
                  <w:marTop w:val="0"/>
                  <w:marBottom w:val="0"/>
                  <w:divBdr>
                    <w:top w:val="none" w:sz="0" w:space="0" w:color="auto"/>
                    <w:left w:val="none" w:sz="0" w:space="0" w:color="auto"/>
                    <w:bottom w:val="none" w:sz="0" w:space="0" w:color="auto"/>
                    <w:right w:val="none" w:sz="0" w:space="0" w:color="auto"/>
                  </w:divBdr>
                </w:div>
                <w:div w:id="1160118895">
                  <w:marLeft w:val="640"/>
                  <w:marRight w:val="0"/>
                  <w:marTop w:val="0"/>
                  <w:marBottom w:val="0"/>
                  <w:divBdr>
                    <w:top w:val="none" w:sz="0" w:space="0" w:color="auto"/>
                    <w:left w:val="none" w:sz="0" w:space="0" w:color="auto"/>
                    <w:bottom w:val="none" w:sz="0" w:space="0" w:color="auto"/>
                    <w:right w:val="none" w:sz="0" w:space="0" w:color="auto"/>
                  </w:divBdr>
                </w:div>
                <w:div w:id="1373310120">
                  <w:marLeft w:val="640"/>
                  <w:marRight w:val="0"/>
                  <w:marTop w:val="0"/>
                  <w:marBottom w:val="0"/>
                  <w:divBdr>
                    <w:top w:val="none" w:sz="0" w:space="0" w:color="auto"/>
                    <w:left w:val="none" w:sz="0" w:space="0" w:color="auto"/>
                    <w:bottom w:val="none" w:sz="0" w:space="0" w:color="auto"/>
                    <w:right w:val="none" w:sz="0" w:space="0" w:color="auto"/>
                  </w:divBdr>
                </w:div>
                <w:div w:id="203950004">
                  <w:marLeft w:val="640"/>
                  <w:marRight w:val="0"/>
                  <w:marTop w:val="0"/>
                  <w:marBottom w:val="0"/>
                  <w:divBdr>
                    <w:top w:val="none" w:sz="0" w:space="0" w:color="auto"/>
                    <w:left w:val="none" w:sz="0" w:space="0" w:color="auto"/>
                    <w:bottom w:val="none" w:sz="0" w:space="0" w:color="auto"/>
                    <w:right w:val="none" w:sz="0" w:space="0" w:color="auto"/>
                  </w:divBdr>
                </w:div>
                <w:div w:id="378750618">
                  <w:marLeft w:val="640"/>
                  <w:marRight w:val="0"/>
                  <w:marTop w:val="0"/>
                  <w:marBottom w:val="0"/>
                  <w:divBdr>
                    <w:top w:val="none" w:sz="0" w:space="0" w:color="auto"/>
                    <w:left w:val="none" w:sz="0" w:space="0" w:color="auto"/>
                    <w:bottom w:val="none" w:sz="0" w:space="0" w:color="auto"/>
                    <w:right w:val="none" w:sz="0" w:space="0" w:color="auto"/>
                  </w:divBdr>
                </w:div>
                <w:div w:id="425923245">
                  <w:marLeft w:val="640"/>
                  <w:marRight w:val="0"/>
                  <w:marTop w:val="0"/>
                  <w:marBottom w:val="0"/>
                  <w:divBdr>
                    <w:top w:val="none" w:sz="0" w:space="0" w:color="auto"/>
                    <w:left w:val="none" w:sz="0" w:space="0" w:color="auto"/>
                    <w:bottom w:val="none" w:sz="0" w:space="0" w:color="auto"/>
                    <w:right w:val="none" w:sz="0" w:space="0" w:color="auto"/>
                  </w:divBdr>
                </w:div>
                <w:div w:id="51199953">
                  <w:marLeft w:val="640"/>
                  <w:marRight w:val="0"/>
                  <w:marTop w:val="0"/>
                  <w:marBottom w:val="0"/>
                  <w:divBdr>
                    <w:top w:val="none" w:sz="0" w:space="0" w:color="auto"/>
                    <w:left w:val="none" w:sz="0" w:space="0" w:color="auto"/>
                    <w:bottom w:val="none" w:sz="0" w:space="0" w:color="auto"/>
                    <w:right w:val="none" w:sz="0" w:space="0" w:color="auto"/>
                  </w:divBdr>
                </w:div>
                <w:div w:id="1601984635">
                  <w:marLeft w:val="640"/>
                  <w:marRight w:val="0"/>
                  <w:marTop w:val="0"/>
                  <w:marBottom w:val="0"/>
                  <w:divBdr>
                    <w:top w:val="none" w:sz="0" w:space="0" w:color="auto"/>
                    <w:left w:val="none" w:sz="0" w:space="0" w:color="auto"/>
                    <w:bottom w:val="none" w:sz="0" w:space="0" w:color="auto"/>
                    <w:right w:val="none" w:sz="0" w:space="0" w:color="auto"/>
                  </w:divBdr>
                </w:div>
                <w:div w:id="73818230">
                  <w:marLeft w:val="640"/>
                  <w:marRight w:val="0"/>
                  <w:marTop w:val="0"/>
                  <w:marBottom w:val="0"/>
                  <w:divBdr>
                    <w:top w:val="none" w:sz="0" w:space="0" w:color="auto"/>
                    <w:left w:val="none" w:sz="0" w:space="0" w:color="auto"/>
                    <w:bottom w:val="none" w:sz="0" w:space="0" w:color="auto"/>
                    <w:right w:val="none" w:sz="0" w:space="0" w:color="auto"/>
                  </w:divBdr>
                </w:div>
                <w:div w:id="853299795">
                  <w:marLeft w:val="640"/>
                  <w:marRight w:val="0"/>
                  <w:marTop w:val="0"/>
                  <w:marBottom w:val="0"/>
                  <w:divBdr>
                    <w:top w:val="none" w:sz="0" w:space="0" w:color="auto"/>
                    <w:left w:val="none" w:sz="0" w:space="0" w:color="auto"/>
                    <w:bottom w:val="none" w:sz="0" w:space="0" w:color="auto"/>
                    <w:right w:val="none" w:sz="0" w:space="0" w:color="auto"/>
                  </w:divBdr>
                </w:div>
                <w:div w:id="1251812027">
                  <w:marLeft w:val="640"/>
                  <w:marRight w:val="0"/>
                  <w:marTop w:val="0"/>
                  <w:marBottom w:val="0"/>
                  <w:divBdr>
                    <w:top w:val="none" w:sz="0" w:space="0" w:color="auto"/>
                    <w:left w:val="none" w:sz="0" w:space="0" w:color="auto"/>
                    <w:bottom w:val="none" w:sz="0" w:space="0" w:color="auto"/>
                    <w:right w:val="none" w:sz="0" w:space="0" w:color="auto"/>
                  </w:divBdr>
                </w:div>
                <w:div w:id="2084141474">
                  <w:marLeft w:val="640"/>
                  <w:marRight w:val="0"/>
                  <w:marTop w:val="0"/>
                  <w:marBottom w:val="0"/>
                  <w:divBdr>
                    <w:top w:val="none" w:sz="0" w:space="0" w:color="auto"/>
                    <w:left w:val="none" w:sz="0" w:space="0" w:color="auto"/>
                    <w:bottom w:val="none" w:sz="0" w:space="0" w:color="auto"/>
                    <w:right w:val="none" w:sz="0" w:space="0" w:color="auto"/>
                  </w:divBdr>
                </w:div>
                <w:div w:id="1852798500">
                  <w:marLeft w:val="640"/>
                  <w:marRight w:val="0"/>
                  <w:marTop w:val="0"/>
                  <w:marBottom w:val="0"/>
                  <w:divBdr>
                    <w:top w:val="none" w:sz="0" w:space="0" w:color="auto"/>
                    <w:left w:val="none" w:sz="0" w:space="0" w:color="auto"/>
                    <w:bottom w:val="none" w:sz="0" w:space="0" w:color="auto"/>
                    <w:right w:val="none" w:sz="0" w:space="0" w:color="auto"/>
                  </w:divBdr>
                </w:div>
                <w:div w:id="1716614168">
                  <w:marLeft w:val="640"/>
                  <w:marRight w:val="0"/>
                  <w:marTop w:val="0"/>
                  <w:marBottom w:val="0"/>
                  <w:divBdr>
                    <w:top w:val="none" w:sz="0" w:space="0" w:color="auto"/>
                    <w:left w:val="none" w:sz="0" w:space="0" w:color="auto"/>
                    <w:bottom w:val="none" w:sz="0" w:space="0" w:color="auto"/>
                    <w:right w:val="none" w:sz="0" w:space="0" w:color="auto"/>
                  </w:divBdr>
                </w:div>
                <w:div w:id="1565524104">
                  <w:marLeft w:val="640"/>
                  <w:marRight w:val="0"/>
                  <w:marTop w:val="0"/>
                  <w:marBottom w:val="0"/>
                  <w:divBdr>
                    <w:top w:val="none" w:sz="0" w:space="0" w:color="auto"/>
                    <w:left w:val="none" w:sz="0" w:space="0" w:color="auto"/>
                    <w:bottom w:val="none" w:sz="0" w:space="0" w:color="auto"/>
                    <w:right w:val="none" w:sz="0" w:space="0" w:color="auto"/>
                  </w:divBdr>
                </w:div>
                <w:div w:id="1533030464">
                  <w:marLeft w:val="640"/>
                  <w:marRight w:val="0"/>
                  <w:marTop w:val="0"/>
                  <w:marBottom w:val="0"/>
                  <w:divBdr>
                    <w:top w:val="none" w:sz="0" w:space="0" w:color="auto"/>
                    <w:left w:val="none" w:sz="0" w:space="0" w:color="auto"/>
                    <w:bottom w:val="none" w:sz="0" w:space="0" w:color="auto"/>
                    <w:right w:val="none" w:sz="0" w:space="0" w:color="auto"/>
                  </w:divBdr>
                </w:div>
                <w:div w:id="641663587">
                  <w:marLeft w:val="640"/>
                  <w:marRight w:val="0"/>
                  <w:marTop w:val="0"/>
                  <w:marBottom w:val="0"/>
                  <w:divBdr>
                    <w:top w:val="none" w:sz="0" w:space="0" w:color="auto"/>
                    <w:left w:val="none" w:sz="0" w:space="0" w:color="auto"/>
                    <w:bottom w:val="none" w:sz="0" w:space="0" w:color="auto"/>
                    <w:right w:val="none" w:sz="0" w:space="0" w:color="auto"/>
                  </w:divBdr>
                </w:div>
                <w:div w:id="585043213">
                  <w:marLeft w:val="640"/>
                  <w:marRight w:val="0"/>
                  <w:marTop w:val="0"/>
                  <w:marBottom w:val="0"/>
                  <w:divBdr>
                    <w:top w:val="none" w:sz="0" w:space="0" w:color="auto"/>
                    <w:left w:val="none" w:sz="0" w:space="0" w:color="auto"/>
                    <w:bottom w:val="none" w:sz="0" w:space="0" w:color="auto"/>
                    <w:right w:val="none" w:sz="0" w:space="0" w:color="auto"/>
                  </w:divBdr>
                </w:div>
                <w:div w:id="729815332">
                  <w:marLeft w:val="640"/>
                  <w:marRight w:val="0"/>
                  <w:marTop w:val="0"/>
                  <w:marBottom w:val="0"/>
                  <w:divBdr>
                    <w:top w:val="none" w:sz="0" w:space="0" w:color="auto"/>
                    <w:left w:val="none" w:sz="0" w:space="0" w:color="auto"/>
                    <w:bottom w:val="none" w:sz="0" w:space="0" w:color="auto"/>
                    <w:right w:val="none" w:sz="0" w:space="0" w:color="auto"/>
                  </w:divBdr>
                </w:div>
                <w:div w:id="162093253">
                  <w:marLeft w:val="640"/>
                  <w:marRight w:val="0"/>
                  <w:marTop w:val="0"/>
                  <w:marBottom w:val="0"/>
                  <w:divBdr>
                    <w:top w:val="none" w:sz="0" w:space="0" w:color="auto"/>
                    <w:left w:val="none" w:sz="0" w:space="0" w:color="auto"/>
                    <w:bottom w:val="none" w:sz="0" w:space="0" w:color="auto"/>
                    <w:right w:val="none" w:sz="0" w:space="0" w:color="auto"/>
                  </w:divBdr>
                </w:div>
              </w:divsChild>
            </w:div>
            <w:div w:id="1276477092">
              <w:marLeft w:val="0"/>
              <w:marRight w:val="0"/>
              <w:marTop w:val="0"/>
              <w:marBottom w:val="0"/>
              <w:divBdr>
                <w:top w:val="none" w:sz="0" w:space="0" w:color="auto"/>
                <w:left w:val="none" w:sz="0" w:space="0" w:color="auto"/>
                <w:bottom w:val="none" w:sz="0" w:space="0" w:color="auto"/>
                <w:right w:val="none" w:sz="0" w:space="0" w:color="auto"/>
              </w:divBdr>
              <w:divsChild>
                <w:div w:id="591397295">
                  <w:marLeft w:val="640"/>
                  <w:marRight w:val="0"/>
                  <w:marTop w:val="0"/>
                  <w:marBottom w:val="0"/>
                  <w:divBdr>
                    <w:top w:val="none" w:sz="0" w:space="0" w:color="auto"/>
                    <w:left w:val="none" w:sz="0" w:space="0" w:color="auto"/>
                    <w:bottom w:val="none" w:sz="0" w:space="0" w:color="auto"/>
                    <w:right w:val="none" w:sz="0" w:space="0" w:color="auto"/>
                  </w:divBdr>
                </w:div>
                <w:div w:id="282729714">
                  <w:marLeft w:val="640"/>
                  <w:marRight w:val="0"/>
                  <w:marTop w:val="0"/>
                  <w:marBottom w:val="0"/>
                  <w:divBdr>
                    <w:top w:val="none" w:sz="0" w:space="0" w:color="auto"/>
                    <w:left w:val="none" w:sz="0" w:space="0" w:color="auto"/>
                    <w:bottom w:val="none" w:sz="0" w:space="0" w:color="auto"/>
                    <w:right w:val="none" w:sz="0" w:space="0" w:color="auto"/>
                  </w:divBdr>
                </w:div>
                <w:div w:id="46997567">
                  <w:marLeft w:val="640"/>
                  <w:marRight w:val="0"/>
                  <w:marTop w:val="0"/>
                  <w:marBottom w:val="0"/>
                  <w:divBdr>
                    <w:top w:val="none" w:sz="0" w:space="0" w:color="auto"/>
                    <w:left w:val="none" w:sz="0" w:space="0" w:color="auto"/>
                    <w:bottom w:val="none" w:sz="0" w:space="0" w:color="auto"/>
                    <w:right w:val="none" w:sz="0" w:space="0" w:color="auto"/>
                  </w:divBdr>
                </w:div>
                <w:div w:id="641078724">
                  <w:marLeft w:val="640"/>
                  <w:marRight w:val="0"/>
                  <w:marTop w:val="0"/>
                  <w:marBottom w:val="0"/>
                  <w:divBdr>
                    <w:top w:val="none" w:sz="0" w:space="0" w:color="auto"/>
                    <w:left w:val="none" w:sz="0" w:space="0" w:color="auto"/>
                    <w:bottom w:val="none" w:sz="0" w:space="0" w:color="auto"/>
                    <w:right w:val="none" w:sz="0" w:space="0" w:color="auto"/>
                  </w:divBdr>
                </w:div>
                <w:div w:id="175778914">
                  <w:marLeft w:val="640"/>
                  <w:marRight w:val="0"/>
                  <w:marTop w:val="0"/>
                  <w:marBottom w:val="0"/>
                  <w:divBdr>
                    <w:top w:val="none" w:sz="0" w:space="0" w:color="auto"/>
                    <w:left w:val="none" w:sz="0" w:space="0" w:color="auto"/>
                    <w:bottom w:val="none" w:sz="0" w:space="0" w:color="auto"/>
                    <w:right w:val="none" w:sz="0" w:space="0" w:color="auto"/>
                  </w:divBdr>
                </w:div>
                <w:div w:id="788010134">
                  <w:marLeft w:val="640"/>
                  <w:marRight w:val="0"/>
                  <w:marTop w:val="0"/>
                  <w:marBottom w:val="0"/>
                  <w:divBdr>
                    <w:top w:val="none" w:sz="0" w:space="0" w:color="auto"/>
                    <w:left w:val="none" w:sz="0" w:space="0" w:color="auto"/>
                    <w:bottom w:val="none" w:sz="0" w:space="0" w:color="auto"/>
                    <w:right w:val="none" w:sz="0" w:space="0" w:color="auto"/>
                  </w:divBdr>
                </w:div>
                <w:div w:id="1053651656">
                  <w:marLeft w:val="640"/>
                  <w:marRight w:val="0"/>
                  <w:marTop w:val="0"/>
                  <w:marBottom w:val="0"/>
                  <w:divBdr>
                    <w:top w:val="none" w:sz="0" w:space="0" w:color="auto"/>
                    <w:left w:val="none" w:sz="0" w:space="0" w:color="auto"/>
                    <w:bottom w:val="none" w:sz="0" w:space="0" w:color="auto"/>
                    <w:right w:val="none" w:sz="0" w:space="0" w:color="auto"/>
                  </w:divBdr>
                </w:div>
                <w:div w:id="293216553">
                  <w:marLeft w:val="640"/>
                  <w:marRight w:val="0"/>
                  <w:marTop w:val="0"/>
                  <w:marBottom w:val="0"/>
                  <w:divBdr>
                    <w:top w:val="none" w:sz="0" w:space="0" w:color="auto"/>
                    <w:left w:val="none" w:sz="0" w:space="0" w:color="auto"/>
                    <w:bottom w:val="none" w:sz="0" w:space="0" w:color="auto"/>
                    <w:right w:val="none" w:sz="0" w:space="0" w:color="auto"/>
                  </w:divBdr>
                </w:div>
                <w:div w:id="1164516878">
                  <w:marLeft w:val="640"/>
                  <w:marRight w:val="0"/>
                  <w:marTop w:val="0"/>
                  <w:marBottom w:val="0"/>
                  <w:divBdr>
                    <w:top w:val="none" w:sz="0" w:space="0" w:color="auto"/>
                    <w:left w:val="none" w:sz="0" w:space="0" w:color="auto"/>
                    <w:bottom w:val="none" w:sz="0" w:space="0" w:color="auto"/>
                    <w:right w:val="none" w:sz="0" w:space="0" w:color="auto"/>
                  </w:divBdr>
                </w:div>
                <w:div w:id="491797461">
                  <w:marLeft w:val="640"/>
                  <w:marRight w:val="0"/>
                  <w:marTop w:val="0"/>
                  <w:marBottom w:val="0"/>
                  <w:divBdr>
                    <w:top w:val="none" w:sz="0" w:space="0" w:color="auto"/>
                    <w:left w:val="none" w:sz="0" w:space="0" w:color="auto"/>
                    <w:bottom w:val="none" w:sz="0" w:space="0" w:color="auto"/>
                    <w:right w:val="none" w:sz="0" w:space="0" w:color="auto"/>
                  </w:divBdr>
                </w:div>
                <w:div w:id="2003240780">
                  <w:marLeft w:val="640"/>
                  <w:marRight w:val="0"/>
                  <w:marTop w:val="0"/>
                  <w:marBottom w:val="0"/>
                  <w:divBdr>
                    <w:top w:val="none" w:sz="0" w:space="0" w:color="auto"/>
                    <w:left w:val="none" w:sz="0" w:space="0" w:color="auto"/>
                    <w:bottom w:val="none" w:sz="0" w:space="0" w:color="auto"/>
                    <w:right w:val="none" w:sz="0" w:space="0" w:color="auto"/>
                  </w:divBdr>
                </w:div>
                <w:div w:id="2083331792">
                  <w:marLeft w:val="640"/>
                  <w:marRight w:val="0"/>
                  <w:marTop w:val="0"/>
                  <w:marBottom w:val="0"/>
                  <w:divBdr>
                    <w:top w:val="none" w:sz="0" w:space="0" w:color="auto"/>
                    <w:left w:val="none" w:sz="0" w:space="0" w:color="auto"/>
                    <w:bottom w:val="none" w:sz="0" w:space="0" w:color="auto"/>
                    <w:right w:val="none" w:sz="0" w:space="0" w:color="auto"/>
                  </w:divBdr>
                </w:div>
                <w:div w:id="372389521">
                  <w:marLeft w:val="640"/>
                  <w:marRight w:val="0"/>
                  <w:marTop w:val="0"/>
                  <w:marBottom w:val="0"/>
                  <w:divBdr>
                    <w:top w:val="none" w:sz="0" w:space="0" w:color="auto"/>
                    <w:left w:val="none" w:sz="0" w:space="0" w:color="auto"/>
                    <w:bottom w:val="none" w:sz="0" w:space="0" w:color="auto"/>
                    <w:right w:val="none" w:sz="0" w:space="0" w:color="auto"/>
                  </w:divBdr>
                </w:div>
                <w:div w:id="1741706623">
                  <w:marLeft w:val="640"/>
                  <w:marRight w:val="0"/>
                  <w:marTop w:val="0"/>
                  <w:marBottom w:val="0"/>
                  <w:divBdr>
                    <w:top w:val="none" w:sz="0" w:space="0" w:color="auto"/>
                    <w:left w:val="none" w:sz="0" w:space="0" w:color="auto"/>
                    <w:bottom w:val="none" w:sz="0" w:space="0" w:color="auto"/>
                    <w:right w:val="none" w:sz="0" w:space="0" w:color="auto"/>
                  </w:divBdr>
                </w:div>
                <w:div w:id="92215320">
                  <w:marLeft w:val="640"/>
                  <w:marRight w:val="0"/>
                  <w:marTop w:val="0"/>
                  <w:marBottom w:val="0"/>
                  <w:divBdr>
                    <w:top w:val="none" w:sz="0" w:space="0" w:color="auto"/>
                    <w:left w:val="none" w:sz="0" w:space="0" w:color="auto"/>
                    <w:bottom w:val="none" w:sz="0" w:space="0" w:color="auto"/>
                    <w:right w:val="none" w:sz="0" w:space="0" w:color="auto"/>
                  </w:divBdr>
                </w:div>
                <w:div w:id="1350453969">
                  <w:marLeft w:val="640"/>
                  <w:marRight w:val="0"/>
                  <w:marTop w:val="0"/>
                  <w:marBottom w:val="0"/>
                  <w:divBdr>
                    <w:top w:val="none" w:sz="0" w:space="0" w:color="auto"/>
                    <w:left w:val="none" w:sz="0" w:space="0" w:color="auto"/>
                    <w:bottom w:val="none" w:sz="0" w:space="0" w:color="auto"/>
                    <w:right w:val="none" w:sz="0" w:space="0" w:color="auto"/>
                  </w:divBdr>
                </w:div>
                <w:div w:id="1131292180">
                  <w:marLeft w:val="640"/>
                  <w:marRight w:val="0"/>
                  <w:marTop w:val="0"/>
                  <w:marBottom w:val="0"/>
                  <w:divBdr>
                    <w:top w:val="none" w:sz="0" w:space="0" w:color="auto"/>
                    <w:left w:val="none" w:sz="0" w:space="0" w:color="auto"/>
                    <w:bottom w:val="none" w:sz="0" w:space="0" w:color="auto"/>
                    <w:right w:val="none" w:sz="0" w:space="0" w:color="auto"/>
                  </w:divBdr>
                </w:div>
                <w:div w:id="1835342780">
                  <w:marLeft w:val="640"/>
                  <w:marRight w:val="0"/>
                  <w:marTop w:val="0"/>
                  <w:marBottom w:val="0"/>
                  <w:divBdr>
                    <w:top w:val="none" w:sz="0" w:space="0" w:color="auto"/>
                    <w:left w:val="none" w:sz="0" w:space="0" w:color="auto"/>
                    <w:bottom w:val="none" w:sz="0" w:space="0" w:color="auto"/>
                    <w:right w:val="none" w:sz="0" w:space="0" w:color="auto"/>
                  </w:divBdr>
                </w:div>
                <w:div w:id="30614875">
                  <w:marLeft w:val="640"/>
                  <w:marRight w:val="0"/>
                  <w:marTop w:val="0"/>
                  <w:marBottom w:val="0"/>
                  <w:divBdr>
                    <w:top w:val="none" w:sz="0" w:space="0" w:color="auto"/>
                    <w:left w:val="none" w:sz="0" w:space="0" w:color="auto"/>
                    <w:bottom w:val="none" w:sz="0" w:space="0" w:color="auto"/>
                    <w:right w:val="none" w:sz="0" w:space="0" w:color="auto"/>
                  </w:divBdr>
                </w:div>
                <w:div w:id="682900430">
                  <w:marLeft w:val="640"/>
                  <w:marRight w:val="0"/>
                  <w:marTop w:val="0"/>
                  <w:marBottom w:val="0"/>
                  <w:divBdr>
                    <w:top w:val="none" w:sz="0" w:space="0" w:color="auto"/>
                    <w:left w:val="none" w:sz="0" w:space="0" w:color="auto"/>
                    <w:bottom w:val="none" w:sz="0" w:space="0" w:color="auto"/>
                    <w:right w:val="none" w:sz="0" w:space="0" w:color="auto"/>
                  </w:divBdr>
                </w:div>
                <w:div w:id="1871608459">
                  <w:marLeft w:val="640"/>
                  <w:marRight w:val="0"/>
                  <w:marTop w:val="0"/>
                  <w:marBottom w:val="0"/>
                  <w:divBdr>
                    <w:top w:val="none" w:sz="0" w:space="0" w:color="auto"/>
                    <w:left w:val="none" w:sz="0" w:space="0" w:color="auto"/>
                    <w:bottom w:val="none" w:sz="0" w:space="0" w:color="auto"/>
                    <w:right w:val="none" w:sz="0" w:space="0" w:color="auto"/>
                  </w:divBdr>
                </w:div>
                <w:div w:id="1333751859">
                  <w:marLeft w:val="640"/>
                  <w:marRight w:val="0"/>
                  <w:marTop w:val="0"/>
                  <w:marBottom w:val="0"/>
                  <w:divBdr>
                    <w:top w:val="none" w:sz="0" w:space="0" w:color="auto"/>
                    <w:left w:val="none" w:sz="0" w:space="0" w:color="auto"/>
                    <w:bottom w:val="none" w:sz="0" w:space="0" w:color="auto"/>
                    <w:right w:val="none" w:sz="0" w:space="0" w:color="auto"/>
                  </w:divBdr>
                </w:div>
                <w:div w:id="151527178">
                  <w:marLeft w:val="640"/>
                  <w:marRight w:val="0"/>
                  <w:marTop w:val="0"/>
                  <w:marBottom w:val="0"/>
                  <w:divBdr>
                    <w:top w:val="none" w:sz="0" w:space="0" w:color="auto"/>
                    <w:left w:val="none" w:sz="0" w:space="0" w:color="auto"/>
                    <w:bottom w:val="none" w:sz="0" w:space="0" w:color="auto"/>
                    <w:right w:val="none" w:sz="0" w:space="0" w:color="auto"/>
                  </w:divBdr>
                </w:div>
                <w:div w:id="1159079600">
                  <w:marLeft w:val="640"/>
                  <w:marRight w:val="0"/>
                  <w:marTop w:val="0"/>
                  <w:marBottom w:val="0"/>
                  <w:divBdr>
                    <w:top w:val="none" w:sz="0" w:space="0" w:color="auto"/>
                    <w:left w:val="none" w:sz="0" w:space="0" w:color="auto"/>
                    <w:bottom w:val="none" w:sz="0" w:space="0" w:color="auto"/>
                    <w:right w:val="none" w:sz="0" w:space="0" w:color="auto"/>
                  </w:divBdr>
                </w:div>
                <w:div w:id="1051922312">
                  <w:marLeft w:val="640"/>
                  <w:marRight w:val="0"/>
                  <w:marTop w:val="0"/>
                  <w:marBottom w:val="0"/>
                  <w:divBdr>
                    <w:top w:val="none" w:sz="0" w:space="0" w:color="auto"/>
                    <w:left w:val="none" w:sz="0" w:space="0" w:color="auto"/>
                    <w:bottom w:val="none" w:sz="0" w:space="0" w:color="auto"/>
                    <w:right w:val="none" w:sz="0" w:space="0" w:color="auto"/>
                  </w:divBdr>
                </w:div>
                <w:div w:id="1885562147">
                  <w:marLeft w:val="640"/>
                  <w:marRight w:val="0"/>
                  <w:marTop w:val="0"/>
                  <w:marBottom w:val="0"/>
                  <w:divBdr>
                    <w:top w:val="none" w:sz="0" w:space="0" w:color="auto"/>
                    <w:left w:val="none" w:sz="0" w:space="0" w:color="auto"/>
                    <w:bottom w:val="none" w:sz="0" w:space="0" w:color="auto"/>
                    <w:right w:val="none" w:sz="0" w:space="0" w:color="auto"/>
                  </w:divBdr>
                </w:div>
                <w:div w:id="107356800">
                  <w:marLeft w:val="640"/>
                  <w:marRight w:val="0"/>
                  <w:marTop w:val="0"/>
                  <w:marBottom w:val="0"/>
                  <w:divBdr>
                    <w:top w:val="none" w:sz="0" w:space="0" w:color="auto"/>
                    <w:left w:val="none" w:sz="0" w:space="0" w:color="auto"/>
                    <w:bottom w:val="none" w:sz="0" w:space="0" w:color="auto"/>
                    <w:right w:val="none" w:sz="0" w:space="0" w:color="auto"/>
                  </w:divBdr>
                </w:div>
                <w:div w:id="138302922">
                  <w:marLeft w:val="640"/>
                  <w:marRight w:val="0"/>
                  <w:marTop w:val="0"/>
                  <w:marBottom w:val="0"/>
                  <w:divBdr>
                    <w:top w:val="none" w:sz="0" w:space="0" w:color="auto"/>
                    <w:left w:val="none" w:sz="0" w:space="0" w:color="auto"/>
                    <w:bottom w:val="none" w:sz="0" w:space="0" w:color="auto"/>
                    <w:right w:val="none" w:sz="0" w:space="0" w:color="auto"/>
                  </w:divBdr>
                </w:div>
                <w:div w:id="1211377525">
                  <w:marLeft w:val="640"/>
                  <w:marRight w:val="0"/>
                  <w:marTop w:val="0"/>
                  <w:marBottom w:val="0"/>
                  <w:divBdr>
                    <w:top w:val="none" w:sz="0" w:space="0" w:color="auto"/>
                    <w:left w:val="none" w:sz="0" w:space="0" w:color="auto"/>
                    <w:bottom w:val="none" w:sz="0" w:space="0" w:color="auto"/>
                    <w:right w:val="none" w:sz="0" w:space="0" w:color="auto"/>
                  </w:divBdr>
                </w:div>
                <w:div w:id="1037971580">
                  <w:marLeft w:val="640"/>
                  <w:marRight w:val="0"/>
                  <w:marTop w:val="0"/>
                  <w:marBottom w:val="0"/>
                  <w:divBdr>
                    <w:top w:val="none" w:sz="0" w:space="0" w:color="auto"/>
                    <w:left w:val="none" w:sz="0" w:space="0" w:color="auto"/>
                    <w:bottom w:val="none" w:sz="0" w:space="0" w:color="auto"/>
                    <w:right w:val="none" w:sz="0" w:space="0" w:color="auto"/>
                  </w:divBdr>
                </w:div>
                <w:div w:id="715391964">
                  <w:marLeft w:val="640"/>
                  <w:marRight w:val="0"/>
                  <w:marTop w:val="0"/>
                  <w:marBottom w:val="0"/>
                  <w:divBdr>
                    <w:top w:val="none" w:sz="0" w:space="0" w:color="auto"/>
                    <w:left w:val="none" w:sz="0" w:space="0" w:color="auto"/>
                    <w:bottom w:val="none" w:sz="0" w:space="0" w:color="auto"/>
                    <w:right w:val="none" w:sz="0" w:space="0" w:color="auto"/>
                  </w:divBdr>
                </w:div>
                <w:div w:id="84037343">
                  <w:marLeft w:val="640"/>
                  <w:marRight w:val="0"/>
                  <w:marTop w:val="0"/>
                  <w:marBottom w:val="0"/>
                  <w:divBdr>
                    <w:top w:val="none" w:sz="0" w:space="0" w:color="auto"/>
                    <w:left w:val="none" w:sz="0" w:space="0" w:color="auto"/>
                    <w:bottom w:val="none" w:sz="0" w:space="0" w:color="auto"/>
                    <w:right w:val="none" w:sz="0" w:space="0" w:color="auto"/>
                  </w:divBdr>
                </w:div>
                <w:div w:id="1681273463">
                  <w:marLeft w:val="640"/>
                  <w:marRight w:val="0"/>
                  <w:marTop w:val="0"/>
                  <w:marBottom w:val="0"/>
                  <w:divBdr>
                    <w:top w:val="none" w:sz="0" w:space="0" w:color="auto"/>
                    <w:left w:val="none" w:sz="0" w:space="0" w:color="auto"/>
                    <w:bottom w:val="none" w:sz="0" w:space="0" w:color="auto"/>
                    <w:right w:val="none" w:sz="0" w:space="0" w:color="auto"/>
                  </w:divBdr>
                </w:div>
                <w:div w:id="97411064">
                  <w:marLeft w:val="640"/>
                  <w:marRight w:val="0"/>
                  <w:marTop w:val="0"/>
                  <w:marBottom w:val="0"/>
                  <w:divBdr>
                    <w:top w:val="none" w:sz="0" w:space="0" w:color="auto"/>
                    <w:left w:val="none" w:sz="0" w:space="0" w:color="auto"/>
                    <w:bottom w:val="none" w:sz="0" w:space="0" w:color="auto"/>
                    <w:right w:val="none" w:sz="0" w:space="0" w:color="auto"/>
                  </w:divBdr>
                </w:div>
                <w:div w:id="1423842314">
                  <w:marLeft w:val="640"/>
                  <w:marRight w:val="0"/>
                  <w:marTop w:val="0"/>
                  <w:marBottom w:val="0"/>
                  <w:divBdr>
                    <w:top w:val="none" w:sz="0" w:space="0" w:color="auto"/>
                    <w:left w:val="none" w:sz="0" w:space="0" w:color="auto"/>
                    <w:bottom w:val="none" w:sz="0" w:space="0" w:color="auto"/>
                    <w:right w:val="none" w:sz="0" w:space="0" w:color="auto"/>
                  </w:divBdr>
                </w:div>
                <w:div w:id="710501030">
                  <w:marLeft w:val="640"/>
                  <w:marRight w:val="0"/>
                  <w:marTop w:val="0"/>
                  <w:marBottom w:val="0"/>
                  <w:divBdr>
                    <w:top w:val="none" w:sz="0" w:space="0" w:color="auto"/>
                    <w:left w:val="none" w:sz="0" w:space="0" w:color="auto"/>
                    <w:bottom w:val="none" w:sz="0" w:space="0" w:color="auto"/>
                    <w:right w:val="none" w:sz="0" w:space="0" w:color="auto"/>
                  </w:divBdr>
                </w:div>
                <w:div w:id="587615862">
                  <w:marLeft w:val="640"/>
                  <w:marRight w:val="0"/>
                  <w:marTop w:val="0"/>
                  <w:marBottom w:val="0"/>
                  <w:divBdr>
                    <w:top w:val="none" w:sz="0" w:space="0" w:color="auto"/>
                    <w:left w:val="none" w:sz="0" w:space="0" w:color="auto"/>
                    <w:bottom w:val="none" w:sz="0" w:space="0" w:color="auto"/>
                    <w:right w:val="none" w:sz="0" w:space="0" w:color="auto"/>
                  </w:divBdr>
                </w:div>
                <w:div w:id="924844169">
                  <w:marLeft w:val="640"/>
                  <w:marRight w:val="0"/>
                  <w:marTop w:val="0"/>
                  <w:marBottom w:val="0"/>
                  <w:divBdr>
                    <w:top w:val="none" w:sz="0" w:space="0" w:color="auto"/>
                    <w:left w:val="none" w:sz="0" w:space="0" w:color="auto"/>
                    <w:bottom w:val="none" w:sz="0" w:space="0" w:color="auto"/>
                    <w:right w:val="none" w:sz="0" w:space="0" w:color="auto"/>
                  </w:divBdr>
                </w:div>
                <w:div w:id="2143648590">
                  <w:marLeft w:val="640"/>
                  <w:marRight w:val="0"/>
                  <w:marTop w:val="0"/>
                  <w:marBottom w:val="0"/>
                  <w:divBdr>
                    <w:top w:val="none" w:sz="0" w:space="0" w:color="auto"/>
                    <w:left w:val="none" w:sz="0" w:space="0" w:color="auto"/>
                    <w:bottom w:val="none" w:sz="0" w:space="0" w:color="auto"/>
                    <w:right w:val="none" w:sz="0" w:space="0" w:color="auto"/>
                  </w:divBdr>
                </w:div>
                <w:div w:id="43145132">
                  <w:marLeft w:val="640"/>
                  <w:marRight w:val="0"/>
                  <w:marTop w:val="0"/>
                  <w:marBottom w:val="0"/>
                  <w:divBdr>
                    <w:top w:val="none" w:sz="0" w:space="0" w:color="auto"/>
                    <w:left w:val="none" w:sz="0" w:space="0" w:color="auto"/>
                    <w:bottom w:val="none" w:sz="0" w:space="0" w:color="auto"/>
                    <w:right w:val="none" w:sz="0" w:space="0" w:color="auto"/>
                  </w:divBdr>
                </w:div>
                <w:div w:id="194194723">
                  <w:marLeft w:val="640"/>
                  <w:marRight w:val="0"/>
                  <w:marTop w:val="0"/>
                  <w:marBottom w:val="0"/>
                  <w:divBdr>
                    <w:top w:val="none" w:sz="0" w:space="0" w:color="auto"/>
                    <w:left w:val="none" w:sz="0" w:space="0" w:color="auto"/>
                    <w:bottom w:val="none" w:sz="0" w:space="0" w:color="auto"/>
                    <w:right w:val="none" w:sz="0" w:space="0" w:color="auto"/>
                  </w:divBdr>
                </w:div>
                <w:div w:id="510687176">
                  <w:marLeft w:val="640"/>
                  <w:marRight w:val="0"/>
                  <w:marTop w:val="0"/>
                  <w:marBottom w:val="0"/>
                  <w:divBdr>
                    <w:top w:val="none" w:sz="0" w:space="0" w:color="auto"/>
                    <w:left w:val="none" w:sz="0" w:space="0" w:color="auto"/>
                    <w:bottom w:val="none" w:sz="0" w:space="0" w:color="auto"/>
                    <w:right w:val="none" w:sz="0" w:space="0" w:color="auto"/>
                  </w:divBdr>
                </w:div>
                <w:div w:id="1880898969">
                  <w:marLeft w:val="640"/>
                  <w:marRight w:val="0"/>
                  <w:marTop w:val="0"/>
                  <w:marBottom w:val="0"/>
                  <w:divBdr>
                    <w:top w:val="none" w:sz="0" w:space="0" w:color="auto"/>
                    <w:left w:val="none" w:sz="0" w:space="0" w:color="auto"/>
                    <w:bottom w:val="none" w:sz="0" w:space="0" w:color="auto"/>
                    <w:right w:val="none" w:sz="0" w:space="0" w:color="auto"/>
                  </w:divBdr>
                </w:div>
                <w:div w:id="659507664">
                  <w:marLeft w:val="640"/>
                  <w:marRight w:val="0"/>
                  <w:marTop w:val="0"/>
                  <w:marBottom w:val="0"/>
                  <w:divBdr>
                    <w:top w:val="none" w:sz="0" w:space="0" w:color="auto"/>
                    <w:left w:val="none" w:sz="0" w:space="0" w:color="auto"/>
                    <w:bottom w:val="none" w:sz="0" w:space="0" w:color="auto"/>
                    <w:right w:val="none" w:sz="0" w:space="0" w:color="auto"/>
                  </w:divBdr>
                </w:div>
                <w:div w:id="1520199305">
                  <w:marLeft w:val="640"/>
                  <w:marRight w:val="0"/>
                  <w:marTop w:val="0"/>
                  <w:marBottom w:val="0"/>
                  <w:divBdr>
                    <w:top w:val="none" w:sz="0" w:space="0" w:color="auto"/>
                    <w:left w:val="none" w:sz="0" w:space="0" w:color="auto"/>
                    <w:bottom w:val="none" w:sz="0" w:space="0" w:color="auto"/>
                    <w:right w:val="none" w:sz="0" w:space="0" w:color="auto"/>
                  </w:divBdr>
                </w:div>
              </w:divsChild>
            </w:div>
            <w:div w:id="1459686271">
              <w:marLeft w:val="0"/>
              <w:marRight w:val="0"/>
              <w:marTop w:val="0"/>
              <w:marBottom w:val="0"/>
              <w:divBdr>
                <w:top w:val="none" w:sz="0" w:space="0" w:color="auto"/>
                <w:left w:val="none" w:sz="0" w:space="0" w:color="auto"/>
                <w:bottom w:val="none" w:sz="0" w:space="0" w:color="auto"/>
                <w:right w:val="none" w:sz="0" w:space="0" w:color="auto"/>
              </w:divBdr>
              <w:divsChild>
                <w:div w:id="1838033905">
                  <w:marLeft w:val="640"/>
                  <w:marRight w:val="0"/>
                  <w:marTop w:val="0"/>
                  <w:marBottom w:val="0"/>
                  <w:divBdr>
                    <w:top w:val="none" w:sz="0" w:space="0" w:color="auto"/>
                    <w:left w:val="none" w:sz="0" w:space="0" w:color="auto"/>
                    <w:bottom w:val="none" w:sz="0" w:space="0" w:color="auto"/>
                    <w:right w:val="none" w:sz="0" w:space="0" w:color="auto"/>
                  </w:divBdr>
                </w:div>
                <w:div w:id="1363937280">
                  <w:marLeft w:val="640"/>
                  <w:marRight w:val="0"/>
                  <w:marTop w:val="0"/>
                  <w:marBottom w:val="0"/>
                  <w:divBdr>
                    <w:top w:val="none" w:sz="0" w:space="0" w:color="auto"/>
                    <w:left w:val="none" w:sz="0" w:space="0" w:color="auto"/>
                    <w:bottom w:val="none" w:sz="0" w:space="0" w:color="auto"/>
                    <w:right w:val="none" w:sz="0" w:space="0" w:color="auto"/>
                  </w:divBdr>
                </w:div>
                <w:div w:id="1615752394">
                  <w:marLeft w:val="640"/>
                  <w:marRight w:val="0"/>
                  <w:marTop w:val="0"/>
                  <w:marBottom w:val="0"/>
                  <w:divBdr>
                    <w:top w:val="none" w:sz="0" w:space="0" w:color="auto"/>
                    <w:left w:val="none" w:sz="0" w:space="0" w:color="auto"/>
                    <w:bottom w:val="none" w:sz="0" w:space="0" w:color="auto"/>
                    <w:right w:val="none" w:sz="0" w:space="0" w:color="auto"/>
                  </w:divBdr>
                </w:div>
                <w:div w:id="572736202">
                  <w:marLeft w:val="640"/>
                  <w:marRight w:val="0"/>
                  <w:marTop w:val="0"/>
                  <w:marBottom w:val="0"/>
                  <w:divBdr>
                    <w:top w:val="none" w:sz="0" w:space="0" w:color="auto"/>
                    <w:left w:val="none" w:sz="0" w:space="0" w:color="auto"/>
                    <w:bottom w:val="none" w:sz="0" w:space="0" w:color="auto"/>
                    <w:right w:val="none" w:sz="0" w:space="0" w:color="auto"/>
                  </w:divBdr>
                </w:div>
                <w:div w:id="1828670220">
                  <w:marLeft w:val="640"/>
                  <w:marRight w:val="0"/>
                  <w:marTop w:val="0"/>
                  <w:marBottom w:val="0"/>
                  <w:divBdr>
                    <w:top w:val="none" w:sz="0" w:space="0" w:color="auto"/>
                    <w:left w:val="none" w:sz="0" w:space="0" w:color="auto"/>
                    <w:bottom w:val="none" w:sz="0" w:space="0" w:color="auto"/>
                    <w:right w:val="none" w:sz="0" w:space="0" w:color="auto"/>
                  </w:divBdr>
                </w:div>
                <w:div w:id="996759746">
                  <w:marLeft w:val="640"/>
                  <w:marRight w:val="0"/>
                  <w:marTop w:val="0"/>
                  <w:marBottom w:val="0"/>
                  <w:divBdr>
                    <w:top w:val="none" w:sz="0" w:space="0" w:color="auto"/>
                    <w:left w:val="none" w:sz="0" w:space="0" w:color="auto"/>
                    <w:bottom w:val="none" w:sz="0" w:space="0" w:color="auto"/>
                    <w:right w:val="none" w:sz="0" w:space="0" w:color="auto"/>
                  </w:divBdr>
                </w:div>
                <w:div w:id="679115696">
                  <w:marLeft w:val="640"/>
                  <w:marRight w:val="0"/>
                  <w:marTop w:val="0"/>
                  <w:marBottom w:val="0"/>
                  <w:divBdr>
                    <w:top w:val="none" w:sz="0" w:space="0" w:color="auto"/>
                    <w:left w:val="none" w:sz="0" w:space="0" w:color="auto"/>
                    <w:bottom w:val="none" w:sz="0" w:space="0" w:color="auto"/>
                    <w:right w:val="none" w:sz="0" w:space="0" w:color="auto"/>
                  </w:divBdr>
                </w:div>
                <w:div w:id="1188526350">
                  <w:marLeft w:val="640"/>
                  <w:marRight w:val="0"/>
                  <w:marTop w:val="0"/>
                  <w:marBottom w:val="0"/>
                  <w:divBdr>
                    <w:top w:val="none" w:sz="0" w:space="0" w:color="auto"/>
                    <w:left w:val="none" w:sz="0" w:space="0" w:color="auto"/>
                    <w:bottom w:val="none" w:sz="0" w:space="0" w:color="auto"/>
                    <w:right w:val="none" w:sz="0" w:space="0" w:color="auto"/>
                  </w:divBdr>
                </w:div>
                <w:div w:id="1106385121">
                  <w:marLeft w:val="640"/>
                  <w:marRight w:val="0"/>
                  <w:marTop w:val="0"/>
                  <w:marBottom w:val="0"/>
                  <w:divBdr>
                    <w:top w:val="none" w:sz="0" w:space="0" w:color="auto"/>
                    <w:left w:val="none" w:sz="0" w:space="0" w:color="auto"/>
                    <w:bottom w:val="none" w:sz="0" w:space="0" w:color="auto"/>
                    <w:right w:val="none" w:sz="0" w:space="0" w:color="auto"/>
                  </w:divBdr>
                </w:div>
                <w:div w:id="1936329578">
                  <w:marLeft w:val="640"/>
                  <w:marRight w:val="0"/>
                  <w:marTop w:val="0"/>
                  <w:marBottom w:val="0"/>
                  <w:divBdr>
                    <w:top w:val="none" w:sz="0" w:space="0" w:color="auto"/>
                    <w:left w:val="none" w:sz="0" w:space="0" w:color="auto"/>
                    <w:bottom w:val="none" w:sz="0" w:space="0" w:color="auto"/>
                    <w:right w:val="none" w:sz="0" w:space="0" w:color="auto"/>
                  </w:divBdr>
                </w:div>
                <w:div w:id="1707412847">
                  <w:marLeft w:val="640"/>
                  <w:marRight w:val="0"/>
                  <w:marTop w:val="0"/>
                  <w:marBottom w:val="0"/>
                  <w:divBdr>
                    <w:top w:val="none" w:sz="0" w:space="0" w:color="auto"/>
                    <w:left w:val="none" w:sz="0" w:space="0" w:color="auto"/>
                    <w:bottom w:val="none" w:sz="0" w:space="0" w:color="auto"/>
                    <w:right w:val="none" w:sz="0" w:space="0" w:color="auto"/>
                  </w:divBdr>
                </w:div>
                <w:div w:id="1746798308">
                  <w:marLeft w:val="640"/>
                  <w:marRight w:val="0"/>
                  <w:marTop w:val="0"/>
                  <w:marBottom w:val="0"/>
                  <w:divBdr>
                    <w:top w:val="none" w:sz="0" w:space="0" w:color="auto"/>
                    <w:left w:val="none" w:sz="0" w:space="0" w:color="auto"/>
                    <w:bottom w:val="none" w:sz="0" w:space="0" w:color="auto"/>
                    <w:right w:val="none" w:sz="0" w:space="0" w:color="auto"/>
                  </w:divBdr>
                </w:div>
                <w:div w:id="1837039807">
                  <w:marLeft w:val="640"/>
                  <w:marRight w:val="0"/>
                  <w:marTop w:val="0"/>
                  <w:marBottom w:val="0"/>
                  <w:divBdr>
                    <w:top w:val="none" w:sz="0" w:space="0" w:color="auto"/>
                    <w:left w:val="none" w:sz="0" w:space="0" w:color="auto"/>
                    <w:bottom w:val="none" w:sz="0" w:space="0" w:color="auto"/>
                    <w:right w:val="none" w:sz="0" w:space="0" w:color="auto"/>
                  </w:divBdr>
                </w:div>
                <w:div w:id="693846599">
                  <w:marLeft w:val="640"/>
                  <w:marRight w:val="0"/>
                  <w:marTop w:val="0"/>
                  <w:marBottom w:val="0"/>
                  <w:divBdr>
                    <w:top w:val="none" w:sz="0" w:space="0" w:color="auto"/>
                    <w:left w:val="none" w:sz="0" w:space="0" w:color="auto"/>
                    <w:bottom w:val="none" w:sz="0" w:space="0" w:color="auto"/>
                    <w:right w:val="none" w:sz="0" w:space="0" w:color="auto"/>
                  </w:divBdr>
                </w:div>
                <w:div w:id="1267735888">
                  <w:marLeft w:val="640"/>
                  <w:marRight w:val="0"/>
                  <w:marTop w:val="0"/>
                  <w:marBottom w:val="0"/>
                  <w:divBdr>
                    <w:top w:val="none" w:sz="0" w:space="0" w:color="auto"/>
                    <w:left w:val="none" w:sz="0" w:space="0" w:color="auto"/>
                    <w:bottom w:val="none" w:sz="0" w:space="0" w:color="auto"/>
                    <w:right w:val="none" w:sz="0" w:space="0" w:color="auto"/>
                  </w:divBdr>
                </w:div>
                <w:div w:id="615797299">
                  <w:marLeft w:val="640"/>
                  <w:marRight w:val="0"/>
                  <w:marTop w:val="0"/>
                  <w:marBottom w:val="0"/>
                  <w:divBdr>
                    <w:top w:val="none" w:sz="0" w:space="0" w:color="auto"/>
                    <w:left w:val="none" w:sz="0" w:space="0" w:color="auto"/>
                    <w:bottom w:val="none" w:sz="0" w:space="0" w:color="auto"/>
                    <w:right w:val="none" w:sz="0" w:space="0" w:color="auto"/>
                  </w:divBdr>
                </w:div>
                <w:div w:id="189268427">
                  <w:marLeft w:val="640"/>
                  <w:marRight w:val="0"/>
                  <w:marTop w:val="0"/>
                  <w:marBottom w:val="0"/>
                  <w:divBdr>
                    <w:top w:val="none" w:sz="0" w:space="0" w:color="auto"/>
                    <w:left w:val="none" w:sz="0" w:space="0" w:color="auto"/>
                    <w:bottom w:val="none" w:sz="0" w:space="0" w:color="auto"/>
                    <w:right w:val="none" w:sz="0" w:space="0" w:color="auto"/>
                  </w:divBdr>
                </w:div>
                <w:div w:id="1672902394">
                  <w:marLeft w:val="640"/>
                  <w:marRight w:val="0"/>
                  <w:marTop w:val="0"/>
                  <w:marBottom w:val="0"/>
                  <w:divBdr>
                    <w:top w:val="none" w:sz="0" w:space="0" w:color="auto"/>
                    <w:left w:val="none" w:sz="0" w:space="0" w:color="auto"/>
                    <w:bottom w:val="none" w:sz="0" w:space="0" w:color="auto"/>
                    <w:right w:val="none" w:sz="0" w:space="0" w:color="auto"/>
                  </w:divBdr>
                </w:div>
                <w:div w:id="2004695583">
                  <w:marLeft w:val="640"/>
                  <w:marRight w:val="0"/>
                  <w:marTop w:val="0"/>
                  <w:marBottom w:val="0"/>
                  <w:divBdr>
                    <w:top w:val="none" w:sz="0" w:space="0" w:color="auto"/>
                    <w:left w:val="none" w:sz="0" w:space="0" w:color="auto"/>
                    <w:bottom w:val="none" w:sz="0" w:space="0" w:color="auto"/>
                    <w:right w:val="none" w:sz="0" w:space="0" w:color="auto"/>
                  </w:divBdr>
                </w:div>
                <w:div w:id="1038359261">
                  <w:marLeft w:val="640"/>
                  <w:marRight w:val="0"/>
                  <w:marTop w:val="0"/>
                  <w:marBottom w:val="0"/>
                  <w:divBdr>
                    <w:top w:val="none" w:sz="0" w:space="0" w:color="auto"/>
                    <w:left w:val="none" w:sz="0" w:space="0" w:color="auto"/>
                    <w:bottom w:val="none" w:sz="0" w:space="0" w:color="auto"/>
                    <w:right w:val="none" w:sz="0" w:space="0" w:color="auto"/>
                  </w:divBdr>
                </w:div>
                <w:div w:id="815494905">
                  <w:marLeft w:val="640"/>
                  <w:marRight w:val="0"/>
                  <w:marTop w:val="0"/>
                  <w:marBottom w:val="0"/>
                  <w:divBdr>
                    <w:top w:val="none" w:sz="0" w:space="0" w:color="auto"/>
                    <w:left w:val="none" w:sz="0" w:space="0" w:color="auto"/>
                    <w:bottom w:val="none" w:sz="0" w:space="0" w:color="auto"/>
                    <w:right w:val="none" w:sz="0" w:space="0" w:color="auto"/>
                  </w:divBdr>
                </w:div>
                <w:div w:id="1724281816">
                  <w:marLeft w:val="640"/>
                  <w:marRight w:val="0"/>
                  <w:marTop w:val="0"/>
                  <w:marBottom w:val="0"/>
                  <w:divBdr>
                    <w:top w:val="none" w:sz="0" w:space="0" w:color="auto"/>
                    <w:left w:val="none" w:sz="0" w:space="0" w:color="auto"/>
                    <w:bottom w:val="none" w:sz="0" w:space="0" w:color="auto"/>
                    <w:right w:val="none" w:sz="0" w:space="0" w:color="auto"/>
                  </w:divBdr>
                </w:div>
                <w:div w:id="1447701293">
                  <w:marLeft w:val="640"/>
                  <w:marRight w:val="0"/>
                  <w:marTop w:val="0"/>
                  <w:marBottom w:val="0"/>
                  <w:divBdr>
                    <w:top w:val="none" w:sz="0" w:space="0" w:color="auto"/>
                    <w:left w:val="none" w:sz="0" w:space="0" w:color="auto"/>
                    <w:bottom w:val="none" w:sz="0" w:space="0" w:color="auto"/>
                    <w:right w:val="none" w:sz="0" w:space="0" w:color="auto"/>
                  </w:divBdr>
                </w:div>
                <w:div w:id="1763259176">
                  <w:marLeft w:val="640"/>
                  <w:marRight w:val="0"/>
                  <w:marTop w:val="0"/>
                  <w:marBottom w:val="0"/>
                  <w:divBdr>
                    <w:top w:val="none" w:sz="0" w:space="0" w:color="auto"/>
                    <w:left w:val="none" w:sz="0" w:space="0" w:color="auto"/>
                    <w:bottom w:val="none" w:sz="0" w:space="0" w:color="auto"/>
                    <w:right w:val="none" w:sz="0" w:space="0" w:color="auto"/>
                  </w:divBdr>
                </w:div>
                <w:div w:id="624431347">
                  <w:marLeft w:val="640"/>
                  <w:marRight w:val="0"/>
                  <w:marTop w:val="0"/>
                  <w:marBottom w:val="0"/>
                  <w:divBdr>
                    <w:top w:val="none" w:sz="0" w:space="0" w:color="auto"/>
                    <w:left w:val="none" w:sz="0" w:space="0" w:color="auto"/>
                    <w:bottom w:val="none" w:sz="0" w:space="0" w:color="auto"/>
                    <w:right w:val="none" w:sz="0" w:space="0" w:color="auto"/>
                  </w:divBdr>
                </w:div>
                <w:div w:id="959654800">
                  <w:marLeft w:val="640"/>
                  <w:marRight w:val="0"/>
                  <w:marTop w:val="0"/>
                  <w:marBottom w:val="0"/>
                  <w:divBdr>
                    <w:top w:val="none" w:sz="0" w:space="0" w:color="auto"/>
                    <w:left w:val="none" w:sz="0" w:space="0" w:color="auto"/>
                    <w:bottom w:val="none" w:sz="0" w:space="0" w:color="auto"/>
                    <w:right w:val="none" w:sz="0" w:space="0" w:color="auto"/>
                  </w:divBdr>
                </w:div>
                <w:div w:id="1093549366">
                  <w:marLeft w:val="640"/>
                  <w:marRight w:val="0"/>
                  <w:marTop w:val="0"/>
                  <w:marBottom w:val="0"/>
                  <w:divBdr>
                    <w:top w:val="none" w:sz="0" w:space="0" w:color="auto"/>
                    <w:left w:val="none" w:sz="0" w:space="0" w:color="auto"/>
                    <w:bottom w:val="none" w:sz="0" w:space="0" w:color="auto"/>
                    <w:right w:val="none" w:sz="0" w:space="0" w:color="auto"/>
                  </w:divBdr>
                </w:div>
                <w:div w:id="1384862628">
                  <w:marLeft w:val="640"/>
                  <w:marRight w:val="0"/>
                  <w:marTop w:val="0"/>
                  <w:marBottom w:val="0"/>
                  <w:divBdr>
                    <w:top w:val="none" w:sz="0" w:space="0" w:color="auto"/>
                    <w:left w:val="none" w:sz="0" w:space="0" w:color="auto"/>
                    <w:bottom w:val="none" w:sz="0" w:space="0" w:color="auto"/>
                    <w:right w:val="none" w:sz="0" w:space="0" w:color="auto"/>
                  </w:divBdr>
                </w:div>
                <w:div w:id="1751195869">
                  <w:marLeft w:val="640"/>
                  <w:marRight w:val="0"/>
                  <w:marTop w:val="0"/>
                  <w:marBottom w:val="0"/>
                  <w:divBdr>
                    <w:top w:val="none" w:sz="0" w:space="0" w:color="auto"/>
                    <w:left w:val="none" w:sz="0" w:space="0" w:color="auto"/>
                    <w:bottom w:val="none" w:sz="0" w:space="0" w:color="auto"/>
                    <w:right w:val="none" w:sz="0" w:space="0" w:color="auto"/>
                  </w:divBdr>
                </w:div>
                <w:div w:id="1077282975">
                  <w:marLeft w:val="640"/>
                  <w:marRight w:val="0"/>
                  <w:marTop w:val="0"/>
                  <w:marBottom w:val="0"/>
                  <w:divBdr>
                    <w:top w:val="none" w:sz="0" w:space="0" w:color="auto"/>
                    <w:left w:val="none" w:sz="0" w:space="0" w:color="auto"/>
                    <w:bottom w:val="none" w:sz="0" w:space="0" w:color="auto"/>
                    <w:right w:val="none" w:sz="0" w:space="0" w:color="auto"/>
                  </w:divBdr>
                </w:div>
                <w:div w:id="1361205987">
                  <w:marLeft w:val="640"/>
                  <w:marRight w:val="0"/>
                  <w:marTop w:val="0"/>
                  <w:marBottom w:val="0"/>
                  <w:divBdr>
                    <w:top w:val="none" w:sz="0" w:space="0" w:color="auto"/>
                    <w:left w:val="none" w:sz="0" w:space="0" w:color="auto"/>
                    <w:bottom w:val="none" w:sz="0" w:space="0" w:color="auto"/>
                    <w:right w:val="none" w:sz="0" w:space="0" w:color="auto"/>
                  </w:divBdr>
                </w:div>
                <w:div w:id="1337810364">
                  <w:marLeft w:val="640"/>
                  <w:marRight w:val="0"/>
                  <w:marTop w:val="0"/>
                  <w:marBottom w:val="0"/>
                  <w:divBdr>
                    <w:top w:val="none" w:sz="0" w:space="0" w:color="auto"/>
                    <w:left w:val="none" w:sz="0" w:space="0" w:color="auto"/>
                    <w:bottom w:val="none" w:sz="0" w:space="0" w:color="auto"/>
                    <w:right w:val="none" w:sz="0" w:space="0" w:color="auto"/>
                  </w:divBdr>
                </w:div>
                <w:div w:id="480315051">
                  <w:marLeft w:val="640"/>
                  <w:marRight w:val="0"/>
                  <w:marTop w:val="0"/>
                  <w:marBottom w:val="0"/>
                  <w:divBdr>
                    <w:top w:val="none" w:sz="0" w:space="0" w:color="auto"/>
                    <w:left w:val="none" w:sz="0" w:space="0" w:color="auto"/>
                    <w:bottom w:val="none" w:sz="0" w:space="0" w:color="auto"/>
                    <w:right w:val="none" w:sz="0" w:space="0" w:color="auto"/>
                  </w:divBdr>
                </w:div>
                <w:div w:id="1480071845">
                  <w:marLeft w:val="640"/>
                  <w:marRight w:val="0"/>
                  <w:marTop w:val="0"/>
                  <w:marBottom w:val="0"/>
                  <w:divBdr>
                    <w:top w:val="none" w:sz="0" w:space="0" w:color="auto"/>
                    <w:left w:val="none" w:sz="0" w:space="0" w:color="auto"/>
                    <w:bottom w:val="none" w:sz="0" w:space="0" w:color="auto"/>
                    <w:right w:val="none" w:sz="0" w:space="0" w:color="auto"/>
                  </w:divBdr>
                </w:div>
                <w:div w:id="850993284">
                  <w:marLeft w:val="640"/>
                  <w:marRight w:val="0"/>
                  <w:marTop w:val="0"/>
                  <w:marBottom w:val="0"/>
                  <w:divBdr>
                    <w:top w:val="none" w:sz="0" w:space="0" w:color="auto"/>
                    <w:left w:val="none" w:sz="0" w:space="0" w:color="auto"/>
                    <w:bottom w:val="none" w:sz="0" w:space="0" w:color="auto"/>
                    <w:right w:val="none" w:sz="0" w:space="0" w:color="auto"/>
                  </w:divBdr>
                </w:div>
                <w:div w:id="1963731966">
                  <w:marLeft w:val="640"/>
                  <w:marRight w:val="0"/>
                  <w:marTop w:val="0"/>
                  <w:marBottom w:val="0"/>
                  <w:divBdr>
                    <w:top w:val="none" w:sz="0" w:space="0" w:color="auto"/>
                    <w:left w:val="none" w:sz="0" w:space="0" w:color="auto"/>
                    <w:bottom w:val="none" w:sz="0" w:space="0" w:color="auto"/>
                    <w:right w:val="none" w:sz="0" w:space="0" w:color="auto"/>
                  </w:divBdr>
                </w:div>
                <w:div w:id="1040087461">
                  <w:marLeft w:val="640"/>
                  <w:marRight w:val="0"/>
                  <w:marTop w:val="0"/>
                  <w:marBottom w:val="0"/>
                  <w:divBdr>
                    <w:top w:val="none" w:sz="0" w:space="0" w:color="auto"/>
                    <w:left w:val="none" w:sz="0" w:space="0" w:color="auto"/>
                    <w:bottom w:val="none" w:sz="0" w:space="0" w:color="auto"/>
                    <w:right w:val="none" w:sz="0" w:space="0" w:color="auto"/>
                  </w:divBdr>
                </w:div>
                <w:div w:id="1660235128">
                  <w:marLeft w:val="640"/>
                  <w:marRight w:val="0"/>
                  <w:marTop w:val="0"/>
                  <w:marBottom w:val="0"/>
                  <w:divBdr>
                    <w:top w:val="none" w:sz="0" w:space="0" w:color="auto"/>
                    <w:left w:val="none" w:sz="0" w:space="0" w:color="auto"/>
                    <w:bottom w:val="none" w:sz="0" w:space="0" w:color="auto"/>
                    <w:right w:val="none" w:sz="0" w:space="0" w:color="auto"/>
                  </w:divBdr>
                </w:div>
                <w:div w:id="2087994229">
                  <w:marLeft w:val="640"/>
                  <w:marRight w:val="0"/>
                  <w:marTop w:val="0"/>
                  <w:marBottom w:val="0"/>
                  <w:divBdr>
                    <w:top w:val="none" w:sz="0" w:space="0" w:color="auto"/>
                    <w:left w:val="none" w:sz="0" w:space="0" w:color="auto"/>
                    <w:bottom w:val="none" w:sz="0" w:space="0" w:color="auto"/>
                    <w:right w:val="none" w:sz="0" w:space="0" w:color="auto"/>
                  </w:divBdr>
                </w:div>
                <w:div w:id="2106146056">
                  <w:marLeft w:val="640"/>
                  <w:marRight w:val="0"/>
                  <w:marTop w:val="0"/>
                  <w:marBottom w:val="0"/>
                  <w:divBdr>
                    <w:top w:val="none" w:sz="0" w:space="0" w:color="auto"/>
                    <w:left w:val="none" w:sz="0" w:space="0" w:color="auto"/>
                    <w:bottom w:val="none" w:sz="0" w:space="0" w:color="auto"/>
                    <w:right w:val="none" w:sz="0" w:space="0" w:color="auto"/>
                  </w:divBdr>
                </w:div>
                <w:div w:id="1811970370">
                  <w:marLeft w:val="640"/>
                  <w:marRight w:val="0"/>
                  <w:marTop w:val="0"/>
                  <w:marBottom w:val="0"/>
                  <w:divBdr>
                    <w:top w:val="none" w:sz="0" w:space="0" w:color="auto"/>
                    <w:left w:val="none" w:sz="0" w:space="0" w:color="auto"/>
                    <w:bottom w:val="none" w:sz="0" w:space="0" w:color="auto"/>
                    <w:right w:val="none" w:sz="0" w:space="0" w:color="auto"/>
                  </w:divBdr>
                </w:div>
                <w:div w:id="114912899">
                  <w:marLeft w:val="640"/>
                  <w:marRight w:val="0"/>
                  <w:marTop w:val="0"/>
                  <w:marBottom w:val="0"/>
                  <w:divBdr>
                    <w:top w:val="none" w:sz="0" w:space="0" w:color="auto"/>
                    <w:left w:val="none" w:sz="0" w:space="0" w:color="auto"/>
                    <w:bottom w:val="none" w:sz="0" w:space="0" w:color="auto"/>
                    <w:right w:val="none" w:sz="0" w:space="0" w:color="auto"/>
                  </w:divBdr>
                </w:div>
                <w:div w:id="1364208446">
                  <w:marLeft w:val="640"/>
                  <w:marRight w:val="0"/>
                  <w:marTop w:val="0"/>
                  <w:marBottom w:val="0"/>
                  <w:divBdr>
                    <w:top w:val="none" w:sz="0" w:space="0" w:color="auto"/>
                    <w:left w:val="none" w:sz="0" w:space="0" w:color="auto"/>
                    <w:bottom w:val="none" w:sz="0" w:space="0" w:color="auto"/>
                    <w:right w:val="none" w:sz="0" w:space="0" w:color="auto"/>
                  </w:divBdr>
                </w:div>
                <w:div w:id="81728346">
                  <w:marLeft w:val="640"/>
                  <w:marRight w:val="0"/>
                  <w:marTop w:val="0"/>
                  <w:marBottom w:val="0"/>
                  <w:divBdr>
                    <w:top w:val="none" w:sz="0" w:space="0" w:color="auto"/>
                    <w:left w:val="none" w:sz="0" w:space="0" w:color="auto"/>
                    <w:bottom w:val="none" w:sz="0" w:space="0" w:color="auto"/>
                    <w:right w:val="none" w:sz="0" w:space="0" w:color="auto"/>
                  </w:divBdr>
                </w:div>
                <w:div w:id="1755979884">
                  <w:marLeft w:val="640"/>
                  <w:marRight w:val="0"/>
                  <w:marTop w:val="0"/>
                  <w:marBottom w:val="0"/>
                  <w:divBdr>
                    <w:top w:val="none" w:sz="0" w:space="0" w:color="auto"/>
                    <w:left w:val="none" w:sz="0" w:space="0" w:color="auto"/>
                    <w:bottom w:val="none" w:sz="0" w:space="0" w:color="auto"/>
                    <w:right w:val="none" w:sz="0" w:space="0" w:color="auto"/>
                  </w:divBdr>
                </w:div>
              </w:divsChild>
            </w:div>
            <w:div w:id="2059284205">
              <w:marLeft w:val="0"/>
              <w:marRight w:val="0"/>
              <w:marTop w:val="0"/>
              <w:marBottom w:val="0"/>
              <w:divBdr>
                <w:top w:val="none" w:sz="0" w:space="0" w:color="auto"/>
                <w:left w:val="none" w:sz="0" w:space="0" w:color="auto"/>
                <w:bottom w:val="none" w:sz="0" w:space="0" w:color="auto"/>
                <w:right w:val="none" w:sz="0" w:space="0" w:color="auto"/>
              </w:divBdr>
              <w:divsChild>
                <w:div w:id="1084763834">
                  <w:marLeft w:val="640"/>
                  <w:marRight w:val="0"/>
                  <w:marTop w:val="0"/>
                  <w:marBottom w:val="0"/>
                  <w:divBdr>
                    <w:top w:val="none" w:sz="0" w:space="0" w:color="auto"/>
                    <w:left w:val="none" w:sz="0" w:space="0" w:color="auto"/>
                    <w:bottom w:val="none" w:sz="0" w:space="0" w:color="auto"/>
                    <w:right w:val="none" w:sz="0" w:space="0" w:color="auto"/>
                  </w:divBdr>
                </w:div>
                <w:div w:id="882669851">
                  <w:marLeft w:val="640"/>
                  <w:marRight w:val="0"/>
                  <w:marTop w:val="0"/>
                  <w:marBottom w:val="0"/>
                  <w:divBdr>
                    <w:top w:val="none" w:sz="0" w:space="0" w:color="auto"/>
                    <w:left w:val="none" w:sz="0" w:space="0" w:color="auto"/>
                    <w:bottom w:val="none" w:sz="0" w:space="0" w:color="auto"/>
                    <w:right w:val="none" w:sz="0" w:space="0" w:color="auto"/>
                  </w:divBdr>
                </w:div>
                <w:div w:id="695618316">
                  <w:marLeft w:val="640"/>
                  <w:marRight w:val="0"/>
                  <w:marTop w:val="0"/>
                  <w:marBottom w:val="0"/>
                  <w:divBdr>
                    <w:top w:val="none" w:sz="0" w:space="0" w:color="auto"/>
                    <w:left w:val="none" w:sz="0" w:space="0" w:color="auto"/>
                    <w:bottom w:val="none" w:sz="0" w:space="0" w:color="auto"/>
                    <w:right w:val="none" w:sz="0" w:space="0" w:color="auto"/>
                  </w:divBdr>
                </w:div>
                <w:div w:id="841704545">
                  <w:marLeft w:val="640"/>
                  <w:marRight w:val="0"/>
                  <w:marTop w:val="0"/>
                  <w:marBottom w:val="0"/>
                  <w:divBdr>
                    <w:top w:val="none" w:sz="0" w:space="0" w:color="auto"/>
                    <w:left w:val="none" w:sz="0" w:space="0" w:color="auto"/>
                    <w:bottom w:val="none" w:sz="0" w:space="0" w:color="auto"/>
                    <w:right w:val="none" w:sz="0" w:space="0" w:color="auto"/>
                  </w:divBdr>
                </w:div>
                <w:div w:id="1976567067">
                  <w:marLeft w:val="640"/>
                  <w:marRight w:val="0"/>
                  <w:marTop w:val="0"/>
                  <w:marBottom w:val="0"/>
                  <w:divBdr>
                    <w:top w:val="none" w:sz="0" w:space="0" w:color="auto"/>
                    <w:left w:val="none" w:sz="0" w:space="0" w:color="auto"/>
                    <w:bottom w:val="none" w:sz="0" w:space="0" w:color="auto"/>
                    <w:right w:val="none" w:sz="0" w:space="0" w:color="auto"/>
                  </w:divBdr>
                </w:div>
                <w:div w:id="1690567216">
                  <w:marLeft w:val="640"/>
                  <w:marRight w:val="0"/>
                  <w:marTop w:val="0"/>
                  <w:marBottom w:val="0"/>
                  <w:divBdr>
                    <w:top w:val="none" w:sz="0" w:space="0" w:color="auto"/>
                    <w:left w:val="none" w:sz="0" w:space="0" w:color="auto"/>
                    <w:bottom w:val="none" w:sz="0" w:space="0" w:color="auto"/>
                    <w:right w:val="none" w:sz="0" w:space="0" w:color="auto"/>
                  </w:divBdr>
                </w:div>
                <w:div w:id="71197297">
                  <w:marLeft w:val="640"/>
                  <w:marRight w:val="0"/>
                  <w:marTop w:val="0"/>
                  <w:marBottom w:val="0"/>
                  <w:divBdr>
                    <w:top w:val="none" w:sz="0" w:space="0" w:color="auto"/>
                    <w:left w:val="none" w:sz="0" w:space="0" w:color="auto"/>
                    <w:bottom w:val="none" w:sz="0" w:space="0" w:color="auto"/>
                    <w:right w:val="none" w:sz="0" w:space="0" w:color="auto"/>
                  </w:divBdr>
                </w:div>
                <w:div w:id="870269231">
                  <w:marLeft w:val="640"/>
                  <w:marRight w:val="0"/>
                  <w:marTop w:val="0"/>
                  <w:marBottom w:val="0"/>
                  <w:divBdr>
                    <w:top w:val="none" w:sz="0" w:space="0" w:color="auto"/>
                    <w:left w:val="none" w:sz="0" w:space="0" w:color="auto"/>
                    <w:bottom w:val="none" w:sz="0" w:space="0" w:color="auto"/>
                    <w:right w:val="none" w:sz="0" w:space="0" w:color="auto"/>
                  </w:divBdr>
                </w:div>
                <w:div w:id="1248613805">
                  <w:marLeft w:val="640"/>
                  <w:marRight w:val="0"/>
                  <w:marTop w:val="0"/>
                  <w:marBottom w:val="0"/>
                  <w:divBdr>
                    <w:top w:val="none" w:sz="0" w:space="0" w:color="auto"/>
                    <w:left w:val="none" w:sz="0" w:space="0" w:color="auto"/>
                    <w:bottom w:val="none" w:sz="0" w:space="0" w:color="auto"/>
                    <w:right w:val="none" w:sz="0" w:space="0" w:color="auto"/>
                  </w:divBdr>
                </w:div>
                <w:div w:id="1738242775">
                  <w:marLeft w:val="640"/>
                  <w:marRight w:val="0"/>
                  <w:marTop w:val="0"/>
                  <w:marBottom w:val="0"/>
                  <w:divBdr>
                    <w:top w:val="none" w:sz="0" w:space="0" w:color="auto"/>
                    <w:left w:val="none" w:sz="0" w:space="0" w:color="auto"/>
                    <w:bottom w:val="none" w:sz="0" w:space="0" w:color="auto"/>
                    <w:right w:val="none" w:sz="0" w:space="0" w:color="auto"/>
                  </w:divBdr>
                </w:div>
                <w:div w:id="887960615">
                  <w:marLeft w:val="640"/>
                  <w:marRight w:val="0"/>
                  <w:marTop w:val="0"/>
                  <w:marBottom w:val="0"/>
                  <w:divBdr>
                    <w:top w:val="none" w:sz="0" w:space="0" w:color="auto"/>
                    <w:left w:val="none" w:sz="0" w:space="0" w:color="auto"/>
                    <w:bottom w:val="none" w:sz="0" w:space="0" w:color="auto"/>
                    <w:right w:val="none" w:sz="0" w:space="0" w:color="auto"/>
                  </w:divBdr>
                </w:div>
                <w:div w:id="1102917592">
                  <w:marLeft w:val="640"/>
                  <w:marRight w:val="0"/>
                  <w:marTop w:val="0"/>
                  <w:marBottom w:val="0"/>
                  <w:divBdr>
                    <w:top w:val="none" w:sz="0" w:space="0" w:color="auto"/>
                    <w:left w:val="none" w:sz="0" w:space="0" w:color="auto"/>
                    <w:bottom w:val="none" w:sz="0" w:space="0" w:color="auto"/>
                    <w:right w:val="none" w:sz="0" w:space="0" w:color="auto"/>
                  </w:divBdr>
                </w:div>
                <w:div w:id="91318602">
                  <w:marLeft w:val="640"/>
                  <w:marRight w:val="0"/>
                  <w:marTop w:val="0"/>
                  <w:marBottom w:val="0"/>
                  <w:divBdr>
                    <w:top w:val="none" w:sz="0" w:space="0" w:color="auto"/>
                    <w:left w:val="none" w:sz="0" w:space="0" w:color="auto"/>
                    <w:bottom w:val="none" w:sz="0" w:space="0" w:color="auto"/>
                    <w:right w:val="none" w:sz="0" w:space="0" w:color="auto"/>
                  </w:divBdr>
                </w:div>
                <w:div w:id="1363869905">
                  <w:marLeft w:val="640"/>
                  <w:marRight w:val="0"/>
                  <w:marTop w:val="0"/>
                  <w:marBottom w:val="0"/>
                  <w:divBdr>
                    <w:top w:val="none" w:sz="0" w:space="0" w:color="auto"/>
                    <w:left w:val="none" w:sz="0" w:space="0" w:color="auto"/>
                    <w:bottom w:val="none" w:sz="0" w:space="0" w:color="auto"/>
                    <w:right w:val="none" w:sz="0" w:space="0" w:color="auto"/>
                  </w:divBdr>
                </w:div>
                <w:div w:id="1440444572">
                  <w:marLeft w:val="640"/>
                  <w:marRight w:val="0"/>
                  <w:marTop w:val="0"/>
                  <w:marBottom w:val="0"/>
                  <w:divBdr>
                    <w:top w:val="none" w:sz="0" w:space="0" w:color="auto"/>
                    <w:left w:val="none" w:sz="0" w:space="0" w:color="auto"/>
                    <w:bottom w:val="none" w:sz="0" w:space="0" w:color="auto"/>
                    <w:right w:val="none" w:sz="0" w:space="0" w:color="auto"/>
                  </w:divBdr>
                </w:div>
                <w:div w:id="784690618">
                  <w:marLeft w:val="640"/>
                  <w:marRight w:val="0"/>
                  <w:marTop w:val="0"/>
                  <w:marBottom w:val="0"/>
                  <w:divBdr>
                    <w:top w:val="none" w:sz="0" w:space="0" w:color="auto"/>
                    <w:left w:val="none" w:sz="0" w:space="0" w:color="auto"/>
                    <w:bottom w:val="none" w:sz="0" w:space="0" w:color="auto"/>
                    <w:right w:val="none" w:sz="0" w:space="0" w:color="auto"/>
                  </w:divBdr>
                </w:div>
                <w:div w:id="842091716">
                  <w:marLeft w:val="640"/>
                  <w:marRight w:val="0"/>
                  <w:marTop w:val="0"/>
                  <w:marBottom w:val="0"/>
                  <w:divBdr>
                    <w:top w:val="none" w:sz="0" w:space="0" w:color="auto"/>
                    <w:left w:val="none" w:sz="0" w:space="0" w:color="auto"/>
                    <w:bottom w:val="none" w:sz="0" w:space="0" w:color="auto"/>
                    <w:right w:val="none" w:sz="0" w:space="0" w:color="auto"/>
                  </w:divBdr>
                </w:div>
                <w:div w:id="658660219">
                  <w:marLeft w:val="640"/>
                  <w:marRight w:val="0"/>
                  <w:marTop w:val="0"/>
                  <w:marBottom w:val="0"/>
                  <w:divBdr>
                    <w:top w:val="none" w:sz="0" w:space="0" w:color="auto"/>
                    <w:left w:val="none" w:sz="0" w:space="0" w:color="auto"/>
                    <w:bottom w:val="none" w:sz="0" w:space="0" w:color="auto"/>
                    <w:right w:val="none" w:sz="0" w:space="0" w:color="auto"/>
                  </w:divBdr>
                </w:div>
                <w:div w:id="579288174">
                  <w:marLeft w:val="640"/>
                  <w:marRight w:val="0"/>
                  <w:marTop w:val="0"/>
                  <w:marBottom w:val="0"/>
                  <w:divBdr>
                    <w:top w:val="none" w:sz="0" w:space="0" w:color="auto"/>
                    <w:left w:val="none" w:sz="0" w:space="0" w:color="auto"/>
                    <w:bottom w:val="none" w:sz="0" w:space="0" w:color="auto"/>
                    <w:right w:val="none" w:sz="0" w:space="0" w:color="auto"/>
                  </w:divBdr>
                </w:div>
                <w:div w:id="1572692758">
                  <w:marLeft w:val="640"/>
                  <w:marRight w:val="0"/>
                  <w:marTop w:val="0"/>
                  <w:marBottom w:val="0"/>
                  <w:divBdr>
                    <w:top w:val="none" w:sz="0" w:space="0" w:color="auto"/>
                    <w:left w:val="none" w:sz="0" w:space="0" w:color="auto"/>
                    <w:bottom w:val="none" w:sz="0" w:space="0" w:color="auto"/>
                    <w:right w:val="none" w:sz="0" w:space="0" w:color="auto"/>
                  </w:divBdr>
                </w:div>
                <w:div w:id="1793327251">
                  <w:marLeft w:val="640"/>
                  <w:marRight w:val="0"/>
                  <w:marTop w:val="0"/>
                  <w:marBottom w:val="0"/>
                  <w:divBdr>
                    <w:top w:val="none" w:sz="0" w:space="0" w:color="auto"/>
                    <w:left w:val="none" w:sz="0" w:space="0" w:color="auto"/>
                    <w:bottom w:val="none" w:sz="0" w:space="0" w:color="auto"/>
                    <w:right w:val="none" w:sz="0" w:space="0" w:color="auto"/>
                  </w:divBdr>
                </w:div>
                <w:div w:id="345403937">
                  <w:marLeft w:val="640"/>
                  <w:marRight w:val="0"/>
                  <w:marTop w:val="0"/>
                  <w:marBottom w:val="0"/>
                  <w:divBdr>
                    <w:top w:val="none" w:sz="0" w:space="0" w:color="auto"/>
                    <w:left w:val="none" w:sz="0" w:space="0" w:color="auto"/>
                    <w:bottom w:val="none" w:sz="0" w:space="0" w:color="auto"/>
                    <w:right w:val="none" w:sz="0" w:space="0" w:color="auto"/>
                  </w:divBdr>
                </w:div>
                <w:div w:id="358121314">
                  <w:marLeft w:val="640"/>
                  <w:marRight w:val="0"/>
                  <w:marTop w:val="0"/>
                  <w:marBottom w:val="0"/>
                  <w:divBdr>
                    <w:top w:val="none" w:sz="0" w:space="0" w:color="auto"/>
                    <w:left w:val="none" w:sz="0" w:space="0" w:color="auto"/>
                    <w:bottom w:val="none" w:sz="0" w:space="0" w:color="auto"/>
                    <w:right w:val="none" w:sz="0" w:space="0" w:color="auto"/>
                  </w:divBdr>
                </w:div>
                <w:div w:id="35129350">
                  <w:marLeft w:val="640"/>
                  <w:marRight w:val="0"/>
                  <w:marTop w:val="0"/>
                  <w:marBottom w:val="0"/>
                  <w:divBdr>
                    <w:top w:val="none" w:sz="0" w:space="0" w:color="auto"/>
                    <w:left w:val="none" w:sz="0" w:space="0" w:color="auto"/>
                    <w:bottom w:val="none" w:sz="0" w:space="0" w:color="auto"/>
                    <w:right w:val="none" w:sz="0" w:space="0" w:color="auto"/>
                  </w:divBdr>
                </w:div>
                <w:div w:id="1555119559">
                  <w:marLeft w:val="640"/>
                  <w:marRight w:val="0"/>
                  <w:marTop w:val="0"/>
                  <w:marBottom w:val="0"/>
                  <w:divBdr>
                    <w:top w:val="none" w:sz="0" w:space="0" w:color="auto"/>
                    <w:left w:val="none" w:sz="0" w:space="0" w:color="auto"/>
                    <w:bottom w:val="none" w:sz="0" w:space="0" w:color="auto"/>
                    <w:right w:val="none" w:sz="0" w:space="0" w:color="auto"/>
                  </w:divBdr>
                </w:div>
                <w:div w:id="435294911">
                  <w:marLeft w:val="640"/>
                  <w:marRight w:val="0"/>
                  <w:marTop w:val="0"/>
                  <w:marBottom w:val="0"/>
                  <w:divBdr>
                    <w:top w:val="none" w:sz="0" w:space="0" w:color="auto"/>
                    <w:left w:val="none" w:sz="0" w:space="0" w:color="auto"/>
                    <w:bottom w:val="none" w:sz="0" w:space="0" w:color="auto"/>
                    <w:right w:val="none" w:sz="0" w:space="0" w:color="auto"/>
                  </w:divBdr>
                </w:div>
                <w:div w:id="736516075">
                  <w:marLeft w:val="640"/>
                  <w:marRight w:val="0"/>
                  <w:marTop w:val="0"/>
                  <w:marBottom w:val="0"/>
                  <w:divBdr>
                    <w:top w:val="none" w:sz="0" w:space="0" w:color="auto"/>
                    <w:left w:val="none" w:sz="0" w:space="0" w:color="auto"/>
                    <w:bottom w:val="none" w:sz="0" w:space="0" w:color="auto"/>
                    <w:right w:val="none" w:sz="0" w:space="0" w:color="auto"/>
                  </w:divBdr>
                </w:div>
                <w:div w:id="1733888609">
                  <w:marLeft w:val="640"/>
                  <w:marRight w:val="0"/>
                  <w:marTop w:val="0"/>
                  <w:marBottom w:val="0"/>
                  <w:divBdr>
                    <w:top w:val="none" w:sz="0" w:space="0" w:color="auto"/>
                    <w:left w:val="none" w:sz="0" w:space="0" w:color="auto"/>
                    <w:bottom w:val="none" w:sz="0" w:space="0" w:color="auto"/>
                    <w:right w:val="none" w:sz="0" w:space="0" w:color="auto"/>
                  </w:divBdr>
                </w:div>
                <w:div w:id="835725634">
                  <w:marLeft w:val="640"/>
                  <w:marRight w:val="0"/>
                  <w:marTop w:val="0"/>
                  <w:marBottom w:val="0"/>
                  <w:divBdr>
                    <w:top w:val="none" w:sz="0" w:space="0" w:color="auto"/>
                    <w:left w:val="none" w:sz="0" w:space="0" w:color="auto"/>
                    <w:bottom w:val="none" w:sz="0" w:space="0" w:color="auto"/>
                    <w:right w:val="none" w:sz="0" w:space="0" w:color="auto"/>
                  </w:divBdr>
                </w:div>
                <w:div w:id="1714498811">
                  <w:marLeft w:val="640"/>
                  <w:marRight w:val="0"/>
                  <w:marTop w:val="0"/>
                  <w:marBottom w:val="0"/>
                  <w:divBdr>
                    <w:top w:val="none" w:sz="0" w:space="0" w:color="auto"/>
                    <w:left w:val="none" w:sz="0" w:space="0" w:color="auto"/>
                    <w:bottom w:val="none" w:sz="0" w:space="0" w:color="auto"/>
                    <w:right w:val="none" w:sz="0" w:space="0" w:color="auto"/>
                  </w:divBdr>
                </w:div>
                <w:div w:id="828718201">
                  <w:marLeft w:val="640"/>
                  <w:marRight w:val="0"/>
                  <w:marTop w:val="0"/>
                  <w:marBottom w:val="0"/>
                  <w:divBdr>
                    <w:top w:val="none" w:sz="0" w:space="0" w:color="auto"/>
                    <w:left w:val="none" w:sz="0" w:space="0" w:color="auto"/>
                    <w:bottom w:val="none" w:sz="0" w:space="0" w:color="auto"/>
                    <w:right w:val="none" w:sz="0" w:space="0" w:color="auto"/>
                  </w:divBdr>
                </w:div>
                <w:div w:id="423965104">
                  <w:marLeft w:val="640"/>
                  <w:marRight w:val="0"/>
                  <w:marTop w:val="0"/>
                  <w:marBottom w:val="0"/>
                  <w:divBdr>
                    <w:top w:val="none" w:sz="0" w:space="0" w:color="auto"/>
                    <w:left w:val="none" w:sz="0" w:space="0" w:color="auto"/>
                    <w:bottom w:val="none" w:sz="0" w:space="0" w:color="auto"/>
                    <w:right w:val="none" w:sz="0" w:space="0" w:color="auto"/>
                  </w:divBdr>
                </w:div>
                <w:div w:id="1451699824">
                  <w:marLeft w:val="640"/>
                  <w:marRight w:val="0"/>
                  <w:marTop w:val="0"/>
                  <w:marBottom w:val="0"/>
                  <w:divBdr>
                    <w:top w:val="none" w:sz="0" w:space="0" w:color="auto"/>
                    <w:left w:val="none" w:sz="0" w:space="0" w:color="auto"/>
                    <w:bottom w:val="none" w:sz="0" w:space="0" w:color="auto"/>
                    <w:right w:val="none" w:sz="0" w:space="0" w:color="auto"/>
                  </w:divBdr>
                </w:div>
                <w:div w:id="446628063">
                  <w:marLeft w:val="640"/>
                  <w:marRight w:val="0"/>
                  <w:marTop w:val="0"/>
                  <w:marBottom w:val="0"/>
                  <w:divBdr>
                    <w:top w:val="none" w:sz="0" w:space="0" w:color="auto"/>
                    <w:left w:val="none" w:sz="0" w:space="0" w:color="auto"/>
                    <w:bottom w:val="none" w:sz="0" w:space="0" w:color="auto"/>
                    <w:right w:val="none" w:sz="0" w:space="0" w:color="auto"/>
                  </w:divBdr>
                </w:div>
                <w:div w:id="1988895142">
                  <w:marLeft w:val="640"/>
                  <w:marRight w:val="0"/>
                  <w:marTop w:val="0"/>
                  <w:marBottom w:val="0"/>
                  <w:divBdr>
                    <w:top w:val="none" w:sz="0" w:space="0" w:color="auto"/>
                    <w:left w:val="none" w:sz="0" w:space="0" w:color="auto"/>
                    <w:bottom w:val="none" w:sz="0" w:space="0" w:color="auto"/>
                    <w:right w:val="none" w:sz="0" w:space="0" w:color="auto"/>
                  </w:divBdr>
                </w:div>
                <w:div w:id="1670710380">
                  <w:marLeft w:val="640"/>
                  <w:marRight w:val="0"/>
                  <w:marTop w:val="0"/>
                  <w:marBottom w:val="0"/>
                  <w:divBdr>
                    <w:top w:val="none" w:sz="0" w:space="0" w:color="auto"/>
                    <w:left w:val="none" w:sz="0" w:space="0" w:color="auto"/>
                    <w:bottom w:val="none" w:sz="0" w:space="0" w:color="auto"/>
                    <w:right w:val="none" w:sz="0" w:space="0" w:color="auto"/>
                  </w:divBdr>
                </w:div>
                <w:div w:id="945424058">
                  <w:marLeft w:val="640"/>
                  <w:marRight w:val="0"/>
                  <w:marTop w:val="0"/>
                  <w:marBottom w:val="0"/>
                  <w:divBdr>
                    <w:top w:val="none" w:sz="0" w:space="0" w:color="auto"/>
                    <w:left w:val="none" w:sz="0" w:space="0" w:color="auto"/>
                    <w:bottom w:val="none" w:sz="0" w:space="0" w:color="auto"/>
                    <w:right w:val="none" w:sz="0" w:space="0" w:color="auto"/>
                  </w:divBdr>
                </w:div>
                <w:div w:id="595138567">
                  <w:marLeft w:val="640"/>
                  <w:marRight w:val="0"/>
                  <w:marTop w:val="0"/>
                  <w:marBottom w:val="0"/>
                  <w:divBdr>
                    <w:top w:val="none" w:sz="0" w:space="0" w:color="auto"/>
                    <w:left w:val="none" w:sz="0" w:space="0" w:color="auto"/>
                    <w:bottom w:val="none" w:sz="0" w:space="0" w:color="auto"/>
                    <w:right w:val="none" w:sz="0" w:space="0" w:color="auto"/>
                  </w:divBdr>
                </w:div>
                <w:div w:id="1670786886">
                  <w:marLeft w:val="640"/>
                  <w:marRight w:val="0"/>
                  <w:marTop w:val="0"/>
                  <w:marBottom w:val="0"/>
                  <w:divBdr>
                    <w:top w:val="none" w:sz="0" w:space="0" w:color="auto"/>
                    <w:left w:val="none" w:sz="0" w:space="0" w:color="auto"/>
                    <w:bottom w:val="none" w:sz="0" w:space="0" w:color="auto"/>
                    <w:right w:val="none" w:sz="0" w:space="0" w:color="auto"/>
                  </w:divBdr>
                </w:div>
                <w:div w:id="782924680">
                  <w:marLeft w:val="640"/>
                  <w:marRight w:val="0"/>
                  <w:marTop w:val="0"/>
                  <w:marBottom w:val="0"/>
                  <w:divBdr>
                    <w:top w:val="none" w:sz="0" w:space="0" w:color="auto"/>
                    <w:left w:val="none" w:sz="0" w:space="0" w:color="auto"/>
                    <w:bottom w:val="none" w:sz="0" w:space="0" w:color="auto"/>
                    <w:right w:val="none" w:sz="0" w:space="0" w:color="auto"/>
                  </w:divBdr>
                </w:div>
                <w:div w:id="1040934450">
                  <w:marLeft w:val="640"/>
                  <w:marRight w:val="0"/>
                  <w:marTop w:val="0"/>
                  <w:marBottom w:val="0"/>
                  <w:divBdr>
                    <w:top w:val="none" w:sz="0" w:space="0" w:color="auto"/>
                    <w:left w:val="none" w:sz="0" w:space="0" w:color="auto"/>
                    <w:bottom w:val="none" w:sz="0" w:space="0" w:color="auto"/>
                    <w:right w:val="none" w:sz="0" w:space="0" w:color="auto"/>
                  </w:divBdr>
                </w:div>
                <w:div w:id="932084731">
                  <w:marLeft w:val="640"/>
                  <w:marRight w:val="0"/>
                  <w:marTop w:val="0"/>
                  <w:marBottom w:val="0"/>
                  <w:divBdr>
                    <w:top w:val="none" w:sz="0" w:space="0" w:color="auto"/>
                    <w:left w:val="none" w:sz="0" w:space="0" w:color="auto"/>
                    <w:bottom w:val="none" w:sz="0" w:space="0" w:color="auto"/>
                    <w:right w:val="none" w:sz="0" w:space="0" w:color="auto"/>
                  </w:divBdr>
                </w:div>
                <w:div w:id="1753971591">
                  <w:marLeft w:val="640"/>
                  <w:marRight w:val="0"/>
                  <w:marTop w:val="0"/>
                  <w:marBottom w:val="0"/>
                  <w:divBdr>
                    <w:top w:val="none" w:sz="0" w:space="0" w:color="auto"/>
                    <w:left w:val="none" w:sz="0" w:space="0" w:color="auto"/>
                    <w:bottom w:val="none" w:sz="0" w:space="0" w:color="auto"/>
                    <w:right w:val="none" w:sz="0" w:space="0" w:color="auto"/>
                  </w:divBdr>
                </w:div>
                <w:div w:id="549415095">
                  <w:marLeft w:val="640"/>
                  <w:marRight w:val="0"/>
                  <w:marTop w:val="0"/>
                  <w:marBottom w:val="0"/>
                  <w:divBdr>
                    <w:top w:val="none" w:sz="0" w:space="0" w:color="auto"/>
                    <w:left w:val="none" w:sz="0" w:space="0" w:color="auto"/>
                    <w:bottom w:val="none" w:sz="0" w:space="0" w:color="auto"/>
                    <w:right w:val="none" w:sz="0" w:space="0" w:color="auto"/>
                  </w:divBdr>
                </w:div>
                <w:div w:id="1833107966">
                  <w:marLeft w:val="640"/>
                  <w:marRight w:val="0"/>
                  <w:marTop w:val="0"/>
                  <w:marBottom w:val="0"/>
                  <w:divBdr>
                    <w:top w:val="none" w:sz="0" w:space="0" w:color="auto"/>
                    <w:left w:val="none" w:sz="0" w:space="0" w:color="auto"/>
                    <w:bottom w:val="none" w:sz="0" w:space="0" w:color="auto"/>
                    <w:right w:val="none" w:sz="0" w:space="0" w:color="auto"/>
                  </w:divBdr>
                </w:div>
              </w:divsChild>
            </w:div>
            <w:div w:id="566187321">
              <w:marLeft w:val="0"/>
              <w:marRight w:val="0"/>
              <w:marTop w:val="0"/>
              <w:marBottom w:val="0"/>
              <w:divBdr>
                <w:top w:val="none" w:sz="0" w:space="0" w:color="auto"/>
                <w:left w:val="none" w:sz="0" w:space="0" w:color="auto"/>
                <w:bottom w:val="none" w:sz="0" w:space="0" w:color="auto"/>
                <w:right w:val="none" w:sz="0" w:space="0" w:color="auto"/>
              </w:divBdr>
              <w:divsChild>
                <w:div w:id="1434285104">
                  <w:marLeft w:val="640"/>
                  <w:marRight w:val="0"/>
                  <w:marTop w:val="0"/>
                  <w:marBottom w:val="0"/>
                  <w:divBdr>
                    <w:top w:val="none" w:sz="0" w:space="0" w:color="auto"/>
                    <w:left w:val="none" w:sz="0" w:space="0" w:color="auto"/>
                    <w:bottom w:val="none" w:sz="0" w:space="0" w:color="auto"/>
                    <w:right w:val="none" w:sz="0" w:space="0" w:color="auto"/>
                  </w:divBdr>
                </w:div>
                <w:div w:id="1926331094">
                  <w:marLeft w:val="640"/>
                  <w:marRight w:val="0"/>
                  <w:marTop w:val="0"/>
                  <w:marBottom w:val="0"/>
                  <w:divBdr>
                    <w:top w:val="none" w:sz="0" w:space="0" w:color="auto"/>
                    <w:left w:val="none" w:sz="0" w:space="0" w:color="auto"/>
                    <w:bottom w:val="none" w:sz="0" w:space="0" w:color="auto"/>
                    <w:right w:val="none" w:sz="0" w:space="0" w:color="auto"/>
                  </w:divBdr>
                </w:div>
                <w:div w:id="418210476">
                  <w:marLeft w:val="640"/>
                  <w:marRight w:val="0"/>
                  <w:marTop w:val="0"/>
                  <w:marBottom w:val="0"/>
                  <w:divBdr>
                    <w:top w:val="none" w:sz="0" w:space="0" w:color="auto"/>
                    <w:left w:val="none" w:sz="0" w:space="0" w:color="auto"/>
                    <w:bottom w:val="none" w:sz="0" w:space="0" w:color="auto"/>
                    <w:right w:val="none" w:sz="0" w:space="0" w:color="auto"/>
                  </w:divBdr>
                </w:div>
                <w:div w:id="44834710">
                  <w:marLeft w:val="640"/>
                  <w:marRight w:val="0"/>
                  <w:marTop w:val="0"/>
                  <w:marBottom w:val="0"/>
                  <w:divBdr>
                    <w:top w:val="none" w:sz="0" w:space="0" w:color="auto"/>
                    <w:left w:val="none" w:sz="0" w:space="0" w:color="auto"/>
                    <w:bottom w:val="none" w:sz="0" w:space="0" w:color="auto"/>
                    <w:right w:val="none" w:sz="0" w:space="0" w:color="auto"/>
                  </w:divBdr>
                </w:div>
                <w:div w:id="1589777853">
                  <w:marLeft w:val="640"/>
                  <w:marRight w:val="0"/>
                  <w:marTop w:val="0"/>
                  <w:marBottom w:val="0"/>
                  <w:divBdr>
                    <w:top w:val="none" w:sz="0" w:space="0" w:color="auto"/>
                    <w:left w:val="none" w:sz="0" w:space="0" w:color="auto"/>
                    <w:bottom w:val="none" w:sz="0" w:space="0" w:color="auto"/>
                    <w:right w:val="none" w:sz="0" w:space="0" w:color="auto"/>
                  </w:divBdr>
                </w:div>
                <w:div w:id="2098402065">
                  <w:marLeft w:val="640"/>
                  <w:marRight w:val="0"/>
                  <w:marTop w:val="0"/>
                  <w:marBottom w:val="0"/>
                  <w:divBdr>
                    <w:top w:val="none" w:sz="0" w:space="0" w:color="auto"/>
                    <w:left w:val="none" w:sz="0" w:space="0" w:color="auto"/>
                    <w:bottom w:val="none" w:sz="0" w:space="0" w:color="auto"/>
                    <w:right w:val="none" w:sz="0" w:space="0" w:color="auto"/>
                  </w:divBdr>
                </w:div>
                <w:div w:id="108159809">
                  <w:marLeft w:val="640"/>
                  <w:marRight w:val="0"/>
                  <w:marTop w:val="0"/>
                  <w:marBottom w:val="0"/>
                  <w:divBdr>
                    <w:top w:val="none" w:sz="0" w:space="0" w:color="auto"/>
                    <w:left w:val="none" w:sz="0" w:space="0" w:color="auto"/>
                    <w:bottom w:val="none" w:sz="0" w:space="0" w:color="auto"/>
                    <w:right w:val="none" w:sz="0" w:space="0" w:color="auto"/>
                  </w:divBdr>
                </w:div>
                <w:div w:id="1387996585">
                  <w:marLeft w:val="640"/>
                  <w:marRight w:val="0"/>
                  <w:marTop w:val="0"/>
                  <w:marBottom w:val="0"/>
                  <w:divBdr>
                    <w:top w:val="none" w:sz="0" w:space="0" w:color="auto"/>
                    <w:left w:val="none" w:sz="0" w:space="0" w:color="auto"/>
                    <w:bottom w:val="none" w:sz="0" w:space="0" w:color="auto"/>
                    <w:right w:val="none" w:sz="0" w:space="0" w:color="auto"/>
                  </w:divBdr>
                </w:div>
                <w:div w:id="1161510067">
                  <w:marLeft w:val="640"/>
                  <w:marRight w:val="0"/>
                  <w:marTop w:val="0"/>
                  <w:marBottom w:val="0"/>
                  <w:divBdr>
                    <w:top w:val="none" w:sz="0" w:space="0" w:color="auto"/>
                    <w:left w:val="none" w:sz="0" w:space="0" w:color="auto"/>
                    <w:bottom w:val="none" w:sz="0" w:space="0" w:color="auto"/>
                    <w:right w:val="none" w:sz="0" w:space="0" w:color="auto"/>
                  </w:divBdr>
                </w:div>
                <w:div w:id="1098720115">
                  <w:marLeft w:val="640"/>
                  <w:marRight w:val="0"/>
                  <w:marTop w:val="0"/>
                  <w:marBottom w:val="0"/>
                  <w:divBdr>
                    <w:top w:val="none" w:sz="0" w:space="0" w:color="auto"/>
                    <w:left w:val="none" w:sz="0" w:space="0" w:color="auto"/>
                    <w:bottom w:val="none" w:sz="0" w:space="0" w:color="auto"/>
                    <w:right w:val="none" w:sz="0" w:space="0" w:color="auto"/>
                  </w:divBdr>
                </w:div>
                <w:div w:id="226065360">
                  <w:marLeft w:val="640"/>
                  <w:marRight w:val="0"/>
                  <w:marTop w:val="0"/>
                  <w:marBottom w:val="0"/>
                  <w:divBdr>
                    <w:top w:val="none" w:sz="0" w:space="0" w:color="auto"/>
                    <w:left w:val="none" w:sz="0" w:space="0" w:color="auto"/>
                    <w:bottom w:val="none" w:sz="0" w:space="0" w:color="auto"/>
                    <w:right w:val="none" w:sz="0" w:space="0" w:color="auto"/>
                  </w:divBdr>
                </w:div>
                <w:div w:id="416051625">
                  <w:marLeft w:val="640"/>
                  <w:marRight w:val="0"/>
                  <w:marTop w:val="0"/>
                  <w:marBottom w:val="0"/>
                  <w:divBdr>
                    <w:top w:val="none" w:sz="0" w:space="0" w:color="auto"/>
                    <w:left w:val="none" w:sz="0" w:space="0" w:color="auto"/>
                    <w:bottom w:val="none" w:sz="0" w:space="0" w:color="auto"/>
                    <w:right w:val="none" w:sz="0" w:space="0" w:color="auto"/>
                  </w:divBdr>
                </w:div>
                <w:div w:id="91515417">
                  <w:marLeft w:val="640"/>
                  <w:marRight w:val="0"/>
                  <w:marTop w:val="0"/>
                  <w:marBottom w:val="0"/>
                  <w:divBdr>
                    <w:top w:val="none" w:sz="0" w:space="0" w:color="auto"/>
                    <w:left w:val="none" w:sz="0" w:space="0" w:color="auto"/>
                    <w:bottom w:val="none" w:sz="0" w:space="0" w:color="auto"/>
                    <w:right w:val="none" w:sz="0" w:space="0" w:color="auto"/>
                  </w:divBdr>
                </w:div>
                <w:div w:id="2016955070">
                  <w:marLeft w:val="640"/>
                  <w:marRight w:val="0"/>
                  <w:marTop w:val="0"/>
                  <w:marBottom w:val="0"/>
                  <w:divBdr>
                    <w:top w:val="none" w:sz="0" w:space="0" w:color="auto"/>
                    <w:left w:val="none" w:sz="0" w:space="0" w:color="auto"/>
                    <w:bottom w:val="none" w:sz="0" w:space="0" w:color="auto"/>
                    <w:right w:val="none" w:sz="0" w:space="0" w:color="auto"/>
                  </w:divBdr>
                </w:div>
                <w:div w:id="168955022">
                  <w:marLeft w:val="640"/>
                  <w:marRight w:val="0"/>
                  <w:marTop w:val="0"/>
                  <w:marBottom w:val="0"/>
                  <w:divBdr>
                    <w:top w:val="none" w:sz="0" w:space="0" w:color="auto"/>
                    <w:left w:val="none" w:sz="0" w:space="0" w:color="auto"/>
                    <w:bottom w:val="none" w:sz="0" w:space="0" w:color="auto"/>
                    <w:right w:val="none" w:sz="0" w:space="0" w:color="auto"/>
                  </w:divBdr>
                </w:div>
                <w:div w:id="851147681">
                  <w:marLeft w:val="640"/>
                  <w:marRight w:val="0"/>
                  <w:marTop w:val="0"/>
                  <w:marBottom w:val="0"/>
                  <w:divBdr>
                    <w:top w:val="none" w:sz="0" w:space="0" w:color="auto"/>
                    <w:left w:val="none" w:sz="0" w:space="0" w:color="auto"/>
                    <w:bottom w:val="none" w:sz="0" w:space="0" w:color="auto"/>
                    <w:right w:val="none" w:sz="0" w:space="0" w:color="auto"/>
                  </w:divBdr>
                </w:div>
                <w:div w:id="127747197">
                  <w:marLeft w:val="640"/>
                  <w:marRight w:val="0"/>
                  <w:marTop w:val="0"/>
                  <w:marBottom w:val="0"/>
                  <w:divBdr>
                    <w:top w:val="none" w:sz="0" w:space="0" w:color="auto"/>
                    <w:left w:val="none" w:sz="0" w:space="0" w:color="auto"/>
                    <w:bottom w:val="none" w:sz="0" w:space="0" w:color="auto"/>
                    <w:right w:val="none" w:sz="0" w:space="0" w:color="auto"/>
                  </w:divBdr>
                </w:div>
                <w:div w:id="321662587">
                  <w:marLeft w:val="640"/>
                  <w:marRight w:val="0"/>
                  <w:marTop w:val="0"/>
                  <w:marBottom w:val="0"/>
                  <w:divBdr>
                    <w:top w:val="none" w:sz="0" w:space="0" w:color="auto"/>
                    <w:left w:val="none" w:sz="0" w:space="0" w:color="auto"/>
                    <w:bottom w:val="none" w:sz="0" w:space="0" w:color="auto"/>
                    <w:right w:val="none" w:sz="0" w:space="0" w:color="auto"/>
                  </w:divBdr>
                </w:div>
                <w:div w:id="1132599000">
                  <w:marLeft w:val="640"/>
                  <w:marRight w:val="0"/>
                  <w:marTop w:val="0"/>
                  <w:marBottom w:val="0"/>
                  <w:divBdr>
                    <w:top w:val="none" w:sz="0" w:space="0" w:color="auto"/>
                    <w:left w:val="none" w:sz="0" w:space="0" w:color="auto"/>
                    <w:bottom w:val="none" w:sz="0" w:space="0" w:color="auto"/>
                    <w:right w:val="none" w:sz="0" w:space="0" w:color="auto"/>
                  </w:divBdr>
                </w:div>
                <w:div w:id="1719624585">
                  <w:marLeft w:val="640"/>
                  <w:marRight w:val="0"/>
                  <w:marTop w:val="0"/>
                  <w:marBottom w:val="0"/>
                  <w:divBdr>
                    <w:top w:val="none" w:sz="0" w:space="0" w:color="auto"/>
                    <w:left w:val="none" w:sz="0" w:space="0" w:color="auto"/>
                    <w:bottom w:val="none" w:sz="0" w:space="0" w:color="auto"/>
                    <w:right w:val="none" w:sz="0" w:space="0" w:color="auto"/>
                  </w:divBdr>
                </w:div>
                <w:div w:id="504133226">
                  <w:marLeft w:val="640"/>
                  <w:marRight w:val="0"/>
                  <w:marTop w:val="0"/>
                  <w:marBottom w:val="0"/>
                  <w:divBdr>
                    <w:top w:val="none" w:sz="0" w:space="0" w:color="auto"/>
                    <w:left w:val="none" w:sz="0" w:space="0" w:color="auto"/>
                    <w:bottom w:val="none" w:sz="0" w:space="0" w:color="auto"/>
                    <w:right w:val="none" w:sz="0" w:space="0" w:color="auto"/>
                  </w:divBdr>
                </w:div>
                <w:div w:id="2093425501">
                  <w:marLeft w:val="640"/>
                  <w:marRight w:val="0"/>
                  <w:marTop w:val="0"/>
                  <w:marBottom w:val="0"/>
                  <w:divBdr>
                    <w:top w:val="none" w:sz="0" w:space="0" w:color="auto"/>
                    <w:left w:val="none" w:sz="0" w:space="0" w:color="auto"/>
                    <w:bottom w:val="none" w:sz="0" w:space="0" w:color="auto"/>
                    <w:right w:val="none" w:sz="0" w:space="0" w:color="auto"/>
                  </w:divBdr>
                </w:div>
                <w:div w:id="1254587539">
                  <w:marLeft w:val="640"/>
                  <w:marRight w:val="0"/>
                  <w:marTop w:val="0"/>
                  <w:marBottom w:val="0"/>
                  <w:divBdr>
                    <w:top w:val="none" w:sz="0" w:space="0" w:color="auto"/>
                    <w:left w:val="none" w:sz="0" w:space="0" w:color="auto"/>
                    <w:bottom w:val="none" w:sz="0" w:space="0" w:color="auto"/>
                    <w:right w:val="none" w:sz="0" w:space="0" w:color="auto"/>
                  </w:divBdr>
                </w:div>
                <w:div w:id="1277827425">
                  <w:marLeft w:val="640"/>
                  <w:marRight w:val="0"/>
                  <w:marTop w:val="0"/>
                  <w:marBottom w:val="0"/>
                  <w:divBdr>
                    <w:top w:val="none" w:sz="0" w:space="0" w:color="auto"/>
                    <w:left w:val="none" w:sz="0" w:space="0" w:color="auto"/>
                    <w:bottom w:val="none" w:sz="0" w:space="0" w:color="auto"/>
                    <w:right w:val="none" w:sz="0" w:space="0" w:color="auto"/>
                  </w:divBdr>
                </w:div>
                <w:div w:id="578103838">
                  <w:marLeft w:val="640"/>
                  <w:marRight w:val="0"/>
                  <w:marTop w:val="0"/>
                  <w:marBottom w:val="0"/>
                  <w:divBdr>
                    <w:top w:val="none" w:sz="0" w:space="0" w:color="auto"/>
                    <w:left w:val="none" w:sz="0" w:space="0" w:color="auto"/>
                    <w:bottom w:val="none" w:sz="0" w:space="0" w:color="auto"/>
                    <w:right w:val="none" w:sz="0" w:space="0" w:color="auto"/>
                  </w:divBdr>
                </w:div>
                <w:div w:id="1494687559">
                  <w:marLeft w:val="640"/>
                  <w:marRight w:val="0"/>
                  <w:marTop w:val="0"/>
                  <w:marBottom w:val="0"/>
                  <w:divBdr>
                    <w:top w:val="none" w:sz="0" w:space="0" w:color="auto"/>
                    <w:left w:val="none" w:sz="0" w:space="0" w:color="auto"/>
                    <w:bottom w:val="none" w:sz="0" w:space="0" w:color="auto"/>
                    <w:right w:val="none" w:sz="0" w:space="0" w:color="auto"/>
                  </w:divBdr>
                </w:div>
                <w:div w:id="2131894926">
                  <w:marLeft w:val="640"/>
                  <w:marRight w:val="0"/>
                  <w:marTop w:val="0"/>
                  <w:marBottom w:val="0"/>
                  <w:divBdr>
                    <w:top w:val="none" w:sz="0" w:space="0" w:color="auto"/>
                    <w:left w:val="none" w:sz="0" w:space="0" w:color="auto"/>
                    <w:bottom w:val="none" w:sz="0" w:space="0" w:color="auto"/>
                    <w:right w:val="none" w:sz="0" w:space="0" w:color="auto"/>
                  </w:divBdr>
                </w:div>
                <w:div w:id="1143808815">
                  <w:marLeft w:val="640"/>
                  <w:marRight w:val="0"/>
                  <w:marTop w:val="0"/>
                  <w:marBottom w:val="0"/>
                  <w:divBdr>
                    <w:top w:val="none" w:sz="0" w:space="0" w:color="auto"/>
                    <w:left w:val="none" w:sz="0" w:space="0" w:color="auto"/>
                    <w:bottom w:val="none" w:sz="0" w:space="0" w:color="auto"/>
                    <w:right w:val="none" w:sz="0" w:space="0" w:color="auto"/>
                  </w:divBdr>
                </w:div>
                <w:div w:id="1215970532">
                  <w:marLeft w:val="640"/>
                  <w:marRight w:val="0"/>
                  <w:marTop w:val="0"/>
                  <w:marBottom w:val="0"/>
                  <w:divBdr>
                    <w:top w:val="none" w:sz="0" w:space="0" w:color="auto"/>
                    <w:left w:val="none" w:sz="0" w:space="0" w:color="auto"/>
                    <w:bottom w:val="none" w:sz="0" w:space="0" w:color="auto"/>
                    <w:right w:val="none" w:sz="0" w:space="0" w:color="auto"/>
                  </w:divBdr>
                </w:div>
                <w:div w:id="136580570">
                  <w:marLeft w:val="640"/>
                  <w:marRight w:val="0"/>
                  <w:marTop w:val="0"/>
                  <w:marBottom w:val="0"/>
                  <w:divBdr>
                    <w:top w:val="none" w:sz="0" w:space="0" w:color="auto"/>
                    <w:left w:val="none" w:sz="0" w:space="0" w:color="auto"/>
                    <w:bottom w:val="none" w:sz="0" w:space="0" w:color="auto"/>
                    <w:right w:val="none" w:sz="0" w:space="0" w:color="auto"/>
                  </w:divBdr>
                </w:div>
                <w:div w:id="1698502007">
                  <w:marLeft w:val="640"/>
                  <w:marRight w:val="0"/>
                  <w:marTop w:val="0"/>
                  <w:marBottom w:val="0"/>
                  <w:divBdr>
                    <w:top w:val="none" w:sz="0" w:space="0" w:color="auto"/>
                    <w:left w:val="none" w:sz="0" w:space="0" w:color="auto"/>
                    <w:bottom w:val="none" w:sz="0" w:space="0" w:color="auto"/>
                    <w:right w:val="none" w:sz="0" w:space="0" w:color="auto"/>
                  </w:divBdr>
                </w:div>
                <w:div w:id="202139178">
                  <w:marLeft w:val="640"/>
                  <w:marRight w:val="0"/>
                  <w:marTop w:val="0"/>
                  <w:marBottom w:val="0"/>
                  <w:divBdr>
                    <w:top w:val="none" w:sz="0" w:space="0" w:color="auto"/>
                    <w:left w:val="none" w:sz="0" w:space="0" w:color="auto"/>
                    <w:bottom w:val="none" w:sz="0" w:space="0" w:color="auto"/>
                    <w:right w:val="none" w:sz="0" w:space="0" w:color="auto"/>
                  </w:divBdr>
                </w:div>
                <w:div w:id="1875996747">
                  <w:marLeft w:val="640"/>
                  <w:marRight w:val="0"/>
                  <w:marTop w:val="0"/>
                  <w:marBottom w:val="0"/>
                  <w:divBdr>
                    <w:top w:val="none" w:sz="0" w:space="0" w:color="auto"/>
                    <w:left w:val="none" w:sz="0" w:space="0" w:color="auto"/>
                    <w:bottom w:val="none" w:sz="0" w:space="0" w:color="auto"/>
                    <w:right w:val="none" w:sz="0" w:space="0" w:color="auto"/>
                  </w:divBdr>
                </w:div>
                <w:div w:id="193009040">
                  <w:marLeft w:val="640"/>
                  <w:marRight w:val="0"/>
                  <w:marTop w:val="0"/>
                  <w:marBottom w:val="0"/>
                  <w:divBdr>
                    <w:top w:val="none" w:sz="0" w:space="0" w:color="auto"/>
                    <w:left w:val="none" w:sz="0" w:space="0" w:color="auto"/>
                    <w:bottom w:val="none" w:sz="0" w:space="0" w:color="auto"/>
                    <w:right w:val="none" w:sz="0" w:space="0" w:color="auto"/>
                  </w:divBdr>
                </w:div>
                <w:div w:id="918517219">
                  <w:marLeft w:val="640"/>
                  <w:marRight w:val="0"/>
                  <w:marTop w:val="0"/>
                  <w:marBottom w:val="0"/>
                  <w:divBdr>
                    <w:top w:val="none" w:sz="0" w:space="0" w:color="auto"/>
                    <w:left w:val="none" w:sz="0" w:space="0" w:color="auto"/>
                    <w:bottom w:val="none" w:sz="0" w:space="0" w:color="auto"/>
                    <w:right w:val="none" w:sz="0" w:space="0" w:color="auto"/>
                  </w:divBdr>
                </w:div>
                <w:div w:id="539173890">
                  <w:marLeft w:val="640"/>
                  <w:marRight w:val="0"/>
                  <w:marTop w:val="0"/>
                  <w:marBottom w:val="0"/>
                  <w:divBdr>
                    <w:top w:val="none" w:sz="0" w:space="0" w:color="auto"/>
                    <w:left w:val="none" w:sz="0" w:space="0" w:color="auto"/>
                    <w:bottom w:val="none" w:sz="0" w:space="0" w:color="auto"/>
                    <w:right w:val="none" w:sz="0" w:space="0" w:color="auto"/>
                  </w:divBdr>
                </w:div>
                <w:div w:id="1760559720">
                  <w:marLeft w:val="640"/>
                  <w:marRight w:val="0"/>
                  <w:marTop w:val="0"/>
                  <w:marBottom w:val="0"/>
                  <w:divBdr>
                    <w:top w:val="none" w:sz="0" w:space="0" w:color="auto"/>
                    <w:left w:val="none" w:sz="0" w:space="0" w:color="auto"/>
                    <w:bottom w:val="none" w:sz="0" w:space="0" w:color="auto"/>
                    <w:right w:val="none" w:sz="0" w:space="0" w:color="auto"/>
                  </w:divBdr>
                </w:div>
                <w:div w:id="1410081820">
                  <w:marLeft w:val="640"/>
                  <w:marRight w:val="0"/>
                  <w:marTop w:val="0"/>
                  <w:marBottom w:val="0"/>
                  <w:divBdr>
                    <w:top w:val="none" w:sz="0" w:space="0" w:color="auto"/>
                    <w:left w:val="none" w:sz="0" w:space="0" w:color="auto"/>
                    <w:bottom w:val="none" w:sz="0" w:space="0" w:color="auto"/>
                    <w:right w:val="none" w:sz="0" w:space="0" w:color="auto"/>
                  </w:divBdr>
                </w:div>
                <w:div w:id="1417171568">
                  <w:marLeft w:val="640"/>
                  <w:marRight w:val="0"/>
                  <w:marTop w:val="0"/>
                  <w:marBottom w:val="0"/>
                  <w:divBdr>
                    <w:top w:val="none" w:sz="0" w:space="0" w:color="auto"/>
                    <w:left w:val="none" w:sz="0" w:space="0" w:color="auto"/>
                    <w:bottom w:val="none" w:sz="0" w:space="0" w:color="auto"/>
                    <w:right w:val="none" w:sz="0" w:space="0" w:color="auto"/>
                  </w:divBdr>
                </w:div>
                <w:div w:id="591933943">
                  <w:marLeft w:val="640"/>
                  <w:marRight w:val="0"/>
                  <w:marTop w:val="0"/>
                  <w:marBottom w:val="0"/>
                  <w:divBdr>
                    <w:top w:val="none" w:sz="0" w:space="0" w:color="auto"/>
                    <w:left w:val="none" w:sz="0" w:space="0" w:color="auto"/>
                    <w:bottom w:val="none" w:sz="0" w:space="0" w:color="auto"/>
                    <w:right w:val="none" w:sz="0" w:space="0" w:color="auto"/>
                  </w:divBdr>
                </w:div>
                <w:div w:id="1887640541">
                  <w:marLeft w:val="640"/>
                  <w:marRight w:val="0"/>
                  <w:marTop w:val="0"/>
                  <w:marBottom w:val="0"/>
                  <w:divBdr>
                    <w:top w:val="none" w:sz="0" w:space="0" w:color="auto"/>
                    <w:left w:val="none" w:sz="0" w:space="0" w:color="auto"/>
                    <w:bottom w:val="none" w:sz="0" w:space="0" w:color="auto"/>
                    <w:right w:val="none" w:sz="0" w:space="0" w:color="auto"/>
                  </w:divBdr>
                </w:div>
                <w:div w:id="177158062">
                  <w:marLeft w:val="640"/>
                  <w:marRight w:val="0"/>
                  <w:marTop w:val="0"/>
                  <w:marBottom w:val="0"/>
                  <w:divBdr>
                    <w:top w:val="none" w:sz="0" w:space="0" w:color="auto"/>
                    <w:left w:val="none" w:sz="0" w:space="0" w:color="auto"/>
                    <w:bottom w:val="none" w:sz="0" w:space="0" w:color="auto"/>
                    <w:right w:val="none" w:sz="0" w:space="0" w:color="auto"/>
                  </w:divBdr>
                </w:div>
                <w:div w:id="338973775">
                  <w:marLeft w:val="640"/>
                  <w:marRight w:val="0"/>
                  <w:marTop w:val="0"/>
                  <w:marBottom w:val="0"/>
                  <w:divBdr>
                    <w:top w:val="none" w:sz="0" w:space="0" w:color="auto"/>
                    <w:left w:val="none" w:sz="0" w:space="0" w:color="auto"/>
                    <w:bottom w:val="none" w:sz="0" w:space="0" w:color="auto"/>
                    <w:right w:val="none" w:sz="0" w:space="0" w:color="auto"/>
                  </w:divBdr>
                </w:div>
                <w:div w:id="1845128137">
                  <w:marLeft w:val="640"/>
                  <w:marRight w:val="0"/>
                  <w:marTop w:val="0"/>
                  <w:marBottom w:val="0"/>
                  <w:divBdr>
                    <w:top w:val="none" w:sz="0" w:space="0" w:color="auto"/>
                    <w:left w:val="none" w:sz="0" w:space="0" w:color="auto"/>
                    <w:bottom w:val="none" w:sz="0" w:space="0" w:color="auto"/>
                    <w:right w:val="none" w:sz="0" w:space="0" w:color="auto"/>
                  </w:divBdr>
                </w:div>
                <w:div w:id="692805766">
                  <w:marLeft w:val="640"/>
                  <w:marRight w:val="0"/>
                  <w:marTop w:val="0"/>
                  <w:marBottom w:val="0"/>
                  <w:divBdr>
                    <w:top w:val="none" w:sz="0" w:space="0" w:color="auto"/>
                    <w:left w:val="none" w:sz="0" w:space="0" w:color="auto"/>
                    <w:bottom w:val="none" w:sz="0" w:space="0" w:color="auto"/>
                    <w:right w:val="none" w:sz="0" w:space="0" w:color="auto"/>
                  </w:divBdr>
                </w:div>
              </w:divsChild>
            </w:div>
            <w:div w:id="230510815">
              <w:marLeft w:val="0"/>
              <w:marRight w:val="0"/>
              <w:marTop w:val="0"/>
              <w:marBottom w:val="0"/>
              <w:divBdr>
                <w:top w:val="none" w:sz="0" w:space="0" w:color="auto"/>
                <w:left w:val="none" w:sz="0" w:space="0" w:color="auto"/>
                <w:bottom w:val="none" w:sz="0" w:space="0" w:color="auto"/>
                <w:right w:val="none" w:sz="0" w:space="0" w:color="auto"/>
              </w:divBdr>
              <w:divsChild>
                <w:div w:id="1857649896">
                  <w:marLeft w:val="640"/>
                  <w:marRight w:val="0"/>
                  <w:marTop w:val="0"/>
                  <w:marBottom w:val="0"/>
                  <w:divBdr>
                    <w:top w:val="none" w:sz="0" w:space="0" w:color="auto"/>
                    <w:left w:val="none" w:sz="0" w:space="0" w:color="auto"/>
                    <w:bottom w:val="none" w:sz="0" w:space="0" w:color="auto"/>
                    <w:right w:val="none" w:sz="0" w:space="0" w:color="auto"/>
                  </w:divBdr>
                </w:div>
                <w:div w:id="257644281">
                  <w:marLeft w:val="640"/>
                  <w:marRight w:val="0"/>
                  <w:marTop w:val="0"/>
                  <w:marBottom w:val="0"/>
                  <w:divBdr>
                    <w:top w:val="none" w:sz="0" w:space="0" w:color="auto"/>
                    <w:left w:val="none" w:sz="0" w:space="0" w:color="auto"/>
                    <w:bottom w:val="none" w:sz="0" w:space="0" w:color="auto"/>
                    <w:right w:val="none" w:sz="0" w:space="0" w:color="auto"/>
                  </w:divBdr>
                </w:div>
                <w:div w:id="1037969980">
                  <w:marLeft w:val="640"/>
                  <w:marRight w:val="0"/>
                  <w:marTop w:val="0"/>
                  <w:marBottom w:val="0"/>
                  <w:divBdr>
                    <w:top w:val="none" w:sz="0" w:space="0" w:color="auto"/>
                    <w:left w:val="none" w:sz="0" w:space="0" w:color="auto"/>
                    <w:bottom w:val="none" w:sz="0" w:space="0" w:color="auto"/>
                    <w:right w:val="none" w:sz="0" w:space="0" w:color="auto"/>
                  </w:divBdr>
                </w:div>
                <w:div w:id="1583022651">
                  <w:marLeft w:val="640"/>
                  <w:marRight w:val="0"/>
                  <w:marTop w:val="0"/>
                  <w:marBottom w:val="0"/>
                  <w:divBdr>
                    <w:top w:val="none" w:sz="0" w:space="0" w:color="auto"/>
                    <w:left w:val="none" w:sz="0" w:space="0" w:color="auto"/>
                    <w:bottom w:val="none" w:sz="0" w:space="0" w:color="auto"/>
                    <w:right w:val="none" w:sz="0" w:space="0" w:color="auto"/>
                  </w:divBdr>
                </w:div>
                <w:div w:id="706956888">
                  <w:marLeft w:val="640"/>
                  <w:marRight w:val="0"/>
                  <w:marTop w:val="0"/>
                  <w:marBottom w:val="0"/>
                  <w:divBdr>
                    <w:top w:val="none" w:sz="0" w:space="0" w:color="auto"/>
                    <w:left w:val="none" w:sz="0" w:space="0" w:color="auto"/>
                    <w:bottom w:val="none" w:sz="0" w:space="0" w:color="auto"/>
                    <w:right w:val="none" w:sz="0" w:space="0" w:color="auto"/>
                  </w:divBdr>
                </w:div>
                <w:div w:id="576791268">
                  <w:marLeft w:val="640"/>
                  <w:marRight w:val="0"/>
                  <w:marTop w:val="0"/>
                  <w:marBottom w:val="0"/>
                  <w:divBdr>
                    <w:top w:val="none" w:sz="0" w:space="0" w:color="auto"/>
                    <w:left w:val="none" w:sz="0" w:space="0" w:color="auto"/>
                    <w:bottom w:val="none" w:sz="0" w:space="0" w:color="auto"/>
                    <w:right w:val="none" w:sz="0" w:space="0" w:color="auto"/>
                  </w:divBdr>
                </w:div>
                <w:div w:id="579749840">
                  <w:marLeft w:val="640"/>
                  <w:marRight w:val="0"/>
                  <w:marTop w:val="0"/>
                  <w:marBottom w:val="0"/>
                  <w:divBdr>
                    <w:top w:val="none" w:sz="0" w:space="0" w:color="auto"/>
                    <w:left w:val="none" w:sz="0" w:space="0" w:color="auto"/>
                    <w:bottom w:val="none" w:sz="0" w:space="0" w:color="auto"/>
                    <w:right w:val="none" w:sz="0" w:space="0" w:color="auto"/>
                  </w:divBdr>
                </w:div>
                <w:div w:id="490609250">
                  <w:marLeft w:val="640"/>
                  <w:marRight w:val="0"/>
                  <w:marTop w:val="0"/>
                  <w:marBottom w:val="0"/>
                  <w:divBdr>
                    <w:top w:val="none" w:sz="0" w:space="0" w:color="auto"/>
                    <w:left w:val="none" w:sz="0" w:space="0" w:color="auto"/>
                    <w:bottom w:val="none" w:sz="0" w:space="0" w:color="auto"/>
                    <w:right w:val="none" w:sz="0" w:space="0" w:color="auto"/>
                  </w:divBdr>
                </w:div>
                <w:div w:id="762577331">
                  <w:marLeft w:val="640"/>
                  <w:marRight w:val="0"/>
                  <w:marTop w:val="0"/>
                  <w:marBottom w:val="0"/>
                  <w:divBdr>
                    <w:top w:val="none" w:sz="0" w:space="0" w:color="auto"/>
                    <w:left w:val="none" w:sz="0" w:space="0" w:color="auto"/>
                    <w:bottom w:val="none" w:sz="0" w:space="0" w:color="auto"/>
                    <w:right w:val="none" w:sz="0" w:space="0" w:color="auto"/>
                  </w:divBdr>
                </w:div>
                <w:div w:id="939874220">
                  <w:marLeft w:val="640"/>
                  <w:marRight w:val="0"/>
                  <w:marTop w:val="0"/>
                  <w:marBottom w:val="0"/>
                  <w:divBdr>
                    <w:top w:val="none" w:sz="0" w:space="0" w:color="auto"/>
                    <w:left w:val="none" w:sz="0" w:space="0" w:color="auto"/>
                    <w:bottom w:val="none" w:sz="0" w:space="0" w:color="auto"/>
                    <w:right w:val="none" w:sz="0" w:space="0" w:color="auto"/>
                  </w:divBdr>
                </w:div>
                <w:div w:id="1985155248">
                  <w:marLeft w:val="640"/>
                  <w:marRight w:val="0"/>
                  <w:marTop w:val="0"/>
                  <w:marBottom w:val="0"/>
                  <w:divBdr>
                    <w:top w:val="none" w:sz="0" w:space="0" w:color="auto"/>
                    <w:left w:val="none" w:sz="0" w:space="0" w:color="auto"/>
                    <w:bottom w:val="none" w:sz="0" w:space="0" w:color="auto"/>
                    <w:right w:val="none" w:sz="0" w:space="0" w:color="auto"/>
                  </w:divBdr>
                </w:div>
                <w:div w:id="803737085">
                  <w:marLeft w:val="640"/>
                  <w:marRight w:val="0"/>
                  <w:marTop w:val="0"/>
                  <w:marBottom w:val="0"/>
                  <w:divBdr>
                    <w:top w:val="none" w:sz="0" w:space="0" w:color="auto"/>
                    <w:left w:val="none" w:sz="0" w:space="0" w:color="auto"/>
                    <w:bottom w:val="none" w:sz="0" w:space="0" w:color="auto"/>
                    <w:right w:val="none" w:sz="0" w:space="0" w:color="auto"/>
                  </w:divBdr>
                </w:div>
                <w:div w:id="681784014">
                  <w:marLeft w:val="640"/>
                  <w:marRight w:val="0"/>
                  <w:marTop w:val="0"/>
                  <w:marBottom w:val="0"/>
                  <w:divBdr>
                    <w:top w:val="none" w:sz="0" w:space="0" w:color="auto"/>
                    <w:left w:val="none" w:sz="0" w:space="0" w:color="auto"/>
                    <w:bottom w:val="none" w:sz="0" w:space="0" w:color="auto"/>
                    <w:right w:val="none" w:sz="0" w:space="0" w:color="auto"/>
                  </w:divBdr>
                </w:div>
                <w:div w:id="452332676">
                  <w:marLeft w:val="640"/>
                  <w:marRight w:val="0"/>
                  <w:marTop w:val="0"/>
                  <w:marBottom w:val="0"/>
                  <w:divBdr>
                    <w:top w:val="none" w:sz="0" w:space="0" w:color="auto"/>
                    <w:left w:val="none" w:sz="0" w:space="0" w:color="auto"/>
                    <w:bottom w:val="none" w:sz="0" w:space="0" w:color="auto"/>
                    <w:right w:val="none" w:sz="0" w:space="0" w:color="auto"/>
                  </w:divBdr>
                </w:div>
                <w:div w:id="560288261">
                  <w:marLeft w:val="640"/>
                  <w:marRight w:val="0"/>
                  <w:marTop w:val="0"/>
                  <w:marBottom w:val="0"/>
                  <w:divBdr>
                    <w:top w:val="none" w:sz="0" w:space="0" w:color="auto"/>
                    <w:left w:val="none" w:sz="0" w:space="0" w:color="auto"/>
                    <w:bottom w:val="none" w:sz="0" w:space="0" w:color="auto"/>
                    <w:right w:val="none" w:sz="0" w:space="0" w:color="auto"/>
                  </w:divBdr>
                </w:div>
                <w:div w:id="1011105103">
                  <w:marLeft w:val="640"/>
                  <w:marRight w:val="0"/>
                  <w:marTop w:val="0"/>
                  <w:marBottom w:val="0"/>
                  <w:divBdr>
                    <w:top w:val="none" w:sz="0" w:space="0" w:color="auto"/>
                    <w:left w:val="none" w:sz="0" w:space="0" w:color="auto"/>
                    <w:bottom w:val="none" w:sz="0" w:space="0" w:color="auto"/>
                    <w:right w:val="none" w:sz="0" w:space="0" w:color="auto"/>
                  </w:divBdr>
                </w:div>
                <w:div w:id="423914913">
                  <w:marLeft w:val="640"/>
                  <w:marRight w:val="0"/>
                  <w:marTop w:val="0"/>
                  <w:marBottom w:val="0"/>
                  <w:divBdr>
                    <w:top w:val="none" w:sz="0" w:space="0" w:color="auto"/>
                    <w:left w:val="none" w:sz="0" w:space="0" w:color="auto"/>
                    <w:bottom w:val="none" w:sz="0" w:space="0" w:color="auto"/>
                    <w:right w:val="none" w:sz="0" w:space="0" w:color="auto"/>
                  </w:divBdr>
                </w:div>
                <w:div w:id="1683314666">
                  <w:marLeft w:val="640"/>
                  <w:marRight w:val="0"/>
                  <w:marTop w:val="0"/>
                  <w:marBottom w:val="0"/>
                  <w:divBdr>
                    <w:top w:val="none" w:sz="0" w:space="0" w:color="auto"/>
                    <w:left w:val="none" w:sz="0" w:space="0" w:color="auto"/>
                    <w:bottom w:val="none" w:sz="0" w:space="0" w:color="auto"/>
                    <w:right w:val="none" w:sz="0" w:space="0" w:color="auto"/>
                  </w:divBdr>
                </w:div>
                <w:div w:id="1633055694">
                  <w:marLeft w:val="640"/>
                  <w:marRight w:val="0"/>
                  <w:marTop w:val="0"/>
                  <w:marBottom w:val="0"/>
                  <w:divBdr>
                    <w:top w:val="none" w:sz="0" w:space="0" w:color="auto"/>
                    <w:left w:val="none" w:sz="0" w:space="0" w:color="auto"/>
                    <w:bottom w:val="none" w:sz="0" w:space="0" w:color="auto"/>
                    <w:right w:val="none" w:sz="0" w:space="0" w:color="auto"/>
                  </w:divBdr>
                </w:div>
                <w:div w:id="1522890747">
                  <w:marLeft w:val="640"/>
                  <w:marRight w:val="0"/>
                  <w:marTop w:val="0"/>
                  <w:marBottom w:val="0"/>
                  <w:divBdr>
                    <w:top w:val="none" w:sz="0" w:space="0" w:color="auto"/>
                    <w:left w:val="none" w:sz="0" w:space="0" w:color="auto"/>
                    <w:bottom w:val="none" w:sz="0" w:space="0" w:color="auto"/>
                    <w:right w:val="none" w:sz="0" w:space="0" w:color="auto"/>
                  </w:divBdr>
                </w:div>
                <w:div w:id="179973217">
                  <w:marLeft w:val="640"/>
                  <w:marRight w:val="0"/>
                  <w:marTop w:val="0"/>
                  <w:marBottom w:val="0"/>
                  <w:divBdr>
                    <w:top w:val="none" w:sz="0" w:space="0" w:color="auto"/>
                    <w:left w:val="none" w:sz="0" w:space="0" w:color="auto"/>
                    <w:bottom w:val="none" w:sz="0" w:space="0" w:color="auto"/>
                    <w:right w:val="none" w:sz="0" w:space="0" w:color="auto"/>
                  </w:divBdr>
                </w:div>
                <w:div w:id="151528938">
                  <w:marLeft w:val="640"/>
                  <w:marRight w:val="0"/>
                  <w:marTop w:val="0"/>
                  <w:marBottom w:val="0"/>
                  <w:divBdr>
                    <w:top w:val="none" w:sz="0" w:space="0" w:color="auto"/>
                    <w:left w:val="none" w:sz="0" w:space="0" w:color="auto"/>
                    <w:bottom w:val="none" w:sz="0" w:space="0" w:color="auto"/>
                    <w:right w:val="none" w:sz="0" w:space="0" w:color="auto"/>
                  </w:divBdr>
                </w:div>
                <w:div w:id="140733859">
                  <w:marLeft w:val="640"/>
                  <w:marRight w:val="0"/>
                  <w:marTop w:val="0"/>
                  <w:marBottom w:val="0"/>
                  <w:divBdr>
                    <w:top w:val="none" w:sz="0" w:space="0" w:color="auto"/>
                    <w:left w:val="none" w:sz="0" w:space="0" w:color="auto"/>
                    <w:bottom w:val="none" w:sz="0" w:space="0" w:color="auto"/>
                    <w:right w:val="none" w:sz="0" w:space="0" w:color="auto"/>
                  </w:divBdr>
                </w:div>
                <w:div w:id="897401980">
                  <w:marLeft w:val="640"/>
                  <w:marRight w:val="0"/>
                  <w:marTop w:val="0"/>
                  <w:marBottom w:val="0"/>
                  <w:divBdr>
                    <w:top w:val="none" w:sz="0" w:space="0" w:color="auto"/>
                    <w:left w:val="none" w:sz="0" w:space="0" w:color="auto"/>
                    <w:bottom w:val="none" w:sz="0" w:space="0" w:color="auto"/>
                    <w:right w:val="none" w:sz="0" w:space="0" w:color="auto"/>
                  </w:divBdr>
                </w:div>
                <w:div w:id="1508859282">
                  <w:marLeft w:val="640"/>
                  <w:marRight w:val="0"/>
                  <w:marTop w:val="0"/>
                  <w:marBottom w:val="0"/>
                  <w:divBdr>
                    <w:top w:val="none" w:sz="0" w:space="0" w:color="auto"/>
                    <w:left w:val="none" w:sz="0" w:space="0" w:color="auto"/>
                    <w:bottom w:val="none" w:sz="0" w:space="0" w:color="auto"/>
                    <w:right w:val="none" w:sz="0" w:space="0" w:color="auto"/>
                  </w:divBdr>
                </w:div>
                <w:div w:id="1472283446">
                  <w:marLeft w:val="640"/>
                  <w:marRight w:val="0"/>
                  <w:marTop w:val="0"/>
                  <w:marBottom w:val="0"/>
                  <w:divBdr>
                    <w:top w:val="none" w:sz="0" w:space="0" w:color="auto"/>
                    <w:left w:val="none" w:sz="0" w:space="0" w:color="auto"/>
                    <w:bottom w:val="none" w:sz="0" w:space="0" w:color="auto"/>
                    <w:right w:val="none" w:sz="0" w:space="0" w:color="auto"/>
                  </w:divBdr>
                </w:div>
                <w:div w:id="287973616">
                  <w:marLeft w:val="640"/>
                  <w:marRight w:val="0"/>
                  <w:marTop w:val="0"/>
                  <w:marBottom w:val="0"/>
                  <w:divBdr>
                    <w:top w:val="none" w:sz="0" w:space="0" w:color="auto"/>
                    <w:left w:val="none" w:sz="0" w:space="0" w:color="auto"/>
                    <w:bottom w:val="none" w:sz="0" w:space="0" w:color="auto"/>
                    <w:right w:val="none" w:sz="0" w:space="0" w:color="auto"/>
                  </w:divBdr>
                </w:div>
                <w:div w:id="482308909">
                  <w:marLeft w:val="640"/>
                  <w:marRight w:val="0"/>
                  <w:marTop w:val="0"/>
                  <w:marBottom w:val="0"/>
                  <w:divBdr>
                    <w:top w:val="none" w:sz="0" w:space="0" w:color="auto"/>
                    <w:left w:val="none" w:sz="0" w:space="0" w:color="auto"/>
                    <w:bottom w:val="none" w:sz="0" w:space="0" w:color="auto"/>
                    <w:right w:val="none" w:sz="0" w:space="0" w:color="auto"/>
                  </w:divBdr>
                </w:div>
                <w:div w:id="1084690280">
                  <w:marLeft w:val="640"/>
                  <w:marRight w:val="0"/>
                  <w:marTop w:val="0"/>
                  <w:marBottom w:val="0"/>
                  <w:divBdr>
                    <w:top w:val="none" w:sz="0" w:space="0" w:color="auto"/>
                    <w:left w:val="none" w:sz="0" w:space="0" w:color="auto"/>
                    <w:bottom w:val="none" w:sz="0" w:space="0" w:color="auto"/>
                    <w:right w:val="none" w:sz="0" w:space="0" w:color="auto"/>
                  </w:divBdr>
                </w:div>
                <w:div w:id="47463148">
                  <w:marLeft w:val="640"/>
                  <w:marRight w:val="0"/>
                  <w:marTop w:val="0"/>
                  <w:marBottom w:val="0"/>
                  <w:divBdr>
                    <w:top w:val="none" w:sz="0" w:space="0" w:color="auto"/>
                    <w:left w:val="none" w:sz="0" w:space="0" w:color="auto"/>
                    <w:bottom w:val="none" w:sz="0" w:space="0" w:color="auto"/>
                    <w:right w:val="none" w:sz="0" w:space="0" w:color="auto"/>
                  </w:divBdr>
                </w:div>
                <w:div w:id="2131510694">
                  <w:marLeft w:val="640"/>
                  <w:marRight w:val="0"/>
                  <w:marTop w:val="0"/>
                  <w:marBottom w:val="0"/>
                  <w:divBdr>
                    <w:top w:val="none" w:sz="0" w:space="0" w:color="auto"/>
                    <w:left w:val="none" w:sz="0" w:space="0" w:color="auto"/>
                    <w:bottom w:val="none" w:sz="0" w:space="0" w:color="auto"/>
                    <w:right w:val="none" w:sz="0" w:space="0" w:color="auto"/>
                  </w:divBdr>
                </w:div>
                <w:div w:id="225578673">
                  <w:marLeft w:val="640"/>
                  <w:marRight w:val="0"/>
                  <w:marTop w:val="0"/>
                  <w:marBottom w:val="0"/>
                  <w:divBdr>
                    <w:top w:val="none" w:sz="0" w:space="0" w:color="auto"/>
                    <w:left w:val="none" w:sz="0" w:space="0" w:color="auto"/>
                    <w:bottom w:val="none" w:sz="0" w:space="0" w:color="auto"/>
                    <w:right w:val="none" w:sz="0" w:space="0" w:color="auto"/>
                  </w:divBdr>
                </w:div>
                <w:div w:id="533077911">
                  <w:marLeft w:val="640"/>
                  <w:marRight w:val="0"/>
                  <w:marTop w:val="0"/>
                  <w:marBottom w:val="0"/>
                  <w:divBdr>
                    <w:top w:val="none" w:sz="0" w:space="0" w:color="auto"/>
                    <w:left w:val="none" w:sz="0" w:space="0" w:color="auto"/>
                    <w:bottom w:val="none" w:sz="0" w:space="0" w:color="auto"/>
                    <w:right w:val="none" w:sz="0" w:space="0" w:color="auto"/>
                  </w:divBdr>
                </w:div>
                <w:div w:id="1806240934">
                  <w:marLeft w:val="640"/>
                  <w:marRight w:val="0"/>
                  <w:marTop w:val="0"/>
                  <w:marBottom w:val="0"/>
                  <w:divBdr>
                    <w:top w:val="none" w:sz="0" w:space="0" w:color="auto"/>
                    <w:left w:val="none" w:sz="0" w:space="0" w:color="auto"/>
                    <w:bottom w:val="none" w:sz="0" w:space="0" w:color="auto"/>
                    <w:right w:val="none" w:sz="0" w:space="0" w:color="auto"/>
                  </w:divBdr>
                </w:div>
                <w:div w:id="981740524">
                  <w:marLeft w:val="640"/>
                  <w:marRight w:val="0"/>
                  <w:marTop w:val="0"/>
                  <w:marBottom w:val="0"/>
                  <w:divBdr>
                    <w:top w:val="none" w:sz="0" w:space="0" w:color="auto"/>
                    <w:left w:val="none" w:sz="0" w:space="0" w:color="auto"/>
                    <w:bottom w:val="none" w:sz="0" w:space="0" w:color="auto"/>
                    <w:right w:val="none" w:sz="0" w:space="0" w:color="auto"/>
                  </w:divBdr>
                </w:div>
                <w:div w:id="505487480">
                  <w:marLeft w:val="640"/>
                  <w:marRight w:val="0"/>
                  <w:marTop w:val="0"/>
                  <w:marBottom w:val="0"/>
                  <w:divBdr>
                    <w:top w:val="none" w:sz="0" w:space="0" w:color="auto"/>
                    <w:left w:val="none" w:sz="0" w:space="0" w:color="auto"/>
                    <w:bottom w:val="none" w:sz="0" w:space="0" w:color="auto"/>
                    <w:right w:val="none" w:sz="0" w:space="0" w:color="auto"/>
                  </w:divBdr>
                </w:div>
                <w:div w:id="467940889">
                  <w:marLeft w:val="640"/>
                  <w:marRight w:val="0"/>
                  <w:marTop w:val="0"/>
                  <w:marBottom w:val="0"/>
                  <w:divBdr>
                    <w:top w:val="none" w:sz="0" w:space="0" w:color="auto"/>
                    <w:left w:val="none" w:sz="0" w:space="0" w:color="auto"/>
                    <w:bottom w:val="none" w:sz="0" w:space="0" w:color="auto"/>
                    <w:right w:val="none" w:sz="0" w:space="0" w:color="auto"/>
                  </w:divBdr>
                </w:div>
                <w:div w:id="1989891970">
                  <w:marLeft w:val="640"/>
                  <w:marRight w:val="0"/>
                  <w:marTop w:val="0"/>
                  <w:marBottom w:val="0"/>
                  <w:divBdr>
                    <w:top w:val="none" w:sz="0" w:space="0" w:color="auto"/>
                    <w:left w:val="none" w:sz="0" w:space="0" w:color="auto"/>
                    <w:bottom w:val="none" w:sz="0" w:space="0" w:color="auto"/>
                    <w:right w:val="none" w:sz="0" w:space="0" w:color="auto"/>
                  </w:divBdr>
                </w:div>
                <w:div w:id="891502424">
                  <w:marLeft w:val="640"/>
                  <w:marRight w:val="0"/>
                  <w:marTop w:val="0"/>
                  <w:marBottom w:val="0"/>
                  <w:divBdr>
                    <w:top w:val="none" w:sz="0" w:space="0" w:color="auto"/>
                    <w:left w:val="none" w:sz="0" w:space="0" w:color="auto"/>
                    <w:bottom w:val="none" w:sz="0" w:space="0" w:color="auto"/>
                    <w:right w:val="none" w:sz="0" w:space="0" w:color="auto"/>
                  </w:divBdr>
                </w:div>
                <w:div w:id="568612989">
                  <w:marLeft w:val="640"/>
                  <w:marRight w:val="0"/>
                  <w:marTop w:val="0"/>
                  <w:marBottom w:val="0"/>
                  <w:divBdr>
                    <w:top w:val="none" w:sz="0" w:space="0" w:color="auto"/>
                    <w:left w:val="none" w:sz="0" w:space="0" w:color="auto"/>
                    <w:bottom w:val="none" w:sz="0" w:space="0" w:color="auto"/>
                    <w:right w:val="none" w:sz="0" w:space="0" w:color="auto"/>
                  </w:divBdr>
                </w:div>
                <w:div w:id="1706297353">
                  <w:marLeft w:val="640"/>
                  <w:marRight w:val="0"/>
                  <w:marTop w:val="0"/>
                  <w:marBottom w:val="0"/>
                  <w:divBdr>
                    <w:top w:val="none" w:sz="0" w:space="0" w:color="auto"/>
                    <w:left w:val="none" w:sz="0" w:space="0" w:color="auto"/>
                    <w:bottom w:val="none" w:sz="0" w:space="0" w:color="auto"/>
                    <w:right w:val="none" w:sz="0" w:space="0" w:color="auto"/>
                  </w:divBdr>
                </w:div>
                <w:div w:id="1191453468">
                  <w:marLeft w:val="640"/>
                  <w:marRight w:val="0"/>
                  <w:marTop w:val="0"/>
                  <w:marBottom w:val="0"/>
                  <w:divBdr>
                    <w:top w:val="none" w:sz="0" w:space="0" w:color="auto"/>
                    <w:left w:val="none" w:sz="0" w:space="0" w:color="auto"/>
                    <w:bottom w:val="none" w:sz="0" w:space="0" w:color="auto"/>
                    <w:right w:val="none" w:sz="0" w:space="0" w:color="auto"/>
                  </w:divBdr>
                </w:div>
                <w:div w:id="2114933517">
                  <w:marLeft w:val="640"/>
                  <w:marRight w:val="0"/>
                  <w:marTop w:val="0"/>
                  <w:marBottom w:val="0"/>
                  <w:divBdr>
                    <w:top w:val="none" w:sz="0" w:space="0" w:color="auto"/>
                    <w:left w:val="none" w:sz="0" w:space="0" w:color="auto"/>
                    <w:bottom w:val="none" w:sz="0" w:space="0" w:color="auto"/>
                    <w:right w:val="none" w:sz="0" w:space="0" w:color="auto"/>
                  </w:divBdr>
                </w:div>
                <w:div w:id="859052829">
                  <w:marLeft w:val="640"/>
                  <w:marRight w:val="0"/>
                  <w:marTop w:val="0"/>
                  <w:marBottom w:val="0"/>
                  <w:divBdr>
                    <w:top w:val="none" w:sz="0" w:space="0" w:color="auto"/>
                    <w:left w:val="none" w:sz="0" w:space="0" w:color="auto"/>
                    <w:bottom w:val="none" w:sz="0" w:space="0" w:color="auto"/>
                    <w:right w:val="none" w:sz="0" w:space="0" w:color="auto"/>
                  </w:divBdr>
                </w:div>
                <w:div w:id="1043554125">
                  <w:marLeft w:val="640"/>
                  <w:marRight w:val="0"/>
                  <w:marTop w:val="0"/>
                  <w:marBottom w:val="0"/>
                  <w:divBdr>
                    <w:top w:val="none" w:sz="0" w:space="0" w:color="auto"/>
                    <w:left w:val="none" w:sz="0" w:space="0" w:color="auto"/>
                    <w:bottom w:val="none" w:sz="0" w:space="0" w:color="auto"/>
                    <w:right w:val="none" w:sz="0" w:space="0" w:color="auto"/>
                  </w:divBdr>
                </w:div>
                <w:div w:id="670374961">
                  <w:marLeft w:val="640"/>
                  <w:marRight w:val="0"/>
                  <w:marTop w:val="0"/>
                  <w:marBottom w:val="0"/>
                  <w:divBdr>
                    <w:top w:val="none" w:sz="0" w:space="0" w:color="auto"/>
                    <w:left w:val="none" w:sz="0" w:space="0" w:color="auto"/>
                    <w:bottom w:val="none" w:sz="0" w:space="0" w:color="auto"/>
                    <w:right w:val="none" w:sz="0" w:space="0" w:color="auto"/>
                  </w:divBdr>
                </w:div>
              </w:divsChild>
            </w:div>
            <w:div w:id="1155489343">
              <w:marLeft w:val="0"/>
              <w:marRight w:val="0"/>
              <w:marTop w:val="0"/>
              <w:marBottom w:val="0"/>
              <w:divBdr>
                <w:top w:val="none" w:sz="0" w:space="0" w:color="auto"/>
                <w:left w:val="none" w:sz="0" w:space="0" w:color="auto"/>
                <w:bottom w:val="none" w:sz="0" w:space="0" w:color="auto"/>
                <w:right w:val="none" w:sz="0" w:space="0" w:color="auto"/>
              </w:divBdr>
              <w:divsChild>
                <w:div w:id="1445073050">
                  <w:marLeft w:val="640"/>
                  <w:marRight w:val="0"/>
                  <w:marTop w:val="0"/>
                  <w:marBottom w:val="0"/>
                  <w:divBdr>
                    <w:top w:val="none" w:sz="0" w:space="0" w:color="auto"/>
                    <w:left w:val="none" w:sz="0" w:space="0" w:color="auto"/>
                    <w:bottom w:val="none" w:sz="0" w:space="0" w:color="auto"/>
                    <w:right w:val="none" w:sz="0" w:space="0" w:color="auto"/>
                  </w:divBdr>
                </w:div>
                <w:div w:id="40907561">
                  <w:marLeft w:val="640"/>
                  <w:marRight w:val="0"/>
                  <w:marTop w:val="0"/>
                  <w:marBottom w:val="0"/>
                  <w:divBdr>
                    <w:top w:val="none" w:sz="0" w:space="0" w:color="auto"/>
                    <w:left w:val="none" w:sz="0" w:space="0" w:color="auto"/>
                    <w:bottom w:val="none" w:sz="0" w:space="0" w:color="auto"/>
                    <w:right w:val="none" w:sz="0" w:space="0" w:color="auto"/>
                  </w:divBdr>
                </w:div>
                <w:div w:id="1059745506">
                  <w:marLeft w:val="640"/>
                  <w:marRight w:val="0"/>
                  <w:marTop w:val="0"/>
                  <w:marBottom w:val="0"/>
                  <w:divBdr>
                    <w:top w:val="none" w:sz="0" w:space="0" w:color="auto"/>
                    <w:left w:val="none" w:sz="0" w:space="0" w:color="auto"/>
                    <w:bottom w:val="none" w:sz="0" w:space="0" w:color="auto"/>
                    <w:right w:val="none" w:sz="0" w:space="0" w:color="auto"/>
                  </w:divBdr>
                </w:div>
                <w:div w:id="164519460">
                  <w:marLeft w:val="640"/>
                  <w:marRight w:val="0"/>
                  <w:marTop w:val="0"/>
                  <w:marBottom w:val="0"/>
                  <w:divBdr>
                    <w:top w:val="none" w:sz="0" w:space="0" w:color="auto"/>
                    <w:left w:val="none" w:sz="0" w:space="0" w:color="auto"/>
                    <w:bottom w:val="none" w:sz="0" w:space="0" w:color="auto"/>
                    <w:right w:val="none" w:sz="0" w:space="0" w:color="auto"/>
                  </w:divBdr>
                </w:div>
                <w:div w:id="714088537">
                  <w:marLeft w:val="640"/>
                  <w:marRight w:val="0"/>
                  <w:marTop w:val="0"/>
                  <w:marBottom w:val="0"/>
                  <w:divBdr>
                    <w:top w:val="none" w:sz="0" w:space="0" w:color="auto"/>
                    <w:left w:val="none" w:sz="0" w:space="0" w:color="auto"/>
                    <w:bottom w:val="none" w:sz="0" w:space="0" w:color="auto"/>
                    <w:right w:val="none" w:sz="0" w:space="0" w:color="auto"/>
                  </w:divBdr>
                </w:div>
                <w:div w:id="46683962">
                  <w:marLeft w:val="640"/>
                  <w:marRight w:val="0"/>
                  <w:marTop w:val="0"/>
                  <w:marBottom w:val="0"/>
                  <w:divBdr>
                    <w:top w:val="none" w:sz="0" w:space="0" w:color="auto"/>
                    <w:left w:val="none" w:sz="0" w:space="0" w:color="auto"/>
                    <w:bottom w:val="none" w:sz="0" w:space="0" w:color="auto"/>
                    <w:right w:val="none" w:sz="0" w:space="0" w:color="auto"/>
                  </w:divBdr>
                </w:div>
                <w:div w:id="1620650021">
                  <w:marLeft w:val="640"/>
                  <w:marRight w:val="0"/>
                  <w:marTop w:val="0"/>
                  <w:marBottom w:val="0"/>
                  <w:divBdr>
                    <w:top w:val="none" w:sz="0" w:space="0" w:color="auto"/>
                    <w:left w:val="none" w:sz="0" w:space="0" w:color="auto"/>
                    <w:bottom w:val="none" w:sz="0" w:space="0" w:color="auto"/>
                    <w:right w:val="none" w:sz="0" w:space="0" w:color="auto"/>
                  </w:divBdr>
                </w:div>
                <w:div w:id="704334983">
                  <w:marLeft w:val="640"/>
                  <w:marRight w:val="0"/>
                  <w:marTop w:val="0"/>
                  <w:marBottom w:val="0"/>
                  <w:divBdr>
                    <w:top w:val="none" w:sz="0" w:space="0" w:color="auto"/>
                    <w:left w:val="none" w:sz="0" w:space="0" w:color="auto"/>
                    <w:bottom w:val="none" w:sz="0" w:space="0" w:color="auto"/>
                    <w:right w:val="none" w:sz="0" w:space="0" w:color="auto"/>
                  </w:divBdr>
                </w:div>
                <w:div w:id="94711534">
                  <w:marLeft w:val="640"/>
                  <w:marRight w:val="0"/>
                  <w:marTop w:val="0"/>
                  <w:marBottom w:val="0"/>
                  <w:divBdr>
                    <w:top w:val="none" w:sz="0" w:space="0" w:color="auto"/>
                    <w:left w:val="none" w:sz="0" w:space="0" w:color="auto"/>
                    <w:bottom w:val="none" w:sz="0" w:space="0" w:color="auto"/>
                    <w:right w:val="none" w:sz="0" w:space="0" w:color="auto"/>
                  </w:divBdr>
                </w:div>
                <w:div w:id="1978297555">
                  <w:marLeft w:val="640"/>
                  <w:marRight w:val="0"/>
                  <w:marTop w:val="0"/>
                  <w:marBottom w:val="0"/>
                  <w:divBdr>
                    <w:top w:val="none" w:sz="0" w:space="0" w:color="auto"/>
                    <w:left w:val="none" w:sz="0" w:space="0" w:color="auto"/>
                    <w:bottom w:val="none" w:sz="0" w:space="0" w:color="auto"/>
                    <w:right w:val="none" w:sz="0" w:space="0" w:color="auto"/>
                  </w:divBdr>
                </w:div>
                <w:div w:id="2035963559">
                  <w:marLeft w:val="640"/>
                  <w:marRight w:val="0"/>
                  <w:marTop w:val="0"/>
                  <w:marBottom w:val="0"/>
                  <w:divBdr>
                    <w:top w:val="none" w:sz="0" w:space="0" w:color="auto"/>
                    <w:left w:val="none" w:sz="0" w:space="0" w:color="auto"/>
                    <w:bottom w:val="none" w:sz="0" w:space="0" w:color="auto"/>
                    <w:right w:val="none" w:sz="0" w:space="0" w:color="auto"/>
                  </w:divBdr>
                </w:div>
                <w:div w:id="1418211776">
                  <w:marLeft w:val="640"/>
                  <w:marRight w:val="0"/>
                  <w:marTop w:val="0"/>
                  <w:marBottom w:val="0"/>
                  <w:divBdr>
                    <w:top w:val="none" w:sz="0" w:space="0" w:color="auto"/>
                    <w:left w:val="none" w:sz="0" w:space="0" w:color="auto"/>
                    <w:bottom w:val="none" w:sz="0" w:space="0" w:color="auto"/>
                    <w:right w:val="none" w:sz="0" w:space="0" w:color="auto"/>
                  </w:divBdr>
                </w:div>
                <w:div w:id="862135345">
                  <w:marLeft w:val="640"/>
                  <w:marRight w:val="0"/>
                  <w:marTop w:val="0"/>
                  <w:marBottom w:val="0"/>
                  <w:divBdr>
                    <w:top w:val="none" w:sz="0" w:space="0" w:color="auto"/>
                    <w:left w:val="none" w:sz="0" w:space="0" w:color="auto"/>
                    <w:bottom w:val="none" w:sz="0" w:space="0" w:color="auto"/>
                    <w:right w:val="none" w:sz="0" w:space="0" w:color="auto"/>
                  </w:divBdr>
                </w:div>
                <w:div w:id="2070615282">
                  <w:marLeft w:val="640"/>
                  <w:marRight w:val="0"/>
                  <w:marTop w:val="0"/>
                  <w:marBottom w:val="0"/>
                  <w:divBdr>
                    <w:top w:val="none" w:sz="0" w:space="0" w:color="auto"/>
                    <w:left w:val="none" w:sz="0" w:space="0" w:color="auto"/>
                    <w:bottom w:val="none" w:sz="0" w:space="0" w:color="auto"/>
                    <w:right w:val="none" w:sz="0" w:space="0" w:color="auto"/>
                  </w:divBdr>
                </w:div>
                <w:div w:id="348920697">
                  <w:marLeft w:val="640"/>
                  <w:marRight w:val="0"/>
                  <w:marTop w:val="0"/>
                  <w:marBottom w:val="0"/>
                  <w:divBdr>
                    <w:top w:val="none" w:sz="0" w:space="0" w:color="auto"/>
                    <w:left w:val="none" w:sz="0" w:space="0" w:color="auto"/>
                    <w:bottom w:val="none" w:sz="0" w:space="0" w:color="auto"/>
                    <w:right w:val="none" w:sz="0" w:space="0" w:color="auto"/>
                  </w:divBdr>
                </w:div>
                <w:div w:id="1959027554">
                  <w:marLeft w:val="640"/>
                  <w:marRight w:val="0"/>
                  <w:marTop w:val="0"/>
                  <w:marBottom w:val="0"/>
                  <w:divBdr>
                    <w:top w:val="none" w:sz="0" w:space="0" w:color="auto"/>
                    <w:left w:val="none" w:sz="0" w:space="0" w:color="auto"/>
                    <w:bottom w:val="none" w:sz="0" w:space="0" w:color="auto"/>
                    <w:right w:val="none" w:sz="0" w:space="0" w:color="auto"/>
                  </w:divBdr>
                </w:div>
                <w:div w:id="1374841665">
                  <w:marLeft w:val="640"/>
                  <w:marRight w:val="0"/>
                  <w:marTop w:val="0"/>
                  <w:marBottom w:val="0"/>
                  <w:divBdr>
                    <w:top w:val="none" w:sz="0" w:space="0" w:color="auto"/>
                    <w:left w:val="none" w:sz="0" w:space="0" w:color="auto"/>
                    <w:bottom w:val="none" w:sz="0" w:space="0" w:color="auto"/>
                    <w:right w:val="none" w:sz="0" w:space="0" w:color="auto"/>
                  </w:divBdr>
                </w:div>
                <w:div w:id="984506881">
                  <w:marLeft w:val="640"/>
                  <w:marRight w:val="0"/>
                  <w:marTop w:val="0"/>
                  <w:marBottom w:val="0"/>
                  <w:divBdr>
                    <w:top w:val="none" w:sz="0" w:space="0" w:color="auto"/>
                    <w:left w:val="none" w:sz="0" w:space="0" w:color="auto"/>
                    <w:bottom w:val="none" w:sz="0" w:space="0" w:color="auto"/>
                    <w:right w:val="none" w:sz="0" w:space="0" w:color="auto"/>
                  </w:divBdr>
                </w:div>
                <w:div w:id="1776050391">
                  <w:marLeft w:val="640"/>
                  <w:marRight w:val="0"/>
                  <w:marTop w:val="0"/>
                  <w:marBottom w:val="0"/>
                  <w:divBdr>
                    <w:top w:val="none" w:sz="0" w:space="0" w:color="auto"/>
                    <w:left w:val="none" w:sz="0" w:space="0" w:color="auto"/>
                    <w:bottom w:val="none" w:sz="0" w:space="0" w:color="auto"/>
                    <w:right w:val="none" w:sz="0" w:space="0" w:color="auto"/>
                  </w:divBdr>
                </w:div>
                <w:div w:id="805850351">
                  <w:marLeft w:val="640"/>
                  <w:marRight w:val="0"/>
                  <w:marTop w:val="0"/>
                  <w:marBottom w:val="0"/>
                  <w:divBdr>
                    <w:top w:val="none" w:sz="0" w:space="0" w:color="auto"/>
                    <w:left w:val="none" w:sz="0" w:space="0" w:color="auto"/>
                    <w:bottom w:val="none" w:sz="0" w:space="0" w:color="auto"/>
                    <w:right w:val="none" w:sz="0" w:space="0" w:color="auto"/>
                  </w:divBdr>
                </w:div>
                <w:div w:id="364016452">
                  <w:marLeft w:val="640"/>
                  <w:marRight w:val="0"/>
                  <w:marTop w:val="0"/>
                  <w:marBottom w:val="0"/>
                  <w:divBdr>
                    <w:top w:val="none" w:sz="0" w:space="0" w:color="auto"/>
                    <w:left w:val="none" w:sz="0" w:space="0" w:color="auto"/>
                    <w:bottom w:val="none" w:sz="0" w:space="0" w:color="auto"/>
                    <w:right w:val="none" w:sz="0" w:space="0" w:color="auto"/>
                  </w:divBdr>
                </w:div>
                <w:div w:id="277177568">
                  <w:marLeft w:val="640"/>
                  <w:marRight w:val="0"/>
                  <w:marTop w:val="0"/>
                  <w:marBottom w:val="0"/>
                  <w:divBdr>
                    <w:top w:val="none" w:sz="0" w:space="0" w:color="auto"/>
                    <w:left w:val="none" w:sz="0" w:space="0" w:color="auto"/>
                    <w:bottom w:val="none" w:sz="0" w:space="0" w:color="auto"/>
                    <w:right w:val="none" w:sz="0" w:space="0" w:color="auto"/>
                  </w:divBdr>
                </w:div>
                <w:div w:id="322440239">
                  <w:marLeft w:val="640"/>
                  <w:marRight w:val="0"/>
                  <w:marTop w:val="0"/>
                  <w:marBottom w:val="0"/>
                  <w:divBdr>
                    <w:top w:val="none" w:sz="0" w:space="0" w:color="auto"/>
                    <w:left w:val="none" w:sz="0" w:space="0" w:color="auto"/>
                    <w:bottom w:val="none" w:sz="0" w:space="0" w:color="auto"/>
                    <w:right w:val="none" w:sz="0" w:space="0" w:color="auto"/>
                  </w:divBdr>
                </w:div>
                <w:div w:id="2037806964">
                  <w:marLeft w:val="640"/>
                  <w:marRight w:val="0"/>
                  <w:marTop w:val="0"/>
                  <w:marBottom w:val="0"/>
                  <w:divBdr>
                    <w:top w:val="none" w:sz="0" w:space="0" w:color="auto"/>
                    <w:left w:val="none" w:sz="0" w:space="0" w:color="auto"/>
                    <w:bottom w:val="none" w:sz="0" w:space="0" w:color="auto"/>
                    <w:right w:val="none" w:sz="0" w:space="0" w:color="auto"/>
                  </w:divBdr>
                </w:div>
                <w:div w:id="1394356356">
                  <w:marLeft w:val="640"/>
                  <w:marRight w:val="0"/>
                  <w:marTop w:val="0"/>
                  <w:marBottom w:val="0"/>
                  <w:divBdr>
                    <w:top w:val="none" w:sz="0" w:space="0" w:color="auto"/>
                    <w:left w:val="none" w:sz="0" w:space="0" w:color="auto"/>
                    <w:bottom w:val="none" w:sz="0" w:space="0" w:color="auto"/>
                    <w:right w:val="none" w:sz="0" w:space="0" w:color="auto"/>
                  </w:divBdr>
                </w:div>
                <w:div w:id="1435517106">
                  <w:marLeft w:val="640"/>
                  <w:marRight w:val="0"/>
                  <w:marTop w:val="0"/>
                  <w:marBottom w:val="0"/>
                  <w:divBdr>
                    <w:top w:val="none" w:sz="0" w:space="0" w:color="auto"/>
                    <w:left w:val="none" w:sz="0" w:space="0" w:color="auto"/>
                    <w:bottom w:val="none" w:sz="0" w:space="0" w:color="auto"/>
                    <w:right w:val="none" w:sz="0" w:space="0" w:color="auto"/>
                  </w:divBdr>
                </w:div>
                <w:div w:id="152845027">
                  <w:marLeft w:val="640"/>
                  <w:marRight w:val="0"/>
                  <w:marTop w:val="0"/>
                  <w:marBottom w:val="0"/>
                  <w:divBdr>
                    <w:top w:val="none" w:sz="0" w:space="0" w:color="auto"/>
                    <w:left w:val="none" w:sz="0" w:space="0" w:color="auto"/>
                    <w:bottom w:val="none" w:sz="0" w:space="0" w:color="auto"/>
                    <w:right w:val="none" w:sz="0" w:space="0" w:color="auto"/>
                  </w:divBdr>
                </w:div>
                <w:div w:id="494807153">
                  <w:marLeft w:val="640"/>
                  <w:marRight w:val="0"/>
                  <w:marTop w:val="0"/>
                  <w:marBottom w:val="0"/>
                  <w:divBdr>
                    <w:top w:val="none" w:sz="0" w:space="0" w:color="auto"/>
                    <w:left w:val="none" w:sz="0" w:space="0" w:color="auto"/>
                    <w:bottom w:val="none" w:sz="0" w:space="0" w:color="auto"/>
                    <w:right w:val="none" w:sz="0" w:space="0" w:color="auto"/>
                  </w:divBdr>
                </w:div>
                <w:div w:id="388917432">
                  <w:marLeft w:val="640"/>
                  <w:marRight w:val="0"/>
                  <w:marTop w:val="0"/>
                  <w:marBottom w:val="0"/>
                  <w:divBdr>
                    <w:top w:val="none" w:sz="0" w:space="0" w:color="auto"/>
                    <w:left w:val="none" w:sz="0" w:space="0" w:color="auto"/>
                    <w:bottom w:val="none" w:sz="0" w:space="0" w:color="auto"/>
                    <w:right w:val="none" w:sz="0" w:space="0" w:color="auto"/>
                  </w:divBdr>
                </w:div>
                <w:div w:id="194730572">
                  <w:marLeft w:val="640"/>
                  <w:marRight w:val="0"/>
                  <w:marTop w:val="0"/>
                  <w:marBottom w:val="0"/>
                  <w:divBdr>
                    <w:top w:val="none" w:sz="0" w:space="0" w:color="auto"/>
                    <w:left w:val="none" w:sz="0" w:space="0" w:color="auto"/>
                    <w:bottom w:val="none" w:sz="0" w:space="0" w:color="auto"/>
                    <w:right w:val="none" w:sz="0" w:space="0" w:color="auto"/>
                  </w:divBdr>
                </w:div>
                <w:div w:id="1066563876">
                  <w:marLeft w:val="640"/>
                  <w:marRight w:val="0"/>
                  <w:marTop w:val="0"/>
                  <w:marBottom w:val="0"/>
                  <w:divBdr>
                    <w:top w:val="none" w:sz="0" w:space="0" w:color="auto"/>
                    <w:left w:val="none" w:sz="0" w:space="0" w:color="auto"/>
                    <w:bottom w:val="none" w:sz="0" w:space="0" w:color="auto"/>
                    <w:right w:val="none" w:sz="0" w:space="0" w:color="auto"/>
                  </w:divBdr>
                </w:div>
                <w:div w:id="2088381822">
                  <w:marLeft w:val="640"/>
                  <w:marRight w:val="0"/>
                  <w:marTop w:val="0"/>
                  <w:marBottom w:val="0"/>
                  <w:divBdr>
                    <w:top w:val="none" w:sz="0" w:space="0" w:color="auto"/>
                    <w:left w:val="none" w:sz="0" w:space="0" w:color="auto"/>
                    <w:bottom w:val="none" w:sz="0" w:space="0" w:color="auto"/>
                    <w:right w:val="none" w:sz="0" w:space="0" w:color="auto"/>
                  </w:divBdr>
                </w:div>
                <w:div w:id="1341004306">
                  <w:marLeft w:val="640"/>
                  <w:marRight w:val="0"/>
                  <w:marTop w:val="0"/>
                  <w:marBottom w:val="0"/>
                  <w:divBdr>
                    <w:top w:val="none" w:sz="0" w:space="0" w:color="auto"/>
                    <w:left w:val="none" w:sz="0" w:space="0" w:color="auto"/>
                    <w:bottom w:val="none" w:sz="0" w:space="0" w:color="auto"/>
                    <w:right w:val="none" w:sz="0" w:space="0" w:color="auto"/>
                  </w:divBdr>
                </w:div>
                <w:div w:id="828713824">
                  <w:marLeft w:val="640"/>
                  <w:marRight w:val="0"/>
                  <w:marTop w:val="0"/>
                  <w:marBottom w:val="0"/>
                  <w:divBdr>
                    <w:top w:val="none" w:sz="0" w:space="0" w:color="auto"/>
                    <w:left w:val="none" w:sz="0" w:space="0" w:color="auto"/>
                    <w:bottom w:val="none" w:sz="0" w:space="0" w:color="auto"/>
                    <w:right w:val="none" w:sz="0" w:space="0" w:color="auto"/>
                  </w:divBdr>
                </w:div>
                <w:div w:id="589314616">
                  <w:marLeft w:val="640"/>
                  <w:marRight w:val="0"/>
                  <w:marTop w:val="0"/>
                  <w:marBottom w:val="0"/>
                  <w:divBdr>
                    <w:top w:val="none" w:sz="0" w:space="0" w:color="auto"/>
                    <w:left w:val="none" w:sz="0" w:space="0" w:color="auto"/>
                    <w:bottom w:val="none" w:sz="0" w:space="0" w:color="auto"/>
                    <w:right w:val="none" w:sz="0" w:space="0" w:color="auto"/>
                  </w:divBdr>
                </w:div>
                <w:div w:id="82145689">
                  <w:marLeft w:val="640"/>
                  <w:marRight w:val="0"/>
                  <w:marTop w:val="0"/>
                  <w:marBottom w:val="0"/>
                  <w:divBdr>
                    <w:top w:val="none" w:sz="0" w:space="0" w:color="auto"/>
                    <w:left w:val="none" w:sz="0" w:space="0" w:color="auto"/>
                    <w:bottom w:val="none" w:sz="0" w:space="0" w:color="auto"/>
                    <w:right w:val="none" w:sz="0" w:space="0" w:color="auto"/>
                  </w:divBdr>
                </w:div>
                <w:div w:id="534806506">
                  <w:marLeft w:val="640"/>
                  <w:marRight w:val="0"/>
                  <w:marTop w:val="0"/>
                  <w:marBottom w:val="0"/>
                  <w:divBdr>
                    <w:top w:val="none" w:sz="0" w:space="0" w:color="auto"/>
                    <w:left w:val="none" w:sz="0" w:space="0" w:color="auto"/>
                    <w:bottom w:val="none" w:sz="0" w:space="0" w:color="auto"/>
                    <w:right w:val="none" w:sz="0" w:space="0" w:color="auto"/>
                  </w:divBdr>
                </w:div>
                <w:div w:id="1526866650">
                  <w:marLeft w:val="640"/>
                  <w:marRight w:val="0"/>
                  <w:marTop w:val="0"/>
                  <w:marBottom w:val="0"/>
                  <w:divBdr>
                    <w:top w:val="none" w:sz="0" w:space="0" w:color="auto"/>
                    <w:left w:val="none" w:sz="0" w:space="0" w:color="auto"/>
                    <w:bottom w:val="none" w:sz="0" w:space="0" w:color="auto"/>
                    <w:right w:val="none" w:sz="0" w:space="0" w:color="auto"/>
                  </w:divBdr>
                </w:div>
                <w:div w:id="499732297">
                  <w:marLeft w:val="640"/>
                  <w:marRight w:val="0"/>
                  <w:marTop w:val="0"/>
                  <w:marBottom w:val="0"/>
                  <w:divBdr>
                    <w:top w:val="none" w:sz="0" w:space="0" w:color="auto"/>
                    <w:left w:val="none" w:sz="0" w:space="0" w:color="auto"/>
                    <w:bottom w:val="none" w:sz="0" w:space="0" w:color="auto"/>
                    <w:right w:val="none" w:sz="0" w:space="0" w:color="auto"/>
                  </w:divBdr>
                </w:div>
                <w:div w:id="1091779001">
                  <w:marLeft w:val="640"/>
                  <w:marRight w:val="0"/>
                  <w:marTop w:val="0"/>
                  <w:marBottom w:val="0"/>
                  <w:divBdr>
                    <w:top w:val="none" w:sz="0" w:space="0" w:color="auto"/>
                    <w:left w:val="none" w:sz="0" w:space="0" w:color="auto"/>
                    <w:bottom w:val="none" w:sz="0" w:space="0" w:color="auto"/>
                    <w:right w:val="none" w:sz="0" w:space="0" w:color="auto"/>
                  </w:divBdr>
                </w:div>
                <w:div w:id="20591395">
                  <w:marLeft w:val="640"/>
                  <w:marRight w:val="0"/>
                  <w:marTop w:val="0"/>
                  <w:marBottom w:val="0"/>
                  <w:divBdr>
                    <w:top w:val="none" w:sz="0" w:space="0" w:color="auto"/>
                    <w:left w:val="none" w:sz="0" w:space="0" w:color="auto"/>
                    <w:bottom w:val="none" w:sz="0" w:space="0" w:color="auto"/>
                    <w:right w:val="none" w:sz="0" w:space="0" w:color="auto"/>
                  </w:divBdr>
                </w:div>
                <w:div w:id="1580677517">
                  <w:marLeft w:val="640"/>
                  <w:marRight w:val="0"/>
                  <w:marTop w:val="0"/>
                  <w:marBottom w:val="0"/>
                  <w:divBdr>
                    <w:top w:val="none" w:sz="0" w:space="0" w:color="auto"/>
                    <w:left w:val="none" w:sz="0" w:space="0" w:color="auto"/>
                    <w:bottom w:val="none" w:sz="0" w:space="0" w:color="auto"/>
                    <w:right w:val="none" w:sz="0" w:space="0" w:color="auto"/>
                  </w:divBdr>
                </w:div>
                <w:div w:id="1884176821">
                  <w:marLeft w:val="640"/>
                  <w:marRight w:val="0"/>
                  <w:marTop w:val="0"/>
                  <w:marBottom w:val="0"/>
                  <w:divBdr>
                    <w:top w:val="none" w:sz="0" w:space="0" w:color="auto"/>
                    <w:left w:val="none" w:sz="0" w:space="0" w:color="auto"/>
                    <w:bottom w:val="none" w:sz="0" w:space="0" w:color="auto"/>
                    <w:right w:val="none" w:sz="0" w:space="0" w:color="auto"/>
                  </w:divBdr>
                </w:div>
                <w:div w:id="1229149822">
                  <w:marLeft w:val="640"/>
                  <w:marRight w:val="0"/>
                  <w:marTop w:val="0"/>
                  <w:marBottom w:val="0"/>
                  <w:divBdr>
                    <w:top w:val="none" w:sz="0" w:space="0" w:color="auto"/>
                    <w:left w:val="none" w:sz="0" w:space="0" w:color="auto"/>
                    <w:bottom w:val="none" w:sz="0" w:space="0" w:color="auto"/>
                    <w:right w:val="none" w:sz="0" w:space="0" w:color="auto"/>
                  </w:divBdr>
                </w:div>
                <w:div w:id="1153717929">
                  <w:marLeft w:val="640"/>
                  <w:marRight w:val="0"/>
                  <w:marTop w:val="0"/>
                  <w:marBottom w:val="0"/>
                  <w:divBdr>
                    <w:top w:val="none" w:sz="0" w:space="0" w:color="auto"/>
                    <w:left w:val="none" w:sz="0" w:space="0" w:color="auto"/>
                    <w:bottom w:val="none" w:sz="0" w:space="0" w:color="auto"/>
                    <w:right w:val="none" w:sz="0" w:space="0" w:color="auto"/>
                  </w:divBdr>
                </w:div>
              </w:divsChild>
            </w:div>
            <w:div w:id="840004588">
              <w:marLeft w:val="0"/>
              <w:marRight w:val="0"/>
              <w:marTop w:val="0"/>
              <w:marBottom w:val="0"/>
              <w:divBdr>
                <w:top w:val="none" w:sz="0" w:space="0" w:color="auto"/>
                <w:left w:val="none" w:sz="0" w:space="0" w:color="auto"/>
                <w:bottom w:val="none" w:sz="0" w:space="0" w:color="auto"/>
                <w:right w:val="none" w:sz="0" w:space="0" w:color="auto"/>
              </w:divBdr>
              <w:divsChild>
                <w:div w:id="1295912452">
                  <w:marLeft w:val="640"/>
                  <w:marRight w:val="0"/>
                  <w:marTop w:val="0"/>
                  <w:marBottom w:val="0"/>
                  <w:divBdr>
                    <w:top w:val="none" w:sz="0" w:space="0" w:color="auto"/>
                    <w:left w:val="none" w:sz="0" w:space="0" w:color="auto"/>
                    <w:bottom w:val="none" w:sz="0" w:space="0" w:color="auto"/>
                    <w:right w:val="none" w:sz="0" w:space="0" w:color="auto"/>
                  </w:divBdr>
                </w:div>
                <w:div w:id="999622468">
                  <w:marLeft w:val="640"/>
                  <w:marRight w:val="0"/>
                  <w:marTop w:val="0"/>
                  <w:marBottom w:val="0"/>
                  <w:divBdr>
                    <w:top w:val="none" w:sz="0" w:space="0" w:color="auto"/>
                    <w:left w:val="none" w:sz="0" w:space="0" w:color="auto"/>
                    <w:bottom w:val="none" w:sz="0" w:space="0" w:color="auto"/>
                    <w:right w:val="none" w:sz="0" w:space="0" w:color="auto"/>
                  </w:divBdr>
                </w:div>
                <w:div w:id="1256936972">
                  <w:marLeft w:val="640"/>
                  <w:marRight w:val="0"/>
                  <w:marTop w:val="0"/>
                  <w:marBottom w:val="0"/>
                  <w:divBdr>
                    <w:top w:val="none" w:sz="0" w:space="0" w:color="auto"/>
                    <w:left w:val="none" w:sz="0" w:space="0" w:color="auto"/>
                    <w:bottom w:val="none" w:sz="0" w:space="0" w:color="auto"/>
                    <w:right w:val="none" w:sz="0" w:space="0" w:color="auto"/>
                  </w:divBdr>
                </w:div>
                <w:div w:id="782581247">
                  <w:marLeft w:val="640"/>
                  <w:marRight w:val="0"/>
                  <w:marTop w:val="0"/>
                  <w:marBottom w:val="0"/>
                  <w:divBdr>
                    <w:top w:val="none" w:sz="0" w:space="0" w:color="auto"/>
                    <w:left w:val="none" w:sz="0" w:space="0" w:color="auto"/>
                    <w:bottom w:val="none" w:sz="0" w:space="0" w:color="auto"/>
                    <w:right w:val="none" w:sz="0" w:space="0" w:color="auto"/>
                  </w:divBdr>
                </w:div>
                <w:div w:id="33309644">
                  <w:marLeft w:val="640"/>
                  <w:marRight w:val="0"/>
                  <w:marTop w:val="0"/>
                  <w:marBottom w:val="0"/>
                  <w:divBdr>
                    <w:top w:val="none" w:sz="0" w:space="0" w:color="auto"/>
                    <w:left w:val="none" w:sz="0" w:space="0" w:color="auto"/>
                    <w:bottom w:val="none" w:sz="0" w:space="0" w:color="auto"/>
                    <w:right w:val="none" w:sz="0" w:space="0" w:color="auto"/>
                  </w:divBdr>
                </w:div>
                <w:div w:id="43875193">
                  <w:marLeft w:val="640"/>
                  <w:marRight w:val="0"/>
                  <w:marTop w:val="0"/>
                  <w:marBottom w:val="0"/>
                  <w:divBdr>
                    <w:top w:val="none" w:sz="0" w:space="0" w:color="auto"/>
                    <w:left w:val="none" w:sz="0" w:space="0" w:color="auto"/>
                    <w:bottom w:val="none" w:sz="0" w:space="0" w:color="auto"/>
                    <w:right w:val="none" w:sz="0" w:space="0" w:color="auto"/>
                  </w:divBdr>
                </w:div>
                <w:div w:id="2075665947">
                  <w:marLeft w:val="640"/>
                  <w:marRight w:val="0"/>
                  <w:marTop w:val="0"/>
                  <w:marBottom w:val="0"/>
                  <w:divBdr>
                    <w:top w:val="none" w:sz="0" w:space="0" w:color="auto"/>
                    <w:left w:val="none" w:sz="0" w:space="0" w:color="auto"/>
                    <w:bottom w:val="none" w:sz="0" w:space="0" w:color="auto"/>
                    <w:right w:val="none" w:sz="0" w:space="0" w:color="auto"/>
                  </w:divBdr>
                </w:div>
                <w:div w:id="1932011261">
                  <w:marLeft w:val="640"/>
                  <w:marRight w:val="0"/>
                  <w:marTop w:val="0"/>
                  <w:marBottom w:val="0"/>
                  <w:divBdr>
                    <w:top w:val="none" w:sz="0" w:space="0" w:color="auto"/>
                    <w:left w:val="none" w:sz="0" w:space="0" w:color="auto"/>
                    <w:bottom w:val="none" w:sz="0" w:space="0" w:color="auto"/>
                    <w:right w:val="none" w:sz="0" w:space="0" w:color="auto"/>
                  </w:divBdr>
                </w:div>
                <w:div w:id="1539312814">
                  <w:marLeft w:val="640"/>
                  <w:marRight w:val="0"/>
                  <w:marTop w:val="0"/>
                  <w:marBottom w:val="0"/>
                  <w:divBdr>
                    <w:top w:val="none" w:sz="0" w:space="0" w:color="auto"/>
                    <w:left w:val="none" w:sz="0" w:space="0" w:color="auto"/>
                    <w:bottom w:val="none" w:sz="0" w:space="0" w:color="auto"/>
                    <w:right w:val="none" w:sz="0" w:space="0" w:color="auto"/>
                  </w:divBdr>
                </w:div>
                <w:div w:id="58983399">
                  <w:marLeft w:val="640"/>
                  <w:marRight w:val="0"/>
                  <w:marTop w:val="0"/>
                  <w:marBottom w:val="0"/>
                  <w:divBdr>
                    <w:top w:val="none" w:sz="0" w:space="0" w:color="auto"/>
                    <w:left w:val="none" w:sz="0" w:space="0" w:color="auto"/>
                    <w:bottom w:val="none" w:sz="0" w:space="0" w:color="auto"/>
                    <w:right w:val="none" w:sz="0" w:space="0" w:color="auto"/>
                  </w:divBdr>
                </w:div>
                <w:div w:id="1155950034">
                  <w:marLeft w:val="640"/>
                  <w:marRight w:val="0"/>
                  <w:marTop w:val="0"/>
                  <w:marBottom w:val="0"/>
                  <w:divBdr>
                    <w:top w:val="none" w:sz="0" w:space="0" w:color="auto"/>
                    <w:left w:val="none" w:sz="0" w:space="0" w:color="auto"/>
                    <w:bottom w:val="none" w:sz="0" w:space="0" w:color="auto"/>
                    <w:right w:val="none" w:sz="0" w:space="0" w:color="auto"/>
                  </w:divBdr>
                </w:div>
                <w:div w:id="1261836296">
                  <w:marLeft w:val="640"/>
                  <w:marRight w:val="0"/>
                  <w:marTop w:val="0"/>
                  <w:marBottom w:val="0"/>
                  <w:divBdr>
                    <w:top w:val="none" w:sz="0" w:space="0" w:color="auto"/>
                    <w:left w:val="none" w:sz="0" w:space="0" w:color="auto"/>
                    <w:bottom w:val="none" w:sz="0" w:space="0" w:color="auto"/>
                    <w:right w:val="none" w:sz="0" w:space="0" w:color="auto"/>
                  </w:divBdr>
                </w:div>
                <w:div w:id="171453633">
                  <w:marLeft w:val="640"/>
                  <w:marRight w:val="0"/>
                  <w:marTop w:val="0"/>
                  <w:marBottom w:val="0"/>
                  <w:divBdr>
                    <w:top w:val="none" w:sz="0" w:space="0" w:color="auto"/>
                    <w:left w:val="none" w:sz="0" w:space="0" w:color="auto"/>
                    <w:bottom w:val="none" w:sz="0" w:space="0" w:color="auto"/>
                    <w:right w:val="none" w:sz="0" w:space="0" w:color="auto"/>
                  </w:divBdr>
                </w:div>
                <w:div w:id="79379023">
                  <w:marLeft w:val="640"/>
                  <w:marRight w:val="0"/>
                  <w:marTop w:val="0"/>
                  <w:marBottom w:val="0"/>
                  <w:divBdr>
                    <w:top w:val="none" w:sz="0" w:space="0" w:color="auto"/>
                    <w:left w:val="none" w:sz="0" w:space="0" w:color="auto"/>
                    <w:bottom w:val="none" w:sz="0" w:space="0" w:color="auto"/>
                    <w:right w:val="none" w:sz="0" w:space="0" w:color="auto"/>
                  </w:divBdr>
                </w:div>
                <w:div w:id="1926844760">
                  <w:marLeft w:val="640"/>
                  <w:marRight w:val="0"/>
                  <w:marTop w:val="0"/>
                  <w:marBottom w:val="0"/>
                  <w:divBdr>
                    <w:top w:val="none" w:sz="0" w:space="0" w:color="auto"/>
                    <w:left w:val="none" w:sz="0" w:space="0" w:color="auto"/>
                    <w:bottom w:val="none" w:sz="0" w:space="0" w:color="auto"/>
                    <w:right w:val="none" w:sz="0" w:space="0" w:color="auto"/>
                  </w:divBdr>
                </w:div>
                <w:div w:id="1119685159">
                  <w:marLeft w:val="640"/>
                  <w:marRight w:val="0"/>
                  <w:marTop w:val="0"/>
                  <w:marBottom w:val="0"/>
                  <w:divBdr>
                    <w:top w:val="none" w:sz="0" w:space="0" w:color="auto"/>
                    <w:left w:val="none" w:sz="0" w:space="0" w:color="auto"/>
                    <w:bottom w:val="none" w:sz="0" w:space="0" w:color="auto"/>
                    <w:right w:val="none" w:sz="0" w:space="0" w:color="auto"/>
                  </w:divBdr>
                </w:div>
                <w:div w:id="312368179">
                  <w:marLeft w:val="640"/>
                  <w:marRight w:val="0"/>
                  <w:marTop w:val="0"/>
                  <w:marBottom w:val="0"/>
                  <w:divBdr>
                    <w:top w:val="none" w:sz="0" w:space="0" w:color="auto"/>
                    <w:left w:val="none" w:sz="0" w:space="0" w:color="auto"/>
                    <w:bottom w:val="none" w:sz="0" w:space="0" w:color="auto"/>
                    <w:right w:val="none" w:sz="0" w:space="0" w:color="auto"/>
                  </w:divBdr>
                </w:div>
                <w:div w:id="1012341951">
                  <w:marLeft w:val="640"/>
                  <w:marRight w:val="0"/>
                  <w:marTop w:val="0"/>
                  <w:marBottom w:val="0"/>
                  <w:divBdr>
                    <w:top w:val="none" w:sz="0" w:space="0" w:color="auto"/>
                    <w:left w:val="none" w:sz="0" w:space="0" w:color="auto"/>
                    <w:bottom w:val="none" w:sz="0" w:space="0" w:color="auto"/>
                    <w:right w:val="none" w:sz="0" w:space="0" w:color="auto"/>
                  </w:divBdr>
                </w:div>
                <w:div w:id="1643466135">
                  <w:marLeft w:val="640"/>
                  <w:marRight w:val="0"/>
                  <w:marTop w:val="0"/>
                  <w:marBottom w:val="0"/>
                  <w:divBdr>
                    <w:top w:val="none" w:sz="0" w:space="0" w:color="auto"/>
                    <w:left w:val="none" w:sz="0" w:space="0" w:color="auto"/>
                    <w:bottom w:val="none" w:sz="0" w:space="0" w:color="auto"/>
                    <w:right w:val="none" w:sz="0" w:space="0" w:color="auto"/>
                  </w:divBdr>
                </w:div>
                <w:div w:id="737047836">
                  <w:marLeft w:val="640"/>
                  <w:marRight w:val="0"/>
                  <w:marTop w:val="0"/>
                  <w:marBottom w:val="0"/>
                  <w:divBdr>
                    <w:top w:val="none" w:sz="0" w:space="0" w:color="auto"/>
                    <w:left w:val="none" w:sz="0" w:space="0" w:color="auto"/>
                    <w:bottom w:val="none" w:sz="0" w:space="0" w:color="auto"/>
                    <w:right w:val="none" w:sz="0" w:space="0" w:color="auto"/>
                  </w:divBdr>
                </w:div>
                <w:div w:id="1443185747">
                  <w:marLeft w:val="640"/>
                  <w:marRight w:val="0"/>
                  <w:marTop w:val="0"/>
                  <w:marBottom w:val="0"/>
                  <w:divBdr>
                    <w:top w:val="none" w:sz="0" w:space="0" w:color="auto"/>
                    <w:left w:val="none" w:sz="0" w:space="0" w:color="auto"/>
                    <w:bottom w:val="none" w:sz="0" w:space="0" w:color="auto"/>
                    <w:right w:val="none" w:sz="0" w:space="0" w:color="auto"/>
                  </w:divBdr>
                </w:div>
                <w:div w:id="1267149955">
                  <w:marLeft w:val="640"/>
                  <w:marRight w:val="0"/>
                  <w:marTop w:val="0"/>
                  <w:marBottom w:val="0"/>
                  <w:divBdr>
                    <w:top w:val="none" w:sz="0" w:space="0" w:color="auto"/>
                    <w:left w:val="none" w:sz="0" w:space="0" w:color="auto"/>
                    <w:bottom w:val="none" w:sz="0" w:space="0" w:color="auto"/>
                    <w:right w:val="none" w:sz="0" w:space="0" w:color="auto"/>
                  </w:divBdr>
                </w:div>
                <w:div w:id="898134930">
                  <w:marLeft w:val="640"/>
                  <w:marRight w:val="0"/>
                  <w:marTop w:val="0"/>
                  <w:marBottom w:val="0"/>
                  <w:divBdr>
                    <w:top w:val="none" w:sz="0" w:space="0" w:color="auto"/>
                    <w:left w:val="none" w:sz="0" w:space="0" w:color="auto"/>
                    <w:bottom w:val="none" w:sz="0" w:space="0" w:color="auto"/>
                    <w:right w:val="none" w:sz="0" w:space="0" w:color="auto"/>
                  </w:divBdr>
                </w:div>
                <w:div w:id="1573152685">
                  <w:marLeft w:val="640"/>
                  <w:marRight w:val="0"/>
                  <w:marTop w:val="0"/>
                  <w:marBottom w:val="0"/>
                  <w:divBdr>
                    <w:top w:val="none" w:sz="0" w:space="0" w:color="auto"/>
                    <w:left w:val="none" w:sz="0" w:space="0" w:color="auto"/>
                    <w:bottom w:val="none" w:sz="0" w:space="0" w:color="auto"/>
                    <w:right w:val="none" w:sz="0" w:space="0" w:color="auto"/>
                  </w:divBdr>
                </w:div>
                <w:div w:id="119426095">
                  <w:marLeft w:val="640"/>
                  <w:marRight w:val="0"/>
                  <w:marTop w:val="0"/>
                  <w:marBottom w:val="0"/>
                  <w:divBdr>
                    <w:top w:val="none" w:sz="0" w:space="0" w:color="auto"/>
                    <w:left w:val="none" w:sz="0" w:space="0" w:color="auto"/>
                    <w:bottom w:val="none" w:sz="0" w:space="0" w:color="auto"/>
                    <w:right w:val="none" w:sz="0" w:space="0" w:color="auto"/>
                  </w:divBdr>
                </w:div>
                <w:div w:id="1251541264">
                  <w:marLeft w:val="640"/>
                  <w:marRight w:val="0"/>
                  <w:marTop w:val="0"/>
                  <w:marBottom w:val="0"/>
                  <w:divBdr>
                    <w:top w:val="none" w:sz="0" w:space="0" w:color="auto"/>
                    <w:left w:val="none" w:sz="0" w:space="0" w:color="auto"/>
                    <w:bottom w:val="none" w:sz="0" w:space="0" w:color="auto"/>
                    <w:right w:val="none" w:sz="0" w:space="0" w:color="auto"/>
                  </w:divBdr>
                </w:div>
                <w:div w:id="1442725443">
                  <w:marLeft w:val="640"/>
                  <w:marRight w:val="0"/>
                  <w:marTop w:val="0"/>
                  <w:marBottom w:val="0"/>
                  <w:divBdr>
                    <w:top w:val="none" w:sz="0" w:space="0" w:color="auto"/>
                    <w:left w:val="none" w:sz="0" w:space="0" w:color="auto"/>
                    <w:bottom w:val="none" w:sz="0" w:space="0" w:color="auto"/>
                    <w:right w:val="none" w:sz="0" w:space="0" w:color="auto"/>
                  </w:divBdr>
                </w:div>
                <w:div w:id="645429251">
                  <w:marLeft w:val="640"/>
                  <w:marRight w:val="0"/>
                  <w:marTop w:val="0"/>
                  <w:marBottom w:val="0"/>
                  <w:divBdr>
                    <w:top w:val="none" w:sz="0" w:space="0" w:color="auto"/>
                    <w:left w:val="none" w:sz="0" w:space="0" w:color="auto"/>
                    <w:bottom w:val="none" w:sz="0" w:space="0" w:color="auto"/>
                    <w:right w:val="none" w:sz="0" w:space="0" w:color="auto"/>
                  </w:divBdr>
                </w:div>
                <w:div w:id="1119683378">
                  <w:marLeft w:val="640"/>
                  <w:marRight w:val="0"/>
                  <w:marTop w:val="0"/>
                  <w:marBottom w:val="0"/>
                  <w:divBdr>
                    <w:top w:val="none" w:sz="0" w:space="0" w:color="auto"/>
                    <w:left w:val="none" w:sz="0" w:space="0" w:color="auto"/>
                    <w:bottom w:val="none" w:sz="0" w:space="0" w:color="auto"/>
                    <w:right w:val="none" w:sz="0" w:space="0" w:color="auto"/>
                  </w:divBdr>
                </w:div>
                <w:div w:id="400182187">
                  <w:marLeft w:val="640"/>
                  <w:marRight w:val="0"/>
                  <w:marTop w:val="0"/>
                  <w:marBottom w:val="0"/>
                  <w:divBdr>
                    <w:top w:val="none" w:sz="0" w:space="0" w:color="auto"/>
                    <w:left w:val="none" w:sz="0" w:space="0" w:color="auto"/>
                    <w:bottom w:val="none" w:sz="0" w:space="0" w:color="auto"/>
                    <w:right w:val="none" w:sz="0" w:space="0" w:color="auto"/>
                  </w:divBdr>
                </w:div>
                <w:div w:id="1960843421">
                  <w:marLeft w:val="640"/>
                  <w:marRight w:val="0"/>
                  <w:marTop w:val="0"/>
                  <w:marBottom w:val="0"/>
                  <w:divBdr>
                    <w:top w:val="none" w:sz="0" w:space="0" w:color="auto"/>
                    <w:left w:val="none" w:sz="0" w:space="0" w:color="auto"/>
                    <w:bottom w:val="none" w:sz="0" w:space="0" w:color="auto"/>
                    <w:right w:val="none" w:sz="0" w:space="0" w:color="auto"/>
                  </w:divBdr>
                </w:div>
                <w:div w:id="1070418627">
                  <w:marLeft w:val="640"/>
                  <w:marRight w:val="0"/>
                  <w:marTop w:val="0"/>
                  <w:marBottom w:val="0"/>
                  <w:divBdr>
                    <w:top w:val="none" w:sz="0" w:space="0" w:color="auto"/>
                    <w:left w:val="none" w:sz="0" w:space="0" w:color="auto"/>
                    <w:bottom w:val="none" w:sz="0" w:space="0" w:color="auto"/>
                    <w:right w:val="none" w:sz="0" w:space="0" w:color="auto"/>
                  </w:divBdr>
                </w:div>
                <w:div w:id="855731772">
                  <w:marLeft w:val="640"/>
                  <w:marRight w:val="0"/>
                  <w:marTop w:val="0"/>
                  <w:marBottom w:val="0"/>
                  <w:divBdr>
                    <w:top w:val="none" w:sz="0" w:space="0" w:color="auto"/>
                    <w:left w:val="none" w:sz="0" w:space="0" w:color="auto"/>
                    <w:bottom w:val="none" w:sz="0" w:space="0" w:color="auto"/>
                    <w:right w:val="none" w:sz="0" w:space="0" w:color="auto"/>
                  </w:divBdr>
                </w:div>
                <w:div w:id="359668720">
                  <w:marLeft w:val="640"/>
                  <w:marRight w:val="0"/>
                  <w:marTop w:val="0"/>
                  <w:marBottom w:val="0"/>
                  <w:divBdr>
                    <w:top w:val="none" w:sz="0" w:space="0" w:color="auto"/>
                    <w:left w:val="none" w:sz="0" w:space="0" w:color="auto"/>
                    <w:bottom w:val="none" w:sz="0" w:space="0" w:color="auto"/>
                    <w:right w:val="none" w:sz="0" w:space="0" w:color="auto"/>
                  </w:divBdr>
                </w:div>
                <w:div w:id="1190724614">
                  <w:marLeft w:val="640"/>
                  <w:marRight w:val="0"/>
                  <w:marTop w:val="0"/>
                  <w:marBottom w:val="0"/>
                  <w:divBdr>
                    <w:top w:val="none" w:sz="0" w:space="0" w:color="auto"/>
                    <w:left w:val="none" w:sz="0" w:space="0" w:color="auto"/>
                    <w:bottom w:val="none" w:sz="0" w:space="0" w:color="auto"/>
                    <w:right w:val="none" w:sz="0" w:space="0" w:color="auto"/>
                  </w:divBdr>
                </w:div>
                <w:div w:id="1913663193">
                  <w:marLeft w:val="640"/>
                  <w:marRight w:val="0"/>
                  <w:marTop w:val="0"/>
                  <w:marBottom w:val="0"/>
                  <w:divBdr>
                    <w:top w:val="none" w:sz="0" w:space="0" w:color="auto"/>
                    <w:left w:val="none" w:sz="0" w:space="0" w:color="auto"/>
                    <w:bottom w:val="none" w:sz="0" w:space="0" w:color="auto"/>
                    <w:right w:val="none" w:sz="0" w:space="0" w:color="auto"/>
                  </w:divBdr>
                </w:div>
                <w:div w:id="1255094150">
                  <w:marLeft w:val="640"/>
                  <w:marRight w:val="0"/>
                  <w:marTop w:val="0"/>
                  <w:marBottom w:val="0"/>
                  <w:divBdr>
                    <w:top w:val="none" w:sz="0" w:space="0" w:color="auto"/>
                    <w:left w:val="none" w:sz="0" w:space="0" w:color="auto"/>
                    <w:bottom w:val="none" w:sz="0" w:space="0" w:color="auto"/>
                    <w:right w:val="none" w:sz="0" w:space="0" w:color="auto"/>
                  </w:divBdr>
                </w:div>
                <w:div w:id="982470851">
                  <w:marLeft w:val="640"/>
                  <w:marRight w:val="0"/>
                  <w:marTop w:val="0"/>
                  <w:marBottom w:val="0"/>
                  <w:divBdr>
                    <w:top w:val="none" w:sz="0" w:space="0" w:color="auto"/>
                    <w:left w:val="none" w:sz="0" w:space="0" w:color="auto"/>
                    <w:bottom w:val="none" w:sz="0" w:space="0" w:color="auto"/>
                    <w:right w:val="none" w:sz="0" w:space="0" w:color="auto"/>
                  </w:divBdr>
                </w:div>
                <w:div w:id="1811634783">
                  <w:marLeft w:val="640"/>
                  <w:marRight w:val="0"/>
                  <w:marTop w:val="0"/>
                  <w:marBottom w:val="0"/>
                  <w:divBdr>
                    <w:top w:val="none" w:sz="0" w:space="0" w:color="auto"/>
                    <w:left w:val="none" w:sz="0" w:space="0" w:color="auto"/>
                    <w:bottom w:val="none" w:sz="0" w:space="0" w:color="auto"/>
                    <w:right w:val="none" w:sz="0" w:space="0" w:color="auto"/>
                  </w:divBdr>
                </w:div>
                <w:div w:id="518205342">
                  <w:marLeft w:val="640"/>
                  <w:marRight w:val="0"/>
                  <w:marTop w:val="0"/>
                  <w:marBottom w:val="0"/>
                  <w:divBdr>
                    <w:top w:val="none" w:sz="0" w:space="0" w:color="auto"/>
                    <w:left w:val="none" w:sz="0" w:space="0" w:color="auto"/>
                    <w:bottom w:val="none" w:sz="0" w:space="0" w:color="auto"/>
                    <w:right w:val="none" w:sz="0" w:space="0" w:color="auto"/>
                  </w:divBdr>
                </w:div>
                <w:div w:id="1219053703">
                  <w:marLeft w:val="640"/>
                  <w:marRight w:val="0"/>
                  <w:marTop w:val="0"/>
                  <w:marBottom w:val="0"/>
                  <w:divBdr>
                    <w:top w:val="none" w:sz="0" w:space="0" w:color="auto"/>
                    <w:left w:val="none" w:sz="0" w:space="0" w:color="auto"/>
                    <w:bottom w:val="none" w:sz="0" w:space="0" w:color="auto"/>
                    <w:right w:val="none" w:sz="0" w:space="0" w:color="auto"/>
                  </w:divBdr>
                </w:div>
                <w:div w:id="62683915">
                  <w:marLeft w:val="640"/>
                  <w:marRight w:val="0"/>
                  <w:marTop w:val="0"/>
                  <w:marBottom w:val="0"/>
                  <w:divBdr>
                    <w:top w:val="none" w:sz="0" w:space="0" w:color="auto"/>
                    <w:left w:val="none" w:sz="0" w:space="0" w:color="auto"/>
                    <w:bottom w:val="none" w:sz="0" w:space="0" w:color="auto"/>
                    <w:right w:val="none" w:sz="0" w:space="0" w:color="auto"/>
                  </w:divBdr>
                </w:div>
                <w:div w:id="44185674">
                  <w:marLeft w:val="640"/>
                  <w:marRight w:val="0"/>
                  <w:marTop w:val="0"/>
                  <w:marBottom w:val="0"/>
                  <w:divBdr>
                    <w:top w:val="none" w:sz="0" w:space="0" w:color="auto"/>
                    <w:left w:val="none" w:sz="0" w:space="0" w:color="auto"/>
                    <w:bottom w:val="none" w:sz="0" w:space="0" w:color="auto"/>
                    <w:right w:val="none" w:sz="0" w:space="0" w:color="auto"/>
                  </w:divBdr>
                </w:div>
                <w:div w:id="359866265">
                  <w:marLeft w:val="640"/>
                  <w:marRight w:val="0"/>
                  <w:marTop w:val="0"/>
                  <w:marBottom w:val="0"/>
                  <w:divBdr>
                    <w:top w:val="none" w:sz="0" w:space="0" w:color="auto"/>
                    <w:left w:val="none" w:sz="0" w:space="0" w:color="auto"/>
                    <w:bottom w:val="none" w:sz="0" w:space="0" w:color="auto"/>
                    <w:right w:val="none" w:sz="0" w:space="0" w:color="auto"/>
                  </w:divBdr>
                </w:div>
                <w:div w:id="130377612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554202656">
          <w:marLeft w:val="640"/>
          <w:marRight w:val="0"/>
          <w:marTop w:val="0"/>
          <w:marBottom w:val="0"/>
          <w:divBdr>
            <w:top w:val="none" w:sz="0" w:space="0" w:color="auto"/>
            <w:left w:val="none" w:sz="0" w:space="0" w:color="auto"/>
            <w:bottom w:val="none" w:sz="0" w:space="0" w:color="auto"/>
            <w:right w:val="none" w:sz="0" w:space="0" w:color="auto"/>
          </w:divBdr>
        </w:div>
        <w:div w:id="1362047694">
          <w:marLeft w:val="640"/>
          <w:marRight w:val="0"/>
          <w:marTop w:val="0"/>
          <w:marBottom w:val="0"/>
          <w:divBdr>
            <w:top w:val="none" w:sz="0" w:space="0" w:color="auto"/>
            <w:left w:val="none" w:sz="0" w:space="0" w:color="auto"/>
            <w:bottom w:val="none" w:sz="0" w:space="0" w:color="auto"/>
            <w:right w:val="none" w:sz="0" w:space="0" w:color="auto"/>
          </w:divBdr>
        </w:div>
        <w:div w:id="554195723">
          <w:marLeft w:val="640"/>
          <w:marRight w:val="0"/>
          <w:marTop w:val="0"/>
          <w:marBottom w:val="0"/>
          <w:divBdr>
            <w:top w:val="none" w:sz="0" w:space="0" w:color="auto"/>
            <w:left w:val="none" w:sz="0" w:space="0" w:color="auto"/>
            <w:bottom w:val="none" w:sz="0" w:space="0" w:color="auto"/>
            <w:right w:val="none" w:sz="0" w:space="0" w:color="auto"/>
          </w:divBdr>
        </w:div>
        <w:div w:id="1160653755">
          <w:marLeft w:val="640"/>
          <w:marRight w:val="0"/>
          <w:marTop w:val="0"/>
          <w:marBottom w:val="0"/>
          <w:divBdr>
            <w:top w:val="none" w:sz="0" w:space="0" w:color="auto"/>
            <w:left w:val="none" w:sz="0" w:space="0" w:color="auto"/>
            <w:bottom w:val="none" w:sz="0" w:space="0" w:color="auto"/>
            <w:right w:val="none" w:sz="0" w:space="0" w:color="auto"/>
          </w:divBdr>
        </w:div>
        <w:div w:id="1069234142">
          <w:marLeft w:val="640"/>
          <w:marRight w:val="0"/>
          <w:marTop w:val="0"/>
          <w:marBottom w:val="0"/>
          <w:divBdr>
            <w:top w:val="none" w:sz="0" w:space="0" w:color="auto"/>
            <w:left w:val="none" w:sz="0" w:space="0" w:color="auto"/>
            <w:bottom w:val="none" w:sz="0" w:space="0" w:color="auto"/>
            <w:right w:val="none" w:sz="0" w:space="0" w:color="auto"/>
          </w:divBdr>
        </w:div>
        <w:div w:id="1581676865">
          <w:marLeft w:val="640"/>
          <w:marRight w:val="0"/>
          <w:marTop w:val="0"/>
          <w:marBottom w:val="0"/>
          <w:divBdr>
            <w:top w:val="none" w:sz="0" w:space="0" w:color="auto"/>
            <w:left w:val="none" w:sz="0" w:space="0" w:color="auto"/>
            <w:bottom w:val="none" w:sz="0" w:space="0" w:color="auto"/>
            <w:right w:val="none" w:sz="0" w:space="0" w:color="auto"/>
          </w:divBdr>
        </w:div>
        <w:div w:id="1340229254">
          <w:marLeft w:val="640"/>
          <w:marRight w:val="0"/>
          <w:marTop w:val="0"/>
          <w:marBottom w:val="0"/>
          <w:divBdr>
            <w:top w:val="none" w:sz="0" w:space="0" w:color="auto"/>
            <w:left w:val="none" w:sz="0" w:space="0" w:color="auto"/>
            <w:bottom w:val="none" w:sz="0" w:space="0" w:color="auto"/>
            <w:right w:val="none" w:sz="0" w:space="0" w:color="auto"/>
          </w:divBdr>
        </w:div>
        <w:div w:id="618880403">
          <w:marLeft w:val="640"/>
          <w:marRight w:val="0"/>
          <w:marTop w:val="0"/>
          <w:marBottom w:val="0"/>
          <w:divBdr>
            <w:top w:val="none" w:sz="0" w:space="0" w:color="auto"/>
            <w:left w:val="none" w:sz="0" w:space="0" w:color="auto"/>
            <w:bottom w:val="none" w:sz="0" w:space="0" w:color="auto"/>
            <w:right w:val="none" w:sz="0" w:space="0" w:color="auto"/>
          </w:divBdr>
        </w:div>
        <w:div w:id="2010055219">
          <w:marLeft w:val="640"/>
          <w:marRight w:val="0"/>
          <w:marTop w:val="0"/>
          <w:marBottom w:val="0"/>
          <w:divBdr>
            <w:top w:val="none" w:sz="0" w:space="0" w:color="auto"/>
            <w:left w:val="none" w:sz="0" w:space="0" w:color="auto"/>
            <w:bottom w:val="none" w:sz="0" w:space="0" w:color="auto"/>
            <w:right w:val="none" w:sz="0" w:space="0" w:color="auto"/>
          </w:divBdr>
        </w:div>
        <w:div w:id="1983268106">
          <w:marLeft w:val="640"/>
          <w:marRight w:val="0"/>
          <w:marTop w:val="0"/>
          <w:marBottom w:val="0"/>
          <w:divBdr>
            <w:top w:val="none" w:sz="0" w:space="0" w:color="auto"/>
            <w:left w:val="none" w:sz="0" w:space="0" w:color="auto"/>
            <w:bottom w:val="none" w:sz="0" w:space="0" w:color="auto"/>
            <w:right w:val="none" w:sz="0" w:space="0" w:color="auto"/>
          </w:divBdr>
        </w:div>
        <w:div w:id="774444169">
          <w:marLeft w:val="640"/>
          <w:marRight w:val="0"/>
          <w:marTop w:val="0"/>
          <w:marBottom w:val="0"/>
          <w:divBdr>
            <w:top w:val="none" w:sz="0" w:space="0" w:color="auto"/>
            <w:left w:val="none" w:sz="0" w:space="0" w:color="auto"/>
            <w:bottom w:val="none" w:sz="0" w:space="0" w:color="auto"/>
            <w:right w:val="none" w:sz="0" w:space="0" w:color="auto"/>
          </w:divBdr>
        </w:div>
        <w:div w:id="1213804543">
          <w:marLeft w:val="640"/>
          <w:marRight w:val="0"/>
          <w:marTop w:val="0"/>
          <w:marBottom w:val="0"/>
          <w:divBdr>
            <w:top w:val="none" w:sz="0" w:space="0" w:color="auto"/>
            <w:left w:val="none" w:sz="0" w:space="0" w:color="auto"/>
            <w:bottom w:val="none" w:sz="0" w:space="0" w:color="auto"/>
            <w:right w:val="none" w:sz="0" w:space="0" w:color="auto"/>
          </w:divBdr>
        </w:div>
        <w:div w:id="1743869348">
          <w:marLeft w:val="640"/>
          <w:marRight w:val="0"/>
          <w:marTop w:val="0"/>
          <w:marBottom w:val="0"/>
          <w:divBdr>
            <w:top w:val="none" w:sz="0" w:space="0" w:color="auto"/>
            <w:left w:val="none" w:sz="0" w:space="0" w:color="auto"/>
            <w:bottom w:val="none" w:sz="0" w:space="0" w:color="auto"/>
            <w:right w:val="none" w:sz="0" w:space="0" w:color="auto"/>
          </w:divBdr>
        </w:div>
        <w:div w:id="492256227">
          <w:marLeft w:val="640"/>
          <w:marRight w:val="0"/>
          <w:marTop w:val="0"/>
          <w:marBottom w:val="0"/>
          <w:divBdr>
            <w:top w:val="none" w:sz="0" w:space="0" w:color="auto"/>
            <w:left w:val="none" w:sz="0" w:space="0" w:color="auto"/>
            <w:bottom w:val="none" w:sz="0" w:space="0" w:color="auto"/>
            <w:right w:val="none" w:sz="0" w:space="0" w:color="auto"/>
          </w:divBdr>
        </w:div>
        <w:div w:id="390927566">
          <w:marLeft w:val="640"/>
          <w:marRight w:val="0"/>
          <w:marTop w:val="0"/>
          <w:marBottom w:val="0"/>
          <w:divBdr>
            <w:top w:val="none" w:sz="0" w:space="0" w:color="auto"/>
            <w:left w:val="none" w:sz="0" w:space="0" w:color="auto"/>
            <w:bottom w:val="none" w:sz="0" w:space="0" w:color="auto"/>
            <w:right w:val="none" w:sz="0" w:space="0" w:color="auto"/>
          </w:divBdr>
        </w:div>
        <w:div w:id="500583972">
          <w:marLeft w:val="640"/>
          <w:marRight w:val="0"/>
          <w:marTop w:val="0"/>
          <w:marBottom w:val="0"/>
          <w:divBdr>
            <w:top w:val="none" w:sz="0" w:space="0" w:color="auto"/>
            <w:left w:val="none" w:sz="0" w:space="0" w:color="auto"/>
            <w:bottom w:val="none" w:sz="0" w:space="0" w:color="auto"/>
            <w:right w:val="none" w:sz="0" w:space="0" w:color="auto"/>
          </w:divBdr>
        </w:div>
        <w:div w:id="1643776851">
          <w:marLeft w:val="640"/>
          <w:marRight w:val="0"/>
          <w:marTop w:val="0"/>
          <w:marBottom w:val="0"/>
          <w:divBdr>
            <w:top w:val="none" w:sz="0" w:space="0" w:color="auto"/>
            <w:left w:val="none" w:sz="0" w:space="0" w:color="auto"/>
            <w:bottom w:val="none" w:sz="0" w:space="0" w:color="auto"/>
            <w:right w:val="none" w:sz="0" w:space="0" w:color="auto"/>
          </w:divBdr>
        </w:div>
        <w:div w:id="2125070669">
          <w:marLeft w:val="640"/>
          <w:marRight w:val="0"/>
          <w:marTop w:val="0"/>
          <w:marBottom w:val="0"/>
          <w:divBdr>
            <w:top w:val="none" w:sz="0" w:space="0" w:color="auto"/>
            <w:left w:val="none" w:sz="0" w:space="0" w:color="auto"/>
            <w:bottom w:val="none" w:sz="0" w:space="0" w:color="auto"/>
            <w:right w:val="none" w:sz="0" w:space="0" w:color="auto"/>
          </w:divBdr>
        </w:div>
        <w:div w:id="15430213">
          <w:marLeft w:val="640"/>
          <w:marRight w:val="0"/>
          <w:marTop w:val="0"/>
          <w:marBottom w:val="0"/>
          <w:divBdr>
            <w:top w:val="none" w:sz="0" w:space="0" w:color="auto"/>
            <w:left w:val="none" w:sz="0" w:space="0" w:color="auto"/>
            <w:bottom w:val="none" w:sz="0" w:space="0" w:color="auto"/>
            <w:right w:val="none" w:sz="0" w:space="0" w:color="auto"/>
          </w:divBdr>
        </w:div>
        <w:div w:id="1955164855">
          <w:marLeft w:val="640"/>
          <w:marRight w:val="0"/>
          <w:marTop w:val="0"/>
          <w:marBottom w:val="0"/>
          <w:divBdr>
            <w:top w:val="none" w:sz="0" w:space="0" w:color="auto"/>
            <w:left w:val="none" w:sz="0" w:space="0" w:color="auto"/>
            <w:bottom w:val="none" w:sz="0" w:space="0" w:color="auto"/>
            <w:right w:val="none" w:sz="0" w:space="0" w:color="auto"/>
          </w:divBdr>
        </w:div>
        <w:div w:id="23748582">
          <w:marLeft w:val="640"/>
          <w:marRight w:val="0"/>
          <w:marTop w:val="0"/>
          <w:marBottom w:val="0"/>
          <w:divBdr>
            <w:top w:val="none" w:sz="0" w:space="0" w:color="auto"/>
            <w:left w:val="none" w:sz="0" w:space="0" w:color="auto"/>
            <w:bottom w:val="none" w:sz="0" w:space="0" w:color="auto"/>
            <w:right w:val="none" w:sz="0" w:space="0" w:color="auto"/>
          </w:divBdr>
        </w:div>
        <w:div w:id="507871209">
          <w:marLeft w:val="640"/>
          <w:marRight w:val="0"/>
          <w:marTop w:val="0"/>
          <w:marBottom w:val="0"/>
          <w:divBdr>
            <w:top w:val="none" w:sz="0" w:space="0" w:color="auto"/>
            <w:left w:val="none" w:sz="0" w:space="0" w:color="auto"/>
            <w:bottom w:val="none" w:sz="0" w:space="0" w:color="auto"/>
            <w:right w:val="none" w:sz="0" w:space="0" w:color="auto"/>
          </w:divBdr>
        </w:div>
        <w:div w:id="994647685">
          <w:marLeft w:val="640"/>
          <w:marRight w:val="0"/>
          <w:marTop w:val="0"/>
          <w:marBottom w:val="0"/>
          <w:divBdr>
            <w:top w:val="none" w:sz="0" w:space="0" w:color="auto"/>
            <w:left w:val="none" w:sz="0" w:space="0" w:color="auto"/>
            <w:bottom w:val="none" w:sz="0" w:space="0" w:color="auto"/>
            <w:right w:val="none" w:sz="0" w:space="0" w:color="auto"/>
          </w:divBdr>
        </w:div>
        <w:div w:id="1858083857">
          <w:marLeft w:val="640"/>
          <w:marRight w:val="0"/>
          <w:marTop w:val="0"/>
          <w:marBottom w:val="0"/>
          <w:divBdr>
            <w:top w:val="none" w:sz="0" w:space="0" w:color="auto"/>
            <w:left w:val="none" w:sz="0" w:space="0" w:color="auto"/>
            <w:bottom w:val="none" w:sz="0" w:space="0" w:color="auto"/>
            <w:right w:val="none" w:sz="0" w:space="0" w:color="auto"/>
          </w:divBdr>
        </w:div>
        <w:div w:id="964384904">
          <w:marLeft w:val="640"/>
          <w:marRight w:val="0"/>
          <w:marTop w:val="0"/>
          <w:marBottom w:val="0"/>
          <w:divBdr>
            <w:top w:val="none" w:sz="0" w:space="0" w:color="auto"/>
            <w:left w:val="none" w:sz="0" w:space="0" w:color="auto"/>
            <w:bottom w:val="none" w:sz="0" w:space="0" w:color="auto"/>
            <w:right w:val="none" w:sz="0" w:space="0" w:color="auto"/>
          </w:divBdr>
        </w:div>
        <w:div w:id="2106530918">
          <w:marLeft w:val="640"/>
          <w:marRight w:val="0"/>
          <w:marTop w:val="0"/>
          <w:marBottom w:val="0"/>
          <w:divBdr>
            <w:top w:val="none" w:sz="0" w:space="0" w:color="auto"/>
            <w:left w:val="none" w:sz="0" w:space="0" w:color="auto"/>
            <w:bottom w:val="none" w:sz="0" w:space="0" w:color="auto"/>
            <w:right w:val="none" w:sz="0" w:space="0" w:color="auto"/>
          </w:divBdr>
        </w:div>
        <w:div w:id="36125968">
          <w:marLeft w:val="640"/>
          <w:marRight w:val="0"/>
          <w:marTop w:val="0"/>
          <w:marBottom w:val="0"/>
          <w:divBdr>
            <w:top w:val="none" w:sz="0" w:space="0" w:color="auto"/>
            <w:left w:val="none" w:sz="0" w:space="0" w:color="auto"/>
            <w:bottom w:val="none" w:sz="0" w:space="0" w:color="auto"/>
            <w:right w:val="none" w:sz="0" w:space="0" w:color="auto"/>
          </w:divBdr>
        </w:div>
        <w:div w:id="802239260">
          <w:marLeft w:val="640"/>
          <w:marRight w:val="0"/>
          <w:marTop w:val="0"/>
          <w:marBottom w:val="0"/>
          <w:divBdr>
            <w:top w:val="none" w:sz="0" w:space="0" w:color="auto"/>
            <w:left w:val="none" w:sz="0" w:space="0" w:color="auto"/>
            <w:bottom w:val="none" w:sz="0" w:space="0" w:color="auto"/>
            <w:right w:val="none" w:sz="0" w:space="0" w:color="auto"/>
          </w:divBdr>
        </w:div>
        <w:div w:id="1242713582">
          <w:marLeft w:val="640"/>
          <w:marRight w:val="0"/>
          <w:marTop w:val="0"/>
          <w:marBottom w:val="0"/>
          <w:divBdr>
            <w:top w:val="none" w:sz="0" w:space="0" w:color="auto"/>
            <w:left w:val="none" w:sz="0" w:space="0" w:color="auto"/>
            <w:bottom w:val="none" w:sz="0" w:space="0" w:color="auto"/>
            <w:right w:val="none" w:sz="0" w:space="0" w:color="auto"/>
          </w:divBdr>
        </w:div>
        <w:div w:id="878011103">
          <w:marLeft w:val="640"/>
          <w:marRight w:val="0"/>
          <w:marTop w:val="0"/>
          <w:marBottom w:val="0"/>
          <w:divBdr>
            <w:top w:val="none" w:sz="0" w:space="0" w:color="auto"/>
            <w:left w:val="none" w:sz="0" w:space="0" w:color="auto"/>
            <w:bottom w:val="none" w:sz="0" w:space="0" w:color="auto"/>
            <w:right w:val="none" w:sz="0" w:space="0" w:color="auto"/>
          </w:divBdr>
        </w:div>
        <w:div w:id="653526869">
          <w:marLeft w:val="640"/>
          <w:marRight w:val="0"/>
          <w:marTop w:val="0"/>
          <w:marBottom w:val="0"/>
          <w:divBdr>
            <w:top w:val="none" w:sz="0" w:space="0" w:color="auto"/>
            <w:left w:val="none" w:sz="0" w:space="0" w:color="auto"/>
            <w:bottom w:val="none" w:sz="0" w:space="0" w:color="auto"/>
            <w:right w:val="none" w:sz="0" w:space="0" w:color="auto"/>
          </w:divBdr>
        </w:div>
        <w:div w:id="1317615200">
          <w:marLeft w:val="640"/>
          <w:marRight w:val="0"/>
          <w:marTop w:val="0"/>
          <w:marBottom w:val="0"/>
          <w:divBdr>
            <w:top w:val="none" w:sz="0" w:space="0" w:color="auto"/>
            <w:left w:val="none" w:sz="0" w:space="0" w:color="auto"/>
            <w:bottom w:val="none" w:sz="0" w:space="0" w:color="auto"/>
            <w:right w:val="none" w:sz="0" w:space="0" w:color="auto"/>
          </w:divBdr>
        </w:div>
        <w:div w:id="558563563">
          <w:marLeft w:val="640"/>
          <w:marRight w:val="0"/>
          <w:marTop w:val="0"/>
          <w:marBottom w:val="0"/>
          <w:divBdr>
            <w:top w:val="none" w:sz="0" w:space="0" w:color="auto"/>
            <w:left w:val="none" w:sz="0" w:space="0" w:color="auto"/>
            <w:bottom w:val="none" w:sz="0" w:space="0" w:color="auto"/>
            <w:right w:val="none" w:sz="0" w:space="0" w:color="auto"/>
          </w:divBdr>
        </w:div>
        <w:div w:id="1226909880">
          <w:marLeft w:val="640"/>
          <w:marRight w:val="0"/>
          <w:marTop w:val="0"/>
          <w:marBottom w:val="0"/>
          <w:divBdr>
            <w:top w:val="none" w:sz="0" w:space="0" w:color="auto"/>
            <w:left w:val="none" w:sz="0" w:space="0" w:color="auto"/>
            <w:bottom w:val="none" w:sz="0" w:space="0" w:color="auto"/>
            <w:right w:val="none" w:sz="0" w:space="0" w:color="auto"/>
          </w:divBdr>
        </w:div>
        <w:div w:id="975182039">
          <w:marLeft w:val="640"/>
          <w:marRight w:val="0"/>
          <w:marTop w:val="0"/>
          <w:marBottom w:val="0"/>
          <w:divBdr>
            <w:top w:val="none" w:sz="0" w:space="0" w:color="auto"/>
            <w:left w:val="none" w:sz="0" w:space="0" w:color="auto"/>
            <w:bottom w:val="none" w:sz="0" w:space="0" w:color="auto"/>
            <w:right w:val="none" w:sz="0" w:space="0" w:color="auto"/>
          </w:divBdr>
        </w:div>
        <w:div w:id="131098224">
          <w:marLeft w:val="640"/>
          <w:marRight w:val="0"/>
          <w:marTop w:val="0"/>
          <w:marBottom w:val="0"/>
          <w:divBdr>
            <w:top w:val="none" w:sz="0" w:space="0" w:color="auto"/>
            <w:left w:val="none" w:sz="0" w:space="0" w:color="auto"/>
            <w:bottom w:val="none" w:sz="0" w:space="0" w:color="auto"/>
            <w:right w:val="none" w:sz="0" w:space="0" w:color="auto"/>
          </w:divBdr>
        </w:div>
        <w:div w:id="1829662805">
          <w:marLeft w:val="640"/>
          <w:marRight w:val="0"/>
          <w:marTop w:val="0"/>
          <w:marBottom w:val="0"/>
          <w:divBdr>
            <w:top w:val="none" w:sz="0" w:space="0" w:color="auto"/>
            <w:left w:val="none" w:sz="0" w:space="0" w:color="auto"/>
            <w:bottom w:val="none" w:sz="0" w:space="0" w:color="auto"/>
            <w:right w:val="none" w:sz="0" w:space="0" w:color="auto"/>
          </w:divBdr>
        </w:div>
        <w:div w:id="131602596">
          <w:marLeft w:val="640"/>
          <w:marRight w:val="0"/>
          <w:marTop w:val="0"/>
          <w:marBottom w:val="0"/>
          <w:divBdr>
            <w:top w:val="none" w:sz="0" w:space="0" w:color="auto"/>
            <w:left w:val="none" w:sz="0" w:space="0" w:color="auto"/>
            <w:bottom w:val="none" w:sz="0" w:space="0" w:color="auto"/>
            <w:right w:val="none" w:sz="0" w:space="0" w:color="auto"/>
          </w:divBdr>
        </w:div>
        <w:div w:id="1515726290">
          <w:marLeft w:val="640"/>
          <w:marRight w:val="0"/>
          <w:marTop w:val="0"/>
          <w:marBottom w:val="0"/>
          <w:divBdr>
            <w:top w:val="none" w:sz="0" w:space="0" w:color="auto"/>
            <w:left w:val="none" w:sz="0" w:space="0" w:color="auto"/>
            <w:bottom w:val="none" w:sz="0" w:space="0" w:color="auto"/>
            <w:right w:val="none" w:sz="0" w:space="0" w:color="auto"/>
          </w:divBdr>
        </w:div>
        <w:div w:id="174152744">
          <w:marLeft w:val="640"/>
          <w:marRight w:val="0"/>
          <w:marTop w:val="0"/>
          <w:marBottom w:val="0"/>
          <w:divBdr>
            <w:top w:val="none" w:sz="0" w:space="0" w:color="auto"/>
            <w:left w:val="none" w:sz="0" w:space="0" w:color="auto"/>
            <w:bottom w:val="none" w:sz="0" w:space="0" w:color="auto"/>
            <w:right w:val="none" w:sz="0" w:space="0" w:color="auto"/>
          </w:divBdr>
        </w:div>
        <w:div w:id="167866015">
          <w:marLeft w:val="640"/>
          <w:marRight w:val="0"/>
          <w:marTop w:val="0"/>
          <w:marBottom w:val="0"/>
          <w:divBdr>
            <w:top w:val="none" w:sz="0" w:space="0" w:color="auto"/>
            <w:left w:val="none" w:sz="0" w:space="0" w:color="auto"/>
            <w:bottom w:val="none" w:sz="0" w:space="0" w:color="auto"/>
            <w:right w:val="none" w:sz="0" w:space="0" w:color="auto"/>
          </w:divBdr>
        </w:div>
        <w:div w:id="1631402812">
          <w:marLeft w:val="640"/>
          <w:marRight w:val="0"/>
          <w:marTop w:val="0"/>
          <w:marBottom w:val="0"/>
          <w:divBdr>
            <w:top w:val="none" w:sz="0" w:space="0" w:color="auto"/>
            <w:left w:val="none" w:sz="0" w:space="0" w:color="auto"/>
            <w:bottom w:val="none" w:sz="0" w:space="0" w:color="auto"/>
            <w:right w:val="none" w:sz="0" w:space="0" w:color="auto"/>
          </w:divBdr>
        </w:div>
        <w:div w:id="413556585">
          <w:marLeft w:val="640"/>
          <w:marRight w:val="0"/>
          <w:marTop w:val="0"/>
          <w:marBottom w:val="0"/>
          <w:divBdr>
            <w:top w:val="none" w:sz="0" w:space="0" w:color="auto"/>
            <w:left w:val="none" w:sz="0" w:space="0" w:color="auto"/>
            <w:bottom w:val="none" w:sz="0" w:space="0" w:color="auto"/>
            <w:right w:val="none" w:sz="0" w:space="0" w:color="auto"/>
          </w:divBdr>
        </w:div>
        <w:div w:id="1673995235">
          <w:marLeft w:val="640"/>
          <w:marRight w:val="0"/>
          <w:marTop w:val="0"/>
          <w:marBottom w:val="0"/>
          <w:divBdr>
            <w:top w:val="none" w:sz="0" w:space="0" w:color="auto"/>
            <w:left w:val="none" w:sz="0" w:space="0" w:color="auto"/>
            <w:bottom w:val="none" w:sz="0" w:space="0" w:color="auto"/>
            <w:right w:val="none" w:sz="0" w:space="0" w:color="auto"/>
          </w:divBdr>
        </w:div>
      </w:divsChild>
    </w:div>
    <w:div w:id="1303192650">
      <w:bodyDiv w:val="1"/>
      <w:marLeft w:val="0"/>
      <w:marRight w:val="0"/>
      <w:marTop w:val="0"/>
      <w:marBottom w:val="0"/>
      <w:divBdr>
        <w:top w:val="none" w:sz="0" w:space="0" w:color="auto"/>
        <w:left w:val="none" w:sz="0" w:space="0" w:color="auto"/>
        <w:bottom w:val="none" w:sz="0" w:space="0" w:color="auto"/>
        <w:right w:val="none" w:sz="0" w:space="0" w:color="auto"/>
      </w:divBdr>
      <w:divsChild>
        <w:div w:id="2075346910">
          <w:marLeft w:val="640"/>
          <w:marRight w:val="0"/>
          <w:marTop w:val="0"/>
          <w:marBottom w:val="0"/>
          <w:divBdr>
            <w:top w:val="none" w:sz="0" w:space="0" w:color="auto"/>
            <w:left w:val="none" w:sz="0" w:space="0" w:color="auto"/>
            <w:bottom w:val="none" w:sz="0" w:space="0" w:color="auto"/>
            <w:right w:val="none" w:sz="0" w:space="0" w:color="auto"/>
          </w:divBdr>
        </w:div>
        <w:div w:id="506210147">
          <w:marLeft w:val="640"/>
          <w:marRight w:val="0"/>
          <w:marTop w:val="0"/>
          <w:marBottom w:val="0"/>
          <w:divBdr>
            <w:top w:val="none" w:sz="0" w:space="0" w:color="auto"/>
            <w:left w:val="none" w:sz="0" w:space="0" w:color="auto"/>
            <w:bottom w:val="none" w:sz="0" w:space="0" w:color="auto"/>
            <w:right w:val="none" w:sz="0" w:space="0" w:color="auto"/>
          </w:divBdr>
        </w:div>
        <w:div w:id="138108215">
          <w:marLeft w:val="640"/>
          <w:marRight w:val="0"/>
          <w:marTop w:val="0"/>
          <w:marBottom w:val="0"/>
          <w:divBdr>
            <w:top w:val="none" w:sz="0" w:space="0" w:color="auto"/>
            <w:left w:val="none" w:sz="0" w:space="0" w:color="auto"/>
            <w:bottom w:val="none" w:sz="0" w:space="0" w:color="auto"/>
            <w:right w:val="none" w:sz="0" w:space="0" w:color="auto"/>
          </w:divBdr>
        </w:div>
        <w:div w:id="993291593">
          <w:marLeft w:val="640"/>
          <w:marRight w:val="0"/>
          <w:marTop w:val="0"/>
          <w:marBottom w:val="0"/>
          <w:divBdr>
            <w:top w:val="none" w:sz="0" w:space="0" w:color="auto"/>
            <w:left w:val="none" w:sz="0" w:space="0" w:color="auto"/>
            <w:bottom w:val="none" w:sz="0" w:space="0" w:color="auto"/>
            <w:right w:val="none" w:sz="0" w:space="0" w:color="auto"/>
          </w:divBdr>
        </w:div>
        <w:div w:id="583803050">
          <w:marLeft w:val="640"/>
          <w:marRight w:val="0"/>
          <w:marTop w:val="0"/>
          <w:marBottom w:val="0"/>
          <w:divBdr>
            <w:top w:val="none" w:sz="0" w:space="0" w:color="auto"/>
            <w:left w:val="none" w:sz="0" w:space="0" w:color="auto"/>
            <w:bottom w:val="none" w:sz="0" w:space="0" w:color="auto"/>
            <w:right w:val="none" w:sz="0" w:space="0" w:color="auto"/>
          </w:divBdr>
        </w:div>
        <w:div w:id="607733410">
          <w:marLeft w:val="640"/>
          <w:marRight w:val="0"/>
          <w:marTop w:val="0"/>
          <w:marBottom w:val="0"/>
          <w:divBdr>
            <w:top w:val="none" w:sz="0" w:space="0" w:color="auto"/>
            <w:left w:val="none" w:sz="0" w:space="0" w:color="auto"/>
            <w:bottom w:val="none" w:sz="0" w:space="0" w:color="auto"/>
            <w:right w:val="none" w:sz="0" w:space="0" w:color="auto"/>
          </w:divBdr>
        </w:div>
        <w:div w:id="1491556939">
          <w:marLeft w:val="640"/>
          <w:marRight w:val="0"/>
          <w:marTop w:val="0"/>
          <w:marBottom w:val="0"/>
          <w:divBdr>
            <w:top w:val="none" w:sz="0" w:space="0" w:color="auto"/>
            <w:left w:val="none" w:sz="0" w:space="0" w:color="auto"/>
            <w:bottom w:val="none" w:sz="0" w:space="0" w:color="auto"/>
            <w:right w:val="none" w:sz="0" w:space="0" w:color="auto"/>
          </w:divBdr>
        </w:div>
        <w:div w:id="452947004">
          <w:marLeft w:val="640"/>
          <w:marRight w:val="0"/>
          <w:marTop w:val="0"/>
          <w:marBottom w:val="0"/>
          <w:divBdr>
            <w:top w:val="none" w:sz="0" w:space="0" w:color="auto"/>
            <w:left w:val="none" w:sz="0" w:space="0" w:color="auto"/>
            <w:bottom w:val="none" w:sz="0" w:space="0" w:color="auto"/>
            <w:right w:val="none" w:sz="0" w:space="0" w:color="auto"/>
          </w:divBdr>
        </w:div>
        <w:div w:id="1605964394">
          <w:marLeft w:val="640"/>
          <w:marRight w:val="0"/>
          <w:marTop w:val="0"/>
          <w:marBottom w:val="0"/>
          <w:divBdr>
            <w:top w:val="none" w:sz="0" w:space="0" w:color="auto"/>
            <w:left w:val="none" w:sz="0" w:space="0" w:color="auto"/>
            <w:bottom w:val="none" w:sz="0" w:space="0" w:color="auto"/>
            <w:right w:val="none" w:sz="0" w:space="0" w:color="auto"/>
          </w:divBdr>
        </w:div>
        <w:div w:id="2052461269">
          <w:marLeft w:val="640"/>
          <w:marRight w:val="0"/>
          <w:marTop w:val="0"/>
          <w:marBottom w:val="0"/>
          <w:divBdr>
            <w:top w:val="none" w:sz="0" w:space="0" w:color="auto"/>
            <w:left w:val="none" w:sz="0" w:space="0" w:color="auto"/>
            <w:bottom w:val="none" w:sz="0" w:space="0" w:color="auto"/>
            <w:right w:val="none" w:sz="0" w:space="0" w:color="auto"/>
          </w:divBdr>
        </w:div>
        <w:div w:id="107312080">
          <w:marLeft w:val="640"/>
          <w:marRight w:val="0"/>
          <w:marTop w:val="0"/>
          <w:marBottom w:val="0"/>
          <w:divBdr>
            <w:top w:val="none" w:sz="0" w:space="0" w:color="auto"/>
            <w:left w:val="none" w:sz="0" w:space="0" w:color="auto"/>
            <w:bottom w:val="none" w:sz="0" w:space="0" w:color="auto"/>
            <w:right w:val="none" w:sz="0" w:space="0" w:color="auto"/>
          </w:divBdr>
        </w:div>
        <w:div w:id="602762318">
          <w:marLeft w:val="640"/>
          <w:marRight w:val="0"/>
          <w:marTop w:val="0"/>
          <w:marBottom w:val="0"/>
          <w:divBdr>
            <w:top w:val="none" w:sz="0" w:space="0" w:color="auto"/>
            <w:left w:val="none" w:sz="0" w:space="0" w:color="auto"/>
            <w:bottom w:val="none" w:sz="0" w:space="0" w:color="auto"/>
            <w:right w:val="none" w:sz="0" w:space="0" w:color="auto"/>
          </w:divBdr>
        </w:div>
        <w:div w:id="594366012">
          <w:marLeft w:val="640"/>
          <w:marRight w:val="0"/>
          <w:marTop w:val="0"/>
          <w:marBottom w:val="0"/>
          <w:divBdr>
            <w:top w:val="none" w:sz="0" w:space="0" w:color="auto"/>
            <w:left w:val="none" w:sz="0" w:space="0" w:color="auto"/>
            <w:bottom w:val="none" w:sz="0" w:space="0" w:color="auto"/>
            <w:right w:val="none" w:sz="0" w:space="0" w:color="auto"/>
          </w:divBdr>
        </w:div>
        <w:div w:id="1736126636">
          <w:marLeft w:val="640"/>
          <w:marRight w:val="0"/>
          <w:marTop w:val="0"/>
          <w:marBottom w:val="0"/>
          <w:divBdr>
            <w:top w:val="none" w:sz="0" w:space="0" w:color="auto"/>
            <w:left w:val="none" w:sz="0" w:space="0" w:color="auto"/>
            <w:bottom w:val="none" w:sz="0" w:space="0" w:color="auto"/>
            <w:right w:val="none" w:sz="0" w:space="0" w:color="auto"/>
          </w:divBdr>
        </w:div>
        <w:div w:id="1218858288">
          <w:marLeft w:val="640"/>
          <w:marRight w:val="0"/>
          <w:marTop w:val="0"/>
          <w:marBottom w:val="0"/>
          <w:divBdr>
            <w:top w:val="none" w:sz="0" w:space="0" w:color="auto"/>
            <w:left w:val="none" w:sz="0" w:space="0" w:color="auto"/>
            <w:bottom w:val="none" w:sz="0" w:space="0" w:color="auto"/>
            <w:right w:val="none" w:sz="0" w:space="0" w:color="auto"/>
          </w:divBdr>
        </w:div>
        <w:div w:id="1001812351">
          <w:marLeft w:val="640"/>
          <w:marRight w:val="0"/>
          <w:marTop w:val="0"/>
          <w:marBottom w:val="0"/>
          <w:divBdr>
            <w:top w:val="none" w:sz="0" w:space="0" w:color="auto"/>
            <w:left w:val="none" w:sz="0" w:space="0" w:color="auto"/>
            <w:bottom w:val="none" w:sz="0" w:space="0" w:color="auto"/>
            <w:right w:val="none" w:sz="0" w:space="0" w:color="auto"/>
          </w:divBdr>
        </w:div>
        <w:div w:id="1068843804">
          <w:marLeft w:val="640"/>
          <w:marRight w:val="0"/>
          <w:marTop w:val="0"/>
          <w:marBottom w:val="0"/>
          <w:divBdr>
            <w:top w:val="none" w:sz="0" w:space="0" w:color="auto"/>
            <w:left w:val="none" w:sz="0" w:space="0" w:color="auto"/>
            <w:bottom w:val="none" w:sz="0" w:space="0" w:color="auto"/>
            <w:right w:val="none" w:sz="0" w:space="0" w:color="auto"/>
          </w:divBdr>
        </w:div>
        <w:div w:id="884484480">
          <w:marLeft w:val="640"/>
          <w:marRight w:val="0"/>
          <w:marTop w:val="0"/>
          <w:marBottom w:val="0"/>
          <w:divBdr>
            <w:top w:val="none" w:sz="0" w:space="0" w:color="auto"/>
            <w:left w:val="none" w:sz="0" w:space="0" w:color="auto"/>
            <w:bottom w:val="none" w:sz="0" w:space="0" w:color="auto"/>
            <w:right w:val="none" w:sz="0" w:space="0" w:color="auto"/>
          </w:divBdr>
        </w:div>
        <w:div w:id="972516629">
          <w:marLeft w:val="640"/>
          <w:marRight w:val="0"/>
          <w:marTop w:val="0"/>
          <w:marBottom w:val="0"/>
          <w:divBdr>
            <w:top w:val="none" w:sz="0" w:space="0" w:color="auto"/>
            <w:left w:val="none" w:sz="0" w:space="0" w:color="auto"/>
            <w:bottom w:val="none" w:sz="0" w:space="0" w:color="auto"/>
            <w:right w:val="none" w:sz="0" w:space="0" w:color="auto"/>
          </w:divBdr>
        </w:div>
        <w:div w:id="1820683130">
          <w:marLeft w:val="640"/>
          <w:marRight w:val="0"/>
          <w:marTop w:val="0"/>
          <w:marBottom w:val="0"/>
          <w:divBdr>
            <w:top w:val="none" w:sz="0" w:space="0" w:color="auto"/>
            <w:left w:val="none" w:sz="0" w:space="0" w:color="auto"/>
            <w:bottom w:val="none" w:sz="0" w:space="0" w:color="auto"/>
            <w:right w:val="none" w:sz="0" w:space="0" w:color="auto"/>
          </w:divBdr>
        </w:div>
        <w:div w:id="1466461359">
          <w:marLeft w:val="640"/>
          <w:marRight w:val="0"/>
          <w:marTop w:val="0"/>
          <w:marBottom w:val="0"/>
          <w:divBdr>
            <w:top w:val="none" w:sz="0" w:space="0" w:color="auto"/>
            <w:left w:val="none" w:sz="0" w:space="0" w:color="auto"/>
            <w:bottom w:val="none" w:sz="0" w:space="0" w:color="auto"/>
            <w:right w:val="none" w:sz="0" w:space="0" w:color="auto"/>
          </w:divBdr>
        </w:div>
        <w:div w:id="375665022">
          <w:marLeft w:val="640"/>
          <w:marRight w:val="0"/>
          <w:marTop w:val="0"/>
          <w:marBottom w:val="0"/>
          <w:divBdr>
            <w:top w:val="none" w:sz="0" w:space="0" w:color="auto"/>
            <w:left w:val="none" w:sz="0" w:space="0" w:color="auto"/>
            <w:bottom w:val="none" w:sz="0" w:space="0" w:color="auto"/>
            <w:right w:val="none" w:sz="0" w:space="0" w:color="auto"/>
          </w:divBdr>
        </w:div>
        <w:div w:id="855314032">
          <w:marLeft w:val="640"/>
          <w:marRight w:val="0"/>
          <w:marTop w:val="0"/>
          <w:marBottom w:val="0"/>
          <w:divBdr>
            <w:top w:val="none" w:sz="0" w:space="0" w:color="auto"/>
            <w:left w:val="none" w:sz="0" w:space="0" w:color="auto"/>
            <w:bottom w:val="none" w:sz="0" w:space="0" w:color="auto"/>
            <w:right w:val="none" w:sz="0" w:space="0" w:color="auto"/>
          </w:divBdr>
        </w:div>
        <w:div w:id="1636762343">
          <w:marLeft w:val="640"/>
          <w:marRight w:val="0"/>
          <w:marTop w:val="0"/>
          <w:marBottom w:val="0"/>
          <w:divBdr>
            <w:top w:val="none" w:sz="0" w:space="0" w:color="auto"/>
            <w:left w:val="none" w:sz="0" w:space="0" w:color="auto"/>
            <w:bottom w:val="none" w:sz="0" w:space="0" w:color="auto"/>
            <w:right w:val="none" w:sz="0" w:space="0" w:color="auto"/>
          </w:divBdr>
        </w:div>
        <w:div w:id="1709257256">
          <w:marLeft w:val="640"/>
          <w:marRight w:val="0"/>
          <w:marTop w:val="0"/>
          <w:marBottom w:val="0"/>
          <w:divBdr>
            <w:top w:val="none" w:sz="0" w:space="0" w:color="auto"/>
            <w:left w:val="none" w:sz="0" w:space="0" w:color="auto"/>
            <w:bottom w:val="none" w:sz="0" w:space="0" w:color="auto"/>
            <w:right w:val="none" w:sz="0" w:space="0" w:color="auto"/>
          </w:divBdr>
        </w:div>
        <w:div w:id="1109394756">
          <w:marLeft w:val="640"/>
          <w:marRight w:val="0"/>
          <w:marTop w:val="0"/>
          <w:marBottom w:val="0"/>
          <w:divBdr>
            <w:top w:val="none" w:sz="0" w:space="0" w:color="auto"/>
            <w:left w:val="none" w:sz="0" w:space="0" w:color="auto"/>
            <w:bottom w:val="none" w:sz="0" w:space="0" w:color="auto"/>
            <w:right w:val="none" w:sz="0" w:space="0" w:color="auto"/>
          </w:divBdr>
        </w:div>
        <w:div w:id="329867006">
          <w:marLeft w:val="640"/>
          <w:marRight w:val="0"/>
          <w:marTop w:val="0"/>
          <w:marBottom w:val="0"/>
          <w:divBdr>
            <w:top w:val="none" w:sz="0" w:space="0" w:color="auto"/>
            <w:left w:val="none" w:sz="0" w:space="0" w:color="auto"/>
            <w:bottom w:val="none" w:sz="0" w:space="0" w:color="auto"/>
            <w:right w:val="none" w:sz="0" w:space="0" w:color="auto"/>
          </w:divBdr>
        </w:div>
        <w:div w:id="1396784084">
          <w:marLeft w:val="640"/>
          <w:marRight w:val="0"/>
          <w:marTop w:val="0"/>
          <w:marBottom w:val="0"/>
          <w:divBdr>
            <w:top w:val="none" w:sz="0" w:space="0" w:color="auto"/>
            <w:left w:val="none" w:sz="0" w:space="0" w:color="auto"/>
            <w:bottom w:val="none" w:sz="0" w:space="0" w:color="auto"/>
            <w:right w:val="none" w:sz="0" w:space="0" w:color="auto"/>
          </w:divBdr>
        </w:div>
        <w:div w:id="1174807445">
          <w:marLeft w:val="640"/>
          <w:marRight w:val="0"/>
          <w:marTop w:val="0"/>
          <w:marBottom w:val="0"/>
          <w:divBdr>
            <w:top w:val="none" w:sz="0" w:space="0" w:color="auto"/>
            <w:left w:val="none" w:sz="0" w:space="0" w:color="auto"/>
            <w:bottom w:val="none" w:sz="0" w:space="0" w:color="auto"/>
            <w:right w:val="none" w:sz="0" w:space="0" w:color="auto"/>
          </w:divBdr>
        </w:div>
        <w:div w:id="760679450">
          <w:marLeft w:val="640"/>
          <w:marRight w:val="0"/>
          <w:marTop w:val="0"/>
          <w:marBottom w:val="0"/>
          <w:divBdr>
            <w:top w:val="none" w:sz="0" w:space="0" w:color="auto"/>
            <w:left w:val="none" w:sz="0" w:space="0" w:color="auto"/>
            <w:bottom w:val="none" w:sz="0" w:space="0" w:color="auto"/>
            <w:right w:val="none" w:sz="0" w:space="0" w:color="auto"/>
          </w:divBdr>
        </w:div>
        <w:div w:id="1045715130">
          <w:marLeft w:val="640"/>
          <w:marRight w:val="0"/>
          <w:marTop w:val="0"/>
          <w:marBottom w:val="0"/>
          <w:divBdr>
            <w:top w:val="none" w:sz="0" w:space="0" w:color="auto"/>
            <w:left w:val="none" w:sz="0" w:space="0" w:color="auto"/>
            <w:bottom w:val="none" w:sz="0" w:space="0" w:color="auto"/>
            <w:right w:val="none" w:sz="0" w:space="0" w:color="auto"/>
          </w:divBdr>
        </w:div>
        <w:div w:id="1751003590">
          <w:marLeft w:val="640"/>
          <w:marRight w:val="0"/>
          <w:marTop w:val="0"/>
          <w:marBottom w:val="0"/>
          <w:divBdr>
            <w:top w:val="none" w:sz="0" w:space="0" w:color="auto"/>
            <w:left w:val="none" w:sz="0" w:space="0" w:color="auto"/>
            <w:bottom w:val="none" w:sz="0" w:space="0" w:color="auto"/>
            <w:right w:val="none" w:sz="0" w:space="0" w:color="auto"/>
          </w:divBdr>
        </w:div>
        <w:div w:id="531649999">
          <w:marLeft w:val="640"/>
          <w:marRight w:val="0"/>
          <w:marTop w:val="0"/>
          <w:marBottom w:val="0"/>
          <w:divBdr>
            <w:top w:val="none" w:sz="0" w:space="0" w:color="auto"/>
            <w:left w:val="none" w:sz="0" w:space="0" w:color="auto"/>
            <w:bottom w:val="none" w:sz="0" w:space="0" w:color="auto"/>
            <w:right w:val="none" w:sz="0" w:space="0" w:color="auto"/>
          </w:divBdr>
        </w:div>
        <w:div w:id="10183834">
          <w:marLeft w:val="640"/>
          <w:marRight w:val="0"/>
          <w:marTop w:val="0"/>
          <w:marBottom w:val="0"/>
          <w:divBdr>
            <w:top w:val="none" w:sz="0" w:space="0" w:color="auto"/>
            <w:left w:val="none" w:sz="0" w:space="0" w:color="auto"/>
            <w:bottom w:val="none" w:sz="0" w:space="0" w:color="auto"/>
            <w:right w:val="none" w:sz="0" w:space="0" w:color="auto"/>
          </w:divBdr>
        </w:div>
        <w:div w:id="511191412">
          <w:marLeft w:val="640"/>
          <w:marRight w:val="0"/>
          <w:marTop w:val="0"/>
          <w:marBottom w:val="0"/>
          <w:divBdr>
            <w:top w:val="none" w:sz="0" w:space="0" w:color="auto"/>
            <w:left w:val="none" w:sz="0" w:space="0" w:color="auto"/>
            <w:bottom w:val="none" w:sz="0" w:space="0" w:color="auto"/>
            <w:right w:val="none" w:sz="0" w:space="0" w:color="auto"/>
          </w:divBdr>
        </w:div>
        <w:div w:id="1304116267">
          <w:marLeft w:val="640"/>
          <w:marRight w:val="0"/>
          <w:marTop w:val="0"/>
          <w:marBottom w:val="0"/>
          <w:divBdr>
            <w:top w:val="none" w:sz="0" w:space="0" w:color="auto"/>
            <w:left w:val="none" w:sz="0" w:space="0" w:color="auto"/>
            <w:bottom w:val="none" w:sz="0" w:space="0" w:color="auto"/>
            <w:right w:val="none" w:sz="0" w:space="0" w:color="auto"/>
          </w:divBdr>
        </w:div>
      </w:divsChild>
    </w:div>
    <w:div w:id="1304509798">
      <w:bodyDiv w:val="1"/>
      <w:marLeft w:val="0"/>
      <w:marRight w:val="0"/>
      <w:marTop w:val="0"/>
      <w:marBottom w:val="0"/>
      <w:divBdr>
        <w:top w:val="none" w:sz="0" w:space="0" w:color="auto"/>
        <w:left w:val="none" w:sz="0" w:space="0" w:color="auto"/>
        <w:bottom w:val="none" w:sz="0" w:space="0" w:color="auto"/>
        <w:right w:val="none" w:sz="0" w:space="0" w:color="auto"/>
      </w:divBdr>
      <w:divsChild>
        <w:div w:id="304966963">
          <w:marLeft w:val="640"/>
          <w:marRight w:val="0"/>
          <w:marTop w:val="0"/>
          <w:marBottom w:val="0"/>
          <w:divBdr>
            <w:top w:val="none" w:sz="0" w:space="0" w:color="auto"/>
            <w:left w:val="none" w:sz="0" w:space="0" w:color="auto"/>
            <w:bottom w:val="none" w:sz="0" w:space="0" w:color="auto"/>
            <w:right w:val="none" w:sz="0" w:space="0" w:color="auto"/>
          </w:divBdr>
        </w:div>
        <w:div w:id="2017883424">
          <w:marLeft w:val="640"/>
          <w:marRight w:val="0"/>
          <w:marTop w:val="0"/>
          <w:marBottom w:val="0"/>
          <w:divBdr>
            <w:top w:val="none" w:sz="0" w:space="0" w:color="auto"/>
            <w:left w:val="none" w:sz="0" w:space="0" w:color="auto"/>
            <w:bottom w:val="none" w:sz="0" w:space="0" w:color="auto"/>
            <w:right w:val="none" w:sz="0" w:space="0" w:color="auto"/>
          </w:divBdr>
        </w:div>
        <w:div w:id="1770735832">
          <w:marLeft w:val="640"/>
          <w:marRight w:val="0"/>
          <w:marTop w:val="0"/>
          <w:marBottom w:val="0"/>
          <w:divBdr>
            <w:top w:val="none" w:sz="0" w:space="0" w:color="auto"/>
            <w:left w:val="none" w:sz="0" w:space="0" w:color="auto"/>
            <w:bottom w:val="none" w:sz="0" w:space="0" w:color="auto"/>
            <w:right w:val="none" w:sz="0" w:space="0" w:color="auto"/>
          </w:divBdr>
        </w:div>
        <w:div w:id="874120980">
          <w:marLeft w:val="640"/>
          <w:marRight w:val="0"/>
          <w:marTop w:val="0"/>
          <w:marBottom w:val="0"/>
          <w:divBdr>
            <w:top w:val="none" w:sz="0" w:space="0" w:color="auto"/>
            <w:left w:val="none" w:sz="0" w:space="0" w:color="auto"/>
            <w:bottom w:val="none" w:sz="0" w:space="0" w:color="auto"/>
            <w:right w:val="none" w:sz="0" w:space="0" w:color="auto"/>
          </w:divBdr>
        </w:div>
        <w:div w:id="543836066">
          <w:marLeft w:val="640"/>
          <w:marRight w:val="0"/>
          <w:marTop w:val="0"/>
          <w:marBottom w:val="0"/>
          <w:divBdr>
            <w:top w:val="none" w:sz="0" w:space="0" w:color="auto"/>
            <w:left w:val="none" w:sz="0" w:space="0" w:color="auto"/>
            <w:bottom w:val="none" w:sz="0" w:space="0" w:color="auto"/>
            <w:right w:val="none" w:sz="0" w:space="0" w:color="auto"/>
          </w:divBdr>
        </w:div>
        <w:div w:id="733359872">
          <w:marLeft w:val="640"/>
          <w:marRight w:val="0"/>
          <w:marTop w:val="0"/>
          <w:marBottom w:val="0"/>
          <w:divBdr>
            <w:top w:val="none" w:sz="0" w:space="0" w:color="auto"/>
            <w:left w:val="none" w:sz="0" w:space="0" w:color="auto"/>
            <w:bottom w:val="none" w:sz="0" w:space="0" w:color="auto"/>
            <w:right w:val="none" w:sz="0" w:space="0" w:color="auto"/>
          </w:divBdr>
        </w:div>
        <w:div w:id="649945460">
          <w:marLeft w:val="640"/>
          <w:marRight w:val="0"/>
          <w:marTop w:val="0"/>
          <w:marBottom w:val="0"/>
          <w:divBdr>
            <w:top w:val="none" w:sz="0" w:space="0" w:color="auto"/>
            <w:left w:val="none" w:sz="0" w:space="0" w:color="auto"/>
            <w:bottom w:val="none" w:sz="0" w:space="0" w:color="auto"/>
            <w:right w:val="none" w:sz="0" w:space="0" w:color="auto"/>
          </w:divBdr>
        </w:div>
        <w:div w:id="1364356818">
          <w:marLeft w:val="640"/>
          <w:marRight w:val="0"/>
          <w:marTop w:val="0"/>
          <w:marBottom w:val="0"/>
          <w:divBdr>
            <w:top w:val="none" w:sz="0" w:space="0" w:color="auto"/>
            <w:left w:val="none" w:sz="0" w:space="0" w:color="auto"/>
            <w:bottom w:val="none" w:sz="0" w:space="0" w:color="auto"/>
            <w:right w:val="none" w:sz="0" w:space="0" w:color="auto"/>
          </w:divBdr>
        </w:div>
        <w:div w:id="198980148">
          <w:marLeft w:val="640"/>
          <w:marRight w:val="0"/>
          <w:marTop w:val="0"/>
          <w:marBottom w:val="0"/>
          <w:divBdr>
            <w:top w:val="none" w:sz="0" w:space="0" w:color="auto"/>
            <w:left w:val="none" w:sz="0" w:space="0" w:color="auto"/>
            <w:bottom w:val="none" w:sz="0" w:space="0" w:color="auto"/>
            <w:right w:val="none" w:sz="0" w:space="0" w:color="auto"/>
          </w:divBdr>
        </w:div>
        <w:div w:id="281227980">
          <w:marLeft w:val="640"/>
          <w:marRight w:val="0"/>
          <w:marTop w:val="0"/>
          <w:marBottom w:val="0"/>
          <w:divBdr>
            <w:top w:val="none" w:sz="0" w:space="0" w:color="auto"/>
            <w:left w:val="none" w:sz="0" w:space="0" w:color="auto"/>
            <w:bottom w:val="none" w:sz="0" w:space="0" w:color="auto"/>
            <w:right w:val="none" w:sz="0" w:space="0" w:color="auto"/>
          </w:divBdr>
        </w:div>
        <w:div w:id="1531911833">
          <w:marLeft w:val="640"/>
          <w:marRight w:val="0"/>
          <w:marTop w:val="0"/>
          <w:marBottom w:val="0"/>
          <w:divBdr>
            <w:top w:val="none" w:sz="0" w:space="0" w:color="auto"/>
            <w:left w:val="none" w:sz="0" w:space="0" w:color="auto"/>
            <w:bottom w:val="none" w:sz="0" w:space="0" w:color="auto"/>
            <w:right w:val="none" w:sz="0" w:space="0" w:color="auto"/>
          </w:divBdr>
        </w:div>
        <w:div w:id="1623075345">
          <w:marLeft w:val="640"/>
          <w:marRight w:val="0"/>
          <w:marTop w:val="0"/>
          <w:marBottom w:val="0"/>
          <w:divBdr>
            <w:top w:val="none" w:sz="0" w:space="0" w:color="auto"/>
            <w:left w:val="none" w:sz="0" w:space="0" w:color="auto"/>
            <w:bottom w:val="none" w:sz="0" w:space="0" w:color="auto"/>
            <w:right w:val="none" w:sz="0" w:space="0" w:color="auto"/>
          </w:divBdr>
        </w:div>
        <w:div w:id="1731923266">
          <w:marLeft w:val="640"/>
          <w:marRight w:val="0"/>
          <w:marTop w:val="0"/>
          <w:marBottom w:val="0"/>
          <w:divBdr>
            <w:top w:val="none" w:sz="0" w:space="0" w:color="auto"/>
            <w:left w:val="none" w:sz="0" w:space="0" w:color="auto"/>
            <w:bottom w:val="none" w:sz="0" w:space="0" w:color="auto"/>
            <w:right w:val="none" w:sz="0" w:space="0" w:color="auto"/>
          </w:divBdr>
        </w:div>
        <w:div w:id="503711801">
          <w:marLeft w:val="640"/>
          <w:marRight w:val="0"/>
          <w:marTop w:val="0"/>
          <w:marBottom w:val="0"/>
          <w:divBdr>
            <w:top w:val="none" w:sz="0" w:space="0" w:color="auto"/>
            <w:left w:val="none" w:sz="0" w:space="0" w:color="auto"/>
            <w:bottom w:val="none" w:sz="0" w:space="0" w:color="auto"/>
            <w:right w:val="none" w:sz="0" w:space="0" w:color="auto"/>
          </w:divBdr>
        </w:div>
        <w:div w:id="40591973">
          <w:marLeft w:val="640"/>
          <w:marRight w:val="0"/>
          <w:marTop w:val="0"/>
          <w:marBottom w:val="0"/>
          <w:divBdr>
            <w:top w:val="none" w:sz="0" w:space="0" w:color="auto"/>
            <w:left w:val="none" w:sz="0" w:space="0" w:color="auto"/>
            <w:bottom w:val="none" w:sz="0" w:space="0" w:color="auto"/>
            <w:right w:val="none" w:sz="0" w:space="0" w:color="auto"/>
          </w:divBdr>
        </w:div>
        <w:div w:id="1697924763">
          <w:marLeft w:val="640"/>
          <w:marRight w:val="0"/>
          <w:marTop w:val="0"/>
          <w:marBottom w:val="0"/>
          <w:divBdr>
            <w:top w:val="none" w:sz="0" w:space="0" w:color="auto"/>
            <w:left w:val="none" w:sz="0" w:space="0" w:color="auto"/>
            <w:bottom w:val="none" w:sz="0" w:space="0" w:color="auto"/>
            <w:right w:val="none" w:sz="0" w:space="0" w:color="auto"/>
          </w:divBdr>
        </w:div>
        <w:div w:id="1067920735">
          <w:marLeft w:val="640"/>
          <w:marRight w:val="0"/>
          <w:marTop w:val="0"/>
          <w:marBottom w:val="0"/>
          <w:divBdr>
            <w:top w:val="none" w:sz="0" w:space="0" w:color="auto"/>
            <w:left w:val="none" w:sz="0" w:space="0" w:color="auto"/>
            <w:bottom w:val="none" w:sz="0" w:space="0" w:color="auto"/>
            <w:right w:val="none" w:sz="0" w:space="0" w:color="auto"/>
          </w:divBdr>
        </w:div>
        <w:div w:id="656038575">
          <w:marLeft w:val="640"/>
          <w:marRight w:val="0"/>
          <w:marTop w:val="0"/>
          <w:marBottom w:val="0"/>
          <w:divBdr>
            <w:top w:val="none" w:sz="0" w:space="0" w:color="auto"/>
            <w:left w:val="none" w:sz="0" w:space="0" w:color="auto"/>
            <w:bottom w:val="none" w:sz="0" w:space="0" w:color="auto"/>
            <w:right w:val="none" w:sz="0" w:space="0" w:color="auto"/>
          </w:divBdr>
        </w:div>
        <w:div w:id="497579184">
          <w:marLeft w:val="640"/>
          <w:marRight w:val="0"/>
          <w:marTop w:val="0"/>
          <w:marBottom w:val="0"/>
          <w:divBdr>
            <w:top w:val="none" w:sz="0" w:space="0" w:color="auto"/>
            <w:left w:val="none" w:sz="0" w:space="0" w:color="auto"/>
            <w:bottom w:val="none" w:sz="0" w:space="0" w:color="auto"/>
            <w:right w:val="none" w:sz="0" w:space="0" w:color="auto"/>
          </w:divBdr>
        </w:div>
        <w:div w:id="547231524">
          <w:marLeft w:val="640"/>
          <w:marRight w:val="0"/>
          <w:marTop w:val="0"/>
          <w:marBottom w:val="0"/>
          <w:divBdr>
            <w:top w:val="none" w:sz="0" w:space="0" w:color="auto"/>
            <w:left w:val="none" w:sz="0" w:space="0" w:color="auto"/>
            <w:bottom w:val="none" w:sz="0" w:space="0" w:color="auto"/>
            <w:right w:val="none" w:sz="0" w:space="0" w:color="auto"/>
          </w:divBdr>
        </w:div>
        <w:div w:id="1543251770">
          <w:marLeft w:val="640"/>
          <w:marRight w:val="0"/>
          <w:marTop w:val="0"/>
          <w:marBottom w:val="0"/>
          <w:divBdr>
            <w:top w:val="none" w:sz="0" w:space="0" w:color="auto"/>
            <w:left w:val="none" w:sz="0" w:space="0" w:color="auto"/>
            <w:bottom w:val="none" w:sz="0" w:space="0" w:color="auto"/>
            <w:right w:val="none" w:sz="0" w:space="0" w:color="auto"/>
          </w:divBdr>
        </w:div>
        <w:div w:id="1613709578">
          <w:marLeft w:val="640"/>
          <w:marRight w:val="0"/>
          <w:marTop w:val="0"/>
          <w:marBottom w:val="0"/>
          <w:divBdr>
            <w:top w:val="none" w:sz="0" w:space="0" w:color="auto"/>
            <w:left w:val="none" w:sz="0" w:space="0" w:color="auto"/>
            <w:bottom w:val="none" w:sz="0" w:space="0" w:color="auto"/>
            <w:right w:val="none" w:sz="0" w:space="0" w:color="auto"/>
          </w:divBdr>
        </w:div>
        <w:div w:id="1018970212">
          <w:marLeft w:val="640"/>
          <w:marRight w:val="0"/>
          <w:marTop w:val="0"/>
          <w:marBottom w:val="0"/>
          <w:divBdr>
            <w:top w:val="none" w:sz="0" w:space="0" w:color="auto"/>
            <w:left w:val="none" w:sz="0" w:space="0" w:color="auto"/>
            <w:bottom w:val="none" w:sz="0" w:space="0" w:color="auto"/>
            <w:right w:val="none" w:sz="0" w:space="0" w:color="auto"/>
          </w:divBdr>
        </w:div>
        <w:div w:id="1304627716">
          <w:marLeft w:val="640"/>
          <w:marRight w:val="0"/>
          <w:marTop w:val="0"/>
          <w:marBottom w:val="0"/>
          <w:divBdr>
            <w:top w:val="none" w:sz="0" w:space="0" w:color="auto"/>
            <w:left w:val="none" w:sz="0" w:space="0" w:color="auto"/>
            <w:bottom w:val="none" w:sz="0" w:space="0" w:color="auto"/>
            <w:right w:val="none" w:sz="0" w:space="0" w:color="auto"/>
          </w:divBdr>
        </w:div>
        <w:div w:id="1379356758">
          <w:marLeft w:val="640"/>
          <w:marRight w:val="0"/>
          <w:marTop w:val="0"/>
          <w:marBottom w:val="0"/>
          <w:divBdr>
            <w:top w:val="none" w:sz="0" w:space="0" w:color="auto"/>
            <w:left w:val="none" w:sz="0" w:space="0" w:color="auto"/>
            <w:bottom w:val="none" w:sz="0" w:space="0" w:color="auto"/>
            <w:right w:val="none" w:sz="0" w:space="0" w:color="auto"/>
          </w:divBdr>
        </w:div>
        <w:div w:id="299268805">
          <w:marLeft w:val="640"/>
          <w:marRight w:val="0"/>
          <w:marTop w:val="0"/>
          <w:marBottom w:val="0"/>
          <w:divBdr>
            <w:top w:val="none" w:sz="0" w:space="0" w:color="auto"/>
            <w:left w:val="none" w:sz="0" w:space="0" w:color="auto"/>
            <w:bottom w:val="none" w:sz="0" w:space="0" w:color="auto"/>
            <w:right w:val="none" w:sz="0" w:space="0" w:color="auto"/>
          </w:divBdr>
        </w:div>
        <w:div w:id="275140051">
          <w:marLeft w:val="640"/>
          <w:marRight w:val="0"/>
          <w:marTop w:val="0"/>
          <w:marBottom w:val="0"/>
          <w:divBdr>
            <w:top w:val="none" w:sz="0" w:space="0" w:color="auto"/>
            <w:left w:val="none" w:sz="0" w:space="0" w:color="auto"/>
            <w:bottom w:val="none" w:sz="0" w:space="0" w:color="auto"/>
            <w:right w:val="none" w:sz="0" w:space="0" w:color="auto"/>
          </w:divBdr>
        </w:div>
        <w:div w:id="1071003851">
          <w:marLeft w:val="640"/>
          <w:marRight w:val="0"/>
          <w:marTop w:val="0"/>
          <w:marBottom w:val="0"/>
          <w:divBdr>
            <w:top w:val="none" w:sz="0" w:space="0" w:color="auto"/>
            <w:left w:val="none" w:sz="0" w:space="0" w:color="auto"/>
            <w:bottom w:val="none" w:sz="0" w:space="0" w:color="auto"/>
            <w:right w:val="none" w:sz="0" w:space="0" w:color="auto"/>
          </w:divBdr>
        </w:div>
        <w:div w:id="1331058713">
          <w:marLeft w:val="640"/>
          <w:marRight w:val="0"/>
          <w:marTop w:val="0"/>
          <w:marBottom w:val="0"/>
          <w:divBdr>
            <w:top w:val="none" w:sz="0" w:space="0" w:color="auto"/>
            <w:left w:val="none" w:sz="0" w:space="0" w:color="auto"/>
            <w:bottom w:val="none" w:sz="0" w:space="0" w:color="auto"/>
            <w:right w:val="none" w:sz="0" w:space="0" w:color="auto"/>
          </w:divBdr>
        </w:div>
        <w:div w:id="1205102105">
          <w:marLeft w:val="640"/>
          <w:marRight w:val="0"/>
          <w:marTop w:val="0"/>
          <w:marBottom w:val="0"/>
          <w:divBdr>
            <w:top w:val="none" w:sz="0" w:space="0" w:color="auto"/>
            <w:left w:val="none" w:sz="0" w:space="0" w:color="auto"/>
            <w:bottom w:val="none" w:sz="0" w:space="0" w:color="auto"/>
            <w:right w:val="none" w:sz="0" w:space="0" w:color="auto"/>
          </w:divBdr>
        </w:div>
        <w:div w:id="1912808780">
          <w:marLeft w:val="640"/>
          <w:marRight w:val="0"/>
          <w:marTop w:val="0"/>
          <w:marBottom w:val="0"/>
          <w:divBdr>
            <w:top w:val="none" w:sz="0" w:space="0" w:color="auto"/>
            <w:left w:val="none" w:sz="0" w:space="0" w:color="auto"/>
            <w:bottom w:val="none" w:sz="0" w:space="0" w:color="auto"/>
            <w:right w:val="none" w:sz="0" w:space="0" w:color="auto"/>
          </w:divBdr>
        </w:div>
        <w:div w:id="1496262152">
          <w:marLeft w:val="640"/>
          <w:marRight w:val="0"/>
          <w:marTop w:val="0"/>
          <w:marBottom w:val="0"/>
          <w:divBdr>
            <w:top w:val="none" w:sz="0" w:space="0" w:color="auto"/>
            <w:left w:val="none" w:sz="0" w:space="0" w:color="auto"/>
            <w:bottom w:val="none" w:sz="0" w:space="0" w:color="auto"/>
            <w:right w:val="none" w:sz="0" w:space="0" w:color="auto"/>
          </w:divBdr>
        </w:div>
        <w:div w:id="185599542">
          <w:marLeft w:val="640"/>
          <w:marRight w:val="0"/>
          <w:marTop w:val="0"/>
          <w:marBottom w:val="0"/>
          <w:divBdr>
            <w:top w:val="none" w:sz="0" w:space="0" w:color="auto"/>
            <w:left w:val="none" w:sz="0" w:space="0" w:color="auto"/>
            <w:bottom w:val="none" w:sz="0" w:space="0" w:color="auto"/>
            <w:right w:val="none" w:sz="0" w:space="0" w:color="auto"/>
          </w:divBdr>
        </w:div>
      </w:divsChild>
    </w:div>
    <w:div w:id="1310284697">
      <w:bodyDiv w:val="1"/>
      <w:marLeft w:val="0"/>
      <w:marRight w:val="0"/>
      <w:marTop w:val="0"/>
      <w:marBottom w:val="0"/>
      <w:divBdr>
        <w:top w:val="none" w:sz="0" w:space="0" w:color="auto"/>
        <w:left w:val="none" w:sz="0" w:space="0" w:color="auto"/>
        <w:bottom w:val="none" w:sz="0" w:space="0" w:color="auto"/>
        <w:right w:val="none" w:sz="0" w:space="0" w:color="auto"/>
      </w:divBdr>
    </w:div>
    <w:div w:id="1318533519">
      <w:bodyDiv w:val="1"/>
      <w:marLeft w:val="0"/>
      <w:marRight w:val="0"/>
      <w:marTop w:val="0"/>
      <w:marBottom w:val="0"/>
      <w:divBdr>
        <w:top w:val="none" w:sz="0" w:space="0" w:color="auto"/>
        <w:left w:val="none" w:sz="0" w:space="0" w:color="auto"/>
        <w:bottom w:val="none" w:sz="0" w:space="0" w:color="auto"/>
        <w:right w:val="none" w:sz="0" w:space="0" w:color="auto"/>
      </w:divBdr>
    </w:div>
    <w:div w:id="1323850028">
      <w:bodyDiv w:val="1"/>
      <w:marLeft w:val="0"/>
      <w:marRight w:val="0"/>
      <w:marTop w:val="0"/>
      <w:marBottom w:val="0"/>
      <w:divBdr>
        <w:top w:val="none" w:sz="0" w:space="0" w:color="auto"/>
        <w:left w:val="none" w:sz="0" w:space="0" w:color="auto"/>
        <w:bottom w:val="none" w:sz="0" w:space="0" w:color="auto"/>
        <w:right w:val="none" w:sz="0" w:space="0" w:color="auto"/>
      </w:divBdr>
    </w:div>
    <w:div w:id="1326319690">
      <w:bodyDiv w:val="1"/>
      <w:marLeft w:val="0"/>
      <w:marRight w:val="0"/>
      <w:marTop w:val="0"/>
      <w:marBottom w:val="0"/>
      <w:divBdr>
        <w:top w:val="none" w:sz="0" w:space="0" w:color="auto"/>
        <w:left w:val="none" w:sz="0" w:space="0" w:color="auto"/>
        <w:bottom w:val="none" w:sz="0" w:space="0" w:color="auto"/>
        <w:right w:val="none" w:sz="0" w:space="0" w:color="auto"/>
      </w:divBdr>
      <w:divsChild>
        <w:div w:id="341401785">
          <w:marLeft w:val="0"/>
          <w:marRight w:val="0"/>
          <w:marTop w:val="0"/>
          <w:marBottom w:val="0"/>
          <w:divBdr>
            <w:top w:val="none" w:sz="0" w:space="0" w:color="auto"/>
            <w:left w:val="none" w:sz="0" w:space="0" w:color="auto"/>
            <w:bottom w:val="none" w:sz="0" w:space="0" w:color="auto"/>
            <w:right w:val="none" w:sz="0" w:space="0" w:color="auto"/>
          </w:divBdr>
          <w:divsChild>
            <w:div w:id="337924693">
              <w:marLeft w:val="0"/>
              <w:marRight w:val="0"/>
              <w:marTop w:val="0"/>
              <w:marBottom w:val="0"/>
              <w:divBdr>
                <w:top w:val="none" w:sz="0" w:space="0" w:color="auto"/>
                <w:left w:val="none" w:sz="0" w:space="0" w:color="auto"/>
                <w:bottom w:val="none" w:sz="0" w:space="0" w:color="auto"/>
                <w:right w:val="none" w:sz="0" w:space="0" w:color="auto"/>
              </w:divBdr>
              <w:divsChild>
                <w:div w:id="133892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444130">
      <w:bodyDiv w:val="1"/>
      <w:marLeft w:val="0"/>
      <w:marRight w:val="0"/>
      <w:marTop w:val="0"/>
      <w:marBottom w:val="0"/>
      <w:divBdr>
        <w:top w:val="none" w:sz="0" w:space="0" w:color="auto"/>
        <w:left w:val="none" w:sz="0" w:space="0" w:color="auto"/>
        <w:bottom w:val="none" w:sz="0" w:space="0" w:color="auto"/>
        <w:right w:val="none" w:sz="0" w:space="0" w:color="auto"/>
      </w:divBdr>
    </w:div>
    <w:div w:id="1331717221">
      <w:bodyDiv w:val="1"/>
      <w:marLeft w:val="0"/>
      <w:marRight w:val="0"/>
      <w:marTop w:val="0"/>
      <w:marBottom w:val="0"/>
      <w:divBdr>
        <w:top w:val="none" w:sz="0" w:space="0" w:color="auto"/>
        <w:left w:val="none" w:sz="0" w:space="0" w:color="auto"/>
        <w:bottom w:val="none" w:sz="0" w:space="0" w:color="auto"/>
        <w:right w:val="none" w:sz="0" w:space="0" w:color="auto"/>
      </w:divBdr>
    </w:div>
    <w:div w:id="1335957171">
      <w:bodyDiv w:val="1"/>
      <w:marLeft w:val="0"/>
      <w:marRight w:val="0"/>
      <w:marTop w:val="0"/>
      <w:marBottom w:val="0"/>
      <w:divBdr>
        <w:top w:val="none" w:sz="0" w:space="0" w:color="auto"/>
        <w:left w:val="none" w:sz="0" w:space="0" w:color="auto"/>
        <w:bottom w:val="none" w:sz="0" w:space="0" w:color="auto"/>
        <w:right w:val="none" w:sz="0" w:space="0" w:color="auto"/>
      </w:divBdr>
    </w:div>
    <w:div w:id="1340544998">
      <w:bodyDiv w:val="1"/>
      <w:marLeft w:val="0"/>
      <w:marRight w:val="0"/>
      <w:marTop w:val="0"/>
      <w:marBottom w:val="0"/>
      <w:divBdr>
        <w:top w:val="none" w:sz="0" w:space="0" w:color="auto"/>
        <w:left w:val="none" w:sz="0" w:space="0" w:color="auto"/>
        <w:bottom w:val="none" w:sz="0" w:space="0" w:color="auto"/>
        <w:right w:val="none" w:sz="0" w:space="0" w:color="auto"/>
      </w:divBdr>
    </w:div>
    <w:div w:id="1347247483">
      <w:bodyDiv w:val="1"/>
      <w:marLeft w:val="0"/>
      <w:marRight w:val="0"/>
      <w:marTop w:val="0"/>
      <w:marBottom w:val="0"/>
      <w:divBdr>
        <w:top w:val="none" w:sz="0" w:space="0" w:color="auto"/>
        <w:left w:val="none" w:sz="0" w:space="0" w:color="auto"/>
        <w:bottom w:val="none" w:sz="0" w:space="0" w:color="auto"/>
        <w:right w:val="none" w:sz="0" w:space="0" w:color="auto"/>
      </w:divBdr>
    </w:div>
    <w:div w:id="1351756013">
      <w:bodyDiv w:val="1"/>
      <w:marLeft w:val="0"/>
      <w:marRight w:val="0"/>
      <w:marTop w:val="0"/>
      <w:marBottom w:val="0"/>
      <w:divBdr>
        <w:top w:val="none" w:sz="0" w:space="0" w:color="auto"/>
        <w:left w:val="none" w:sz="0" w:space="0" w:color="auto"/>
        <w:bottom w:val="none" w:sz="0" w:space="0" w:color="auto"/>
        <w:right w:val="none" w:sz="0" w:space="0" w:color="auto"/>
      </w:divBdr>
    </w:div>
    <w:div w:id="1353068131">
      <w:bodyDiv w:val="1"/>
      <w:marLeft w:val="0"/>
      <w:marRight w:val="0"/>
      <w:marTop w:val="0"/>
      <w:marBottom w:val="0"/>
      <w:divBdr>
        <w:top w:val="none" w:sz="0" w:space="0" w:color="auto"/>
        <w:left w:val="none" w:sz="0" w:space="0" w:color="auto"/>
        <w:bottom w:val="none" w:sz="0" w:space="0" w:color="auto"/>
        <w:right w:val="none" w:sz="0" w:space="0" w:color="auto"/>
      </w:divBdr>
    </w:div>
    <w:div w:id="1358391975">
      <w:bodyDiv w:val="1"/>
      <w:marLeft w:val="0"/>
      <w:marRight w:val="0"/>
      <w:marTop w:val="0"/>
      <w:marBottom w:val="0"/>
      <w:divBdr>
        <w:top w:val="none" w:sz="0" w:space="0" w:color="auto"/>
        <w:left w:val="none" w:sz="0" w:space="0" w:color="auto"/>
        <w:bottom w:val="none" w:sz="0" w:space="0" w:color="auto"/>
        <w:right w:val="none" w:sz="0" w:space="0" w:color="auto"/>
      </w:divBdr>
    </w:div>
    <w:div w:id="1358392548">
      <w:bodyDiv w:val="1"/>
      <w:marLeft w:val="0"/>
      <w:marRight w:val="0"/>
      <w:marTop w:val="0"/>
      <w:marBottom w:val="0"/>
      <w:divBdr>
        <w:top w:val="none" w:sz="0" w:space="0" w:color="auto"/>
        <w:left w:val="none" w:sz="0" w:space="0" w:color="auto"/>
        <w:bottom w:val="none" w:sz="0" w:space="0" w:color="auto"/>
        <w:right w:val="none" w:sz="0" w:space="0" w:color="auto"/>
      </w:divBdr>
      <w:divsChild>
        <w:div w:id="816528628">
          <w:marLeft w:val="640"/>
          <w:marRight w:val="0"/>
          <w:marTop w:val="0"/>
          <w:marBottom w:val="0"/>
          <w:divBdr>
            <w:top w:val="none" w:sz="0" w:space="0" w:color="auto"/>
            <w:left w:val="none" w:sz="0" w:space="0" w:color="auto"/>
            <w:bottom w:val="none" w:sz="0" w:space="0" w:color="auto"/>
            <w:right w:val="none" w:sz="0" w:space="0" w:color="auto"/>
          </w:divBdr>
        </w:div>
        <w:div w:id="2147357129">
          <w:marLeft w:val="640"/>
          <w:marRight w:val="0"/>
          <w:marTop w:val="0"/>
          <w:marBottom w:val="0"/>
          <w:divBdr>
            <w:top w:val="none" w:sz="0" w:space="0" w:color="auto"/>
            <w:left w:val="none" w:sz="0" w:space="0" w:color="auto"/>
            <w:bottom w:val="none" w:sz="0" w:space="0" w:color="auto"/>
            <w:right w:val="none" w:sz="0" w:space="0" w:color="auto"/>
          </w:divBdr>
        </w:div>
        <w:div w:id="1544290378">
          <w:marLeft w:val="640"/>
          <w:marRight w:val="0"/>
          <w:marTop w:val="0"/>
          <w:marBottom w:val="0"/>
          <w:divBdr>
            <w:top w:val="none" w:sz="0" w:space="0" w:color="auto"/>
            <w:left w:val="none" w:sz="0" w:space="0" w:color="auto"/>
            <w:bottom w:val="none" w:sz="0" w:space="0" w:color="auto"/>
            <w:right w:val="none" w:sz="0" w:space="0" w:color="auto"/>
          </w:divBdr>
        </w:div>
        <w:div w:id="742800404">
          <w:marLeft w:val="640"/>
          <w:marRight w:val="0"/>
          <w:marTop w:val="0"/>
          <w:marBottom w:val="0"/>
          <w:divBdr>
            <w:top w:val="none" w:sz="0" w:space="0" w:color="auto"/>
            <w:left w:val="none" w:sz="0" w:space="0" w:color="auto"/>
            <w:bottom w:val="none" w:sz="0" w:space="0" w:color="auto"/>
            <w:right w:val="none" w:sz="0" w:space="0" w:color="auto"/>
          </w:divBdr>
        </w:div>
        <w:div w:id="1747798404">
          <w:marLeft w:val="640"/>
          <w:marRight w:val="0"/>
          <w:marTop w:val="0"/>
          <w:marBottom w:val="0"/>
          <w:divBdr>
            <w:top w:val="none" w:sz="0" w:space="0" w:color="auto"/>
            <w:left w:val="none" w:sz="0" w:space="0" w:color="auto"/>
            <w:bottom w:val="none" w:sz="0" w:space="0" w:color="auto"/>
            <w:right w:val="none" w:sz="0" w:space="0" w:color="auto"/>
          </w:divBdr>
        </w:div>
        <w:div w:id="1895509929">
          <w:marLeft w:val="640"/>
          <w:marRight w:val="0"/>
          <w:marTop w:val="0"/>
          <w:marBottom w:val="0"/>
          <w:divBdr>
            <w:top w:val="none" w:sz="0" w:space="0" w:color="auto"/>
            <w:left w:val="none" w:sz="0" w:space="0" w:color="auto"/>
            <w:bottom w:val="none" w:sz="0" w:space="0" w:color="auto"/>
            <w:right w:val="none" w:sz="0" w:space="0" w:color="auto"/>
          </w:divBdr>
        </w:div>
        <w:div w:id="2050761708">
          <w:marLeft w:val="640"/>
          <w:marRight w:val="0"/>
          <w:marTop w:val="0"/>
          <w:marBottom w:val="0"/>
          <w:divBdr>
            <w:top w:val="none" w:sz="0" w:space="0" w:color="auto"/>
            <w:left w:val="none" w:sz="0" w:space="0" w:color="auto"/>
            <w:bottom w:val="none" w:sz="0" w:space="0" w:color="auto"/>
            <w:right w:val="none" w:sz="0" w:space="0" w:color="auto"/>
          </w:divBdr>
        </w:div>
        <w:div w:id="629478543">
          <w:marLeft w:val="640"/>
          <w:marRight w:val="0"/>
          <w:marTop w:val="0"/>
          <w:marBottom w:val="0"/>
          <w:divBdr>
            <w:top w:val="none" w:sz="0" w:space="0" w:color="auto"/>
            <w:left w:val="none" w:sz="0" w:space="0" w:color="auto"/>
            <w:bottom w:val="none" w:sz="0" w:space="0" w:color="auto"/>
            <w:right w:val="none" w:sz="0" w:space="0" w:color="auto"/>
          </w:divBdr>
        </w:div>
        <w:div w:id="873688438">
          <w:marLeft w:val="640"/>
          <w:marRight w:val="0"/>
          <w:marTop w:val="0"/>
          <w:marBottom w:val="0"/>
          <w:divBdr>
            <w:top w:val="none" w:sz="0" w:space="0" w:color="auto"/>
            <w:left w:val="none" w:sz="0" w:space="0" w:color="auto"/>
            <w:bottom w:val="none" w:sz="0" w:space="0" w:color="auto"/>
            <w:right w:val="none" w:sz="0" w:space="0" w:color="auto"/>
          </w:divBdr>
        </w:div>
        <w:div w:id="1641039131">
          <w:marLeft w:val="640"/>
          <w:marRight w:val="0"/>
          <w:marTop w:val="0"/>
          <w:marBottom w:val="0"/>
          <w:divBdr>
            <w:top w:val="none" w:sz="0" w:space="0" w:color="auto"/>
            <w:left w:val="none" w:sz="0" w:space="0" w:color="auto"/>
            <w:bottom w:val="none" w:sz="0" w:space="0" w:color="auto"/>
            <w:right w:val="none" w:sz="0" w:space="0" w:color="auto"/>
          </w:divBdr>
        </w:div>
        <w:div w:id="694699224">
          <w:marLeft w:val="640"/>
          <w:marRight w:val="0"/>
          <w:marTop w:val="0"/>
          <w:marBottom w:val="0"/>
          <w:divBdr>
            <w:top w:val="none" w:sz="0" w:space="0" w:color="auto"/>
            <w:left w:val="none" w:sz="0" w:space="0" w:color="auto"/>
            <w:bottom w:val="none" w:sz="0" w:space="0" w:color="auto"/>
            <w:right w:val="none" w:sz="0" w:space="0" w:color="auto"/>
          </w:divBdr>
        </w:div>
        <w:div w:id="960258136">
          <w:marLeft w:val="640"/>
          <w:marRight w:val="0"/>
          <w:marTop w:val="0"/>
          <w:marBottom w:val="0"/>
          <w:divBdr>
            <w:top w:val="none" w:sz="0" w:space="0" w:color="auto"/>
            <w:left w:val="none" w:sz="0" w:space="0" w:color="auto"/>
            <w:bottom w:val="none" w:sz="0" w:space="0" w:color="auto"/>
            <w:right w:val="none" w:sz="0" w:space="0" w:color="auto"/>
          </w:divBdr>
        </w:div>
        <w:div w:id="654647529">
          <w:marLeft w:val="640"/>
          <w:marRight w:val="0"/>
          <w:marTop w:val="0"/>
          <w:marBottom w:val="0"/>
          <w:divBdr>
            <w:top w:val="none" w:sz="0" w:space="0" w:color="auto"/>
            <w:left w:val="none" w:sz="0" w:space="0" w:color="auto"/>
            <w:bottom w:val="none" w:sz="0" w:space="0" w:color="auto"/>
            <w:right w:val="none" w:sz="0" w:space="0" w:color="auto"/>
          </w:divBdr>
        </w:div>
        <w:div w:id="594020958">
          <w:marLeft w:val="640"/>
          <w:marRight w:val="0"/>
          <w:marTop w:val="0"/>
          <w:marBottom w:val="0"/>
          <w:divBdr>
            <w:top w:val="none" w:sz="0" w:space="0" w:color="auto"/>
            <w:left w:val="none" w:sz="0" w:space="0" w:color="auto"/>
            <w:bottom w:val="none" w:sz="0" w:space="0" w:color="auto"/>
            <w:right w:val="none" w:sz="0" w:space="0" w:color="auto"/>
          </w:divBdr>
        </w:div>
        <w:div w:id="988677320">
          <w:marLeft w:val="640"/>
          <w:marRight w:val="0"/>
          <w:marTop w:val="0"/>
          <w:marBottom w:val="0"/>
          <w:divBdr>
            <w:top w:val="none" w:sz="0" w:space="0" w:color="auto"/>
            <w:left w:val="none" w:sz="0" w:space="0" w:color="auto"/>
            <w:bottom w:val="none" w:sz="0" w:space="0" w:color="auto"/>
            <w:right w:val="none" w:sz="0" w:space="0" w:color="auto"/>
          </w:divBdr>
        </w:div>
        <w:div w:id="7098191">
          <w:marLeft w:val="640"/>
          <w:marRight w:val="0"/>
          <w:marTop w:val="0"/>
          <w:marBottom w:val="0"/>
          <w:divBdr>
            <w:top w:val="none" w:sz="0" w:space="0" w:color="auto"/>
            <w:left w:val="none" w:sz="0" w:space="0" w:color="auto"/>
            <w:bottom w:val="none" w:sz="0" w:space="0" w:color="auto"/>
            <w:right w:val="none" w:sz="0" w:space="0" w:color="auto"/>
          </w:divBdr>
        </w:div>
        <w:div w:id="451215814">
          <w:marLeft w:val="640"/>
          <w:marRight w:val="0"/>
          <w:marTop w:val="0"/>
          <w:marBottom w:val="0"/>
          <w:divBdr>
            <w:top w:val="none" w:sz="0" w:space="0" w:color="auto"/>
            <w:left w:val="none" w:sz="0" w:space="0" w:color="auto"/>
            <w:bottom w:val="none" w:sz="0" w:space="0" w:color="auto"/>
            <w:right w:val="none" w:sz="0" w:space="0" w:color="auto"/>
          </w:divBdr>
        </w:div>
        <w:div w:id="520163391">
          <w:marLeft w:val="640"/>
          <w:marRight w:val="0"/>
          <w:marTop w:val="0"/>
          <w:marBottom w:val="0"/>
          <w:divBdr>
            <w:top w:val="none" w:sz="0" w:space="0" w:color="auto"/>
            <w:left w:val="none" w:sz="0" w:space="0" w:color="auto"/>
            <w:bottom w:val="none" w:sz="0" w:space="0" w:color="auto"/>
            <w:right w:val="none" w:sz="0" w:space="0" w:color="auto"/>
          </w:divBdr>
        </w:div>
        <w:div w:id="1058895514">
          <w:marLeft w:val="640"/>
          <w:marRight w:val="0"/>
          <w:marTop w:val="0"/>
          <w:marBottom w:val="0"/>
          <w:divBdr>
            <w:top w:val="none" w:sz="0" w:space="0" w:color="auto"/>
            <w:left w:val="none" w:sz="0" w:space="0" w:color="auto"/>
            <w:bottom w:val="none" w:sz="0" w:space="0" w:color="auto"/>
            <w:right w:val="none" w:sz="0" w:space="0" w:color="auto"/>
          </w:divBdr>
        </w:div>
        <w:div w:id="808086111">
          <w:marLeft w:val="640"/>
          <w:marRight w:val="0"/>
          <w:marTop w:val="0"/>
          <w:marBottom w:val="0"/>
          <w:divBdr>
            <w:top w:val="none" w:sz="0" w:space="0" w:color="auto"/>
            <w:left w:val="none" w:sz="0" w:space="0" w:color="auto"/>
            <w:bottom w:val="none" w:sz="0" w:space="0" w:color="auto"/>
            <w:right w:val="none" w:sz="0" w:space="0" w:color="auto"/>
          </w:divBdr>
        </w:div>
        <w:div w:id="1469979787">
          <w:marLeft w:val="640"/>
          <w:marRight w:val="0"/>
          <w:marTop w:val="0"/>
          <w:marBottom w:val="0"/>
          <w:divBdr>
            <w:top w:val="none" w:sz="0" w:space="0" w:color="auto"/>
            <w:left w:val="none" w:sz="0" w:space="0" w:color="auto"/>
            <w:bottom w:val="none" w:sz="0" w:space="0" w:color="auto"/>
            <w:right w:val="none" w:sz="0" w:space="0" w:color="auto"/>
          </w:divBdr>
        </w:div>
        <w:div w:id="278680494">
          <w:marLeft w:val="640"/>
          <w:marRight w:val="0"/>
          <w:marTop w:val="0"/>
          <w:marBottom w:val="0"/>
          <w:divBdr>
            <w:top w:val="none" w:sz="0" w:space="0" w:color="auto"/>
            <w:left w:val="none" w:sz="0" w:space="0" w:color="auto"/>
            <w:bottom w:val="none" w:sz="0" w:space="0" w:color="auto"/>
            <w:right w:val="none" w:sz="0" w:space="0" w:color="auto"/>
          </w:divBdr>
        </w:div>
        <w:div w:id="1376850921">
          <w:marLeft w:val="640"/>
          <w:marRight w:val="0"/>
          <w:marTop w:val="0"/>
          <w:marBottom w:val="0"/>
          <w:divBdr>
            <w:top w:val="none" w:sz="0" w:space="0" w:color="auto"/>
            <w:left w:val="none" w:sz="0" w:space="0" w:color="auto"/>
            <w:bottom w:val="none" w:sz="0" w:space="0" w:color="auto"/>
            <w:right w:val="none" w:sz="0" w:space="0" w:color="auto"/>
          </w:divBdr>
        </w:div>
        <w:div w:id="1528562734">
          <w:marLeft w:val="640"/>
          <w:marRight w:val="0"/>
          <w:marTop w:val="0"/>
          <w:marBottom w:val="0"/>
          <w:divBdr>
            <w:top w:val="none" w:sz="0" w:space="0" w:color="auto"/>
            <w:left w:val="none" w:sz="0" w:space="0" w:color="auto"/>
            <w:bottom w:val="none" w:sz="0" w:space="0" w:color="auto"/>
            <w:right w:val="none" w:sz="0" w:space="0" w:color="auto"/>
          </w:divBdr>
        </w:div>
        <w:div w:id="1698239138">
          <w:marLeft w:val="640"/>
          <w:marRight w:val="0"/>
          <w:marTop w:val="0"/>
          <w:marBottom w:val="0"/>
          <w:divBdr>
            <w:top w:val="none" w:sz="0" w:space="0" w:color="auto"/>
            <w:left w:val="none" w:sz="0" w:space="0" w:color="auto"/>
            <w:bottom w:val="none" w:sz="0" w:space="0" w:color="auto"/>
            <w:right w:val="none" w:sz="0" w:space="0" w:color="auto"/>
          </w:divBdr>
        </w:div>
        <w:div w:id="1294558869">
          <w:marLeft w:val="640"/>
          <w:marRight w:val="0"/>
          <w:marTop w:val="0"/>
          <w:marBottom w:val="0"/>
          <w:divBdr>
            <w:top w:val="none" w:sz="0" w:space="0" w:color="auto"/>
            <w:left w:val="none" w:sz="0" w:space="0" w:color="auto"/>
            <w:bottom w:val="none" w:sz="0" w:space="0" w:color="auto"/>
            <w:right w:val="none" w:sz="0" w:space="0" w:color="auto"/>
          </w:divBdr>
        </w:div>
        <w:div w:id="2111511003">
          <w:marLeft w:val="640"/>
          <w:marRight w:val="0"/>
          <w:marTop w:val="0"/>
          <w:marBottom w:val="0"/>
          <w:divBdr>
            <w:top w:val="none" w:sz="0" w:space="0" w:color="auto"/>
            <w:left w:val="none" w:sz="0" w:space="0" w:color="auto"/>
            <w:bottom w:val="none" w:sz="0" w:space="0" w:color="auto"/>
            <w:right w:val="none" w:sz="0" w:space="0" w:color="auto"/>
          </w:divBdr>
        </w:div>
        <w:div w:id="1897889000">
          <w:marLeft w:val="640"/>
          <w:marRight w:val="0"/>
          <w:marTop w:val="0"/>
          <w:marBottom w:val="0"/>
          <w:divBdr>
            <w:top w:val="none" w:sz="0" w:space="0" w:color="auto"/>
            <w:left w:val="none" w:sz="0" w:space="0" w:color="auto"/>
            <w:bottom w:val="none" w:sz="0" w:space="0" w:color="auto"/>
            <w:right w:val="none" w:sz="0" w:space="0" w:color="auto"/>
          </w:divBdr>
        </w:div>
        <w:div w:id="1895777057">
          <w:marLeft w:val="640"/>
          <w:marRight w:val="0"/>
          <w:marTop w:val="0"/>
          <w:marBottom w:val="0"/>
          <w:divBdr>
            <w:top w:val="none" w:sz="0" w:space="0" w:color="auto"/>
            <w:left w:val="none" w:sz="0" w:space="0" w:color="auto"/>
            <w:bottom w:val="none" w:sz="0" w:space="0" w:color="auto"/>
            <w:right w:val="none" w:sz="0" w:space="0" w:color="auto"/>
          </w:divBdr>
        </w:div>
        <w:div w:id="1662661420">
          <w:marLeft w:val="640"/>
          <w:marRight w:val="0"/>
          <w:marTop w:val="0"/>
          <w:marBottom w:val="0"/>
          <w:divBdr>
            <w:top w:val="none" w:sz="0" w:space="0" w:color="auto"/>
            <w:left w:val="none" w:sz="0" w:space="0" w:color="auto"/>
            <w:bottom w:val="none" w:sz="0" w:space="0" w:color="auto"/>
            <w:right w:val="none" w:sz="0" w:space="0" w:color="auto"/>
          </w:divBdr>
        </w:div>
        <w:div w:id="1081024678">
          <w:marLeft w:val="640"/>
          <w:marRight w:val="0"/>
          <w:marTop w:val="0"/>
          <w:marBottom w:val="0"/>
          <w:divBdr>
            <w:top w:val="none" w:sz="0" w:space="0" w:color="auto"/>
            <w:left w:val="none" w:sz="0" w:space="0" w:color="auto"/>
            <w:bottom w:val="none" w:sz="0" w:space="0" w:color="auto"/>
            <w:right w:val="none" w:sz="0" w:space="0" w:color="auto"/>
          </w:divBdr>
        </w:div>
        <w:div w:id="198669959">
          <w:marLeft w:val="640"/>
          <w:marRight w:val="0"/>
          <w:marTop w:val="0"/>
          <w:marBottom w:val="0"/>
          <w:divBdr>
            <w:top w:val="none" w:sz="0" w:space="0" w:color="auto"/>
            <w:left w:val="none" w:sz="0" w:space="0" w:color="auto"/>
            <w:bottom w:val="none" w:sz="0" w:space="0" w:color="auto"/>
            <w:right w:val="none" w:sz="0" w:space="0" w:color="auto"/>
          </w:divBdr>
        </w:div>
        <w:div w:id="957564555">
          <w:marLeft w:val="640"/>
          <w:marRight w:val="0"/>
          <w:marTop w:val="0"/>
          <w:marBottom w:val="0"/>
          <w:divBdr>
            <w:top w:val="none" w:sz="0" w:space="0" w:color="auto"/>
            <w:left w:val="none" w:sz="0" w:space="0" w:color="auto"/>
            <w:bottom w:val="none" w:sz="0" w:space="0" w:color="auto"/>
            <w:right w:val="none" w:sz="0" w:space="0" w:color="auto"/>
          </w:divBdr>
        </w:div>
        <w:div w:id="1497261665">
          <w:marLeft w:val="640"/>
          <w:marRight w:val="0"/>
          <w:marTop w:val="0"/>
          <w:marBottom w:val="0"/>
          <w:divBdr>
            <w:top w:val="none" w:sz="0" w:space="0" w:color="auto"/>
            <w:left w:val="none" w:sz="0" w:space="0" w:color="auto"/>
            <w:bottom w:val="none" w:sz="0" w:space="0" w:color="auto"/>
            <w:right w:val="none" w:sz="0" w:space="0" w:color="auto"/>
          </w:divBdr>
        </w:div>
        <w:div w:id="884829241">
          <w:marLeft w:val="640"/>
          <w:marRight w:val="0"/>
          <w:marTop w:val="0"/>
          <w:marBottom w:val="0"/>
          <w:divBdr>
            <w:top w:val="none" w:sz="0" w:space="0" w:color="auto"/>
            <w:left w:val="none" w:sz="0" w:space="0" w:color="auto"/>
            <w:bottom w:val="none" w:sz="0" w:space="0" w:color="auto"/>
            <w:right w:val="none" w:sz="0" w:space="0" w:color="auto"/>
          </w:divBdr>
        </w:div>
        <w:div w:id="1862737532">
          <w:marLeft w:val="640"/>
          <w:marRight w:val="0"/>
          <w:marTop w:val="0"/>
          <w:marBottom w:val="0"/>
          <w:divBdr>
            <w:top w:val="none" w:sz="0" w:space="0" w:color="auto"/>
            <w:left w:val="none" w:sz="0" w:space="0" w:color="auto"/>
            <w:bottom w:val="none" w:sz="0" w:space="0" w:color="auto"/>
            <w:right w:val="none" w:sz="0" w:space="0" w:color="auto"/>
          </w:divBdr>
        </w:div>
        <w:div w:id="156462258">
          <w:marLeft w:val="640"/>
          <w:marRight w:val="0"/>
          <w:marTop w:val="0"/>
          <w:marBottom w:val="0"/>
          <w:divBdr>
            <w:top w:val="none" w:sz="0" w:space="0" w:color="auto"/>
            <w:left w:val="none" w:sz="0" w:space="0" w:color="auto"/>
            <w:bottom w:val="none" w:sz="0" w:space="0" w:color="auto"/>
            <w:right w:val="none" w:sz="0" w:space="0" w:color="auto"/>
          </w:divBdr>
        </w:div>
        <w:div w:id="600068925">
          <w:marLeft w:val="640"/>
          <w:marRight w:val="0"/>
          <w:marTop w:val="0"/>
          <w:marBottom w:val="0"/>
          <w:divBdr>
            <w:top w:val="none" w:sz="0" w:space="0" w:color="auto"/>
            <w:left w:val="none" w:sz="0" w:space="0" w:color="auto"/>
            <w:bottom w:val="none" w:sz="0" w:space="0" w:color="auto"/>
            <w:right w:val="none" w:sz="0" w:space="0" w:color="auto"/>
          </w:divBdr>
        </w:div>
        <w:div w:id="2063940219">
          <w:marLeft w:val="640"/>
          <w:marRight w:val="0"/>
          <w:marTop w:val="0"/>
          <w:marBottom w:val="0"/>
          <w:divBdr>
            <w:top w:val="none" w:sz="0" w:space="0" w:color="auto"/>
            <w:left w:val="none" w:sz="0" w:space="0" w:color="auto"/>
            <w:bottom w:val="none" w:sz="0" w:space="0" w:color="auto"/>
            <w:right w:val="none" w:sz="0" w:space="0" w:color="auto"/>
          </w:divBdr>
        </w:div>
        <w:div w:id="737938382">
          <w:marLeft w:val="640"/>
          <w:marRight w:val="0"/>
          <w:marTop w:val="0"/>
          <w:marBottom w:val="0"/>
          <w:divBdr>
            <w:top w:val="none" w:sz="0" w:space="0" w:color="auto"/>
            <w:left w:val="none" w:sz="0" w:space="0" w:color="auto"/>
            <w:bottom w:val="none" w:sz="0" w:space="0" w:color="auto"/>
            <w:right w:val="none" w:sz="0" w:space="0" w:color="auto"/>
          </w:divBdr>
        </w:div>
        <w:div w:id="1920746383">
          <w:marLeft w:val="640"/>
          <w:marRight w:val="0"/>
          <w:marTop w:val="0"/>
          <w:marBottom w:val="0"/>
          <w:divBdr>
            <w:top w:val="none" w:sz="0" w:space="0" w:color="auto"/>
            <w:left w:val="none" w:sz="0" w:space="0" w:color="auto"/>
            <w:bottom w:val="none" w:sz="0" w:space="0" w:color="auto"/>
            <w:right w:val="none" w:sz="0" w:space="0" w:color="auto"/>
          </w:divBdr>
        </w:div>
        <w:div w:id="1870413718">
          <w:marLeft w:val="640"/>
          <w:marRight w:val="0"/>
          <w:marTop w:val="0"/>
          <w:marBottom w:val="0"/>
          <w:divBdr>
            <w:top w:val="none" w:sz="0" w:space="0" w:color="auto"/>
            <w:left w:val="none" w:sz="0" w:space="0" w:color="auto"/>
            <w:bottom w:val="none" w:sz="0" w:space="0" w:color="auto"/>
            <w:right w:val="none" w:sz="0" w:space="0" w:color="auto"/>
          </w:divBdr>
        </w:div>
        <w:div w:id="1730153120">
          <w:marLeft w:val="640"/>
          <w:marRight w:val="0"/>
          <w:marTop w:val="0"/>
          <w:marBottom w:val="0"/>
          <w:divBdr>
            <w:top w:val="none" w:sz="0" w:space="0" w:color="auto"/>
            <w:left w:val="none" w:sz="0" w:space="0" w:color="auto"/>
            <w:bottom w:val="none" w:sz="0" w:space="0" w:color="auto"/>
            <w:right w:val="none" w:sz="0" w:space="0" w:color="auto"/>
          </w:divBdr>
        </w:div>
        <w:div w:id="451939528">
          <w:marLeft w:val="640"/>
          <w:marRight w:val="0"/>
          <w:marTop w:val="0"/>
          <w:marBottom w:val="0"/>
          <w:divBdr>
            <w:top w:val="none" w:sz="0" w:space="0" w:color="auto"/>
            <w:left w:val="none" w:sz="0" w:space="0" w:color="auto"/>
            <w:bottom w:val="none" w:sz="0" w:space="0" w:color="auto"/>
            <w:right w:val="none" w:sz="0" w:space="0" w:color="auto"/>
          </w:divBdr>
        </w:div>
      </w:divsChild>
    </w:div>
    <w:div w:id="1369530524">
      <w:bodyDiv w:val="1"/>
      <w:marLeft w:val="0"/>
      <w:marRight w:val="0"/>
      <w:marTop w:val="0"/>
      <w:marBottom w:val="0"/>
      <w:divBdr>
        <w:top w:val="none" w:sz="0" w:space="0" w:color="auto"/>
        <w:left w:val="none" w:sz="0" w:space="0" w:color="auto"/>
        <w:bottom w:val="none" w:sz="0" w:space="0" w:color="auto"/>
        <w:right w:val="none" w:sz="0" w:space="0" w:color="auto"/>
      </w:divBdr>
    </w:div>
    <w:div w:id="1369647713">
      <w:bodyDiv w:val="1"/>
      <w:marLeft w:val="0"/>
      <w:marRight w:val="0"/>
      <w:marTop w:val="0"/>
      <w:marBottom w:val="0"/>
      <w:divBdr>
        <w:top w:val="none" w:sz="0" w:space="0" w:color="auto"/>
        <w:left w:val="none" w:sz="0" w:space="0" w:color="auto"/>
        <w:bottom w:val="none" w:sz="0" w:space="0" w:color="auto"/>
        <w:right w:val="none" w:sz="0" w:space="0" w:color="auto"/>
      </w:divBdr>
      <w:divsChild>
        <w:div w:id="921795036">
          <w:marLeft w:val="640"/>
          <w:marRight w:val="0"/>
          <w:marTop w:val="0"/>
          <w:marBottom w:val="0"/>
          <w:divBdr>
            <w:top w:val="none" w:sz="0" w:space="0" w:color="auto"/>
            <w:left w:val="none" w:sz="0" w:space="0" w:color="auto"/>
            <w:bottom w:val="none" w:sz="0" w:space="0" w:color="auto"/>
            <w:right w:val="none" w:sz="0" w:space="0" w:color="auto"/>
          </w:divBdr>
        </w:div>
        <w:div w:id="569076655">
          <w:marLeft w:val="640"/>
          <w:marRight w:val="0"/>
          <w:marTop w:val="0"/>
          <w:marBottom w:val="0"/>
          <w:divBdr>
            <w:top w:val="none" w:sz="0" w:space="0" w:color="auto"/>
            <w:left w:val="none" w:sz="0" w:space="0" w:color="auto"/>
            <w:bottom w:val="none" w:sz="0" w:space="0" w:color="auto"/>
            <w:right w:val="none" w:sz="0" w:space="0" w:color="auto"/>
          </w:divBdr>
        </w:div>
        <w:div w:id="1207641253">
          <w:marLeft w:val="640"/>
          <w:marRight w:val="0"/>
          <w:marTop w:val="0"/>
          <w:marBottom w:val="0"/>
          <w:divBdr>
            <w:top w:val="none" w:sz="0" w:space="0" w:color="auto"/>
            <w:left w:val="none" w:sz="0" w:space="0" w:color="auto"/>
            <w:bottom w:val="none" w:sz="0" w:space="0" w:color="auto"/>
            <w:right w:val="none" w:sz="0" w:space="0" w:color="auto"/>
          </w:divBdr>
        </w:div>
        <w:div w:id="1325890287">
          <w:marLeft w:val="640"/>
          <w:marRight w:val="0"/>
          <w:marTop w:val="0"/>
          <w:marBottom w:val="0"/>
          <w:divBdr>
            <w:top w:val="none" w:sz="0" w:space="0" w:color="auto"/>
            <w:left w:val="none" w:sz="0" w:space="0" w:color="auto"/>
            <w:bottom w:val="none" w:sz="0" w:space="0" w:color="auto"/>
            <w:right w:val="none" w:sz="0" w:space="0" w:color="auto"/>
          </w:divBdr>
        </w:div>
        <w:div w:id="1021131462">
          <w:marLeft w:val="640"/>
          <w:marRight w:val="0"/>
          <w:marTop w:val="0"/>
          <w:marBottom w:val="0"/>
          <w:divBdr>
            <w:top w:val="none" w:sz="0" w:space="0" w:color="auto"/>
            <w:left w:val="none" w:sz="0" w:space="0" w:color="auto"/>
            <w:bottom w:val="none" w:sz="0" w:space="0" w:color="auto"/>
            <w:right w:val="none" w:sz="0" w:space="0" w:color="auto"/>
          </w:divBdr>
        </w:div>
        <w:div w:id="1567758336">
          <w:marLeft w:val="640"/>
          <w:marRight w:val="0"/>
          <w:marTop w:val="0"/>
          <w:marBottom w:val="0"/>
          <w:divBdr>
            <w:top w:val="none" w:sz="0" w:space="0" w:color="auto"/>
            <w:left w:val="none" w:sz="0" w:space="0" w:color="auto"/>
            <w:bottom w:val="none" w:sz="0" w:space="0" w:color="auto"/>
            <w:right w:val="none" w:sz="0" w:space="0" w:color="auto"/>
          </w:divBdr>
        </w:div>
        <w:div w:id="1426417844">
          <w:marLeft w:val="640"/>
          <w:marRight w:val="0"/>
          <w:marTop w:val="0"/>
          <w:marBottom w:val="0"/>
          <w:divBdr>
            <w:top w:val="none" w:sz="0" w:space="0" w:color="auto"/>
            <w:left w:val="none" w:sz="0" w:space="0" w:color="auto"/>
            <w:bottom w:val="none" w:sz="0" w:space="0" w:color="auto"/>
            <w:right w:val="none" w:sz="0" w:space="0" w:color="auto"/>
          </w:divBdr>
        </w:div>
        <w:div w:id="1595281704">
          <w:marLeft w:val="640"/>
          <w:marRight w:val="0"/>
          <w:marTop w:val="0"/>
          <w:marBottom w:val="0"/>
          <w:divBdr>
            <w:top w:val="none" w:sz="0" w:space="0" w:color="auto"/>
            <w:left w:val="none" w:sz="0" w:space="0" w:color="auto"/>
            <w:bottom w:val="none" w:sz="0" w:space="0" w:color="auto"/>
            <w:right w:val="none" w:sz="0" w:space="0" w:color="auto"/>
          </w:divBdr>
        </w:div>
        <w:div w:id="849032174">
          <w:marLeft w:val="640"/>
          <w:marRight w:val="0"/>
          <w:marTop w:val="0"/>
          <w:marBottom w:val="0"/>
          <w:divBdr>
            <w:top w:val="none" w:sz="0" w:space="0" w:color="auto"/>
            <w:left w:val="none" w:sz="0" w:space="0" w:color="auto"/>
            <w:bottom w:val="none" w:sz="0" w:space="0" w:color="auto"/>
            <w:right w:val="none" w:sz="0" w:space="0" w:color="auto"/>
          </w:divBdr>
        </w:div>
        <w:div w:id="1195271799">
          <w:marLeft w:val="640"/>
          <w:marRight w:val="0"/>
          <w:marTop w:val="0"/>
          <w:marBottom w:val="0"/>
          <w:divBdr>
            <w:top w:val="none" w:sz="0" w:space="0" w:color="auto"/>
            <w:left w:val="none" w:sz="0" w:space="0" w:color="auto"/>
            <w:bottom w:val="none" w:sz="0" w:space="0" w:color="auto"/>
            <w:right w:val="none" w:sz="0" w:space="0" w:color="auto"/>
          </w:divBdr>
        </w:div>
        <w:div w:id="87654186">
          <w:marLeft w:val="640"/>
          <w:marRight w:val="0"/>
          <w:marTop w:val="0"/>
          <w:marBottom w:val="0"/>
          <w:divBdr>
            <w:top w:val="none" w:sz="0" w:space="0" w:color="auto"/>
            <w:left w:val="none" w:sz="0" w:space="0" w:color="auto"/>
            <w:bottom w:val="none" w:sz="0" w:space="0" w:color="auto"/>
            <w:right w:val="none" w:sz="0" w:space="0" w:color="auto"/>
          </w:divBdr>
        </w:div>
        <w:div w:id="488178922">
          <w:marLeft w:val="640"/>
          <w:marRight w:val="0"/>
          <w:marTop w:val="0"/>
          <w:marBottom w:val="0"/>
          <w:divBdr>
            <w:top w:val="none" w:sz="0" w:space="0" w:color="auto"/>
            <w:left w:val="none" w:sz="0" w:space="0" w:color="auto"/>
            <w:bottom w:val="none" w:sz="0" w:space="0" w:color="auto"/>
            <w:right w:val="none" w:sz="0" w:space="0" w:color="auto"/>
          </w:divBdr>
        </w:div>
        <w:div w:id="104348546">
          <w:marLeft w:val="640"/>
          <w:marRight w:val="0"/>
          <w:marTop w:val="0"/>
          <w:marBottom w:val="0"/>
          <w:divBdr>
            <w:top w:val="none" w:sz="0" w:space="0" w:color="auto"/>
            <w:left w:val="none" w:sz="0" w:space="0" w:color="auto"/>
            <w:bottom w:val="none" w:sz="0" w:space="0" w:color="auto"/>
            <w:right w:val="none" w:sz="0" w:space="0" w:color="auto"/>
          </w:divBdr>
        </w:div>
        <w:div w:id="128398779">
          <w:marLeft w:val="640"/>
          <w:marRight w:val="0"/>
          <w:marTop w:val="0"/>
          <w:marBottom w:val="0"/>
          <w:divBdr>
            <w:top w:val="none" w:sz="0" w:space="0" w:color="auto"/>
            <w:left w:val="none" w:sz="0" w:space="0" w:color="auto"/>
            <w:bottom w:val="none" w:sz="0" w:space="0" w:color="auto"/>
            <w:right w:val="none" w:sz="0" w:space="0" w:color="auto"/>
          </w:divBdr>
        </w:div>
        <w:div w:id="1757970330">
          <w:marLeft w:val="640"/>
          <w:marRight w:val="0"/>
          <w:marTop w:val="0"/>
          <w:marBottom w:val="0"/>
          <w:divBdr>
            <w:top w:val="none" w:sz="0" w:space="0" w:color="auto"/>
            <w:left w:val="none" w:sz="0" w:space="0" w:color="auto"/>
            <w:bottom w:val="none" w:sz="0" w:space="0" w:color="auto"/>
            <w:right w:val="none" w:sz="0" w:space="0" w:color="auto"/>
          </w:divBdr>
        </w:div>
        <w:div w:id="1949041488">
          <w:marLeft w:val="640"/>
          <w:marRight w:val="0"/>
          <w:marTop w:val="0"/>
          <w:marBottom w:val="0"/>
          <w:divBdr>
            <w:top w:val="none" w:sz="0" w:space="0" w:color="auto"/>
            <w:left w:val="none" w:sz="0" w:space="0" w:color="auto"/>
            <w:bottom w:val="none" w:sz="0" w:space="0" w:color="auto"/>
            <w:right w:val="none" w:sz="0" w:space="0" w:color="auto"/>
          </w:divBdr>
        </w:div>
        <w:div w:id="637762905">
          <w:marLeft w:val="640"/>
          <w:marRight w:val="0"/>
          <w:marTop w:val="0"/>
          <w:marBottom w:val="0"/>
          <w:divBdr>
            <w:top w:val="none" w:sz="0" w:space="0" w:color="auto"/>
            <w:left w:val="none" w:sz="0" w:space="0" w:color="auto"/>
            <w:bottom w:val="none" w:sz="0" w:space="0" w:color="auto"/>
            <w:right w:val="none" w:sz="0" w:space="0" w:color="auto"/>
          </w:divBdr>
        </w:div>
        <w:div w:id="1637292098">
          <w:marLeft w:val="640"/>
          <w:marRight w:val="0"/>
          <w:marTop w:val="0"/>
          <w:marBottom w:val="0"/>
          <w:divBdr>
            <w:top w:val="none" w:sz="0" w:space="0" w:color="auto"/>
            <w:left w:val="none" w:sz="0" w:space="0" w:color="auto"/>
            <w:bottom w:val="none" w:sz="0" w:space="0" w:color="auto"/>
            <w:right w:val="none" w:sz="0" w:space="0" w:color="auto"/>
          </w:divBdr>
        </w:div>
        <w:div w:id="676075375">
          <w:marLeft w:val="640"/>
          <w:marRight w:val="0"/>
          <w:marTop w:val="0"/>
          <w:marBottom w:val="0"/>
          <w:divBdr>
            <w:top w:val="none" w:sz="0" w:space="0" w:color="auto"/>
            <w:left w:val="none" w:sz="0" w:space="0" w:color="auto"/>
            <w:bottom w:val="none" w:sz="0" w:space="0" w:color="auto"/>
            <w:right w:val="none" w:sz="0" w:space="0" w:color="auto"/>
          </w:divBdr>
        </w:div>
        <w:div w:id="2048987365">
          <w:marLeft w:val="640"/>
          <w:marRight w:val="0"/>
          <w:marTop w:val="0"/>
          <w:marBottom w:val="0"/>
          <w:divBdr>
            <w:top w:val="none" w:sz="0" w:space="0" w:color="auto"/>
            <w:left w:val="none" w:sz="0" w:space="0" w:color="auto"/>
            <w:bottom w:val="none" w:sz="0" w:space="0" w:color="auto"/>
            <w:right w:val="none" w:sz="0" w:space="0" w:color="auto"/>
          </w:divBdr>
        </w:div>
        <w:div w:id="1092122564">
          <w:marLeft w:val="640"/>
          <w:marRight w:val="0"/>
          <w:marTop w:val="0"/>
          <w:marBottom w:val="0"/>
          <w:divBdr>
            <w:top w:val="none" w:sz="0" w:space="0" w:color="auto"/>
            <w:left w:val="none" w:sz="0" w:space="0" w:color="auto"/>
            <w:bottom w:val="none" w:sz="0" w:space="0" w:color="auto"/>
            <w:right w:val="none" w:sz="0" w:space="0" w:color="auto"/>
          </w:divBdr>
        </w:div>
        <w:div w:id="1004211869">
          <w:marLeft w:val="640"/>
          <w:marRight w:val="0"/>
          <w:marTop w:val="0"/>
          <w:marBottom w:val="0"/>
          <w:divBdr>
            <w:top w:val="none" w:sz="0" w:space="0" w:color="auto"/>
            <w:left w:val="none" w:sz="0" w:space="0" w:color="auto"/>
            <w:bottom w:val="none" w:sz="0" w:space="0" w:color="auto"/>
            <w:right w:val="none" w:sz="0" w:space="0" w:color="auto"/>
          </w:divBdr>
        </w:div>
        <w:div w:id="385185704">
          <w:marLeft w:val="640"/>
          <w:marRight w:val="0"/>
          <w:marTop w:val="0"/>
          <w:marBottom w:val="0"/>
          <w:divBdr>
            <w:top w:val="none" w:sz="0" w:space="0" w:color="auto"/>
            <w:left w:val="none" w:sz="0" w:space="0" w:color="auto"/>
            <w:bottom w:val="none" w:sz="0" w:space="0" w:color="auto"/>
            <w:right w:val="none" w:sz="0" w:space="0" w:color="auto"/>
          </w:divBdr>
        </w:div>
        <w:div w:id="613099683">
          <w:marLeft w:val="640"/>
          <w:marRight w:val="0"/>
          <w:marTop w:val="0"/>
          <w:marBottom w:val="0"/>
          <w:divBdr>
            <w:top w:val="none" w:sz="0" w:space="0" w:color="auto"/>
            <w:left w:val="none" w:sz="0" w:space="0" w:color="auto"/>
            <w:bottom w:val="none" w:sz="0" w:space="0" w:color="auto"/>
            <w:right w:val="none" w:sz="0" w:space="0" w:color="auto"/>
          </w:divBdr>
        </w:div>
        <w:div w:id="75902935">
          <w:marLeft w:val="640"/>
          <w:marRight w:val="0"/>
          <w:marTop w:val="0"/>
          <w:marBottom w:val="0"/>
          <w:divBdr>
            <w:top w:val="none" w:sz="0" w:space="0" w:color="auto"/>
            <w:left w:val="none" w:sz="0" w:space="0" w:color="auto"/>
            <w:bottom w:val="none" w:sz="0" w:space="0" w:color="auto"/>
            <w:right w:val="none" w:sz="0" w:space="0" w:color="auto"/>
          </w:divBdr>
        </w:div>
        <w:div w:id="1414622183">
          <w:marLeft w:val="640"/>
          <w:marRight w:val="0"/>
          <w:marTop w:val="0"/>
          <w:marBottom w:val="0"/>
          <w:divBdr>
            <w:top w:val="none" w:sz="0" w:space="0" w:color="auto"/>
            <w:left w:val="none" w:sz="0" w:space="0" w:color="auto"/>
            <w:bottom w:val="none" w:sz="0" w:space="0" w:color="auto"/>
            <w:right w:val="none" w:sz="0" w:space="0" w:color="auto"/>
          </w:divBdr>
        </w:div>
        <w:div w:id="559561601">
          <w:marLeft w:val="640"/>
          <w:marRight w:val="0"/>
          <w:marTop w:val="0"/>
          <w:marBottom w:val="0"/>
          <w:divBdr>
            <w:top w:val="none" w:sz="0" w:space="0" w:color="auto"/>
            <w:left w:val="none" w:sz="0" w:space="0" w:color="auto"/>
            <w:bottom w:val="none" w:sz="0" w:space="0" w:color="auto"/>
            <w:right w:val="none" w:sz="0" w:space="0" w:color="auto"/>
          </w:divBdr>
        </w:div>
      </w:divsChild>
    </w:div>
    <w:div w:id="1378162938">
      <w:bodyDiv w:val="1"/>
      <w:marLeft w:val="0"/>
      <w:marRight w:val="0"/>
      <w:marTop w:val="0"/>
      <w:marBottom w:val="0"/>
      <w:divBdr>
        <w:top w:val="none" w:sz="0" w:space="0" w:color="auto"/>
        <w:left w:val="none" w:sz="0" w:space="0" w:color="auto"/>
        <w:bottom w:val="none" w:sz="0" w:space="0" w:color="auto"/>
        <w:right w:val="none" w:sz="0" w:space="0" w:color="auto"/>
      </w:divBdr>
    </w:div>
    <w:div w:id="1379354253">
      <w:bodyDiv w:val="1"/>
      <w:marLeft w:val="0"/>
      <w:marRight w:val="0"/>
      <w:marTop w:val="0"/>
      <w:marBottom w:val="0"/>
      <w:divBdr>
        <w:top w:val="none" w:sz="0" w:space="0" w:color="auto"/>
        <w:left w:val="none" w:sz="0" w:space="0" w:color="auto"/>
        <w:bottom w:val="none" w:sz="0" w:space="0" w:color="auto"/>
        <w:right w:val="none" w:sz="0" w:space="0" w:color="auto"/>
      </w:divBdr>
    </w:div>
    <w:div w:id="1379470576">
      <w:bodyDiv w:val="1"/>
      <w:marLeft w:val="0"/>
      <w:marRight w:val="0"/>
      <w:marTop w:val="0"/>
      <w:marBottom w:val="0"/>
      <w:divBdr>
        <w:top w:val="none" w:sz="0" w:space="0" w:color="auto"/>
        <w:left w:val="none" w:sz="0" w:space="0" w:color="auto"/>
        <w:bottom w:val="none" w:sz="0" w:space="0" w:color="auto"/>
        <w:right w:val="none" w:sz="0" w:space="0" w:color="auto"/>
      </w:divBdr>
    </w:div>
    <w:div w:id="1381128199">
      <w:bodyDiv w:val="1"/>
      <w:marLeft w:val="0"/>
      <w:marRight w:val="0"/>
      <w:marTop w:val="0"/>
      <w:marBottom w:val="0"/>
      <w:divBdr>
        <w:top w:val="none" w:sz="0" w:space="0" w:color="auto"/>
        <w:left w:val="none" w:sz="0" w:space="0" w:color="auto"/>
        <w:bottom w:val="none" w:sz="0" w:space="0" w:color="auto"/>
        <w:right w:val="none" w:sz="0" w:space="0" w:color="auto"/>
      </w:divBdr>
      <w:divsChild>
        <w:div w:id="1687125647">
          <w:marLeft w:val="640"/>
          <w:marRight w:val="0"/>
          <w:marTop w:val="0"/>
          <w:marBottom w:val="0"/>
          <w:divBdr>
            <w:top w:val="none" w:sz="0" w:space="0" w:color="auto"/>
            <w:left w:val="none" w:sz="0" w:space="0" w:color="auto"/>
            <w:bottom w:val="none" w:sz="0" w:space="0" w:color="auto"/>
            <w:right w:val="none" w:sz="0" w:space="0" w:color="auto"/>
          </w:divBdr>
        </w:div>
        <w:div w:id="1914777812">
          <w:marLeft w:val="640"/>
          <w:marRight w:val="0"/>
          <w:marTop w:val="0"/>
          <w:marBottom w:val="0"/>
          <w:divBdr>
            <w:top w:val="none" w:sz="0" w:space="0" w:color="auto"/>
            <w:left w:val="none" w:sz="0" w:space="0" w:color="auto"/>
            <w:bottom w:val="none" w:sz="0" w:space="0" w:color="auto"/>
            <w:right w:val="none" w:sz="0" w:space="0" w:color="auto"/>
          </w:divBdr>
        </w:div>
        <w:div w:id="1512253924">
          <w:marLeft w:val="640"/>
          <w:marRight w:val="0"/>
          <w:marTop w:val="0"/>
          <w:marBottom w:val="0"/>
          <w:divBdr>
            <w:top w:val="none" w:sz="0" w:space="0" w:color="auto"/>
            <w:left w:val="none" w:sz="0" w:space="0" w:color="auto"/>
            <w:bottom w:val="none" w:sz="0" w:space="0" w:color="auto"/>
            <w:right w:val="none" w:sz="0" w:space="0" w:color="auto"/>
          </w:divBdr>
        </w:div>
        <w:div w:id="810514801">
          <w:marLeft w:val="640"/>
          <w:marRight w:val="0"/>
          <w:marTop w:val="0"/>
          <w:marBottom w:val="0"/>
          <w:divBdr>
            <w:top w:val="none" w:sz="0" w:space="0" w:color="auto"/>
            <w:left w:val="none" w:sz="0" w:space="0" w:color="auto"/>
            <w:bottom w:val="none" w:sz="0" w:space="0" w:color="auto"/>
            <w:right w:val="none" w:sz="0" w:space="0" w:color="auto"/>
          </w:divBdr>
        </w:div>
        <w:div w:id="411859770">
          <w:marLeft w:val="640"/>
          <w:marRight w:val="0"/>
          <w:marTop w:val="0"/>
          <w:marBottom w:val="0"/>
          <w:divBdr>
            <w:top w:val="none" w:sz="0" w:space="0" w:color="auto"/>
            <w:left w:val="none" w:sz="0" w:space="0" w:color="auto"/>
            <w:bottom w:val="none" w:sz="0" w:space="0" w:color="auto"/>
            <w:right w:val="none" w:sz="0" w:space="0" w:color="auto"/>
          </w:divBdr>
        </w:div>
        <w:div w:id="201796875">
          <w:marLeft w:val="640"/>
          <w:marRight w:val="0"/>
          <w:marTop w:val="0"/>
          <w:marBottom w:val="0"/>
          <w:divBdr>
            <w:top w:val="none" w:sz="0" w:space="0" w:color="auto"/>
            <w:left w:val="none" w:sz="0" w:space="0" w:color="auto"/>
            <w:bottom w:val="none" w:sz="0" w:space="0" w:color="auto"/>
            <w:right w:val="none" w:sz="0" w:space="0" w:color="auto"/>
          </w:divBdr>
        </w:div>
        <w:div w:id="286353065">
          <w:marLeft w:val="640"/>
          <w:marRight w:val="0"/>
          <w:marTop w:val="0"/>
          <w:marBottom w:val="0"/>
          <w:divBdr>
            <w:top w:val="none" w:sz="0" w:space="0" w:color="auto"/>
            <w:left w:val="none" w:sz="0" w:space="0" w:color="auto"/>
            <w:bottom w:val="none" w:sz="0" w:space="0" w:color="auto"/>
            <w:right w:val="none" w:sz="0" w:space="0" w:color="auto"/>
          </w:divBdr>
        </w:div>
        <w:div w:id="243955024">
          <w:marLeft w:val="640"/>
          <w:marRight w:val="0"/>
          <w:marTop w:val="0"/>
          <w:marBottom w:val="0"/>
          <w:divBdr>
            <w:top w:val="none" w:sz="0" w:space="0" w:color="auto"/>
            <w:left w:val="none" w:sz="0" w:space="0" w:color="auto"/>
            <w:bottom w:val="none" w:sz="0" w:space="0" w:color="auto"/>
            <w:right w:val="none" w:sz="0" w:space="0" w:color="auto"/>
          </w:divBdr>
        </w:div>
        <w:div w:id="538400032">
          <w:marLeft w:val="640"/>
          <w:marRight w:val="0"/>
          <w:marTop w:val="0"/>
          <w:marBottom w:val="0"/>
          <w:divBdr>
            <w:top w:val="none" w:sz="0" w:space="0" w:color="auto"/>
            <w:left w:val="none" w:sz="0" w:space="0" w:color="auto"/>
            <w:bottom w:val="none" w:sz="0" w:space="0" w:color="auto"/>
            <w:right w:val="none" w:sz="0" w:space="0" w:color="auto"/>
          </w:divBdr>
        </w:div>
        <w:div w:id="1410884418">
          <w:marLeft w:val="640"/>
          <w:marRight w:val="0"/>
          <w:marTop w:val="0"/>
          <w:marBottom w:val="0"/>
          <w:divBdr>
            <w:top w:val="none" w:sz="0" w:space="0" w:color="auto"/>
            <w:left w:val="none" w:sz="0" w:space="0" w:color="auto"/>
            <w:bottom w:val="none" w:sz="0" w:space="0" w:color="auto"/>
            <w:right w:val="none" w:sz="0" w:space="0" w:color="auto"/>
          </w:divBdr>
        </w:div>
        <w:div w:id="52892786">
          <w:marLeft w:val="640"/>
          <w:marRight w:val="0"/>
          <w:marTop w:val="0"/>
          <w:marBottom w:val="0"/>
          <w:divBdr>
            <w:top w:val="none" w:sz="0" w:space="0" w:color="auto"/>
            <w:left w:val="none" w:sz="0" w:space="0" w:color="auto"/>
            <w:bottom w:val="none" w:sz="0" w:space="0" w:color="auto"/>
            <w:right w:val="none" w:sz="0" w:space="0" w:color="auto"/>
          </w:divBdr>
        </w:div>
        <w:div w:id="1428498617">
          <w:marLeft w:val="640"/>
          <w:marRight w:val="0"/>
          <w:marTop w:val="0"/>
          <w:marBottom w:val="0"/>
          <w:divBdr>
            <w:top w:val="none" w:sz="0" w:space="0" w:color="auto"/>
            <w:left w:val="none" w:sz="0" w:space="0" w:color="auto"/>
            <w:bottom w:val="none" w:sz="0" w:space="0" w:color="auto"/>
            <w:right w:val="none" w:sz="0" w:space="0" w:color="auto"/>
          </w:divBdr>
        </w:div>
        <w:div w:id="1137986551">
          <w:marLeft w:val="640"/>
          <w:marRight w:val="0"/>
          <w:marTop w:val="0"/>
          <w:marBottom w:val="0"/>
          <w:divBdr>
            <w:top w:val="none" w:sz="0" w:space="0" w:color="auto"/>
            <w:left w:val="none" w:sz="0" w:space="0" w:color="auto"/>
            <w:bottom w:val="none" w:sz="0" w:space="0" w:color="auto"/>
            <w:right w:val="none" w:sz="0" w:space="0" w:color="auto"/>
          </w:divBdr>
        </w:div>
        <w:div w:id="1603800768">
          <w:marLeft w:val="640"/>
          <w:marRight w:val="0"/>
          <w:marTop w:val="0"/>
          <w:marBottom w:val="0"/>
          <w:divBdr>
            <w:top w:val="none" w:sz="0" w:space="0" w:color="auto"/>
            <w:left w:val="none" w:sz="0" w:space="0" w:color="auto"/>
            <w:bottom w:val="none" w:sz="0" w:space="0" w:color="auto"/>
            <w:right w:val="none" w:sz="0" w:space="0" w:color="auto"/>
          </w:divBdr>
        </w:div>
        <w:div w:id="1758091597">
          <w:marLeft w:val="640"/>
          <w:marRight w:val="0"/>
          <w:marTop w:val="0"/>
          <w:marBottom w:val="0"/>
          <w:divBdr>
            <w:top w:val="none" w:sz="0" w:space="0" w:color="auto"/>
            <w:left w:val="none" w:sz="0" w:space="0" w:color="auto"/>
            <w:bottom w:val="none" w:sz="0" w:space="0" w:color="auto"/>
            <w:right w:val="none" w:sz="0" w:space="0" w:color="auto"/>
          </w:divBdr>
        </w:div>
        <w:div w:id="2085447687">
          <w:marLeft w:val="640"/>
          <w:marRight w:val="0"/>
          <w:marTop w:val="0"/>
          <w:marBottom w:val="0"/>
          <w:divBdr>
            <w:top w:val="none" w:sz="0" w:space="0" w:color="auto"/>
            <w:left w:val="none" w:sz="0" w:space="0" w:color="auto"/>
            <w:bottom w:val="none" w:sz="0" w:space="0" w:color="auto"/>
            <w:right w:val="none" w:sz="0" w:space="0" w:color="auto"/>
          </w:divBdr>
        </w:div>
        <w:div w:id="1957714237">
          <w:marLeft w:val="640"/>
          <w:marRight w:val="0"/>
          <w:marTop w:val="0"/>
          <w:marBottom w:val="0"/>
          <w:divBdr>
            <w:top w:val="none" w:sz="0" w:space="0" w:color="auto"/>
            <w:left w:val="none" w:sz="0" w:space="0" w:color="auto"/>
            <w:bottom w:val="none" w:sz="0" w:space="0" w:color="auto"/>
            <w:right w:val="none" w:sz="0" w:space="0" w:color="auto"/>
          </w:divBdr>
        </w:div>
        <w:div w:id="528416922">
          <w:marLeft w:val="640"/>
          <w:marRight w:val="0"/>
          <w:marTop w:val="0"/>
          <w:marBottom w:val="0"/>
          <w:divBdr>
            <w:top w:val="none" w:sz="0" w:space="0" w:color="auto"/>
            <w:left w:val="none" w:sz="0" w:space="0" w:color="auto"/>
            <w:bottom w:val="none" w:sz="0" w:space="0" w:color="auto"/>
            <w:right w:val="none" w:sz="0" w:space="0" w:color="auto"/>
          </w:divBdr>
        </w:div>
        <w:div w:id="482158656">
          <w:marLeft w:val="640"/>
          <w:marRight w:val="0"/>
          <w:marTop w:val="0"/>
          <w:marBottom w:val="0"/>
          <w:divBdr>
            <w:top w:val="none" w:sz="0" w:space="0" w:color="auto"/>
            <w:left w:val="none" w:sz="0" w:space="0" w:color="auto"/>
            <w:bottom w:val="none" w:sz="0" w:space="0" w:color="auto"/>
            <w:right w:val="none" w:sz="0" w:space="0" w:color="auto"/>
          </w:divBdr>
        </w:div>
        <w:div w:id="663321782">
          <w:marLeft w:val="640"/>
          <w:marRight w:val="0"/>
          <w:marTop w:val="0"/>
          <w:marBottom w:val="0"/>
          <w:divBdr>
            <w:top w:val="none" w:sz="0" w:space="0" w:color="auto"/>
            <w:left w:val="none" w:sz="0" w:space="0" w:color="auto"/>
            <w:bottom w:val="none" w:sz="0" w:space="0" w:color="auto"/>
            <w:right w:val="none" w:sz="0" w:space="0" w:color="auto"/>
          </w:divBdr>
        </w:div>
        <w:div w:id="4019717">
          <w:marLeft w:val="640"/>
          <w:marRight w:val="0"/>
          <w:marTop w:val="0"/>
          <w:marBottom w:val="0"/>
          <w:divBdr>
            <w:top w:val="none" w:sz="0" w:space="0" w:color="auto"/>
            <w:left w:val="none" w:sz="0" w:space="0" w:color="auto"/>
            <w:bottom w:val="none" w:sz="0" w:space="0" w:color="auto"/>
            <w:right w:val="none" w:sz="0" w:space="0" w:color="auto"/>
          </w:divBdr>
        </w:div>
        <w:div w:id="314535110">
          <w:marLeft w:val="640"/>
          <w:marRight w:val="0"/>
          <w:marTop w:val="0"/>
          <w:marBottom w:val="0"/>
          <w:divBdr>
            <w:top w:val="none" w:sz="0" w:space="0" w:color="auto"/>
            <w:left w:val="none" w:sz="0" w:space="0" w:color="auto"/>
            <w:bottom w:val="none" w:sz="0" w:space="0" w:color="auto"/>
            <w:right w:val="none" w:sz="0" w:space="0" w:color="auto"/>
          </w:divBdr>
        </w:div>
        <w:div w:id="284235341">
          <w:marLeft w:val="640"/>
          <w:marRight w:val="0"/>
          <w:marTop w:val="0"/>
          <w:marBottom w:val="0"/>
          <w:divBdr>
            <w:top w:val="none" w:sz="0" w:space="0" w:color="auto"/>
            <w:left w:val="none" w:sz="0" w:space="0" w:color="auto"/>
            <w:bottom w:val="none" w:sz="0" w:space="0" w:color="auto"/>
            <w:right w:val="none" w:sz="0" w:space="0" w:color="auto"/>
          </w:divBdr>
        </w:div>
        <w:div w:id="532772858">
          <w:marLeft w:val="640"/>
          <w:marRight w:val="0"/>
          <w:marTop w:val="0"/>
          <w:marBottom w:val="0"/>
          <w:divBdr>
            <w:top w:val="none" w:sz="0" w:space="0" w:color="auto"/>
            <w:left w:val="none" w:sz="0" w:space="0" w:color="auto"/>
            <w:bottom w:val="none" w:sz="0" w:space="0" w:color="auto"/>
            <w:right w:val="none" w:sz="0" w:space="0" w:color="auto"/>
          </w:divBdr>
        </w:div>
        <w:div w:id="1505121618">
          <w:marLeft w:val="640"/>
          <w:marRight w:val="0"/>
          <w:marTop w:val="0"/>
          <w:marBottom w:val="0"/>
          <w:divBdr>
            <w:top w:val="none" w:sz="0" w:space="0" w:color="auto"/>
            <w:left w:val="none" w:sz="0" w:space="0" w:color="auto"/>
            <w:bottom w:val="none" w:sz="0" w:space="0" w:color="auto"/>
            <w:right w:val="none" w:sz="0" w:space="0" w:color="auto"/>
          </w:divBdr>
        </w:div>
        <w:div w:id="1004168493">
          <w:marLeft w:val="640"/>
          <w:marRight w:val="0"/>
          <w:marTop w:val="0"/>
          <w:marBottom w:val="0"/>
          <w:divBdr>
            <w:top w:val="none" w:sz="0" w:space="0" w:color="auto"/>
            <w:left w:val="none" w:sz="0" w:space="0" w:color="auto"/>
            <w:bottom w:val="none" w:sz="0" w:space="0" w:color="auto"/>
            <w:right w:val="none" w:sz="0" w:space="0" w:color="auto"/>
          </w:divBdr>
        </w:div>
        <w:div w:id="465006172">
          <w:marLeft w:val="640"/>
          <w:marRight w:val="0"/>
          <w:marTop w:val="0"/>
          <w:marBottom w:val="0"/>
          <w:divBdr>
            <w:top w:val="none" w:sz="0" w:space="0" w:color="auto"/>
            <w:left w:val="none" w:sz="0" w:space="0" w:color="auto"/>
            <w:bottom w:val="none" w:sz="0" w:space="0" w:color="auto"/>
            <w:right w:val="none" w:sz="0" w:space="0" w:color="auto"/>
          </w:divBdr>
        </w:div>
        <w:div w:id="1890146723">
          <w:marLeft w:val="640"/>
          <w:marRight w:val="0"/>
          <w:marTop w:val="0"/>
          <w:marBottom w:val="0"/>
          <w:divBdr>
            <w:top w:val="none" w:sz="0" w:space="0" w:color="auto"/>
            <w:left w:val="none" w:sz="0" w:space="0" w:color="auto"/>
            <w:bottom w:val="none" w:sz="0" w:space="0" w:color="auto"/>
            <w:right w:val="none" w:sz="0" w:space="0" w:color="auto"/>
          </w:divBdr>
        </w:div>
        <w:div w:id="1836257666">
          <w:marLeft w:val="640"/>
          <w:marRight w:val="0"/>
          <w:marTop w:val="0"/>
          <w:marBottom w:val="0"/>
          <w:divBdr>
            <w:top w:val="none" w:sz="0" w:space="0" w:color="auto"/>
            <w:left w:val="none" w:sz="0" w:space="0" w:color="auto"/>
            <w:bottom w:val="none" w:sz="0" w:space="0" w:color="auto"/>
            <w:right w:val="none" w:sz="0" w:space="0" w:color="auto"/>
          </w:divBdr>
        </w:div>
        <w:div w:id="999381496">
          <w:marLeft w:val="640"/>
          <w:marRight w:val="0"/>
          <w:marTop w:val="0"/>
          <w:marBottom w:val="0"/>
          <w:divBdr>
            <w:top w:val="none" w:sz="0" w:space="0" w:color="auto"/>
            <w:left w:val="none" w:sz="0" w:space="0" w:color="auto"/>
            <w:bottom w:val="none" w:sz="0" w:space="0" w:color="auto"/>
            <w:right w:val="none" w:sz="0" w:space="0" w:color="auto"/>
          </w:divBdr>
        </w:div>
        <w:div w:id="291832936">
          <w:marLeft w:val="640"/>
          <w:marRight w:val="0"/>
          <w:marTop w:val="0"/>
          <w:marBottom w:val="0"/>
          <w:divBdr>
            <w:top w:val="none" w:sz="0" w:space="0" w:color="auto"/>
            <w:left w:val="none" w:sz="0" w:space="0" w:color="auto"/>
            <w:bottom w:val="none" w:sz="0" w:space="0" w:color="auto"/>
            <w:right w:val="none" w:sz="0" w:space="0" w:color="auto"/>
          </w:divBdr>
        </w:div>
        <w:div w:id="256132412">
          <w:marLeft w:val="640"/>
          <w:marRight w:val="0"/>
          <w:marTop w:val="0"/>
          <w:marBottom w:val="0"/>
          <w:divBdr>
            <w:top w:val="none" w:sz="0" w:space="0" w:color="auto"/>
            <w:left w:val="none" w:sz="0" w:space="0" w:color="auto"/>
            <w:bottom w:val="none" w:sz="0" w:space="0" w:color="auto"/>
            <w:right w:val="none" w:sz="0" w:space="0" w:color="auto"/>
          </w:divBdr>
        </w:div>
        <w:div w:id="728697843">
          <w:marLeft w:val="640"/>
          <w:marRight w:val="0"/>
          <w:marTop w:val="0"/>
          <w:marBottom w:val="0"/>
          <w:divBdr>
            <w:top w:val="none" w:sz="0" w:space="0" w:color="auto"/>
            <w:left w:val="none" w:sz="0" w:space="0" w:color="auto"/>
            <w:bottom w:val="none" w:sz="0" w:space="0" w:color="auto"/>
            <w:right w:val="none" w:sz="0" w:space="0" w:color="auto"/>
          </w:divBdr>
        </w:div>
        <w:div w:id="52241242">
          <w:marLeft w:val="640"/>
          <w:marRight w:val="0"/>
          <w:marTop w:val="0"/>
          <w:marBottom w:val="0"/>
          <w:divBdr>
            <w:top w:val="none" w:sz="0" w:space="0" w:color="auto"/>
            <w:left w:val="none" w:sz="0" w:space="0" w:color="auto"/>
            <w:bottom w:val="none" w:sz="0" w:space="0" w:color="auto"/>
            <w:right w:val="none" w:sz="0" w:space="0" w:color="auto"/>
          </w:divBdr>
        </w:div>
        <w:div w:id="859853515">
          <w:marLeft w:val="640"/>
          <w:marRight w:val="0"/>
          <w:marTop w:val="0"/>
          <w:marBottom w:val="0"/>
          <w:divBdr>
            <w:top w:val="none" w:sz="0" w:space="0" w:color="auto"/>
            <w:left w:val="none" w:sz="0" w:space="0" w:color="auto"/>
            <w:bottom w:val="none" w:sz="0" w:space="0" w:color="auto"/>
            <w:right w:val="none" w:sz="0" w:space="0" w:color="auto"/>
          </w:divBdr>
        </w:div>
        <w:div w:id="1733120855">
          <w:marLeft w:val="640"/>
          <w:marRight w:val="0"/>
          <w:marTop w:val="0"/>
          <w:marBottom w:val="0"/>
          <w:divBdr>
            <w:top w:val="none" w:sz="0" w:space="0" w:color="auto"/>
            <w:left w:val="none" w:sz="0" w:space="0" w:color="auto"/>
            <w:bottom w:val="none" w:sz="0" w:space="0" w:color="auto"/>
            <w:right w:val="none" w:sz="0" w:space="0" w:color="auto"/>
          </w:divBdr>
        </w:div>
        <w:div w:id="1108543858">
          <w:marLeft w:val="640"/>
          <w:marRight w:val="0"/>
          <w:marTop w:val="0"/>
          <w:marBottom w:val="0"/>
          <w:divBdr>
            <w:top w:val="none" w:sz="0" w:space="0" w:color="auto"/>
            <w:left w:val="none" w:sz="0" w:space="0" w:color="auto"/>
            <w:bottom w:val="none" w:sz="0" w:space="0" w:color="auto"/>
            <w:right w:val="none" w:sz="0" w:space="0" w:color="auto"/>
          </w:divBdr>
        </w:div>
        <w:div w:id="1724521768">
          <w:marLeft w:val="640"/>
          <w:marRight w:val="0"/>
          <w:marTop w:val="0"/>
          <w:marBottom w:val="0"/>
          <w:divBdr>
            <w:top w:val="none" w:sz="0" w:space="0" w:color="auto"/>
            <w:left w:val="none" w:sz="0" w:space="0" w:color="auto"/>
            <w:bottom w:val="none" w:sz="0" w:space="0" w:color="auto"/>
            <w:right w:val="none" w:sz="0" w:space="0" w:color="auto"/>
          </w:divBdr>
        </w:div>
        <w:div w:id="708993810">
          <w:marLeft w:val="640"/>
          <w:marRight w:val="0"/>
          <w:marTop w:val="0"/>
          <w:marBottom w:val="0"/>
          <w:divBdr>
            <w:top w:val="none" w:sz="0" w:space="0" w:color="auto"/>
            <w:left w:val="none" w:sz="0" w:space="0" w:color="auto"/>
            <w:bottom w:val="none" w:sz="0" w:space="0" w:color="auto"/>
            <w:right w:val="none" w:sz="0" w:space="0" w:color="auto"/>
          </w:divBdr>
        </w:div>
        <w:div w:id="1392341527">
          <w:marLeft w:val="640"/>
          <w:marRight w:val="0"/>
          <w:marTop w:val="0"/>
          <w:marBottom w:val="0"/>
          <w:divBdr>
            <w:top w:val="none" w:sz="0" w:space="0" w:color="auto"/>
            <w:left w:val="none" w:sz="0" w:space="0" w:color="auto"/>
            <w:bottom w:val="none" w:sz="0" w:space="0" w:color="auto"/>
            <w:right w:val="none" w:sz="0" w:space="0" w:color="auto"/>
          </w:divBdr>
        </w:div>
        <w:div w:id="266812092">
          <w:marLeft w:val="640"/>
          <w:marRight w:val="0"/>
          <w:marTop w:val="0"/>
          <w:marBottom w:val="0"/>
          <w:divBdr>
            <w:top w:val="none" w:sz="0" w:space="0" w:color="auto"/>
            <w:left w:val="none" w:sz="0" w:space="0" w:color="auto"/>
            <w:bottom w:val="none" w:sz="0" w:space="0" w:color="auto"/>
            <w:right w:val="none" w:sz="0" w:space="0" w:color="auto"/>
          </w:divBdr>
        </w:div>
        <w:div w:id="1245997160">
          <w:marLeft w:val="640"/>
          <w:marRight w:val="0"/>
          <w:marTop w:val="0"/>
          <w:marBottom w:val="0"/>
          <w:divBdr>
            <w:top w:val="none" w:sz="0" w:space="0" w:color="auto"/>
            <w:left w:val="none" w:sz="0" w:space="0" w:color="auto"/>
            <w:bottom w:val="none" w:sz="0" w:space="0" w:color="auto"/>
            <w:right w:val="none" w:sz="0" w:space="0" w:color="auto"/>
          </w:divBdr>
        </w:div>
        <w:div w:id="2134595792">
          <w:marLeft w:val="640"/>
          <w:marRight w:val="0"/>
          <w:marTop w:val="0"/>
          <w:marBottom w:val="0"/>
          <w:divBdr>
            <w:top w:val="none" w:sz="0" w:space="0" w:color="auto"/>
            <w:left w:val="none" w:sz="0" w:space="0" w:color="auto"/>
            <w:bottom w:val="none" w:sz="0" w:space="0" w:color="auto"/>
            <w:right w:val="none" w:sz="0" w:space="0" w:color="auto"/>
          </w:divBdr>
        </w:div>
        <w:div w:id="1229609112">
          <w:marLeft w:val="640"/>
          <w:marRight w:val="0"/>
          <w:marTop w:val="0"/>
          <w:marBottom w:val="0"/>
          <w:divBdr>
            <w:top w:val="none" w:sz="0" w:space="0" w:color="auto"/>
            <w:left w:val="none" w:sz="0" w:space="0" w:color="auto"/>
            <w:bottom w:val="none" w:sz="0" w:space="0" w:color="auto"/>
            <w:right w:val="none" w:sz="0" w:space="0" w:color="auto"/>
          </w:divBdr>
        </w:div>
        <w:div w:id="1806117160">
          <w:marLeft w:val="640"/>
          <w:marRight w:val="0"/>
          <w:marTop w:val="0"/>
          <w:marBottom w:val="0"/>
          <w:divBdr>
            <w:top w:val="none" w:sz="0" w:space="0" w:color="auto"/>
            <w:left w:val="none" w:sz="0" w:space="0" w:color="auto"/>
            <w:bottom w:val="none" w:sz="0" w:space="0" w:color="auto"/>
            <w:right w:val="none" w:sz="0" w:space="0" w:color="auto"/>
          </w:divBdr>
        </w:div>
        <w:div w:id="1714648846">
          <w:marLeft w:val="640"/>
          <w:marRight w:val="0"/>
          <w:marTop w:val="0"/>
          <w:marBottom w:val="0"/>
          <w:divBdr>
            <w:top w:val="none" w:sz="0" w:space="0" w:color="auto"/>
            <w:left w:val="none" w:sz="0" w:space="0" w:color="auto"/>
            <w:bottom w:val="none" w:sz="0" w:space="0" w:color="auto"/>
            <w:right w:val="none" w:sz="0" w:space="0" w:color="auto"/>
          </w:divBdr>
        </w:div>
        <w:div w:id="2128044681">
          <w:marLeft w:val="640"/>
          <w:marRight w:val="0"/>
          <w:marTop w:val="0"/>
          <w:marBottom w:val="0"/>
          <w:divBdr>
            <w:top w:val="none" w:sz="0" w:space="0" w:color="auto"/>
            <w:left w:val="none" w:sz="0" w:space="0" w:color="auto"/>
            <w:bottom w:val="none" w:sz="0" w:space="0" w:color="auto"/>
            <w:right w:val="none" w:sz="0" w:space="0" w:color="auto"/>
          </w:divBdr>
        </w:div>
      </w:divsChild>
    </w:div>
    <w:div w:id="1381858084">
      <w:bodyDiv w:val="1"/>
      <w:marLeft w:val="0"/>
      <w:marRight w:val="0"/>
      <w:marTop w:val="0"/>
      <w:marBottom w:val="0"/>
      <w:divBdr>
        <w:top w:val="none" w:sz="0" w:space="0" w:color="auto"/>
        <w:left w:val="none" w:sz="0" w:space="0" w:color="auto"/>
        <w:bottom w:val="none" w:sz="0" w:space="0" w:color="auto"/>
        <w:right w:val="none" w:sz="0" w:space="0" w:color="auto"/>
      </w:divBdr>
    </w:div>
    <w:div w:id="1382483724">
      <w:bodyDiv w:val="1"/>
      <w:marLeft w:val="0"/>
      <w:marRight w:val="0"/>
      <w:marTop w:val="0"/>
      <w:marBottom w:val="0"/>
      <w:divBdr>
        <w:top w:val="none" w:sz="0" w:space="0" w:color="auto"/>
        <w:left w:val="none" w:sz="0" w:space="0" w:color="auto"/>
        <w:bottom w:val="none" w:sz="0" w:space="0" w:color="auto"/>
        <w:right w:val="none" w:sz="0" w:space="0" w:color="auto"/>
      </w:divBdr>
    </w:div>
    <w:div w:id="1388577049">
      <w:bodyDiv w:val="1"/>
      <w:marLeft w:val="0"/>
      <w:marRight w:val="0"/>
      <w:marTop w:val="0"/>
      <w:marBottom w:val="0"/>
      <w:divBdr>
        <w:top w:val="none" w:sz="0" w:space="0" w:color="auto"/>
        <w:left w:val="none" w:sz="0" w:space="0" w:color="auto"/>
        <w:bottom w:val="none" w:sz="0" w:space="0" w:color="auto"/>
        <w:right w:val="none" w:sz="0" w:space="0" w:color="auto"/>
      </w:divBdr>
      <w:divsChild>
        <w:div w:id="2143502325">
          <w:marLeft w:val="640"/>
          <w:marRight w:val="0"/>
          <w:marTop w:val="0"/>
          <w:marBottom w:val="0"/>
          <w:divBdr>
            <w:top w:val="none" w:sz="0" w:space="0" w:color="auto"/>
            <w:left w:val="none" w:sz="0" w:space="0" w:color="auto"/>
            <w:bottom w:val="none" w:sz="0" w:space="0" w:color="auto"/>
            <w:right w:val="none" w:sz="0" w:space="0" w:color="auto"/>
          </w:divBdr>
        </w:div>
        <w:div w:id="603735573">
          <w:marLeft w:val="640"/>
          <w:marRight w:val="0"/>
          <w:marTop w:val="0"/>
          <w:marBottom w:val="0"/>
          <w:divBdr>
            <w:top w:val="none" w:sz="0" w:space="0" w:color="auto"/>
            <w:left w:val="none" w:sz="0" w:space="0" w:color="auto"/>
            <w:bottom w:val="none" w:sz="0" w:space="0" w:color="auto"/>
            <w:right w:val="none" w:sz="0" w:space="0" w:color="auto"/>
          </w:divBdr>
        </w:div>
        <w:div w:id="1124883419">
          <w:marLeft w:val="640"/>
          <w:marRight w:val="0"/>
          <w:marTop w:val="0"/>
          <w:marBottom w:val="0"/>
          <w:divBdr>
            <w:top w:val="none" w:sz="0" w:space="0" w:color="auto"/>
            <w:left w:val="none" w:sz="0" w:space="0" w:color="auto"/>
            <w:bottom w:val="none" w:sz="0" w:space="0" w:color="auto"/>
            <w:right w:val="none" w:sz="0" w:space="0" w:color="auto"/>
          </w:divBdr>
        </w:div>
        <w:div w:id="54088573">
          <w:marLeft w:val="640"/>
          <w:marRight w:val="0"/>
          <w:marTop w:val="0"/>
          <w:marBottom w:val="0"/>
          <w:divBdr>
            <w:top w:val="none" w:sz="0" w:space="0" w:color="auto"/>
            <w:left w:val="none" w:sz="0" w:space="0" w:color="auto"/>
            <w:bottom w:val="none" w:sz="0" w:space="0" w:color="auto"/>
            <w:right w:val="none" w:sz="0" w:space="0" w:color="auto"/>
          </w:divBdr>
        </w:div>
        <w:div w:id="359819309">
          <w:marLeft w:val="640"/>
          <w:marRight w:val="0"/>
          <w:marTop w:val="0"/>
          <w:marBottom w:val="0"/>
          <w:divBdr>
            <w:top w:val="none" w:sz="0" w:space="0" w:color="auto"/>
            <w:left w:val="none" w:sz="0" w:space="0" w:color="auto"/>
            <w:bottom w:val="none" w:sz="0" w:space="0" w:color="auto"/>
            <w:right w:val="none" w:sz="0" w:space="0" w:color="auto"/>
          </w:divBdr>
        </w:div>
        <w:div w:id="444277148">
          <w:marLeft w:val="640"/>
          <w:marRight w:val="0"/>
          <w:marTop w:val="0"/>
          <w:marBottom w:val="0"/>
          <w:divBdr>
            <w:top w:val="none" w:sz="0" w:space="0" w:color="auto"/>
            <w:left w:val="none" w:sz="0" w:space="0" w:color="auto"/>
            <w:bottom w:val="none" w:sz="0" w:space="0" w:color="auto"/>
            <w:right w:val="none" w:sz="0" w:space="0" w:color="auto"/>
          </w:divBdr>
        </w:div>
        <w:div w:id="1556549089">
          <w:marLeft w:val="640"/>
          <w:marRight w:val="0"/>
          <w:marTop w:val="0"/>
          <w:marBottom w:val="0"/>
          <w:divBdr>
            <w:top w:val="none" w:sz="0" w:space="0" w:color="auto"/>
            <w:left w:val="none" w:sz="0" w:space="0" w:color="auto"/>
            <w:bottom w:val="none" w:sz="0" w:space="0" w:color="auto"/>
            <w:right w:val="none" w:sz="0" w:space="0" w:color="auto"/>
          </w:divBdr>
        </w:div>
        <w:div w:id="1955745767">
          <w:marLeft w:val="640"/>
          <w:marRight w:val="0"/>
          <w:marTop w:val="0"/>
          <w:marBottom w:val="0"/>
          <w:divBdr>
            <w:top w:val="none" w:sz="0" w:space="0" w:color="auto"/>
            <w:left w:val="none" w:sz="0" w:space="0" w:color="auto"/>
            <w:bottom w:val="none" w:sz="0" w:space="0" w:color="auto"/>
            <w:right w:val="none" w:sz="0" w:space="0" w:color="auto"/>
          </w:divBdr>
        </w:div>
        <w:div w:id="1748913691">
          <w:marLeft w:val="640"/>
          <w:marRight w:val="0"/>
          <w:marTop w:val="0"/>
          <w:marBottom w:val="0"/>
          <w:divBdr>
            <w:top w:val="none" w:sz="0" w:space="0" w:color="auto"/>
            <w:left w:val="none" w:sz="0" w:space="0" w:color="auto"/>
            <w:bottom w:val="none" w:sz="0" w:space="0" w:color="auto"/>
            <w:right w:val="none" w:sz="0" w:space="0" w:color="auto"/>
          </w:divBdr>
        </w:div>
        <w:div w:id="268246985">
          <w:marLeft w:val="640"/>
          <w:marRight w:val="0"/>
          <w:marTop w:val="0"/>
          <w:marBottom w:val="0"/>
          <w:divBdr>
            <w:top w:val="none" w:sz="0" w:space="0" w:color="auto"/>
            <w:left w:val="none" w:sz="0" w:space="0" w:color="auto"/>
            <w:bottom w:val="none" w:sz="0" w:space="0" w:color="auto"/>
            <w:right w:val="none" w:sz="0" w:space="0" w:color="auto"/>
          </w:divBdr>
        </w:div>
        <w:div w:id="29385818">
          <w:marLeft w:val="640"/>
          <w:marRight w:val="0"/>
          <w:marTop w:val="0"/>
          <w:marBottom w:val="0"/>
          <w:divBdr>
            <w:top w:val="none" w:sz="0" w:space="0" w:color="auto"/>
            <w:left w:val="none" w:sz="0" w:space="0" w:color="auto"/>
            <w:bottom w:val="none" w:sz="0" w:space="0" w:color="auto"/>
            <w:right w:val="none" w:sz="0" w:space="0" w:color="auto"/>
          </w:divBdr>
        </w:div>
        <w:div w:id="2056074147">
          <w:marLeft w:val="640"/>
          <w:marRight w:val="0"/>
          <w:marTop w:val="0"/>
          <w:marBottom w:val="0"/>
          <w:divBdr>
            <w:top w:val="none" w:sz="0" w:space="0" w:color="auto"/>
            <w:left w:val="none" w:sz="0" w:space="0" w:color="auto"/>
            <w:bottom w:val="none" w:sz="0" w:space="0" w:color="auto"/>
            <w:right w:val="none" w:sz="0" w:space="0" w:color="auto"/>
          </w:divBdr>
        </w:div>
        <w:div w:id="2081442187">
          <w:marLeft w:val="640"/>
          <w:marRight w:val="0"/>
          <w:marTop w:val="0"/>
          <w:marBottom w:val="0"/>
          <w:divBdr>
            <w:top w:val="none" w:sz="0" w:space="0" w:color="auto"/>
            <w:left w:val="none" w:sz="0" w:space="0" w:color="auto"/>
            <w:bottom w:val="none" w:sz="0" w:space="0" w:color="auto"/>
            <w:right w:val="none" w:sz="0" w:space="0" w:color="auto"/>
          </w:divBdr>
        </w:div>
        <w:div w:id="1714497555">
          <w:marLeft w:val="640"/>
          <w:marRight w:val="0"/>
          <w:marTop w:val="0"/>
          <w:marBottom w:val="0"/>
          <w:divBdr>
            <w:top w:val="none" w:sz="0" w:space="0" w:color="auto"/>
            <w:left w:val="none" w:sz="0" w:space="0" w:color="auto"/>
            <w:bottom w:val="none" w:sz="0" w:space="0" w:color="auto"/>
            <w:right w:val="none" w:sz="0" w:space="0" w:color="auto"/>
          </w:divBdr>
        </w:div>
        <w:div w:id="1681197571">
          <w:marLeft w:val="640"/>
          <w:marRight w:val="0"/>
          <w:marTop w:val="0"/>
          <w:marBottom w:val="0"/>
          <w:divBdr>
            <w:top w:val="none" w:sz="0" w:space="0" w:color="auto"/>
            <w:left w:val="none" w:sz="0" w:space="0" w:color="auto"/>
            <w:bottom w:val="none" w:sz="0" w:space="0" w:color="auto"/>
            <w:right w:val="none" w:sz="0" w:space="0" w:color="auto"/>
          </w:divBdr>
        </w:div>
        <w:div w:id="364907101">
          <w:marLeft w:val="640"/>
          <w:marRight w:val="0"/>
          <w:marTop w:val="0"/>
          <w:marBottom w:val="0"/>
          <w:divBdr>
            <w:top w:val="none" w:sz="0" w:space="0" w:color="auto"/>
            <w:left w:val="none" w:sz="0" w:space="0" w:color="auto"/>
            <w:bottom w:val="none" w:sz="0" w:space="0" w:color="auto"/>
            <w:right w:val="none" w:sz="0" w:space="0" w:color="auto"/>
          </w:divBdr>
        </w:div>
        <w:div w:id="785658744">
          <w:marLeft w:val="640"/>
          <w:marRight w:val="0"/>
          <w:marTop w:val="0"/>
          <w:marBottom w:val="0"/>
          <w:divBdr>
            <w:top w:val="none" w:sz="0" w:space="0" w:color="auto"/>
            <w:left w:val="none" w:sz="0" w:space="0" w:color="auto"/>
            <w:bottom w:val="none" w:sz="0" w:space="0" w:color="auto"/>
            <w:right w:val="none" w:sz="0" w:space="0" w:color="auto"/>
          </w:divBdr>
        </w:div>
        <w:div w:id="357318200">
          <w:marLeft w:val="640"/>
          <w:marRight w:val="0"/>
          <w:marTop w:val="0"/>
          <w:marBottom w:val="0"/>
          <w:divBdr>
            <w:top w:val="none" w:sz="0" w:space="0" w:color="auto"/>
            <w:left w:val="none" w:sz="0" w:space="0" w:color="auto"/>
            <w:bottom w:val="none" w:sz="0" w:space="0" w:color="auto"/>
            <w:right w:val="none" w:sz="0" w:space="0" w:color="auto"/>
          </w:divBdr>
        </w:div>
        <w:div w:id="212741799">
          <w:marLeft w:val="640"/>
          <w:marRight w:val="0"/>
          <w:marTop w:val="0"/>
          <w:marBottom w:val="0"/>
          <w:divBdr>
            <w:top w:val="none" w:sz="0" w:space="0" w:color="auto"/>
            <w:left w:val="none" w:sz="0" w:space="0" w:color="auto"/>
            <w:bottom w:val="none" w:sz="0" w:space="0" w:color="auto"/>
            <w:right w:val="none" w:sz="0" w:space="0" w:color="auto"/>
          </w:divBdr>
        </w:div>
        <w:div w:id="1628857605">
          <w:marLeft w:val="640"/>
          <w:marRight w:val="0"/>
          <w:marTop w:val="0"/>
          <w:marBottom w:val="0"/>
          <w:divBdr>
            <w:top w:val="none" w:sz="0" w:space="0" w:color="auto"/>
            <w:left w:val="none" w:sz="0" w:space="0" w:color="auto"/>
            <w:bottom w:val="none" w:sz="0" w:space="0" w:color="auto"/>
            <w:right w:val="none" w:sz="0" w:space="0" w:color="auto"/>
          </w:divBdr>
        </w:div>
        <w:div w:id="683479507">
          <w:marLeft w:val="640"/>
          <w:marRight w:val="0"/>
          <w:marTop w:val="0"/>
          <w:marBottom w:val="0"/>
          <w:divBdr>
            <w:top w:val="none" w:sz="0" w:space="0" w:color="auto"/>
            <w:left w:val="none" w:sz="0" w:space="0" w:color="auto"/>
            <w:bottom w:val="none" w:sz="0" w:space="0" w:color="auto"/>
            <w:right w:val="none" w:sz="0" w:space="0" w:color="auto"/>
          </w:divBdr>
        </w:div>
        <w:div w:id="1251085984">
          <w:marLeft w:val="640"/>
          <w:marRight w:val="0"/>
          <w:marTop w:val="0"/>
          <w:marBottom w:val="0"/>
          <w:divBdr>
            <w:top w:val="none" w:sz="0" w:space="0" w:color="auto"/>
            <w:left w:val="none" w:sz="0" w:space="0" w:color="auto"/>
            <w:bottom w:val="none" w:sz="0" w:space="0" w:color="auto"/>
            <w:right w:val="none" w:sz="0" w:space="0" w:color="auto"/>
          </w:divBdr>
        </w:div>
        <w:div w:id="433138016">
          <w:marLeft w:val="640"/>
          <w:marRight w:val="0"/>
          <w:marTop w:val="0"/>
          <w:marBottom w:val="0"/>
          <w:divBdr>
            <w:top w:val="none" w:sz="0" w:space="0" w:color="auto"/>
            <w:left w:val="none" w:sz="0" w:space="0" w:color="auto"/>
            <w:bottom w:val="none" w:sz="0" w:space="0" w:color="auto"/>
            <w:right w:val="none" w:sz="0" w:space="0" w:color="auto"/>
          </w:divBdr>
        </w:div>
        <w:div w:id="1282225991">
          <w:marLeft w:val="640"/>
          <w:marRight w:val="0"/>
          <w:marTop w:val="0"/>
          <w:marBottom w:val="0"/>
          <w:divBdr>
            <w:top w:val="none" w:sz="0" w:space="0" w:color="auto"/>
            <w:left w:val="none" w:sz="0" w:space="0" w:color="auto"/>
            <w:bottom w:val="none" w:sz="0" w:space="0" w:color="auto"/>
            <w:right w:val="none" w:sz="0" w:space="0" w:color="auto"/>
          </w:divBdr>
        </w:div>
        <w:div w:id="1245871195">
          <w:marLeft w:val="640"/>
          <w:marRight w:val="0"/>
          <w:marTop w:val="0"/>
          <w:marBottom w:val="0"/>
          <w:divBdr>
            <w:top w:val="none" w:sz="0" w:space="0" w:color="auto"/>
            <w:left w:val="none" w:sz="0" w:space="0" w:color="auto"/>
            <w:bottom w:val="none" w:sz="0" w:space="0" w:color="auto"/>
            <w:right w:val="none" w:sz="0" w:space="0" w:color="auto"/>
          </w:divBdr>
        </w:div>
        <w:div w:id="1565752542">
          <w:marLeft w:val="640"/>
          <w:marRight w:val="0"/>
          <w:marTop w:val="0"/>
          <w:marBottom w:val="0"/>
          <w:divBdr>
            <w:top w:val="none" w:sz="0" w:space="0" w:color="auto"/>
            <w:left w:val="none" w:sz="0" w:space="0" w:color="auto"/>
            <w:bottom w:val="none" w:sz="0" w:space="0" w:color="auto"/>
            <w:right w:val="none" w:sz="0" w:space="0" w:color="auto"/>
          </w:divBdr>
        </w:div>
        <w:div w:id="1879321045">
          <w:marLeft w:val="640"/>
          <w:marRight w:val="0"/>
          <w:marTop w:val="0"/>
          <w:marBottom w:val="0"/>
          <w:divBdr>
            <w:top w:val="none" w:sz="0" w:space="0" w:color="auto"/>
            <w:left w:val="none" w:sz="0" w:space="0" w:color="auto"/>
            <w:bottom w:val="none" w:sz="0" w:space="0" w:color="auto"/>
            <w:right w:val="none" w:sz="0" w:space="0" w:color="auto"/>
          </w:divBdr>
        </w:div>
        <w:div w:id="1734427219">
          <w:marLeft w:val="640"/>
          <w:marRight w:val="0"/>
          <w:marTop w:val="0"/>
          <w:marBottom w:val="0"/>
          <w:divBdr>
            <w:top w:val="none" w:sz="0" w:space="0" w:color="auto"/>
            <w:left w:val="none" w:sz="0" w:space="0" w:color="auto"/>
            <w:bottom w:val="none" w:sz="0" w:space="0" w:color="auto"/>
            <w:right w:val="none" w:sz="0" w:space="0" w:color="auto"/>
          </w:divBdr>
        </w:div>
        <w:div w:id="199173145">
          <w:marLeft w:val="640"/>
          <w:marRight w:val="0"/>
          <w:marTop w:val="0"/>
          <w:marBottom w:val="0"/>
          <w:divBdr>
            <w:top w:val="none" w:sz="0" w:space="0" w:color="auto"/>
            <w:left w:val="none" w:sz="0" w:space="0" w:color="auto"/>
            <w:bottom w:val="none" w:sz="0" w:space="0" w:color="auto"/>
            <w:right w:val="none" w:sz="0" w:space="0" w:color="auto"/>
          </w:divBdr>
        </w:div>
        <w:div w:id="1649824073">
          <w:marLeft w:val="640"/>
          <w:marRight w:val="0"/>
          <w:marTop w:val="0"/>
          <w:marBottom w:val="0"/>
          <w:divBdr>
            <w:top w:val="none" w:sz="0" w:space="0" w:color="auto"/>
            <w:left w:val="none" w:sz="0" w:space="0" w:color="auto"/>
            <w:bottom w:val="none" w:sz="0" w:space="0" w:color="auto"/>
            <w:right w:val="none" w:sz="0" w:space="0" w:color="auto"/>
          </w:divBdr>
        </w:div>
        <w:div w:id="2057925908">
          <w:marLeft w:val="640"/>
          <w:marRight w:val="0"/>
          <w:marTop w:val="0"/>
          <w:marBottom w:val="0"/>
          <w:divBdr>
            <w:top w:val="none" w:sz="0" w:space="0" w:color="auto"/>
            <w:left w:val="none" w:sz="0" w:space="0" w:color="auto"/>
            <w:bottom w:val="none" w:sz="0" w:space="0" w:color="auto"/>
            <w:right w:val="none" w:sz="0" w:space="0" w:color="auto"/>
          </w:divBdr>
        </w:div>
        <w:div w:id="514534340">
          <w:marLeft w:val="640"/>
          <w:marRight w:val="0"/>
          <w:marTop w:val="0"/>
          <w:marBottom w:val="0"/>
          <w:divBdr>
            <w:top w:val="none" w:sz="0" w:space="0" w:color="auto"/>
            <w:left w:val="none" w:sz="0" w:space="0" w:color="auto"/>
            <w:bottom w:val="none" w:sz="0" w:space="0" w:color="auto"/>
            <w:right w:val="none" w:sz="0" w:space="0" w:color="auto"/>
          </w:divBdr>
        </w:div>
        <w:div w:id="573320242">
          <w:marLeft w:val="640"/>
          <w:marRight w:val="0"/>
          <w:marTop w:val="0"/>
          <w:marBottom w:val="0"/>
          <w:divBdr>
            <w:top w:val="none" w:sz="0" w:space="0" w:color="auto"/>
            <w:left w:val="none" w:sz="0" w:space="0" w:color="auto"/>
            <w:bottom w:val="none" w:sz="0" w:space="0" w:color="auto"/>
            <w:right w:val="none" w:sz="0" w:space="0" w:color="auto"/>
          </w:divBdr>
        </w:div>
        <w:div w:id="284239597">
          <w:marLeft w:val="640"/>
          <w:marRight w:val="0"/>
          <w:marTop w:val="0"/>
          <w:marBottom w:val="0"/>
          <w:divBdr>
            <w:top w:val="none" w:sz="0" w:space="0" w:color="auto"/>
            <w:left w:val="none" w:sz="0" w:space="0" w:color="auto"/>
            <w:bottom w:val="none" w:sz="0" w:space="0" w:color="auto"/>
            <w:right w:val="none" w:sz="0" w:space="0" w:color="auto"/>
          </w:divBdr>
        </w:div>
        <w:div w:id="1420903547">
          <w:marLeft w:val="640"/>
          <w:marRight w:val="0"/>
          <w:marTop w:val="0"/>
          <w:marBottom w:val="0"/>
          <w:divBdr>
            <w:top w:val="none" w:sz="0" w:space="0" w:color="auto"/>
            <w:left w:val="none" w:sz="0" w:space="0" w:color="auto"/>
            <w:bottom w:val="none" w:sz="0" w:space="0" w:color="auto"/>
            <w:right w:val="none" w:sz="0" w:space="0" w:color="auto"/>
          </w:divBdr>
        </w:div>
        <w:div w:id="1224876657">
          <w:marLeft w:val="640"/>
          <w:marRight w:val="0"/>
          <w:marTop w:val="0"/>
          <w:marBottom w:val="0"/>
          <w:divBdr>
            <w:top w:val="none" w:sz="0" w:space="0" w:color="auto"/>
            <w:left w:val="none" w:sz="0" w:space="0" w:color="auto"/>
            <w:bottom w:val="none" w:sz="0" w:space="0" w:color="auto"/>
            <w:right w:val="none" w:sz="0" w:space="0" w:color="auto"/>
          </w:divBdr>
        </w:div>
        <w:div w:id="1261723350">
          <w:marLeft w:val="640"/>
          <w:marRight w:val="0"/>
          <w:marTop w:val="0"/>
          <w:marBottom w:val="0"/>
          <w:divBdr>
            <w:top w:val="none" w:sz="0" w:space="0" w:color="auto"/>
            <w:left w:val="none" w:sz="0" w:space="0" w:color="auto"/>
            <w:bottom w:val="none" w:sz="0" w:space="0" w:color="auto"/>
            <w:right w:val="none" w:sz="0" w:space="0" w:color="auto"/>
          </w:divBdr>
        </w:div>
        <w:div w:id="1792632596">
          <w:marLeft w:val="640"/>
          <w:marRight w:val="0"/>
          <w:marTop w:val="0"/>
          <w:marBottom w:val="0"/>
          <w:divBdr>
            <w:top w:val="none" w:sz="0" w:space="0" w:color="auto"/>
            <w:left w:val="none" w:sz="0" w:space="0" w:color="auto"/>
            <w:bottom w:val="none" w:sz="0" w:space="0" w:color="auto"/>
            <w:right w:val="none" w:sz="0" w:space="0" w:color="auto"/>
          </w:divBdr>
        </w:div>
        <w:div w:id="536746431">
          <w:marLeft w:val="640"/>
          <w:marRight w:val="0"/>
          <w:marTop w:val="0"/>
          <w:marBottom w:val="0"/>
          <w:divBdr>
            <w:top w:val="none" w:sz="0" w:space="0" w:color="auto"/>
            <w:left w:val="none" w:sz="0" w:space="0" w:color="auto"/>
            <w:bottom w:val="none" w:sz="0" w:space="0" w:color="auto"/>
            <w:right w:val="none" w:sz="0" w:space="0" w:color="auto"/>
          </w:divBdr>
        </w:div>
        <w:div w:id="906259976">
          <w:marLeft w:val="640"/>
          <w:marRight w:val="0"/>
          <w:marTop w:val="0"/>
          <w:marBottom w:val="0"/>
          <w:divBdr>
            <w:top w:val="none" w:sz="0" w:space="0" w:color="auto"/>
            <w:left w:val="none" w:sz="0" w:space="0" w:color="auto"/>
            <w:bottom w:val="none" w:sz="0" w:space="0" w:color="auto"/>
            <w:right w:val="none" w:sz="0" w:space="0" w:color="auto"/>
          </w:divBdr>
        </w:div>
        <w:div w:id="1398741407">
          <w:marLeft w:val="640"/>
          <w:marRight w:val="0"/>
          <w:marTop w:val="0"/>
          <w:marBottom w:val="0"/>
          <w:divBdr>
            <w:top w:val="none" w:sz="0" w:space="0" w:color="auto"/>
            <w:left w:val="none" w:sz="0" w:space="0" w:color="auto"/>
            <w:bottom w:val="none" w:sz="0" w:space="0" w:color="auto"/>
            <w:right w:val="none" w:sz="0" w:space="0" w:color="auto"/>
          </w:divBdr>
        </w:div>
        <w:div w:id="1965698161">
          <w:marLeft w:val="640"/>
          <w:marRight w:val="0"/>
          <w:marTop w:val="0"/>
          <w:marBottom w:val="0"/>
          <w:divBdr>
            <w:top w:val="none" w:sz="0" w:space="0" w:color="auto"/>
            <w:left w:val="none" w:sz="0" w:space="0" w:color="auto"/>
            <w:bottom w:val="none" w:sz="0" w:space="0" w:color="auto"/>
            <w:right w:val="none" w:sz="0" w:space="0" w:color="auto"/>
          </w:divBdr>
        </w:div>
        <w:div w:id="173082409">
          <w:marLeft w:val="640"/>
          <w:marRight w:val="0"/>
          <w:marTop w:val="0"/>
          <w:marBottom w:val="0"/>
          <w:divBdr>
            <w:top w:val="none" w:sz="0" w:space="0" w:color="auto"/>
            <w:left w:val="none" w:sz="0" w:space="0" w:color="auto"/>
            <w:bottom w:val="none" w:sz="0" w:space="0" w:color="auto"/>
            <w:right w:val="none" w:sz="0" w:space="0" w:color="auto"/>
          </w:divBdr>
        </w:div>
        <w:div w:id="789858445">
          <w:marLeft w:val="640"/>
          <w:marRight w:val="0"/>
          <w:marTop w:val="0"/>
          <w:marBottom w:val="0"/>
          <w:divBdr>
            <w:top w:val="none" w:sz="0" w:space="0" w:color="auto"/>
            <w:left w:val="none" w:sz="0" w:space="0" w:color="auto"/>
            <w:bottom w:val="none" w:sz="0" w:space="0" w:color="auto"/>
            <w:right w:val="none" w:sz="0" w:space="0" w:color="auto"/>
          </w:divBdr>
        </w:div>
        <w:div w:id="1771192854">
          <w:marLeft w:val="640"/>
          <w:marRight w:val="0"/>
          <w:marTop w:val="0"/>
          <w:marBottom w:val="0"/>
          <w:divBdr>
            <w:top w:val="none" w:sz="0" w:space="0" w:color="auto"/>
            <w:left w:val="none" w:sz="0" w:space="0" w:color="auto"/>
            <w:bottom w:val="none" w:sz="0" w:space="0" w:color="auto"/>
            <w:right w:val="none" w:sz="0" w:space="0" w:color="auto"/>
          </w:divBdr>
        </w:div>
        <w:div w:id="1582177454">
          <w:marLeft w:val="640"/>
          <w:marRight w:val="0"/>
          <w:marTop w:val="0"/>
          <w:marBottom w:val="0"/>
          <w:divBdr>
            <w:top w:val="none" w:sz="0" w:space="0" w:color="auto"/>
            <w:left w:val="none" w:sz="0" w:space="0" w:color="auto"/>
            <w:bottom w:val="none" w:sz="0" w:space="0" w:color="auto"/>
            <w:right w:val="none" w:sz="0" w:space="0" w:color="auto"/>
          </w:divBdr>
        </w:div>
        <w:div w:id="1249072470">
          <w:marLeft w:val="640"/>
          <w:marRight w:val="0"/>
          <w:marTop w:val="0"/>
          <w:marBottom w:val="0"/>
          <w:divBdr>
            <w:top w:val="none" w:sz="0" w:space="0" w:color="auto"/>
            <w:left w:val="none" w:sz="0" w:space="0" w:color="auto"/>
            <w:bottom w:val="none" w:sz="0" w:space="0" w:color="auto"/>
            <w:right w:val="none" w:sz="0" w:space="0" w:color="auto"/>
          </w:divBdr>
        </w:div>
        <w:div w:id="1540388217">
          <w:marLeft w:val="640"/>
          <w:marRight w:val="0"/>
          <w:marTop w:val="0"/>
          <w:marBottom w:val="0"/>
          <w:divBdr>
            <w:top w:val="none" w:sz="0" w:space="0" w:color="auto"/>
            <w:left w:val="none" w:sz="0" w:space="0" w:color="auto"/>
            <w:bottom w:val="none" w:sz="0" w:space="0" w:color="auto"/>
            <w:right w:val="none" w:sz="0" w:space="0" w:color="auto"/>
          </w:divBdr>
        </w:div>
      </w:divsChild>
    </w:div>
    <w:div w:id="1395466160">
      <w:bodyDiv w:val="1"/>
      <w:marLeft w:val="0"/>
      <w:marRight w:val="0"/>
      <w:marTop w:val="0"/>
      <w:marBottom w:val="0"/>
      <w:divBdr>
        <w:top w:val="none" w:sz="0" w:space="0" w:color="auto"/>
        <w:left w:val="none" w:sz="0" w:space="0" w:color="auto"/>
        <w:bottom w:val="none" w:sz="0" w:space="0" w:color="auto"/>
        <w:right w:val="none" w:sz="0" w:space="0" w:color="auto"/>
      </w:divBdr>
    </w:div>
    <w:div w:id="1398429735">
      <w:bodyDiv w:val="1"/>
      <w:marLeft w:val="0"/>
      <w:marRight w:val="0"/>
      <w:marTop w:val="0"/>
      <w:marBottom w:val="0"/>
      <w:divBdr>
        <w:top w:val="none" w:sz="0" w:space="0" w:color="auto"/>
        <w:left w:val="none" w:sz="0" w:space="0" w:color="auto"/>
        <w:bottom w:val="none" w:sz="0" w:space="0" w:color="auto"/>
        <w:right w:val="none" w:sz="0" w:space="0" w:color="auto"/>
      </w:divBdr>
    </w:div>
    <w:div w:id="1400127536">
      <w:bodyDiv w:val="1"/>
      <w:marLeft w:val="0"/>
      <w:marRight w:val="0"/>
      <w:marTop w:val="0"/>
      <w:marBottom w:val="0"/>
      <w:divBdr>
        <w:top w:val="none" w:sz="0" w:space="0" w:color="auto"/>
        <w:left w:val="none" w:sz="0" w:space="0" w:color="auto"/>
        <w:bottom w:val="none" w:sz="0" w:space="0" w:color="auto"/>
        <w:right w:val="none" w:sz="0" w:space="0" w:color="auto"/>
      </w:divBdr>
    </w:div>
    <w:div w:id="1400445846">
      <w:bodyDiv w:val="1"/>
      <w:marLeft w:val="0"/>
      <w:marRight w:val="0"/>
      <w:marTop w:val="0"/>
      <w:marBottom w:val="0"/>
      <w:divBdr>
        <w:top w:val="none" w:sz="0" w:space="0" w:color="auto"/>
        <w:left w:val="none" w:sz="0" w:space="0" w:color="auto"/>
        <w:bottom w:val="none" w:sz="0" w:space="0" w:color="auto"/>
        <w:right w:val="none" w:sz="0" w:space="0" w:color="auto"/>
      </w:divBdr>
    </w:div>
    <w:div w:id="1401712031">
      <w:bodyDiv w:val="1"/>
      <w:marLeft w:val="0"/>
      <w:marRight w:val="0"/>
      <w:marTop w:val="0"/>
      <w:marBottom w:val="0"/>
      <w:divBdr>
        <w:top w:val="none" w:sz="0" w:space="0" w:color="auto"/>
        <w:left w:val="none" w:sz="0" w:space="0" w:color="auto"/>
        <w:bottom w:val="none" w:sz="0" w:space="0" w:color="auto"/>
        <w:right w:val="none" w:sz="0" w:space="0" w:color="auto"/>
      </w:divBdr>
      <w:divsChild>
        <w:div w:id="223487224">
          <w:marLeft w:val="640"/>
          <w:marRight w:val="0"/>
          <w:marTop w:val="0"/>
          <w:marBottom w:val="0"/>
          <w:divBdr>
            <w:top w:val="none" w:sz="0" w:space="0" w:color="auto"/>
            <w:left w:val="none" w:sz="0" w:space="0" w:color="auto"/>
            <w:bottom w:val="none" w:sz="0" w:space="0" w:color="auto"/>
            <w:right w:val="none" w:sz="0" w:space="0" w:color="auto"/>
          </w:divBdr>
        </w:div>
        <w:div w:id="1338072916">
          <w:marLeft w:val="640"/>
          <w:marRight w:val="0"/>
          <w:marTop w:val="0"/>
          <w:marBottom w:val="0"/>
          <w:divBdr>
            <w:top w:val="none" w:sz="0" w:space="0" w:color="auto"/>
            <w:left w:val="none" w:sz="0" w:space="0" w:color="auto"/>
            <w:bottom w:val="none" w:sz="0" w:space="0" w:color="auto"/>
            <w:right w:val="none" w:sz="0" w:space="0" w:color="auto"/>
          </w:divBdr>
        </w:div>
        <w:div w:id="1032221740">
          <w:marLeft w:val="640"/>
          <w:marRight w:val="0"/>
          <w:marTop w:val="0"/>
          <w:marBottom w:val="0"/>
          <w:divBdr>
            <w:top w:val="none" w:sz="0" w:space="0" w:color="auto"/>
            <w:left w:val="none" w:sz="0" w:space="0" w:color="auto"/>
            <w:bottom w:val="none" w:sz="0" w:space="0" w:color="auto"/>
            <w:right w:val="none" w:sz="0" w:space="0" w:color="auto"/>
          </w:divBdr>
        </w:div>
        <w:div w:id="1731073705">
          <w:marLeft w:val="640"/>
          <w:marRight w:val="0"/>
          <w:marTop w:val="0"/>
          <w:marBottom w:val="0"/>
          <w:divBdr>
            <w:top w:val="none" w:sz="0" w:space="0" w:color="auto"/>
            <w:left w:val="none" w:sz="0" w:space="0" w:color="auto"/>
            <w:bottom w:val="none" w:sz="0" w:space="0" w:color="auto"/>
            <w:right w:val="none" w:sz="0" w:space="0" w:color="auto"/>
          </w:divBdr>
        </w:div>
        <w:div w:id="1561599871">
          <w:marLeft w:val="640"/>
          <w:marRight w:val="0"/>
          <w:marTop w:val="0"/>
          <w:marBottom w:val="0"/>
          <w:divBdr>
            <w:top w:val="none" w:sz="0" w:space="0" w:color="auto"/>
            <w:left w:val="none" w:sz="0" w:space="0" w:color="auto"/>
            <w:bottom w:val="none" w:sz="0" w:space="0" w:color="auto"/>
            <w:right w:val="none" w:sz="0" w:space="0" w:color="auto"/>
          </w:divBdr>
        </w:div>
        <w:div w:id="1454327661">
          <w:marLeft w:val="640"/>
          <w:marRight w:val="0"/>
          <w:marTop w:val="0"/>
          <w:marBottom w:val="0"/>
          <w:divBdr>
            <w:top w:val="none" w:sz="0" w:space="0" w:color="auto"/>
            <w:left w:val="none" w:sz="0" w:space="0" w:color="auto"/>
            <w:bottom w:val="none" w:sz="0" w:space="0" w:color="auto"/>
            <w:right w:val="none" w:sz="0" w:space="0" w:color="auto"/>
          </w:divBdr>
        </w:div>
        <w:div w:id="1057164118">
          <w:marLeft w:val="640"/>
          <w:marRight w:val="0"/>
          <w:marTop w:val="0"/>
          <w:marBottom w:val="0"/>
          <w:divBdr>
            <w:top w:val="none" w:sz="0" w:space="0" w:color="auto"/>
            <w:left w:val="none" w:sz="0" w:space="0" w:color="auto"/>
            <w:bottom w:val="none" w:sz="0" w:space="0" w:color="auto"/>
            <w:right w:val="none" w:sz="0" w:space="0" w:color="auto"/>
          </w:divBdr>
        </w:div>
        <w:div w:id="1765685799">
          <w:marLeft w:val="640"/>
          <w:marRight w:val="0"/>
          <w:marTop w:val="0"/>
          <w:marBottom w:val="0"/>
          <w:divBdr>
            <w:top w:val="none" w:sz="0" w:space="0" w:color="auto"/>
            <w:left w:val="none" w:sz="0" w:space="0" w:color="auto"/>
            <w:bottom w:val="none" w:sz="0" w:space="0" w:color="auto"/>
            <w:right w:val="none" w:sz="0" w:space="0" w:color="auto"/>
          </w:divBdr>
        </w:div>
        <w:div w:id="11148361">
          <w:marLeft w:val="640"/>
          <w:marRight w:val="0"/>
          <w:marTop w:val="0"/>
          <w:marBottom w:val="0"/>
          <w:divBdr>
            <w:top w:val="none" w:sz="0" w:space="0" w:color="auto"/>
            <w:left w:val="none" w:sz="0" w:space="0" w:color="auto"/>
            <w:bottom w:val="none" w:sz="0" w:space="0" w:color="auto"/>
            <w:right w:val="none" w:sz="0" w:space="0" w:color="auto"/>
          </w:divBdr>
        </w:div>
        <w:div w:id="553931022">
          <w:marLeft w:val="640"/>
          <w:marRight w:val="0"/>
          <w:marTop w:val="0"/>
          <w:marBottom w:val="0"/>
          <w:divBdr>
            <w:top w:val="none" w:sz="0" w:space="0" w:color="auto"/>
            <w:left w:val="none" w:sz="0" w:space="0" w:color="auto"/>
            <w:bottom w:val="none" w:sz="0" w:space="0" w:color="auto"/>
            <w:right w:val="none" w:sz="0" w:space="0" w:color="auto"/>
          </w:divBdr>
        </w:div>
        <w:div w:id="884291818">
          <w:marLeft w:val="640"/>
          <w:marRight w:val="0"/>
          <w:marTop w:val="0"/>
          <w:marBottom w:val="0"/>
          <w:divBdr>
            <w:top w:val="none" w:sz="0" w:space="0" w:color="auto"/>
            <w:left w:val="none" w:sz="0" w:space="0" w:color="auto"/>
            <w:bottom w:val="none" w:sz="0" w:space="0" w:color="auto"/>
            <w:right w:val="none" w:sz="0" w:space="0" w:color="auto"/>
          </w:divBdr>
        </w:div>
        <w:div w:id="318390980">
          <w:marLeft w:val="640"/>
          <w:marRight w:val="0"/>
          <w:marTop w:val="0"/>
          <w:marBottom w:val="0"/>
          <w:divBdr>
            <w:top w:val="none" w:sz="0" w:space="0" w:color="auto"/>
            <w:left w:val="none" w:sz="0" w:space="0" w:color="auto"/>
            <w:bottom w:val="none" w:sz="0" w:space="0" w:color="auto"/>
            <w:right w:val="none" w:sz="0" w:space="0" w:color="auto"/>
          </w:divBdr>
        </w:div>
        <w:div w:id="1974092651">
          <w:marLeft w:val="640"/>
          <w:marRight w:val="0"/>
          <w:marTop w:val="0"/>
          <w:marBottom w:val="0"/>
          <w:divBdr>
            <w:top w:val="none" w:sz="0" w:space="0" w:color="auto"/>
            <w:left w:val="none" w:sz="0" w:space="0" w:color="auto"/>
            <w:bottom w:val="none" w:sz="0" w:space="0" w:color="auto"/>
            <w:right w:val="none" w:sz="0" w:space="0" w:color="auto"/>
          </w:divBdr>
        </w:div>
        <w:div w:id="2047169904">
          <w:marLeft w:val="640"/>
          <w:marRight w:val="0"/>
          <w:marTop w:val="0"/>
          <w:marBottom w:val="0"/>
          <w:divBdr>
            <w:top w:val="none" w:sz="0" w:space="0" w:color="auto"/>
            <w:left w:val="none" w:sz="0" w:space="0" w:color="auto"/>
            <w:bottom w:val="none" w:sz="0" w:space="0" w:color="auto"/>
            <w:right w:val="none" w:sz="0" w:space="0" w:color="auto"/>
          </w:divBdr>
        </w:div>
        <w:div w:id="1470127682">
          <w:marLeft w:val="640"/>
          <w:marRight w:val="0"/>
          <w:marTop w:val="0"/>
          <w:marBottom w:val="0"/>
          <w:divBdr>
            <w:top w:val="none" w:sz="0" w:space="0" w:color="auto"/>
            <w:left w:val="none" w:sz="0" w:space="0" w:color="auto"/>
            <w:bottom w:val="none" w:sz="0" w:space="0" w:color="auto"/>
            <w:right w:val="none" w:sz="0" w:space="0" w:color="auto"/>
          </w:divBdr>
        </w:div>
        <w:div w:id="526137298">
          <w:marLeft w:val="640"/>
          <w:marRight w:val="0"/>
          <w:marTop w:val="0"/>
          <w:marBottom w:val="0"/>
          <w:divBdr>
            <w:top w:val="none" w:sz="0" w:space="0" w:color="auto"/>
            <w:left w:val="none" w:sz="0" w:space="0" w:color="auto"/>
            <w:bottom w:val="none" w:sz="0" w:space="0" w:color="auto"/>
            <w:right w:val="none" w:sz="0" w:space="0" w:color="auto"/>
          </w:divBdr>
        </w:div>
        <w:div w:id="2096238735">
          <w:marLeft w:val="640"/>
          <w:marRight w:val="0"/>
          <w:marTop w:val="0"/>
          <w:marBottom w:val="0"/>
          <w:divBdr>
            <w:top w:val="none" w:sz="0" w:space="0" w:color="auto"/>
            <w:left w:val="none" w:sz="0" w:space="0" w:color="auto"/>
            <w:bottom w:val="none" w:sz="0" w:space="0" w:color="auto"/>
            <w:right w:val="none" w:sz="0" w:space="0" w:color="auto"/>
          </w:divBdr>
        </w:div>
        <w:div w:id="1350713059">
          <w:marLeft w:val="640"/>
          <w:marRight w:val="0"/>
          <w:marTop w:val="0"/>
          <w:marBottom w:val="0"/>
          <w:divBdr>
            <w:top w:val="none" w:sz="0" w:space="0" w:color="auto"/>
            <w:left w:val="none" w:sz="0" w:space="0" w:color="auto"/>
            <w:bottom w:val="none" w:sz="0" w:space="0" w:color="auto"/>
            <w:right w:val="none" w:sz="0" w:space="0" w:color="auto"/>
          </w:divBdr>
        </w:div>
        <w:div w:id="835026323">
          <w:marLeft w:val="640"/>
          <w:marRight w:val="0"/>
          <w:marTop w:val="0"/>
          <w:marBottom w:val="0"/>
          <w:divBdr>
            <w:top w:val="none" w:sz="0" w:space="0" w:color="auto"/>
            <w:left w:val="none" w:sz="0" w:space="0" w:color="auto"/>
            <w:bottom w:val="none" w:sz="0" w:space="0" w:color="auto"/>
            <w:right w:val="none" w:sz="0" w:space="0" w:color="auto"/>
          </w:divBdr>
        </w:div>
        <w:div w:id="641079148">
          <w:marLeft w:val="640"/>
          <w:marRight w:val="0"/>
          <w:marTop w:val="0"/>
          <w:marBottom w:val="0"/>
          <w:divBdr>
            <w:top w:val="none" w:sz="0" w:space="0" w:color="auto"/>
            <w:left w:val="none" w:sz="0" w:space="0" w:color="auto"/>
            <w:bottom w:val="none" w:sz="0" w:space="0" w:color="auto"/>
            <w:right w:val="none" w:sz="0" w:space="0" w:color="auto"/>
          </w:divBdr>
        </w:div>
        <w:div w:id="317617787">
          <w:marLeft w:val="640"/>
          <w:marRight w:val="0"/>
          <w:marTop w:val="0"/>
          <w:marBottom w:val="0"/>
          <w:divBdr>
            <w:top w:val="none" w:sz="0" w:space="0" w:color="auto"/>
            <w:left w:val="none" w:sz="0" w:space="0" w:color="auto"/>
            <w:bottom w:val="none" w:sz="0" w:space="0" w:color="auto"/>
            <w:right w:val="none" w:sz="0" w:space="0" w:color="auto"/>
          </w:divBdr>
        </w:div>
        <w:div w:id="2021275645">
          <w:marLeft w:val="640"/>
          <w:marRight w:val="0"/>
          <w:marTop w:val="0"/>
          <w:marBottom w:val="0"/>
          <w:divBdr>
            <w:top w:val="none" w:sz="0" w:space="0" w:color="auto"/>
            <w:left w:val="none" w:sz="0" w:space="0" w:color="auto"/>
            <w:bottom w:val="none" w:sz="0" w:space="0" w:color="auto"/>
            <w:right w:val="none" w:sz="0" w:space="0" w:color="auto"/>
          </w:divBdr>
        </w:div>
        <w:div w:id="92478403">
          <w:marLeft w:val="640"/>
          <w:marRight w:val="0"/>
          <w:marTop w:val="0"/>
          <w:marBottom w:val="0"/>
          <w:divBdr>
            <w:top w:val="none" w:sz="0" w:space="0" w:color="auto"/>
            <w:left w:val="none" w:sz="0" w:space="0" w:color="auto"/>
            <w:bottom w:val="none" w:sz="0" w:space="0" w:color="auto"/>
            <w:right w:val="none" w:sz="0" w:space="0" w:color="auto"/>
          </w:divBdr>
        </w:div>
        <w:div w:id="481236351">
          <w:marLeft w:val="640"/>
          <w:marRight w:val="0"/>
          <w:marTop w:val="0"/>
          <w:marBottom w:val="0"/>
          <w:divBdr>
            <w:top w:val="none" w:sz="0" w:space="0" w:color="auto"/>
            <w:left w:val="none" w:sz="0" w:space="0" w:color="auto"/>
            <w:bottom w:val="none" w:sz="0" w:space="0" w:color="auto"/>
            <w:right w:val="none" w:sz="0" w:space="0" w:color="auto"/>
          </w:divBdr>
        </w:div>
        <w:div w:id="841748252">
          <w:marLeft w:val="640"/>
          <w:marRight w:val="0"/>
          <w:marTop w:val="0"/>
          <w:marBottom w:val="0"/>
          <w:divBdr>
            <w:top w:val="none" w:sz="0" w:space="0" w:color="auto"/>
            <w:left w:val="none" w:sz="0" w:space="0" w:color="auto"/>
            <w:bottom w:val="none" w:sz="0" w:space="0" w:color="auto"/>
            <w:right w:val="none" w:sz="0" w:space="0" w:color="auto"/>
          </w:divBdr>
        </w:div>
        <w:div w:id="852458598">
          <w:marLeft w:val="640"/>
          <w:marRight w:val="0"/>
          <w:marTop w:val="0"/>
          <w:marBottom w:val="0"/>
          <w:divBdr>
            <w:top w:val="none" w:sz="0" w:space="0" w:color="auto"/>
            <w:left w:val="none" w:sz="0" w:space="0" w:color="auto"/>
            <w:bottom w:val="none" w:sz="0" w:space="0" w:color="auto"/>
            <w:right w:val="none" w:sz="0" w:space="0" w:color="auto"/>
          </w:divBdr>
        </w:div>
        <w:div w:id="1993097033">
          <w:marLeft w:val="640"/>
          <w:marRight w:val="0"/>
          <w:marTop w:val="0"/>
          <w:marBottom w:val="0"/>
          <w:divBdr>
            <w:top w:val="none" w:sz="0" w:space="0" w:color="auto"/>
            <w:left w:val="none" w:sz="0" w:space="0" w:color="auto"/>
            <w:bottom w:val="none" w:sz="0" w:space="0" w:color="auto"/>
            <w:right w:val="none" w:sz="0" w:space="0" w:color="auto"/>
          </w:divBdr>
        </w:div>
        <w:div w:id="1943804656">
          <w:marLeft w:val="640"/>
          <w:marRight w:val="0"/>
          <w:marTop w:val="0"/>
          <w:marBottom w:val="0"/>
          <w:divBdr>
            <w:top w:val="none" w:sz="0" w:space="0" w:color="auto"/>
            <w:left w:val="none" w:sz="0" w:space="0" w:color="auto"/>
            <w:bottom w:val="none" w:sz="0" w:space="0" w:color="auto"/>
            <w:right w:val="none" w:sz="0" w:space="0" w:color="auto"/>
          </w:divBdr>
        </w:div>
        <w:div w:id="194926070">
          <w:marLeft w:val="640"/>
          <w:marRight w:val="0"/>
          <w:marTop w:val="0"/>
          <w:marBottom w:val="0"/>
          <w:divBdr>
            <w:top w:val="none" w:sz="0" w:space="0" w:color="auto"/>
            <w:left w:val="none" w:sz="0" w:space="0" w:color="auto"/>
            <w:bottom w:val="none" w:sz="0" w:space="0" w:color="auto"/>
            <w:right w:val="none" w:sz="0" w:space="0" w:color="auto"/>
          </w:divBdr>
        </w:div>
        <w:div w:id="1857186828">
          <w:marLeft w:val="640"/>
          <w:marRight w:val="0"/>
          <w:marTop w:val="0"/>
          <w:marBottom w:val="0"/>
          <w:divBdr>
            <w:top w:val="none" w:sz="0" w:space="0" w:color="auto"/>
            <w:left w:val="none" w:sz="0" w:space="0" w:color="auto"/>
            <w:bottom w:val="none" w:sz="0" w:space="0" w:color="auto"/>
            <w:right w:val="none" w:sz="0" w:space="0" w:color="auto"/>
          </w:divBdr>
        </w:div>
        <w:div w:id="1097209968">
          <w:marLeft w:val="640"/>
          <w:marRight w:val="0"/>
          <w:marTop w:val="0"/>
          <w:marBottom w:val="0"/>
          <w:divBdr>
            <w:top w:val="none" w:sz="0" w:space="0" w:color="auto"/>
            <w:left w:val="none" w:sz="0" w:space="0" w:color="auto"/>
            <w:bottom w:val="none" w:sz="0" w:space="0" w:color="auto"/>
            <w:right w:val="none" w:sz="0" w:space="0" w:color="auto"/>
          </w:divBdr>
        </w:div>
        <w:div w:id="206264388">
          <w:marLeft w:val="640"/>
          <w:marRight w:val="0"/>
          <w:marTop w:val="0"/>
          <w:marBottom w:val="0"/>
          <w:divBdr>
            <w:top w:val="none" w:sz="0" w:space="0" w:color="auto"/>
            <w:left w:val="none" w:sz="0" w:space="0" w:color="auto"/>
            <w:bottom w:val="none" w:sz="0" w:space="0" w:color="auto"/>
            <w:right w:val="none" w:sz="0" w:space="0" w:color="auto"/>
          </w:divBdr>
        </w:div>
        <w:div w:id="1268658049">
          <w:marLeft w:val="640"/>
          <w:marRight w:val="0"/>
          <w:marTop w:val="0"/>
          <w:marBottom w:val="0"/>
          <w:divBdr>
            <w:top w:val="none" w:sz="0" w:space="0" w:color="auto"/>
            <w:left w:val="none" w:sz="0" w:space="0" w:color="auto"/>
            <w:bottom w:val="none" w:sz="0" w:space="0" w:color="auto"/>
            <w:right w:val="none" w:sz="0" w:space="0" w:color="auto"/>
          </w:divBdr>
        </w:div>
        <w:div w:id="2040081086">
          <w:marLeft w:val="640"/>
          <w:marRight w:val="0"/>
          <w:marTop w:val="0"/>
          <w:marBottom w:val="0"/>
          <w:divBdr>
            <w:top w:val="none" w:sz="0" w:space="0" w:color="auto"/>
            <w:left w:val="none" w:sz="0" w:space="0" w:color="auto"/>
            <w:bottom w:val="none" w:sz="0" w:space="0" w:color="auto"/>
            <w:right w:val="none" w:sz="0" w:space="0" w:color="auto"/>
          </w:divBdr>
        </w:div>
        <w:div w:id="1577327660">
          <w:marLeft w:val="640"/>
          <w:marRight w:val="0"/>
          <w:marTop w:val="0"/>
          <w:marBottom w:val="0"/>
          <w:divBdr>
            <w:top w:val="none" w:sz="0" w:space="0" w:color="auto"/>
            <w:left w:val="none" w:sz="0" w:space="0" w:color="auto"/>
            <w:bottom w:val="none" w:sz="0" w:space="0" w:color="auto"/>
            <w:right w:val="none" w:sz="0" w:space="0" w:color="auto"/>
          </w:divBdr>
        </w:div>
        <w:div w:id="1246842623">
          <w:marLeft w:val="640"/>
          <w:marRight w:val="0"/>
          <w:marTop w:val="0"/>
          <w:marBottom w:val="0"/>
          <w:divBdr>
            <w:top w:val="none" w:sz="0" w:space="0" w:color="auto"/>
            <w:left w:val="none" w:sz="0" w:space="0" w:color="auto"/>
            <w:bottom w:val="none" w:sz="0" w:space="0" w:color="auto"/>
            <w:right w:val="none" w:sz="0" w:space="0" w:color="auto"/>
          </w:divBdr>
        </w:div>
        <w:div w:id="472211719">
          <w:marLeft w:val="640"/>
          <w:marRight w:val="0"/>
          <w:marTop w:val="0"/>
          <w:marBottom w:val="0"/>
          <w:divBdr>
            <w:top w:val="none" w:sz="0" w:space="0" w:color="auto"/>
            <w:left w:val="none" w:sz="0" w:space="0" w:color="auto"/>
            <w:bottom w:val="none" w:sz="0" w:space="0" w:color="auto"/>
            <w:right w:val="none" w:sz="0" w:space="0" w:color="auto"/>
          </w:divBdr>
        </w:div>
        <w:div w:id="2025547065">
          <w:marLeft w:val="640"/>
          <w:marRight w:val="0"/>
          <w:marTop w:val="0"/>
          <w:marBottom w:val="0"/>
          <w:divBdr>
            <w:top w:val="none" w:sz="0" w:space="0" w:color="auto"/>
            <w:left w:val="none" w:sz="0" w:space="0" w:color="auto"/>
            <w:bottom w:val="none" w:sz="0" w:space="0" w:color="auto"/>
            <w:right w:val="none" w:sz="0" w:space="0" w:color="auto"/>
          </w:divBdr>
        </w:div>
        <w:div w:id="1530604857">
          <w:marLeft w:val="640"/>
          <w:marRight w:val="0"/>
          <w:marTop w:val="0"/>
          <w:marBottom w:val="0"/>
          <w:divBdr>
            <w:top w:val="none" w:sz="0" w:space="0" w:color="auto"/>
            <w:left w:val="none" w:sz="0" w:space="0" w:color="auto"/>
            <w:bottom w:val="none" w:sz="0" w:space="0" w:color="auto"/>
            <w:right w:val="none" w:sz="0" w:space="0" w:color="auto"/>
          </w:divBdr>
        </w:div>
        <w:div w:id="2049639441">
          <w:marLeft w:val="640"/>
          <w:marRight w:val="0"/>
          <w:marTop w:val="0"/>
          <w:marBottom w:val="0"/>
          <w:divBdr>
            <w:top w:val="none" w:sz="0" w:space="0" w:color="auto"/>
            <w:left w:val="none" w:sz="0" w:space="0" w:color="auto"/>
            <w:bottom w:val="none" w:sz="0" w:space="0" w:color="auto"/>
            <w:right w:val="none" w:sz="0" w:space="0" w:color="auto"/>
          </w:divBdr>
        </w:div>
        <w:div w:id="2105421222">
          <w:marLeft w:val="640"/>
          <w:marRight w:val="0"/>
          <w:marTop w:val="0"/>
          <w:marBottom w:val="0"/>
          <w:divBdr>
            <w:top w:val="none" w:sz="0" w:space="0" w:color="auto"/>
            <w:left w:val="none" w:sz="0" w:space="0" w:color="auto"/>
            <w:bottom w:val="none" w:sz="0" w:space="0" w:color="auto"/>
            <w:right w:val="none" w:sz="0" w:space="0" w:color="auto"/>
          </w:divBdr>
        </w:div>
        <w:div w:id="1194998704">
          <w:marLeft w:val="640"/>
          <w:marRight w:val="0"/>
          <w:marTop w:val="0"/>
          <w:marBottom w:val="0"/>
          <w:divBdr>
            <w:top w:val="none" w:sz="0" w:space="0" w:color="auto"/>
            <w:left w:val="none" w:sz="0" w:space="0" w:color="auto"/>
            <w:bottom w:val="none" w:sz="0" w:space="0" w:color="auto"/>
            <w:right w:val="none" w:sz="0" w:space="0" w:color="auto"/>
          </w:divBdr>
        </w:div>
        <w:div w:id="1480808107">
          <w:marLeft w:val="640"/>
          <w:marRight w:val="0"/>
          <w:marTop w:val="0"/>
          <w:marBottom w:val="0"/>
          <w:divBdr>
            <w:top w:val="none" w:sz="0" w:space="0" w:color="auto"/>
            <w:left w:val="none" w:sz="0" w:space="0" w:color="auto"/>
            <w:bottom w:val="none" w:sz="0" w:space="0" w:color="auto"/>
            <w:right w:val="none" w:sz="0" w:space="0" w:color="auto"/>
          </w:divBdr>
        </w:div>
        <w:div w:id="1938055809">
          <w:marLeft w:val="640"/>
          <w:marRight w:val="0"/>
          <w:marTop w:val="0"/>
          <w:marBottom w:val="0"/>
          <w:divBdr>
            <w:top w:val="none" w:sz="0" w:space="0" w:color="auto"/>
            <w:left w:val="none" w:sz="0" w:space="0" w:color="auto"/>
            <w:bottom w:val="none" w:sz="0" w:space="0" w:color="auto"/>
            <w:right w:val="none" w:sz="0" w:space="0" w:color="auto"/>
          </w:divBdr>
        </w:div>
        <w:div w:id="367148241">
          <w:marLeft w:val="640"/>
          <w:marRight w:val="0"/>
          <w:marTop w:val="0"/>
          <w:marBottom w:val="0"/>
          <w:divBdr>
            <w:top w:val="none" w:sz="0" w:space="0" w:color="auto"/>
            <w:left w:val="none" w:sz="0" w:space="0" w:color="auto"/>
            <w:bottom w:val="none" w:sz="0" w:space="0" w:color="auto"/>
            <w:right w:val="none" w:sz="0" w:space="0" w:color="auto"/>
          </w:divBdr>
        </w:div>
        <w:div w:id="1022589600">
          <w:marLeft w:val="640"/>
          <w:marRight w:val="0"/>
          <w:marTop w:val="0"/>
          <w:marBottom w:val="0"/>
          <w:divBdr>
            <w:top w:val="none" w:sz="0" w:space="0" w:color="auto"/>
            <w:left w:val="none" w:sz="0" w:space="0" w:color="auto"/>
            <w:bottom w:val="none" w:sz="0" w:space="0" w:color="auto"/>
            <w:right w:val="none" w:sz="0" w:space="0" w:color="auto"/>
          </w:divBdr>
        </w:div>
        <w:div w:id="13188714">
          <w:marLeft w:val="640"/>
          <w:marRight w:val="0"/>
          <w:marTop w:val="0"/>
          <w:marBottom w:val="0"/>
          <w:divBdr>
            <w:top w:val="none" w:sz="0" w:space="0" w:color="auto"/>
            <w:left w:val="none" w:sz="0" w:space="0" w:color="auto"/>
            <w:bottom w:val="none" w:sz="0" w:space="0" w:color="auto"/>
            <w:right w:val="none" w:sz="0" w:space="0" w:color="auto"/>
          </w:divBdr>
        </w:div>
        <w:div w:id="2073574895">
          <w:marLeft w:val="640"/>
          <w:marRight w:val="0"/>
          <w:marTop w:val="0"/>
          <w:marBottom w:val="0"/>
          <w:divBdr>
            <w:top w:val="none" w:sz="0" w:space="0" w:color="auto"/>
            <w:left w:val="none" w:sz="0" w:space="0" w:color="auto"/>
            <w:bottom w:val="none" w:sz="0" w:space="0" w:color="auto"/>
            <w:right w:val="none" w:sz="0" w:space="0" w:color="auto"/>
          </w:divBdr>
        </w:div>
        <w:div w:id="400176964">
          <w:marLeft w:val="640"/>
          <w:marRight w:val="0"/>
          <w:marTop w:val="0"/>
          <w:marBottom w:val="0"/>
          <w:divBdr>
            <w:top w:val="none" w:sz="0" w:space="0" w:color="auto"/>
            <w:left w:val="none" w:sz="0" w:space="0" w:color="auto"/>
            <w:bottom w:val="none" w:sz="0" w:space="0" w:color="auto"/>
            <w:right w:val="none" w:sz="0" w:space="0" w:color="auto"/>
          </w:divBdr>
        </w:div>
        <w:div w:id="1453282959">
          <w:marLeft w:val="640"/>
          <w:marRight w:val="0"/>
          <w:marTop w:val="0"/>
          <w:marBottom w:val="0"/>
          <w:divBdr>
            <w:top w:val="none" w:sz="0" w:space="0" w:color="auto"/>
            <w:left w:val="none" w:sz="0" w:space="0" w:color="auto"/>
            <w:bottom w:val="none" w:sz="0" w:space="0" w:color="auto"/>
            <w:right w:val="none" w:sz="0" w:space="0" w:color="auto"/>
          </w:divBdr>
        </w:div>
        <w:div w:id="1507555422">
          <w:marLeft w:val="640"/>
          <w:marRight w:val="0"/>
          <w:marTop w:val="0"/>
          <w:marBottom w:val="0"/>
          <w:divBdr>
            <w:top w:val="none" w:sz="0" w:space="0" w:color="auto"/>
            <w:left w:val="none" w:sz="0" w:space="0" w:color="auto"/>
            <w:bottom w:val="none" w:sz="0" w:space="0" w:color="auto"/>
            <w:right w:val="none" w:sz="0" w:space="0" w:color="auto"/>
          </w:divBdr>
        </w:div>
      </w:divsChild>
    </w:div>
    <w:div w:id="1402486213">
      <w:bodyDiv w:val="1"/>
      <w:marLeft w:val="0"/>
      <w:marRight w:val="0"/>
      <w:marTop w:val="0"/>
      <w:marBottom w:val="0"/>
      <w:divBdr>
        <w:top w:val="none" w:sz="0" w:space="0" w:color="auto"/>
        <w:left w:val="none" w:sz="0" w:space="0" w:color="auto"/>
        <w:bottom w:val="none" w:sz="0" w:space="0" w:color="auto"/>
        <w:right w:val="none" w:sz="0" w:space="0" w:color="auto"/>
      </w:divBdr>
    </w:div>
    <w:div w:id="1410811640">
      <w:bodyDiv w:val="1"/>
      <w:marLeft w:val="0"/>
      <w:marRight w:val="0"/>
      <w:marTop w:val="0"/>
      <w:marBottom w:val="0"/>
      <w:divBdr>
        <w:top w:val="none" w:sz="0" w:space="0" w:color="auto"/>
        <w:left w:val="none" w:sz="0" w:space="0" w:color="auto"/>
        <w:bottom w:val="none" w:sz="0" w:space="0" w:color="auto"/>
        <w:right w:val="none" w:sz="0" w:space="0" w:color="auto"/>
      </w:divBdr>
      <w:divsChild>
        <w:div w:id="470513629">
          <w:marLeft w:val="640"/>
          <w:marRight w:val="0"/>
          <w:marTop w:val="0"/>
          <w:marBottom w:val="0"/>
          <w:divBdr>
            <w:top w:val="none" w:sz="0" w:space="0" w:color="auto"/>
            <w:left w:val="none" w:sz="0" w:space="0" w:color="auto"/>
            <w:bottom w:val="none" w:sz="0" w:space="0" w:color="auto"/>
            <w:right w:val="none" w:sz="0" w:space="0" w:color="auto"/>
          </w:divBdr>
        </w:div>
        <w:div w:id="2064984309">
          <w:marLeft w:val="640"/>
          <w:marRight w:val="0"/>
          <w:marTop w:val="0"/>
          <w:marBottom w:val="0"/>
          <w:divBdr>
            <w:top w:val="none" w:sz="0" w:space="0" w:color="auto"/>
            <w:left w:val="none" w:sz="0" w:space="0" w:color="auto"/>
            <w:bottom w:val="none" w:sz="0" w:space="0" w:color="auto"/>
            <w:right w:val="none" w:sz="0" w:space="0" w:color="auto"/>
          </w:divBdr>
        </w:div>
        <w:div w:id="1103846107">
          <w:marLeft w:val="640"/>
          <w:marRight w:val="0"/>
          <w:marTop w:val="0"/>
          <w:marBottom w:val="0"/>
          <w:divBdr>
            <w:top w:val="none" w:sz="0" w:space="0" w:color="auto"/>
            <w:left w:val="none" w:sz="0" w:space="0" w:color="auto"/>
            <w:bottom w:val="none" w:sz="0" w:space="0" w:color="auto"/>
            <w:right w:val="none" w:sz="0" w:space="0" w:color="auto"/>
          </w:divBdr>
        </w:div>
        <w:div w:id="380128624">
          <w:marLeft w:val="640"/>
          <w:marRight w:val="0"/>
          <w:marTop w:val="0"/>
          <w:marBottom w:val="0"/>
          <w:divBdr>
            <w:top w:val="none" w:sz="0" w:space="0" w:color="auto"/>
            <w:left w:val="none" w:sz="0" w:space="0" w:color="auto"/>
            <w:bottom w:val="none" w:sz="0" w:space="0" w:color="auto"/>
            <w:right w:val="none" w:sz="0" w:space="0" w:color="auto"/>
          </w:divBdr>
        </w:div>
        <w:div w:id="1336032345">
          <w:marLeft w:val="640"/>
          <w:marRight w:val="0"/>
          <w:marTop w:val="0"/>
          <w:marBottom w:val="0"/>
          <w:divBdr>
            <w:top w:val="none" w:sz="0" w:space="0" w:color="auto"/>
            <w:left w:val="none" w:sz="0" w:space="0" w:color="auto"/>
            <w:bottom w:val="none" w:sz="0" w:space="0" w:color="auto"/>
            <w:right w:val="none" w:sz="0" w:space="0" w:color="auto"/>
          </w:divBdr>
        </w:div>
        <w:div w:id="741832683">
          <w:marLeft w:val="640"/>
          <w:marRight w:val="0"/>
          <w:marTop w:val="0"/>
          <w:marBottom w:val="0"/>
          <w:divBdr>
            <w:top w:val="none" w:sz="0" w:space="0" w:color="auto"/>
            <w:left w:val="none" w:sz="0" w:space="0" w:color="auto"/>
            <w:bottom w:val="none" w:sz="0" w:space="0" w:color="auto"/>
            <w:right w:val="none" w:sz="0" w:space="0" w:color="auto"/>
          </w:divBdr>
        </w:div>
        <w:div w:id="574365796">
          <w:marLeft w:val="640"/>
          <w:marRight w:val="0"/>
          <w:marTop w:val="0"/>
          <w:marBottom w:val="0"/>
          <w:divBdr>
            <w:top w:val="none" w:sz="0" w:space="0" w:color="auto"/>
            <w:left w:val="none" w:sz="0" w:space="0" w:color="auto"/>
            <w:bottom w:val="none" w:sz="0" w:space="0" w:color="auto"/>
            <w:right w:val="none" w:sz="0" w:space="0" w:color="auto"/>
          </w:divBdr>
        </w:div>
        <w:div w:id="904031244">
          <w:marLeft w:val="640"/>
          <w:marRight w:val="0"/>
          <w:marTop w:val="0"/>
          <w:marBottom w:val="0"/>
          <w:divBdr>
            <w:top w:val="none" w:sz="0" w:space="0" w:color="auto"/>
            <w:left w:val="none" w:sz="0" w:space="0" w:color="auto"/>
            <w:bottom w:val="none" w:sz="0" w:space="0" w:color="auto"/>
            <w:right w:val="none" w:sz="0" w:space="0" w:color="auto"/>
          </w:divBdr>
        </w:div>
        <w:div w:id="625744738">
          <w:marLeft w:val="640"/>
          <w:marRight w:val="0"/>
          <w:marTop w:val="0"/>
          <w:marBottom w:val="0"/>
          <w:divBdr>
            <w:top w:val="none" w:sz="0" w:space="0" w:color="auto"/>
            <w:left w:val="none" w:sz="0" w:space="0" w:color="auto"/>
            <w:bottom w:val="none" w:sz="0" w:space="0" w:color="auto"/>
            <w:right w:val="none" w:sz="0" w:space="0" w:color="auto"/>
          </w:divBdr>
        </w:div>
        <w:div w:id="21782822">
          <w:marLeft w:val="640"/>
          <w:marRight w:val="0"/>
          <w:marTop w:val="0"/>
          <w:marBottom w:val="0"/>
          <w:divBdr>
            <w:top w:val="none" w:sz="0" w:space="0" w:color="auto"/>
            <w:left w:val="none" w:sz="0" w:space="0" w:color="auto"/>
            <w:bottom w:val="none" w:sz="0" w:space="0" w:color="auto"/>
            <w:right w:val="none" w:sz="0" w:space="0" w:color="auto"/>
          </w:divBdr>
        </w:div>
        <w:div w:id="211504336">
          <w:marLeft w:val="640"/>
          <w:marRight w:val="0"/>
          <w:marTop w:val="0"/>
          <w:marBottom w:val="0"/>
          <w:divBdr>
            <w:top w:val="none" w:sz="0" w:space="0" w:color="auto"/>
            <w:left w:val="none" w:sz="0" w:space="0" w:color="auto"/>
            <w:bottom w:val="none" w:sz="0" w:space="0" w:color="auto"/>
            <w:right w:val="none" w:sz="0" w:space="0" w:color="auto"/>
          </w:divBdr>
        </w:div>
        <w:div w:id="1781097132">
          <w:marLeft w:val="640"/>
          <w:marRight w:val="0"/>
          <w:marTop w:val="0"/>
          <w:marBottom w:val="0"/>
          <w:divBdr>
            <w:top w:val="none" w:sz="0" w:space="0" w:color="auto"/>
            <w:left w:val="none" w:sz="0" w:space="0" w:color="auto"/>
            <w:bottom w:val="none" w:sz="0" w:space="0" w:color="auto"/>
            <w:right w:val="none" w:sz="0" w:space="0" w:color="auto"/>
          </w:divBdr>
        </w:div>
        <w:div w:id="258105940">
          <w:marLeft w:val="640"/>
          <w:marRight w:val="0"/>
          <w:marTop w:val="0"/>
          <w:marBottom w:val="0"/>
          <w:divBdr>
            <w:top w:val="none" w:sz="0" w:space="0" w:color="auto"/>
            <w:left w:val="none" w:sz="0" w:space="0" w:color="auto"/>
            <w:bottom w:val="none" w:sz="0" w:space="0" w:color="auto"/>
            <w:right w:val="none" w:sz="0" w:space="0" w:color="auto"/>
          </w:divBdr>
        </w:div>
        <w:div w:id="1223130435">
          <w:marLeft w:val="640"/>
          <w:marRight w:val="0"/>
          <w:marTop w:val="0"/>
          <w:marBottom w:val="0"/>
          <w:divBdr>
            <w:top w:val="none" w:sz="0" w:space="0" w:color="auto"/>
            <w:left w:val="none" w:sz="0" w:space="0" w:color="auto"/>
            <w:bottom w:val="none" w:sz="0" w:space="0" w:color="auto"/>
            <w:right w:val="none" w:sz="0" w:space="0" w:color="auto"/>
          </w:divBdr>
        </w:div>
        <w:div w:id="864827155">
          <w:marLeft w:val="640"/>
          <w:marRight w:val="0"/>
          <w:marTop w:val="0"/>
          <w:marBottom w:val="0"/>
          <w:divBdr>
            <w:top w:val="none" w:sz="0" w:space="0" w:color="auto"/>
            <w:left w:val="none" w:sz="0" w:space="0" w:color="auto"/>
            <w:bottom w:val="none" w:sz="0" w:space="0" w:color="auto"/>
            <w:right w:val="none" w:sz="0" w:space="0" w:color="auto"/>
          </w:divBdr>
        </w:div>
        <w:div w:id="1873379166">
          <w:marLeft w:val="640"/>
          <w:marRight w:val="0"/>
          <w:marTop w:val="0"/>
          <w:marBottom w:val="0"/>
          <w:divBdr>
            <w:top w:val="none" w:sz="0" w:space="0" w:color="auto"/>
            <w:left w:val="none" w:sz="0" w:space="0" w:color="auto"/>
            <w:bottom w:val="none" w:sz="0" w:space="0" w:color="auto"/>
            <w:right w:val="none" w:sz="0" w:space="0" w:color="auto"/>
          </w:divBdr>
        </w:div>
        <w:div w:id="1925335009">
          <w:marLeft w:val="640"/>
          <w:marRight w:val="0"/>
          <w:marTop w:val="0"/>
          <w:marBottom w:val="0"/>
          <w:divBdr>
            <w:top w:val="none" w:sz="0" w:space="0" w:color="auto"/>
            <w:left w:val="none" w:sz="0" w:space="0" w:color="auto"/>
            <w:bottom w:val="none" w:sz="0" w:space="0" w:color="auto"/>
            <w:right w:val="none" w:sz="0" w:space="0" w:color="auto"/>
          </w:divBdr>
        </w:div>
        <w:div w:id="484590393">
          <w:marLeft w:val="640"/>
          <w:marRight w:val="0"/>
          <w:marTop w:val="0"/>
          <w:marBottom w:val="0"/>
          <w:divBdr>
            <w:top w:val="none" w:sz="0" w:space="0" w:color="auto"/>
            <w:left w:val="none" w:sz="0" w:space="0" w:color="auto"/>
            <w:bottom w:val="none" w:sz="0" w:space="0" w:color="auto"/>
            <w:right w:val="none" w:sz="0" w:space="0" w:color="auto"/>
          </w:divBdr>
        </w:div>
        <w:div w:id="1894148926">
          <w:marLeft w:val="640"/>
          <w:marRight w:val="0"/>
          <w:marTop w:val="0"/>
          <w:marBottom w:val="0"/>
          <w:divBdr>
            <w:top w:val="none" w:sz="0" w:space="0" w:color="auto"/>
            <w:left w:val="none" w:sz="0" w:space="0" w:color="auto"/>
            <w:bottom w:val="none" w:sz="0" w:space="0" w:color="auto"/>
            <w:right w:val="none" w:sz="0" w:space="0" w:color="auto"/>
          </w:divBdr>
        </w:div>
        <w:div w:id="1572812366">
          <w:marLeft w:val="640"/>
          <w:marRight w:val="0"/>
          <w:marTop w:val="0"/>
          <w:marBottom w:val="0"/>
          <w:divBdr>
            <w:top w:val="none" w:sz="0" w:space="0" w:color="auto"/>
            <w:left w:val="none" w:sz="0" w:space="0" w:color="auto"/>
            <w:bottom w:val="none" w:sz="0" w:space="0" w:color="auto"/>
            <w:right w:val="none" w:sz="0" w:space="0" w:color="auto"/>
          </w:divBdr>
        </w:div>
        <w:div w:id="1453212099">
          <w:marLeft w:val="640"/>
          <w:marRight w:val="0"/>
          <w:marTop w:val="0"/>
          <w:marBottom w:val="0"/>
          <w:divBdr>
            <w:top w:val="none" w:sz="0" w:space="0" w:color="auto"/>
            <w:left w:val="none" w:sz="0" w:space="0" w:color="auto"/>
            <w:bottom w:val="none" w:sz="0" w:space="0" w:color="auto"/>
            <w:right w:val="none" w:sz="0" w:space="0" w:color="auto"/>
          </w:divBdr>
        </w:div>
        <w:div w:id="1879076145">
          <w:marLeft w:val="640"/>
          <w:marRight w:val="0"/>
          <w:marTop w:val="0"/>
          <w:marBottom w:val="0"/>
          <w:divBdr>
            <w:top w:val="none" w:sz="0" w:space="0" w:color="auto"/>
            <w:left w:val="none" w:sz="0" w:space="0" w:color="auto"/>
            <w:bottom w:val="none" w:sz="0" w:space="0" w:color="auto"/>
            <w:right w:val="none" w:sz="0" w:space="0" w:color="auto"/>
          </w:divBdr>
        </w:div>
        <w:div w:id="185145291">
          <w:marLeft w:val="640"/>
          <w:marRight w:val="0"/>
          <w:marTop w:val="0"/>
          <w:marBottom w:val="0"/>
          <w:divBdr>
            <w:top w:val="none" w:sz="0" w:space="0" w:color="auto"/>
            <w:left w:val="none" w:sz="0" w:space="0" w:color="auto"/>
            <w:bottom w:val="none" w:sz="0" w:space="0" w:color="auto"/>
            <w:right w:val="none" w:sz="0" w:space="0" w:color="auto"/>
          </w:divBdr>
        </w:div>
        <w:div w:id="1451047667">
          <w:marLeft w:val="640"/>
          <w:marRight w:val="0"/>
          <w:marTop w:val="0"/>
          <w:marBottom w:val="0"/>
          <w:divBdr>
            <w:top w:val="none" w:sz="0" w:space="0" w:color="auto"/>
            <w:left w:val="none" w:sz="0" w:space="0" w:color="auto"/>
            <w:bottom w:val="none" w:sz="0" w:space="0" w:color="auto"/>
            <w:right w:val="none" w:sz="0" w:space="0" w:color="auto"/>
          </w:divBdr>
        </w:div>
        <w:div w:id="238642093">
          <w:marLeft w:val="640"/>
          <w:marRight w:val="0"/>
          <w:marTop w:val="0"/>
          <w:marBottom w:val="0"/>
          <w:divBdr>
            <w:top w:val="none" w:sz="0" w:space="0" w:color="auto"/>
            <w:left w:val="none" w:sz="0" w:space="0" w:color="auto"/>
            <w:bottom w:val="none" w:sz="0" w:space="0" w:color="auto"/>
            <w:right w:val="none" w:sz="0" w:space="0" w:color="auto"/>
          </w:divBdr>
        </w:div>
        <w:div w:id="2120565899">
          <w:marLeft w:val="640"/>
          <w:marRight w:val="0"/>
          <w:marTop w:val="0"/>
          <w:marBottom w:val="0"/>
          <w:divBdr>
            <w:top w:val="none" w:sz="0" w:space="0" w:color="auto"/>
            <w:left w:val="none" w:sz="0" w:space="0" w:color="auto"/>
            <w:bottom w:val="none" w:sz="0" w:space="0" w:color="auto"/>
            <w:right w:val="none" w:sz="0" w:space="0" w:color="auto"/>
          </w:divBdr>
        </w:div>
        <w:div w:id="580797381">
          <w:marLeft w:val="640"/>
          <w:marRight w:val="0"/>
          <w:marTop w:val="0"/>
          <w:marBottom w:val="0"/>
          <w:divBdr>
            <w:top w:val="none" w:sz="0" w:space="0" w:color="auto"/>
            <w:left w:val="none" w:sz="0" w:space="0" w:color="auto"/>
            <w:bottom w:val="none" w:sz="0" w:space="0" w:color="auto"/>
            <w:right w:val="none" w:sz="0" w:space="0" w:color="auto"/>
          </w:divBdr>
        </w:div>
        <w:div w:id="2103720309">
          <w:marLeft w:val="640"/>
          <w:marRight w:val="0"/>
          <w:marTop w:val="0"/>
          <w:marBottom w:val="0"/>
          <w:divBdr>
            <w:top w:val="none" w:sz="0" w:space="0" w:color="auto"/>
            <w:left w:val="none" w:sz="0" w:space="0" w:color="auto"/>
            <w:bottom w:val="none" w:sz="0" w:space="0" w:color="auto"/>
            <w:right w:val="none" w:sz="0" w:space="0" w:color="auto"/>
          </w:divBdr>
        </w:div>
        <w:div w:id="1500998111">
          <w:marLeft w:val="640"/>
          <w:marRight w:val="0"/>
          <w:marTop w:val="0"/>
          <w:marBottom w:val="0"/>
          <w:divBdr>
            <w:top w:val="none" w:sz="0" w:space="0" w:color="auto"/>
            <w:left w:val="none" w:sz="0" w:space="0" w:color="auto"/>
            <w:bottom w:val="none" w:sz="0" w:space="0" w:color="auto"/>
            <w:right w:val="none" w:sz="0" w:space="0" w:color="auto"/>
          </w:divBdr>
        </w:div>
        <w:div w:id="921793917">
          <w:marLeft w:val="640"/>
          <w:marRight w:val="0"/>
          <w:marTop w:val="0"/>
          <w:marBottom w:val="0"/>
          <w:divBdr>
            <w:top w:val="none" w:sz="0" w:space="0" w:color="auto"/>
            <w:left w:val="none" w:sz="0" w:space="0" w:color="auto"/>
            <w:bottom w:val="none" w:sz="0" w:space="0" w:color="auto"/>
            <w:right w:val="none" w:sz="0" w:space="0" w:color="auto"/>
          </w:divBdr>
        </w:div>
        <w:div w:id="1931548931">
          <w:marLeft w:val="640"/>
          <w:marRight w:val="0"/>
          <w:marTop w:val="0"/>
          <w:marBottom w:val="0"/>
          <w:divBdr>
            <w:top w:val="none" w:sz="0" w:space="0" w:color="auto"/>
            <w:left w:val="none" w:sz="0" w:space="0" w:color="auto"/>
            <w:bottom w:val="none" w:sz="0" w:space="0" w:color="auto"/>
            <w:right w:val="none" w:sz="0" w:space="0" w:color="auto"/>
          </w:divBdr>
        </w:div>
        <w:div w:id="129593451">
          <w:marLeft w:val="640"/>
          <w:marRight w:val="0"/>
          <w:marTop w:val="0"/>
          <w:marBottom w:val="0"/>
          <w:divBdr>
            <w:top w:val="none" w:sz="0" w:space="0" w:color="auto"/>
            <w:left w:val="none" w:sz="0" w:space="0" w:color="auto"/>
            <w:bottom w:val="none" w:sz="0" w:space="0" w:color="auto"/>
            <w:right w:val="none" w:sz="0" w:space="0" w:color="auto"/>
          </w:divBdr>
        </w:div>
        <w:div w:id="1795320158">
          <w:marLeft w:val="640"/>
          <w:marRight w:val="0"/>
          <w:marTop w:val="0"/>
          <w:marBottom w:val="0"/>
          <w:divBdr>
            <w:top w:val="none" w:sz="0" w:space="0" w:color="auto"/>
            <w:left w:val="none" w:sz="0" w:space="0" w:color="auto"/>
            <w:bottom w:val="none" w:sz="0" w:space="0" w:color="auto"/>
            <w:right w:val="none" w:sz="0" w:space="0" w:color="auto"/>
          </w:divBdr>
        </w:div>
        <w:div w:id="1558542782">
          <w:marLeft w:val="640"/>
          <w:marRight w:val="0"/>
          <w:marTop w:val="0"/>
          <w:marBottom w:val="0"/>
          <w:divBdr>
            <w:top w:val="none" w:sz="0" w:space="0" w:color="auto"/>
            <w:left w:val="none" w:sz="0" w:space="0" w:color="auto"/>
            <w:bottom w:val="none" w:sz="0" w:space="0" w:color="auto"/>
            <w:right w:val="none" w:sz="0" w:space="0" w:color="auto"/>
          </w:divBdr>
        </w:div>
        <w:div w:id="473764142">
          <w:marLeft w:val="640"/>
          <w:marRight w:val="0"/>
          <w:marTop w:val="0"/>
          <w:marBottom w:val="0"/>
          <w:divBdr>
            <w:top w:val="none" w:sz="0" w:space="0" w:color="auto"/>
            <w:left w:val="none" w:sz="0" w:space="0" w:color="auto"/>
            <w:bottom w:val="none" w:sz="0" w:space="0" w:color="auto"/>
            <w:right w:val="none" w:sz="0" w:space="0" w:color="auto"/>
          </w:divBdr>
        </w:div>
        <w:div w:id="539823298">
          <w:marLeft w:val="640"/>
          <w:marRight w:val="0"/>
          <w:marTop w:val="0"/>
          <w:marBottom w:val="0"/>
          <w:divBdr>
            <w:top w:val="none" w:sz="0" w:space="0" w:color="auto"/>
            <w:left w:val="none" w:sz="0" w:space="0" w:color="auto"/>
            <w:bottom w:val="none" w:sz="0" w:space="0" w:color="auto"/>
            <w:right w:val="none" w:sz="0" w:space="0" w:color="auto"/>
          </w:divBdr>
        </w:div>
        <w:div w:id="2000840247">
          <w:marLeft w:val="640"/>
          <w:marRight w:val="0"/>
          <w:marTop w:val="0"/>
          <w:marBottom w:val="0"/>
          <w:divBdr>
            <w:top w:val="none" w:sz="0" w:space="0" w:color="auto"/>
            <w:left w:val="none" w:sz="0" w:space="0" w:color="auto"/>
            <w:bottom w:val="none" w:sz="0" w:space="0" w:color="auto"/>
            <w:right w:val="none" w:sz="0" w:space="0" w:color="auto"/>
          </w:divBdr>
        </w:div>
        <w:div w:id="2037348460">
          <w:marLeft w:val="640"/>
          <w:marRight w:val="0"/>
          <w:marTop w:val="0"/>
          <w:marBottom w:val="0"/>
          <w:divBdr>
            <w:top w:val="none" w:sz="0" w:space="0" w:color="auto"/>
            <w:left w:val="none" w:sz="0" w:space="0" w:color="auto"/>
            <w:bottom w:val="none" w:sz="0" w:space="0" w:color="auto"/>
            <w:right w:val="none" w:sz="0" w:space="0" w:color="auto"/>
          </w:divBdr>
        </w:div>
        <w:div w:id="1840342914">
          <w:marLeft w:val="640"/>
          <w:marRight w:val="0"/>
          <w:marTop w:val="0"/>
          <w:marBottom w:val="0"/>
          <w:divBdr>
            <w:top w:val="none" w:sz="0" w:space="0" w:color="auto"/>
            <w:left w:val="none" w:sz="0" w:space="0" w:color="auto"/>
            <w:bottom w:val="none" w:sz="0" w:space="0" w:color="auto"/>
            <w:right w:val="none" w:sz="0" w:space="0" w:color="auto"/>
          </w:divBdr>
        </w:div>
        <w:div w:id="134183825">
          <w:marLeft w:val="640"/>
          <w:marRight w:val="0"/>
          <w:marTop w:val="0"/>
          <w:marBottom w:val="0"/>
          <w:divBdr>
            <w:top w:val="none" w:sz="0" w:space="0" w:color="auto"/>
            <w:left w:val="none" w:sz="0" w:space="0" w:color="auto"/>
            <w:bottom w:val="none" w:sz="0" w:space="0" w:color="auto"/>
            <w:right w:val="none" w:sz="0" w:space="0" w:color="auto"/>
          </w:divBdr>
        </w:div>
        <w:div w:id="86777815">
          <w:marLeft w:val="640"/>
          <w:marRight w:val="0"/>
          <w:marTop w:val="0"/>
          <w:marBottom w:val="0"/>
          <w:divBdr>
            <w:top w:val="none" w:sz="0" w:space="0" w:color="auto"/>
            <w:left w:val="none" w:sz="0" w:space="0" w:color="auto"/>
            <w:bottom w:val="none" w:sz="0" w:space="0" w:color="auto"/>
            <w:right w:val="none" w:sz="0" w:space="0" w:color="auto"/>
          </w:divBdr>
        </w:div>
        <w:div w:id="274337203">
          <w:marLeft w:val="640"/>
          <w:marRight w:val="0"/>
          <w:marTop w:val="0"/>
          <w:marBottom w:val="0"/>
          <w:divBdr>
            <w:top w:val="none" w:sz="0" w:space="0" w:color="auto"/>
            <w:left w:val="none" w:sz="0" w:space="0" w:color="auto"/>
            <w:bottom w:val="none" w:sz="0" w:space="0" w:color="auto"/>
            <w:right w:val="none" w:sz="0" w:space="0" w:color="auto"/>
          </w:divBdr>
        </w:div>
        <w:div w:id="82461131">
          <w:marLeft w:val="640"/>
          <w:marRight w:val="0"/>
          <w:marTop w:val="0"/>
          <w:marBottom w:val="0"/>
          <w:divBdr>
            <w:top w:val="none" w:sz="0" w:space="0" w:color="auto"/>
            <w:left w:val="none" w:sz="0" w:space="0" w:color="auto"/>
            <w:bottom w:val="none" w:sz="0" w:space="0" w:color="auto"/>
            <w:right w:val="none" w:sz="0" w:space="0" w:color="auto"/>
          </w:divBdr>
        </w:div>
        <w:div w:id="455874391">
          <w:marLeft w:val="640"/>
          <w:marRight w:val="0"/>
          <w:marTop w:val="0"/>
          <w:marBottom w:val="0"/>
          <w:divBdr>
            <w:top w:val="none" w:sz="0" w:space="0" w:color="auto"/>
            <w:left w:val="none" w:sz="0" w:space="0" w:color="auto"/>
            <w:bottom w:val="none" w:sz="0" w:space="0" w:color="auto"/>
            <w:right w:val="none" w:sz="0" w:space="0" w:color="auto"/>
          </w:divBdr>
        </w:div>
        <w:div w:id="1837266502">
          <w:marLeft w:val="640"/>
          <w:marRight w:val="0"/>
          <w:marTop w:val="0"/>
          <w:marBottom w:val="0"/>
          <w:divBdr>
            <w:top w:val="none" w:sz="0" w:space="0" w:color="auto"/>
            <w:left w:val="none" w:sz="0" w:space="0" w:color="auto"/>
            <w:bottom w:val="none" w:sz="0" w:space="0" w:color="auto"/>
            <w:right w:val="none" w:sz="0" w:space="0" w:color="auto"/>
          </w:divBdr>
        </w:div>
        <w:div w:id="1999263171">
          <w:marLeft w:val="640"/>
          <w:marRight w:val="0"/>
          <w:marTop w:val="0"/>
          <w:marBottom w:val="0"/>
          <w:divBdr>
            <w:top w:val="none" w:sz="0" w:space="0" w:color="auto"/>
            <w:left w:val="none" w:sz="0" w:space="0" w:color="auto"/>
            <w:bottom w:val="none" w:sz="0" w:space="0" w:color="auto"/>
            <w:right w:val="none" w:sz="0" w:space="0" w:color="auto"/>
          </w:divBdr>
        </w:div>
        <w:div w:id="1179540600">
          <w:marLeft w:val="640"/>
          <w:marRight w:val="0"/>
          <w:marTop w:val="0"/>
          <w:marBottom w:val="0"/>
          <w:divBdr>
            <w:top w:val="none" w:sz="0" w:space="0" w:color="auto"/>
            <w:left w:val="none" w:sz="0" w:space="0" w:color="auto"/>
            <w:bottom w:val="none" w:sz="0" w:space="0" w:color="auto"/>
            <w:right w:val="none" w:sz="0" w:space="0" w:color="auto"/>
          </w:divBdr>
        </w:div>
        <w:div w:id="2061398503">
          <w:marLeft w:val="640"/>
          <w:marRight w:val="0"/>
          <w:marTop w:val="0"/>
          <w:marBottom w:val="0"/>
          <w:divBdr>
            <w:top w:val="none" w:sz="0" w:space="0" w:color="auto"/>
            <w:left w:val="none" w:sz="0" w:space="0" w:color="auto"/>
            <w:bottom w:val="none" w:sz="0" w:space="0" w:color="auto"/>
            <w:right w:val="none" w:sz="0" w:space="0" w:color="auto"/>
          </w:divBdr>
        </w:div>
        <w:div w:id="1290285981">
          <w:marLeft w:val="640"/>
          <w:marRight w:val="0"/>
          <w:marTop w:val="0"/>
          <w:marBottom w:val="0"/>
          <w:divBdr>
            <w:top w:val="none" w:sz="0" w:space="0" w:color="auto"/>
            <w:left w:val="none" w:sz="0" w:space="0" w:color="auto"/>
            <w:bottom w:val="none" w:sz="0" w:space="0" w:color="auto"/>
            <w:right w:val="none" w:sz="0" w:space="0" w:color="auto"/>
          </w:divBdr>
        </w:div>
        <w:div w:id="826557213">
          <w:marLeft w:val="640"/>
          <w:marRight w:val="0"/>
          <w:marTop w:val="0"/>
          <w:marBottom w:val="0"/>
          <w:divBdr>
            <w:top w:val="none" w:sz="0" w:space="0" w:color="auto"/>
            <w:left w:val="none" w:sz="0" w:space="0" w:color="auto"/>
            <w:bottom w:val="none" w:sz="0" w:space="0" w:color="auto"/>
            <w:right w:val="none" w:sz="0" w:space="0" w:color="auto"/>
          </w:divBdr>
        </w:div>
        <w:div w:id="1314262494">
          <w:marLeft w:val="640"/>
          <w:marRight w:val="0"/>
          <w:marTop w:val="0"/>
          <w:marBottom w:val="0"/>
          <w:divBdr>
            <w:top w:val="none" w:sz="0" w:space="0" w:color="auto"/>
            <w:left w:val="none" w:sz="0" w:space="0" w:color="auto"/>
            <w:bottom w:val="none" w:sz="0" w:space="0" w:color="auto"/>
            <w:right w:val="none" w:sz="0" w:space="0" w:color="auto"/>
          </w:divBdr>
        </w:div>
        <w:div w:id="55324124">
          <w:marLeft w:val="640"/>
          <w:marRight w:val="0"/>
          <w:marTop w:val="0"/>
          <w:marBottom w:val="0"/>
          <w:divBdr>
            <w:top w:val="none" w:sz="0" w:space="0" w:color="auto"/>
            <w:left w:val="none" w:sz="0" w:space="0" w:color="auto"/>
            <w:bottom w:val="none" w:sz="0" w:space="0" w:color="auto"/>
            <w:right w:val="none" w:sz="0" w:space="0" w:color="auto"/>
          </w:divBdr>
        </w:div>
      </w:divsChild>
    </w:div>
    <w:div w:id="1431123414">
      <w:bodyDiv w:val="1"/>
      <w:marLeft w:val="0"/>
      <w:marRight w:val="0"/>
      <w:marTop w:val="0"/>
      <w:marBottom w:val="0"/>
      <w:divBdr>
        <w:top w:val="none" w:sz="0" w:space="0" w:color="auto"/>
        <w:left w:val="none" w:sz="0" w:space="0" w:color="auto"/>
        <w:bottom w:val="none" w:sz="0" w:space="0" w:color="auto"/>
        <w:right w:val="none" w:sz="0" w:space="0" w:color="auto"/>
      </w:divBdr>
    </w:div>
    <w:div w:id="1432166255">
      <w:bodyDiv w:val="1"/>
      <w:marLeft w:val="0"/>
      <w:marRight w:val="0"/>
      <w:marTop w:val="0"/>
      <w:marBottom w:val="0"/>
      <w:divBdr>
        <w:top w:val="none" w:sz="0" w:space="0" w:color="auto"/>
        <w:left w:val="none" w:sz="0" w:space="0" w:color="auto"/>
        <w:bottom w:val="none" w:sz="0" w:space="0" w:color="auto"/>
        <w:right w:val="none" w:sz="0" w:space="0" w:color="auto"/>
      </w:divBdr>
    </w:div>
    <w:div w:id="1436680220">
      <w:bodyDiv w:val="1"/>
      <w:marLeft w:val="0"/>
      <w:marRight w:val="0"/>
      <w:marTop w:val="0"/>
      <w:marBottom w:val="0"/>
      <w:divBdr>
        <w:top w:val="none" w:sz="0" w:space="0" w:color="auto"/>
        <w:left w:val="none" w:sz="0" w:space="0" w:color="auto"/>
        <w:bottom w:val="none" w:sz="0" w:space="0" w:color="auto"/>
        <w:right w:val="none" w:sz="0" w:space="0" w:color="auto"/>
      </w:divBdr>
      <w:divsChild>
        <w:div w:id="1147237700">
          <w:marLeft w:val="640"/>
          <w:marRight w:val="0"/>
          <w:marTop w:val="0"/>
          <w:marBottom w:val="0"/>
          <w:divBdr>
            <w:top w:val="none" w:sz="0" w:space="0" w:color="auto"/>
            <w:left w:val="none" w:sz="0" w:space="0" w:color="auto"/>
            <w:bottom w:val="none" w:sz="0" w:space="0" w:color="auto"/>
            <w:right w:val="none" w:sz="0" w:space="0" w:color="auto"/>
          </w:divBdr>
        </w:div>
        <w:div w:id="1684435274">
          <w:marLeft w:val="640"/>
          <w:marRight w:val="0"/>
          <w:marTop w:val="0"/>
          <w:marBottom w:val="0"/>
          <w:divBdr>
            <w:top w:val="none" w:sz="0" w:space="0" w:color="auto"/>
            <w:left w:val="none" w:sz="0" w:space="0" w:color="auto"/>
            <w:bottom w:val="none" w:sz="0" w:space="0" w:color="auto"/>
            <w:right w:val="none" w:sz="0" w:space="0" w:color="auto"/>
          </w:divBdr>
        </w:div>
        <w:div w:id="1114246910">
          <w:marLeft w:val="640"/>
          <w:marRight w:val="0"/>
          <w:marTop w:val="0"/>
          <w:marBottom w:val="0"/>
          <w:divBdr>
            <w:top w:val="none" w:sz="0" w:space="0" w:color="auto"/>
            <w:left w:val="none" w:sz="0" w:space="0" w:color="auto"/>
            <w:bottom w:val="none" w:sz="0" w:space="0" w:color="auto"/>
            <w:right w:val="none" w:sz="0" w:space="0" w:color="auto"/>
          </w:divBdr>
        </w:div>
        <w:div w:id="659817556">
          <w:marLeft w:val="640"/>
          <w:marRight w:val="0"/>
          <w:marTop w:val="0"/>
          <w:marBottom w:val="0"/>
          <w:divBdr>
            <w:top w:val="none" w:sz="0" w:space="0" w:color="auto"/>
            <w:left w:val="none" w:sz="0" w:space="0" w:color="auto"/>
            <w:bottom w:val="none" w:sz="0" w:space="0" w:color="auto"/>
            <w:right w:val="none" w:sz="0" w:space="0" w:color="auto"/>
          </w:divBdr>
        </w:div>
        <w:div w:id="274873739">
          <w:marLeft w:val="640"/>
          <w:marRight w:val="0"/>
          <w:marTop w:val="0"/>
          <w:marBottom w:val="0"/>
          <w:divBdr>
            <w:top w:val="none" w:sz="0" w:space="0" w:color="auto"/>
            <w:left w:val="none" w:sz="0" w:space="0" w:color="auto"/>
            <w:bottom w:val="none" w:sz="0" w:space="0" w:color="auto"/>
            <w:right w:val="none" w:sz="0" w:space="0" w:color="auto"/>
          </w:divBdr>
        </w:div>
        <w:div w:id="405810262">
          <w:marLeft w:val="640"/>
          <w:marRight w:val="0"/>
          <w:marTop w:val="0"/>
          <w:marBottom w:val="0"/>
          <w:divBdr>
            <w:top w:val="none" w:sz="0" w:space="0" w:color="auto"/>
            <w:left w:val="none" w:sz="0" w:space="0" w:color="auto"/>
            <w:bottom w:val="none" w:sz="0" w:space="0" w:color="auto"/>
            <w:right w:val="none" w:sz="0" w:space="0" w:color="auto"/>
          </w:divBdr>
        </w:div>
        <w:div w:id="56586620">
          <w:marLeft w:val="640"/>
          <w:marRight w:val="0"/>
          <w:marTop w:val="0"/>
          <w:marBottom w:val="0"/>
          <w:divBdr>
            <w:top w:val="none" w:sz="0" w:space="0" w:color="auto"/>
            <w:left w:val="none" w:sz="0" w:space="0" w:color="auto"/>
            <w:bottom w:val="none" w:sz="0" w:space="0" w:color="auto"/>
            <w:right w:val="none" w:sz="0" w:space="0" w:color="auto"/>
          </w:divBdr>
        </w:div>
        <w:div w:id="1438983777">
          <w:marLeft w:val="640"/>
          <w:marRight w:val="0"/>
          <w:marTop w:val="0"/>
          <w:marBottom w:val="0"/>
          <w:divBdr>
            <w:top w:val="none" w:sz="0" w:space="0" w:color="auto"/>
            <w:left w:val="none" w:sz="0" w:space="0" w:color="auto"/>
            <w:bottom w:val="none" w:sz="0" w:space="0" w:color="auto"/>
            <w:right w:val="none" w:sz="0" w:space="0" w:color="auto"/>
          </w:divBdr>
        </w:div>
        <w:div w:id="1723098927">
          <w:marLeft w:val="640"/>
          <w:marRight w:val="0"/>
          <w:marTop w:val="0"/>
          <w:marBottom w:val="0"/>
          <w:divBdr>
            <w:top w:val="none" w:sz="0" w:space="0" w:color="auto"/>
            <w:left w:val="none" w:sz="0" w:space="0" w:color="auto"/>
            <w:bottom w:val="none" w:sz="0" w:space="0" w:color="auto"/>
            <w:right w:val="none" w:sz="0" w:space="0" w:color="auto"/>
          </w:divBdr>
        </w:div>
        <w:div w:id="575089921">
          <w:marLeft w:val="640"/>
          <w:marRight w:val="0"/>
          <w:marTop w:val="0"/>
          <w:marBottom w:val="0"/>
          <w:divBdr>
            <w:top w:val="none" w:sz="0" w:space="0" w:color="auto"/>
            <w:left w:val="none" w:sz="0" w:space="0" w:color="auto"/>
            <w:bottom w:val="none" w:sz="0" w:space="0" w:color="auto"/>
            <w:right w:val="none" w:sz="0" w:space="0" w:color="auto"/>
          </w:divBdr>
        </w:div>
        <w:div w:id="594633090">
          <w:marLeft w:val="640"/>
          <w:marRight w:val="0"/>
          <w:marTop w:val="0"/>
          <w:marBottom w:val="0"/>
          <w:divBdr>
            <w:top w:val="none" w:sz="0" w:space="0" w:color="auto"/>
            <w:left w:val="none" w:sz="0" w:space="0" w:color="auto"/>
            <w:bottom w:val="none" w:sz="0" w:space="0" w:color="auto"/>
            <w:right w:val="none" w:sz="0" w:space="0" w:color="auto"/>
          </w:divBdr>
        </w:div>
        <w:div w:id="1721899888">
          <w:marLeft w:val="640"/>
          <w:marRight w:val="0"/>
          <w:marTop w:val="0"/>
          <w:marBottom w:val="0"/>
          <w:divBdr>
            <w:top w:val="none" w:sz="0" w:space="0" w:color="auto"/>
            <w:left w:val="none" w:sz="0" w:space="0" w:color="auto"/>
            <w:bottom w:val="none" w:sz="0" w:space="0" w:color="auto"/>
            <w:right w:val="none" w:sz="0" w:space="0" w:color="auto"/>
          </w:divBdr>
        </w:div>
        <w:div w:id="350840311">
          <w:marLeft w:val="640"/>
          <w:marRight w:val="0"/>
          <w:marTop w:val="0"/>
          <w:marBottom w:val="0"/>
          <w:divBdr>
            <w:top w:val="none" w:sz="0" w:space="0" w:color="auto"/>
            <w:left w:val="none" w:sz="0" w:space="0" w:color="auto"/>
            <w:bottom w:val="none" w:sz="0" w:space="0" w:color="auto"/>
            <w:right w:val="none" w:sz="0" w:space="0" w:color="auto"/>
          </w:divBdr>
        </w:div>
        <w:div w:id="1767189092">
          <w:marLeft w:val="640"/>
          <w:marRight w:val="0"/>
          <w:marTop w:val="0"/>
          <w:marBottom w:val="0"/>
          <w:divBdr>
            <w:top w:val="none" w:sz="0" w:space="0" w:color="auto"/>
            <w:left w:val="none" w:sz="0" w:space="0" w:color="auto"/>
            <w:bottom w:val="none" w:sz="0" w:space="0" w:color="auto"/>
            <w:right w:val="none" w:sz="0" w:space="0" w:color="auto"/>
          </w:divBdr>
        </w:div>
        <w:div w:id="1632788495">
          <w:marLeft w:val="640"/>
          <w:marRight w:val="0"/>
          <w:marTop w:val="0"/>
          <w:marBottom w:val="0"/>
          <w:divBdr>
            <w:top w:val="none" w:sz="0" w:space="0" w:color="auto"/>
            <w:left w:val="none" w:sz="0" w:space="0" w:color="auto"/>
            <w:bottom w:val="none" w:sz="0" w:space="0" w:color="auto"/>
            <w:right w:val="none" w:sz="0" w:space="0" w:color="auto"/>
          </w:divBdr>
        </w:div>
        <w:div w:id="975067904">
          <w:marLeft w:val="640"/>
          <w:marRight w:val="0"/>
          <w:marTop w:val="0"/>
          <w:marBottom w:val="0"/>
          <w:divBdr>
            <w:top w:val="none" w:sz="0" w:space="0" w:color="auto"/>
            <w:left w:val="none" w:sz="0" w:space="0" w:color="auto"/>
            <w:bottom w:val="none" w:sz="0" w:space="0" w:color="auto"/>
            <w:right w:val="none" w:sz="0" w:space="0" w:color="auto"/>
          </w:divBdr>
        </w:div>
        <w:div w:id="1039164827">
          <w:marLeft w:val="640"/>
          <w:marRight w:val="0"/>
          <w:marTop w:val="0"/>
          <w:marBottom w:val="0"/>
          <w:divBdr>
            <w:top w:val="none" w:sz="0" w:space="0" w:color="auto"/>
            <w:left w:val="none" w:sz="0" w:space="0" w:color="auto"/>
            <w:bottom w:val="none" w:sz="0" w:space="0" w:color="auto"/>
            <w:right w:val="none" w:sz="0" w:space="0" w:color="auto"/>
          </w:divBdr>
        </w:div>
        <w:div w:id="293026003">
          <w:marLeft w:val="640"/>
          <w:marRight w:val="0"/>
          <w:marTop w:val="0"/>
          <w:marBottom w:val="0"/>
          <w:divBdr>
            <w:top w:val="none" w:sz="0" w:space="0" w:color="auto"/>
            <w:left w:val="none" w:sz="0" w:space="0" w:color="auto"/>
            <w:bottom w:val="none" w:sz="0" w:space="0" w:color="auto"/>
            <w:right w:val="none" w:sz="0" w:space="0" w:color="auto"/>
          </w:divBdr>
        </w:div>
        <w:div w:id="132258227">
          <w:marLeft w:val="640"/>
          <w:marRight w:val="0"/>
          <w:marTop w:val="0"/>
          <w:marBottom w:val="0"/>
          <w:divBdr>
            <w:top w:val="none" w:sz="0" w:space="0" w:color="auto"/>
            <w:left w:val="none" w:sz="0" w:space="0" w:color="auto"/>
            <w:bottom w:val="none" w:sz="0" w:space="0" w:color="auto"/>
            <w:right w:val="none" w:sz="0" w:space="0" w:color="auto"/>
          </w:divBdr>
        </w:div>
        <w:div w:id="590857">
          <w:marLeft w:val="640"/>
          <w:marRight w:val="0"/>
          <w:marTop w:val="0"/>
          <w:marBottom w:val="0"/>
          <w:divBdr>
            <w:top w:val="none" w:sz="0" w:space="0" w:color="auto"/>
            <w:left w:val="none" w:sz="0" w:space="0" w:color="auto"/>
            <w:bottom w:val="none" w:sz="0" w:space="0" w:color="auto"/>
            <w:right w:val="none" w:sz="0" w:space="0" w:color="auto"/>
          </w:divBdr>
        </w:div>
        <w:div w:id="1319769227">
          <w:marLeft w:val="640"/>
          <w:marRight w:val="0"/>
          <w:marTop w:val="0"/>
          <w:marBottom w:val="0"/>
          <w:divBdr>
            <w:top w:val="none" w:sz="0" w:space="0" w:color="auto"/>
            <w:left w:val="none" w:sz="0" w:space="0" w:color="auto"/>
            <w:bottom w:val="none" w:sz="0" w:space="0" w:color="auto"/>
            <w:right w:val="none" w:sz="0" w:space="0" w:color="auto"/>
          </w:divBdr>
        </w:div>
        <w:div w:id="704410289">
          <w:marLeft w:val="640"/>
          <w:marRight w:val="0"/>
          <w:marTop w:val="0"/>
          <w:marBottom w:val="0"/>
          <w:divBdr>
            <w:top w:val="none" w:sz="0" w:space="0" w:color="auto"/>
            <w:left w:val="none" w:sz="0" w:space="0" w:color="auto"/>
            <w:bottom w:val="none" w:sz="0" w:space="0" w:color="auto"/>
            <w:right w:val="none" w:sz="0" w:space="0" w:color="auto"/>
          </w:divBdr>
        </w:div>
        <w:div w:id="499734659">
          <w:marLeft w:val="640"/>
          <w:marRight w:val="0"/>
          <w:marTop w:val="0"/>
          <w:marBottom w:val="0"/>
          <w:divBdr>
            <w:top w:val="none" w:sz="0" w:space="0" w:color="auto"/>
            <w:left w:val="none" w:sz="0" w:space="0" w:color="auto"/>
            <w:bottom w:val="none" w:sz="0" w:space="0" w:color="auto"/>
            <w:right w:val="none" w:sz="0" w:space="0" w:color="auto"/>
          </w:divBdr>
        </w:div>
        <w:div w:id="996767955">
          <w:marLeft w:val="640"/>
          <w:marRight w:val="0"/>
          <w:marTop w:val="0"/>
          <w:marBottom w:val="0"/>
          <w:divBdr>
            <w:top w:val="none" w:sz="0" w:space="0" w:color="auto"/>
            <w:left w:val="none" w:sz="0" w:space="0" w:color="auto"/>
            <w:bottom w:val="none" w:sz="0" w:space="0" w:color="auto"/>
            <w:right w:val="none" w:sz="0" w:space="0" w:color="auto"/>
          </w:divBdr>
        </w:div>
        <w:div w:id="1892035166">
          <w:marLeft w:val="640"/>
          <w:marRight w:val="0"/>
          <w:marTop w:val="0"/>
          <w:marBottom w:val="0"/>
          <w:divBdr>
            <w:top w:val="none" w:sz="0" w:space="0" w:color="auto"/>
            <w:left w:val="none" w:sz="0" w:space="0" w:color="auto"/>
            <w:bottom w:val="none" w:sz="0" w:space="0" w:color="auto"/>
            <w:right w:val="none" w:sz="0" w:space="0" w:color="auto"/>
          </w:divBdr>
        </w:div>
        <w:div w:id="2002926982">
          <w:marLeft w:val="640"/>
          <w:marRight w:val="0"/>
          <w:marTop w:val="0"/>
          <w:marBottom w:val="0"/>
          <w:divBdr>
            <w:top w:val="none" w:sz="0" w:space="0" w:color="auto"/>
            <w:left w:val="none" w:sz="0" w:space="0" w:color="auto"/>
            <w:bottom w:val="none" w:sz="0" w:space="0" w:color="auto"/>
            <w:right w:val="none" w:sz="0" w:space="0" w:color="auto"/>
          </w:divBdr>
        </w:div>
        <w:div w:id="1204291717">
          <w:marLeft w:val="640"/>
          <w:marRight w:val="0"/>
          <w:marTop w:val="0"/>
          <w:marBottom w:val="0"/>
          <w:divBdr>
            <w:top w:val="none" w:sz="0" w:space="0" w:color="auto"/>
            <w:left w:val="none" w:sz="0" w:space="0" w:color="auto"/>
            <w:bottom w:val="none" w:sz="0" w:space="0" w:color="auto"/>
            <w:right w:val="none" w:sz="0" w:space="0" w:color="auto"/>
          </w:divBdr>
        </w:div>
        <w:div w:id="1467814400">
          <w:marLeft w:val="640"/>
          <w:marRight w:val="0"/>
          <w:marTop w:val="0"/>
          <w:marBottom w:val="0"/>
          <w:divBdr>
            <w:top w:val="none" w:sz="0" w:space="0" w:color="auto"/>
            <w:left w:val="none" w:sz="0" w:space="0" w:color="auto"/>
            <w:bottom w:val="none" w:sz="0" w:space="0" w:color="auto"/>
            <w:right w:val="none" w:sz="0" w:space="0" w:color="auto"/>
          </w:divBdr>
        </w:div>
        <w:div w:id="697466268">
          <w:marLeft w:val="640"/>
          <w:marRight w:val="0"/>
          <w:marTop w:val="0"/>
          <w:marBottom w:val="0"/>
          <w:divBdr>
            <w:top w:val="none" w:sz="0" w:space="0" w:color="auto"/>
            <w:left w:val="none" w:sz="0" w:space="0" w:color="auto"/>
            <w:bottom w:val="none" w:sz="0" w:space="0" w:color="auto"/>
            <w:right w:val="none" w:sz="0" w:space="0" w:color="auto"/>
          </w:divBdr>
        </w:div>
        <w:div w:id="1917083995">
          <w:marLeft w:val="640"/>
          <w:marRight w:val="0"/>
          <w:marTop w:val="0"/>
          <w:marBottom w:val="0"/>
          <w:divBdr>
            <w:top w:val="none" w:sz="0" w:space="0" w:color="auto"/>
            <w:left w:val="none" w:sz="0" w:space="0" w:color="auto"/>
            <w:bottom w:val="none" w:sz="0" w:space="0" w:color="auto"/>
            <w:right w:val="none" w:sz="0" w:space="0" w:color="auto"/>
          </w:divBdr>
        </w:div>
        <w:div w:id="159737727">
          <w:marLeft w:val="640"/>
          <w:marRight w:val="0"/>
          <w:marTop w:val="0"/>
          <w:marBottom w:val="0"/>
          <w:divBdr>
            <w:top w:val="none" w:sz="0" w:space="0" w:color="auto"/>
            <w:left w:val="none" w:sz="0" w:space="0" w:color="auto"/>
            <w:bottom w:val="none" w:sz="0" w:space="0" w:color="auto"/>
            <w:right w:val="none" w:sz="0" w:space="0" w:color="auto"/>
          </w:divBdr>
        </w:div>
        <w:div w:id="260916797">
          <w:marLeft w:val="640"/>
          <w:marRight w:val="0"/>
          <w:marTop w:val="0"/>
          <w:marBottom w:val="0"/>
          <w:divBdr>
            <w:top w:val="none" w:sz="0" w:space="0" w:color="auto"/>
            <w:left w:val="none" w:sz="0" w:space="0" w:color="auto"/>
            <w:bottom w:val="none" w:sz="0" w:space="0" w:color="auto"/>
            <w:right w:val="none" w:sz="0" w:space="0" w:color="auto"/>
          </w:divBdr>
        </w:div>
        <w:div w:id="570122257">
          <w:marLeft w:val="640"/>
          <w:marRight w:val="0"/>
          <w:marTop w:val="0"/>
          <w:marBottom w:val="0"/>
          <w:divBdr>
            <w:top w:val="none" w:sz="0" w:space="0" w:color="auto"/>
            <w:left w:val="none" w:sz="0" w:space="0" w:color="auto"/>
            <w:bottom w:val="none" w:sz="0" w:space="0" w:color="auto"/>
            <w:right w:val="none" w:sz="0" w:space="0" w:color="auto"/>
          </w:divBdr>
        </w:div>
        <w:div w:id="232160972">
          <w:marLeft w:val="640"/>
          <w:marRight w:val="0"/>
          <w:marTop w:val="0"/>
          <w:marBottom w:val="0"/>
          <w:divBdr>
            <w:top w:val="none" w:sz="0" w:space="0" w:color="auto"/>
            <w:left w:val="none" w:sz="0" w:space="0" w:color="auto"/>
            <w:bottom w:val="none" w:sz="0" w:space="0" w:color="auto"/>
            <w:right w:val="none" w:sz="0" w:space="0" w:color="auto"/>
          </w:divBdr>
        </w:div>
        <w:div w:id="1998872591">
          <w:marLeft w:val="640"/>
          <w:marRight w:val="0"/>
          <w:marTop w:val="0"/>
          <w:marBottom w:val="0"/>
          <w:divBdr>
            <w:top w:val="none" w:sz="0" w:space="0" w:color="auto"/>
            <w:left w:val="none" w:sz="0" w:space="0" w:color="auto"/>
            <w:bottom w:val="none" w:sz="0" w:space="0" w:color="auto"/>
            <w:right w:val="none" w:sz="0" w:space="0" w:color="auto"/>
          </w:divBdr>
        </w:div>
        <w:div w:id="925109393">
          <w:marLeft w:val="640"/>
          <w:marRight w:val="0"/>
          <w:marTop w:val="0"/>
          <w:marBottom w:val="0"/>
          <w:divBdr>
            <w:top w:val="none" w:sz="0" w:space="0" w:color="auto"/>
            <w:left w:val="none" w:sz="0" w:space="0" w:color="auto"/>
            <w:bottom w:val="none" w:sz="0" w:space="0" w:color="auto"/>
            <w:right w:val="none" w:sz="0" w:space="0" w:color="auto"/>
          </w:divBdr>
        </w:div>
        <w:div w:id="791947573">
          <w:marLeft w:val="640"/>
          <w:marRight w:val="0"/>
          <w:marTop w:val="0"/>
          <w:marBottom w:val="0"/>
          <w:divBdr>
            <w:top w:val="none" w:sz="0" w:space="0" w:color="auto"/>
            <w:left w:val="none" w:sz="0" w:space="0" w:color="auto"/>
            <w:bottom w:val="none" w:sz="0" w:space="0" w:color="auto"/>
            <w:right w:val="none" w:sz="0" w:space="0" w:color="auto"/>
          </w:divBdr>
        </w:div>
        <w:div w:id="1858617715">
          <w:marLeft w:val="640"/>
          <w:marRight w:val="0"/>
          <w:marTop w:val="0"/>
          <w:marBottom w:val="0"/>
          <w:divBdr>
            <w:top w:val="none" w:sz="0" w:space="0" w:color="auto"/>
            <w:left w:val="none" w:sz="0" w:space="0" w:color="auto"/>
            <w:bottom w:val="none" w:sz="0" w:space="0" w:color="auto"/>
            <w:right w:val="none" w:sz="0" w:space="0" w:color="auto"/>
          </w:divBdr>
        </w:div>
        <w:div w:id="19674080">
          <w:marLeft w:val="640"/>
          <w:marRight w:val="0"/>
          <w:marTop w:val="0"/>
          <w:marBottom w:val="0"/>
          <w:divBdr>
            <w:top w:val="none" w:sz="0" w:space="0" w:color="auto"/>
            <w:left w:val="none" w:sz="0" w:space="0" w:color="auto"/>
            <w:bottom w:val="none" w:sz="0" w:space="0" w:color="auto"/>
            <w:right w:val="none" w:sz="0" w:space="0" w:color="auto"/>
          </w:divBdr>
        </w:div>
        <w:div w:id="862984686">
          <w:marLeft w:val="640"/>
          <w:marRight w:val="0"/>
          <w:marTop w:val="0"/>
          <w:marBottom w:val="0"/>
          <w:divBdr>
            <w:top w:val="none" w:sz="0" w:space="0" w:color="auto"/>
            <w:left w:val="none" w:sz="0" w:space="0" w:color="auto"/>
            <w:bottom w:val="none" w:sz="0" w:space="0" w:color="auto"/>
            <w:right w:val="none" w:sz="0" w:space="0" w:color="auto"/>
          </w:divBdr>
        </w:div>
        <w:div w:id="1587110674">
          <w:marLeft w:val="640"/>
          <w:marRight w:val="0"/>
          <w:marTop w:val="0"/>
          <w:marBottom w:val="0"/>
          <w:divBdr>
            <w:top w:val="none" w:sz="0" w:space="0" w:color="auto"/>
            <w:left w:val="none" w:sz="0" w:space="0" w:color="auto"/>
            <w:bottom w:val="none" w:sz="0" w:space="0" w:color="auto"/>
            <w:right w:val="none" w:sz="0" w:space="0" w:color="auto"/>
          </w:divBdr>
        </w:div>
        <w:div w:id="1424257631">
          <w:marLeft w:val="640"/>
          <w:marRight w:val="0"/>
          <w:marTop w:val="0"/>
          <w:marBottom w:val="0"/>
          <w:divBdr>
            <w:top w:val="none" w:sz="0" w:space="0" w:color="auto"/>
            <w:left w:val="none" w:sz="0" w:space="0" w:color="auto"/>
            <w:bottom w:val="none" w:sz="0" w:space="0" w:color="auto"/>
            <w:right w:val="none" w:sz="0" w:space="0" w:color="auto"/>
          </w:divBdr>
        </w:div>
        <w:div w:id="1478035723">
          <w:marLeft w:val="640"/>
          <w:marRight w:val="0"/>
          <w:marTop w:val="0"/>
          <w:marBottom w:val="0"/>
          <w:divBdr>
            <w:top w:val="none" w:sz="0" w:space="0" w:color="auto"/>
            <w:left w:val="none" w:sz="0" w:space="0" w:color="auto"/>
            <w:bottom w:val="none" w:sz="0" w:space="0" w:color="auto"/>
            <w:right w:val="none" w:sz="0" w:space="0" w:color="auto"/>
          </w:divBdr>
        </w:div>
        <w:div w:id="102113372">
          <w:marLeft w:val="640"/>
          <w:marRight w:val="0"/>
          <w:marTop w:val="0"/>
          <w:marBottom w:val="0"/>
          <w:divBdr>
            <w:top w:val="none" w:sz="0" w:space="0" w:color="auto"/>
            <w:left w:val="none" w:sz="0" w:space="0" w:color="auto"/>
            <w:bottom w:val="none" w:sz="0" w:space="0" w:color="auto"/>
            <w:right w:val="none" w:sz="0" w:space="0" w:color="auto"/>
          </w:divBdr>
        </w:div>
        <w:div w:id="1880624349">
          <w:marLeft w:val="640"/>
          <w:marRight w:val="0"/>
          <w:marTop w:val="0"/>
          <w:marBottom w:val="0"/>
          <w:divBdr>
            <w:top w:val="none" w:sz="0" w:space="0" w:color="auto"/>
            <w:left w:val="none" w:sz="0" w:space="0" w:color="auto"/>
            <w:bottom w:val="none" w:sz="0" w:space="0" w:color="auto"/>
            <w:right w:val="none" w:sz="0" w:space="0" w:color="auto"/>
          </w:divBdr>
        </w:div>
        <w:div w:id="136992595">
          <w:marLeft w:val="640"/>
          <w:marRight w:val="0"/>
          <w:marTop w:val="0"/>
          <w:marBottom w:val="0"/>
          <w:divBdr>
            <w:top w:val="none" w:sz="0" w:space="0" w:color="auto"/>
            <w:left w:val="none" w:sz="0" w:space="0" w:color="auto"/>
            <w:bottom w:val="none" w:sz="0" w:space="0" w:color="auto"/>
            <w:right w:val="none" w:sz="0" w:space="0" w:color="auto"/>
          </w:divBdr>
        </w:div>
        <w:div w:id="810445027">
          <w:marLeft w:val="640"/>
          <w:marRight w:val="0"/>
          <w:marTop w:val="0"/>
          <w:marBottom w:val="0"/>
          <w:divBdr>
            <w:top w:val="none" w:sz="0" w:space="0" w:color="auto"/>
            <w:left w:val="none" w:sz="0" w:space="0" w:color="auto"/>
            <w:bottom w:val="none" w:sz="0" w:space="0" w:color="auto"/>
            <w:right w:val="none" w:sz="0" w:space="0" w:color="auto"/>
          </w:divBdr>
        </w:div>
        <w:div w:id="1667122729">
          <w:marLeft w:val="640"/>
          <w:marRight w:val="0"/>
          <w:marTop w:val="0"/>
          <w:marBottom w:val="0"/>
          <w:divBdr>
            <w:top w:val="none" w:sz="0" w:space="0" w:color="auto"/>
            <w:left w:val="none" w:sz="0" w:space="0" w:color="auto"/>
            <w:bottom w:val="none" w:sz="0" w:space="0" w:color="auto"/>
            <w:right w:val="none" w:sz="0" w:space="0" w:color="auto"/>
          </w:divBdr>
        </w:div>
        <w:div w:id="624043747">
          <w:marLeft w:val="640"/>
          <w:marRight w:val="0"/>
          <w:marTop w:val="0"/>
          <w:marBottom w:val="0"/>
          <w:divBdr>
            <w:top w:val="none" w:sz="0" w:space="0" w:color="auto"/>
            <w:left w:val="none" w:sz="0" w:space="0" w:color="auto"/>
            <w:bottom w:val="none" w:sz="0" w:space="0" w:color="auto"/>
            <w:right w:val="none" w:sz="0" w:space="0" w:color="auto"/>
          </w:divBdr>
        </w:div>
        <w:div w:id="1710179361">
          <w:marLeft w:val="640"/>
          <w:marRight w:val="0"/>
          <w:marTop w:val="0"/>
          <w:marBottom w:val="0"/>
          <w:divBdr>
            <w:top w:val="none" w:sz="0" w:space="0" w:color="auto"/>
            <w:left w:val="none" w:sz="0" w:space="0" w:color="auto"/>
            <w:bottom w:val="none" w:sz="0" w:space="0" w:color="auto"/>
            <w:right w:val="none" w:sz="0" w:space="0" w:color="auto"/>
          </w:divBdr>
        </w:div>
        <w:div w:id="1093547978">
          <w:marLeft w:val="640"/>
          <w:marRight w:val="0"/>
          <w:marTop w:val="0"/>
          <w:marBottom w:val="0"/>
          <w:divBdr>
            <w:top w:val="none" w:sz="0" w:space="0" w:color="auto"/>
            <w:left w:val="none" w:sz="0" w:space="0" w:color="auto"/>
            <w:bottom w:val="none" w:sz="0" w:space="0" w:color="auto"/>
            <w:right w:val="none" w:sz="0" w:space="0" w:color="auto"/>
          </w:divBdr>
        </w:div>
        <w:div w:id="1541085844">
          <w:marLeft w:val="640"/>
          <w:marRight w:val="0"/>
          <w:marTop w:val="0"/>
          <w:marBottom w:val="0"/>
          <w:divBdr>
            <w:top w:val="none" w:sz="0" w:space="0" w:color="auto"/>
            <w:left w:val="none" w:sz="0" w:space="0" w:color="auto"/>
            <w:bottom w:val="none" w:sz="0" w:space="0" w:color="auto"/>
            <w:right w:val="none" w:sz="0" w:space="0" w:color="auto"/>
          </w:divBdr>
        </w:div>
        <w:div w:id="544030719">
          <w:marLeft w:val="640"/>
          <w:marRight w:val="0"/>
          <w:marTop w:val="0"/>
          <w:marBottom w:val="0"/>
          <w:divBdr>
            <w:top w:val="none" w:sz="0" w:space="0" w:color="auto"/>
            <w:left w:val="none" w:sz="0" w:space="0" w:color="auto"/>
            <w:bottom w:val="none" w:sz="0" w:space="0" w:color="auto"/>
            <w:right w:val="none" w:sz="0" w:space="0" w:color="auto"/>
          </w:divBdr>
        </w:div>
        <w:div w:id="598872187">
          <w:marLeft w:val="640"/>
          <w:marRight w:val="0"/>
          <w:marTop w:val="0"/>
          <w:marBottom w:val="0"/>
          <w:divBdr>
            <w:top w:val="none" w:sz="0" w:space="0" w:color="auto"/>
            <w:left w:val="none" w:sz="0" w:space="0" w:color="auto"/>
            <w:bottom w:val="none" w:sz="0" w:space="0" w:color="auto"/>
            <w:right w:val="none" w:sz="0" w:space="0" w:color="auto"/>
          </w:divBdr>
        </w:div>
      </w:divsChild>
    </w:div>
    <w:div w:id="1437870548">
      <w:bodyDiv w:val="1"/>
      <w:marLeft w:val="0"/>
      <w:marRight w:val="0"/>
      <w:marTop w:val="0"/>
      <w:marBottom w:val="0"/>
      <w:divBdr>
        <w:top w:val="none" w:sz="0" w:space="0" w:color="auto"/>
        <w:left w:val="none" w:sz="0" w:space="0" w:color="auto"/>
        <w:bottom w:val="none" w:sz="0" w:space="0" w:color="auto"/>
        <w:right w:val="none" w:sz="0" w:space="0" w:color="auto"/>
      </w:divBdr>
      <w:divsChild>
        <w:div w:id="347021968">
          <w:marLeft w:val="640"/>
          <w:marRight w:val="0"/>
          <w:marTop w:val="0"/>
          <w:marBottom w:val="0"/>
          <w:divBdr>
            <w:top w:val="none" w:sz="0" w:space="0" w:color="auto"/>
            <w:left w:val="none" w:sz="0" w:space="0" w:color="auto"/>
            <w:bottom w:val="none" w:sz="0" w:space="0" w:color="auto"/>
            <w:right w:val="none" w:sz="0" w:space="0" w:color="auto"/>
          </w:divBdr>
        </w:div>
        <w:div w:id="211163462">
          <w:marLeft w:val="640"/>
          <w:marRight w:val="0"/>
          <w:marTop w:val="0"/>
          <w:marBottom w:val="0"/>
          <w:divBdr>
            <w:top w:val="none" w:sz="0" w:space="0" w:color="auto"/>
            <w:left w:val="none" w:sz="0" w:space="0" w:color="auto"/>
            <w:bottom w:val="none" w:sz="0" w:space="0" w:color="auto"/>
            <w:right w:val="none" w:sz="0" w:space="0" w:color="auto"/>
          </w:divBdr>
        </w:div>
        <w:div w:id="765732014">
          <w:marLeft w:val="640"/>
          <w:marRight w:val="0"/>
          <w:marTop w:val="0"/>
          <w:marBottom w:val="0"/>
          <w:divBdr>
            <w:top w:val="none" w:sz="0" w:space="0" w:color="auto"/>
            <w:left w:val="none" w:sz="0" w:space="0" w:color="auto"/>
            <w:bottom w:val="none" w:sz="0" w:space="0" w:color="auto"/>
            <w:right w:val="none" w:sz="0" w:space="0" w:color="auto"/>
          </w:divBdr>
        </w:div>
        <w:div w:id="735274972">
          <w:marLeft w:val="640"/>
          <w:marRight w:val="0"/>
          <w:marTop w:val="0"/>
          <w:marBottom w:val="0"/>
          <w:divBdr>
            <w:top w:val="none" w:sz="0" w:space="0" w:color="auto"/>
            <w:left w:val="none" w:sz="0" w:space="0" w:color="auto"/>
            <w:bottom w:val="none" w:sz="0" w:space="0" w:color="auto"/>
            <w:right w:val="none" w:sz="0" w:space="0" w:color="auto"/>
          </w:divBdr>
        </w:div>
        <w:div w:id="399132789">
          <w:marLeft w:val="640"/>
          <w:marRight w:val="0"/>
          <w:marTop w:val="0"/>
          <w:marBottom w:val="0"/>
          <w:divBdr>
            <w:top w:val="none" w:sz="0" w:space="0" w:color="auto"/>
            <w:left w:val="none" w:sz="0" w:space="0" w:color="auto"/>
            <w:bottom w:val="none" w:sz="0" w:space="0" w:color="auto"/>
            <w:right w:val="none" w:sz="0" w:space="0" w:color="auto"/>
          </w:divBdr>
        </w:div>
        <w:div w:id="1459911373">
          <w:marLeft w:val="640"/>
          <w:marRight w:val="0"/>
          <w:marTop w:val="0"/>
          <w:marBottom w:val="0"/>
          <w:divBdr>
            <w:top w:val="none" w:sz="0" w:space="0" w:color="auto"/>
            <w:left w:val="none" w:sz="0" w:space="0" w:color="auto"/>
            <w:bottom w:val="none" w:sz="0" w:space="0" w:color="auto"/>
            <w:right w:val="none" w:sz="0" w:space="0" w:color="auto"/>
          </w:divBdr>
        </w:div>
        <w:div w:id="1092623899">
          <w:marLeft w:val="640"/>
          <w:marRight w:val="0"/>
          <w:marTop w:val="0"/>
          <w:marBottom w:val="0"/>
          <w:divBdr>
            <w:top w:val="none" w:sz="0" w:space="0" w:color="auto"/>
            <w:left w:val="none" w:sz="0" w:space="0" w:color="auto"/>
            <w:bottom w:val="none" w:sz="0" w:space="0" w:color="auto"/>
            <w:right w:val="none" w:sz="0" w:space="0" w:color="auto"/>
          </w:divBdr>
        </w:div>
        <w:div w:id="1987276742">
          <w:marLeft w:val="640"/>
          <w:marRight w:val="0"/>
          <w:marTop w:val="0"/>
          <w:marBottom w:val="0"/>
          <w:divBdr>
            <w:top w:val="none" w:sz="0" w:space="0" w:color="auto"/>
            <w:left w:val="none" w:sz="0" w:space="0" w:color="auto"/>
            <w:bottom w:val="none" w:sz="0" w:space="0" w:color="auto"/>
            <w:right w:val="none" w:sz="0" w:space="0" w:color="auto"/>
          </w:divBdr>
        </w:div>
        <w:div w:id="835461472">
          <w:marLeft w:val="640"/>
          <w:marRight w:val="0"/>
          <w:marTop w:val="0"/>
          <w:marBottom w:val="0"/>
          <w:divBdr>
            <w:top w:val="none" w:sz="0" w:space="0" w:color="auto"/>
            <w:left w:val="none" w:sz="0" w:space="0" w:color="auto"/>
            <w:bottom w:val="none" w:sz="0" w:space="0" w:color="auto"/>
            <w:right w:val="none" w:sz="0" w:space="0" w:color="auto"/>
          </w:divBdr>
        </w:div>
        <w:div w:id="1872723803">
          <w:marLeft w:val="640"/>
          <w:marRight w:val="0"/>
          <w:marTop w:val="0"/>
          <w:marBottom w:val="0"/>
          <w:divBdr>
            <w:top w:val="none" w:sz="0" w:space="0" w:color="auto"/>
            <w:left w:val="none" w:sz="0" w:space="0" w:color="auto"/>
            <w:bottom w:val="none" w:sz="0" w:space="0" w:color="auto"/>
            <w:right w:val="none" w:sz="0" w:space="0" w:color="auto"/>
          </w:divBdr>
        </w:div>
        <w:div w:id="1789665775">
          <w:marLeft w:val="640"/>
          <w:marRight w:val="0"/>
          <w:marTop w:val="0"/>
          <w:marBottom w:val="0"/>
          <w:divBdr>
            <w:top w:val="none" w:sz="0" w:space="0" w:color="auto"/>
            <w:left w:val="none" w:sz="0" w:space="0" w:color="auto"/>
            <w:bottom w:val="none" w:sz="0" w:space="0" w:color="auto"/>
            <w:right w:val="none" w:sz="0" w:space="0" w:color="auto"/>
          </w:divBdr>
        </w:div>
        <w:div w:id="1482305204">
          <w:marLeft w:val="640"/>
          <w:marRight w:val="0"/>
          <w:marTop w:val="0"/>
          <w:marBottom w:val="0"/>
          <w:divBdr>
            <w:top w:val="none" w:sz="0" w:space="0" w:color="auto"/>
            <w:left w:val="none" w:sz="0" w:space="0" w:color="auto"/>
            <w:bottom w:val="none" w:sz="0" w:space="0" w:color="auto"/>
            <w:right w:val="none" w:sz="0" w:space="0" w:color="auto"/>
          </w:divBdr>
        </w:div>
        <w:div w:id="1445341807">
          <w:marLeft w:val="640"/>
          <w:marRight w:val="0"/>
          <w:marTop w:val="0"/>
          <w:marBottom w:val="0"/>
          <w:divBdr>
            <w:top w:val="none" w:sz="0" w:space="0" w:color="auto"/>
            <w:left w:val="none" w:sz="0" w:space="0" w:color="auto"/>
            <w:bottom w:val="none" w:sz="0" w:space="0" w:color="auto"/>
            <w:right w:val="none" w:sz="0" w:space="0" w:color="auto"/>
          </w:divBdr>
        </w:div>
        <w:div w:id="156306406">
          <w:marLeft w:val="640"/>
          <w:marRight w:val="0"/>
          <w:marTop w:val="0"/>
          <w:marBottom w:val="0"/>
          <w:divBdr>
            <w:top w:val="none" w:sz="0" w:space="0" w:color="auto"/>
            <w:left w:val="none" w:sz="0" w:space="0" w:color="auto"/>
            <w:bottom w:val="none" w:sz="0" w:space="0" w:color="auto"/>
            <w:right w:val="none" w:sz="0" w:space="0" w:color="auto"/>
          </w:divBdr>
        </w:div>
        <w:div w:id="1928538296">
          <w:marLeft w:val="640"/>
          <w:marRight w:val="0"/>
          <w:marTop w:val="0"/>
          <w:marBottom w:val="0"/>
          <w:divBdr>
            <w:top w:val="none" w:sz="0" w:space="0" w:color="auto"/>
            <w:left w:val="none" w:sz="0" w:space="0" w:color="auto"/>
            <w:bottom w:val="none" w:sz="0" w:space="0" w:color="auto"/>
            <w:right w:val="none" w:sz="0" w:space="0" w:color="auto"/>
          </w:divBdr>
        </w:div>
        <w:div w:id="915165462">
          <w:marLeft w:val="640"/>
          <w:marRight w:val="0"/>
          <w:marTop w:val="0"/>
          <w:marBottom w:val="0"/>
          <w:divBdr>
            <w:top w:val="none" w:sz="0" w:space="0" w:color="auto"/>
            <w:left w:val="none" w:sz="0" w:space="0" w:color="auto"/>
            <w:bottom w:val="none" w:sz="0" w:space="0" w:color="auto"/>
            <w:right w:val="none" w:sz="0" w:space="0" w:color="auto"/>
          </w:divBdr>
        </w:div>
        <w:div w:id="1447961436">
          <w:marLeft w:val="640"/>
          <w:marRight w:val="0"/>
          <w:marTop w:val="0"/>
          <w:marBottom w:val="0"/>
          <w:divBdr>
            <w:top w:val="none" w:sz="0" w:space="0" w:color="auto"/>
            <w:left w:val="none" w:sz="0" w:space="0" w:color="auto"/>
            <w:bottom w:val="none" w:sz="0" w:space="0" w:color="auto"/>
            <w:right w:val="none" w:sz="0" w:space="0" w:color="auto"/>
          </w:divBdr>
        </w:div>
        <w:div w:id="359867043">
          <w:marLeft w:val="640"/>
          <w:marRight w:val="0"/>
          <w:marTop w:val="0"/>
          <w:marBottom w:val="0"/>
          <w:divBdr>
            <w:top w:val="none" w:sz="0" w:space="0" w:color="auto"/>
            <w:left w:val="none" w:sz="0" w:space="0" w:color="auto"/>
            <w:bottom w:val="none" w:sz="0" w:space="0" w:color="auto"/>
            <w:right w:val="none" w:sz="0" w:space="0" w:color="auto"/>
          </w:divBdr>
        </w:div>
        <w:div w:id="1437288245">
          <w:marLeft w:val="640"/>
          <w:marRight w:val="0"/>
          <w:marTop w:val="0"/>
          <w:marBottom w:val="0"/>
          <w:divBdr>
            <w:top w:val="none" w:sz="0" w:space="0" w:color="auto"/>
            <w:left w:val="none" w:sz="0" w:space="0" w:color="auto"/>
            <w:bottom w:val="none" w:sz="0" w:space="0" w:color="auto"/>
            <w:right w:val="none" w:sz="0" w:space="0" w:color="auto"/>
          </w:divBdr>
        </w:div>
        <w:div w:id="1632983018">
          <w:marLeft w:val="640"/>
          <w:marRight w:val="0"/>
          <w:marTop w:val="0"/>
          <w:marBottom w:val="0"/>
          <w:divBdr>
            <w:top w:val="none" w:sz="0" w:space="0" w:color="auto"/>
            <w:left w:val="none" w:sz="0" w:space="0" w:color="auto"/>
            <w:bottom w:val="none" w:sz="0" w:space="0" w:color="auto"/>
            <w:right w:val="none" w:sz="0" w:space="0" w:color="auto"/>
          </w:divBdr>
        </w:div>
        <w:div w:id="1172332760">
          <w:marLeft w:val="640"/>
          <w:marRight w:val="0"/>
          <w:marTop w:val="0"/>
          <w:marBottom w:val="0"/>
          <w:divBdr>
            <w:top w:val="none" w:sz="0" w:space="0" w:color="auto"/>
            <w:left w:val="none" w:sz="0" w:space="0" w:color="auto"/>
            <w:bottom w:val="none" w:sz="0" w:space="0" w:color="auto"/>
            <w:right w:val="none" w:sz="0" w:space="0" w:color="auto"/>
          </w:divBdr>
        </w:div>
        <w:div w:id="1981879623">
          <w:marLeft w:val="640"/>
          <w:marRight w:val="0"/>
          <w:marTop w:val="0"/>
          <w:marBottom w:val="0"/>
          <w:divBdr>
            <w:top w:val="none" w:sz="0" w:space="0" w:color="auto"/>
            <w:left w:val="none" w:sz="0" w:space="0" w:color="auto"/>
            <w:bottom w:val="none" w:sz="0" w:space="0" w:color="auto"/>
            <w:right w:val="none" w:sz="0" w:space="0" w:color="auto"/>
          </w:divBdr>
        </w:div>
        <w:div w:id="1622614406">
          <w:marLeft w:val="640"/>
          <w:marRight w:val="0"/>
          <w:marTop w:val="0"/>
          <w:marBottom w:val="0"/>
          <w:divBdr>
            <w:top w:val="none" w:sz="0" w:space="0" w:color="auto"/>
            <w:left w:val="none" w:sz="0" w:space="0" w:color="auto"/>
            <w:bottom w:val="none" w:sz="0" w:space="0" w:color="auto"/>
            <w:right w:val="none" w:sz="0" w:space="0" w:color="auto"/>
          </w:divBdr>
        </w:div>
        <w:div w:id="819154245">
          <w:marLeft w:val="640"/>
          <w:marRight w:val="0"/>
          <w:marTop w:val="0"/>
          <w:marBottom w:val="0"/>
          <w:divBdr>
            <w:top w:val="none" w:sz="0" w:space="0" w:color="auto"/>
            <w:left w:val="none" w:sz="0" w:space="0" w:color="auto"/>
            <w:bottom w:val="none" w:sz="0" w:space="0" w:color="auto"/>
            <w:right w:val="none" w:sz="0" w:space="0" w:color="auto"/>
          </w:divBdr>
        </w:div>
        <w:div w:id="1745369597">
          <w:marLeft w:val="640"/>
          <w:marRight w:val="0"/>
          <w:marTop w:val="0"/>
          <w:marBottom w:val="0"/>
          <w:divBdr>
            <w:top w:val="none" w:sz="0" w:space="0" w:color="auto"/>
            <w:left w:val="none" w:sz="0" w:space="0" w:color="auto"/>
            <w:bottom w:val="none" w:sz="0" w:space="0" w:color="auto"/>
            <w:right w:val="none" w:sz="0" w:space="0" w:color="auto"/>
          </w:divBdr>
        </w:div>
        <w:div w:id="990449114">
          <w:marLeft w:val="640"/>
          <w:marRight w:val="0"/>
          <w:marTop w:val="0"/>
          <w:marBottom w:val="0"/>
          <w:divBdr>
            <w:top w:val="none" w:sz="0" w:space="0" w:color="auto"/>
            <w:left w:val="none" w:sz="0" w:space="0" w:color="auto"/>
            <w:bottom w:val="none" w:sz="0" w:space="0" w:color="auto"/>
            <w:right w:val="none" w:sz="0" w:space="0" w:color="auto"/>
          </w:divBdr>
        </w:div>
        <w:div w:id="1684742272">
          <w:marLeft w:val="640"/>
          <w:marRight w:val="0"/>
          <w:marTop w:val="0"/>
          <w:marBottom w:val="0"/>
          <w:divBdr>
            <w:top w:val="none" w:sz="0" w:space="0" w:color="auto"/>
            <w:left w:val="none" w:sz="0" w:space="0" w:color="auto"/>
            <w:bottom w:val="none" w:sz="0" w:space="0" w:color="auto"/>
            <w:right w:val="none" w:sz="0" w:space="0" w:color="auto"/>
          </w:divBdr>
        </w:div>
        <w:div w:id="1721250480">
          <w:marLeft w:val="640"/>
          <w:marRight w:val="0"/>
          <w:marTop w:val="0"/>
          <w:marBottom w:val="0"/>
          <w:divBdr>
            <w:top w:val="none" w:sz="0" w:space="0" w:color="auto"/>
            <w:left w:val="none" w:sz="0" w:space="0" w:color="auto"/>
            <w:bottom w:val="none" w:sz="0" w:space="0" w:color="auto"/>
            <w:right w:val="none" w:sz="0" w:space="0" w:color="auto"/>
          </w:divBdr>
        </w:div>
        <w:div w:id="590358711">
          <w:marLeft w:val="640"/>
          <w:marRight w:val="0"/>
          <w:marTop w:val="0"/>
          <w:marBottom w:val="0"/>
          <w:divBdr>
            <w:top w:val="none" w:sz="0" w:space="0" w:color="auto"/>
            <w:left w:val="none" w:sz="0" w:space="0" w:color="auto"/>
            <w:bottom w:val="none" w:sz="0" w:space="0" w:color="auto"/>
            <w:right w:val="none" w:sz="0" w:space="0" w:color="auto"/>
          </w:divBdr>
        </w:div>
        <w:div w:id="338970709">
          <w:marLeft w:val="640"/>
          <w:marRight w:val="0"/>
          <w:marTop w:val="0"/>
          <w:marBottom w:val="0"/>
          <w:divBdr>
            <w:top w:val="none" w:sz="0" w:space="0" w:color="auto"/>
            <w:left w:val="none" w:sz="0" w:space="0" w:color="auto"/>
            <w:bottom w:val="none" w:sz="0" w:space="0" w:color="auto"/>
            <w:right w:val="none" w:sz="0" w:space="0" w:color="auto"/>
          </w:divBdr>
        </w:div>
        <w:div w:id="130832976">
          <w:marLeft w:val="640"/>
          <w:marRight w:val="0"/>
          <w:marTop w:val="0"/>
          <w:marBottom w:val="0"/>
          <w:divBdr>
            <w:top w:val="none" w:sz="0" w:space="0" w:color="auto"/>
            <w:left w:val="none" w:sz="0" w:space="0" w:color="auto"/>
            <w:bottom w:val="none" w:sz="0" w:space="0" w:color="auto"/>
            <w:right w:val="none" w:sz="0" w:space="0" w:color="auto"/>
          </w:divBdr>
        </w:div>
        <w:div w:id="1193033325">
          <w:marLeft w:val="640"/>
          <w:marRight w:val="0"/>
          <w:marTop w:val="0"/>
          <w:marBottom w:val="0"/>
          <w:divBdr>
            <w:top w:val="none" w:sz="0" w:space="0" w:color="auto"/>
            <w:left w:val="none" w:sz="0" w:space="0" w:color="auto"/>
            <w:bottom w:val="none" w:sz="0" w:space="0" w:color="auto"/>
            <w:right w:val="none" w:sz="0" w:space="0" w:color="auto"/>
          </w:divBdr>
        </w:div>
        <w:div w:id="1948350631">
          <w:marLeft w:val="640"/>
          <w:marRight w:val="0"/>
          <w:marTop w:val="0"/>
          <w:marBottom w:val="0"/>
          <w:divBdr>
            <w:top w:val="none" w:sz="0" w:space="0" w:color="auto"/>
            <w:left w:val="none" w:sz="0" w:space="0" w:color="auto"/>
            <w:bottom w:val="none" w:sz="0" w:space="0" w:color="auto"/>
            <w:right w:val="none" w:sz="0" w:space="0" w:color="auto"/>
          </w:divBdr>
        </w:div>
        <w:div w:id="1069959279">
          <w:marLeft w:val="640"/>
          <w:marRight w:val="0"/>
          <w:marTop w:val="0"/>
          <w:marBottom w:val="0"/>
          <w:divBdr>
            <w:top w:val="none" w:sz="0" w:space="0" w:color="auto"/>
            <w:left w:val="none" w:sz="0" w:space="0" w:color="auto"/>
            <w:bottom w:val="none" w:sz="0" w:space="0" w:color="auto"/>
            <w:right w:val="none" w:sz="0" w:space="0" w:color="auto"/>
          </w:divBdr>
        </w:div>
        <w:div w:id="1668749992">
          <w:marLeft w:val="640"/>
          <w:marRight w:val="0"/>
          <w:marTop w:val="0"/>
          <w:marBottom w:val="0"/>
          <w:divBdr>
            <w:top w:val="none" w:sz="0" w:space="0" w:color="auto"/>
            <w:left w:val="none" w:sz="0" w:space="0" w:color="auto"/>
            <w:bottom w:val="none" w:sz="0" w:space="0" w:color="auto"/>
            <w:right w:val="none" w:sz="0" w:space="0" w:color="auto"/>
          </w:divBdr>
        </w:div>
        <w:div w:id="612902208">
          <w:marLeft w:val="640"/>
          <w:marRight w:val="0"/>
          <w:marTop w:val="0"/>
          <w:marBottom w:val="0"/>
          <w:divBdr>
            <w:top w:val="none" w:sz="0" w:space="0" w:color="auto"/>
            <w:left w:val="none" w:sz="0" w:space="0" w:color="auto"/>
            <w:bottom w:val="none" w:sz="0" w:space="0" w:color="auto"/>
            <w:right w:val="none" w:sz="0" w:space="0" w:color="auto"/>
          </w:divBdr>
        </w:div>
        <w:div w:id="507671319">
          <w:marLeft w:val="640"/>
          <w:marRight w:val="0"/>
          <w:marTop w:val="0"/>
          <w:marBottom w:val="0"/>
          <w:divBdr>
            <w:top w:val="none" w:sz="0" w:space="0" w:color="auto"/>
            <w:left w:val="none" w:sz="0" w:space="0" w:color="auto"/>
            <w:bottom w:val="none" w:sz="0" w:space="0" w:color="auto"/>
            <w:right w:val="none" w:sz="0" w:space="0" w:color="auto"/>
          </w:divBdr>
        </w:div>
        <w:div w:id="1972783080">
          <w:marLeft w:val="640"/>
          <w:marRight w:val="0"/>
          <w:marTop w:val="0"/>
          <w:marBottom w:val="0"/>
          <w:divBdr>
            <w:top w:val="none" w:sz="0" w:space="0" w:color="auto"/>
            <w:left w:val="none" w:sz="0" w:space="0" w:color="auto"/>
            <w:bottom w:val="none" w:sz="0" w:space="0" w:color="auto"/>
            <w:right w:val="none" w:sz="0" w:space="0" w:color="auto"/>
          </w:divBdr>
        </w:div>
        <w:div w:id="814949102">
          <w:marLeft w:val="640"/>
          <w:marRight w:val="0"/>
          <w:marTop w:val="0"/>
          <w:marBottom w:val="0"/>
          <w:divBdr>
            <w:top w:val="none" w:sz="0" w:space="0" w:color="auto"/>
            <w:left w:val="none" w:sz="0" w:space="0" w:color="auto"/>
            <w:bottom w:val="none" w:sz="0" w:space="0" w:color="auto"/>
            <w:right w:val="none" w:sz="0" w:space="0" w:color="auto"/>
          </w:divBdr>
        </w:div>
        <w:div w:id="355617695">
          <w:marLeft w:val="640"/>
          <w:marRight w:val="0"/>
          <w:marTop w:val="0"/>
          <w:marBottom w:val="0"/>
          <w:divBdr>
            <w:top w:val="none" w:sz="0" w:space="0" w:color="auto"/>
            <w:left w:val="none" w:sz="0" w:space="0" w:color="auto"/>
            <w:bottom w:val="none" w:sz="0" w:space="0" w:color="auto"/>
            <w:right w:val="none" w:sz="0" w:space="0" w:color="auto"/>
          </w:divBdr>
        </w:div>
        <w:div w:id="725688480">
          <w:marLeft w:val="640"/>
          <w:marRight w:val="0"/>
          <w:marTop w:val="0"/>
          <w:marBottom w:val="0"/>
          <w:divBdr>
            <w:top w:val="none" w:sz="0" w:space="0" w:color="auto"/>
            <w:left w:val="none" w:sz="0" w:space="0" w:color="auto"/>
            <w:bottom w:val="none" w:sz="0" w:space="0" w:color="auto"/>
            <w:right w:val="none" w:sz="0" w:space="0" w:color="auto"/>
          </w:divBdr>
        </w:div>
        <w:div w:id="761419156">
          <w:marLeft w:val="640"/>
          <w:marRight w:val="0"/>
          <w:marTop w:val="0"/>
          <w:marBottom w:val="0"/>
          <w:divBdr>
            <w:top w:val="none" w:sz="0" w:space="0" w:color="auto"/>
            <w:left w:val="none" w:sz="0" w:space="0" w:color="auto"/>
            <w:bottom w:val="none" w:sz="0" w:space="0" w:color="auto"/>
            <w:right w:val="none" w:sz="0" w:space="0" w:color="auto"/>
          </w:divBdr>
        </w:div>
        <w:div w:id="686980415">
          <w:marLeft w:val="640"/>
          <w:marRight w:val="0"/>
          <w:marTop w:val="0"/>
          <w:marBottom w:val="0"/>
          <w:divBdr>
            <w:top w:val="none" w:sz="0" w:space="0" w:color="auto"/>
            <w:left w:val="none" w:sz="0" w:space="0" w:color="auto"/>
            <w:bottom w:val="none" w:sz="0" w:space="0" w:color="auto"/>
            <w:right w:val="none" w:sz="0" w:space="0" w:color="auto"/>
          </w:divBdr>
        </w:div>
        <w:div w:id="140924682">
          <w:marLeft w:val="640"/>
          <w:marRight w:val="0"/>
          <w:marTop w:val="0"/>
          <w:marBottom w:val="0"/>
          <w:divBdr>
            <w:top w:val="none" w:sz="0" w:space="0" w:color="auto"/>
            <w:left w:val="none" w:sz="0" w:space="0" w:color="auto"/>
            <w:bottom w:val="none" w:sz="0" w:space="0" w:color="auto"/>
            <w:right w:val="none" w:sz="0" w:space="0" w:color="auto"/>
          </w:divBdr>
        </w:div>
        <w:div w:id="876548399">
          <w:marLeft w:val="640"/>
          <w:marRight w:val="0"/>
          <w:marTop w:val="0"/>
          <w:marBottom w:val="0"/>
          <w:divBdr>
            <w:top w:val="none" w:sz="0" w:space="0" w:color="auto"/>
            <w:left w:val="none" w:sz="0" w:space="0" w:color="auto"/>
            <w:bottom w:val="none" w:sz="0" w:space="0" w:color="auto"/>
            <w:right w:val="none" w:sz="0" w:space="0" w:color="auto"/>
          </w:divBdr>
        </w:div>
        <w:div w:id="852961303">
          <w:marLeft w:val="640"/>
          <w:marRight w:val="0"/>
          <w:marTop w:val="0"/>
          <w:marBottom w:val="0"/>
          <w:divBdr>
            <w:top w:val="none" w:sz="0" w:space="0" w:color="auto"/>
            <w:left w:val="none" w:sz="0" w:space="0" w:color="auto"/>
            <w:bottom w:val="none" w:sz="0" w:space="0" w:color="auto"/>
            <w:right w:val="none" w:sz="0" w:space="0" w:color="auto"/>
          </w:divBdr>
        </w:div>
        <w:div w:id="138768078">
          <w:marLeft w:val="640"/>
          <w:marRight w:val="0"/>
          <w:marTop w:val="0"/>
          <w:marBottom w:val="0"/>
          <w:divBdr>
            <w:top w:val="none" w:sz="0" w:space="0" w:color="auto"/>
            <w:left w:val="none" w:sz="0" w:space="0" w:color="auto"/>
            <w:bottom w:val="none" w:sz="0" w:space="0" w:color="auto"/>
            <w:right w:val="none" w:sz="0" w:space="0" w:color="auto"/>
          </w:divBdr>
        </w:div>
        <w:div w:id="102499457">
          <w:marLeft w:val="640"/>
          <w:marRight w:val="0"/>
          <w:marTop w:val="0"/>
          <w:marBottom w:val="0"/>
          <w:divBdr>
            <w:top w:val="none" w:sz="0" w:space="0" w:color="auto"/>
            <w:left w:val="none" w:sz="0" w:space="0" w:color="auto"/>
            <w:bottom w:val="none" w:sz="0" w:space="0" w:color="auto"/>
            <w:right w:val="none" w:sz="0" w:space="0" w:color="auto"/>
          </w:divBdr>
        </w:div>
        <w:div w:id="1118645698">
          <w:marLeft w:val="640"/>
          <w:marRight w:val="0"/>
          <w:marTop w:val="0"/>
          <w:marBottom w:val="0"/>
          <w:divBdr>
            <w:top w:val="none" w:sz="0" w:space="0" w:color="auto"/>
            <w:left w:val="none" w:sz="0" w:space="0" w:color="auto"/>
            <w:bottom w:val="none" w:sz="0" w:space="0" w:color="auto"/>
            <w:right w:val="none" w:sz="0" w:space="0" w:color="auto"/>
          </w:divBdr>
        </w:div>
        <w:div w:id="2101677347">
          <w:marLeft w:val="640"/>
          <w:marRight w:val="0"/>
          <w:marTop w:val="0"/>
          <w:marBottom w:val="0"/>
          <w:divBdr>
            <w:top w:val="none" w:sz="0" w:space="0" w:color="auto"/>
            <w:left w:val="none" w:sz="0" w:space="0" w:color="auto"/>
            <w:bottom w:val="none" w:sz="0" w:space="0" w:color="auto"/>
            <w:right w:val="none" w:sz="0" w:space="0" w:color="auto"/>
          </w:divBdr>
        </w:div>
        <w:div w:id="2041591749">
          <w:marLeft w:val="640"/>
          <w:marRight w:val="0"/>
          <w:marTop w:val="0"/>
          <w:marBottom w:val="0"/>
          <w:divBdr>
            <w:top w:val="none" w:sz="0" w:space="0" w:color="auto"/>
            <w:left w:val="none" w:sz="0" w:space="0" w:color="auto"/>
            <w:bottom w:val="none" w:sz="0" w:space="0" w:color="auto"/>
            <w:right w:val="none" w:sz="0" w:space="0" w:color="auto"/>
          </w:divBdr>
        </w:div>
        <w:div w:id="639191494">
          <w:marLeft w:val="640"/>
          <w:marRight w:val="0"/>
          <w:marTop w:val="0"/>
          <w:marBottom w:val="0"/>
          <w:divBdr>
            <w:top w:val="none" w:sz="0" w:space="0" w:color="auto"/>
            <w:left w:val="none" w:sz="0" w:space="0" w:color="auto"/>
            <w:bottom w:val="none" w:sz="0" w:space="0" w:color="auto"/>
            <w:right w:val="none" w:sz="0" w:space="0" w:color="auto"/>
          </w:divBdr>
        </w:div>
        <w:div w:id="1116366172">
          <w:marLeft w:val="640"/>
          <w:marRight w:val="0"/>
          <w:marTop w:val="0"/>
          <w:marBottom w:val="0"/>
          <w:divBdr>
            <w:top w:val="none" w:sz="0" w:space="0" w:color="auto"/>
            <w:left w:val="none" w:sz="0" w:space="0" w:color="auto"/>
            <w:bottom w:val="none" w:sz="0" w:space="0" w:color="auto"/>
            <w:right w:val="none" w:sz="0" w:space="0" w:color="auto"/>
          </w:divBdr>
        </w:div>
        <w:div w:id="396246196">
          <w:marLeft w:val="640"/>
          <w:marRight w:val="0"/>
          <w:marTop w:val="0"/>
          <w:marBottom w:val="0"/>
          <w:divBdr>
            <w:top w:val="none" w:sz="0" w:space="0" w:color="auto"/>
            <w:left w:val="none" w:sz="0" w:space="0" w:color="auto"/>
            <w:bottom w:val="none" w:sz="0" w:space="0" w:color="auto"/>
            <w:right w:val="none" w:sz="0" w:space="0" w:color="auto"/>
          </w:divBdr>
        </w:div>
        <w:div w:id="1557005869">
          <w:marLeft w:val="640"/>
          <w:marRight w:val="0"/>
          <w:marTop w:val="0"/>
          <w:marBottom w:val="0"/>
          <w:divBdr>
            <w:top w:val="none" w:sz="0" w:space="0" w:color="auto"/>
            <w:left w:val="none" w:sz="0" w:space="0" w:color="auto"/>
            <w:bottom w:val="none" w:sz="0" w:space="0" w:color="auto"/>
            <w:right w:val="none" w:sz="0" w:space="0" w:color="auto"/>
          </w:divBdr>
        </w:div>
        <w:div w:id="3016907">
          <w:marLeft w:val="640"/>
          <w:marRight w:val="0"/>
          <w:marTop w:val="0"/>
          <w:marBottom w:val="0"/>
          <w:divBdr>
            <w:top w:val="none" w:sz="0" w:space="0" w:color="auto"/>
            <w:left w:val="none" w:sz="0" w:space="0" w:color="auto"/>
            <w:bottom w:val="none" w:sz="0" w:space="0" w:color="auto"/>
            <w:right w:val="none" w:sz="0" w:space="0" w:color="auto"/>
          </w:divBdr>
        </w:div>
      </w:divsChild>
    </w:div>
    <w:div w:id="1438062710">
      <w:bodyDiv w:val="1"/>
      <w:marLeft w:val="0"/>
      <w:marRight w:val="0"/>
      <w:marTop w:val="0"/>
      <w:marBottom w:val="0"/>
      <w:divBdr>
        <w:top w:val="none" w:sz="0" w:space="0" w:color="auto"/>
        <w:left w:val="none" w:sz="0" w:space="0" w:color="auto"/>
        <w:bottom w:val="none" w:sz="0" w:space="0" w:color="auto"/>
        <w:right w:val="none" w:sz="0" w:space="0" w:color="auto"/>
      </w:divBdr>
      <w:divsChild>
        <w:div w:id="548957321">
          <w:marLeft w:val="640"/>
          <w:marRight w:val="0"/>
          <w:marTop w:val="0"/>
          <w:marBottom w:val="0"/>
          <w:divBdr>
            <w:top w:val="none" w:sz="0" w:space="0" w:color="auto"/>
            <w:left w:val="none" w:sz="0" w:space="0" w:color="auto"/>
            <w:bottom w:val="none" w:sz="0" w:space="0" w:color="auto"/>
            <w:right w:val="none" w:sz="0" w:space="0" w:color="auto"/>
          </w:divBdr>
        </w:div>
        <w:div w:id="2000032120">
          <w:marLeft w:val="640"/>
          <w:marRight w:val="0"/>
          <w:marTop w:val="0"/>
          <w:marBottom w:val="0"/>
          <w:divBdr>
            <w:top w:val="none" w:sz="0" w:space="0" w:color="auto"/>
            <w:left w:val="none" w:sz="0" w:space="0" w:color="auto"/>
            <w:bottom w:val="none" w:sz="0" w:space="0" w:color="auto"/>
            <w:right w:val="none" w:sz="0" w:space="0" w:color="auto"/>
          </w:divBdr>
        </w:div>
        <w:div w:id="579951125">
          <w:marLeft w:val="640"/>
          <w:marRight w:val="0"/>
          <w:marTop w:val="0"/>
          <w:marBottom w:val="0"/>
          <w:divBdr>
            <w:top w:val="none" w:sz="0" w:space="0" w:color="auto"/>
            <w:left w:val="none" w:sz="0" w:space="0" w:color="auto"/>
            <w:bottom w:val="none" w:sz="0" w:space="0" w:color="auto"/>
            <w:right w:val="none" w:sz="0" w:space="0" w:color="auto"/>
          </w:divBdr>
        </w:div>
        <w:div w:id="217742033">
          <w:marLeft w:val="640"/>
          <w:marRight w:val="0"/>
          <w:marTop w:val="0"/>
          <w:marBottom w:val="0"/>
          <w:divBdr>
            <w:top w:val="none" w:sz="0" w:space="0" w:color="auto"/>
            <w:left w:val="none" w:sz="0" w:space="0" w:color="auto"/>
            <w:bottom w:val="none" w:sz="0" w:space="0" w:color="auto"/>
            <w:right w:val="none" w:sz="0" w:space="0" w:color="auto"/>
          </w:divBdr>
        </w:div>
        <w:div w:id="1461920483">
          <w:marLeft w:val="640"/>
          <w:marRight w:val="0"/>
          <w:marTop w:val="0"/>
          <w:marBottom w:val="0"/>
          <w:divBdr>
            <w:top w:val="none" w:sz="0" w:space="0" w:color="auto"/>
            <w:left w:val="none" w:sz="0" w:space="0" w:color="auto"/>
            <w:bottom w:val="none" w:sz="0" w:space="0" w:color="auto"/>
            <w:right w:val="none" w:sz="0" w:space="0" w:color="auto"/>
          </w:divBdr>
        </w:div>
        <w:div w:id="2043237977">
          <w:marLeft w:val="640"/>
          <w:marRight w:val="0"/>
          <w:marTop w:val="0"/>
          <w:marBottom w:val="0"/>
          <w:divBdr>
            <w:top w:val="none" w:sz="0" w:space="0" w:color="auto"/>
            <w:left w:val="none" w:sz="0" w:space="0" w:color="auto"/>
            <w:bottom w:val="none" w:sz="0" w:space="0" w:color="auto"/>
            <w:right w:val="none" w:sz="0" w:space="0" w:color="auto"/>
          </w:divBdr>
        </w:div>
        <w:div w:id="1198465341">
          <w:marLeft w:val="640"/>
          <w:marRight w:val="0"/>
          <w:marTop w:val="0"/>
          <w:marBottom w:val="0"/>
          <w:divBdr>
            <w:top w:val="none" w:sz="0" w:space="0" w:color="auto"/>
            <w:left w:val="none" w:sz="0" w:space="0" w:color="auto"/>
            <w:bottom w:val="none" w:sz="0" w:space="0" w:color="auto"/>
            <w:right w:val="none" w:sz="0" w:space="0" w:color="auto"/>
          </w:divBdr>
        </w:div>
        <w:div w:id="1036615215">
          <w:marLeft w:val="640"/>
          <w:marRight w:val="0"/>
          <w:marTop w:val="0"/>
          <w:marBottom w:val="0"/>
          <w:divBdr>
            <w:top w:val="none" w:sz="0" w:space="0" w:color="auto"/>
            <w:left w:val="none" w:sz="0" w:space="0" w:color="auto"/>
            <w:bottom w:val="none" w:sz="0" w:space="0" w:color="auto"/>
            <w:right w:val="none" w:sz="0" w:space="0" w:color="auto"/>
          </w:divBdr>
        </w:div>
        <w:div w:id="1857036420">
          <w:marLeft w:val="640"/>
          <w:marRight w:val="0"/>
          <w:marTop w:val="0"/>
          <w:marBottom w:val="0"/>
          <w:divBdr>
            <w:top w:val="none" w:sz="0" w:space="0" w:color="auto"/>
            <w:left w:val="none" w:sz="0" w:space="0" w:color="auto"/>
            <w:bottom w:val="none" w:sz="0" w:space="0" w:color="auto"/>
            <w:right w:val="none" w:sz="0" w:space="0" w:color="auto"/>
          </w:divBdr>
        </w:div>
        <w:div w:id="193230570">
          <w:marLeft w:val="640"/>
          <w:marRight w:val="0"/>
          <w:marTop w:val="0"/>
          <w:marBottom w:val="0"/>
          <w:divBdr>
            <w:top w:val="none" w:sz="0" w:space="0" w:color="auto"/>
            <w:left w:val="none" w:sz="0" w:space="0" w:color="auto"/>
            <w:bottom w:val="none" w:sz="0" w:space="0" w:color="auto"/>
            <w:right w:val="none" w:sz="0" w:space="0" w:color="auto"/>
          </w:divBdr>
        </w:div>
        <w:div w:id="637417538">
          <w:marLeft w:val="640"/>
          <w:marRight w:val="0"/>
          <w:marTop w:val="0"/>
          <w:marBottom w:val="0"/>
          <w:divBdr>
            <w:top w:val="none" w:sz="0" w:space="0" w:color="auto"/>
            <w:left w:val="none" w:sz="0" w:space="0" w:color="auto"/>
            <w:bottom w:val="none" w:sz="0" w:space="0" w:color="auto"/>
            <w:right w:val="none" w:sz="0" w:space="0" w:color="auto"/>
          </w:divBdr>
        </w:div>
        <w:div w:id="1147208408">
          <w:marLeft w:val="640"/>
          <w:marRight w:val="0"/>
          <w:marTop w:val="0"/>
          <w:marBottom w:val="0"/>
          <w:divBdr>
            <w:top w:val="none" w:sz="0" w:space="0" w:color="auto"/>
            <w:left w:val="none" w:sz="0" w:space="0" w:color="auto"/>
            <w:bottom w:val="none" w:sz="0" w:space="0" w:color="auto"/>
            <w:right w:val="none" w:sz="0" w:space="0" w:color="auto"/>
          </w:divBdr>
        </w:div>
        <w:div w:id="526482295">
          <w:marLeft w:val="640"/>
          <w:marRight w:val="0"/>
          <w:marTop w:val="0"/>
          <w:marBottom w:val="0"/>
          <w:divBdr>
            <w:top w:val="none" w:sz="0" w:space="0" w:color="auto"/>
            <w:left w:val="none" w:sz="0" w:space="0" w:color="auto"/>
            <w:bottom w:val="none" w:sz="0" w:space="0" w:color="auto"/>
            <w:right w:val="none" w:sz="0" w:space="0" w:color="auto"/>
          </w:divBdr>
        </w:div>
        <w:div w:id="886451277">
          <w:marLeft w:val="640"/>
          <w:marRight w:val="0"/>
          <w:marTop w:val="0"/>
          <w:marBottom w:val="0"/>
          <w:divBdr>
            <w:top w:val="none" w:sz="0" w:space="0" w:color="auto"/>
            <w:left w:val="none" w:sz="0" w:space="0" w:color="auto"/>
            <w:bottom w:val="none" w:sz="0" w:space="0" w:color="auto"/>
            <w:right w:val="none" w:sz="0" w:space="0" w:color="auto"/>
          </w:divBdr>
        </w:div>
        <w:div w:id="768549536">
          <w:marLeft w:val="640"/>
          <w:marRight w:val="0"/>
          <w:marTop w:val="0"/>
          <w:marBottom w:val="0"/>
          <w:divBdr>
            <w:top w:val="none" w:sz="0" w:space="0" w:color="auto"/>
            <w:left w:val="none" w:sz="0" w:space="0" w:color="auto"/>
            <w:bottom w:val="none" w:sz="0" w:space="0" w:color="auto"/>
            <w:right w:val="none" w:sz="0" w:space="0" w:color="auto"/>
          </w:divBdr>
        </w:div>
        <w:div w:id="1668022413">
          <w:marLeft w:val="640"/>
          <w:marRight w:val="0"/>
          <w:marTop w:val="0"/>
          <w:marBottom w:val="0"/>
          <w:divBdr>
            <w:top w:val="none" w:sz="0" w:space="0" w:color="auto"/>
            <w:left w:val="none" w:sz="0" w:space="0" w:color="auto"/>
            <w:bottom w:val="none" w:sz="0" w:space="0" w:color="auto"/>
            <w:right w:val="none" w:sz="0" w:space="0" w:color="auto"/>
          </w:divBdr>
        </w:div>
        <w:div w:id="471560980">
          <w:marLeft w:val="640"/>
          <w:marRight w:val="0"/>
          <w:marTop w:val="0"/>
          <w:marBottom w:val="0"/>
          <w:divBdr>
            <w:top w:val="none" w:sz="0" w:space="0" w:color="auto"/>
            <w:left w:val="none" w:sz="0" w:space="0" w:color="auto"/>
            <w:bottom w:val="none" w:sz="0" w:space="0" w:color="auto"/>
            <w:right w:val="none" w:sz="0" w:space="0" w:color="auto"/>
          </w:divBdr>
        </w:div>
        <w:div w:id="1864131690">
          <w:marLeft w:val="640"/>
          <w:marRight w:val="0"/>
          <w:marTop w:val="0"/>
          <w:marBottom w:val="0"/>
          <w:divBdr>
            <w:top w:val="none" w:sz="0" w:space="0" w:color="auto"/>
            <w:left w:val="none" w:sz="0" w:space="0" w:color="auto"/>
            <w:bottom w:val="none" w:sz="0" w:space="0" w:color="auto"/>
            <w:right w:val="none" w:sz="0" w:space="0" w:color="auto"/>
          </w:divBdr>
        </w:div>
        <w:div w:id="1846438065">
          <w:marLeft w:val="640"/>
          <w:marRight w:val="0"/>
          <w:marTop w:val="0"/>
          <w:marBottom w:val="0"/>
          <w:divBdr>
            <w:top w:val="none" w:sz="0" w:space="0" w:color="auto"/>
            <w:left w:val="none" w:sz="0" w:space="0" w:color="auto"/>
            <w:bottom w:val="none" w:sz="0" w:space="0" w:color="auto"/>
            <w:right w:val="none" w:sz="0" w:space="0" w:color="auto"/>
          </w:divBdr>
        </w:div>
        <w:div w:id="1872108814">
          <w:marLeft w:val="640"/>
          <w:marRight w:val="0"/>
          <w:marTop w:val="0"/>
          <w:marBottom w:val="0"/>
          <w:divBdr>
            <w:top w:val="none" w:sz="0" w:space="0" w:color="auto"/>
            <w:left w:val="none" w:sz="0" w:space="0" w:color="auto"/>
            <w:bottom w:val="none" w:sz="0" w:space="0" w:color="auto"/>
            <w:right w:val="none" w:sz="0" w:space="0" w:color="auto"/>
          </w:divBdr>
        </w:div>
        <w:div w:id="743718510">
          <w:marLeft w:val="640"/>
          <w:marRight w:val="0"/>
          <w:marTop w:val="0"/>
          <w:marBottom w:val="0"/>
          <w:divBdr>
            <w:top w:val="none" w:sz="0" w:space="0" w:color="auto"/>
            <w:left w:val="none" w:sz="0" w:space="0" w:color="auto"/>
            <w:bottom w:val="none" w:sz="0" w:space="0" w:color="auto"/>
            <w:right w:val="none" w:sz="0" w:space="0" w:color="auto"/>
          </w:divBdr>
        </w:div>
        <w:div w:id="687489846">
          <w:marLeft w:val="640"/>
          <w:marRight w:val="0"/>
          <w:marTop w:val="0"/>
          <w:marBottom w:val="0"/>
          <w:divBdr>
            <w:top w:val="none" w:sz="0" w:space="0" w:color="auto"/>
            <w:left w:val="none" w:sz="0" w:space="0" w:color="auto"/>
            <w:bottom w:val="none" w:sz="0" w:space="0" w:color="auto"/>
            <w:right w:val="none" w:sz="0" w:space="0" w:color="auto"/>
          </w:divBdr>
        </w:div>
        <w:div w:id="341903074">
          <w:marLeft w:val="640"/>
          <w:marRight w:val="0"/>
          <w:marTop w:val="0"/>
          <w:marBottom w:val="0"/>
          <w:divBdr>
            <w:top w:val="none" w:sz="0" w:space="0" w:color="auto"/>
            <w:left w:val="none" w:sz="0" w:space="0" w:color="auto"/>
            <w:bottom w:val="none" w:sz="0" w:space="0" w:color="auto"/>
            <w:right w:val="none" w:sz="0" w:space="0" w:color="auto"/>
          </w:divBdr>
        </w:div>
        <w:div w:id="371929417">
          <w:marLeft w:val="640"/>
          <w:marRight w:val="0"/>
          <w:marTop w:val="0"/>
          <w:marBottom w:val="0"/>
          <w:divBdr>
            <w:top w:val="none" w:sz="0" w:space="0" w:color="auto"/>
            <w:left w:val="none" w:sz="0" w:space="0" w:color="auto"/>
            <w:bottom w:val="none" w:sz="0" w:space="0" w:color="auto"/>
            <w:right w:val="none" w:sz="0" w:space="0" w:color="auto"/>
          </w:divBdr>
        </w:div>
        <w:div w:id="1648896234">
          <w:marLeft w:val="640"/>
          <w:marRight w:val="0"/>
          <w:marTop w:val="0"/>
          <w:marBottom w:val="0"/>
          <w:divBdr>
            <w:top w:val="none" w:sz="0" w:space="0" w:color="auto"/>
            <w:left w:val="none" w:sz="0" w:space="0" w:color="auto"/>
            <w:bottom w:val="none" w:sz="0" w:space="0" w:color="auto"/>
            <w:right w:val="none" w:sz="0" w:space="0" w:color="auto"/>
          </w:divBdr>
        </w:div>
        <w:div w:id="495069902">
          <w:marLeft w:val="640"/>
          <w:marRight w:val="0"/>
          <w:marTop w:val="0"/>
          <w:marBottom w:val="0"/>
          <w:divBdr>
            <w:top w:val="none" w:sz="0" w:space="0" w:color="auto"/>
            <w:left w:val="none" w:sz="0" w:space="0" w:color="auto"/>
            <w:bottom w:val="none" w:sz="0" w:space="0" w:color="auto"/>
            <w:right w:val="none" w:sz="0" w:space="0" w:color="auto"/>
          </w:divBdr>
        </w:div>
        <w:div w:id="692730351">
          <w:marLeft w:val="640"/>
          <w:marRight w:val="0"/>
          <w:marTop w:val="0"/>
          <w:marBottom w:val="0"/>
          <w:divBdr>
            <w:top w:val="none" w:sz="0" w:space="0" w:color="auto"/>
            <w:left w:val="none" w:sz="0" w:space="0" w:color="auto"/>
            <w:bottom w:val="none" w:sz="0" w:space="0" w:color="auto"/>
            <w:right w:val="none" w:sz="0" w:space="0" w:color="auto"/>
          </w:divBdr>
        </w:div>
        <w:div w:id="231039104">
          <w:marLeft w:val="640"/>
          <w:marRight w:val="0"/>
          <w:marTop w:val="0"/>
          <w:marBottom w:val="0"/>
          <w:divBdr>
            <w:top w:val="none" w:sz="0" w:space="0" w:color="auto"/>
            <w:left w:val="none" w:sz="0" w:space="0" w:color="auto"/>
            <w:bottom w:val="none" w:sz="0" w:space="0" w:color="auto"/>
            <w:right w:val="none" w:sz="0" w:space="0" w:color="auto"/>
          </w:divBdr>
        </w:div>
        <w:div w:id="630329866">
          <w:marLeft w:val="640"/>
          <w:marRight w:val="0"/>
          <w:marTop w:val="0"/>
          <w:marBottom w:val="0"/>
          <w:divBdr>
            <w:top w:val="none" w:sz="0" w:space="0" w:color="auto"/>
            <w:left w:val="none" w:sz="0" w:space="0" w:color="auto"/>
            <w:bottom w:val="none" w:sz="0" w:space="0" w:color="auto"/>
            <w:right w:val="none" w:sz="0" w:space="0" w:color="auto"/>
          </w:divBdr>
        </w:div>
        <w:div w:id="126170462">
          <w:marLeft w:val="640"/>
          <w:marRight w:val="0"/>
          <w:marTop w:val="0"/>
          <w:marBottom w:val="0"/>
          <w:divBdr>
            <w:top w:val="none" w:sz="0" w:space="0" w:color="auto"/>
            <w:left w:val="none" w:sz="0" w:space="0" w:color="auto"/>
            <w:bottom w:val="none" w:sz="0" w:space="0" w:color="auto"/>
            <w:right w:val="none" w:sz="0" w:space="0" w:color="auto"/>
          </w:divBdr>
        </w:div>
        <w:div w:id="1696610549">
          <w:marLeft w:val="640"/>
          <w:marRight w:val="0"/>
          <w:marTop w:val="0"/>
          <w:marBottom w:val="0"/>
          <w:divBdr>
            <w:top w:val="none" w:sz="0" w:space="0" w:color="auto"/>
            <w:left w:val="none" w:sz="0" w:space="0" w:color="auto"/>
            <w:bottom w:val="none" w:sz="0" w:space="0" w:color="auto"/>
            <w:right w:val="none" w:sz="0" w:space="0" w:color="auto"/>
          </w:divBdr>
        </w:div>
        <w:div w:id="719594369">
          <w:marLeft w:val="640"/>
          <w:marRight w:val="0"/>
          <w:marTop w:val="0"/>
          <w:marBottom w:val="0"/>
          <w:divBdr>
            <w:top w:val="none" w:sz="0" w:space="0" w:color="auto"/>
            <w:left w:val="none" w:sz="0" w:space="0" w:color="auto"/>
            <w:bottom w:val="none" w:sz="0" w:space="0" w:color="auto"/>
            <w:right w:val="none" w:sz="0" w:space="0" w:color="auto"/>
          </w:divBdr>
        </w:div>
        <w:div w:id="496464314">
          <w:marLeft w:val="640"/>
          <w:marRight w:val="0"/>
          <w:marTop w:val="0"/>
          <w:marBottom w:val="0"/>
          <w:divBdr>
            <w:top w:val="none" w:sz="0" w:space="0" w:color="auto"/>
            <w:left w:val="none" w:sz="0" w:space="0" w:color="auto"/>
            <w:bottom w:val="none" w:sz="0" w:space="0" w:color="auto"/>
            <w:right w:val="none" w:sz="0" w:space="0" w:color="auto"/>
          </w:divBdr>
        </w:div>
        <w:div w:id="158233215">
          <w:marLeft w:val="640"/>
          <w:marRight w:val="0"/>
          <w:marTop w:val="0"/>
          <w:marBottom w:val="0"/>
          <w:divBdr>
            <w:top w:val="none" w:sz="0" w:space="0" w:color="auto"/>
            <w:left w:val="none" w:sz="0" w:space="0" w:color="auto"/>
            <w:bottom w:val="none" w:sz="0" w:space="0" w:color="auto"/>
            <w:right w:val="none" w:sz="0" w:space="0" w:color="auto"/>
          </w:divBdr>
        </w:div>
        <w:div w:id="681787926">
          <w:marLeft w:val="640"/>
          <w:marRight w:val="0"/>
          <w:marTop w:val="0"/>
          <w:marBottom w:val="0"/>
          <w:divBdr>
            <w:top w:val="none" w:sz="0" w:space="0" w:color="auto"/>
            <w:left w:val="none" w:sz="0" w:space="0" w:color="auto"/>
            <w:bottom w:val="none" w:sz="0" w:space="0" w:color="auto"/>
            <w:right w:val="none" w:sz="0" w:space="0" w:color="auto"/>
          </w:divBdr>
        </w:div>
        <w:div w:id="1742173764">
          <w:marLeft w:val="640"/>
          <w:marRight w:val="0"/>
          <w:marTop w:val="0"/>
          <w:marBottom w:val="0"/>
          <w:divBdr>
            <w:top w:val="none" w:sz="0" w:space="0" w:color="auto"/>
            <w:left w:val="none" w:sz="0" w:space="0" w:color="auto"/>
            <w:bottom w:val="none" w:sz="0" w:space="0" w:color="auto"/>
            <w:right w:val="none" w:sz="0" w:space="0" w:color="auto"/>
          </w:divBdr>
        </w:div>
        <w:div w:id="688678702">
          <w:marLeft w:val="640"/>
          <w:marRight w:val="0"/>
          <w:marTop w:val="0"/>
          <w:marBottom w:val="0"/>
          <w:divBdr>
            <w:top w:val="none" w:sz="0" w:space="0" w:color="auto"/>
            <w:left w:val="none" w:sz="0" w:space="0" w:color="auto"/>
            <w:bottom w:val="none" w:sz="0" w:space="0" w:color="auto"/>
            <w:right w:val="none" w:sz="0" w:space="0" w:color="auto"/>
          </w:divBdr>
        </w:div>
        <w:div w:id="86847808">
          <w:marLeft w:val="640"/>
          <w:marRight w:val="0"/>
          <w:marTop w:val="0"/>
          <w:marBottom w:val="0"/>
          <w:divBdr>
            <w:top w:val="none" w:sz="0" w:space="0" w:color="auto"/>
            <w:left w:val="none" w:sz="0" w:space="0" w:color="auto"/>
            <w:bottom w:val="none" w:sz="0" w:space="0" w:color="auto"/>
            <w:right w:val="none" w:sz="0" w:space="0" w:color="auto"/>
          </w:divBdr>
        </w:div>
        <w:div w:id="1974363381">
          <w:marLeft w:val="640"/>
          <w:marRight w:val="0"/>
          <w:marTop w:val="0"/>
          <w:marBottom w:val="0"/>
          <w:divBdr>
            <w:top w:val="none" w:sz="0" w:space="0" w:color="auto"/>
            <w:left w:val="none" w:sz="0" w:space="0" w:color="auto"/>
            <w:bottom w:val="none" w:sz="0" w:space="0" w:color="auto"/>
            <w:right w:val="none" w:sz="0" w:space="0" w:color="auto"/>
          </w:divBdr>
        </w:div>
        <w:div w:id="1087925839">
          <w:marLeft w:val="640"/>
          <w:marRight w:val="0"/>
          <w:marTop w:val="0"/>
          <w:marBottom w:val="0"/>
          <w:divBdr>
            <w:top w:val="none" w:sz="0" w:space="0" w:color="auto"/>
            <w:left w:val="none" w:sz="0" w:space="0" w:color="auto"/>
            <w:bottom w:val="none" w:sz="0" w:space="0" w:color="auto"/>
            <w:right w:val="none" w:sz="0" w:space="0" w:color="auto"/>
          </w:divBdr>
        </w:div>
        <w:div w:id="1973515920">
          <w:marLeft w:val="640"/>
          <w:marRight w:val="0"/>
          <w:marTop w:val="0"/>
          <w:marBottom w:val="0"/>
          <w:divBdr>
            <w:top w:val="none" w:sz="0" w:space="0" w:color="auto"/>
            <w:left w:val="none" w:sz="0" w:space="0" w:color="auto"/>
            <w:bottom w:val="none" w:sz="0" w:space="0" w:color="auto"/>
            <w:right w:val="none" w:sz="0" w:space="0" w:color="auto"/>
          </w:divBdr>
        </w:div>
        <w:div w:id="411659050">
          <w:marLeft w:val="640"/>
          <w:marRight w:val="0"/>
          <w:marTop w:val="0"/>
          <w:marBottom w:val="0"/>
          <w:divBdr>
            <w:top w:val="none" w:sz="0" w:space="0" w:color="auto"/>
            <w:left w:val="none" w:sz="0" w:space="0" w:color="auto"/>
            <w:bottom w:val="none" w:sz="0" w:space="0" w:color="auto"/>
            <w:right w:val="none" w:sz="0" w:space="0" w:color="auto"/>
          </w:divBdr>
        </w:div>
        <w:div w:id="1343775478">
          <w:marLeft w:val="640"/>
          <w:marRight w:val="0"/>
          <w:marTop w:val="0"/>
          <w:marBottom w:val="0"/>
          <w:divBdr>
            <w:top w:val="none" w:sz="0" w:space="0" w:color="auto"/>
            <w:left w:val="none" w:sz="0" w:space="0" w:color="auto"/>
            <w:bottom w:val="none" w:sz="0" w:space="0" w:color="auto"/>
            <w:right w:val="none" w:sz="0" w:space="0" w:color="auto"/>
          </w:divBdr>
        </w:div>
        <w:div w:id="702512555">
          <w:marLeft w:val="640"/>
          <w:marRight w:val="0"/>
          <w:marTop w:val="0"/>
          <w:marBottom w:val="0"/>
          <w:divBdr>
            <w:top w:val="none" w:sz="0" w:space="0" w:color="auto"/>
            <w:left w:val="none" w:sz="0" w:space="0" w:color="auto"/>
            <w:bottom w:val="none" w:sz="0" w:space="0" w:color="auto"/>
            <w:right w:val="none" w:sz="0" w:space="0" w:color="auto"/>
          </w:divBdr>
        </w:div>
        <w:div w:id="944650279">
          <w:marLeft w:val="640"/>
          <w:marRight w:val="0"/>
          <w:marTop w:val="0"/>
          <w:marBottom w:val="0"/>
          <w:divBdr>
            <w:top w:val="none" w:sz="0" w:space="0" w:color="auto"/>
            <w:left w:val="none" w:sz="0" w:space="0" w:color="auto"/>
            <w:bottom w:val="none" w:sz="0" w:space="0" w:color="auto"/>
            <w:right w:val="none" w:sz="0" w:space="0" w:color="auto"/>
          </w:divBdr>
        </w:div>
      </w:divsChild>
    </w:div>
    <w:div w:id="1442069717">
      <w:bodyDiv w:val="1"/>
      <w:marLeft w:val="0"/>
      <w:marRight w:val="0"/>
      <w:marTop w:val="0"/>
      <w:marBottom w:val="0"/>
      <w:divBdr>
        <w:top w:val="none" w:sz="0" w:space="0" w:color="auto"/>
        <w:left w:val="none" w:sz="0" w:space="0" w:color="auto"/>
        <w:bottom w:val="none" w:sz="0" w:space="0" w:color="auto"/>
        <w:right w:val="none" w:sz="0" w:space="0" w:color="auto"/>
      </w:divBdr>
    </w:div>
    <w:div w:id="1457875586">
      <w:bodyDiv w:val="1"/>
      <w:marLeft w:val="0"/>
      <w:marRight w:val="0"/>
      <w:marTop w:val="0"/>
      <w:marBottom w:val="0"/>
      <w:divBdr>
        <w:top w:val="none" w:sz="0" w:space="0" w:color="auto"/>
        <w:left w:val="none" w:sz="0" w:space="0" w:color="auto"/>
        <w:bottom w:val="none" w:sz="0" w:space="0" w:color="auto"/>
        <w:right w:val="none" w:sz="0" w:space="0" w:color="auto"/>
      </w:divBdr>
      <w:divsChild>
        <w:div w:id="1674407925">
          <w:marLeft w:val="640"/>
          <w:marRight w:val="0"/>
          <w:marTop w:val="0"/>
          <w:marBottom w:val="0"/>
          <w:divBdr>
            <w:top w:val="none" w:sz="0" w:space="0" w:color="auto"/>
            <w:left w:val="none" w:sz="0" w:space="0" w:color="auto"/>
            <w:bottom w:val="none" w:sz="0" w:space="0" w:color="auto"/>
            <w:right w:val="none" w:sz="0" w:space="0" w:color="auto"/>
          </w:divBdr>
        </w:div>
        <w:div w:id="668480470">
          <w:marLeft w:val="640"/>
          <w:marRight w:val="0"/>
          <w:marTop w:val="0"/>
          <w:marBottom w:val="0"/>
          <w:divBdr>
            <w:top w:val="none" w:sz="0" w:space="0" w:color="auto"/>
            <w:left w:val="none" w:sz="0" w:space="0" w:color="auto"/>
            <w:bottom w:val="none" w:sz="0" w:space="0" w:color="auto"/>
            <w:right w:val="none" w:sz="0" w:space="0" w:color="auto"/>
          </w:divBdr>
        </w:div>
        <w:div w:id="748815990">
          <w:marLeft w:val="640"/>
          <w:marRight w:val="0"/>
          <w:marTop w:val="0"/>
          <w:marBottom w:val="0"/>
          <w:divBdr>
            <w:top w:val="none" w:sz="0" w:space="0" w:color="auto"/>
            <w:left w:val="none" w:sz="0" w:space="0" w:color="auto"/>
            <w:bottom w:val="none" w:sz="0" w:space="0" w:color="auto"/>
            <w:right w:val="none" w:sz="0" w:space="0" w:color="auto"/>
          </w:divBdr>
        </w:div>
        <w:div w:id="1955552544">
          <w:marLeft w:val="640"/>
          <w:marRight w:val="0"/>
          <w:marTop w:val="0"/>
          <w:marBottom w:val="0"/>
          <w:divBdr>
            <w:top w:val="none" w:sz="0" w:space="0" w:color="auto"/>
            <w:left w:val="none" w:sz="0" w:space="0" w:color="auto"/>
            <w:bottom w:val="none" w:sz="0" w:space="0" w:color="auto"/>
            <w:right w:val="none" w:sz="0" w:space="0" w:color="auto"/>
          </w:divBdr>
        </w:div>
        <w:div w:id="753936899">
          <w:marLeft w:val="640"/>
          <w:marRight w:val="0"/>
          <w:marTop w:val="0"/>
          <w:marBottom w:val="0"/>
          <w:divBdr>
            <w:top w:val="none" w:sz="0" w:space="0" w:color="auto"/>
            <w:left w:val="none" w:sz="0" w:space="0" w:color="auto"/>
            <w:bottom w:val="none" w:sz="0" w:space="0" w:color="auto"/>
            <w:right w:val="none" w:sz="0" w:space="0" w:color="auto"/>
          </w:divBdr>
        </w:div>
        <w:div w:id="1367679111">
          <w:marLeft w:val="640"/>
          <w:marRight w:val="0"/>
          <w:marTop w:val="0"/>
          <w:marBottom w:val="0"/>
          <w:divBdr>
            <w:top w:val="none" w:sz="0" w:space="0" w:color="auto"/>
            <w:left w:val="none" w:sz="0" w:space="0" w:color="auto"/>
            <w:bottom w:val="none" w:sz="0" w:space="0" w:color="auto"/>
            <w:right w:val="none" w:sz="0" w:space="0" w:color="auto"/>
          </w:divBdr>
        </w:div>
        <w:div w:id="1942446438">
          <w:marLeft w:val="640"/>
          <w:marRight w:val="0"/>
          <w:marTop w:val="0"/>
          <w:marBottom w:val="0"/>
          <w:divBdr>
            <w:top w:val="none" w:sz="0" w:space="0" w:color="auto"/>
            <w:left w:val="none" w:sz="0" w:space="0" w:color="auto"/>
            <w:bottom w:val="none" w:sz="0" w:space="0" w:color="auto"/>
            <w:right w:val="none" w:sz="0" w:space="0" w:color="auto"/>
          </w:divBdr>
        </w:div>
        <w:div w:id="781269955">
          <w:marLeft w:val="640"/>
          <w:marRight w:val="0"/>
          <w:marTop w:val="0"/>
          <w:marBottom w:val="0"/>
          <w:divBdr>
            <w:top w:val="none" w:sz="0" w:space="0" w:color="auto"/>
            <w:left w:val="none" w:sz="0" w:space="0" w:color="auto"/>
            <w:bottom w:val="none" w:sz="0" w:space="0" w:color="auto"/>
            <w:right w:val="none" w:sz="0" w:space="0" w:color="auto"/>
          </w:divBdr>
        </w:div>
        <w:div w:id="911045269">
          <w:marLeft w:val="640"/>
          <w:marRight w:val="0"/>
          <w:marTop w:val="0"/>
          <w:marBottom w:val="0"/>
          <w:divBdr>
            <w:top w:val="none" w:sz="0" w:space="0" w:color="auto"/>
            <w:left w:val="none" w:sz="0" w:space="0" w:color="auto"/>
            <w:bottom w:val="none" w:sz="0" w:space="0" w:color="auto"/>
            <w:right w:val="none" w:sz="0" w:space="0" w:color="auto"/>
          </w:divBdr>
        </w:div>
        <w:div w:id="1564439573">
          <w:marLeft w:val="640"/>
          <w:marRight w:val="0"/>
          <w:marTop w:val="0"/>
          <w:marBottom w:val="0"/>
          <w:divBdr>
            <w:top w:val="none" w:sz="0" w:space="0" w:color="auto"/>
            <w:left w:val="none" w:sz="0" w:space="0" w:color="auto"/>
            <w:bottom w:val="none" w:sz="0" w:space="0" w:color="auto"/>
            <w:right w:val="none" w:sz="0" w:space="0" w:color="auto"/>
          </w:divBdr>
        </w:div>
        <w:div w:id="1657417146">
          <w:marLeft w:val="640"/>
          <w:marRight w:val="0"/>
          <w:marTop w:val="0"/>
          <w:marBottom w:val="0"/>
          <w:divBdr>
            <w:top w:val="none" w:sz="0" w:space="0" w:color="auto"/>
            <w:left w:val="none" w:sz="0" w:space="0" w:color="auto"/>
            <w:bottom w:val="none" w:sz="0" w:space="0" w:color="auto"/>
            <w:right w:val="none" w:sz="0" w:space="0" w:color="auto"/>
          </w:divBdr>
        </w:div>
        <w:div w:id="1603955880">
          <w:marLeft w:val="640"/>
          <w:marRight w:val="0"/>
          <w:marTop w:val="0"/>
          <w:marBottom w:val="0"/>
          <w:divBdr>
            <w:top w:val="none" w:sz="0" w:space="0" w:color="auto"/>
            <w:left w:val="none" w:sz="0" w:space="0" w:color="auto"/>
            <w:bottom w:val="none" w:sz="0" w:space="0" w:color="auto"/>
            <w:right w:val="none" w:sz="0" w:space="0" w:color="auto"/>
          </w:divBdr>
        </w:div>
        <w:div w:id="371615926">
          <w:marLeft w:val="640"/>
          <w:marRight w:val="0"/>
          <w:marTop w:val="0"/>
          <w:marBottom w:val="0"/>
          <w:divBdr>
            <w:top w:val="none" w:sz="0" w:space="0" w:color="auto"/>
            <w:left w:val="none" w:sz="0" w:space="0" w:color="auto"/>
            <w:bottom w:val="none" w:sz="0" w:space="0" w:color="auto"/>
            <w:right w:val="none" w:sz="0" w:space="0" w:color="auto"/>
          </w:divBdr>
        </w:div>
        <w:div w:id="958534419">
          <w:marLeft w:val="640"/>
          <w:marRight w:val="0"/>
          <w:marTop w:val="0"/>
          <w:marBottom w:val="0"/>
          <w:divBdr>
            <w:top w:val="none" w:sz="0" w:space="0" w:color="auto"/>
            <w:left w:val="none" w:sz="0" w:space="0" w:color="auto"/>
            <w:bottom w:val="none" w:sz="0" w:space="0" w:color="auto"/>
            <w:right w:val="none" w:sz="0" w:space="0" w:color="auto"/>
          </w:divBdr>
        </w:div>
        <w:div w:id="995110398">
          <w:marLeft w:val="640"/>
          <w:marRight w:val="0"/>
          <w:marTop w:val="0"/>
          <w:marBottom w:val="0"/>
          <w:divBdr>
            <w:top w:val="none" w:sz="0" w:space="0" w:color="auto"/>
            <w:left w:val="none" w:sz="0" w:space="0" w:color="auto"/>
            <w:bottom w:val="none" w:sz="0" w:space="0" w:color="auto"/>
            <w:right w:val="none" w:sz="0" w:space="0" w:color="auto"/>
          </w:divBdr>
        </w:div>
        <w:div w:id="2091733568">
          <w:marLeft w:val="640"/>
          <w:marRight w:val="0"/>
          <w:marTop w:val="0"/>
          <w:marBottom w:val="0"/>
          <w:divBdr>
            <w:top w:val="none" w:sz="0" w:space="0" w:color="auto"/>
            <w:left w:val="none" w:sz="0" w:space="0" w:color="auto"/>
            <w:bottom w:val="none" w:sz="0" w:space="0" w:color="auto"/>
            <w:right w:val="none" w:sz="0" w:space="0" w:color="auto"/>
          </w:divBdr>
        </w:div>
        <w:div w:id="215554524">
          <w:marLeft w:val="640"/>
          <w:marRight w:val="0"/>
          <w:marTop w:val="0"/>
          <w:marBottom w:val="0"/>
          <w:divBdr>
            <w:top w:val="none" w:sz="0" w:space="0" w:color="auto"/>
            <w:left w:val="none" w:sz="0" w:space="0" w:color="auto"/>
            <w:bottom w:val="none" w:sz="0" w:space="0" w:color="auto"/>
            <w:right w:val="none" w:sz="0" w:space="0" w:color="auto"/>
          </w:divBdr>
        </w:div>
        <w:div w:id="476269530">
          <w:marLeft w:val="640"/>
          <w:marRight w:val="0"/>
          <w:marTop w:val="0"/>
          <w:marBottom w:val="0"/>
          <w:divBdr>
            <w:top w:val="none" w:sz="0" w:space="0" w:color="auto"/>
            <w:left w:val="none" w:sz="0" w:space="0" w:color="auto"/>
            <w:bottom w:val="none" w:sz="0" w:space="0" w:color="auto"/>
            <w:right w:val="none" w:sz="0" w:space="0" w:color="auto"/>
          </w:divBdr>
        </w:div>
        <w:div w:id="286084821">
          <w:marLeft w:val="640"/>
          <w:marRight w:val="0"/>
          <w:marTop w:val="0"/>
          <w:marBottom w:val="0"/>
          <w:divBdr>
            <w:top w:val="none" w:sz="0" w:space="0" w:color="auto"/>
            <w:left w:val="none" w:sz="0" w:space="0" w:color="auto"/>
            <w:bottom w:val="none" w:sz="0" w:space="0" w:color="auto"/>
            <w:right w:val="none" w:sz="0" w:space="0" w:color="auto"/>
          </w:divBdr>
        </w:div>
        <w:div w:id="1552307501">
          <w:marLeft w:val="640"/>
          <w:marRight w:val="0"/>
          <w:marTop w:val="0"/>
          <w:marBottom w:val="0"/>
          <w:divBdr>
            <w:top w:val="none" w:sz="0" w:space="0" w:color="auto"/>
            <w:left w:val="none" w:sz="0" w:space="0" w:color="auto"/>
            <w:bottom w:val="none" w:sz="0" w:space="0" w:color="auto"/>
            <w:right w:val="none" w:sz="0" w:space="0" w:color="auto"/>
          </w:divBdr>
        </w:div>
        <w:div w:id="1368749907">
          <w:marLeft w:val="640"/>
          <w:marRight w:val="0"/>
          <w:marTop w:val="0"/>
          <w:marBottom w:val="0"/>
          <w:divBdr>
            <w:top w:val="none" w:sz="0" w:space="0" w:color="auto"/>
            <w:left w:val="none" w:sz="0" w:space="0" w:color="auto"/>
            <w:bottom w:val="none" w:sz="0" w:space="0" w:color="auto"/>
            <w:right w:val="none" w:sz="0" w:space="0" w:color="auto"/>
          </w:divBdr>
        </w:div>
        <w:div w:id="1409039439">
          <w:marLeft w:val="640"/>
          <w:marRight w:val="0"/>
          <w:marTop w:val="0"/>
          <w:marBottom w:val="0"/>
          <w:divBdr>
            <w:top w:val="none" w:sz="0" w:space="0" w:color="auto"/>
            <w:left w:val="none" w:sz="0" w:space="0" w:color="auto"/>
            <w:bottom w:val="none" w:sz="0" w:space="0" w:color="auto"/>
            <w:right w:val="none" w:sz="0" w:space="0" w:color="auto"/>
          </w:divBdr>
        </w:div>
        <w:div w:id="1254894431">
          <w:marLeft w:val="640"/>
          <w:marRight w:val="0"/>
          <w:marTop w:val="0"/>
          <w:marBottom w:val="0"/>
          <w:divBdr>
            <w:top w:val="none" w:sz="0" w:space="0" w:color="auto"/>
            <w:left w:val="none" w:sz="0" w:space="0" w:color="auto"/>
            <w:bottom w:val="none" w:sz="0" w:space="0" w:color="auto"/>
            <w:right w:val="none" w:sz="0" w:space="0" w:color="auto"/>
          </w:divBdr>
        </w:div>
        <w:div w:id="2081973555">
          <w:marLeft w:val="640"/>
          <w:marRight w:val="0"/>
          <w:marTop w:val="0"/>
          <w:marBottom w:val="0"/>
          <w:divBdr>
            <w:top w:val="none" w:sz="0" w:space="0" w:color="auto"/>
            <w:left w:val="none" w:sz="0" w:space="0" w:color="auto"/>
            <w:bottom w:val="none" w:sz="0" w:space="0" w:color="auto"/>
            <w:right w:val="none" w:sz="0" w:space="0" w:color="auto"/>
          </w:divBdr>
        </w:div>
        <w:div w:id="2078236658">
          <w:marLeft w:val="640"/>
          <w:marRight w:val="0"/>
          <w:marTop w:val="0"/>
          <w:marBottom w:val="0"/>
          <w:divBdr>
            <w:top w:val="none" w:sz="0" w:space="0" w:color="auto"/>
            <w:left w:val="none" w:sz="0" w:space="0" w:color="auto"/>
            <w:bottom w:val="none" w:sz="0" w:space="0" w:color="auto"/>
            <w:right w:val="none" w:sz="0" w:space="0" w:color="auto"/>
          </w:divBdr>
        </w:div>
        <w:div w:id="1534809171">
          <w:marLeft w:val="640"/>
          <w:marRight w:val="0"/>
          <w:marTop w:val="0"/>
          <w:marBottom w:val="0"/>
          <w:divBdr>
            <w:top w:val="none" w:sz="0" w:space="0" w:color="auto"/>
            <w:left w:val="none" w:sz="0" w:space="0" w:color="auto"/>
            <w:bottom w:val="none" w:sz="0" w:space="0" w:color="auto"/>
            <w:right w:val="none" w:sz="0" w:space="0" w:color="auto"/>
          </w:divBdr>
        </w:div>
        <w:div w:id="630939677">
          <w:marLeft w:val="640"/>
          <w:marRight w:val="0"/>
          <w:marTop w:val="0"/>
          <w:marBottom w:val="0"/>
          <w:divBdr>
            <w:top w:val="none" w:sz="0" w:space="0" w:color="auto"/>
            <w:left w:val="none" w:sz="0" w:space="0" w:color="auto"/>
            <w:bottom w:val="none" w:sz="0" w:space="0" w:color="auto"/>
            <w:right w:val="none" w:sz="0" w:space="0" w:color="auto"/>
          </w:divBdr>
        </w:div>
        <w:div w:id="1480221311">
          <w:marLeft w:val="640"/>
          <w:marRight w:val="0"/>
          <w:marTop w:val="0"/>
          <w:marBottom w:val="0"/>
          <w:divBdr>
            <w:top w:val="none" w:sz="0" w:space="0" w:color="auto"/>
            <w:left w:val="none" w:sz="0" w:space="0" w:color="auto"/>
            <w:bottom w:val="none" w:sz="0" w:space="0" w:color="auto"/>
            <w:right w:val="none" w:sz="0" w:space="0" w:color="auto"/>
          </w:divBdr>
        </w:div>
        <w:div w:id="1518041178">
          <w:marLeft w:val="640"/>
          <w:marRight w:val="0"/>
          <w:marTop w:val="0"/>
          <w:marBottom w:val="0"/>
          <w:divBdr>
            <w:top w:val="none" w:sz="0" w:space="0" w:color="auto"/>
            <w:left w:val="none" w:sz="0" w:space="0" w:color="auto"/>
            <w:bottom w:val="none" w:sz="0" w:space="0" w:color="auto"/>
            <w:right w:val="none" w:sz="0" w:space="0" w:color="auto"/>
          </w:divBdr>
        </w:div>
        <w:div w:id="1056321687">
          <w:marLeft w:val="640"/>
          <w:marRight w:val="0"/>
          <w:marTop w:val="0"/>
          <w:marBottom w:val="0"/>
          <w:divBdr>
            <w:top w:val="none" w:sz="0" w:space="0" w:color="auto"/>
            <w:left w:val="none" w:sz="0" w:space="0" w:color="auto"/>
            <w:bottom w:val="none" w:sz="0" w:space="0" w:color="auto"/>
            <w:right w:val="none" w:sz="0" w:space="0" w:color="auto"/>
          </w:divBdr>
        </w:div>
        <w:div w:id="803619418">
          <w:marLeft w:val="640"/>
          <w:marRight w:val="0"/>
          <w:marTop w:val="0"/>
          <w:marBottom w:val="0"/>
          <w:divBdr>
            <w:top w:val="none" w:sz="0" w:space="0" w:color="auto"/>
            <w:left w:val="none" w:sz="0" w:space="0" w:color="auto"/>
            <w:bottom w:val="none" w:sz="0" w:space="0" w:color="auto"/>
            <w:right w:val="none" w:sz="0" w:space="0" w:color="auto"/>
          </w:divBdr>
        </w:div>
        <w:div w:id="283122486">
          <w:marLeft w:val="640"/>
          <w:marRight w:val="0"/>
          <w:marTop w:val="0"/>
          <w:marBottom w:val="0"/>
          <w:divBdr>
            <w:top w:val="none" w:sz="0" w:space="0" w:color="auto"/>
            <w:left w:val="none" w:sz="0" w:space="0" w:color="auto"/>
            <w:bottom w:val="none" w:sz="0" w:space="0" w:color="auto"/>
            <w:right w:val="none" w:sz="0" w:space="0" w:color="auto"/>
          </w:divBdr>
        </w:div>
        <w:div w:id="1853493082">
          <w:marLeft w:val="640"/>
          <w:marRight w:val="0"/>
          <w:marTop w:val="0"/>
          <w:marBottom w:val="0"/>
          <w:divBdr>
            <w:top w:val="none" w:sz="0" w:space="0" w:color="auto"/>
            <w:left w:val="none" w:sz="0" w:space="0" w:color="auto"/>
            <w:bottom w:val="none" w:sz="0" w:space="0" w:color="auto"/>
            <w:right w:val="none" w:sz="0" w:space="0" w:color="auto"/>
          </w:divBdr>
        </w:div>
        <w:div w:id="1764178085">
          <w:marLeft w:val="640"/>
          <w:marRight w:val="0"/>
          <w:marTop w:val="0"/>
          <w:marBottom w:val="0"/>
          <w:divBdr>
            <w:top w:val="none" w:sz="0" w:space="0" w:color="auto"/>
            <w:left w:val="none" w:sz="0" w:space="0" w:color="auto"/>
            <w:bottom w:val="none" w:sz="0" w:space="0" w:color="auto"/>
            <w:right w:val="none" w:sz="0" w:space="0" w:color="auto"/>
          </w:divBdr>
        </w:div>
        <w:div w:id="409735843">
          <w:marLeft w:val="640"/>
          <w:marRight w:val="0"/>
          <w:marTop w:val="0"/>
          <w:marBottom w:val="0"/>
          <w:divBdr>
            <w:top w:val="none" w:sz="0" w:space="0" w:color="auto"/>
            <w:left w:val="none" w:sz="0" w:space="0" w:color="auto"/>
            <w:bottom w:val="none" w:sz="0" w:space="0" w:color="auto"/>
            <w:right w:val="none" w:sz="0" w:space="0" w:color="auto"/>
          </w:divBdr>
        </w:div>
        <w:div w:id="2111853642">
          <w:marLeft w:val="640"/>
          <w:marRight w:val="0"/>
          <w:marTop w:val="0"/>
          <w:marBottom w:val="0"/>
          <w:divBdr>
            <w:top w:val="none" w:sz="0" w:space="0" w:color="auto"/>
            <w:left w:val="none" w:sz="0" w:space="0" w:color="auto"/>
            <w:bottom w:val="none" w:sz="0" w:space="0" w:color="auto"/>
            <w:right w:val="none" w:sz="0" w:space="0" w:color="auto"/>
          </w:divBdr>
        </w:div>
        <w:div w:id="731193800">
          <w:marLeft w:val="640"/>
          <w:marRight w:val="0"/>
          <w:marTop w:val="0"/>
          <w:marBottom w:val="0"/>
          <w:divBdr>
            <w:top w:val="none" w:sz="0" w:space="0" w:color="auto"/>
            <w:left w:val="none" w:sz="0" w:space="0" w:color="auto"/>
            <w:bottom w:val="none" w:sz="0" w:space="0" w:color="auto"/>
            <w:right w:val="none" w:sz="0" w:space="0" w:color="auto"/>
          </w:divBdr>
        </w:div>
        <w:div w:id="34819743">
          <w:marLeft w:val="640"/>
          <w:marRight w:val="0"/>
          <w:marTop w:val="0"/>
          <w:marBottom w:val="0"/>
          <w:divBdr>
            <w:top w:val="none" w:sz="0" w:space="0" w:color="auto"/>
            <w:left w:val="none" w:sz="0" w:space="0" w:color="auto"/>
            <w:bottom w:val="none" w:sz="0" w:space="0" w:color="auto"/>
            <w:right w:val="none" w:sz="0" w:space="0" w:color="auto"/>
          </w:divBdr>
        </w:div>
      </w:divsChild>
    </w:div>
    <w:div w:id="1460369437">
      <w:bodyDiv w:val="1"/>
      <w:marLeft w:val="0"/>
      <w:marRight w:val="0"/>
      <w:marTop w:val="0"/>
      <w:marBottom w:val="0"/>
      <w:divBdr>
        <w:top w:val="none" w:sz="0" w:space="0" w:color="auto"/>
        <w:left w:val="none" w:sz="0" w:space="0" w:color="auto"/>
        <w:bottom w:val="none" w:sz="0" w:space="0" w:color="auto"/>
        <w:right w:val="none" w:sz="0" w:space="0" w:color="auto"/>
      </w:divBdr>
    </w:div>
    <w:div w:id="1471164560">
      <w:bodyDiv w:val="1"/>
      <w:marLeft w:val="0"/>
      <w:marRight w:val="0"/>
      <w:marTop w:val="0"/>
      <w:marBottom w:val="0"/>
      <w:divBdr>
        <w:top w:val="none" w:sz="0" w:space="0" w:color="auto"/>
        <w:left w:val="none" w:sz="0" w:space="0" w:color="auto"/>
        <w:bottom w:val="none" w:sz="0" w:space="0" w:color="auto"/>
        <w:right w:val="none" w:sz="0" w:space="0" w:color="auto"/>
      </w:divBdr>
    </w:div>
    <w:div w:id="1477601117">
      <w:bodyDiv w:val="1"/>
      <w:marLeft w:val="0"/>
      <w:marRight w:val="0"/>
      <w:marTop w:val="0"/>
      <w:marBottom w:val="0"/>
      <w:divBdr>
        <w:top w:val="none" w:sz="0" w:space="0" w:color="auto"/>
        <w:left w:val="none" w:sz="0" w:space="0" w:color="auto"/>
        <w:bottom w:val="none" w:sz="0" w:space="0" w:color="auto"/>
        <w:right w:val="none" w:sz="0" w:space="0" w:color="auto"/>
      </w:divBdr>
      <w:divsChild>
        <w:div w:id="1610307743">
          <w:marLeft w:val="640"/>
          <w:marRight w:val="0"/>
          <w:marTop w:val="0"/>
          <w:marBottom w:val="0"/>
          <w:divBdr>
            <w:top w:val="none" w:sz="0" w:space="0" w:color="auto"/>
            <w:left w:val="none" w:sz="0" w:space="0" w:color="auto"/>
            <w:bottom w:val="none" w:sz="0" w:space="0" w:color="auto"/>
            <w:right w:val="none" w:sz="0" w:space="0" w:color="auto"/>
          </w:divBdr>
        </w:div>
        <w:div w:id="2114662030">
          <w:marLeft w:val="640"/>
          <w:marRight w:val="0"/>
          <w:marTop w:val="0"/>
          <w:marBottom w:val="0"/>
          <w:divBdr>
            <w:top w:val="none" w:sz="0" w:space="0" w:color="auto"/>
            <w:left w:val="none" w:sz="0" w:space="0" w:color="auto"/>
            <w:bottom w:val="none" w:sz="0" w:space="0" w:color="auto"/>
            <w:right w:val="none" w:sz="0" w:space="0" w:color="auto"/>
          </w:divBdr>
        </w:div>
        <w:div w:id="150293591">
          <w:marLeft w:val="640"/>
          <w:marRight w:val="0"/>
          <w:marTop w:val="0"/>
          <w:marBottom w:val="0"/>
          <w:divBdr>
            <w:top w:val="none" w:sz="0" w:space="0" w:color="auto"/>
            <w:left w:val="none" w:sz="0" w:space="0" w:color="auto"/>
            <w:bottom w:val="none" w:sz="0" w:space="0" w:color="auto"/>
            <w:right w:val="none" w:sz="0" w:space="0" w:color="auto"/>
          </w:divBdr>
        </w:div>
        <w:div w:id="1043137646">
          <w:marLeft w:val="640"/>
          <w:marRight w:val="0"/>
          <w:marTop w:val="0"/>
          <w:marBottom w:val="0"/>
          <w:divBdr>
            <w:top w:val="none" w:sz="0" w:space="0" w:color="auto"/>
            <w:left w:val="none" w:sz="0" w:space="0" w:color="auto"/>
            <w:bottom w:val="none" w:sz="0" w:space="0" w:color="auto"/>
            <w:right w:val="none" w:sz="0" w:space="0" w:color="auto"/>
          </w:divBdr>
        </w:div>
        <w:div w:id="2141603622">
          <w:marLeft w:val="640"/>
          <w:marRight w:val="0"/>
          <w:marTop w:val="0"/>
          <w:marBottom w:val="0"/>
          <w:divBdr>
            <w:top w:val="none" w:sz="0" w:space="0" w:color="auto"/>
            <w:left w:val="none" w:sz="0" w:space="0" w:color="auto"/>
            <w:bottom w:val="none" w:sz="0" w:space="0" w:color="auto"/>
            <w:right w:val="none" w:sz="0" w:space="0" w:color="auto"/>
          </w:divBdr>
        </w:div>
        <w:div w:id="527569721">
          <w:marLeft w:val="640"/>
          <w:marRight w:val="0"/>
          <w:marTop w:val="0"/>
          <w:marBottom w:val="0"/>
          <w:divBdr>
            <w:top w:val="none" w:sz="0" w:space="0" w:color="auto"/>
            <w:left w:val="none" w:sz="0" w:space="0" w:color="auto"/>
            <w:bottom w:val="none" w:sz="0" w:space="0" w:color="auto"/>
            <w:right w:val="none" w:sz="0" w:space="0" w:color="auto"/>
          </w:divBdr>
        </w:div>
        <w:div w:id="2088070669">
          <w:marLeft w:val="640"/>
          <w:marRight w:val="0"/>
          <w:marTop w:val="0"/>
          <w:marBottom w:val="0"/>
          <w:divBdr>
            <w:top w:val="none" w:sz="0" w:space="0" w:color="auto"/>
            <w:left w:val="none" w:sz="0" w:space="0" w:color="auto"/>
            <w:bottom w:val="none" w:sz="0" w:space="0" w:color="auto"/>
            <w:right w:val="none" w:sz="0" w:space="0" w:color="auto"/>
          </w:divBdr>
        </w:div>
        <w:div w:id="146674114">
          <w:marLeft w:val="640"/>
          <w:marRight w:val="0"/>
          <w:marTop w:val="0"/>
          <w:marBottom w:val="0"/>
          <w:divBdr>
            <w:top w:val="none" w:sz="0" w:space="0" w:color="auto"/>
            <w:left w:val="none" w:sz="0" w:space="0" w:color="auto"/>
            <w:bottom w:val="none" w:sz="0" w:space="0" w:color="auto"/>
            <w:right w:val="none" w:sz="0" w:space="0" w:color="auto"/>
          </w:divBdr>
        </w:div>
        <w:div w:id="1307395431">
          <w:marLeft w:val="640"/>
          <w:marRight w:val="0"/>
          <w:marTop w:val="0"/>
          <w:marBottom w:val="0"/>
          <w:divBdr>
            <w:top w:val="none" w:sz="0" w:space="0" w:color="auto"/>
            <w:left w:val="none" w:sz="0" w:space="0" w:color="auto"/>
            <w:bottom w:val="none" w:sz="0" w:space="0" w:color="auto"/>
            <w:right w:val="none" w:sz="0" w:space="0" w:color="auto"/>
          </w:divBdr>
        </w:div>
        <w:div w:id="629870757">
          <w:marLeft w:val="640"/>
          <w:marRight w:val="0"/>
          <w:marTop w:val="0"/>
          <w:marBottom w:val="0"/>
          <w:divBdr>
            <w:top w:val="none" w:sz="0" w:space="0" w:color="auto"/>
            <w:left w:val="none" w:sz="0" w:space="0" w:color="auto"/>
            <w:bottom w:val="none" w:sz="0" w:space="0" w:color="auto"/>
            <w:right w:val="none" w:sz="0" w:space="0" w:color="auto"/>
          </w:divBdr>
        </w:div>
        <w:div w:id="287247621">
          <w:marLeft w:val="640"/>
          <w:marRight w:val="0"/>
          <w:marTop w:val="0"/>
          <w:marBottom w:val="0"/>
          <w:divBdr>
            <w:top w:val="none" w:sz="0" w:space="0" w:color="auto"/>
            <w:left w:val="none" w:sz="0" w:space="0" w:color="auto"/>
            <w:bottom w:val="none" w:sz="0" w:space="0" w:color="auto"/>
            <w:right w:val="none" w:sz="0" w:space="0" w:color="auto"/>
          </w:divBdr>
        </w:div>
        <w:div w:id="2126465451">
          <w:marLeft w:val="640"/>
          <w:marRight w:val="0"/>
          <w:marTop w:val="0"/>
          <w:marBottom w:val="0"/>
          <w:divBdr>
            <w:top w:val="none" w:sz="0" w:space="0" w:color="auto"/>
            <w:left w:val="none" w:sz="0" w:space="0" w:color="auto"/>
            <w:bottom w:val="none" w:sz="0" w:space="0" w:color="auto"/>
            <w:right w:val="none" w:sz="0" w:space="0" w:color="auto"/>
          </w:divBdr>
        </w:div>
        <w:div w:id="851262830">
          <w:marLeft w:val="640"/>
          <w:marRight w:val="0"/>
          <w:marTop w:val="0"/>
          <w:marBottom w:val="0"/>
          <w:divBdr>
            <w:top w:val="none" w:sz="0" w:space="0" w:color="auto"/>
            <w:left w:val="none" w:sz="0" w:space="0" w:color="auto"/>
            <w:bottom w:val="none" w:sz="0" w:space="0" w:color="auto"/>
            <w:right w:val="none" w:sz="0" w:space="0" w:color="auto"/>
          </w:divBdr>
        </w:div>
        <w:div w:id="1147092637">
          <w:marLeft w:val="640"/>
          <w:marRight w:val="0"/>
          <w:marTop w:val="0"/>
          <w:marBottom w:val="0"/>
          <w:divBdr>
            <w:top w:val="none" w:sz="0" w:space="0" w:color="auto"/>
            <w:left w:val="none" w:sz="0" w:space="0" w:color="auto"/>
            <w:bottom w:val="none" w:sz="0" w:space="0" w:color="auto"/>
            <w:right w:val="none" w:sz="0" w:space="0" w:color="auto"/>
          </w:divBdr>
        </w:div>
        <w:div w:id="901137016">
          <w:marLeft w:val="640"/>
          <w:marRight w:val="0"/>
          <w:marTop w:val="0"/>
          <w:marBottom w:val="0"/>
          <w:divBdr>
            <w:top w:val="none" w:sz="0" w:space="0" w:color="auto"/>
            <w:left w:val="none" w:sz="0" w:space="0" w:color="auto"/>
            <w:bottom w:val="none" w:sz="0" w:space="0" w:color="auto"/>
            <w:right w:val="none" w:sz="0" w:space="0" w:color="auto"/>
          </w:divBdr>
        </w:div>
        <w:div w:id="207180833">
          <w:marLeft w:val="640"/>
          <w:marRight w:val="0"/>
          <w:marTop w:val="0"/>
          <w:marBottom w:val="0"/>
          <w:divBdr>
            <w:top w:val="none" w:sz="0" w:space="0" w:color="auto"/>
            <w:left w:val="none" w:sz="0" w:space="0" w:color="auto"/>
            <w:bottom w:val="none" w:sz="0" w:space="0" w:color="auto"/>
            <w:right w:val="none" w:sz="0" w:space="0" w:color="auto"/>
          </w:divBdr>
        </w:div>
        <w:div w:id="706836453">
          <w:marLeft w:val="640"/>
          <w:marRight w:val="0"/>
          <w:marTop w:val="0"/>
          <w:marBottom w:val="0"/>
          <w:divBdr>
            <w:top w:val="none" w:sz="0" w:space="0" w:color="auto"/>
            <w:left w:val="none" w:sz="0" w:space="0" w:color="auto"/>
            <w:bottom w:val="none" w:sz="0" w:space="0" w:color="auto"/>
            <w:right w:val="none" w:sz="0" w:space="0" w:color="auto"/>
          </w:divBdr>
        </w:div>
        <w:div w:id="791442410">
          <w:marLeft w:val="640"/>
          <w:marRight w:val="0"/>
          <w:marTop w:val="0"/>
          <w:marBottom w:val="0"/>
          <w:divBdr>
            <w:top w:val="none" w:sz="0" w:space="0" w:color="auto"/>
            <w:left w:val="none" w:sz="0" w:space="0" w:color="auto"/>
            <w:bottom w:val="none" w:sz="0" w:space="0" w:color="auto"/>
            <w:right w:val="none" w:sz="0" w:space="0" w:color="auto"/>
          </w:divBdr>
        </w:div>
        <w:div w:id="1948658265">
          <w:marLeft w:val="640"/>
          <w:marRight w:val="0"/>
          <w:marTop w:val="0"/>
          <w:marBottom w:val="0"/>
          <w:divBdr>
            <w:top w:val="none" w:sz="0" w:space="0" w:color="auto"/>
            <w:left w:val="none" w:sz="0" w:space="0" w:color="auto"/>
            <w:bottom w:val="none" w:sz="0" w:space="0" w:color="auto"/>
            <w:right w:val="none" w:sz="0" w:space="0" w:color="auto"/>
          </w:divBdr>
        </w:div>
        <w:div w:id="764543535">
          <w:marLeft w:val="640"/>
          <w:marRight w:val="0"/>
          <w:marTop w:val="0"/>
          <w:marBottom w:val="0"/>
          <w:divBdr>
            <w:top w:val="none" w:sz="0" w:space="0" w:color="auto"/>
            <w:left w:val="none" w:sz="0" w:space="0" w:color="auto"/>
            <w:bottom w:val="none" w:sz="0" w:space="0" w:color="auto"/>
            <w:right w:val="none" w:sz="0" w:space="0" w:color="auto"/>
          </w:divBdr>
        </w:div>
        <w:div w:id="1525829019">
          <w:marLeft w:val="640"/>
          <w:marRight w:val="0"/>
          <w:marTop w:val="0"/>
          <w:marBottom w:val="0"/>
          <w:divBdr>
            <w:top w:val="none" w:sz="0" w:space="0" w:color="auto"/>
            <w:left w:val="none" w:sz="0" w:space="0" w:color="auto"/>
            <w:bottom w:val="none" w:sz="0" w:space="0" w:color="auto"/>
            <w:right w:val="none" w:sz="0" w:space="0" w:color="auto"/>
          </w:divBdr>
        </w:div>
        <w:div w:id="1510485514">
          <w:marLeft w:val="640"/>
          <w:marRight w:val="0"/>
          <w:marTop w:val="0"/>
          <w:marBottom w:val="0"/>
          <w:divBdr>
            <w:top w:val="none" w:sz="0" w:space="0" w:color="auto"/>
            <w:left w:val="none" w:sz="0" w:space="0" w:color="auto"/>
            <w:bottom w:val="none" w:sz="0" w:space="0" w:color="auto"/>
            <w:right w:val="none" w:sz="0" w:space="0" w:color="auto"/>
          </w:divBdr>
        </w:div>
        <w:div w:id="961426455">
          <w:marLeft w:val="640"/>
          <w:marRight w:val="0"/>
          <w:marTop w:val="0"/>
          <w:marBottom w:val="0"/>
          <w:divBdr>
            <w:top w:val="none" w:sz="0" w:space="0" w:color="auto"/>
            <w:left w:val="none" w:sz="0" w:space="0" w:color="auto"/>
            <w:bottom w:val="none" w:sz="0" w:space="0" w:color="auto"/>
            <w:right w:val="none" w:sz="0" w:space="0" w:color="auto"/>
          </w:divBdr>
        </w:div>
        <w:div w:id="2059359752">
          <w:marLeft w:val="640"/>
          <w:marRight w:val="0"/>
          <w:marTop w:val="0"/>
          <w:marBottom w:val="0"/>
          <w:divBdr>
            <w:top w:val="none" w:sz="0" w:space="0" w:color="auto"/>
            <w:left w:val="none" w:sz="0" w:space="0" w:color="auto"/>
            <w:bottom w:val="none" w:sz="0" w:space="0" w:color="auto"/>
            <w:right w:val="none" w:sz="0" w:space="0" w:color="auto"/>
          </w:divBdr>
        </w:div>
        <w:div w:id="246961813">
          <w:marLeft w:val="640"/>
          <w:marRight w:val="0"/>
          <w:marTop w:val="0"/>
          <w:marBottom w:val="0"/>
          <w:divBdr>
            <w:top w:val="none" w:sz="0" w:space="0" w:color="auto"/>
            <w:left w:val="none" w:sz="0" w:space="0" w:color="auto"/>
            <w:bottom w:val="none" w:sz="0" w:space="0" w:color="auto"/>
            <w:right w:val="none" w:sz="0" w:space="0" w:color="auto"/>
          </w:divBdr>
        </w:div>
        <w:div w:id="592859852">
          <w:marLeft w:val="640"/>
          <w:marRight w:val="0"/>
          <w:marTop w:val="0"/>
          <w:marBottom w:val="0"/>
          <w:divBdr>
            <w:top w:val="none" w:sz="0" w:space="0" w:color="auto"/>
            <w:left w:val="none" w:sz="0" w:space="0" w:color="auto"/>
            <w:bottom w:val="none" w:sz="0" w:space="0" w:color="auto"/>
            <w:right w:val="none" w:sz="0" w:space="0" w:color="auto"/>
          </w:divBdr>
        </w:div>
        <w:div w:id="1866359998">
          <w:marLeft w:val="640"/>
          <w:marRight w:val="0"/>
          <w:marTop w:val="0"/>
          <w:marBottom w:val="0"/>
          <w:divBdr>
            <w:top w:val="none" w:sz="0" w:space="0" w:color="auto"/>
            <w:left w:val="none" w:sz="0" w:space="0" w:color="auto"/>
            <w:bottom w:val="none" w:sz="0" w:space="0" w:color="auto"/>
            <w:right w:val="none" w:sz="0" w:space="0" w:color="auto"/>
          </w:divBdr>
        </w:div>
        <w:div w:id="1725563599">
          <w:marLeft w:val="640"/>
          <w:marRight w:val="0"/>
          <w:marTop w:val="0"/>
          <w:marBottom w:val="0"/>
          <w:divBdr>
            <w:top w:val="none" w:sz="0" w:space="0" w:color="auto"/>
            <w:left w:val="none" w:sz="0" w:space="0" w:color="auto"/>
            <w:bottom w:val="none" w:sz="0" w:space="0" w:color="auto"/>
            <w:right w:val="none" w:sz="0" w:space="0" w:color="auto"/>
          </w:divBdr>
        </w:div>
        <w:div w:id="1034385209">
          <w:marLeft w:val="640"/>
          <w:marRight w:val="0"/>
          <w:marTop w:val="0"/>
          <w:marBottom w:val="0"/>
          <w:divBdr>
            <w:top w:val="none" w:sz="0" w:space="0" w:color="auto"/>
            <w:left w:val="none" w:sz="0" w:space="0" w:color="auto"/>
            <w:bottom w:val="none" w:sz="0" w:space="0" w:color="auto"/>
            <w:right w:val="none" w:sz="0" w:space="0" w:color="auto"/>
          </w:divBdr>
        </w:div>
        <w:div w:id="37171717">
          <w:marLeft w:val="640"/>
          <w:marRight w:val="0"/>
          <w:marTop w:val="0"/>
          <w:marBottom w:val="0"/>
          <w:divBdr>
            <w:top w:val="none" w:sz="0" w:space="0" w:color="auto"/>
            <w:left w:val="none" w:sz="0" w:space="0" w:color="auto"/>
            <w:bottom w:val="none" w:sz="0" w:space="0" w:color="auto"/>
            <w:right w:val="none" w:sz="0" w:space="0" w:color="auto"/>
          </w:divBdr>
        </w:div>
        <w:div w:id="2032412607">
          <w:marLeft w:val="640"/>
          <w:marRight w:val="0"/>
          <w:marTop w:val="0"/>
          <w:marBottom w:val="0"/>
          <w:divBdr>
            <w:top w:val="none" w:sz="0" w:space="0" w:color="auto"/>
            <w:left w:val="none" w:sz="0" w:space="0" w:color="auto"/>
            <w:bottom w:val="none" w:sz="0" w:space="0" w:color="auto"/>
            <w:right w:val="none" w:sz="0" w:space="0" w:color="auto"/>
          </w:divBdr>
        </w:div>
        <w:div w:id="1694302631">
          <w:marLeft w:val="640"/>
          <w:marRight w:val="0"/>
          <w:marTop w:val="0"/>
          <w:marBottom w:val="0"/>
          <w:divBdr>
            <w:top w:val="none" w:sz="0" w:space="0" w:color="auto"/>
            <w:left w:val="none" w:sz="0" w:space="0" w:color="auto"/>
            <w:bottom w:val="none" w:sz="0" w:space="0" w:color="auto"/>
            <w:right w:val="none" w:sz="0" w:space="0" w:color="auto"/>
          </w:divBdr>
        </w:div>
        <w:div w:id="1657218585">
          <w:marLeft w:val="640"/>
          <w:marRight w:val="0"/>
          <w:marTop w:val="0"/>
          <w:marBottom w:val="0"/>
          <w:divBdr>
            <w:top w:val="none" w:sz="0" w:space="0" w:color="auto"/>
            <w:left w:val="none" w:sz="0" w:space="0" w:color="auto"/>
            <w:bottom w:val="none" w:sz="0" w:space="0" w:color="auto"/>
            <w:right w:val="none" w:sz="0" w:space="0" w:color="auto"/>
          </w:divBdr>
        </w:div>
        <w:div w:id="688533221">
          <w:marLeft w:val="640"/>
          <w:marRight w:val="0"/>
          <w:marTop w:val="0"/>
          <w:marBottom w:val="0"/>
          <w:divBdr>
            <w:top w:val="none" w:sz="0" w:space="0" w:color="auto"/>
            <w:left w:val="none" w:sz="0" w:space="0" w:color="auto"/>
            <w:bottom w:val="none" w:sz="0" w:space="0" w:color="auto"/>
            <w:right w:val="none" w:sz="0" w:space="0" w:color="auto"/>
          </w:divBdr>
        </w:div>
        <w:div w:id="209538503">
          <w:marLeft w:val="640"/>
          <w:marRight w:val="0"/>
          <w:marTop w:val="0"/>
          <w:marBottom w:val="0"/>
          <w:divBdr>
            <w:top w:val="none" w:sz="0" w:space="0" w:color="auto"/>
            <w:left w:val="none" w:sz="0" w:space="0" w:color="auto"/>
            <w:bottom w:val="none" w:sz="0" w:space="0" w:color="auto"/>
            <w:right w:val="none" w:sz="0" w:space="0" w:color="auto"/>
          </w:divBdr>
        </w:div>
        <w:div w:id="2088182263">
          <w:marLeft w:val="640"/>
          <w:marRight w:val="0"/>
          <w:marTop w:val="0"/>
          <w:marBottom w:val="0"/>
          <w:divBdr>
            <w:top w:val="none" w:sz="0" w:space="0" w:color="auto"/>
            <w:left w:val="none" w:sz="0" w:space="0" w:color="auto"/>
            <w:bottom w:val="none" w:sz="0" w:space="0" w:color="auto"/>
            <w:right w:val="none" w:sz="0" w:space="0" w:color="auto"/>
          </w:divBdr>
        </w:div>
        <w:div w:id="132067579">
          <w:marLeft w:val="640"/>
          <w:marRight w:val="0"/>
          <w:marTop w:val="0"/>
          <w:marBottom w:val="0"/>
          <w:divBdr>
            <w:top w:val="none" w:sz="0" w:space="0" w:color="auto"/>
            <w:left w:val="none" w:sz="0" w:space="0" w:color="auto"/>
            <w:bottom w:val="none" w:sz="0" w:space="0" w:color="auto"/>
            <w:right w:val="none" w:sz="0" w:space="0" w:color="auto"/>
          </w:divBdr>
        </w:div>
        <w:div w:id="723287918">
          <w:marLeft w:val="640"/>
          <w:marRight w:val="0"/>
          <w:marTop w:val="0"/>
          <w:marBottom w:val="0"/>
          <w:divBdr>
            <w:top w:val="none" w:sz="0" w:space="0" w:color="auto"/>
            <w:left w:val="none" w:sz="0" w:space="0" w:color="auto"/>
            <w:bottom w:val="none" w:sz="0" w:space="0" w:color="auto"/>
            <w:right w:val="none" w:sz="0" w:space="0" w:color="auto"/>
          </w:divBdr>
        </w:div>
        <w:div w:id="1401908766">
          <w:marLeft w:val="640"/>
          <w:marRight w:val="0"/>
          <w:marTop w:val="0"/>
          <w:marBottom w:val="0"/>
          <w:divBdr>
            <w:top w:val="none" w:sz="0" w:space="0" w:color="auto"/>
            <w:left w:val="none" w:sz="0" w:space="0" w:color="auto"/>
            <w:bottom w:val="none" w:sz="0" w:space="0" w:color="auto"/>
            <w:right w:val="none" w:sz="0" w:space="0" w:color="auto"/>
          </w:divBdr>
        </w:div>
        <w:div w:id="788206147">
          <w:marLeft w:val="640"/>
          <w:marRight w:val="0"/>
          <w:marTop w:val="0"/>
          <w:marBottom w:val="0"/>
          <w:divBdr>
            <w:top w:val="none" w:sz="0" w:space="0" w:color="auto"/>
            <w:left w:val="none" w:sz="0" w:space="0" w:color="auto"/>
            <w:bottom w:val="none" w:sz="0" w:space="0" w:color="auto"/>
            <w:right w:val="none" w:sz="0" w:space="0" w:color="auto"/>
          </w:divBdr>
        </w:div>
        <w:div w:id="673267366">
          <w:marLeft w:val="640"/>
          <w:marRight w:val="0"/>
          <w:marTop w:val="0"/>
          <w:marBottom w:val="0"/>
          <w:divBdr>
            <w:top w:val="none" w:sz="0" w:space="0" w:color="auto"/>
            <w:left w:val="none" w:sz="0" w:space="0" w:color="auto"/>
            <w:bottom w:val="none" w:sz="0" w:space="0" w:color="auto"/>
            <w:right w:val="none" w:sz="0" w:space="0" w:color="auto"/>
          </w:divBdr>
        </w:div>
        <w:div w:id="17044588">
          <w:marLeft w:val="640"/>
          <w:marRight w:val="0"/>
          <w:marTop w:val="0"/>
          <w:marBottom w:val="0"/>
          <w:divBdr>
            <w:top w:val="none" w:sz="0" w:space="0" w:color="auto"/>
            <w:left w:val="none" w:sz="0" w:space="0" w:color="auto"/>
            <w:bottom w:val="none" w:sz="0" w:space="0" w:color="auto"/>
            <w:right w:val="none" w:sz="0" w:space="0" w:color="auto"/>
          </w:divBdr>
        </w:div>
        <w:div w:id="251358081">
          <w:marLeft w:val="640"/>
          <w:marRight w:val="0"/>
          <w:marTop w:val="0"/>
          <w:marBottom w:val="0"/>
          <w:divBdr>
            <w:top w:val="none" w:sz="0" w:space="0" w:color="auto"/>
            <w:left w:val="none" w:sz="0" w:space="0" w:color="auto"/>
            <w:bottom w:val="none" w:sz="0" w:space="0" w:color="auto"/>
            <w:right w:val="none" w:sz="0" w:space="0" w:color="auto"/>
          </w:divBdr>
        </w:div>
      </w:divsChild>
    </w:div>
    <w:div w:id="1486975785">
      <w:bodyDiv w:val="1"/>
      <w:marLeft w:val="0"/>
      <w:marRight w:val="0"/>
      <w:marTop w:val="0"/>
      <w:marBottom w:val="0"/>
      <w:divBdr>
        <w:top w:val="none" w:sz="0" w:space="0" w:color="auto"/>
        <w:left w:val="none" w:sz="0" w:space="0" w:color="auto"/>
        <w:bottom w:val="none" w:sz="0" w:space="0" w:color="auto"/>
        <w:right w:val="none" w:sz="0" w:space="0" w:color="auto"/>
      </w:divBdr>
    </w:div>
    <w:div w:id="1489395594">
      <w:bodyDiv w:val="1"/>
      <w:marLeft w:val="0"/>
      <w:marRight w:val="0"/>
      <w:marTop w:val="0"/>
      <w:marBottom w:val="0"/>
      <w:divBdr>
        <w:top w:val="none" w:sz="0" w:space="0" w:color="auto"/>
        <w:left w:val="none" w:sz="0" w:space="0" w:color="auto"/>
        <w:bottom w:val="none" w:sz="0" w:space="0" w:color="auto"/>
        <w:right w:val="none" w:sz="0" w:space="0" w:color="auto"/>
      </w:divBdr>
    </w:div>
    <w:div w:id="1492137910">
      <w:bodyDiv w:val="1"/>
      <w:marLeft w:val="0"/>
      <w:marRight w:val="0"/>
      <w:marTop w:val="0"/>
      <w:marBottom w:val="0"/>
      <w:divBdr>
        <w:top w:val="none" w:sz="0" w:space="0" w:color="auto"/>
        <w:left w:val="none" w:sz="0" w:space="0" w:color="auto"/>
        <w:bottom w:val="none" w:sz="0" w:space="0" w:color="auto"/>
        <w:right w:val="none" w:sz="0" w:space="0" w:color="auto"/>
      </w:divBdr>
    </w:div>
    <w:div w:id="1493139193">
      <w:bodyDiv w:val="1"/>
      <w:marLeft w:val="0"/>
      <w:marRight w:val="0"/>
      <w:marTop w:val="0"/>
      <w:marBottom w:val="0"/>
      <w:divBdr>
        <w:top w:val="none" w:sz="0" w:space="0" w:color="auto"/>
        <w:left w:val="none" w:sz="0" w:space="0" w:color="auto"/>
        <w:bottom w:val="none" w:sz="0" w:space="0" w:color="auto"/>
        <w:right w:val="none" w:sz="0" w:space="0" w:color="auto"/>
      </w:divBdr>
      <w:divsChild>
        <w:div w:id="1399522499">
          <w:marLeft w:val="640"/>
          <w:marRight w:val="0"/>
          <w:marTop w:val="0"/>
          <w:marBottom w:val="0"/>
          <w:divBdr>
            <w:top w:val="none" w:sz="0" w:space="0" w:color="auto"/>
            <w:left w:val="none" w:sz="0" w:space="0" w:color="auto"/>
            <w:bottom w:val="none" w:sz="0" w:space="0" w:color="auto"/>
            <w:right w:val="none" w:sz="0" w:space="0" w:color="auto"/>
          </w:divBdr>
        </w:div>
        <w:div w:id="873687270">
          <w:marLeft w:val="640"/>
          <w:marRight w:val="0"/>
          <w:marTop w:val="0"/>
          <w:marBottom w:val="0"/>
          <w:divBdr>
            <w:top w:val="none" w:sz="0" w:space="0" w:color="auto"/>
            <w:left w:val="none" w:sz="0" w:space="0" w:color="auto"/>
            <w:bottom w:val="none" w:sz="0" w:space="0" w:color="auto"/>
            <w:right w:val="none" w:sz="0" w:space="0" w:color="auto"/>
          </w:divBdr>
        </w:div>
        <w:div w:id="1648588062">
          <w:marLeft w:val="640"/>
          <w:marRight w:val="0"/>
          <w:marTop w:val="0"/>
          <w:marBottom w:val="0"/>
          <w:divBdr>
            <w:top w:val="none" w:sz="0" w:space="0" w:color="auto"/>
            <w:left w:val="none" w:sz="0" w:space="0" w:color="auto"/>
            <w:bottom w:val="none" w:sz="0" w:space="0" w:color="auto"/>
            <w:right w:val="none" w:sz="0" w:space="0" w:color="auto"/>
          </w:divBdr>
        </w:div>
        <w:div w:id="690109019">
          <w:marLeft w:val="640"/>
          <w:marRight w:val="0"/>
          <w:marTop w:val="0"/>
          <w:marBottom w:val="0"/>
          <w:divBdr>
            <w:top w:val="none" w:sz="0" w:space="0" w:color="auto"/>
            <w:left w:val="none" w:sz="0" w:space="0" w:color="auto"/>
            <w:bottom w:val="none" w:sz="0" w:space="0" w:color="auto"/>
            <w:right w:val="none" w:sz="0" w:space="0" w:color="auto"/>
          </w:divBdr>
        </w:div>
        <w:div w:id="1261110424">
          <w:marLeft w:val="640"/>
          <w:marRight w:val="0"/>
          <w:marTop w:val="0"/>
          <w:marBottom w:val="0"/>
          <w:divBdr>
            <w:top w:val="none" w:sz="0" w:space="0" w:color="auto"/>
            <w:left w:val="none" w:sz="0" w:space="0" w:color="auto"/>
            <w:bottom w:val="none" w:sz="0" w:space="0" w:color="auto"/>
            <w:right w:val="none" w:sz="0" w:space="0" w:color="auto"/>
          </w:divBdr>
        </w:div>
        <w:div w:id="843086389">
          <w:marLeft w:val="640"/>
          <w:marRight w:val="0"/>
          <w:marTop w:val="0"/>
          <w:marBottom w:val="0"/>
          <w:divBdr>
            <w:top w:val="none" w:sz="0" w:space="0" w:color="auto"/>
            <w:left w:val="none" w:sz="0" w:space="0" w:color="auto"/>
            <w:bottom w:val="none" w:sz="0" w:space="0" w:color="auto"/>
            <w:right w:val="none" w:sz="0" w:space="0" w:color="auto"/>
          </w:divBdr>
        </w:div>
        <w:div w:id="1611232147">
          <w:marLeft w:val="640"/>
          <w:marRight w:val="0"/>
          <w:marTop w:val="0"/>
          <w:marBottom w:val="0"/>
          <w:divBdr>
            <w:top w:val="none" w:sz="0" w:space="0" w:color="auto"/>
            <w:left w:val="none" w:sz="0" w:space="0" w:color="auto"/>
            <w:bottom w:val="none" w:sz="0" w:space="0" w:color="auto"/>
            <w:right w:val="none" w:sz="0" w:space="0" w:color="auto"/>
          </w:divBdr>
        </w:div>
        <w:div w:id="82727912">
          <w:marLeft w:val="640"/>
          <w:marRight w:val="0"/>
          <w:marTop w:val="0"/>
          <w:marBottom w:val="0"/>
          <w:divBdr>
            <w:top w:val="none" w:sz="0" w:space="0" w:color="auto"/>
            <w:left w:val="none" w:sz="0" w:space="0" w:color="auto"/>
            <w:bottom w:val="none" w:sz="0" w:space="0" w:color="auto"/>
            <w:right w:val="none" w:sz="0" w:space="0" w:color="auto"/>
          </w:divBdr>
        </w:div>
        <w:div w:id="363560355">
          <w:marLeft w:val="640"/>
          <w:marRight w:val="0"/>
          <w:marTop w:val="0"/>
          <w:marBottom w:val="0"/>
          <w:divBdr>
            <w:top w:val="none" w:sz="0" w:space="0" w:color="auto"/>
            <w:left w:val="none" w:sz="0" w:space="0" w:color="auto"/>
            <w:bottom w:val="none" w:sz="0" w:space="0" w:color="auto"/>
            <w:right w:val="none" w:sz="0" w:space="0" w:color="auto"/>
          </w:divBdr>
        </w:div>
        <w:div w:id="379981714">
          <w:marLeft w:val="640"/>
          <w:marRight w:val="0"/>
          <w:marTop w:val="0"/>
          <w:marBottom w:val="0"/>
          <w:divBdr>
            <w:top w:val="none" w:sz="0" w:space="0" w:color="auto"/>
            <w:left w:val="none" w:sz="0" w:space="0" w:color="auto"/>
            <w:bottom w:val="none" w:sz="0" w:space="0" w:color="auto"/>
            <w:right w:val="none" w:sz="0" w:space="0" w:color="auto"/>
          </w:divBdr>
        </w:div>
        <w:div w:id="1679191985">
          <w:marLeft w:val="640"/>
          <w:marRight w:val="0"/>
          <w:marTop w:val="0"/>
          <w:marBottom w:val="0"/>
          <w:divBdr>
            <w:top w:val="none" w:sz="0" w:space="0" w:color="auto"/>
            <w:left w:val="none" w:sz="0" w:space="0" w:color="auto"/>
            <w:bottom w:val="none" w:sz="0" w:space="0" w:color="auto"/>
            <w:right w:val="none" w:sz="0" w:space="0" w:color="auto"/>
          </w:divBdr>
        </w:div>
        <w:div w:id="1950698466">
          <w:marLeft w:val="640"/>
          <w:marRight w:val="0"/>
          <w:marTop w:val="0"/>
          <w:marBottom w:val="0"/>
          <w:divBdr>
            <w:top w:val="none" w:sz="0" w:space="0" w:color="auto"/>
            <w:left w:val="none" w:sz="0" w:space="0" w:color="auto"/>
            <w:bottom w:val="none" w:sz="0" w:space="0" w:color="auto"/>
            <w:right w:val="none" w:sz="0" w:space="0" w:color="auto"/>
          </w:divBdr>
        </w:div>
        <w:div w:id="822891616">
          <w:marLeft w:val="640"/>
          <w:marRight w:val="0"/>
          <w:marTop w:val="0"/>
          <w:marBottom w:val="0"/>
          <w:divBdr>
            <w:top w:val="none" w:sz="0" w:space="0" w:color="auto"/>
            <w:left w:val="none" w:sz="0" w:space="0" w:color="auto"/>
            <w:bottom w:val="none" w:sz="0" w:space="0" w:color="auto"/>
            <w:right w:val="none" w:sz="0" w:space="0" w:color="auto"/>
          </w:divBdr>
        </w:div>
        <w:div w:id="2025403018">
          <w:marLeft w:val="640"/>
          <w:marRight w:val="0"/>
          <w:marTop w:val="0"/>
          <w:marBottom w:val="0"/>
          <w:divBdr>
            <w:top w:val="none" w:sz="0" w:space="0" w:color="auto"/>
            <w:left w:val="none" w:sz="0" w:space="0" w:color="auto"/>
            <w:bottom w:val="none" w:sz="0" w:space="0" w:color="auto"/>
            <w:right w:val="none" w:sz="0" w:space="0" w:color="auto"/>
          </w:divBdr>
        </w:div>
        <w:div w:id="1704479867">
          <w:marLeft w:val="640"/>
          <w:marRight w:val="0"/>
          <w:marTop w:val="0"/>
          <w:marBottom w:val="0"/>
          <w:divBdr>
            <w:top w:val="none" w:sz="0" w:space="0" w:color="auto"/>
            <w:left w:val="none" w:sz="0" w:space="0" w:color="auto"/>
            <w:bottom w:val="none" w:sz="0" w:space="0" w:color="auto"/>
            <w:right w:val="none" w:sz="0" w:space="0" w:color="auto"/>
          </w:divBdr>
        </w:div>
        <w:div w:id="811026380">
          <w:marLeft w:val="640"/>
          <w:marRight w:val="0"/>
          <w:marTop w:val="0"/>
          <w:marBottom w:val="0"/>
          <w:divBdr>
            <w:top w:val="none" w:sz="0" w:space="0" w:color="auto"/>
            <w:left w:val="none" w:sz="0" w:space="0" w:color="auto"/>
            <w:bottom w:val="none" w:sz="0" w:space="0" w:color="auto"/>
            <w:right w:val="none" w:sz="0" w:space="0" w:color="auto"/>
          </w:divBdr>
        </w:div>
        <w:div w:id="180364831">
          <w:marLeft w:val="640"/>
          <w:marRight w:val="0"/>
          <w:marTop w:val="0"/>
          <w:marBottom w:val="0"/>
          <w:divBdr>
            <w:top w:val="none" w:sz="0" w:space="0" w:color="auto"/>
            <w:left w:val="none" w:sz="0" w:space="0" w:color="auto"/>
            <w:bottom w:val="none" w:sz="0" w:space="0" w:color="auto"/>
            <w:right w:val="none" w:sz="0" w:space="0" w:color="auto"/>
          </w:divBdr>
        </w:div>
        <w:div w:id="247888491">
          <w:marLeft w:val="640"/>
          <w:marRight w:val="0"/>
          <w:marTop w:val="0"/>
          <w:marBottom w:val="0"/>
          <w:divBdr>
            <w:top w:val="none" w:sz="0" w:space="0" w:color="auto"/>
            <w:left w:val="none" w:sz="0" w:space="0" w:color="auto"/>
            <w:bottom w:val="none" w:sz="0" w:space="0" w:color="auto"/>
            <w:right w:val="none" w:sz="0" w:space="0" w:color="auto"/>
          </w:divBdr>
        </w:div>
        <w:div w:id="69693617">
          <w:marLeft w:val="640"/>
          <w:marRight w:val="0"/>
          <w:marTop w:val="0"/>
          <w:marBottom w:val="0"/>
          <w:divBdr>
            <w:top w:val="none" w:sz="0" w:space="0" w:color="auto"/>
            <w:left w:val="none" w:sz="0" w:space="0" w:color="auto"/>
            <w:bottom w:val="none" w:sz="0" w:space="0" w:color="auto"/>
            <w:right w:val="none" w:sz="0" w:space="0" w:color="auto"/>
          </w:divBdr>
        </w:div>
        <w:div w:id="1291476640">
          <w:marLeft w:val="640"/>
          <w:marRight w:val="0"/>
          <w:marTop w:val="0"/>
          <w:marBottom w:val="0"/>
          <w:divBdr>
            <w:top w:val="none" w:sz="0" w:space="0" w:color="auto"/>
            <w:left w:val="none" w:sz="0" w:space="0" w:color="auto"/>
            <w:bottom w:val="none" w:sz="0" w:space="0" w:color="auto"/>
            <w:right w:val="none" w:sz="0" w:space="0" w:color="auto"/>
          </w:divBdr>
        </w:div>
        <w:div w:id="1095588987">
          <w:marLeft w:val="640"/>
          <w:marRight w:val="0"/>
          <w:marTop w:val="0"/>
          <w:marBottom w:val="0"/>
          <w:divBdr>
            <w:top w:val="none" w:sz="0" w:space="0" w:color="auto"/>
            <w:left w:val="none" w:sz="0" w:space="0" w:color="auto"/>
            <w:bottom w:val="none" w:sz="0" w:space="0" w:color="auto"/>
            <w:right w:val="none" w:sz="0" w:space="0" w:color="auto"/>
          </w:divBdr>
        </w:div>
        <w:div w:id="2095469393">
          <w:marLeft w:val="640"/>
          <w:marRight w:val="0"/>
          <w:marTop w:val="0"/>
          <w:marBottom w:val="0"/>
          <w:divBdr>
            <w:top w:val="none" w:sz="0" w:space="0" w:color="auto"/>
            <w:left w:val="none" w:sz="0" w:space="0" w:color="auto"/>
            <w:bottom w:val="none" w:sz="0" w:space="0" w:color="auto"/>
            <w:right w:val="none" w:sz="0" w:space="0" w:color="auto"/>
          </w:divBdr>
        </w:div>
        <w:div w:id="2114864137">
          <w:marLeft w:val="640"/>
          <w:marRight w:val="0"/>
          <w:marTop w:val="0"/>
          <w:marBottom w:val="0"/>
          <w:divBdr>
            <w:top w:val="none" w:sz="0" w:space="0" w:color="auto"/>
            <w:left w:val="none" w:sz="0" w:space="0" w:color="auto"/>
            <w:bottom w:val="none" w:sz="0" w:space="0" w:color="auto"/>
            <w:right w:val="none" w:sz="0" w:space="0" w:color="auto"/>
          </w:divBdr>
        </w:div>
        <w:div w:id="564220380">
          <w:marLeft w:val="640"/>
          <w:marRight w:val="0"/>
          <w:marTop w:val="0"/>
          <w:marBottom w:val="0"/>
          <w:divBdr>
            <w:top w:val="none" w:sz="0" w:space="0" w:color="auto"/>
            <w:left w:val="none" w:sz="0" w:space="0" w:color="auto"/>
            <w:bottom w:val="none" w:sz="0" w:space="0" w:color="auto"/>
            <w:right w:val="none" w:sz="0" w:space="0" w:color="auto"/>
          </w:divBdr>
        </w:div>
        <w:div w:id="66265693">
          <w:marLeft w:val="640"/>
          <w:marRight w:val="0"/>
          <w:marTop w:val="0"/>
          <w:marBottom w:val="0"/>
          <w:divBdr>
            <w:top w:val="none" w:sz="0" w:space="0" w:color="auto"/>
            <w:left w:val="none" w:sz="0" w:space="0" w:color="auto"/>
            <w:bottom w:val="none" w:sz="0" w:space="0" w:color="auto"/>
            <w:right w:val="none" w:sz="0" w:space="0" w:color="auto"/>
          </w:divBdr>
        </w:div>
        <w:div w:id="1709795243">
          <w:marLeft w:val="640"/>
          <w:marRight w:val="0"/>
          <w:marTop w:val="0"/>
          <w:marBottom w:val="0"/>
          <w:divBdr>
            <w:top w:val="none" w:sz="0" w:space="0" w:color="auto"/>
            <w:left w:val="none" w:sz="0" w:space="0" w:color="auto"/>
            <w:bottom w:val="none" w:sz="0" w:space="0" w:color="auto"/>
            <w:right w:val="none" w:sz="0" w:space="0" w:color="auto"/>
          </w:divBdr>
        </w:div>
        <w:div w:id="808279036">
          <w:marLeft w:val="640"/>
          <w:marRight w:val="0"/>
          <w:marTop w:val="0"/>
          <w:marBottom w:val="0"/>
          <w:divBdr>
            <w:top w:val="none" w:sz="0" w:space="0" w:color="auto"/>
            <w:left w:val="none" w:sz="0" w:space="0" w:color="auto"/>
            <w:bottom w:val="none" w:sz="0" w:space="0" w:color="auto"/>
            <w:right w:val="none" w:sz="0" w:space="0" w:color="auto"/>
          </w:divBdr>
        </w:div>
        <w:div w:id="1679505754">
          <w:marLeft w:val="640"/>
          <w:marRight w:val="0"/>
          <w:marTop w:val="0"/>
          <w:marBottom w:val="0"/>
          <w:divBdr>
            <w:top w:val="none" w:sz="0" w:space="0" w:color="auto"/>
            <w:left w:val="none" w:sz="0" w:space="0" w:color="auto"/>
            <w:bottom w:val="none" w:sz="0" w:space="0" w:color="auto"/>
            <w:right w:val="none" w:sz="0" w:space="0" w:color="auto"/>
          </w:divBdr>
        </w:div>
        <w:div w:id="1268193853">
          <w:marLeft w:val="640"/>
          <w:marRight w:val="0"/>
          <w:marTop w:val="0"/>
          <w:marBottom w:val="0"/>
          <w:divBdr>
            <w:top w:val="none" w:sz="0" w:space="0" w:color="auto"/>
            <w:left w:val="none" w:sz="0" w:space="0" w:color="auto"/>
            <w:bottom w:val="none" w:sz="0" w:space="0" w:color="auto"/>
            <w:right w:val="none" w:sz="0" w:space="0" w:color="auto"/>
          </w:divBdr>
        </w:div>
        <w:div w:id="727654026">
          <w:marLeft w:val="640"/>
          <w:marRight w:val="0"/>
          <w:marTop w:val="0"/>
          <w:marBottom w:val="0"/>
          <w:divBdr>
            <w:top w:val="none" w:sz="0" w:space="0" w:color="auto"/>
            <w:left w:val="none" w:sz="0" w:space="0" w:color="auto"/>
            <w:bottom w:val="none" w:sz="0" w:space="0" w:color="auto"/>
            <w:right w:val="none" w:sz="0" w:space="0" w:color="auto"/>
          </w:divBdr>
        </w:div>
        <w:div w:id="583951739">
          <w:marLeft w:val="640"/>
          <w:marRight w:val="0"/>
          <w:marTop w:val="0"/>
          <w:marBottom w:val="0"/>
          <w:divBdr>
            <w:top w:val="none" w:sz="0" w:space="0" w:color="auto"/>
            <w:left w:val="none" w:sz="0" w:space="0" w:color="auto"/>
            <w:bottom w:val="none" w:sz="0" w:space="0" w:color="auto"/>
            <w:right w:val="none" w:sz="0" w:space="0" w:color="auto"/>
          </w:divBdr>
        </w:div>
        <w:div w:id="1468280897">
          <w:marLeft w:val="640"/>
          <w:marRight w:val="0"/>
          <w:marTop w:val="0"/>
          <w:marBottom w:val="0"/>
          <w:divBdr>
            <w:top w:val="none" w:sz="0" w:space="0" w:color="auto"/>
            <w:left w:val="none" w:sz="0" w:space="0" w:color="auto"/>
            <w:bottom w:val="none" w:sz="0" w:space="0" w:color="auto"/>
            <w:right w:val="none" w:sz="0" w:space="0" w:color="auto"/>
          </w:divBdr>
        </w:div>
        <w:div w:id="1359768988">
          <w:marLeft w:val="640"/>
          <w:marRight w:val="0"/>
          <w:marTop w:val="0"/>
          <w:marBottom w:val="0"/>
          <w:divBdr>
            <w:top w:val="none" w:sz="0" w:space="0" w:color="auto"/>
            <w:left w:val="none" w:sz="0" w:space="0" w:color="auto"/>
            <w:bottom w:val="none" w:sz="0" w:space="0" w:color="auto"/>
            <w:right w:val="none" w:sz="0" w:space="0" w:color="auto"/>
          </w:divBdr>
        </w:div>
        <w:div w:id="504134243">
          <w:marLeft w:val="640"/>
          <w:marRight w:val="0"/>
          <w:marTop w:val="0"/>
          <w:marBottom w:val="0"/>
          <w:divBdr>
            <w:top w:val="none" w:sz="0" w:space="0" w:color="auto"/>
            <w:left w:val="none" w:sz="0" w:space="0" w:color="auto"/>
            <w:bottom w:val="none" w:sz="0" w:space="0" w:color="auto"/>
            <w:right w:val="none" w:sz="0" w:space="0" w:color="auto"/>
          </w:divBdr>
        </w:div>
        <w:div w:id="1213617857">
          <w:marLeft w:val="640"/>
          <w:marRight w:val="0"/>
          <w:marTop w:val="0"/>
          <w:marBottom w:val="0"/>
          <w:divBdr>
            <w:top w:val="none" w:sz="0" w:space="0" w:color="auto"/>
            <w:left w:val="none" w:sz="0" w:space="0" w:color="auto"/>
            <w:bottom w:val="none" w:sz="0" w:space="0" w:color="auto"/>
            <w:right w:val="none" w:sz="0" w:space="0" w:color="auto"/>
          </w:divBdr>
        </w:div>
        <w:div w:id="1322851187">
          <w:marLeft w:val="640"/>
          <w:marRight w:val="0"/>
          <w:marTop w:val="0"/>
          <w:marBottom w:val="0"/>
          <w:divBdr>
            <w:top w:val="none" w:sz="0" w:space="0" w:color="auto"/>
            <w:left w:val="none" w:sz="0" w:space="0" w:color="auto"/>
            <w:bottom w:val="none" w:sz="0" w:space="0" w:color="auto"/>
            <w:right w:val="none" w:sz="0" w:space="0" w:color="auto"/>
          </w:divBdr>
        </w:div>
        <w:div w:id="187640689">
          <w:marLeft w:val="640"/>
          <w:marRight w:val="0"/>
          <w:marTop w:val="0"/>
          <w:marBottom w:val="0"/>
          <w:divBdr>
            <w:top w:val="none" w:sz="0" w:space="0" w:color="auto"/>
            <w:left w:val="none" w:sz="0" w:space="0" w:color="auto"/>
            <w:bottom w:val="none" w:sz="0" w:space="0" w:color="auto"/>
            <w:right w:val="none" w:sz="0" w:space="0" w:color="auto"/>
          </w:divBdr>
        </w:div>
        <w:div w:id="829642189">
          <w:marLeft w:val="640"/>
          <w:marRight w:val="0"/>
          <w:marTop w:val="0"/>
          <w:marBottom w:val="0"/>
          <w:divBdr>
            <w:top w:val="none" w:sz="0" w:space="0" w:color="auto"/>
            <w:left w:val="none" w:sz="0" w:space="0" w:color="auto"/>
            <w:bottom w:val="none" w:sz="0" w:space="0" w:color="auto"/>
            <w:right w:val="none" w:sz="0" w:space="0" w:color="auto"/>
          </w:divBdr>
        </w:div>
        <w:div w:id="1227105009">
          <w:marLeft w:val="640"/>
          <w:marRight w:val="0"/>
          <w:marTop w:val="0"/>
          <w:marBottom w:val="0"/>
          <w:divBdr>
            <w:top w:val="none" w:sz="0" w:space="0" w:color="auto"/>
            <w:left w:val="none" w:sz="0" w:space="0" w:color="auto"/>
            <w:bottom w:val="none" w:sz="0" w:space="0" w:color="auto"/>
            <w:right w:val="none" w:sz="0" w:space="0" w:color="auto"/>
          </w:divBdr>
        </w:div>
        <w:div w:id="211234413">
          <w:marLeft w:val="640"/>
          <w:marRight w:val="0"/>
          <w:marTop w:val="0"/>
          <w:marBottom w:val="0"/>
          <w:divBdr>
            <w:top w:val="none" w:sz="0" w:space="0" w:color="auto"/>
            <w:left w:val="none" w:sz="0" w:space="0" w:color="auto"/>
            <w:bottom w:val="none" w:sz="0" w:space="0" w:color="auto"/>
            <w:right w:val="none" w:sz="0" w:space="0" w:color="auto"/>
          </w:divBdr>
        </w:div>
        <w:div w:id="668674228">
          <w:marLeft w:val="640"/>
          <w:marRight w:val="0"/>
          <w:marTop w:val="0"/>
          <w:marBottom w:val="0"/>
          <w:divBdr>
            <w:top w:val="none" w:sz="0" w:space="0" w:color="auto"/>
            <w:left w:val="none" w:sz="0" w:space="0" w:color="auto"/>
            <w:bottom w:val="none" w:sz="0" w:space="0" w:color="auto"/>
            <w:right w:val="none" w:sz="0" w:space="0" w:color="auto"/>
          </w:divBdr>
        </w:div>
        <w:div w:id="82190872">
          <w:marLeft w:val="640"/>
          <w:marRight w:val="0"/>
          <w:marTop w:val="0"/>
          <w:marBottom w:val="0"/>
          <w:divBdr>
            <w:top w:val="none" w:sz="0" w:space="0" w:color="auto"/>
            <w:left w:val="none" w:sz="0" w:space="0" w:color="auto"/>
            <w:bottom w:val="none" w:sz="0" w:space="0" w:color="auto"/>
            <w:right w:val="none" w:sz="0" w:space="0" w:color="auto"/>
          </w:divBdr>
        </w:div>
        <w:div w:id="2104910730">
          <w:marLeft w:val="640"/>
          <w:marRight w:val="0"/>
          <w:marTop w:val="0"/>
          <w:marBottom w:val="0"/>
          <w:divBdr>
            <w:top w:val="none" w:sz="0" w:space="0" w:color="auto"/>
            <w:left w:val="none" w:sz="0" w:space="0" w:color="auto"/>
            <w:bottom w:val="none" w:sz="0" w:space="0" w:color="auto"/>
            <w:right w:val="none" w:sz="0" w:space="0" w:color="auto"/>
          </w:divBdr>
        </w:div>
        <w:div w:id="967932535">
          <w:marLeft w:val="640"/>
          <w:marRight w:val="0"/>
          <w:marTop w:val="0"/>
          <w:marBottom w:val="0"/>
          <w:divBdr>
            <w:top w:val="none" w:sz="0" w:space="0" w:color="auto"/>
            <w:left w:val="none" w:sz="0" w:space="0" w:color="auto"/>
            <w:bottom w:val="none" w:sz="0" w:space="0" w:color="auto"/>
            <w:right w:val="none" w:sz="0" w:space="0" w:color="auto"/>
          </w:divBdr>
        </w:div>
      </w:divsChild>
    </w:div>
    <w:div w:id="1496072330">
      <w:bodyDiv w:val="1"/>
      <w:marLeft w:val="0"/>
      <w:marRight w:val="0"/>
      <w:marTop w:val="0"/>
      <w:marBottom w:val="0"/>
      <w:divBdr>
        <w:top w:val="none" w:sz="0" w:space="0" w:color="auto"/>
        <w:left w:val="none" w:sz="0" w:space="0" w:color="auto"/>
        <w:bottom w:val="none" w:sz="0" w:space="0" w:color="auto"/>
        <w:right w:val="none" w:sz="0" w:space="0" w:color="auto"/>
      </w:divBdr>
      <w:divsChild>
        <w:div w:id="1963224518">
          <w:marLeft w:val="640"/>
          <w:marRight w:val="0"/>
          <w:marTop w:val="0"/>
          <w:marBottom w:val="0"/>
          <w:divBdr>
            <w:top w:val="none" w:sz="0" w:space="0" w:color="auto"/>
            <w:left w:val="none" w:sz="0" w:space="0" w:color="auto"/>
            <w:bottom w:val="none" w:sz="0" w:space="0" w:color="auto"/>
            <w:right w:val="none" w:sz="0" w:space="0" w:color="auto"/>
          </w:divBdr>
        </w:div>
        <w:div w:id="2135906185">
          <w:marLeft w:val="640"/>
          <w:marRight w:val="0"/>
          <w:marTop w:val="0"/>
          <w:marBottom w:val="0"/>
          <w:divBdr>
            <w:top w:val="none" w:sz="0" w:space="0" w:color="auto"/>
            <w:left w:val="none" w:sz="0" w:space="0" w:color="auto"/>
            <w:bottom w:val="none" w:sz="0" w:space="0" w:color="auto"/>
            <w:right w:val="none" w:sz="0" w:space="0" w:color="auto"/>
          </w:divBdr>
        </w:div>
        <w:div w:id="1118253303">
          <w:marLeft w:val="640"/>
          <w:marRight w:val="0"/>
          <w:marTop w:val="0"/>
          <w:marBottom w:val="0"/>
          <w:divBdr>
            <w:top w:val="none" w:sz="0" w:space="0" w:color="auto"/>
            <w:left w:val="none" w:sz="0" w:space="0" w:color="auto"/>
            <w:bottom w:val="none" w:sz="0" w:space="0" w:color="auto"/>
            <w:right w:val="none" w:sz="0" w:space="0" w:color="auto"/>
          </w:divBdr>
        </w:div>
        <w:div w:id="2138522313">
          <w:marLeft w:val="640"/>
          <w:marRight w:val="0"/>
          <w:marTop w:val="0"/>
          <w:marBottom w:val="0"/>
          <w:divBdr>
            <w:top w:val="none" w:sz="0" w:space="0" w:color="auto"/>
            <w:left w:val="none" w:sz="0" w:space="0" w:color="auto"/>
            <w:bottom w:val="none" w:sz="0" w:space="0" w:color="auto"/>
            <w:right w:val="none" w:sz="0" w:space="0" w:color="auto"/>
          </w:divBdr>
        </w:div>
        <w:div w:id="779177960">
          <w:marLeft w:val="640"/>
          <w:marRight w:val="0"/>
          <w:marTop w:val="0"/>
          <w:marBottom w:val="0"/>
          <w:divBdr>
            <w:top w:val="none" w:sz="0" w:space="0" w:color="auto"/>
            <w:left w:val="none" w:sz="0" w:space="0" w:color="auto"/>
            <w:bottom w:val="none" w:sz="0" w:space="0" w:color="auto"/>
            <w:right w:val="none" w:sz="0" w:space="0" w:color="auto"/>
          </w:divBdr>
        </w:div>
        <w:div w:id="668598351">
          <w:marLeft w:val="640"/>
          <w:marRight w:val="0"/>
          <w:marTop w:val="0"/>
          <w:marBottom w:val="0"/>
          <w:divBdr>
            <w:top w:val="none" w:sz="0" w:space="0" w:color="auto"/>
            <w:left w:val="none" w:sz="0" w:space="0" w:color="auto"/>
            <w:bottom w:val="none" w:sz="0" w:space="0" w:color="auto"/>
            <w:right w:val="none" w:sz="0" w:space="0" w:color="auto"/>
          </w:divBdr>
        </w:div>
        <w:div w:id="1700474054">
          <w:marLeft w:val="640"/>
          <w:marRight w:val="0"/>
          <w:marTop w:val="0"/>
          <w:marBottom w:val="0"/>
          <w:divBdr>
            <w:top w:val="none" w:sz="0" w:space="0" w:color="auto"/>
            <w:left w:val="none" w:sz="0" w:space="0" w:color="auto"/>
            <w:bottom w:val="none" w:sz="0" w:space="0" w:color="auto"/>
            <w:right w:val="none" w:sz="0" w:space="0" w:color="auto"/>
          </w:divBdr>
        </w:div>
        <w:div w:id="751584554">
          <w:marLeft w:val="640"/>
          <w:marRight w:val="0"/>
          <w:marTop w:val="0"/>
          <w:marBottom w:val="0"/>
          <w:divBdr>
            <w:top w:val="none" w:sz="0" w:space="0" w:color="auto"/>
            <w:left w:val="none" w:sz="0" w:space="0" w:color="auto"/>
            <w:bottom w:val="none" w:sz="0" w:space="0" w:color="auto"/>
            <w:right w:val="none" w:sz="0" w:space="0" w:color="auto"/>
          </w:divBdr>
        </w:div>
        <w:div w:id="2021154703">
          <w:marLeft w:val="640"/>
          <w:marRight w:val="0"/>
          <w:marTop w:val="0"/>
          <w:marBottom w:val="0"/>
          <w:divBdr>
            <w:top w:val="none" w:sz="0" w:space="0" w:color="auto"/>
            <w:left w:val="none" w:sz="0" w:space="0" w:color="auto"/>
            <w:bottom w:val="none" w:sz="0" w:space="0" w:color="auto"/>
            <w:right w:val="none" w:sz="0" w:space="0" w:color="auto"/>
          </w:divBdr>
        </w:div>
        <w:div w:id="388959610">
          <w:marLeft w:val="640"/>
          <w:marRight w:val="0"/>
          <w:marTop w:val="0"/>
          <w:marBottom w:val="0"/>
          <w:divBdr>
            <w:top w:val="none" w:sz="0" w:space="0" w:color="auto"/>
            <w:left w:val="none" w:sz="0" w:space="0" w:color="auto"/>
            <w:bottom w:val="none" w:sz="0" w:space="0" w:color="auto"/>
            <w:right w:val="none" w:sz="0" w:space="0" w:color="auto"/>
          </w:divBdr>
        </w:div>
        <w:div w:id="175193411">
          <w:marLeft w:val="640"/>
          <w:marRight w:val="0"/>
          <w:marTop w:val="0"/>
          <w:marBottom w:val="0"/>
          <w:divBdr>
            <w:top w:val="none" w:sz="0" w:space="0" w:color="auto"/>
            <w:left w:val="none" w:sz="0" w:space="0" w:color="auto"/>
            <w:bottom w:val="none" w:sz="0" w:space="0" w:color="auto"/>
            <w:right w:val="none" w:sz="0" w:space="0" w:color="auto"/>
          </w:divBdr>
        </w:div>
        <w:div w:id="1256785968">
          <w:marLeft w:val="640"/>
          <w:marRight w:val="0"/>
          <w:marTop w:val="0"/>
          <w:marBottom w:val="0"/>
          <w:divBdr>
            <w:top w:val="none" w:sz="0" w:space="0" w:color="auto"/>
            <w:left w:val="none" w:sz="0" w:space="0" w:color="auto"/>
            <w:bottom w:val="none" w:sz="0" w:space="0" w:color="auto"/>
            <w:right w:val="none" w:sz="0" w:space="0" w:color="auto"/>
          </w:divBdr>
        </w:div>
        <w:div w:id="567110982">
          <w:marLeft w:val="640"/>
          <w:marRight w:val="0"/>
          <w:marTop w:val="0"/>
          <w:marBottom w:val="0"/>
          <w:divBdr>
            <w:top w:val="none" w:sz="0" w:space="0" w:color="auto"/>
            <w:left w:val="none" w:sz="0" w:space="0" w:color="auto"/>
            <w:bottom w:val="none" w:sz="0" w:space="0" w:color="auto"/>
            <w:right w:val="none" w:sz="0" w:space="0" w:color="auto"/>
          </w:divBdr>
        </w:div>
        <w:div w:id="1300528784">
          <w:marLeft w:val="640"/>
          <w:marRight w:val="0"/>
          <w:marTop w:val="0"/>
          <w:marBottom w:val="0"/>
          <w:divBdr>
            <w:top w:val="none" w:sz="0" w:space="0" w:color="auto"/>
            <w:left w:val="none" w:sz="0" w:space="0" w:color="auto"/>
            <w:bottom w:val="none" w:sz="0" w:space="0" w:color="auto"/>
            <w:right w:val="none" w:sz="0" w:space="0" w:color="auto"/>
          </w:divBdr>
        </w:div>
        <w:div w:id="201208459">
          <w:marLeft w:val="640"/>
          <w:marRight w:val="0"/>
          <w:marTop w:val="0"/>
          <w:marBottom w:val="0"/>
          <w:divBdr>
            <w:top w:val="none" w:sz="0" w:space="0" w:color="auto"/>
            <w:left w:val="none" w:sz="0" w:space="0" w:color="auto"/>
            <w:bottom w:val="none" w:sz="0" w:space="0" w:color="auto"/>
            <w:right w:val="none" w:sz="0" w:space="0" w:color="auto"/>
          </w:divBdr>
        </w:div>
        <w:div w:id="221257567">
          <w:marLeft w:val="640"/>
          <w:marRight w:val="0"/>
          <w:marTop w:val="0"/>
          <w:marBottom w:val="0"/>
          <w:divBdr>
            <w:top w:val="none" w:sz="0" w:space="0" w:color="auto"/>
            <w:left w:val="none" w:sz="0" w:space="0" w:color="auto"/>
            <w:bottom w:val="none" w:sz="0" w:space="0" w:color="auto"/>
            <w:right w:val="none" w:sz="0" w:space="0" w:color="auto"/>
          </w:divBdr>
        </w:div>
        <w:div w:id="524485502">
          <w:marLeft w:val="640"/>
          <w:marRight w:val="0"/>
          <w:marTop w:val="0"/>
          <w:marBottom w:val="0"/>
          <w:divBdr>
            <w:top w:val="none" w:sz="0" w:space="0" w:color="auto"/>
            <w:left w:val="none" w:sz="0" w:space="0" w:color="auto"/>
            <w:bottom w:val="none" w:sz="0" w:space="0" w:color="auto"/>
            <w:right w:val="none" w:sz="0" w:space="0" w:color="auto"/>
          </w:divBdr>
        </w:div>
        <w:div w:id="2091460725">
          <w:marLeft w:val="640"/>
          <w:marRight w:val="0"/>
          <w:marTop w:val="0"/>
          <w:marBottom w:val="0"/>
          <w:divBdr>
            <w:top w:val="none" w:sz="0" w:space="0" w:color="auto"/>
            <w:left w:val="none" w:sz="0" w:space="0" w:color="auto"/>
            <w:bottom w:val="none" w:sz="0" w:space="0" w:color="auto"/>
            <w:right w:val="none" w:sz="0" w:space="0" w:color="auto"/>
          </w:divBdr>
        </w:div>
        <w:div w:id="614869312">
          <w:marLeft w:val="640"/>
          <w:marRight w:val="0"/>
          <w:marTop w:val="0"/>
          <w:marBottom w:val="0"/>
          <w:divBdr>
            <w:top w:val="none" w:sz="0" w:space="0" w:color="auto"/>
            <w:left w:val="none" w:sz="0" w:space="0" w:color="auto"/>
            <w:bottom w:val="none" w:sz="0" w:space="0" w:color="auto"/>
            <w:right w:val="none" w:sz="0" w:space="0" w:color="auto"/>
          </w:divBdr>
        </w:div>
        <w:div w:id="234901273">
          <w:marLeft w:val="640"/>
          <w:marRight w:val="0"/>
          <w:marTop w:val="0"/>
          <w:marBottom w:val="0"/>
          <w:divBdr>
            <w:top w:val="none" w:sz="0" w:space="0" w:color="auto"/>
            <w:left w:val="none" w:sz="0" w:space="0" w:color="auto"/>
            <w:bottom w:val="none" w:sz="0" w:space="0" w:color="auto"/>
            <w:right w:val="none" w:sz="0" w:space="0" w:color="auto"/>
          </w:divBdr>
        </w:div>
        <w:div w:id="449323817">
          <w:marLeft w:val="640"/>
          <w:marRight w:val="0"/>
          <w:marTop w:val="0"/>
          <w:marBottom w:val="0"/>
          <w:divBdr>
            <w:top w:val="none" w:sz="0" w:space="0" w:color="auto"/>
            <w:left w:val="none" w:sz="0" w:space="0" w:color="auto"/>
            <w:bottom w:val="none" w:sz="0" w:space="0" w:color="auto"/>
            <w:right w:val="none" w:sz="0" w:space="0" w:color="auto"/>
          </w:divBdr>
        </w:div>
        <w:div w:id="1937638061">
          <w:marLeft w:val="640"/>
          <w:marRight w:val="0"/>
          <w:marTop w:val="0"/>
          <w:marBottom w:val="0"/>
          <w:divBdr>
            <w:top w:val="none" w:sz="0" w:space="0" w:color="auto"/>
            <w:left w:val="none" w:sz="0" w:space="0" w:color="auto"/>
            <w:bottom w:val="none" w:sz="0" w:space="0" w:color="auto"/>
            <w:right w:val="none" w:sz="0" w:space="0" w:color="auto"/>
          </w:divBdr>
        </w:div>
        <w:div w:id="825629559">
          <w:marLeft w:val="640"/>
          <w:marRight w:val="0"/>
          <w:marTop w:val="0"/>
          <w:marBottom w:val="0"/>
          <w:divBdr>
            <w:top w:val="none" w:sz="0" w:space="0" w:color="auto"/>
            <w:left w:val="none" w:sz="0" w:space="0" w:color="auto"/>
            <w:bottom w:val="none" w:sz="0" w:space="0" w:color="auto"/>
            <w:right w:val="none" w:sz="0" w:space="0" w:color="auto"/>
          </w:divBdr>
        </w:div>
        <w:div w:id="620381607">
          <w:marLeft w:val="640"/>
          <w:marRight w:val="0"/>
          <w:marTop w:val="0"/>
          <w:marBottom w:val="0"/>
          <w:divBdr>
            <w:top w:val="none" w:sz="0" w:space="0" w:color="auto"/>
            <w:left w:val="none" w:sz="0" w:space="0" w:color="auto"/>
            <w:bottom w:val="none" w:sz="0" w:space="0" w:color="auto"/>
            <w:right w:val="none" w:sz="0" w:space="0" w:color="auto"/>
          </w:divBdr>
        </w:div>
        <w:div w:id="793256253">
          <w:marLeft w:val="640"/>
          <w:marRight w:val="0"/>
          <w:marTop w:val="0"/>
          <w:marBottom w:val="0"/>
          <w:divBdr>
            <w:top w:val="none" w:sz="0" w:space="0" w:color="auto"/>
            <w:left w:val="none" w:sz="0" w:space="0" w:color="auto"/>
            <w:bottom w:val="none" w:sz="0" w:space="0" w:color="auto"/>
            <w:right w:val="none" w:sz="0" w:space="0" w:color="auto"/>
          </w:divBdr>
        </w:div>
        <w:div w:id="538934763">
          <w:marLeft w:val="640"/>
          <w:marRight w:val="0"/>
          <w:marTop w:val="0"/>
          <w:marBottom w:val="0"/>
          <w:divBdr>
            <w:top w:val="none" w:sz="0" w:space="0" w:color="auto"/>
            <w:left w:val="none" w:sz="0" w:space="0" w:color="auto"/>
            <w:bottom w:val="none" w:sz="0" w:space="0" w:color="auto"/>
            <w:right w:val="none" w:sz="0" w:space="0" w:color="auto"/>
          </w:divBdr>
        </w:div>
        <w:div w:id="1182358723">
          <w:marLeft w:val="640"/>
          <w:marRight w:val="0"/>
          <w:marTop w:val="0"/>
          <w:marBottom w:val="0"/>
          <w:divBdr>
            <w:top w:val="none" w:sz="0" w:space="0" w:color="auto"/>
            <w:left w:val="none" w:sz="0" w:space="0" w:color="auto"/>
            <w:bottom w:val="none" w:sz="0" w:space="0" w:color="auto"/>
            <w:right w:val="none" w:sz="0" w:space="0" w:color="auto"/>
          </w:divBdr>
        </w:div>
      </w:divsChild>
    </w:div>
    <w:div w:id="1502815109">
      <w:bodyDiv w:val="1"/>
      <w:marLeft w:val="0"/>
      <w:marRight w:val="0"/>
      <w:marTop w:val="0"/>
      <w:marBottom w:val="0"/>
      <w:divBdr>
        <w:top w:val="none" w:sz="0" w:space="0" w:color="auto"/>
        <w:left w:val="none" w:sz="0" w:space="0" w:color="auto"/>
        <w:bottom w:val="none" w:sz="0" w:space="0" w:color="auto"/>
        <w:right w:val="none" w:sz="0" w:space="0" w:color="auto"/>
      </w:divBdr>
      <w:divsChild>
        <w:div w:id="622345628">
          <w:marLeft w:val="640"/>
          <w:marRight w:val="0"/>
          <w:marTop w:val="0"/>
          <w:marBottom w:val="0"/>
          <w:divBdr>
            <w:top w:val="none" w:sz="0" w:space="0" w:color="auto"/>
            <w:left w:val="none" w:sz="0" w:space="0" w:color="auto"/>
            <w:bottom w:val="none" w:sz="0" w:space="0" w:color="auto"/>
            <w:right w:val="none" w:sz="0" w:space="0" w:color="auto"/>
          </w:divBdr>
        </w:div>
        <w:div w:id="304092646">
          <w:marLeft w:val="640"/>
          <w:marRight w:val="0"/>
          <w:marTop w:val="0"/>
          <w:marBottom w:val="0"/>
          <w:divBdr>
            <w:top w:val="none" w:sz="0" w:space="0" w:color="auto"/>
            <w:left w:val="none" w:sz="0" w:space="0" w:color="auto"/>
            <w:bottom w:val="none" w:sz="0" w:space="0" w:color="auto"/>
            <w:right w:val="none" w:sz="0" w:space="0" w:color="auto"/>
          </w:divBdr>
        </w:div>
        <w:div w:id="641739188">
          <w:marLeft w:val="640"/>
          <w:marRight w:val="0"/>
          <w:marTop w:val="0"/>
          <w:marBottom w:val="0"/>
          <w:divBdr>
            <w:top w:val="none" w:sz="0" w:space="0" w:color="auto"/>
            <w:left w:val="none" w:sz="0" w:space="0" w:color="auto"/>
            <w:bottom w:val="none" w:sz="0" w:space="0" w:color="auto"/>
            <w:right w:val="none" w:sz="0" w:space="0" w:color="auto"/>
          </w:divBdr>
        </w:div>
        <w:div w:id="1991132991">
          <w:marLeft w:val="640"/>
          <w:marRight w:val="0"/>
          <w:marTop w:val="0"/>
          <w:marBottom w:val="0"/>
          <w:divBdr>
            <w:top w:val="none" w:sz="0" w:space="0" w:color="auto"/>
            <w:left w:val="none" w:sz="0" w:space="0" w:color="auto"/>
            <w:bottom w:val="none" w:sz="0" w:space="0" w:color="auto"/>
            <w:right w:val="none" w:sz="0" w:space="0" w:color="auto"/>
          </w:divBdr>
        </w:div>
        <w:div w:id="1450665739">
          <w:marLeft w:val="640"/>
          <w:marRight w:val="0"/>
          <w:marTop w:val="0"/>
          <w:marBottom w:val="0"/>
          <w:divBdr>
            <w:top w:val="none" w:sz="0" w:space="0" w:color="auto"/>
            <w:left w:val="none" w:sz="0" w:space="0" w:color="auto"/>
            <w:bottom w:val="none" w:sz="0" w:space="0" w:color="auto"/>
            <w:right w:val="none" w:sz="0" w:space="0" w:color="auto"/>
          </w:divBdr>
        </w:div>
        <w:div w:id="999306611">
          <w:marLeft w:val="640"/>
          <w:marRight w:val="0"/>
          <w:marTop w:val="0"/>
          <w:marBottom w:val="0"/>
          <w:divBdr>
            <w:top w:val="none" w:sz="0" w:space="0" w:color="auto"/>
            <w:left w:val="none" w:sz="0" w:space="0" w:color="auto"/>
            <w:bottom w:val="none" w:sz="0" w:space="0" w:color="auto"/>
            <w:right w:val="none" w:sz="0" w:space="0" w:color="auto"/>
          </w:divBdr>
        </w:div>
        <w:div w:id="509681613">
          <w:marLeft w:val="640"/>
          <w:marRight w:val="0"/>
          <w:marTop w:val="0"/>
          <w:marBottom w:val="0"/>
          <w:divBdr>
            <w:top w:val="none" w:sz="0" w:space="0" w:color="auto"/>
            <w:left w:val="none" w:sz="0" w:space="0" w:color="auto"/>
            <w:bottom w:val="none" w:sz="0" w:space="0" w:color="auto"/>
            <w:right w:val="none" w:sz="0" w:space="0" w:color="auto"/>
          </w:divBdr>
        </w:div>
        <w:div w:id="474956056">
          <w:marLeft w:val="640"/>
          <w:marRight w:val="0"/>
          <w:marTop w:val="0"/>
          <w:marBottom w:val="0"/>
          <w:divBdr>
            <w:top w:val="none" w:sz="0" w:space="0" w:color="auto"/>
            <w:left w:val="none" w:sz="0" w:space="0" w:color="auto"/>
            <w:bottom w:val="none" w:sz="0" w:space="0" w:color="auto"/>
            <w:right w:val="none" w:sz="0" w:space="0" w:color="auto"/>
          </w:divBdr>
        </w:div>
        <w:div w:id="1080713414">
          <w:marLeft w:val="640"/>
          <w:marRight w:val="0"/>
          <w:marTop w:val="0"/>
          <w:marBottom w:val="0"/>
          <w:divBdr>
            <w:top w:val="none" w:sz="0" w:space="0" w:color="auto"/>
            <w:left w:val="none" w:sz="0" w:space="0" w:color="auto"/>
            <w:bottom w:val="none" w:sz="0" w:space="0" w:color="auto"/>
            <w:right w:val="none" w:sz="0" w:space="0" w:color="auto"/>
          </w:divBdr>
        </w:div>
        <w:div w:id="828323014">
          <w:marLeft w:val="640"/>
          <w:marRight w:val="0"/>
          <w:marTop w:val="0"/>
          <w:marBottom w:val="0"/>
          <w:divBdr>
            <w:top w:val="none" w:sz="0" w:space="0" w:color="auto"/>
            <w:left w:val="none" w:sz="0" w:space="0" w:color="auto"/>
            <w:bottom w:val="none" w:sz="0" w:space="0" w:color="auto"/>
            <w:right w:val="none" w:sz="0" w:space="0" w:color="auto"/>
          </w:divBdr>
        </w:div>
        <w:div w:id="712074323">
          <w:marLeft w:val="640"/>
          <w:marRight w:val="0"/>
          <w:marTop w:val="0"/>
          <w:marBottom w:val="0"/>
          <w:divBdr>
            <w:top w:val="none" w:sz="0" w:space="0" w:color="auto"/>
            <w:left w:val="none" w:sz="0" w:space="0" w:color="auto"/>
            <w:bottom w:val="none" w:sz="0" w:space="0" w:color="auto"/>
            <w:right w:val="none" w:sz="0" w:space="0" w:color="auto"/>
          </w:divBdr>
        </w:div>
        <w:div w:id="2054378393">
          <w:marLeft w:val="640"/>
          <w:marRight w:val="0"/>
          <w:marTop w:val="0"/>
          <w:marBottom w:val="0"/>
          <w:divBdr>
            <w:top w:val="none" w:sz="0" w:space="0" w:color="auto"/>
            <w:left w:val="none" w:sz="0" w:space="0" w:color="auto"/>
            <w:bottom w:val="none" w:sz="0" w:space="0" w:color="auto"/>
            <w:right w:val="none" w:sz="0" w:space="0" w:color="auto"/>
          </w:divBdr>
        </w:div>
        <w:div w:id="1198930691">
          <w:marLeft w:val="640"/>
          <w:marRight w:val="0"/>
          <w:marTop w:val="0"/>
          <w:marBottom w:val="0"/>
          <w:divBdr>
            <w:top w:val="none" w:sz="0" w:space="0" w:color="auto"/>
            <w:left w:val="none" w:sz="0" w:space="0" w:color="auto"/>
            <w:bottom w:val="none" w:sz="0" w:space="0" w:color="auto"/>
            <w:right w:val="none" w:sz="0" w:space="0" w:color="auto"/>
          </w:divBdr>
        </w:div>
        <w:div w:id="1988507916">
          <w:marLeft w:val="640"/>
          <w:marRight w:val="0"/>
          <w:marTop w:val="0"/>
          <w:marBottom w:val="0"/>
          <w:divBdr>
            <w:top w:val="none" w:sz="0" w:space="0" w:color="auto"/>
            <w:left w:val="none" w:sz="0" w:space="0" w:color="auto"/>
            <w:bottom w:val="none" w:sz="0" w:space="0" w:color="auto"/>
            <w:right w:val="none" w:sz="0" w:space="0" w:color="auto"/>
          </w:divBdr>
        </w:div>
        <w:div w:id="315838822">
          <w:marLeft w:val="640"/>
          <w:marRight w:val="0"/>
          <w:marTop w:val="0"/>
          <w:marBottom w:val="0"/>
          <w:divBdr>
            <w:top w:val="none" w:sz="0" w:space="0" w:color="auto"/>
            <w:left w:val="none" w:sz="0" w:space="0" w:color="auto"/>
            <w:bottom w:val="none" w:sz="0" w:space="0" w:color="auto"/>
            <w:right w:val="none" w:sz="0" w:space="0" w:color="auto"/>
          </w:divBdr>
        </w:div>
        <w:div w:id="1739858242">
          <w:marLeft w:val="640"/>
          <w:marRight w:val="0"/>
          <w:marTop w:val="0"/>
          <w:marBottom w:val="0"/>
          <w:divBdr>
            <w:top w:val="none" w:sz="0" w:space="0" w:color="auto"/>
            <w:left w:val="none" w:sz="0" w:space="0" w:color="auto"/>
            <w:bottom w:val="none" w:sz="0" w:space="0" w:color="auto"/>
            <w:right w:val="none" w:sz="0" w:space="0" w:color="auto"/>
          </w:divBdr>
        </w:div>
        <w:div w:id="2054109763">
          <w:marLeft w:val="640"/>
          <w:marRight w:val="0"/>
          <w:marTop w:val="0"/>
          <w:marBottom w:val="0"/>
          <w:divBdr>
            <w:top w:val="none" w:sz="0" w:space="0" w:color="auto"/>
            <w:left w:val="none" w:sz="0" w:space="0" w:color="auto"/>
            <w:bottom w:val="none" w:sz="0" w:space="0" w:color="auto"/>
            <w:right w:val="none" w:sz="0" w:space="0" w:color="auto"/>
          </w:divBdr>
        </w:div>
        <w:div w:id="1179856262">
          <w:marLeft w:val="640"/>
          <w:marRight w:val="0"/>
          <w:marTop w:val="0"/>
          <w:marBottom w:val="0"/>
          <w:divBdr>
            <w:top w:val="none" w:sz="0" w:space="0" w:color="auto"/>
            <w:left w:val="none" w:sz="0" w:space="0" w:color="auto"/>
            <w:bottom w:val="none" w:sz="0" w:space="0" w:color="auto"/>
            <w:right w:val="none" w:sz="0" w:space="0" w:color="auto"/>
          </w:divBdr>
        </w:div>
        <w:div w:id="4138092">
          <w:marLeft w:val="640"/>
          <w:marRight w:val="0"/>
          <w:marTop w:val="0"/>
          <w:marBottom w:val="0"/>
          <w:divBdr>
            <w:top w:val="none" w:sz="0" w:space="0" w:color="auto"/>
            <w:left w:val="none" w:sz="0" w:space="0" w:color="auto"/>
            <w:bottom w:val="none" w:sz="0" w:space="0" w:color="auto"/>
            <w:right w:val="none" w:sz="0" w:space="0" w:color="auto"/>
          </w:divBdr>
        </w:div>
        <w:div w:id="1661036508">
          <w:marLeft w:val="640"/>
          <w:marRight w:val="0"/>
          <w:marTop w:val="0"/>
          <w:marBottom w:val="0"/>
          <w:divBdr>
            <w:top w:val="none" w:sz="0" w:space="0" w:color="auto"/>
            <w:left w:val="none" w:sz="0" w:space="0" w:color="auto"/>
            <w:bottom w:val="none" w:sz="0" w:space="0" w:color="auto"/>
            <w:right w:val="none" w:sz="0" w:space="0" w:color="auto"/>
          </w:divBdr>
        </w:div>
        <w:div w:id="2134058357">
          <w:marLeft w:val="640"/>
          <w:marRight w:val="0"/>
          <w:marTop w:val="0"/>
          <w:marBottom w:val="0"/>
          <w:divBdr>
            <w:top w:val="none" w:sz="0" w:space="0" w:color="auto"/>
            <w:left w:val="none" w:sz="0" w:space="0" w:color="auto"/>
            <w:bottom w:val="none" w:sz="0" w:space="0" w:color="auto"/>
            <w:right w:val="none" w:sz="0" w:space="0" w:color="auto"/>
          </w:divBdr>
        </w:div>
        <w:div w:id="274949095">
          <w:marLeft w:val="640"/>
          <w:marRight w:val="0"/>
          <w:marTop w:val="0"/>
          <w:marBottom w:val="0"/>
          <w:divBdr>
            <w:top w:val="none" w:sz="0" w:space="0" w:color="auto"/>
            <w:left w:val="none" w:sz="0" w:space="0" w:color="auto"/>
            <w:bottom w:val="none" w:sz="0" w:space="0" w:color="auto"/>
            <w:right w:val="none" w:sz="0" w:space="0" w:color="auto"/>
          </w:divBdr>
        </w:div>
        <w:div w:id="1242524294">
          <w:marLeft w:val="640"/>
          <w:marRight w:val="0"/>
          <w:marTop w:val="0"/>
          <w:marBottom w:val="0"/>
          <w:divBdr>
            <w:top w:val="none" w:sz="0" w:space="0" w:color="auto"/>
            <w:left w:val="none" w:sz="0" w:space="0" w:color="auto"/>
            <w:bottom w:val="none" w:sz="0" w:space="0" w:color="auto"/>
            <w:right w:val="none" w:sz="0" w:space="0" w:color="auto"/>
          </w:divBdr>
        </w:div>
        <w:div w:id="1072117197">
          <w:marLeft w:val="640"/>
          <w:marRight w:val="0"/>
          <w:marTop w:val="0"/>
          <w:marBottom w:val="0"/>
          <w:divBdr>
            <w:top w:val="none" w:sz="0" w:space="0" w:color="auto"/>
            <w:left w:val="none" w:sz="0" w:space="0" w:color="auto"/>
            <w:bottom w:val="none" w:sz="0" w:space="0" w:color="auto"/>
            <w:right w:val="none" w:sz="0" w:space="0" w:color="auto"/>
          </w:divBdr>
        </w:div>
        <w:div w:id="369842293">
          <w:marLeft w:val="640"/>
          <w:marRight w:val="0"/>
          <w:marTop w:val="0"/>
          <w:marBottom w:val="0"/>
          <w:divBdr>
            <w:top w:val="none" w:sz="0" w:space="0" w:color="auto"/>
            <w:left w:val="none" w:sz="0" w:space="0" w:color="auto"/>
            <w:bottom w:val="none" w:sz="0" w:space="0" w:color="auto"/>
            <w:right w:val="none" w:sz="0" w:space="0" w:color="auto"/>
          </w:divBdr>
        </w:div>
        <w:div w:id="660154907">
          <w:marLeft w:val="640"/>
          <w:marRight w:val="0"/>
          <w:marTop w:val="0"/>
          <w:marBottom w:val="0"/>
          <w:divBdr>
            <w:top w:val="none" w:sz="0" w:space="0" w:color="auto"/>
            <w:left w:val="none" w:sz="0" w:space="0" w:color="auto"/>
            <w:bottom w:val="none" w:sz="0" w:space="0" w:color="auto"/>
            <w:right w:val="none" w:sz="0" w:space="0" w:color="auto"/>
          </w:divBdr>
        </w:div>
        <w:div w:id="1897933589">
          <w:marLeft w:val="640"/>
          <w:marRight w:val="0"/>
          <w:marTop w:val="0"/>
          <w:marBottom w:val="0"/>
          <w:divBdr>
            <w:top w:val="none" w:sz="0" w:space="0" w:color="auto"/>
            <w:left w:val="none" w:sz="0" w:space="0" w:color="auto"/>
            <w:bottom w:val="none" w:sz="0" w:space="0" w:color="auto"/>
            <w:right w:val="none" w:sz="0" w:space="0" w:color="auto"/>
          </w:divBdr>
        </w:div>
        <w:div w:id="1388991160">
          <w:marLeft w:val="640"/>
          <w:marRight w:val="0"/>
          <w:marTop w:val="0"/>
          <w:marBottom w:val="0"/>
          <w:divBdr>
            <w:top w:val="none" w:sz="0" w:space="0" w:color="auto"/>
            <w:left w:val="none" w:sz="0" w:space="0" w:color="auto"/>
            <w:bottom w:val="none" w:sz="0" w:space="0" w:color="auto"/>
            <w:right w:val="none" w:sz="0" w:space="0" w:color="auto"/>
          </w:divBdr>
        </w:div>
        <w:div w:id="2066100640">
          <w:marLeft w:val="640"/>
          <w:marRight w:val="0"/>
          <w:marTop w:val="0"/>
          <w:marBottom w:val="0"/>
          <w:divBdr>
            <w:top w:val="none" w:sz="0" w:space="0" w:color="auto"/>
            <w:left w:val="none" w:sz="0" w:space="0" w:color="auto"/>
            <w:bottom w:val="none" w:sz="0" w:space="0" w:color="auto"/>
            <w:right w:val="none" w:sz="0" w:space="0" w:color="auto"/>
          </w:divBdr>
        </w:div>
        <w:div w:id="1447381732">
          <w:marLeft w:val="640"/>
          <w:marRight w:val="0"/>
          <w:marTop w:val="0"/>
          <w:marBottom w:val="0"/>
          <w:divBdr>
            <w:top w:val="none" w:sz="0" w:space="0" w:color="auto"/>
            <w:left w:val="none" w:sz="0" w:space="0" w:color="auto"/>
            <w:bottom w:val="none" w:sz="0" w:space="0" w:color="auto"/>
            <w:right w:val="none" w:sz="0" w:space="0" w:color="auto"/>
          </w:divBdr>
        </w:div>
        <w:div w:id="824782205">
          <w:marLeft w:val="640"/>
          <w:marRight w:val="0"/>
          <w:marTop w:val="0"/>
          <w:marBottom w:val="0"/>
          <w:divBdr>
            <w:top w:val="none" w:sz="0" w:space="0" w:color="auto"/>
            <w:left w:val="none" w:sz="0" w:space="0" w:color="auto"/>
            <w:bottom w:val="none" w:sz="0" w:space="0" w:color="auto"/>
            <w:right w:val="none" w:sz="0" w:space="0" w:color="auto"/>
          </w:divBdr>
        </w:div>
        <w:div w:id="753669330">
          <w:marLeft w:val="640"/>
          <w:marRight w:val="0"/>
          <w:marTop w:val="0"/>
          <w:marBottom w:val="0"/>
          <w:divBdr>
            <w:top w:val="none" w:sz="0" w:space="0" w:color="auto"/>
            <w:left w:val="none" w:sz="0" w:space="0" w:color="auto"/>
            <w:bottom w:val="none" w:sz="0" w:space="0" w:color="auto"/>
            <w:right w:val="none" w:sz="0" w:space="0" w:color="auto"/>
          </w:divBdr>
        </w:div>
        <w:div w:id="1187669313">
          <w:marLeft w:val="640"/>
          <w:marRight w:val="0"/>
          <w:marTop w:val="0"/>
          <w:marBottom w:val="0"/>
          <w:divBdr>
            <w:top w:val="none" w:sz="0" w:space="0" w:color="auto"/>
            <w:left w:val="none" w:sz="0" w:space="0" w:color="auto"/>
            <w:bottom w:val="none" w:sz="0" w:space="0" w:color="auto"/>
            <w:right w:val="none" w:sz="0" w:space="0" w:color="auto"/>
          </w:divBdr>
        </w:div>
        <w:div w:id="83842638">
          <w:marLeft w:val="640"/>
          <w:marRight w:val="0"/>
          <w:marTop w:val="0"/>
          <w:marBottom w:val="0"/>
          <w:divBdr>
            <w:top w:val="none" w:sz="0" w:space="0" w:color="auto"/>
            <w:left w:val="none" w:sz="0" w:space="0" w:color="auto"/>
            <w:bottom w:val="none" w:sz="0" w:space="0" w:color="auto"/>
            <w:right w:val="none" w:sz="0" w:space="0" w:color="auto"/>
          </w:divBdr>
        </w:div>
        <w:div w:id="433944834">
          <w:marLeft w:val="640"/>
          <w:marRight w:val="0"/>
          <w:marTop w:val="0"/>
          <w:marBottom w:val="0"/>
          <w:divBdr>
            <w:top w:val="none" w:sz="0" w:space="0" w:color="auto"/>
            <w:left w:val="none" w:sz="0" w:space="0" w:color="auto"/>
            <w:bottom w:val="none" w:sz="0" w:space="0" w:color="auto"/>
            <w:right w:val="none" w:sz="0" w:space="0" w:color="auto"/>
          </w:divBdr>
        </w:div>
        <w:div w:id="1681850792">
          <w:marLeft w:val="640"/>
          <w:marRight w:val="0"/>
          <w:marTop w:val="0"/>
          <w:marBottom w:val="0"/>
          <w:divBdr>
            <w:top w:val="none" w:sz="0" w:space="0" w:color="auto"/>
            <w:left w:val="none" w:sz="0" w:space="0" w:color="auto"/>
            <w:bottom w:val="none" w:sz="0" w:space="0" w:color="auto"/>
            <w:right w:val="none" w:sz="0" w:space="0" w:color="auto"/>
          </w:divBdr>
        </w:div>
        <w:div w:id="295915512">
          <w:marLeft w:val="640"/>
          <w:marRight w:val="0"/>
          <w:marTop w:val="0"/>
          <w:marBottom w:val="0"/>
          <w:divBdr>
            <w:top w:val="none" w:sz="0" w:space="0" w:color="auto"/>
            <w:left w:val="none" w:sz="0" w:space="0" w:color="auto"/>
            <w:bottom w:val="none" w:sz="0" w:space="0" w:color="auto"/>
            <w:right w:val="none" w:sz="0" w:space="0" w:color="auto"/>
          </w:divBdr>
        </w:div>
        <w:div w:id="2042124764">
          <w:marLeft w:val="640"/>
          <w:marRight w:val="0"/>
          <w:marTop w:val="0"/>
          <w:marBottom w:val="0"/>
          <w:divBdr>
            <w:top w:val="none" w:sz="0" w:space="0" w:color="auto"/>
            <w:left w:val="none" w:sz="0" w:space="0" w:color="auto"/>
            <w:bottom w:val="none" w:sz="0" w:space="0" w:color="auto"/>
            <w:right w:val="none" w:sz="0" w:space="0" w:color="auto"/>
          </w:divBdr>
        </w:div>
        <w:div w:id="1905918465">
          <w:marLeft w:val="640"/>
          <w:marRight w:val="0"/>
          <w:marTop w:val="0"/>
          <w:marBottom w:val="0"/>
          <w:divBdr>
            <w:top w:val="none" w:sz="0" w:space="0" w:color="auto"/>
            <w:left w:val="none" w:sz="0" w:space="0" w:color="auto"/>
            <w:bottom w:val="none" w:sz="0" w:space="0" w:color="auto"/>
            <w:right w:val="none" w:sz="0" w:space="0" w:color="auto"/>
          </w:divBdr>
        </w:div>
        <w:div w:id="1996295950">
          <w:marLeft w:val="640"/>
          <w:marRight w:val="0"/>
          <w:marTop w:val="0"/>
          <w:marBottom w:val="0"/>
          <w:divBdr>
            <w:top w:val="none" w:sz="0" w:space="0" w:color="auto"/>
            <w:left w:val="none" w:sz="0" w:space="0" w:color="auto"/>
            <w:bottom w:val="none" w:sz="0" w:space="0" w:color="auto"/>
            <w:right w:val="none" w:sz="0" w:space="0" w:color="auto"/>
          </w:divBdr>
        </w:div>
        <w:div w:id="451822754">
          <w:marLeft w:val="640"/>
          <w:marRight w:val="0"/>
          <w:marTop w:val="0"/>
          <w:marBottom w:val="0"/>
          <w:divBdr>
            <w:top w:val="none" w:sz="0" w:space="0" w:color="auto"/>
            <w:left w:val="none" w:sz="0" w:space="0" w:color="auto"/>
            <w:bottom w:val="none" w:sz="0" w:space="0" w:color="auto"/>
            <w:right w:val="none" w:sz="0" w:space="0" w:color="auto"/>
          </w:divBdr>
        </w:div>
        <w:div w:id="694305426">
          <w:marLeft w:val="640"/>
          <w:marRight w:val="0"/>
          <w:marTop w:val="0"/>
          <w:marBottom w:val="0"/>
          <w:divBdr>
            <w:top w:val="none" w:sz="0" w:space="0" w:color="auto"/>
            <w:left w:val="none" w:sz="0" w:space="0" w:color="auto"/>
            <w:bottom w:val="none" w:sz="0" w:space="0" w:color="auto"/>
            <w:right w:val="none" w:sz="0" w:space="0" w:color="auto"/>
          </w:divBdr>
        </w:div>
        <w:div w:id="1802993177">
          <w:marLeft w:val="640"/>
          <w:marRight w:val="0"/>
          <w:marTop w:val="0"/>
          <w:marBottom w:val="0"/>
          <w:divBdr>
            <w:top w:val="none" w:sz="0" w:space="0" w:color="auto"/>
            <w:left w:val="none" w:sz="0" w:space="0" w:color="auto"/>
            <w:bottom w:val="none" w:sz="0" w:space="0" w:color="auto"/>
            <w:right w:val="none" w:sz="0" w:space="0" w:color="auto"/>
          </w:divBdr>
        </w:div>
        <w:div w:id="837574167">
          <w:marLeft w:val="640"/>
          <w:marRight w:val="0"/>
          <w:marTop w:val="0"/>
          <w:marBottom w:val="0"/>
          <w:divBdr>
            <w:top w:val="none" w:sz="0" w:space="0" w:color="auto"/>
            <w:left w:val="none" w:sz="0" w:space="0" w:color="auto"/>
            <w:bottom w:val="none" w:sz="0" w:space="0" w:color="auto"/>
            <w:right w:val="none" w:sz="0" w:space="0" w:color="auto"/>
          </w:divBdr>
        </w:div>
        <w:div w:id="1079256789">
          <w:marLeft w:val="640"/>
          <w:marRight w:val="0"/>
          <w:marTop w:val="0"/>
          <w:marBottom w:val="0"/>
          <w:divBdr>
            <w:top w:val="none" w:sz="0" w:space="0" w:color="auto"/>
            <w:left w:val="none" w:sz="0" w:space="0" w:color="auto"/>
            <w:bottom w:val="none" w:sz="0" w:space="0" w:color="auto"/>
            <w:right w:val="none" w:sz="0" w:space="0" w:color="auto"/>
          </w:divBdr>
        </w:div>
        <w:div w:id="1254893338">
          <w:marLeft w:val="640"/>
          <w:marRight w:val="0"/>
          <w:marTop w:val="0"/>
          <w:marBottom w:val="0"/>
          <w:divBdr>
            <w:top w:val="none" w:sz="0" w:space="0" w:color="auto"/>
            <w:left w:val="none" w:sz="0" w:space="0" w:color="auto"/>
            <w:bottom w:val="none" w:sz="0" w:space="0" w:color="auto"/>
            <w:right w:val="none" w:sz="0" w:space="0" w:color="auto"/>
          </w:divBdr>
        </w:div>
        <w:div w:id="546451064">
          <w:marLeft w:val="640"/>
          <w:marRight w:val="0"/>
          <w:marTop w:val="0"/>
          <w:marBottom w:val="0"/>
          <w:divBdr>
            <w:top w:val="none" w:sz="0" w:space="0" w:color="auto"/>
            <w:left w:val="none" w:sz="0" w:space="0" w:color="auto"/>
            <w:bottom w:val="none" w:sz="0" w:space="0" w:color="auto"/>
            <w:right w:val="none" w:sz="0" w:space="0" w:color="auto"/>
          </w:divBdr>
        </w:div>
        <w:div w:id="1298611662">
          <w:marLeft w:val="640"/>
          <w:marRight w:val="0"/>
          <w:marTop w:val="0"/>
          <w:marBottom w:val="0"/>
          <w:divBdr>
            <w:top w:val="none" w:sz="0" w:space="0" w:color="auto"/>
            <w:left w:val="none" w:sz="0" w:space="0" w:color="auto"/>
            <w:bottom w:val="none" w:sz="0" w:space="0" w:color="auto"/>
            <w:right w:val="none" w:sz="0" w:space="0" w:color="auto"/>
          </w:divBdr>
        </w:div>
        <w:div w:id="276528458">
          <w:marLeft w:val="640"/>
          <w:marRight w:val="0"/>
          <w:marTop w:val="0"/>
          <w:marBottom w:val="0"/>
          <w:divBdr>
            <w:top w:val="none" w:sz="0" w:space="0" w:color="auto"/>
            <w:left w:val="none" w:sz="0" w:space="0" w:color="auto"/>
            <w:bottom w:val="none" w:sz="0" w:space="0" w:color="auto"/>
            <w:right w:val="none" w:sz="0" w:space="0" w:color="auto"/>
          </w:divBdr>
        </w:div>
        <w:div w:id="469981445">
          <w:marLeft w:val="640"/>
          <w:marRight w:val="0"/>
          <w:marTop w:val="0"/>
          <w:marBottom w:val="0"/>
          <w:divBdr>
            <w:top w:val="none" w:sz="0" w:space="0" w:color="auto"/>
            <w:left w:val="none" w:sz="0" w:space="0" w:color="auto"/>
            <w:bottom w:val="none" w:sz="0" w:space="0" w:color="auto"/>
            <w:right w:val="none" w:sz="0" w:space="0" w:color="auto"/>
          </w:divBdr>
        </w:div>
        <w:div w:id="625357706">
          <w:marLeft w:val="640"/>
          <w:marRight w:val="0"/>
          <w:marTop w:val="0"/>
          <w:marBottom w:val="0"/>
          <w:divBdr>
            <w:top w:val="none" w:sz="0" w:space="0" w:color="auto"/>
            <w:left w:val="none" w:sz="0" w:space="0" w:color="auto"/>
            <w:bottom w:val="none" w:sz="0" w:space="0" w:color="auto"/>
            <w:right w:val="none" w:sz="0" w:space="0" w:color="auto"/>
          </w:divBdr>
        </w:div>
      </w:divsChild>
    </w:div>
    <w:div w:id="1515220406">
      <w:bodyDiv w:val="1"/>
      <w:marLeft w:val="0"/>
      <w:marRight w:val="0"/>
      <w:marTop w:val="0"/>
      <w:marBottom w:val="0"/>
      <w:divBdr>
        <w:top w:val="none" w:sz="0" w:space="0" w:color="auto"/>
        <w:left w:val="none" w:sz="0" w:space="0" w:color="auto"/>
        <w:bottom w:val="none" w:sz="0" w:space="0" w:color="auto"/>
        <w:right w:val="none" w:sz="0" w:space="0" w:color="auto"/>
      </w:divBdr>
    </w:div>
    <w:div w:id="1515532648">
      <w:bodyDiv w:val="1"/>
      <w:marLeft w:val="0"/>
      <w:marRight w:val="0"/>
      <w:marTop w:val="0"/>
      <w:marBottom w:val="0"/>
      <w:divBdr>
        <w:top w:val="none" w:sz="0" w:space="0" w:color="auto"/>
        <w:left w:val="none" w:sz="0" w:space="0" w:color="auto"/>
        <w:bottom w:val="none" w:sz="0" w:space="0" w:color="auto"/>
        <w:right w:val="none" w:sz="0" w:space="0" w:color="auto"/>
      </w:divBdr>
    </w:div>
    <w:div w:id="1525362845">
      <w:bodyDiv w:val="1"/>
      <w:marLeft w:val="0"/>
      <w:marRight w:val="0"/>
      <w:marTop w:val="0"/>
      <w:marBottom w:val="0"/>
      <w:divBdr>
        <w:top w:val="none" w:sz="0" w:space="0" w:color="auto"/>
        <w:left w:val="none" w:sz="0" w:space="0" w:color="auto"/>
        <w:bottom w:val="none" w:sz="0" w:space="0" w:color="auto"/>
        <w:right w:val="none" w:sz="0" w:space="0" w:color="auto"/>
      </w:divBdr>
    </w:div>
    <w:div w:id="1530482962">
      <w:bodyDiv w:val="1"/>
      <w:marLeft w:val="0"/>
      <w:marRight w:val="0"/>
      <w:marTop w:val="0"/>
      <w:marBottom w:val="0"/>
      <w:divBdr>
        <w:top w:val="none" w:sz="0" w:space="0" w:color="auto"/>
        <w:left w:val="none" w:sz="0" w:space="0" w:color="auto"/>
        <w:bottom w:val="none" w:sz="0" w:space="0" w:color="auto"/>
        <w:right w:val="none" w:sz="0" w:space="0" w:color="auto"/>
      </w:divBdr>
      <w:divsChild>
        <w:div w:id="590236361">
          <w:marLeft w:val="640"/>
          <w:marRight w:val="0"/>
          <w:marTop w:val="0"/>
          <w:marBottom w:val="0"/>
          <w:divBdr>
            <w:top w:val="none" w:sz="0" w:space="0" w:color="auto"/>
            <w:left w:val="none" w:sz="0" w:space="0" w:color="auto"/>
            <w:bottom w:val="none" w:sz="0" w:space="0" w:color="auto"/>
            <w:right w:val="none" w:sz="0" w:space="0" w:color="auto"/>
          </w:divBdr>
        </w:div>
        <w:div w:id="261845612">
          <w:marLeft w:val="640"/>
          <w:marRight w:val="0"/>
          <w:marTop w:val="0"/>
          <w:marBottom w:val="0"/>
          <w:divBdr>
            <w:top w:val="none" w:sz="0" w:space="0" w:color="auto"/>
            <w:left w:val="none" w:sz="0" w:space="0" w:color="auto"/>
            <w:bottom w:val="none" w:sz="0" w:space="0" w:color="auto"/>
            <w:right w:val="none" w:sz="0" w:space="0" w:color="auto"/>
          </w:divBdr>
        </w:div>
        <w:div w:id="1438014886">
          <w:marLeft w:val="640"/>
          <w:marRight w:val="0"/>
          <w:marTop w:val="0"/>
          <w:marBottom w:val="0"/>
          <w:divBdr>
            <w:top w:val="none" w:sz="0" w:space="0" w:color="auto"/>
            <w:left w:val="none" w:sz="0" w:space="0" w:color="auto"/>
            <w:bottom w:val="none" w:sz="0" w:space="0" w:color="auto"/>
            <w:right w:val="none" w:sz="0" w:space="0" w:color="auto"/>
          </w:divBdr>
        </w:div>
        <w:div w:id="1330064171">
          <w:marLeft w:val="640"/>
          <w:marRight w:val="0"/>
          <w:marTop w:val="0"/>
          <w:marBottom w:val="0"/>
          <w:divBdr>
            <w:top w:val="none" w:sz="0" w:space="0" w:color="auto"/>
            <w:left w:val="none" w:sz="0" w:space="0" w:color="auto"/>
            <w:bottom w:val="none" w:sz="0" w:space="0" w:color="auto"/>
            <w:right w:val="none" w:sz="0" w:space="0" w:color="auto"/>
          </w:divBdr>
        </w:div>
        <w:div w:id="427583880">
          <w:marLeft w:val="640"/>
          <w:marRight w:val="0"/>
          <w:marTop w:val="0"/>
          <w:marBottom w:val="0"/>
          <w:divBdr>
            <w:top w:val="none" w:sz="0" w:space="0" w:color="auto"/>
            <w:left w:val="none" w:sz="0" w:space="0" w:color="auto"/>
            <w:bottom w:val="none" w:sz="0" w:space="0" w:color="auto"/>
            <w:right w:val="none" w:sz="0" w:space="0" w:color="auto"/>
          </w:divBdr>
        </w:div>
        <w:div w:id="775520112">
          <w:marLeft w:val="640"/>
          <w:marRight w:val="0"/>
          <w:marTop w:val="0"/>
          <w:marBottom w:val="0"/>
          <w:divBdr>
            <w:top w:val="none" w:sz="0" w:space="0" w:color="auto"/>
            <w:left w:val="none" w:sz="0" w:space="0" w:color="auto"/>
            <w:bottom w:val="none" w:sz="0" w:space="0" w:color="auto"/>
            <w:right w:val="none" w:sz="0" w:space="0" w:color="auto"/>
          </w:divBdr>
        </w:div>
        <w:div w:id="325328169">
          <w:marLeft w:val="640"/>
          <w:marRight w:val="0"/>
          <w:marTop w:val="0"/>
          <w:marBottom w:val="0"/>
          <w:divBdr>
            <w:top w:val="none" w:sz="0" w:space="0" w:color="auto"/>
            <w:left w:val="none" w:sz="0" w:space="0" w:color="auto"/>
            <w:bottom w:val="none" w:sz="0" w:space="0" w:color="auto"/>
            <w:right w:val="none" w:sz="0" w:space="0" w:color="auto"/>
          </w:divBdr>
        </w:div>
        <w:div w:id="808589291">
          <w:marLeft w:val="640"/>
          <w:marRight w:val="0"/>
          <w:marTop w:val="0"/>
          <w:marBottom w:val="0"/>
          <w:divBdr>
            <w:top w:val="none" w:sz="0" w:space="0" w:color="auto"/>
            <w:left w:val="none" w:sz="0" w:space="0" w:color="auto"/>
            <w:bottom w:val="none" w:sz="0" w:space="0" w:color="auto"/>
            <w:right w:val="none" w:sz="0" w:space="0" w:color="auto"/>
          </w:divBdr>
        </w:div>
        <w:div w:id="750859003">
          <w:marLeft w:val="640"/>
          <w:marRight w:val="0"/>
          <w:marTop w:val="0"/>
          <w:marBottom w:val="0"/>
          <w:divBdr>
            <w:top w:val="none" w:sz="0" w:space="0" w:color="auto"/>
            <w:left w:val="none" w:sz="0" w:space="0" w:color="auto"/>
            <w:bottom w:val="none" w:sz="0" w:space="0" w:color="auto"/>
            <w:right w:val="none" w:sz="0" w:space="0" w:color="auto"/>
          </w:divBdr>
        </w:div>
        <w:div w:id="1314532114">
          <w:marLeft w:val="640"/>
          <w:marRight w:val="0"/>
          <w:marTop w:val="0"/>
          <w:marBottom w:val="0"/>
          <w:divBdr>
            <w:top w:val="none" w:sz="0" w:space="0" w:color="auto"/>
            <w:left w:val="none" w:sz="0" w:space="0" w:color="auto"/>
            <w:bottom w:val="none" w:sz="0" w:space="0" w:color="auto"/>
            <w:right w:val="none" w:sz="0" w:space="0" w:color="auto"/>
          </w:divBdr>
        </w:div>
        <w:div w:id="1689868992">
          <w:marLeft w:val="640"/>
          <w:marRight w:val="0"/>
          <w:marTop w:val="0"/>
          <w:marBottom w:val="0"/>
          <w:divBdr>
            <w:top w:val="none" w:sz="0" w:space="0" w:color="auto"/>
            <w:left w:val="none" w:sz="0" w:space="0" w:color="auto"/>
            <w:bottom w:val="none" w:sz="0" w:space="0" w:color="auto"/>
            <w:right w:val="none" w:sz="0" w:space="0" w:color="auto"/>
          </w:divBdr>
        </w:div>
        <w:div w:id="232273700">
          <w:marLeft w:val="640"/>
          <w:marRight w:val="0"/>
          <w:marTop w:val="0"/>
          <w:marBottom w:val="0"/>
          <w:divBdr>
            <w:top w:val="none" w:sz="0" w:space="0" w:color="auto"/>
            <w:left w:val="none" w:sz="0" w:space="0" w:color="auto"/>
            <w:bottom w:val="none" w:sz="0" w:space="0" w:color="auto"/>
            <w:right w:val="none" w:sz="0" w:space="0" w:color="auto"/>
          </w:divBdr>
        </w:div>
        <w:div w:id="1948613965">
          <w:marLeft w:val="640"/>
          <w:marRight w:val="0"/>
          <w:marTop w:val="0"/>
          <w:marBottom w:val="0"/>
          <w:divBdr>
            <w:top w:val="none" w:sz="0" w:space="0" w:color="auto"/>
            <w:left w:val="none" w:sz="0" w:space="0" w:color="auto"/>
            <w:bottom w:val="none" w:sz="0" w:space="0" w:color="auto"/>
            <w:right w:val="none" w:sz="0" w:space="0" w:color="auto"/>
          </w:divBdr>
        </w:div>
        <w:div w:id="416445894">
          <w:marLeft w:val="640"/>
          <w:marRight w:val="0"/>
          <w:marTop w:val="0"/>
          <w:marBottom w:val="0"/>
          <w:divBdr>
            <w:top w:val="none" w:sz="0" w:space="0" w:color="auto"/>
            <w:left w:val="none" w:sz="0" w:space="0" w:color="auto"/>
            <w:bottom w:val="none" w:sz="0" w:space="0" w:color="auto"/>
            <w:right w:val="none" w:sz="0" w:space="0" w:color="auto"/>
          </w:divBdr>
        </w:div>
        <w:div w:id="1563443822">
          <w:marLeft w:val="640"/>
          <w:marRight w:val="0"/>
          <w:marTop w:val="0"/>
          <w:marBottom w:val="0"/>
          <w:divBdr>
            <w:top w:val="none" w:sz="0" w:space="0" w:color="auto"/>
            <w:left w:val="none" w:sz="0" w:space="0" w:color="auto"/>
            <w:bottom w:val="none" w:sz="0" w:space="0" w:color="auto"/>
            <w:right w:val="none" w:sz="0" w:space="0" w:color="auto"/>
          </w:divBdr>
        </w:div>
        <w:div w:id="148911886">
          <w:marLeft w:val="640"/>
          <w:marRight w:val="0"/>
          <w:marTop w:val="0"/>
          <w:marBottom w:val="0"/>
          <w:divBdr>
            <w:top w:val="none" w:sz="0" w:space="0" w:color="auto"/>
            <w:left w:val="none" w:sz="0" w:space="0" w:color="auto"/>
            <w:bottom w:val="none" w:sz="0" w:space="0" w:color="auto"/>
            <w:right w:val="none" w:sz="0" w:space="0" w:color="auto"/>
          </w:divBdr>
        </w:div>
        <w:div w:id="1066300092">
          <w:marLeft w:val="640"/>
          <w:marRight w:val="0"/>
          <w:marTop w:val="0"/>
          <w:marBottom w:val="0"/>
          <w:divBdr>
            <w:top w:val="none" w:sz="0" w:space="0" w:color="auto"/>
            <w:left w:val="none" w:sz="0" w:space="0" w:color="auto"/>
            <w:bottom w:val="none" w:sz="0" w:space="0" w:color="auto"/>
            <w:right w:val="none" w:sz="0" w:space="0" w:color="auto"/>
          </w:divBdr>
        </w:div>
        <w:div w:id="892618375">
          <w:marLeft w:val="640"/>
          <w:marRight w:val="0"/>
          <w:marTop w:val="0"/>
          <w:marBottom w:val="0"/>
          <w:divBdr>
            <w:top w:val="none" w:sz="0" w:space="0" w:color="auto"/>
            <w:left w:val="none" w:sz="0" w:space="0" w:color="auto"/>
            <w:bottom w:val="none" w:sz="0" w:space="0" w:color="auto"/>
            <w:right w:val="none" w:sz="0" w:space="0" w:color="auto"/>
          </w:divBdr>
        </w:div>
        <w:div w:id="1309673327">
          <w:marLeft w:val="640"/>
          <w:marRight w:val="0"/>
          <w:marTop w:val="0"/>
          <w:marBottom w:val="0"/>
          <w:divBdr>
            <w:top w:val="none" w:sz="0" w:space="0" w:color="auto"/>
            <w:left w:val="none" w:sz="0" w:space="0" w:color="auto"/>
            <w:bottom w:val="none" w:sz="0" w:space="0" w:color="auto"/>
            <w:right w:val="none" w:sz="0" w:space="0" w:color="auto"/>
          </w:divBdr>
        </w:div>
        <w:div w:id="1093627813">
          <w:marLeft w:val="640"/>
          <w:marRight w:val="0"/>
          <w:marTop w:val="0"/>
          <w:marBottom w:val="0"/>
          <w:divBdr>
            <w:top w:val="none" w:sz="0" w:space="0" w:color="auto"/>
            <w:left w:val="none" w:sz="0" w:space="0" w:color="auto"/>
            <w:bottom w:val="none" w:sz="0" w:space="0" w:color="auto"/>
            <w:right w:val="none" w:sz="0" w:space="0" w:color="auto"/>
          </w:divBdr>
        </w:div>
        <w:div w:id="698160469">
          <w:marLeft w:val="640"/>
          <w:marRight w:val="0"/>
          <w:marTop w:val="0"/>
          <w:marBottom w:val="0"/>
          <w:divBdr>
            <w:top w:val="none" w:sz="0" w:space="0" w:color="auto"/>
            <w:left w:val="none" w:sz="0" w:space="0" w:color="auto"/>
            <w:bottom w:val="none" w:sz="0" w:space="0" w:color="auto"/>
            <w:right w:val="none" w:sz="0" w:space="0" w:color="auto"/>
          </w:divBdr>
        </w:div>
        <w:div w:id="1584416539">
          <w:marLeft w:val="640"/>
          <w:marRight w:val="0"/>
          <w:marTop w:val="0"/>
          <w:marBottom w:val="0"/>
          <w:divBdr>
            <w:top w:val="none" w:sz="0" w:space="0" w:color="auto"/>
            <w:left w:val="none" w:sz="0" w:space="0" w:color="auto"/>
            <w:bottom w:val="none" w:sz="0" w:space="0" w:color="auto"/>
            <w:right w:val="none" w:sz="0" w:space="0" w:color="auto"/>
          </w:divBdr>
        </w:div>
        <w:div w:id="1702434217">
          <w:marLeft w:val="640"/>
          <w:marRight w:val="0"/>
          <w:marTop w:val="0"/>
          <w:marBottom w:val="0"/>
          <w:divBdr>
            <w:top w:val="none" w:sz="0" w:space="0" w:color="auto"/>
            <w:left w:val="none" w:sz="0" w:space="0" w:color="auto"/>
            <w:bottom w:val="none" w:sz="0" w:space="0" w:color="auto"/>
            <w:right w:val="none" w:sz="0" w:space="0" w:color="auto"/>
          </w:divBdr>
        </w:div>
        <w:div w:id="152988464">
          <w:marLeft w:val="640"/>
          <w:marRight w:val="0"/>
          <w:marTop w:val="0"/>
          <w:marBottom w:val="0"/>
          <w:divBdr>
            <w:top w:val="none" w:sz="0" w:space="0" w:color="auto"/>
            <w:left w:val="none" w:sz="0" w:space="0" w:color="auto"/>
            <w:bottom w:val="none" w:sz="0" w:space="0" w:color="auto"/>
            <w:right w:val="none" w:sz="0" w:space="0" w:color="auto"/>
          </w:divBdr>
        </w:div>
        <w:div w:id="1244148431">
          <w:marLeft w:val="640"/>
          <w:marRight w:val="0"/>
          <w:marTop w:val="0"/>
          <w:marBottom w:val="0"/>
          <w:divBdr>
            <w:top w:val="none" w:sz="0" w:space="0" w:color="auto"/>
            <w:left w:val="none" w:sz="0" w:space="0" w:color="auto"/>
            <w:bottom w:val="none" w:sz="0" w:space="0" w:color="auto"/>
            <w:right w:val="none" w:sz="0" w:space="0" w:color="auto"/>
          </w:divBdr>
        </w:div>
        <w:div w:id="1061565552">
          <w:marLeft w:val="640"/>
          <w:marRight w:val="0"/>
          <w:marTop w:val="0"/>
          <w:marBottom w:val="0"/>
          <w:divBdr>
            <w:top w:val="none" w:sz="0" w:space="0" w:color="auto"/>
            <w:left w:val="none" w:sz="0" w:space="0" w:color="auto"/>
            <w:bottom w:val="none" w:sz="0" w:space="0" w:color="auto"/>
            <w:right w:val="none" w:sz="0" w:space="0" w:color="auto"/>
          </w:divBdr>
        </w:div>
        <w:div w:id="1346513788">
          <w:marLeft w:val="640"/>
          <w:marRight w:val="0"/>
          <w:marTop w:val="0"/>
          <w:marBottom w:val="0"/>
          <w:divBdr>
            <w:top w:val="none" w:sz="0" w:space="0" w:color="auto"/>
            <w:left w:val="none" w:sz="0" w:space="0" w:color="auto"/>
            <w:bottom w:val="none" w:sz="0" w:space="0" w:color="auto"/>
            <w:right w:val="none" w:sz="0" w:space="0" w:color="auto"/>
          </w:divBdr>
        </w:div>
        <w:div w:id="1205870633">
          <w:marLeft w:val="640"/>
          <w:marRight w:val="0"/>
          <w:marTop w:val="0"/>
          <w:marBottom w:val="0"/>
          <w:divBdr>
            <w:top w:val="none" w:sz="0" w:space="0" w:color="auto"/>
            <w:left w:val="none" w:sz="0" w:space="0" w:color="auto"/>
            <w:bottom w:val="none" w:sz="0" w:space="0" w:color="auto"/>
            <w:right w:val="none" w:sz="0" w:space="0" w:color="auto"/>
          </w:divBdr>
        </w:div>
        <w:div w:id="1461994636">
          <w:marLeft w:val="640"/>
          <w:marRight w:val="0"/>
          <w:marTop w:val="0"/>
          <w:marBottom w:val="0"/>
          <w:divBdr>
            <w:top w:val="none" w:sz="0" w:space="0" w:color="auto"/>
            <w:left w:val="none" w:sz="0" w:space="0" w:color="auto"/>
            <w:bottom w:val="none" w:sz="0" w:space="0" w:color="auto"/>
            <w:right w:val="none" w:sz="0" w:space="0" w:color="auto"/>
          </w:divBdr>
        </w:div>
        <w:div w:id="1573200591">
          <w:marLeft w:val="640"/>
          <w:marRight w:val="0"/>
          <w:marTop w:val="0"/>
          <w:marBottom w:val="0"/>
          <w:divBdr>
            <w:top w:val="none" w:sz="0" w:space="0" w:color="auto"/>
            <w:left w:val="none" w:sz="0" w:space="0" w:color="auto"/>
            <w:bottom w:val="none" w:sz="0" w:space="0" w:color="auto"/>
            <w:right w:val="none" w:sz="0" w:space="0" w:color="auto"/>
          </w:divBdr>
        </w:div>
        <w:div w:id="35200072">
          <w:marLeft w:val="640"/>
          <w:marRight w:val="0"/>
          <w:marTop w:val="0"/>
          <w:marBottom w:val="0"/>
          <w:divBdr>
            <w:top w:val="none" w:sz="0" w:space="0" w:color="auto"/>
            <w:left w:val="none" w:sz="0" w:space="0" w:color="auto"/>
            <w:bottom w:val="none" w:sz="0" w:space="0" w:color="auto"/>
            <w:right w:val="none" w:sz="0" w:space="0" w:color="auto"/>
          </w:divBdr>
        </w:div>
        <w:div w:id="29115957">
          <w:marLeft w:val="640"/>
          <w:marRight w:val="0"/>
          <w:marTop w:val="0"/>
          <w:marBottom w:val="0"/>
          <w:divBdr>
            <w:top w:val="none" w:sz="0" w:space="0" w:color="auto"/>
            <w:left w:val="none" w:sz="0" w:space="0" w:color="auto"/>
            <w:bottom w:val="none" w:sz="0" w:space="0" w:color="auto"/>
            <w:right w:val="none" w:sz="0" w:space="0" w:color="auto"/>
          </w:divBdr>
        </w:div>
        <w:div w:id="208105450">
          <w:marLeft w:val="640"/>
          <w:marRight w:val="0"/>
          <w:marTop w:val="0"/>
          <w:marBottom w:val="0"/>
          <w:divBdr>
            <w:top w:val="none" w:sz="0" w:space="0" w:color="auto"/>
            <w:left w:val="none" w:sz="0" w:space="0" w:color="auto"/>
            <w:bottom w:val="none" w:sz="0" w:space="0" w:color="auto"/>
            <w:right w:val="none" w:sz="0" w:space="0" w:color="auto"/>
          </w:divBdr>
        </w:div>
        <w:div w:id="139616158">
          <w:marLeft w:val="640"/>
          <w:marRight w:val="0"/>
          <w:marTop w:val="0"/>
          <w:marBottom w:val="0"/>
          <w:divBdr>
            <w:top w:val="none" w:sz="0" w:space="0" w:color="auto"/>
            <w:left w:val="none" w:sz="0" w:space="0" w:color="auto"/>
            <w:bottom w:val="none" w:sz="0" w:space="0" w:color="auto"/>
            <w:right w:val="none" w:sz="0" w:space="0" w:color="auto"/>
          </w:divBdr>
        </w:div>
        <w:div w:id="1142380499">
          <w:marLeft w:val="640"/>
          <w:marRight w:val="0"/>
          <w:marTop w:val="0"/>
          <w:marBottom w:val="0"/>
          <w:divBdr>
            <w:top w:val="none" w:sz="0" w:space="0" w:color="auto"/>
            <w:left w:val="none" w:sz="0" w:space="0" w:color="auto"/>
            <w:bottom w:val="none" w:sz="0" w:space="0" w:color="auto"/>
            <w:right w:val="none" w:sz="0" w:space="0" w:color="auto"/>
          </w:divBdr>
        </w:div>
        <w:div w:id="1745643815">
          <w:marLeft w:val="640"/>
          <w:marRight w:val="0"/>
          <w:marTop w:val="0"/>
          <w:marBottom w:val="0"/>
          <w:divBdr>
            <w:top w:val="none" w:sz="0" w:space="0" w:color="auto"/>
            <w:left w:val="none" w:sz="0" w:space="0" w:color="auto"/>
            <w:bottom w:val="none" w:sz="0" w:space="0" w:color="auto"/>
            <w:right w:val="none" w:sz="0" w:space="0" w:color="auto"/>
          </w:divBdr>
        </w:div>
        <w:div w:id="896161530">
          <w:marLeft w:val="640"/>
          <w:marRight w:val="0"/>
          <w:marTop w:val="0"/>
          <w:marBottom w:val="0"/>
          <w:divBdr>
            <w:top w:val="none" w:sz="0" w:space="0" w:color="auto"/>
            <w:left w:val="none" w:sz="0" w:space="0" w:color="auto"/>
            <w:bottom w:val="none" w:sz="0" w:space="0" w:color="auto"/>
            <w:right w:val="none" w:sz="0" w:space="0" w:color="auto"/>
          </w:divBdr>
        </w:div>
        <w:div w:id="1372341137">
          <w:marLeft w:val="640"/>
          <w:marRight w:val="0"/>
          <w:marTop w:val="0"/>
          <w:marBottom w:val="0"/>
          <w:divBdr>
            <w:top w:val="none" w:sz="0" w:space="0" w:color="auto"/>
            <w:left w:val="none" w:sz="0" w:space="0" w:color="auto"/>
            <w:bottom w:val="none" w:sz="0" w:space="0" w:color="auto"/>
            <w:right w:val="none" w:sz="0" w:space="0" w:color="auto"/>
          </w:divBdr>
        </w:div>
        <w:div w:id="885027555">
          <w:marLeft w:val="640"/>
          <w:marRight w:val="0"/>
          <w:marTop w:val="0"/>
          <w:marBottom w:val="0"/>
          <w:divBdr>
            <w:top w:val="none" w:sz="0" w:space="0" w:color="auto"/>
            <w:left w:val="none" w:sz="0" w:space="0" w:color="auto"/>
            <w:bottom w:val="none" w:sz="0" w:space="0" w:color="auto"/>
            <w:right w:val="none" w:sz="0" w:space="0" w:color="auto"/>
          </w:divBdr>
        </w:div>
        <w:div w:id="462117801">
          <w:marLeft w:val="640"/>
          <w:marRight w:val="0"/>
          <w:marTop w:val="0"/>
          <w:marBottom w:val="0"/>
          <w:divBdr>
            <w:top w:val="none" w:sz="0" w:space="0" w:color="auto"/>
            <w:left w:val="none" w:sz="0" w:space="0" w:color="auto"/>
            <w:bottom w:val="none" w:sz="0" w:space="0" w:color="auto"/>
            <w:right w:val="none" w:sz="0" w:space="0" w:color="auto"/>
          </w:divBdr>
        </w:div>
        <w:div w:id="413819320">
          <w:marLeft w:val="640"/>
          <w:marRight w:val="0"/>
          <w:marTop w:val="0"/>
          <w:marBottom w:val="0"/>
          <w:divBdr>
            <w:top w:val="none" w:sz="0" w:space="0" w:color="auto"/>
            <w:left w:val="none" w:sz="0" w:space="0" w:color="auto"/>
            <w:bottom w:val="none" w:sz="0" w:space="0" w:color="auto"/>
            <w:right w:val="none" w:sz="0" w:space="0" w:color="auto"/>
          </w:divBdr>
        </w:div>
        <w:div w:id="7409535">
          <w:marLeft w:val="640"/>
          <w:marRight w:val="0"/>
          <w:marTop w:val="0"/>
          <w:marBottom w:val="0"/>
          <w:divBdr>
            <w:top w:val="none" w:sz="0" w:space="0" w:color="auto"/>
            <w:left w:val="none" w:sz="0" w:space="0" w:color="auto"/>
            <w:bottom w:val="none" w:sz="0" w:space="0" w:color="auto"/>
            <w:right w:val="none" w:sz="0" w:space="0" w:color="auto"/>
          </w:divBdr>
        </w:div>
        <w:div w:id="1975938368">
          <w:marLeft w:val="640"/>
          <w:marRight w:val="0"/>
          <w:marTop w:val="0"/>
          <w:marBottom w:val="0"/>
          <w:divBdr>
            <w:top w:val="none" w:sz="0" w:space="0" w:color="auto"/>
            <w:left w:val="none" w:sz="0" w:space="0" w:color="auto"/>
            <w:bottom w:val="none" w:sz="0" w:space="0" w:color="auto"/>
            <w:right w:val="none" w:sz="0" w:space="0" w:color="auto"/>
          </w:divBdr>
        </w:div>
      </w:divsChild>
    </w:div>
    <w:div w:id="1545170066">
      <w:bodyDiv w:val="1"/>
      <w:marLeft w:val="0"/>
      <w:marRight w:val="0"/>
      <w:marTop w:val="0"/>
      <w:marBottom w:val="0"/>
      <w:divBdr>
        <w:top w:val="none" w:sz="0" w:space="0" w:color="auto"/>
        <w:left w:val="none" w:sz="0" w:space="0" w:color="auto"/>
        <w:bottom w:val="none" w:sz="0" w:space="0" w:color="auto"/>
        <w:right w:val="none" w:sz="0" w:space="0" w:color="auto"/>
      </w:divBdr>
    </w:div>
    <w:div w:id="1552839130">
      <w:bodyDiv w:val="1"/>
      <w:marLeft w:val="0"/>
      <w:marRight w:val="0"/>
      <w:marTop w:val="0"/>
      <w:marBottom w:val="0"/>
      <w:divBdr>
        <w:top w:val="none" w:sz="0" w:space="0" w:color="auto"/>
        <w:left w:val="none" w:sz="0" w:space="0" w:color="auto"/>
        <w:bottom w:val="none" w:sz="0" w:space="0" w:color="auto"/>
        <w:right w:val="none" w:sz="0" w:space="0" w:color="auto"/>
      </w:divBdr>
      <w:divsChild>
        <w:div w:id="254362457">
          <w:marLeft w:val="640"/>
          <w:marRight w:val="0"/>
          <w:marTop w:val="0"/>
          <w:marBottom w:val="0"/>
          <w:divBdr>
            <w:top w:val="none" w:sz="0" w:space="0" w:color="auto"/>
            <w:left w:val="none" w:sz="0" w:space="0" w:color="auto"/>
            <w:bottom w:val="none" w:sz="0" w:space="0" w:color="auto"/>
            <w:right w:val="none" w:sz="0" w:space="0" w:color="auto"/>
          </w:divBdr>
        </w:div>
        <w:div w:id="1491403410">
          <w:marLeft w:val="640"/>
          <w:marRight w:val="0"/>
          <w:marTop w:val="0"/>
          <w:marBottom w:val="0"/>
          <w:divBdr>
            <w:top w:val="none" w:sz="0" w:space="0" w:color="auto"/>
            <w:left w:val="none" w:sz="0" w:space="0" w:color="auto"/>
            <w:bottom w:val="none" w:sz="0" w:space="0" w:color="auto"/>
            <w:right w:val="none" w:sz="0" w:space="0" w:color="auto"/>
          </w:divBdr>
        </w:div>
        <w:div w:id="885682499">
          <w:marLeft w:val="640"/>
          <w:marRight w:val="0"/>
          <w:marTop w:val="0"/>
          <w:marBottom w:val="0"/>
          <w:divBdr>
            <w:top w:val="none" w:sz="0" w:space="0" w:color="auto"/>
            <w:left w:val="none" w:sz="0" w:space="0" w:color="auto"/>
            <w:bottom w:val="none" w:sz="0" w:space="0" w:color="auto"/>
            <w:right w:val="none" w:sz="0" w:space="0" w:color="auto"/>
          </w:divBdr>
        </w:div>
        <w:div w:id="1233080104">
          <w:marLeft w:val="640"/>
          <w:marRight w:val="0"/>
          <w:marTop w:val="0"/>
          <w:marBottom w:val="0"/>
          <w:divBdr>
            <w:top w:val="none" w:sz="0" w:space="0" w:color="auto"/>
            <w:left w:val="none" w:sz="0" w:space="0" w:color="auto"/>
            <w:bottom w:val="none" w:sz="0" w:space="0" w:color="auto"/>
            <w:right w:val="none" w:sz="0" w:space="0" w:color="auto"/>
          </w:divBdr>
        </w:div>
        <w:div w:id="1428233224">
          <w:marLeft w:val="640"/>
          <w:marRight w:val="0"/>
          <w:marTop w:val="0"/>
          <w:marBottom w:val="0"/>
          <w:divBdr>
            <w:top w:val="none" w:sz="0" w:space="0" w:color="auto"/>
            <w:left w:val="none" w:sz="0" w:space="0" w:color="auto"/>
            <w:bottom w:val="none" w:sz="0" w:space="0" w:color="auto"/>
            <w:right w:val="none" w:sz="0" w:space="0" w:color="auto"/>
          </w:divBdr>
        </w:div>
        <w:div w:id="21443927">
          <w:marLeft w:val="640"/>
          <w:marRight w:val="0"/>
          <w:marTop w:val="0"/>
          <w:marBottom w:val="0"/>
          <w:divBdr>
            <w:top w:val="none" w:sz="0" w:space="0" w:color="auto"/>
            <w:left w:val="none" w:sz="0" w:space="0" w:color="auto"/>
            <w:bottom w:val="none" w:sz="0" w:space="0" w:color="auto"/>
            <w:right w:val="none" w:sz="0" w:space="0" w:color="auto"/>
          </w:divBdr>
        </w:div>
        <w:div w:id="1593201131">
          <w:marLeft w:val="640"/>
          <w:marRight w:val="0"/>
          <w:marTop w:val="0"/>
          <w:marBottom w:val="0"/>
          <w:divBdr>
            <w:top w:val="none" w:sz="0" w:space="0" w:color="auto"/>
            <w:left w:val="none" w:sz="0" w:space="0" w:color="auto"/>
            <w:bottom w:val="none" w:sz="0" w:space="0" w:color="auto"/>
            <w:right w:val="none" w:sz="0" w:space="0" w:color="auto"/>
          </w:divBdr>
        </w:div>
        <w:div w:id="1271081429">
          <w:marLeft w:val="640"/>
          <w:marRight w:val="0"/>
          <w:marTop w:val="0"/>
          <w:marBottom w:val="0"/>
          <w:divBdr>
            <w:top w:val="none" w:sz="0" w:space="0" w:color="auto"/>
            <w:left w:val="none" w:sz="0" w:space="0" w:color="auto"/>
            <w:bottom w:val="none" w:sz="0" w:space="0" w:color="auto"/>
            <w:right w:val="none" w:sz="0" w:space="0" w:color="auto"/>
          </w:divBdr>
        </w:div>
        <w:div w:id="1825782263">
          <w:marLeft w:val="640"/>
          <w:marRight w:val="0"/>
          <w:marTop w:val="0"/>
          <w:marBottom w:val="0"/>
          <w:divBdr>
            <w:top w:val="none" w:sz="0" w:space="0" w:color="auto"/>
            <w:left w:val="none" w:sz="0" w:space="0" w:color="auto"/>
            <w:bottom w:val="none" w:sz="0" w:space="0" w:color="auto"/>
            <w:right w:val="none" w:sz="0" w:space="0" w:color="auto"/>
          </w:divBdr>
        </w:div>
        <w:div w:id="1396784577">
          <w:marLeft w:val="640"/>
          <w:marRight w:val="0"/>
          <w:marTop w:val="0"/>
          <w:marBottom w:val="0"/>
          <w:divBdr>
            <w:top w:val="none" w:sz="0" w:space="0" w:color="auto"/>
            <w:left w:val="none" w:sz="0" w:space="0" w:color="auto"/>
            <w:bottom w:val="none" w:sz="0" w:space="0" w:color="auto"/>
            <w:right w:val="none" w:sz="0" w:space="0" w:color="auto"/>
          </w:divBdr>
        </w:div>
        <w:div w:id="858736206">
          <w:marLeft w:val="640"/>
          <w:marRight w:val="0"/>
          <w:marTop w:val="0"/>
          <w:marBottom w:val="0"/>
          <w:divBdr>
            <w:top w:val="none" w:sz="0" w:space="0" w:color="auto"/>
            <w:left w:val="none" w:sz="0" w:space="0" w:color="auto"/>
            <w:bottom w:val="none" w:sz="0" w:space="0" w:color="auto"/>
            <w:right w:val="none" w:sz="0" w:space="0" w:color="auto"/>
          </w:divBdr>
        </w:div>
        <w:div w:id="1146584631">
          <w:marLeft w:val="640"/>
          <w:marRight w:val="0"/>
          <w:marTop w:val="0"/>
          <w:marBottom w:val="0"/>
          <w:divBdr>
            <w:top w:val="none" w:sz="0" w:space="0" w:color="auto"/>
            <w:left w:val="none" w:sz="0" w:space="0" w:color="auto"/>
            <w:bottom w:val="none" w:sz="0" w:space="0" w:color="auto"/>
            <w:right w:val="none" w:sz="0" w:space="0" w:color="auto"/>
          </w:divBdr>
        </w:div>
        <w:div w:id="1152674040">
          <w:marLeft w:val="640"/>
          <w:marRight w:val="0"/>
          <w:marTop w:val="0"/>
          <w:marBottom w:val="0"/>
          <w:divBdr>
            <w:top w:val="none" w:sz="0" w:space="0" w:color="auto"/>
            <w:left w:val="none" w:sz="0" w:space="0" w:color="auto"/>
            <w:bottom w:val="none" w:sz="0" w:space="0" w:color="auto"/>
            <w:right w:val="none" w:sz="0" w:space="0" w:color="auto"/>
          </w:divBdr>
        </w:div>
        <w:div w:id="317617528">
          <w:marLeft w:val="640"/>
          <w:marRight w:val="0"/>
          <w:marTop w:val="0"/>
          <w:marBottom w:val="0"/>
          <w:divBdr>
            <w:top w:val="none" w:sz="0" w:space="0" w:color="auto"/>
            <w:left w:val="none" w:sz="0" w:space="0" w:color="auto"/>
            <w:bottom w:val="none" w:sz="0" w:space="0" w:color="auto"/>
            <w:right w:val="none" w:sz="0" w:space="0" w:color="auto"/>
          </w:divBdr>
        </w:div>
        <w:div w:id="609774166">
          <w:marLeft w:val="640"/>
          <w:marRight w:val="0"/>
          <w:marTop w:val="0"/>
          <w:marBottom w:val="0"/>
          <w:divBdr>
            <w:top w:val="none" w:sz="0" w:space="0" w:color="auto"/>
            <w:left w:val="none" w:sz="0" w:space="0" w:color="auto"/>
            <w:bottom w:val="none" w:sz="0" w:space="0" w:color="auto"/>
            <w:right w:val="none" w:sz="0" w:space="0" w:color="auto"/>
          </w:divBdr>
        </w:div>
        <w:div w:id="177352460">
          <w:marLeft w:val="640"/>
          <w:marRight w:val="0"/>
          <w:marTop w:val="0"/>
          <w:marBottom w:val="0"/>
          <w:divBdr>
            <w:top w:val="none" w:sz="0" w:space="0" w:color="auto"/>
            <w:left w:val="none" w:sz="0" w:space="0" w:color="auto"/>
            <w:bottom w:val="none" w:sz="0" w:space="0" w:color="auto"/>
            <w:right w:val="none" w:sz="0" w:space="0" w:color="auto"/>
          </w:divBdr>
        </w:div>
        <w:div w:id="1977221540">
          <w:marLeft w:val="640"/>
          <w:marRight w:val="0"/>
          <w:marTop w:val="0"/>
          <w:marBottom w:val="0"/>
          <w:divBdr>
            <w:top w:val="none" w:sz="0" w:space="0" w:color="auto"/>
            <w:left w:val="none" w:sz="0" w:space="0" w:color="auto"/>
            <w:bottom w:val="none" w:sz="0" w:space="0" w:color="auto"/>
            <w:right w:val="none" w:sz="0" w:space="0" w:color="auto"/>
          </w:divBdr>
        </w:div>
        <w:div w:id="1761561165">
          <w:marLeft w:val="640"/>
          <w:marRight w:val="0"/>
          <w:marTop w:val="0"/>
          <w:marBottom w:val="0"/>
          <w:divBdr>
            <w:top w:val="none" w:sz="0" w:space="0" w:color="auto"/>
            <w:left w:val="none" w:sz="0" w:space="0" w:color="auto"/>
            <w:bottom w:val="none" w:sz="0" w:space="0" w:color="auto"/>
            <w:right w:val="none" w:sz="0" w:space="0" w:color="auto"/>
          </w:divBdr>
        </w:div>
        <w:div w:id="2007975851">
          <w:marLeft w:val="640"/>
          <w:marRight w:val="0"/>
          <w:marTop w:val="0"/>
          <w:marBottom w:val="0"/>
          <w:divBdr>
            <w:top w:val="none" w:sz="0" w:space="0" w:color="auto"/>
            <w:left w:val="none" w:sz="0" w:space="0" w:color="auto"/>
            <w:bottom w:val="none" w:sz="0" w:space="0" w:color="auto"/>
            <w:right w:val="none" w:sz="0" w:space="0" w:color="auto"/>
          </w:divBdr>
        </w:div>
        <w:div w:id="232279029">
          <w:marLeft w:val="640"/>
          <w:marRight w:val="0"/>
          <w:marTop w:val="0"/>
          <w:marBottom w:val="0"/>
          <w:divBdr>
            <w:top w:val="none" w:sz="0" w:space="0" w:color="auto"/>
            <w:left w:val="none" w:sz="0" w:space="0" w:color="auto"/>
            <w:bottom w:val="none" w:sz="0" w:space="0" w:color="auto"/>
            <w:right w:val="none" w:sz="0" w:space="0" w:color="auto"/>
          </w:divBdr>
        </w:div>
        <w:div w:id="520124440">
          <w:marLeft w:val="640"/>
          <w:marRight w:val="0"/>
          <w:marTop w:val="0"/>
          <w:marBottom w:val="0"/>
          <w:divBdr>
            <w:top w:val="none" w:sz="0" w:space="0" w:color="auto"/>
            <w:left w:val="none" w:sz="0" w:space="0" w:color="auto"/>
            <w:bottom w:val="none" w:sz="0" w:space="0" w:color="auto"/>
            <w:right w:val="none" w:sz="0" w:space="0" w:color="auto"/>
          </w:divBdr>
        </w:div>
        <w:div w:id="1359893143">
          <w:marLeft w:val="640"/>
          <w:marRight w:val="0"/>
          <w:marTop w:val="0"/>
          <w:marBottom w:val="0"/>
          <w:divBdr>
            <w:top w:val="none" w:sz="0" w:space="0" w:color="auto"/>
            <w:left w:val="none" w:sz="0" w:space="0" w:color="auto"/>
            <w:bottom w:val="none" w:sz="0" w:space="0" w:color="auto"/>
            <w:right w:val="none" w:sz="0" w:space="0" w:color="auto"/>
          </w:divBdr>
        </w:div>
        <w:div w:id="334962159">
          <w:marLeft w:val="640"/>
          <w:marRight w:val="0"/>
          <w:marTop w:val="0"/>
          <w:marBottom w:val="0"/>
          <w:divBdr>
            <w:top w:val="none" w:sz="0" w:space="0" w:color="auto"/>
            <w:left w:val="none" w:sz="0" w:space="0" w:color="auto"/>
            <w:bottom w:val="none" w:sz="0" w:space="0" w:color="auto"/>
            <w:right w:val="none" w:sz="0" w:space="0" w:color="auto"/>
          </w:divBdr>
        </w:div>
        <w:div w:id="1989163954">
          <w:marLeft w:val="640"/>
          <w:marRight w:val="0"/>
          <w:marTop w:val="0"/>
          <w:marBottom w:val="0"/>
          <w:divBdr>
            <w:top w:val="none" w:sz="0" w:space="0" w:color="auto"/>
            <w:left w:val="none" w:sz="0" w:space="0" w:color="auto"/>
            <w:bottom w:val="none" w:sz="0" w:space="0" w:color="auto"/>
            <w:right w:val="none" w:sz="0" w:space="0" w:color="auto"/>
          </w:divBdr>
        </w:div>
        <w:div w:id="932975903">
          <w:marLeft w:val="640"/>
          <w:marRight w:val="0"/>
          <w:marTop w:val="0"/>
          <w:marBottom w:val="0"/>
          <w:divBdr>
            <w:top w:val="none" w:sz="0" w:space="0" w:color="auto"/>
            <w:left w:val="none" w:sz="0" w:space="0" w:color="auto"/>
            <w:bottom w:val="none" w:sz="0" w:space="0" w:color="auto"/>
            <w:right w:val="none" w:sz="0" w:space="0" w:color="auto"/>
          </w:divBdr>
        </w:div>
        <w:div w:id="1466771437">
          <w:marLeft w:val="640"/>
          <w:marRight w:val="0"/>
          <w:marTop w:val="0"/>
          <w:marBottom w:val="0"/>
          <w:divBdr>
            <w:top w:val="none" w:sz="0" w:space="0" w:color="auto"/>
            <w:left w:val="none" w:sz="0" w:space="0" w:color="auto"/>
            <w:bottom w:val="none" w:sz="0" w:space="0" w:color="auto"/>
            <w:right w:val="none" w:sz="0" w:space="0" w:color="auto"/>
          </w:divBdr>
        </w:div>
        <w:div w:id="815948151">
          <w:marLeft w:val="640"/>
          <w:marRight w:val="0"/>
          <w:marTop w:val="0"/>
          <w:marBottom w:val="0"/>
          <w:divBdr>
            <w:top w:val="none" w:sz="0" w:space="0" w:color="auto"/>
            <w:left w:val="none" w:sz="0" w:space="0" w:color="auto"/>
            <w:bottom w:val="none" w:sz="0" w:space="0" w:color="auto"/>
            <w:right w:val="none" w:sz="0" w:space="0" w:color="auto"/>
          </w:divBdr>
        </w:div>
        <w:div w:id="993988070">
          <w:marLeft w:val="640"/>
          <w:marRight w:val="0"/>
          <w:marTop w:val="0"/>
          <w:marBottom w:val="0"/>
          <w:divBdr>
            <w:top w:val="none" w:sz="0" w:space="0" w:color="auto"/>
            <w:left w:val="none" w:sz="0" w:space="0" w:color="auto"/>
            <w:bottom w:val="none" w:sz="0" w:space="0" w:color="auto"/>
            <w:right w:val="none" w:sz="0" w:space="0" w:color="auto"/>
          </w:divBdr>
        </w:div>
        <w:div w:id="835068940">
          <w:marLeft w:val="640"/>
          <w:marRight w:val="0"/>
          <w:marTop w:val="0"/>
          <w:marBottom w:val="0"/>
          <w:divBdr>
            <w:top w:val="none" w:sz="0" w:space="0" w:color="auto"/>
            <w:left w:val="none" w:sz="0" w:space="0" w:color="auto"/>
            <w:bottom w:val="none" w:sz="0" w:space="0" w:color="auto"/>
            <w:right w:val="none" w:sz="0" w:space="0" w:color="auto"/>
          </w:divBdr>
        </w:div>
        <w:div w:id="1843279166">
          <w:marLeft w:val="640"/>
          <w:marRight w:val="0"/>
          <w:marTop w:val="0"/>
          <w:marBottom w:val="0"/>
          <w:divBdr>
            <w:top w:val="none" w:sz="0" w:space="0" w:color="auto"/>
            <w:left w:val="none" w:sz="0" w:space="0" w:color="auto"/>
            <w:bottom w:val="none" w:sz="0" w:space="0" w:color="auto"/>
            <w:right w:val="none" w:sz="0" w:space="0" w:color="auto"/>
          </w:divBdr>
        </w:div>
        <w:div w:id="914048830">
          <w:marLeft w:val="640"/>
          <w:marRight w:val="0"/>
          <w:marTop w:val="0"/>
          <w:marBottom w:val="0"/>
          <w:divBdr>
            <w:top w:val="none" w:sz="0" w:space="0" w:color="auto"/>
            <w:left w:val="none" w:sz="0" w:space="0" w:color="auto"/>
            <w:bottom w:val="none" w:sz="0" w:space="0" w:color="auto"/>
            <w:right w:val="none" w:sz="0" w:space="0" w:color="auto"/>
          </w:divBdr>
        </w:div>
        <w:div w:id="777867890">
          <w:marLeft w:val="640"/>
          <w:marRight w:val="0"/>
          <w:marTop w:val="0"/>
          <w:marBottom w:val="0"/>
          <w:divBdr>
            <w:top w:val="none" w:sz="0" w:space="0" w:color="auto"/>
            <w:left w:val="none" w:sz="0" w:space="0" w:color="auto"/>
            <w:bottom w:val="none" w:sz="0" w:space="0" w:color="auto"/>
            <w:right w:val="none" w:sz="0" w:space="0" w:color="auto"/>
          </w:divBdr>
        </w:div>
        <w:div w:id="218590880">
          <w:marLeft w:val="640"/>
          <w:marRight w:val="0"/>
          <w:marTop w:val="0"/>
          <w:marBottom w:val="0"/>
          <w:divBdr>
            <w:top w:val="none" w:sz="0" w:space="0" w:color="auto"/>
            <w:left w:val="none" w:sz="0" w:space="0" w:color="auto"/>
            <w:bottom w:val="none" w:sz="0" w:space="0" w:color="auto"/>
            <w:right w:val="none" w:sz="0" w:space="0" w:color="auto"/>
          </w:divBdr>
        </w:div>
        <w:div w:id="542600042">
          <w:marLeft w:val="640"/>
          <w:marRight w:val="0"/>
          <w:marTop w:val="0"/>
          <w:marBottom w:val="0"/>
          <w:divBdr>
            <w:top w:val="none" w:sz="0" w:space="0" w:color="auto"/>
            <w:left w:val="none" w:sz="0" w:space="0" w:color="auto"/>
            <w:bottom w:val="none" w:sz="0" w:space="0" w:color="auto"/>
            <w:right w:val="none" w:sz="0" w:space="0" w:color="auto"/>
          </w:divBdr>
        </w:div>
        <w:div w:id="1988321883">
          <w:marLeft w:val="640"/>
          <w:marRight w:val="0"/>
          <w:marTop w:val="0"/>
          <w:marBottom w:val="0"/>
          <w:divBdr>
            <w:top w:val="none" w:sz="0" w:space="0" w:color="auto"/>
            <w:left w:val="none" w:sz="0" w:space="0" w:color="auto"/>
            <w:bottom w:val="none" w:sz="0" w:space="0" w:color="auto"/>
            <w:right w:val="none" w:sz="0" w:space="0" w:color="auto"/>
          </w:divBdr>
        </w:div>
        <w:div w:id="1638101212">
          <w:marLeft w:val="640"/>
          <w:marRight w:val="0"/>
          <w:marTop w:val="0"/>
          <w:marBottom w:val="0"/>
          <w:divBdr>
            <w:top w:val="none" w:sz="0" w:space="0" w:color="auto"/>
            <w:left w:val="none" w:sz="0" w:space="0" w:color="auto"/>
            <w:bottom w:val="none" w:sz="0" w:space="0" w:color="auto"/>
            <w:right w:val="none" w:sz="0" w:space="0" w:color="auto"/>
          </w:divBdr>
        </w:div>
        <w:div w:id="1090738656">
          <w:marLeft w:val="640"/>
          <w:marRight w:val="0"/>
          <w:marTop w:val="0"/>
          <w:marBottom w:val="0"/>
          <w:divBdr>
            <w:top w:val="none" w:sz="0" w:space="0" w:color="auto"/>
            <w:left w:val="none" w:sz="0" w:space="0" w:color="auto"/>
            <w:bottom w:val="none" w:sz="0" w:space="0" w:color="auto"/>
            <w:right w:val="none" w:sz="0" w:space="0" w:color="auto"/>
          </w:divBdr>
        </w:div>
        <w:div w:id="1984849162">
          <w:marLeft w:val="640"/>
          <w:marRight w:val="0"/>
          <w:marTop w:val="0"/>
          <w:marBottom w:val="0"/>
          <w:divBdr>
            <w:top w:val="none" w:sz="0" w:space="0" w:color="auto"/>
            <w:left w:val="none" w:sz="0" w:space="0" w:color="auto"/>
            <w:bottom w:val="none" w:sz="0" w:space="0" w:color="auto"/>
            <w:right w:val="none" w:sz="0" w:space="0" w:color="auto"/>
          </w:divBdr>
        </w:div>
        <w:div w:id="1728340238">
          <w:marLeft w:val="640"/>
          <w:marRight w:val="0"/>
          <w:marTop w:val="0"/>
          <w:marBottom w:val="0"/>
          <w:divBdr>
            <w:top w:val="none" w:sz="0" w:space="0" w:color="auto"/>
            <w:left w:val="none" w:sz="0" w:space="0" w:color="auto"/>
            <w:bottom w:val="none" w:sz="0" w:space="0" w:color="auto"/>
            <w:right w:val="none" w:sz="0" w:space="0" w:color="auto"/>
          </w:divBdr>
        </w:div>
        <w:div w:id="2139058906">
          <w:marLeft w:val="640"/>
          <w:marRight w:val="0"/>
          <w:marTop w:val="0"/>
          <w:marBottom w:val="0"/>
          <w:divBdr>
            <w:top w:val="none" w:sz="0" w:space="0" w:color="auto"/>
            <w:left w:val="none" w:sz="0" w:space="0" w:color="auto"/>
            <w:bottom w:val="none" w:sz="0" w:space="0" w:color="auto"/>
            <w:right w:val="none" w:sz="0" w:space="0" w:color="auto"/>
          </w:divBdr>
        </w:div>
        <w:div w:id="870268598">
          <w:marLeft w:val="640"/>
          <w:marRight w:val="0"/>
          <w:marTop w:val="0"/>
          <w:marBottom w:val="0"/>
          <w:divBdr>
            <w:top w:val="none" w:sz="0" w:space="0" w:color="auto"/>
            <w:left w:val="none" w:sz="0" w:space="0" w:color="auto"/>
            <w:bottom w:val="none" w:sz="0" w:space="0" w:color="auto"/>
            <w:right w:val="none" w:sz="0" w:space="0" w:color="auto"/>
          </w:divBdr>
        </w:div>
        <w:div w:id="1509326729">
          <w:marLeft w:val="640"/>
          <w:marRight w:val="0"/>
          <w:marTop w:val="0"/>
          <w:marBottom w:val="0"/>
          <w:divBdr>
            <w:top w:val="none" w:sz="0" w:space="0" w:color="auto"/>
            <w:left w:val="none" w:sz="0" w:space="0" w:color="auto"/>
            <w:bottom w:val="none" w:sz="0" w:space="0" w:color="auto"/>
            <w:right w:val="none" w:sz="0" w:space="0" w:color="auto"/>
          </w:divBdr>
        </w:div>
        <w:div w:id="1218472921">
          <w:marLeft w:val="640"/>
          <w:marRight w:val="0"/>
          <w:marTop w:val="0"/>
          <w:marBottom w:val="0"/>
          <w:divBdr>
            <w:top w:val="none" w:sz="0" w:space="0" w:color="auto"/>
            <w:left w:val="none" w:sz="0" w:space="0" w:color="auto"/>
            <w:bottom w:val="none" w:sz="0" w:space="0" w:color="auto"/>
            <w:right w:val="none" w:sz="0" w:space="0" w:color="auto"/>
          </w:divBdr>
        </w:div>
        <w:div w:id="60712812">
          <w:marLeft w:val="640"/>
          <w:marRight w:val="0"/>
          <w:marTop w:val="0"/>
          <w:marBottom w:val="0"/>
          <w:divBdr>
            <w:top w:val="none" w:sz="0" w:space="0" w:color="auto"/>
            <w:left w:val="none" w:sz="0" w:space="0" w:color="auto"/>
            <w:bottom w:val="none" w:sz="0" w:space="0" w:color="auto"/>
            <w:right w:val="none" w:sz="0" w:space="0" w:color="auto"/>
          </w:divBdr>
        </w:div>
        <w:div w:id="876822320">
          <w:marLeft w:val="640"/>
          <w:marRight w:val="0"/>
          <w:marTop w:val="0"/>
          <w:marBottom w:val="0"/>
          <w:divBdr>
            <w:top w:val="none" w:sz="0" w:space="0" w:color="auto"/>
            <w:left w:val="none" w:sz="0" w:space="0" w:color="auto"/>
            <w:bottom w:val="none" w:sz="0" w:space="0" w:color="auto"/>
            <w:right w:val="none" w:sz="0" w:space="0" w:color="auto"/>
          </w:divBdr>
        </w:div>
        <w:div w:id="493179156">
          <w:marLeft w:val="640"/>
          <w:marRight w:val="0"/>
          <w:marTop w:val="0"/>
          <w:marBottom w:val="0"/>
          <w:divBdr>
            <w:top w:val="none" w:sz="0" w:space="0" w:color="auto"/>
            <w:left w:val="none" w:sz="0" w:space="0" w:color="auto"/>
            <w:bottom w:val="none" w:sz="0" w:space="0" w:color="auto"/>
            <w:right w:val="none" w:sz="0" w:space="0" w:color="auto"/>
          </w:divBdr>
        </w:div>
        <w:div w:id="15355710">
          <w:marLeft w:val="640"/>
          <w:marRight w:val="0"/>
          <w:marTop w:val="0"/>
          <w:marBottom w:val="0"/>
          <w:divBdr>
            <w:top w:val="none" w:sz="0" w:space="0" w:color="auto"/>
            <w:left w:val="none" w:sz="0" w:space="0" w:color="auto"/>
            <w:bottom w:val="none" w:sz="0" w:space="0" w:color="auto"/>
            <w:right w:val="none" w:sz="0" w:space="0" w:color="auto"/>
          </w:divBdr>
        </w:div>
        <w:div w:id="773407768">
          <w:marLeft w:val="640"/>
          <w:marRight w:val="0"/>
          <w:marTop w:val="0"/>
          <w:marBottom w:val="0"/>
          <w:divBdr>
            <w:top w:val="none" w:sz="0" w:space="0" w:color="auto"/>
            <w:left w:val="none" w:sz="0" w:space="0" w:color="auto"/>
            <w:bottom w:val="none" w:sz="0" w:space="0" w:color="auto"/>
            <w:right w:val="none" w:sz="0" w:space="0" w:color="auto"/>
          </w:divBdr>
        </w:div>
        <w:div w:id="2037415736">
          <w:marLeft w:val="640"/>
          <w:marRight w:val="0"/>
          <w:marTop w:val="0"/>
          <w:marBottom w:val="0"/>
          <w:divBdr>
            <w:top w:val="none" w:sz="0" w:space="0" w:color="auto"/>
            <w:left w:val="none" w:sz="0" w:space="0" w:color="auto"/>
            <w:bottom w:val="none" w:sz="0" w:space="0" w:color="auto"/>
            <w:right w:val="none" w:sz="0" w:space="0" w:color="auto"/>
          </w:divBdr>
        </w:div>
        <w:div w:id="1030567457">
          <w:marLeft w:val="640"/>
          <w:marRight w:val="0"/>
          <w:marTop w:val="0"/>
          <w:marBottom w:val="0"/>
          <w:divBdr>
            <w:top w:val="none" w:sz="0" w:space="0" w:color="auto"/>
            <w:left w:val="none" w:sz="0" w:space="0" w:color="auto"/>
            <w:bottom w:val="none" w:sz="0" w:space="0" w:color="auto"/>
            <w:right w:val="none" w:sz="0" w:space="0" w:color="auto"/>
          </w:divBdr>
        </w:div>
        <w:div w:id="364408607">
          <w:marLeft w:val="640"/>
          <w:marRight w:val="0"/>
          <w:marTop w:val="0"/>
          <w:marBottom w:val="0"/>
          <w:divBdr>
            <w:top w:val="none" w:sz="0" w:space="0" w:color="auto"/>
            <w:left w:val="none" w:sz="0" w:space="0" w:color="auto"/>
            <w:bottom w:val="none" w:sz="0" w:space="0" w:color="auto"/>
            <w:right w:val="none" w:sz="0" w:space="0" w:color="auto"/>
          </w:divBdr>
        </w:div>
        <w:div w:id="819735577">
          <w:marLeft w:val="640"/>
          <w:marRight w:val="0"/>
          <w:marTop w:val="0"/>
          <w:marBottom w:val="0"/>
          <w:divBdr>
            <w:top w:val="none" w:sz="0" w:space="0" w:color="auto"/>
            <w:left w:val="none" w:sz="0" w:space="0" w:color="auto"/>
            <w:bottom w:val="none" w:sz="0" w:space="0" w:color="auto"/>
            <w:right w:val="none" w:sz="0" w:space="0" w:color="auto"/>
          </w:divBdr>
        </w:div>
        <w:div w:id="1579554867">
          <w:marLeft w:val="640"/>
          <w:marRight w:val="0"/>
          <w:marTop w:val="0"/>
          <w:marBottom w:val="0"/>
          <w:divBdr>
            <w:top w:val="none" w:sz="0" w:space="0" w:color="auto"/>
            <w:left w:val="none" w:sz="0" w:space="0" w:color="auto"/>
            <w:bottom w:val="none" w:sz="0" w:space="0" w:color="auto"/>
            <w:right w:val="none" w:sz="0" w:space="0" w:color="auto"/>
          </w:divBdr>
        </w:div>
        <w:div w:id="1887328657">
          <w:marLeft w:val="640"/>
          <w:marRight w:val="0"/>
          <w:marTop w:val="0"/>
          <w:marBottom w:val="0"/>
          <w:divBdr>
            <w:top w:val="none" w:sz="0" w:space="0" w:color="auto"/>
            <w:left w:val="none" w:sz="0" w:space="0" w:color="auto"/>
            <w:bottom w:val="none" w:sz="0" w:space="0" w:color="auto"/>
            <w:right w:val="none" w:sz="0" w:space="0" w:color="auto"/>
          </w:divBdr>
        </w:div>
        <w:div w:id="672028246">
          <w:marLeft w:val="640"/>
          <w:marRight w:val="0"/>
          <w:marTop w:val="0"/>
          <w:marBottom w:val="0"/>
          <w:divBdr>
            <w:top w:val="none" w:sz="0" w:space="0" w:color="auto"/>
            <w:left w:val="none" w:sz="0" w:space="0" w:color="auto"/>
            <w:bottom w:val="none" w:sz="0" w:space="0" w:color="auto"/>
            <w:right w:val="none" w:sz="0" w:space="0" w:color="auto"/>
          </w:divBdr>
        </w:div>
        <w:div w:id="1021127225">
          <w:marLeft w:val="640"/>
          <w:marRight w:val="0"/>
          <w:marTop w:val="0"/>
          <w:marBottom w:val="0"/>
          <w:divBdr>
            <w:top w:val="none" w:sz="0" w:space="0" w:color="auto"/>
            <w:left w:val="none" w:sz="0" w:space="0" w:color="auto"/>
            <w:bottom w:val="none" w:sz="0" w:space="0" w:color="auto"/>
            <w:right w:val="none" w:sz="0" w:space="0" w:color="auto"/>
          </w:divBdr>
        </w:div>
      </w:divsChild>
    </w:div>
    <w:div w:id="1556358188">
      <w:bodyDiv w:val="1"/>
      <w:marLeft w:val="0"/>
      <w:marRight w:val="0"/>
      <w:marTop w:val="0"/>
      <w:marBottom w:val="0"/>
      <w:divBdr>
        <w:top w:val="none" w:sz="0" w:space="0" w:color="auto"/>
        <w:left w:val="none" w:sz="0" w:space="0" w:color="auto"/>
        <w:bottom w:val="none" w:sz="0" w:space="0" w:color="auto"/>
        <w:right w:val="none" w:sz="0" w:space="0" w:color="auto"/>
      </w:divBdr>
      <w:divsChild>
        <w:div w:id="1490293231">
          <w:marLeft w:val="640"/>
          <w:marRight w:val="0"/>
          <w:marTop w:val="0"/>
          <w:marBottom w:val="0"/>
          <w:divBdr>
            <w:top w:val="none" w:sz="0" w:space="0" w:color="auto"/>
            <w:left w:val="none" w:sz="0" w:space="0" w:color="auto"/>
            <w:bottom w:val="none" w:sz="0" w:space="0" w:color="auto"/>
            <w:right w:val="none" w:sz="0" w:space="0" w:color="auto"/>
          </w:divBdr>
        </w:div>
        <w:div w:id="39282575">
          <w:marLeft w:val="640"/>
          <w:marRight w:val="0"/>
          <w:marTop w:val="0"/>
          <w:marBottom w:val="0"/>
          <w:divBdr>
            <w:top w:val="none" w:sz="0" w:space="0" w:color="auto"/>
            <w:left w:val="none" w:sz="0" w:space="0" w:color="auto"/>
            <w:bottom w:val="none" w:sz="0" w:space="0" w:color="auto"/>
            <w:right w:val="none" w:sz="0" w:space="0" w:color="auto"/>
          </w:divBdr>
        </w:div>
        <w:div w:id="187566432">
          <w:marLeft w:val="640"/>
          <w:marRight w:val="0"/>
          <w:marTop w:val="0"/>
          <w:marBottom w:val="0"/>
          <w:divBdr>
            <w:top w:val="none" w:sz="0" w:space="0" w:color="auto"/>
            <w:left w:val="none" w:sz="0" w:space="0" w:color="auto"/>
            <w:bottom w:val="none" w:sz="0" w:space="0" w:color="auto"/>
            <w:right w:val="none" w:sz="0" w:space="0" w:color="auto"/>
          </w:divBdr>
        </w:div>
        <w:div w:id="1151168090">
          <w:marLeft w:val="640"/>
          <w:marRight w:val="0"/>
          <w:marTop w:val="0"/>
          <w:marBottom w:val="0"/>
          <w:divBdr>
            <w:top w:val="none" w:sz="0" w:space="0" w:color="auto"/>
            <w:left w:val="none" w:sz="0" w:space="0" w:color="auto"/>
            <w:bottom w:val="none" w:sz="0" w:space="0" w:color="auto"/>
            <w:right w:val="none" w:sz="0" w:space="0" w:color="auto"/>
          </w:divBdr>
        </w:div>
        <w:div w:id="643199641">
          <w:marLeft w:val="640"/>
          <w:marRight w:val="0"/>
          <w:marTop w:val="0"/>
          <w:marBottom w:val="0"/>
          <w:divBdr>
            <w:top w:val="none" w:sz="0" w:space="0" w:color="auto"/>
            <w:left w:val="none" w:sz="0" w:space="0" w:color="auto"/>
            <w:bottom w:val="none" w:sz="0" w:space="0" w:color="auto"/>
            <w:right w:val="none" w:sz="0" w:space="0" w:color="auto"/>
          </w:divBdr>
        </w:div>
        <w:div w:id="2083596288">
          <w:marLeft w:val="640"/>
          <w:marRight w:val="0"/>
          <w:marTop w:val="0"/>
          <w:marBottom w:val="0"/>
          <w:divBdr>
            <w:top w:val="none" w:sz="0" w:space="0" w:color="auto"/>
            <w:left w:val="none" w:sz="0" w:space="0" w:color="auto"/>
            <w:bottom w:val="none" w:sz="0" w:space="0" w:color="auto"/>
            <w:right w:val="none" w:sz="0" w:space="0" w:color="auto"/>
          </w:divBdr>
        </w:div>
        <w:div w:id="508641024">
          <w:marLeft w:val="640"/>
          <w:marRight w:val="0"/>
          <w:marTop w:val="0"/>
          <w:marBottom w:val="0"/>
          <w:divBdr>
            <w:top w:val="none" w:sz="0" w:space="0" w:color="auto"/>
            <w:left w:val="none" w:sz="0" w:space="0" w:color="auto"/>
            <w:bottom w:val="none" w:sz="0" w:space="0" w:color="auto"/>
            <w:right w:val="none" w:sz="0" w:space="0" w:color="auto"/>
          </w:divBdr>
        </w:div>
        <w:div w:id="177038513">
          <w:marLeft w:val="640"/>
          <w:marRight w:val="0"/>
          <w:marTop w:val="0"/>
          <w:marBottom w:val="0"/>
          <w:divBdr>
            <w:top w:val="none" w:sz="0" w:space="0" w:color="auto"/>
            <w:left w:val="none" w:sz="0" w:space="0" w:color="auto"/>
            <w:bottom w:val="none" w:sz="0" w:space="0" w:color="auto"/>
            <w:right w:val="none" w:sz="0" w:space="0" w:color="auto"/>
          </w:divBdr>
        </w:div>
        <w:div w:id="1897428297">
          <w:marLeft w:val="640"/>
          <w:marRight w:val="0"/>
          <w:marTop w:val="0"/>
          <w:marBottom w:val="0"/>
          <w:divBdr>
            <w:top w:val="none" w:sz="0" w:space="0" w:color="auto"/>
            <w:left w:val="none" w:sz="0" w:space="0" w:color="auto"/>
            <w:bottom w:val="none" w:sz="0" w:space="0" w:color="auto"/>
            <w:right w:val="none" w:sz="0" w:space="0" w:color="auto"/>
          </w:divBdr>
        </w:div>
        <w:div w:id="265618777">
          <w:marLeft w:val="640"/>
          <w:marRight w:val="0"/>
          <w:marTop w:val="0"/>
          <w:marBottom w:val="0"/>
          <w:divBdr>
            <w:top w:val="none" w:sz="0" w:space="0" w:color="auto"/>
            <w:left w:val="none" w:sz="0" w:space="0" w:color="auto"/>
            <w:bottom w:val="none" w:sz="0" w:space="0" w:color="auto"/>
            <w:right w:val="none" w:sz="0" w:space="0" w:color="auto"/>
          </w:divBdr>
        </w:div>
        <w:div w:id="1030573169">
          <w:marLeft w:val="640"/>
          <w:marRight w:val="0"/>
          <w:marTop w:val="0"/>
          <w:marBottom w:val="0"/>
          <w:divBdr>
            <w:top w:val="none" w:sz="0" w:space="0" w:color="auto"/>
            <w:left w:val="none" w:sz="0" w:space="0" w:color="auto"/>
            <w:bottom w:val="none" w:sz="0" w:space="0" w:color="auto"/>
            <w:right w:val="none" w:sz="0" w:space="0" w:color="auto"/>
          </w:divBdr>
        </w:div>
        <w:div w:id="472337662">
          <w:marLeft w:val="640"/>
          <w:marRight w:val="0"/>
          <w:marTop w:val="0"/>
          <w:marBottom w:val="0"/>
          <w:divBdr>
            <w:top w:val="none" w:sz="0" w:space="0" w:color="auto"/>
            <w:left w:val="none" w:sz="0" w:space="0" w:color="auto"/>
            <w:bottom w:val="none" w:sz="0" w:space="0" w:color="auto"/>
            <w:right w:val="none" w:sz="0" w:space="0" w:color="auto"/>
          </w:divBdr>
        </w:div>
        <w:div w:id="1543133511">
          <w:marLeft w:val="640"/>
          <w:marRight w:val="0"/>
          <w:marTop w:val="0"/>
          <w:marBottom w:val="0"/>
          <w:divBdr>
            <w:top w:val="none" w:sz="0" w:space="0" w:color="auto"/>
            <w:left w:val="none" w:sz="0" w:space="0" w:color="auto"/>
            <w:bottom w:val="none" w:sz="0" w:space="0" w:color="auto"/>
            <w:right w:val="none" w:sz="0" w:space="0" w:color="auto"/>
          </w:divBdr>
        </w:div>
        <w:div w:id="566451933">
          <w:marLeft w:val="640"/>
          <w:marRight w:val="0"/>
          <w:marTop w:val="0"/>
          <w:marBottom w:val="0"/>
          <w:divBdr>
            <w:top w:val="none" w:sz="0" w:space="0" w:color="auto"/>
            <w:left w:val="none" w:sz="0" w:space="0" w:color="auto"/>
            <w:bottom w:val="none" w:sz="0" w:space="0" w:color="auto"/>
            <w:right w:val="none" w:sz="0" w:space="0" w:color="auto"/>
          </w:divBdr>
        </w:div>
        <w:div w:id="2009938368">
          <w:marLeft w:val="640"/>
          <w:marRight w:val="0"/>
          <w:marTop w:val="0"/>
          <w:marBottom w:val="0"/>
          <w:divBdr>
            <w:top w:val="none" w:sz="0" w:space="0" w:color="auto"/>
            <w:left w:val="none" w:sz="0" w:space="0" w:color="auto"/>
            <w:bottom w:val="none" w:sz="0" w:space="0" w:color="auto"/>
            <w:right w:val="none" w:sz="0" w:space="0" w:color="auto"/>
          </w:divBdr>
        </w:div>
        <w:div w:id="291399120">
          <w:marLeft w:val="640"/>
          <w:marRight w:val="0"/>
          <w:marTop w:val="0"/>
          <w:marBottom w:val="0"/>
          <w:divBdr>
            <w:top w:val="none" w:sz="0" w:space="0" w:color="auto"/>
            <w:left w:val="none" w:sz="0" w:space="0" w:color="auto"/>
            <w:bottom w:val="none" w:sz="0" w:space="0" w:color="auto"/>
            <w:right w:val="none" w:sz="0" w:space="0" w:color="auto"/>
          </w:divBdr>
        </w:div>
        <w:div w:id="2022848942">
          <w:marLeft w:val="640"/>
          <w:marRight w:val="0"/>
          <w:marTop w:val="0"/>
          <w:marBottom w:val="0"/>
          <w:divBdr>
            <w:top w:val="none" w:sz="0" w:space="0" w:color="auto"/>
            <w:left w:val="none" w:sz="0" w:space="0" w:color="auto"/>
            <w:bottom w:val="none" w:sz="0" w:space="0" w:color="auto"/>
            <w:right w:val="none" w:sz="0" w:space="0" w:color="auto"/>
          </w:divBdr>
        </w:div>
        <w:div w:id="1377509655">
          <w:marLeft w:val="640"/>
          <w:marRight w:val="0"/>
          <w:marTop w:val="0"/>
          <w:marBottom w:val="0"/>
          <w:divBdr>
            <w:top w:val="none" w:sz="0" w:space="0" w:color="auto"/>
            <w:left w:val="none" w:sz="0" w:space="0" w:color="auto"/>
            <w:bottom w:val="none" w:sz="0" w:space="0" w:color="auto"/>
            <w:right w:val="none" w:sz="0" w:space="0" w:color="auto"/>
          </w:divBdr>
        </w:div>
        <w:div w:id="183828849">
          <w:marLeft w:val="640"/>
          <w:marRight w:val="0"/>
          <w:marTop w:val="0"/>
          <w:marBottom w:val="0"/>
          <w:divBdr>
            <w:top w:val="none" w:sz="0" w:space="0" w:color="auto"/>
            <w:left w:val="none" w:sz="0" w:space="0" w:color="auto"/>
            <w:bottom w:val="none" w:sz="0" w:space="0" w:color="auto"/>
            <w:right w:val="none" w:sz="0" w:space="0" w:color="auto"/>
          </w:divBdr>
        </w:div>
        <w:div w:id="1340544020">
          <w:marLeft w:val="640"/>
          <w:marRight w:val="0"/>
          <w:marTop w:val="0"/>
          <w:marBottom w:val="0"/>
          <w:divBdr>
            <w:top w:val="none" w:sz="0" w:space="0" w:color="auto"/>
            <w:left w:val="none" w:sz="0" w:space="0" w:color="auto"/>
            <w:bottom w:val="none" w:sz="0" w:space="0" w:color="auto"/>
            <w:right w:val="none" w:sz="0" w:space="0" w:color="auto"/>
          </w:divBdr>
        </w:div>
        <w:div w:id="1578784589">
          <w:marLeft w:val="640"/>
          <w:marRight w:val="0"/>
          <w:marTop w:val="0"/>
          <w:marBottom w:val="0"/>
          <w:divBdr>
            <w:top w:val="none" w:sz="0" w:space="0" w:color="auto"/>
            <w:left w:val="none" w:sz="0" w:space="0" w:color="auto"/>
            <w:bottom w:val="none" w:sz="0" w:space="0" w:color="auto"/>
            <w:right w:val="none" w:sz="0" w:space="0" w:color="auto"/>
          </w:divBdr>
        </w:div>
        <w:div w:id="1377704980">
          <w:marLeft w:val="640"/>
          <w:marRight w:val="0"/>
          <w:marTop w:val="0"/>
          <w:marBottom w:val="0"/>
          <w:divBdr>
            <w:top w:val="none" w:sz="0" w:space="0" w:color="auto"/>
            <w:left w:val="none" w:sz="0" w:space="0" w:color="auto"/>
            <w:bottom w:val="none" w:sz="0" w:space="0" w:color="auto"/>
            <w:right w:val="none" w:sz="0" w:space="0" w:color="auto"/>
          </w:divBdr>
        </w:div>
        <w:div w:id="1277643177">
          <w:marLeft w:val="640"/>
          <w:marRight w:val="0"/>
          <w:marTop w:val="0"/>
          <w:marBottom w:val="0"/>
          <w:divBdr>
            <w:top w:val="none" w:sz="0" w:space="0" w:color="auto"/>
            <w:left w:val="none" w:sz="0" w:space="0" w:color="auto"/>
            <w:bottom w:val="none" w:sz="0" w:space="0" w:color="auto"/>
            <w:right w:val="none" w:sz="0" w:space="0" w:color="auto"/>
          </w:divBdr>
        </w:div>
        <w:div w:id="1918443593">
          <w:marLeft w:val="640"/>
          <w:marRight w:val="0"/>
          <w:marTop w:val="0"/>
          <w:marBottom w:val="0"/>
          <w:divBdr>
            <w:top w:val="none" w:sz="0" w:space="0" w:color="auto"/>
            <w:left w:val="none" w:sz="0" w:space="0" w:color="auto"/>
            <w:bottom w:val="none" w:sz="0" w:space="0" w:color="auto"/>
            <w:right w:val="none" w:sz="0" w:space="0" w:color="auto"/>
          </w:divBdr>
        </w:div>
        <w:div w:id="661853120">
          <w:marLeft w:val="640"/>
          <w:marRight w:val="0"/>
          <w:marTop w:val="0"/>
          <w:marBottom w:val="0"/>
          <w:divBdr>
            <w:top w:val="none" w:sz="0" w:space="0" w:color="auto"/>
            <w:left w:val="none" w:sz="0" w:space="0" w:color="auto"/>
            <w:bottom w:val="none" w:sz="0" w:space="0" w:color="auto"/>
            <w:right w:val="none" w:sz="0" w:space="0" w:color="auto"/>
          </w:divBdr>
        </w:div>
        <w:div w:id="1031878894">
          <w:marLeft w:val="640"/>
          <w:marRight w:val="0"/>
          <w:marTop w:val="0"/>
          <w:marBottom w:val="0"/>
          <w:divBdr>
            <w:top w:val="none" w:sz="0" w:space="0" w:color="auto"/>
            <w:left w:val="none" w:sz="0" w:space="0" w:color="auto"/>
            <w:bottom w:val="none" w:sz="0" w:space="0" w:color="auto"/>
            <w:right w:val="none" w:sz="0" w:space="0" w:color="auto"/>
          </w:divBdr>
        </w:div>
        <w:div w:id="267391570">
          <w:marLeft w:val="640"/>
          <w:marRight w:val="0"/>
          <w:marTop w:val="0"/>
          <w:marBottom w:val="0"/>
          <w:divBdr>
            <w:top w:val="none" w:sz="0" w:space="0" w:color="auto"/>
            <w:left w:val="none" w:sz="0" w:space="0" w:color="auto"/>
            <w:bottom w:val="none" w:sz="0" w:space="0" w:color="auto"/>
            <w:right w:val="none" w:sz="0" w:space="0" w:color="auto"/>
          </w:divBdr>
        </w:div>
        <w:div w:id="1446390203">
          <w:marLeft w:val="640"/>
          <w:marRight w:val="0"/>
          <w:marTop w:val="0"/>
          <w:marBottom w:val="0"/>
          <w:divBdr>
            <w:top w:val="none" w:sz="0" w:space="0" w:color="auto"/>
            <w:left w:val="none" w:sz="0" w:space="0" w:color="auto"/>
            <w:bottom w:val="none" w:sz="0" w:space="0" w:color="auto"/>
            <w:right w:val="none" w:sz="0" w:space="0" w:color="auto"/>
          </w:divBdr>
        </w:div>
        <w:div w:id="2052224771">
          <w:marLeft w:val="640"/>
          <w:marRight w:val="0"/>
          <w:marTop w:val="0"/>
          <w:marBottom w:val="0"/>
          <w:divBdr>
            <w:top w:val="none" w:sz="0" w:space="0" w:color="auto"/>
            <w:left w:val="none" w:sz="0" w:space="0" w:color="auto"/>
            <w:bottom w:val="none" w:sz="0" w:space="0" w:color="auto"/>
            <w:right w:val="none" w:sz="0" w:space="0" w:color="auto"/>
          </w:divBdr>
        </w:div>
        <w:div w:id="1579486078">
          <w:marLeft w:val="640"/>
          <w:marRight w:val="0"/>
          <w:marTop w:val="0"/>
          <w:marBottom w:val="0"/>
          <w:divBdr>
            <w:top w:val="none" w:sz="0" w:space="0" w:color="auto"/>
            <w:left w:val="none" w:sz="0" w:space="0" w:color="auto"/>
            <w:bottom w:val="none" w:sz="0" w:space="0" w:color="auto"/>
            <w:right w:val="none" w:sz="0" w:space="0" w:color="auto"/>
          </w:divBdr>
        </w:div>
        <w:div w:id="1821192141">
          <w:marLeft w:val="640"/>
          <w:marRight w:val="0"/>
          <w:marTop w:val="0"/>
          <w:marBottom w:val="0"/>
          <w:divBdr>
            <w:top w:val="none" w:sz="0" w:space="0" w:color="auto"/>
            <w:left w:val="none" w:sz="0" w:space="0" w:color="auto"/>
            <w:bottom w:val="none" w:sz="0" w:space="0" w:color="auto"/>
            <w:right w:val="none" w:sz="0" w:space="0" w:color="auto"/>
          </w:divBdr>
        </w:div>
        <w:div w:id="1321888876">
          <w:marLeft w:val="640"/>
          <w:marRight w:val="0"/>
          <w:marTop w:val="0"/>
          <w:marBottom w:val="0"/>
          <w:divBdr>
            <w:top w:val="none" w:sz="0" w:space="0" w:color="auto"/>
            <w:left w:val="none" w:sz="0" w:space="0" w:color="auto"/>
            <w:bottom w:val="none" w:sz="0" w:space="0" w:color="auto"/>
            <w:right w:val="none" w:sz="0" w:space="0" w:color="auto"/>
          </w:divBdr>
        </w:div>
        <w:div w:id="479614169">
          <w:marLeft w:val="640"/>
          <w:marRight w:val="0"/>
          <w:marTop w:val="0"/>
          <w:marBottom w:val="0"/>
          <w:divBdr>
            <w:top w:val="none" w:sz="0" w:space="0" w:color="auto"/>
            <w:left w:val="none" w:sz="0" w:space="0" w:color="auto"/>
            <w:bottom w:val="none" w:sz="0" w:space="0" w:color="auto"/>
            <w:right w:val="none" w:sz="0" w:space="0" w:color="auto"/>
          </w:divBdr>
        </w:div>
        <w:div w:id="626013789">
          <w:marLeft w:val="640"/>
          <w:marRight w:val="0"/>
          <w:marTop w:val="0"/>
          <w:marBottom w:val="0"/>
          <w:divBdr>
            <w:top w:val="none" w:sz="0" w:space="0" w:color="auto"/>
            <w:left w:val="none" w:sz="0" w:space="0" w:color="auto"/>
            <w:bottom w:val="none" w:sz="0" w:space="0" w:color="auto"/>
            <w:right w:val="none" w:sz="0" w:space="0" w:color="auto"/>
          </w:divBdr>
        </w:div>
        <w:div w:id="677197682">
          <w:marLeft w:val="640"/>
          <w:marRight w:val="0"/>
          <w:marTop w:val="0"/>
          <w:marBottom w:val="0"/>
          <w:divBdr>
            <w:top w:val="none" w:sz="0" w:space="0" w:color="auto"/>
            <w:left w:val="none" w:sz="0" w:space="0" w:color="auto"/>
            <w:bottom w:val="none" w:sz="0" w:space="0" w:color="auto"/>
            <w:right w:val="none" w:sz="0" w:space="0" w:color="auto"/>
          </w:divBdr>
        </w:div>
        <w:div w:id="527261403">
          <w:marLeft w:val="640"/>
          <w:marRight w:val="0"/>
          <w:marTop w:val="0"/>
          <w:marBottom w:val="0"/>
          <w:divBdr>
            <w:top w:val="none" w:sz="0" w:space="0" w:color="auto"/>
            <w:left w:val="none" w:sz="0" w:space="0" w:color="auto"/>
            <w:bottom w:val="none" w:sz="0" w:space="0" w:color="auto"/>
            <w:right w:val="none" w:sz="0" w:space="0" w:color="auto"/>
          </w:divBdr>
        </w:div>
        <w:div w:id="190919860">
          <w:marLeft w:val="640"/>
          <w:marRight w:val="0"/>
          <w:marTop w:val="0"/>
          <w:marBottom w:val="0"/>
          <w:divBdr>
            <w:top w:val="none" w:sz="0" w:space="0" w:color="auto"/>
            <w:left w:val="none" w:sz="0" w:space="0" w:color="auto"/>
            <w:bottom w:val="none" w:sz="0" w:space="0" w:color="auto"/>
            <w:right w:val="none" w:sz="0" w:space="0" w:color="auto"/>
          </w:divBdr>
        </w:div>
        <w:div w:id="2034574348">
          <w:marLeft w:val="640"/>
          <w:marRight w:val="0"/>
          <w:marTop w:val="0"/>
          <w:marBottom w:val="0"/>
          <w:divBdr>
            <w:top w:val="none" w:sz="0" w:space="0" w:color="auto"/>
            <w:left w:val="none" w:sz="0" w:space="0" w:color="auto"/>
            <w:bottom w:val="none" w:sz="0" w:space="0" w:color="auto"/>
            <w:right w:val="none" w:sz="0" w:space="0" w:color="auto"/>
          </w:divBdr>
        </w:div>
        <w:div w:id="2125496300">
          <w:marLeft w:val="640"/>
          <w:marRight w:val="0"/>
          <w:marTop w:val="0"/>
          <w:marBottom w:val="0"/>
          <w:divBdr>
            <w:top w:val="none" w:sz="0" w:space="0" w:color="auto"/>
            <w:left w:val="none" w:sz="0" w:space="0" w:color="auto"/>
            <w:bottom w:val="none" w:sz="0" w:space="0" w:color="auto"/>
            <w:right w:val="none" w:sz="0" w:space="0" w:color="auto"/>
          </w:divBdr>
        </w:div>
        <w:div w:id="737286847">
          <w:marLeft w:val="640"/>
          <w:marRight w:val="0"/>
          <w:marTop w:val="0"/>
          <w:marBottom w:val="0"/>
          <w:divBdr>
            <w:top w:val="none" w:sz="0" w:space="0" w:color="auto"/>
            <w:left w:val="none" w:sz="0" w:space="0" w:color="auto"/>
            <w:bottom w:val="none" w:sz="0" w:space="0" w:color="auto"/>
            <w:right w:val="none" w:sz="0" w:space="0" w:color="auto"/>
          </w:divBdr>
        </w:div>
        <w:div w:id="343748562">
          <w:marLeft w:val="640"/>
          <w:marRight w:val="0"/>
          <w:marTop w:val="0"/>
          <w:marBottom w:val="0"/>
          <w:divBdr>
            <w:top w:val="none" w:sz="0" w:space="0" w:color="auto"/>
            <w:left w:val="none" w:sz="0" w:space="0" w:color="auto"/>
            <w:bottom w:val="none" w:sz="0" w:space="0" w:color="auto"/>
            <w:right w:val="none" w:sz="0" w:space="0" w:color="auto"/>
          </w:divBdr>
        </w:div>
        <w:div w:id="871114369">
          <w:marLeft w:val="640"/>
          <w:marRight w:val="0"/>
          <w:marTop w:val="0"/>
          <w:marBottom w:val="0"/>
          <w:divBdr>
            <w:top w:val="none" w:sz="0" w:space="0" w:color="auto"/>
            <w:left w:val="none" w:sz="0" w:space="0" w:color="auto"/>
            <w:bottom w:val="none" w:sz="0" w:space="0" w:color="auto"/>
            <w:right w:val="none" w:sz="0" w:space="0" w:color="auto"/>
          </w:divBdr>
        </w:div>
        <w:div w:id="1013072247">
          <w:marLeft w:val="640"/>
          <w:marRight w:val="0"/>
          <w:marTop w:val="0"/>
          <w:marBottom w:val="0"/>
          <w:divBdr>
            <w:top w:val="none" w:sz="0" w:space="0" w:color="auto"/>
            <w:left w:val="none" w:sz="0" w:space="0" w:color="auto"/>
            <w:bottom w:val="none" w:sz="0" w:space="0" w:color="auto"/>
            <w:right w:val="none" w:sz="0" w:space="0" w:color="auto"/>
          </w:divBdr>
        </w:div>
        <w:div w:id="481459639">
          <w:marLeft w:val="640"/>
          <w:marRight w:val="0"/>
          <w:marTop w:val="0"/>
          <w:marBottom w:val="0"/>
          <w:divBdr>
            <w:top w:val="none" w:sz="0" w:space="0" w:color="auto"/>
            <w:left w:val="none" w:sz="0" w:space="0" w:color="auto"/>
            <w:bottom w:val="none" w:sz="0" w:space="0" w:color="auto"/>
            <w:right w:val="none" w:sz="0" w:space="0" w:color="auto"/>
          </w:divBdr>
        </w:div>
        <w:div w:id="2055500537">
          <w:marLeft w:val="640"/>
          <w:marRight w:val="0"/>
          <w:marTop w:val="0"/>
          <w:marBottom w:val="0"/>
          <w:divBdr>
            <w:top w:val="none" w:sz="0" w:space="0" w:color="auto"/>
            <w:left w:val="none" w:sz="0" w:space="0" w:color="auto"/>
            <w:bottom w:val="none" w:sz="0" w:space="0" w:color="auto"/>
            <w:right w:val="none" w:sz="0" w:space="0" w:color="auto"/>
          </w:divBdr>
        </w:div>
        <w:div w:id="1953438757">
          <w:marLeft w:val="640"/>
          <w:marRight w:val="0"/>
          <w:marTop w:val="0"/>
          <w:marBottom w:val="0"/>
          <w:divBdr>
            <w:top w:val="none" w:sz="0" w:space="0" w:color="auto"/>
            <w:left w:val="none" w:sz="0" w:space="0" w:color="auto"/>
            <w:bottom w:val="none" w:sz="0" w:space="0" w:color="auto"/>
            <w:right w:val="none" w:sz="0" w:space="0" w:color="auto"/>
          </w:divBdr>
        </w:div>
        <w:div w:id="910428112">
          <w:marLeft w:val="640"/>
          <w:marRight w:val="0"/>
          <w:marTop w:val="0"/>
          <w:marBottom w:val="0"/>
          <w:divBdr>
            <w:top w:val="none" w:sz="0" w:space="0" w:color="auto"/>
            <w:left w:val="none" w:sz="0" w:space="0" w:color="auto"/>
            <w:bottom w:val="none" w:sz="0" w:space="0" w:color="auto"/>
            <w:right w:val="none" w:sz="0" w:space="0" w:color="auto"/>
          </w:divBdr>
        </w:div>
        <w:div w:id="920484388">
          <w:marLeft w:val="640"/>
          <w:marRight w:val="0"/>
          <w:marTop w:val="0"/>
          <w:marBottom w:val="0"/>
          <w:divBdr>
            <w:top w:val="none" w:sz="0" w:space="0" w:color="auto"/>
            <w:left w:val="none" w:sz="0" w:space="0" w:color="auto"/>
            <w:bottom w:val="none" w:sz="0" w:space="0" w:color="auto"/>
            <w:right w:val="none" w:sz="0" w:space="0" w:color="auto"/>
          </w:divBdr>
        </w:div>
        <w:div w:id="1643541756">
          <w:marLeft w:val="640"/>
          <w:marRight w:val="0"/>
          <w:marTop w:val="0"/>
          <w:marBottom w:val="0"/>
          <w:divBdr>
            <w:top w:val="none" w:sz="0" w:space="0" w:color="auto"/>
            <w:left w:val="none" w:sz="0" w:space="0" w:color="auto"/>
            <w:bottom w:val="none" w:sz="0" w:space="0" w:color="auto"/>
            <w:right w:val="none" w:sz="0" w:space="0" w:color="auto"/>
          </w:divBdr>
        </w:div>
        <w:div w:id="554631804">
          <w:marLeft w:val="640"/>
          <w:marRight w:val="0"/>
          <w:marTop w:val="0"/>
          <w:marBottom w:val="0"/>
          <w:divBdr>
            <w:top w:val="none" w:sz="0" w:space="0" w:color="auto"/>
            <w:left w:val="none" w:sz="0" w:space="0" w:color="auto"/>
            <w:bottom w:val="none" w:sz="0" w:space="0" w:color="auto"/>
            <w:right w:val="none" w:sz="0" w:space="0" w:color="auto"/>
          </w:divBdr>
        </w:div>
        <w:div w:id="1775515105">
          <w:marLeft w:val="640"/>
          <w:marRight w:val="0"/>
          <w:marTop w:val="0"/>
          <w:marBottom w:val="0"/>
          <w:divBdr>
            <w:top w:val="none" w:sz="0" w:space="0" w:color="auto"/>
            <w:left w:val="none" w:sz="0" w:space="0" w:color="auto"/>
            <w:bottom w:val="none" w:sz="0" w:space="0" w:color="auto"/>
            <w:right w:val="none" w:sz="0" w:space="0" w:color="auto"/>
          </w:divBdr>
        </w:div>
        <w:div w:id="97411013">
          <w:marLeft w:val="640"/>
          <w:marRight w:val="0"/>
          <w:marTop w:val="0"/>
          <w:marBottom w:val="0"/>
          <w:divBdr>
            <w:top w:val="none" w:sz="0" w:space="0" w:color="auto"/>
            <w:left w:val="none" w:sz="0" w:space="0" w:color="auto"/>
            <w:bottom w:val="none" w:sz="0" w:space="0" w:color="auto"/>
            <w:right w:val="none" w:sz="0" w:space="0" w:color="auto"/>
          </w:divBdr>
        </w:div>
        <w:div w:id="749740912">
          <w:marLeft w:val="640"/>
          <w:marRight w:val="0"/>
          <w:marTop w:val="0"/>
          <w:marBottom w:val="0"/>
          <w:divBdr>
            <w:top w:val="none" w:sz="0" w:space="0" w:color="auto"/>
            <w:left w:val="none" w:sz="0" w:space="0" w:color="auto"/>
            <w:bottom w:val="none" w:sz="0" w:space="0" w:color="auto"/>
            <w:right w:val="none" w:sz="0" w:space="0" w:color="auto"/>
          </w:divBdr>
        </w:div>
        <w:div w:id="514156917">
          <w:marLeft w:val="640"/>
          <w:marRight w:val="0"/>
          <w:marTop w:val="0"/>
          <w:marBottom w:val="0"/>
          <w:divBdr>
            <w:top w:val="none" w:sz="0" w:space="0" w:color="auto"/>
            <w:left w:val="none" w:sz="0" w:space="0" w:color="auto"/>
            <w:bottom w:val="none" w:sz="0" w:space="0" w:color="auto"/>
            <w:right w:val="none" w:sz="0" w:space="0" w:color="auto"/>
          </w:divBdr>
        </w:div>
      </w:divsChild>
    </w:div>
    <w:div w:id="1557468712">
      <w:bodyDiv w:val="1"/>
      <w:marLeft w:val="0"/>
      <w:marRight w:val="0"/>
      <w:marTop w:val="0"/>
      <w:marBottom w:val="0"/>
      <w:divBdr>
        <w:top w:val="none" w:sz="0" w:space="0" w:color="auto"/>
        <w:left w:val="none" w:sz="0" w:space="0" w:color="auto"/>
        <w:bottom w:val="none" w:sz="0" w:space="0" w:color="auto"/>
        <w:right w:val="none" w:sz="0" w:space="0" w:color="auto"/>
      </w:divBdr>
      <w:divsChild>
        <w:div w:id="1395858170">
          <w:marLeft w:val="640"/>
          <w:marRight w:val="0"/>
          <w:marTop w:val="0"/>
          <w:marBottom w:val="0"/>
          <w:divBdr>
            <w:top w:val="none" w:sz="0" w:space="0" w:color="auto"/>
            <w:left w:val="none" w:sz="0" w:space="0" w:color="auto"/>
            <w:bottom w:val="none" w:sz="0" w:space="0" w:color="auto"/>
            <w:right w:val="none" w:sz="0" w:space="0" w:color="auto"/>
          </w:divBdr>
        </w:div>
        <w:div w:id="1947037216">
          <w:marLeft w:val="640"/>
          <w:marRight w:val="0"/>
          <w:marTop w:val="0"/>
          <w:marBottom w:val="0"/>
          <w:divBdr>
            <w:top w:val="none" w:sz="0" w:space="0" w:color="auto"/>
            <w:left w:val="none" w:sz="0" w:space="0" w:color="auto"/>
            <w:bottom w:val="none" w:sz="0" w:space="0" w:color="auto"/>
            <w:right w:val="none" w:sz="0" w:space="0" w:color="auto"/>
          </w:divBdr>
        </w:div>
        <w:div w:id="1911039752">
          <w:marLeft w:val="640"/>
          <w:marRight w:val="0"/>
          <w:marTop w:val="0"/>
          <w:marBottom w:val="0"/>
          <w:divBdr>
            <w:top w:val="none" w:sz="0" w:space="0" w:color="auto"/>
            <w:left w:val="none" w:sz="0" w:space="0" w:color="auto"/>
            <w:bottom w:val="none" w:sz="0" w:space="0" w:color="auto"/>
            <w:right w:val="none" w:sz="0" w:space="0" w:color="auto"/>
          </w:divBdr>
        </w:div>
        <w:div w:id="2630519">
          <w:marLeft w:val="640"/>
          <w:marRight w:val="0"/>
          <w:marTop w:val="0"/>
          <w:marBottom w:val="0"/>
          <w:divBdr>
            <w:top w:val="none" w:sz="0" w:space="0" w:color="auto"/>
            <w:left w:val="none" w:sz="0" w:space="0" w:color="auto"/>
            <w:bottom w:val="none" w:sz="0" w:space="0" w:color="auto"/>
            <w:right w:val="none" w:sz="0" w:space="0" w:color="auto"/>
          </w:divBdr>
        </w:div>
        <w:div w:id="761224813">
          <w:marLeft w:val="640"/>
          <w:marRight w:val="0"/>
          <w:marTop w:val="0"/>
          <w:marBottom w:val="0"/>
          <w:divBdr>
            <w:top w:val="none" w:sz="0" w:space="0" w:color="auto"/>
            <w:left w:val="none" w:sz="0" w:space="0" w:color="auto"/>
            <w:bottom w:val="none" w:sz="0" w:space="0" w:color="auto"/>
            <w:right w:val="none" w:sz="0" w:space="0" w:color="auto"/>
          </w:divBdr>
        </w:div>
        <w:div w:id="720329352">
          <w:marLeft w:val="640"/>
          <w:marRight w:val="0"/>
          <w:marTop w:val="0"/>
          <w:marBottom w:val="0"/>
          <w:divBdr>
            <w:top w:val="none" w:sz="0" w:space="0" w:color="auto"/>
            <w:left w:val="none" w:sz="0" w:space="0" w:color="auto"/>
            <w:bottom w:val="none" w:sz="0" w:space="0" w:color="auto"/>
            <w:right w:val="none" w:sz="0" w:space="0" w:color="auto"/>
          </w:divBdr>
        </w:div>
        <w:div w:id="785855736">
          <w:marLeft w:val="640"/>
          <w:marRight w:val="0"/>
          <w:marTop w:val="0"/>
          <w:marBottom w:val="0"/>
          <w:divBdr>
            <w:top w:val="none" w:sz="0" w:space="0" w:color="auto"/>
            <w:left w:val="none" w:sz="0" w:space="0" w:color="auto"/>
            <w:bottom w:val="none" w:sz="0" w:space="0" w:color="auto"/>
            <w:right w:val="none" w:sz="0" w:space="0" w:color="auto"/>
          </w:divBdr>
        </w:div>
        <w:div w:id="525607243">
          <w:marLeft w:val="640"/>
          <w:marRight w:val="0"/>
          <w:marTop w:val="0"/>
          <w:marBottom w:val="0"/>
          <w:divBdr>
            <w:top w:val="none" w:sz="0" w:space="0" w:color="auto"/>
            <w:left w:val="none" w:sz="0" w:space="0" w:color="auto"/>
            <w:bottom w:val="none" w:sz="0" w:space="0" w:color="auto"/>
            <w:right w:val="none" w:sz="0" w:space="0" w:color="auto"/>
          </w:divBdr>
        </w:div>
        <w:div w:id="1448238622">
          <w:marLeft w:val="640"/>
          <w:marRight w:val="0"/>
          <w:marTop w:val="0"/>
          <w:marBottom w:val="0"/>
          <w:divBdr>
            <w:top w:val="none" w:sz="0" w:space="0" w:color="auto"/>
            <w:left w:val="none" w:sz="0" w:space="0" w:color="auto"/>
            <w:bottom w:val="none" w:sz="0" w:space="0" w:color="auto"/>
            <w:right w:val="none" w:sz="0" w:space="0" w:color="auto"/>
          </w:divBdr>
        </w:div>
        <w:div w:id="1385060758">
          <w:marLeft w:val="640"/>
          <w:marRight w:val="0"/>
          <w:marTop w:val="0"/>
          <w:marBottom w:val="0"/>
          <w:divBdr>
            <w:top w:val="none" w:sz="0" w:space="0" w:color="auto"/>
            <w:left w:val="none" w:sz="0" w:space="0" w:color="auto"/>
            <w:bottom w:val="none" w:sz="0" w:space="0" w:color="auto"/>
            <w:right w:val="none" w:sz="0" w:space="0" w:color="auto"/>
          </w:divBdr>
        </w:div>
        <w:div w:id="1899974388">
          <w:marLeft w:val="640"/>
          <w:marRight w:val="0"/>
          <w:marTop w:val="0"/>
          <w:marBottom w:val="0"/>
          <w:divBdr>
            <w:top w:val="none" w:sz="0" w:space="0" w:color="auto"/>
            <w:left w:val="none" w:sz="0" w:space="0" w:color="auto"/>
            <w:bottom w:val="none" w:sz="0" w:space="0" w:color="auto"/>
            <w:right w:val="none" w:sz="0" w:space="0" w:color="auto"/>
          </w:divBdr>
        </w:div>
        <w:div w:id="1934313583">
          <w:marLeft w:val="640"/>
          <w:marRight w:val="0"/>
          <w:marTop w:val="0"/>
          <w:marBottom w:val="0"/>
          <w:divBdr>
            <w:top w:val="none" w:sz="0" w:space="0" w:color="auto"/>
            <w:left w:val="none" w:sz="0" w:space="0" w:color="auto"/>
            <w:bottom w:val="none" w:sz="0" w:space="0" w:color="auto"/>
            <w:right w:val="none" w:sz="0" w:space="0" w:color="auto"/>
          </w:divBdr>
        </w:div>
        <w:div w:id="1559705416">
          <w:marLeft w:val="640"/>
          <w:marRight w:val="0"/>
          <w:marTop w:val="0"/>
          <w:marBottom w:val="0"/>
          <w:divBdr>
            <w:top w:val="none" w:sz="0" w:space="0" w:color="auto"/>
            <w:left w:val="none" w:sz="0" w:space="0" w:color="auto"/>
            <w:bottom w:val="none" w:sz="0" w:space="0" w:color="auto"/>
            <w:right w:val="none" w:sz="0" w:space="0" w:color="auto"/>
          </w:divBdr>
        </w:div>
        <w:div w:id="1729062829">
          <w:marLeft w:val="640"/>
          <w:marRight w:val="0"/>
          <w:marTop w:val="0"/>
          <w:marBottom w:val="0"/>
          <w:divBdr>
            <w:top w:val="none" w:sz="0" w:space="0" w:color="auto"/>
            <w:left w:val="none" w:sz="0" w:space="0" w:color="auto"/>
            <w:bottom w:val="none" w:sz="0" w:space="0" w:color="auto"/>
            <w:right w:val="none" w:sz="0" w:space="0" w:color="auto"/>
          </w:divBdr>
        </w:div>
        <w:div w:id="1882276986">
          <w:marLeft w:val="640"/>
          <w:marRight w:val="0"/>
          <w:marTop w:val="0"/>
          <w:marBottom w:val="0"/>
          <w:divBdr>
            <w:top w:val="none" w:sz="0" w:space="0" w:color="auto"/>
            <w:left w:val="none" w:sz="0" w:space="0" w:color="auto"/>
            <w:bottom w:val="none" w:sz="0" w:space="0" w:color="auto"/>
            <w:right w:val="none" w:sz="0" w:space="0" w:color="auto"/>
          </w:divBdr>
        </w:div>
        <w:div w:id="530338280">
          <w:marLeft w:val="640"/>
          <w:marRight w:val="0"/>
          <w:marTop w:val="0"/>
          <w:marBottom w:val="0"/>
          <w:divBdr>
            <w:top w:val="none" w:sz="0" w:space="0" w:color="auto"/>
            <w:left w:val="none" w:sz="0" w:space="0" w:color="auto"/>
            <w:bottom w:val="none" w:sz="0" w:space="0" w:color="auto"/>
            <w:right w:val="none" w:sz="0" w:space="0" w:color="auto"/>
          </w:divBdr>
        </w:div>
        <w:div w:id="1361471047">
          <w:marLeft w:val="640"/>
          <w:marRight w:val="0"/>
          <w:marTop w:val="0"/>
          <w:marBottom w:val="0"/>
          <w:divBdr>
            <w:top w:val="none" w:sz="0" w:space="0" w:color="auto"/>
            <w:left w:val="none" w:sz="0" w:space="0" w:color="auto"/>
            <w:bottom w:val="none" w:sz="0" w:space="0" w:color="auto"/>
            <w:right w:val="none" w:sz="0" w:space="0" w:color="auto"/>
          </w:divBdr>
        </w:div>
        <w:div w:id="1747413709">
          <w:marLeft w:val="640"/>
          <w:marRight w:val="0"/>
          <w:marTop w:val="0"/>
          <w:marBottom w:val="0"/>
          <w:divBdr>
            <w:top w:val="none" w:sz="0" w:space="0" w:color="auto"/>
            <w:left w:val="none" w:sz="0" w:space="0" w:color="auto"/>
            <w:bottom w:val="none" w:sz="0" w:space="0" w:color="auto"/>
            <w:right w:val="none" w:sz="0" w:space="0" w:color="auto"/>
          </w:divBdr>
        </w:div>
        <w:div w:id="1459833003">
          <w:marLeft w:val="640"/>
          <w:marRight w:val="0"/>
          <w:marTop w:val="0"/>
          <w:marBottom w:val="0"/>
          <w:divBdr>
            <w:top w:val="none" w:sz="0" w:space="0" w:color="auto"/>
            <w:left w:val="none" w:sz="0" w:space="0" w:color="auto"/>
            <w:bottom w:val="none" w:sz="0" w:space="0" w:color="auto"/>
            <w:right w:val="none" w:sz="0" w:space="0" w:color="auto"/>
          </w:divBdr>
        </w:div>
        <w:div w:id="1882865641">
          <w:marLeft w:val="640"/>
          <w:marRight w:val="0"/>
          <w:marTop w:val="0"/>
          <w:marBottom w:val="0"/>
          <w:divBdr>
            <w:top w:val="none" w:sz="0" w:space="0" w:color="auto"/>
            <w:left w:val="none" w:sz="0" w:space="0" w:color="auto"/>
            <w:bottom w:val="none" w:sz="0" w:space="0" w:color="auto"/>
            <w:right w:val="none" w:sz="0" w:space="0" w:color="auto"/>
          </w:divBdr>
        </w:div>
        <w:div w:id="1860465159">
          <w:marLeft w:val="640"/>
          <w:marRight w:val="0"/>
          <w:marTop w:val="0"/>
          <w:marBottom w:val="0"/>
          <w:divBdr>
            <w:top w:val="none" w:sz="0" w:space="0" w:color="auto"/>
            <w:left w:val="none" w:sz="0" w:space="0" w:color="auto"/>
            <w:bottom w:val="none" w:sz="0" w:space="0" w:color="auto"/>
            <w:right w:val="none" w:sz="0" w:space="0" w:color="auto"/>
          </w:divBdr>
        </w:div>
        <w:div w:id="454832596">
          <w:marLeft w:val="640"/>
          <w:marRight w:val="0"/>
          <w:marTop w:val="0"/>
          <w:marBottom w:val="0"/>
          <w:divBdr>
            <w:top w:val="none" w:sz="0" w:space="0" w:color="auto"/>
            <w:left w:val="none" w:sz="0" w:space="0" w:color="auto"/>
            <w:bottom w:val="none" w:sz="0" w:space="0" w:color="auto"/>
            <w:right w:val="none" w:sz="0" w:space="0" w:color="auto"/>
          </w:divBdr>
        </w:div>
        <w:div w:id="831062114">
          <w:marLeft w:val="640"/>
          <w:marRight w:val="0"/>
          <w:marTop w:val="0"/>
          <w:marBottom w:val="0"/>
          <w:divBdr>
            <w:top w:val="none" w:sz="0" w:space="0" w:color="auto"/>
            <w:left w:val="none" w:sz="0" w:space="0" w:color="auto"/>
            <w:bottom w:val="none" w:sz="0" w:space="0" w:color="auto"/>
            <w:right w:val="none" w:sz="0" w:space="0" w:color="auto"/>
          </w:divBdr>
        </w:div>
        <w:div w:id="901134491">
          <w:marLeft w:val="640"/>
          <w:marRight w:val="0"/>
          <w:marTop w:val="0"/>
          <w:marBottom w:val="0"/>
          <w:divBdr>
            <w:top w:val="none" w:sz="0" w:space="0" w:color="auto"/>
            <w:left w:val="none" w:sz="0" w:space="0" w:color="auto"/>
            <w:bottom w:val="none" w:sz="0" w:space="0" w:color="auto"/>
            <w:right w:val="none" w:sz="0" w:space="0" w:color="auto"/>
          </w:divBdr>
        </w:div>
        <w:div w:id="464541517">
          <w:marLeft w:val="640"/>
          <w:marRight w:val="0"/>
          <w:marTop w:val="0"/>
          <w:marBottom w:val="0"/>
          <w:divBdr>
            <w:top w:val="none" w:sz="0" w:space="0" w:color="auto"/>
            <w:left w:val="none" w:sz="0" w:space="0" w:color="auto"/>
            <w:bottom w:val="none" w:sz="0" w:space="0" w:color="auto"/>
            <w:right w:val="none" w:sz="0" w:space="0" w:color="auto"/>
          </w:divBdr>
        </w:div>
        <w:div w:id="1100953079">
          <w:marLeft w:val="640"/>
          <w:marRight w:val="0"/>
          <w:marTop w:val="0"/>
          <w:marBottom w:val="0"/>
          <w:divBdr>
            <w:top w:val="none" w:sz="0" w:space="0" w:color="auto"/>
            <w:left w:val="none" w:sz="0" w:space="0" w:color="auto"/>
            <w:bottom w:val="none" w:sz="0" w:space="0" w:color="auto"/>
            <w:right w:val="none" w:sz="0" w:space="0" w:color="auto"/>
          </w:divBdr>
        </w:div>
        <w:div w:id="1709379267">
          <w:marLeft w:val="640"/>
          <w:marRight w:val="0"/>
          <w:marTop w:val="0"/>
          <w:marBottom w:val="0"/>
          <w:divBdr>
            <w:top w:val="none" w:sz="0" w:space="0" w:color="auto"/>
            <w:left w:val="none" w:sz="0" w:space="0" w:color="auto"/>
            <w:bottom w:val="none" w:sz="0" w:space="0" w:color="auto"/>
            <w:right w:val="none" w:sz="0" w:space="0" w:color="auto"/>
          </w:divBdr>
        </w:div>
        <w:div w:id="1265966071">
          <w:marLeft w:val="640"/>
          <w:marRight w:val="0"/>
          <w:marTop w:val="0"/>
          <w:marBottom w:val="0"/>
          <w:divBdr>
            <w:top w:val="none" w:sz="0" w:space="0" w:color="auto"/>
            <w:left w:val="none" w:sz="0" w:space="0" w:color="auto"/>
            <w:bottom w:val="none" w:sz="0" w:space="0" w:color="auto"/>
            <w:right w:val="none" w:sz="0" w:space="0" w:color="auto"/>
          </w:divBdr>
        </w:div>
        <w:div w:id="1928268966">
          <w:marLeft w:val="640"/>
          <w:marRight w:val="0"/>
          <w:marTop w:val="0"/>
          <w:marBottom w:val="0"/>
          <w:divBdr>
            <w:top w:val="none" w:sz="0" w:space="0" w:color="auto"/>
            <w:left w:val="none" w:sz="0" w:space="0" w:color="auto"/>
            <w:bottom w:val="none" w:sz="0" w:space="0" w:color="auto"/>
            <w:right w:val="none" w:sz="0" w:space="0" w:color="auto"/>
          </w:divBdr>
        </w:div>
        <w:div w:id="941570401">
          <w:marLeft w:val="640"/>
          <w:marRight w:val="0"/>
          <w:marTop w:val="0"/>
          <w:marBottom w:val="0"/>
          <w:divBdr>
            <w:top w:val="none" w:sz="0" w:space="0" w:color="auto"/>
            <w:left w:val="none" w:sz="0" w:space="0" w:color="auto"/>
            <w:bottom w:val="none" w:sz="0" w:space="0" w:color="auto"/>
            <w:right w:val="none" w:sz="0" w:space="0" w:color="auto"/>
          </w:divBdr>
        </w:div>
        <w:div w:id="1777093478">
          <w:marLeft w:val="640"/>
          <w:marRight w:val="0"/>
          <w:marTop w:val="0"/>
          <w:marBottom w:val="0"/>
          <w:divBdr>
            <w:top w:val="none" w:sz="0" w:space="0" w:color="auto"/>
            <w:left w:val="none" w:sz="0" w:space="0" w:color="auto"/>
            <w:bottom w:val="none" w:sz="0" w:space="0" w:color="auto"/>
            <w:right w:val="none" w:sz="0" w:space="0" w:color="auto"/>
          </w:divBdr>
        </w:div>
        <w:div w:id="764351653">
          <w:marLeft w:val="640"/>
          <w:marRight w:val="0"/>
          <w:marTop w:val="0"/>
          <w:marBottom w:val="0"/>
          <w:divBdr>
            <w:top w:val="none" w:sz="0" w:space="0" w:color="auto"/>
            <w:left w:val="none" w:sz="0" w:space="0" w:color="auto"/>
            <w:bottom w:val="none" w:sz="0" w:space="0" w:color="auto"/>
            <w:right w:val="none" w:sz="0" w:space="0" w:color="auto"/>
          </w:divBdr>
        </w:div>
        <w:div w:id="2129663691">
          <w:marLeft w:val="640"/>
          <w:marRight w:val="0"/>
          <w:marTop w:val="0"/>
          <w:marBottom w:val="0"/>
          <w:divBdr>
            <w:top w:val="none" w:sz="0" w:space="0" w:color="auto"/>
            <w:left w:val="none" w:sz="0" w:space="0" w:color="auto"/>
            <w:bottom w:val="none" w:sz="0" w:space="0" w:color="auto"/>
            <w:right w:val="none" w:sz="0" w:space="0" w:color="auto"/>
          </w:divBdr>
        </w:div>
        <w:div w:id="2026664647">
          <w:marLeft w:val="640"/>
          <w:marRight w:val="0"/>
          <w:marTop w:val="0"/>
          <w:marBottom w:val="0"/>
          <w:divBdr>
            <w:top w:val="none" w:sz="0" w:space="0" w:color="auto"/>
            <w:left w:val="none" w:sz="0" w:space="0" w:color="auto"/>
            <w:bottom w:val="none" w:sz="0" w:space="0" w:color="auto"/>
            <w:right w:val="none" w:sz="0" w:space="0" w:color="auto"/>
          </w:divBdr>
        </w:div>
        <w:div w:id="1991789394">
          <w:marLeft w:val="640"/>
          <w:marRight w:val="0"/>
          <w:marTop w:val="0"/>
          <w:marBottom w:val="0"/>
          <w:divBdr>
            <w:top w:val="none" w:sz="0" w:space="0" w:color="auto"/>
            <w:left w:val="none" w:sz="0" w:space="0" w:color="auto"/>
            <w:bottom w:val="none" w:sz="0" w:space="0" w:color="auto"/>
            <w:right w:val="none" w:sz="0" w:space="0" w:color="auto"/>
          </w:divBdr>
        </w:div>
        <w:div w:id="643237479">
          <w:marLeft w:val="640"/>
          <w:marRight w:val="0"/>
          <w:marTop w:val="0"/>
          <w:marBottom w:val="0"/>
          <w:divBdr>
            <w:top w:val="none" w:sz="0" w:space="0" w:color="auto"/>
            <w:left w:val="none" w:sz="0" w:space="0" w:color="auto"/>
            <w:bottom w:val="none" w:sz="0" w:space="0" w:color="auto"/>
            <w:right w:val="none" w:sz="0" w:space="0" w:color="auto"/>
          </w:divBdr>
        </w:div>
        <w:div w:id="681931223">
          <w:marLeft w:val="640"/>
          <w:marRight w:val="0"/>
          <w:marTop w:val="0"/>
          <w:marBottom w:val="0"/>
          <w:divBdr>
            <w:top w:val="none" w:sz="0" w:space="0" w:color="auto"/>
            <w:left w:val="none" w:sz="0" w:space="0" w:color="auto"/>
            <w:bottom w:val="none" w:sz="0" w:space="0" w:color="auto"/>
            <w:right w:val="none" w:sz="0" w:space="0" w:color="auto"/>
          </w:divBdr>
        </w:div>
        <w:div w:id="1569414577">
          <w:marLeft w:val="640"/>
          <w:marRight w:val="0"/>
          <w:marTop w:val="0"/>
          <w:marBottom w:val="0"/>
          <w:divBdr>
            <w:top w:val="none" w:sz="0" w:space="0" w:color="auto"/>
            <w:left w:val="none" w:sz="0" w:space="0" w:color="auto"/>
            <w:bottom w:val="none" w:sz="0" w:space="0" w:color="auto"/>
            <w:right w:val="none" w:sz="0" w:space="0" w:color="auto"/>
          </w:divBdr>
        </w:div>
        <w:div w:id="44065678">
          <w:marLeft w:val="640"/>
          <w:marRight w:val="0"/>
          <w:marTop w:val="0"/>
          <w:marBottom w:val="0"/>
          <w:divBdr>
            <w:top w:val="none" w:sz="0" w:space="0" w:color="auto"/>
            <w:left w:val="none" w:sz="0" w:space="0" w:color="auto"/>
            <w:bottom w:val="none" w:sz="0" w:space="0" w:color="auto"/>
            <w:right w:val="none" w:sz="0" w:space="0" w:color="auto"/>
          </w:divBdr>
        </w:div>
        <w:div w:id="1816605859">
          <w:marLeft w:val="640"/>
          <w:marRight w:val="0"/>
          <w:marTop w:val="0"/>
          <w:marBottom w:val="0"/>
          <w:divBdr>
            <w:top w:val="none" w:sz="0" w:space="0" w:color="auto"/>
            <w:left w:val="none" w:sz="0" w:space="0" w:color="auto"/>
            <w:bottom w:val="none" w:sz="0" w:space="0" w:color="auto"/>
            <w:right w:val="none" w:sz="0" w:space="0" w:color="auto"/>
          </w:divBdr>
        </w:div>
        <w:div w:id="1512599582">
          <w:marLeft w:val="640"/>
          <w:marRight w:val="0"/>
          <w:marTop w:val="0"/>
          <w:marBottom w:val="0"/>
          <w:divBdr>
            <w:top w:val="none" w:sz="0" w:space="0" w:color="auto"/>
            <w:left w:val="none" w:sz="0" w:space="0" w:color="auto"/>
            <w:bottom w:val="none" w:sz="0" w:space="0" w:color="auto"/>
            <w:right w:val="none" w:sz="0" w:space="0" w:color="auto"/>
          </w:divBdr>
        </w:div>
        <w:div w:id="1358656967">
          <w:marLeft w:val="640"/>
          <w:marRight w:val="0"/>
          <w:marTop w:val="0"/>
          <w:marBottom w:val="0"/>
          <w:divBdr>
            <w:top w:val="none" w:sz="0" w:space="0" w:color="auto"/>
            <w:left w:val="none" w:sz="0" w:space="0" w:color="auto"/>
            <w:bottom w:val="none" w:sz="0" w:space="0" w:color="auto"/>
            <w:right w:val="none" w:sz="0" w:space="0" w:color="auto"/>
          </w:divBdr>
        </w:div>
        <w:div w:id="1865745290">
          <w:marLeft w:val="640"/>
          <w:marRight w:val="0"/>
          <w:marTop w:val="0"/>
          <w:marBottom w:val="0"/>
          <w:divBdr>
            <w:top w:val="none" w:sz="0" w:space="0" w:color="auto"/>
            <w:left w:val="none" w:sz="0" w:space="0" w:color="auto"/>
            <w:bottom w:val="none" w:sz="0" w:space="0" w:color="auto"/>
            <w:right w:val="none" w:sz="0" w:space="0" w:color="auto"/>
          </w:divBdr>
        </w:div>
      </w:divsChild>
    </w:div>
    <w:div w:id="1562718318">
      <w:bodyDiv w:val="1"/>
      <w:marLeft w:val="0"/>
      <w:marRight w:val="0"/>
      <w:marTop w:val="0"/>
      <w:marBottom w:val="0"/>
      <w:divBdr>
        <w:top w:val="none" w:sz="0" w:space="0" w:color="auto"/>
        <w:left w:val="none" w:sz="0" w:space="0" w:color="auto"/>
        <w:bottom w:val="none" w:sz="0" w:space="0" w:color="auto"/>
        <w:right w:val="none" w:sz="0" w:space="0" w:color="auto"/>
      </w:divBdr>
      <w:divsChild>
        <w:div w:id="239751193">
          <w:marLeft w:val="640"/>
          <w:marRight w:val="0"/>
          <w:marTop w:val="0"/>
          <w:marBottom w:val="0"/>
          <w:divBdr>
            <w:top w:val="none" w:sz="0" w:space="0" w:color="auto"/>
            <w:left w:val="none" w:sz="0" w:space="0" w:color="auto"/>
            <w:bottom w:val="none" w:sz="0" w:space="0" w:color="auto"/>
            <w:right w:val="none" w:sz="0" w:space="0" w:color="auto"/>
          </w:divBdr>
        </w:div>
        <w:div w:id="1859655831">
          <w:marLeft w:val="640"/>
          <w:marRight w:val="0"/>
          <w:marTop w:val="0"/>
          <w:marBottom w:val="0"/>
          <w:divBdr>
            <w:top w:val="none" w:sz="0" w:space="0" w:color="auto"/>
            <w:left w:val="none" w:sz="0" w:space="0" w:color="auto"/>
            <w:bottom w:val="none" w:sz="0" w:space="0" w:color="auto"/>
            <w:right w:val="none" w:sz="0" w:space="0" w:color="auto"/>
          </w:divBdr>
        </w:div>
        <w:div w:id="1841388202">
          <w:marLeft w:val="640"/>
          <w:marRight w:val="0"/>
          <w:marTop w:val="0"/>
          <w:marBottom w:val="0"/>
          <w:divBdr>
            <w:top w:val="none" w:sz="0" w:space="0" w:color="auto"/>
            <w:left w:val="none" w:sz="0" w:space="0" w:color="auto"/>
            <w:bottom w:val="none" w:sz="0" w:space="0" w:color="auto"/>
            <w:right w:val="none" w:sz="0" w:space="0" w:color="auto"/>
          </w:divBdr>
        </w:div>
        <w:div w:id="1621372435">
          <w:marLeft w:val="640"/>
          <w:marRight w:val="0"/>
          <w:marTop w:val="0"/>
          <w:marBottom w:val="0"/>
          <w:divBdr>
            <w:top w:val="none" w:sz="0" w:space="0" w:color="auto"/>
            <w:left w:val="none" w:sz="0" w:space="0" w:color="auto"/>
            <w:bottom w:val="none" w:sz="0" w:space="0" w:color="auto"/>
            <w:right w:val="none" w:sz="0" w:space="0" w:color="auto"/>
          </w:divBdr>
        </w:div>
        <w:div w:id="826821371">
          <w:marLeft w:val="640"/>
          <w:marRight w:val="0"/>
          <w:marTop w:val="0"/>
          <w:marBottom w:val="0"/>
          <w:divBdr>
            <w:top w:val="none" w:sz="0" w:space="0" w:color="auto"/>
            <w:left w:val="none" w:sz="0" w:space="0" w:color="auto"/>
            <w:bottom w:val="none" w:sz="0" w:space="0" w:color="auto"/>
            <w:right w:val="none" w:sz="0" w:space="0" w:color="auto"/>
          </w:divBdr>
        </w:div>
        <w:div w:id="620965563">
          <w:marLeft w:val="640"/>
          <w:marRight w:val="0"/>
          <w:marTop w:val="0"/>
          <w:marBottom w:val="0"/>
          <w:divBdr>
            <w:top w:val="none" w:sz="0" w:space="0" w:color="auto"/>
            <w:left w:val="none" w:sz="0" w:space="0" w:color="auto"/>
            <w:bottom w:val="none" w:sz="0" w:space="0" w:color="auto"/>
            <w:right w:val="none" w:sz="0" w:space="0" w:color="auto"/>
          </w:divBdr>
        </w:div>
        <w:div w:id="1427576222">
          <w:marLeft w:val="640"/>
          <w:marRight w:val="0"/>
          <w:marTop w:val="0"/>
          <w:marBottom w:val="0"/>
          <w:divBdr>
            <w:top w:val="none" w:sz="0" w:space="0" w:color="auto"/>
            <w:left w:val="none" w:sz="0" w:space="0" w:color="auto"/>
            <w:bottom w:val="none" w:sz="0" w:space="0" w:color="auto"/>
            <w:right w:val="none" w:sz="0" w:space="0" w:color="auto"/>
          </w:divBdr>
        </w:div>
        <w:div w:id="1258445126">
          <w:marLeft w:val="640"/>
          <w:marRight w:val="0"/>
          <w:marTop w:val="0"/>
          <w:marBottom w:val="0"/>
          <w:divBdr>
            <w:top w:val="none" w:sz="0" w:space="0" w:color="auto"/>
            <w:left w:val="none" w:sz="0" w:space="0" w:color="auto"/>
            <w:bottom w:val="none" w:sz="0" w:space="0" w:color="auto"/>
            <w:right w:val="none" w:sz="0" w:space="0" w:color="auto"/>
          </w:divBdr>
        </w:div>
        <w:div w:id="1851214566">
          <w:marLeft w:val="640"/>
          <w:marRight w:val="0"/>
          <w:marTop w:val="0"/>
          <w:marBottom w:val="0"/>
          <w:divBdr>
            <w:top w:val="none" w:sz="0" w:space="0" w:color="auto"/>
            <w:left w:val="none" w:sz="0" w:space="0" w:color="auto"/>
            <w:bottom w:val="none" w:sz="0" w:space="0" w:color="auto"/>
            <w:right w:val="none" w:sz="0" w:space="0" w:color="auto"/>
          </w:divBdr>
        </w:div>
        <w:div w:id="113519921">
          <w:marLeft w:val="640"/>
          <w:marRight w:val="0"/>
          <w:marTop w:val="0"/>
          <w:marBottom w:val="0"/>
          <w:divBdr>
            <w:top w:val="none" w:sz="0" w:space="0" w:color="auto"/>
            <w:left w:val="none" w:sz="0" w:space="0" w:color="auto"/>
            <w:bottom w:val="none" w:sz="0" w:space="0" w:color="auto"/>
            <w:right w:val="none" w:sz="0" w:space="0" w:color="auto"/>
          </w:divBdr>
        </w:div>
        <w:div w:id="1104299190">
          <w:marLeft w:val="640"/>
          <w:marRight w:val="0"/>
          <w:marTop w:val="0"/>
          <w:marBottom w:val="0"/>
          <w:divBdr>
            <w:top w:val="none" w:sz="0" w:space="0" w:color="auto"/>
            <w:left w:val="none" w:sz="0" w:space="0" w:color="auto"/>
            <w:bottom w:val="none" w:sz="0" w:space="0" w:color="auto"/>
            <w:right w:val="none" w:sz="0" w:space="0" w:color="auto"/>
          </w:divBdr>
        </w:div>
        <w:div w:id="549656177">
          <w:marLeft w:val="640"/>
          <w:marRight w:val="0"/>
          <w:marTop w:val="0"/>
          <w:marBottom w:val="0"/>
          <w:divBdr>
            <w:top w:val="none" w:sz="0" w:space="0" w:color="auto"/>
            <w:left w:val="none" w:sz="0" w:space="0" w:color="auto"/>
            <w:bottom w:val="none" w:sz="0" w:space="0" w:color="auto"/>
            <w:right w:val="none" w:sz="0" w:space="0" w:color="auto"/>
          </w:divBdr>
        </w:div>
        <w:div w:id="1835679053">
          <w:marLeft w:val="640"/>
          <w:marRight w:val="0"/>
          <w:marTop w:val="0"/>
          <w:marBottom w:val="0"/>
          <w:divBdr>
            <w:top w:val="none" w:sz="0" w:space="0" w:color="auto"/>
            <w:left w:val="none" w:sz="0" w:space="0" w:color="auto"/>
            <w:bottom w:val="none" w:sz="0" w:space="0" w:color="auto"/>
            <w:right w:val="none" w:sz="0" w:space="0" w:color="auto"/>
          </w:divBdr>
        </w:div>
        <w:div w:id="1064334753">
          <w:marLeft w:val="640"/>
          <w:marRight w:val="0"/>
          <w:marTop w:val="0"/>
          <w:marBottom w:val="0"/>
          <w:divBdr>
            <w:top w:val="none" w:sz="0" w:space="0" w:color="auto"/>
            <w:left w:val="none" w:sz="0" w:space="0" w:color="auto"/>
            <w:bottom w:val="none" w:sz="0" w:space="0" w:color="auto"/>
            <w:right w:val="none" w:sz="0" w:space="0" w:color="auto"/>
          </w:divBdr>
        </w:div>
        <w:div w:id="1575316105">
          <w:marLeft w:val="640"/>
          <w:marRight w:val="0"/>
          <w:marTop w:val="0"/>
          <w:marBottom w:val="0"/>
          <w:divBdr>
            <w:top w:val="none" w:sz="0" w:space="0" w:color="auto"/>
            <w:left w:val="none" w:sz="0" w:space="0" w:color="auto"/>
            <w:bottom w:val="none" w:sz="0" w:space="0" w:color="auto"/>
            <w:right w:val="none" w:sz="0" w:space="0" w:color="auto"/>
          </w:divBdr>
        </w:div>
        <w:div w:id="740912380">
          <w:marLeft w:val="640"/>
          <w:marRight w:val="0"/>
          <w:marTop w:val="0"/>
          <w:marBottom w:val="0"/>
          <w:divBdr>
            <w:top w:val="none" w:sz="0" w:space="0" w:color="auto"/>
            <w:left w:val="none" w:sz="0" w:space="0" w:color="auto"/>
            <w:bottom w:val="none" w:sz="0" w:space="0" w:color="auto"/>
            <w:right w:val="none" w:sz="0" w:space="0" w:color="auto"/>
          </w:divBdr>
        </w:div>
        <w:div w:id="855730629">
          <w:marLeft w:val="640"/>
          <w:marRight w:val="0"/>
          <w:marTop w:val="0"/>
          <w:marBottom w:val="0"/>
          <w:divBdr>
            <w:top w:val="none" w:sz="0" w:space="0" w:color="auto"/>
            <w:left w:val="none" w:sz="0" w:space="0" w:color="auto"/>
            <w:bottom w:val="none" w:sz="0" w:space="0" w:color="auto"/>
            <w:right w:val="none" w:sz="0" w:space="0" w:color="auto"/>
          </w:divBdr>
        </w:div>
        <w:div w:id="1308897118">
          <w:marLeft w:val="640"/>
          <w:marRight w:val="0"/>
          <w:marTop w:val="0"/>
          <w:marBottom w:val="0"/>
          <w:divBdr>
            <w:top w:val="none" w:sz="0" w:space="0" w:color="auto"/>
            <w:left w:val="none" w:sz="0" w:space="0" w:color="auto"/>
            <w:bottom w:val="none" w:sz="0" w:space="0" w:color="auto"/>
            <w:right w:val="none" w:sz="0" w:space="0" w:color="auto"/>
          </w:divBdr>
        </w:div>
        <w:div w:id="944340402">
          <w:marLeft w:val="640"/>
          <w:marRight w:val="0"/>
          <w:marTop w:val="0"/>
          <w:marBottom w:val="0"/>
          <w:divBdr>
            <w:top w:val="none" w:sz="0" w:space="0" w:color="auto"/>
            <w:left w:val="none" w:sz="0" w:space="0" w:color="auto"/>
            <w:bottom w:val="none" w:sz="0" w:space="0" w:color="auto"/>
            <w:right w:val="none" w:sz="0" w:space="0" w:color="auto"/>
          </w:divBdr>
        </w:div>
        <w:div w:id="880476265">
          <w:marLeft w:val="640"/>
          <w:marRight w:val="0"/>
          <w:marTop w:val="0"/>
          <w:marBottom w:val="0"/>
          <w:divBdr>
            <w:top w:val="none" w:sz="0" w:space="0" w:color="auto"/>
            <w:left w:val="none" w:sz="0" w:space="0" w:color="auto"/>
            <w:bottom w:val="none" w:sz="0" w:space="0" w:color="auto"/>
            <w:right w:val="none" w:sz="0" w:space="0" w:color="auto"/>
          </w:divBdr>
        </w:div>
        <w:div w:id="844251201">
          <w:marLeft w:val="640"/>
          <w:marRight w:val="0"/>
          <w:marTop w:val="0"/>
          <w:marBottom w:val="0"/>
          <w:divBdr>
            <w:top w:val="none" w:sz="0" w:space="0" w:color="auto"/>
            <w:left w:val="none" w:sz="0" w:space="0" w:color="auto"/>
            <w:bottom w:val="none" w:sz="0" w:space="0" w:color="auto"/>
            <w:right w:val="none" w:sz="0" w:space="0" w:color="auto"/>
          </w:divBdr>
        </w:div>
        <w:div w:id="677927477">
          <w:marLeft w:val="640"/>
          <w:marRight w:val="0"/>
          <w:marTop w:val="0"/>
          <w:marBottom w:val="0"/>
          <w:divBdr>
            <w:top w:val="none" w:sz="0" w:space="0" w:color="auto"/>
            <w:left w:val="none" w:sz="0" w:space="0" w:color="auto"/>
            <w:bottom w:val="none" w:sz="0" w:space="0" w:color="auto"/>
            <w:right w:val="none" w:sz="0" w:space="0" w:color="auto"/>
          </w:divBdr>
        </w:div>
        <w:div w:id="868447513">
          <w:marLeft w:val="640"/>
          <w:marRight w:val="0"/>
          <w:marTop w:val="0"/>
          <w:marBottom w:val="0"/>
          <w:divBdr>
            <w:top w:val="none" w:sz="0" w:space="0" w:color="auto"/>
            <w:left w:val="none" w:sz="0" w:space="0" w:color="auto"/>
            <w:bottom w:val="none" w:sz="0" w:space="0" w:color="auto"/>
            <w:right w:val="none" w:sz="0" w:space="0" w:color="auto"/>
          </w:divBdr>
        </w:div>
        <w:div w:id="1541894949">
          <w:marLeft w:val="640"/>
          <w:marRight w:val="0"/>
          <w:marTop w:val="0"/>
          <w:marBottom w:val="0"/>
          <w:divBdr>
            <w:top w:val="none" w:sz="0" w:space="0" w:color="auto"/>
            <w:left w:val="none" w:sz="0" w:space="0" w:color="auto"/>
            <w:bottom w:val="none" w:sz="0" w:space="0" w:color="auto"/>
            <w:right w:val="none" w:sz="0" w:space="0" w:color="auto"/>
          </w:divBdr>
        </w:div>
        <w:div w:id="26875600">
          <w:marLeft w:val="640"/>
          <w:marRight w:val="0"/>
          <w:marTop w:val="0"/>
          <w:marBottom w:val="0"/>
          <w:divBdr>
            <w:top w:val="none" w:sz="0" w:space="0" w:color="auto"/>
            <w:left w:val="none" w:sz="0" w:space="0" w:color="auto"/>
            <w:bottom w:val="none" w:sz="0" w:space="0" w:color="auto"/>
            <w:right w:val="none" w:sz="0" w:space="0" w:color="auto"/>
          </w:divBdr>
        </w:div>
        <w:div w:id="718630520">
          <w:marLeft w:val="640"/>
          <w:marRight w:val="0"/>
          <w:marTop w:val="0"/>
          <w:marBottom w:val="0"/>
          <w:divBdr>
            <w:top w:val="none" w:sz="0" w:space="0" w:color="auto"/>
            <w:left w:val="none" w:sz="0" w:space="0" w:color="auto"/>
            <w:bottom w:val="none" w:sz="0" w:space="0" w:color="auto"/>
            <w:right w:val="none" w:sz="0" w:space="0" w:color="auto"/>
          </w:divBdr>
        </w:div>
        <w:div w:id="624308285">
          <w:marLeft w:val="640"/>
          <w:marRight w:val="0"/>
          <w:marTop w:val="0"/>
          <w:marBottom w:val="0"/>
          <w:divBdr>
            <w:top w:val="none" w:sz="0" w:space="0" w:color="auto"/>
            <w:left w:val="none" w:sz="0" w:space="0" w:color="auto"/>
            <w:bottom w:val="none" w:sz="0" w:space="0" w:color="auto"/>
            <w:right w:val="none" w:sz="0" w:space="0" w:color="auto"/>
          </w:divBdr>
        </w:div>
        <w:div w:id="920992444">
          <w:marLeft w:val="640"/>
          <w:marRight w:val="0"/>
          <w:marTop w:val="0"/>
          <w:marBottom w:val="0"/>
          <w:divBdr>
            <w:top w:val="none" w:sz="0" w:space="0" w:color="auto"/>
            <w:left w:val="none" w:sz="0" w:space="0" w:color="auto"/>
            <w:bottom w:val="none" w:sz="0" w:space="0" w:color="auto"/>
            <w:right w:val="none" w:sz="0" w:space="0" w:color="auto"/>
          </w:divBdr>
        </w:div>
        <w:div w:id="1674843597">
          <w:marLeft w:val="640"/>
          <w:marRight w:val="0"/>
          <w:marTop w:val="0"/>
          <w:marBottom w:val="0"/>
          <w:divBdr>
            <w:top w:val="none" w:sz="0" w:space="0" w:color="auto"/>
            <w:left w:val="none" w:sz="0" w:space="0" w:color="auto"/>
            <w:bottom w:val="none" w:sz="0" w:space="0" w:color="auto"/>
            <w:right w:val="none" w:sz="0" w:space="0" w:color="auto"/>
          </w:divBdr>
        </w:div>
        <w:div w:id="1678119779">
          <w:marLeft w:val="640"/>
          <w:marRight w:val="0"/>
          <w:marTop w:val="0"/>
          <w:marBottom w:val="0"/>
          <w:divBdr>
            <w:top w:val="none" w:sz="0" w:space="0" w:color="auto"/>
            <w:left w:val="none" w:sz="0" w:space="0" w:color="auto"/>
            <w:bottom w:val="none" w:sz="0" w:space="0" w:color="auto"/>
            <w:right w:val="none" w:sz="0" w:space="0" w:color="auto"/>
          </w:divBdr>
        </w:div>
        <w:div w:id="1345092050">
          <w:marLeft w:val="640"/>
          <w:marRight w:val="0"/>
          <w:marTop w:val="0"/>
          <w:marBottom w:val="0"/>
          <w:divBdr>
            <w:top w:val="none" w:sz="0" w:space="0" w:color="auto"/>
            <w:left w:val="none" w:sz="0" w:space="0" w:color="auto"/>
            <w:bottom w:val="none" w:sz="0" w:space="0" w:color="auto"/>
            <w:right w:val="none" w:sz="0" w:space="0" w:color="auto"/>
          </w:divBdr>
        </w:div>
        <w:div w:id="186023722">
          <w:marLeft w:val="640"/>
          <w:marRight w:val="0"/>
          <w:marTop w:val="0"/>
          <w:marBottom w:val="0"/>
          <w:divBdr>
            <w:top w:val="none" w:sz="0" w:space="0" w:color="auto"/>
            <w:left w:val="none" w:sz="0" w:space="0" w:color="auto"/>
            <w:bottom w:val="none" w:sz="0" w:space="0" w:color="auto"/>
            <w:right w:val="none" w:sz="0" w:space="0" w:color="auto"/>
          </w:divBdr>
        </w:div>
        <w:div w:id="788669108">
          <w:marLeft w:val="640"/>
          <w:marRight w:val="0"/>
          <w:marTop w:val="0"/>
          <w:marBottom w:val="0"/>
          <w:divBdr>
            <w:top w:val="none" w:sz="0" w:space="0" w:color="auto"/>
            <w:left w:val="none" w:sz="0" w:space="0" w:color="auto"/>
            <w:bottom w:val="none" w:sz="0" w:space="0" w:color="auto"/>
            <w:right w:val="none" w:sz="0" w:space="0" w:color="auto"/>
          </w:divBdr>
        </w:div>
        <w:div w:id="1763641833">
          <w:marLeft w:val="640"/>
          <w:marRight w:val="0"/>
          <w:marTop w:val="0"/>
          <w:marBottom w:val="0"/>
          <w:divBdr>
            <w:top w:val="none" w:sz="0" w:space="0" w:color="auto"/>
            <w:left w:val="none" w:sz="0" w:space="0" w:color="auto"/>
            <w:bottom w:val="none" w:sz="0" w:space="0" w:color="auto"/>
            <w:right w:val="none" w:sz="0" w:space="0" w:color="auto"/>
          </w:divBdr>
        </w:div>
        <w:div w:id="1186793827">
          <w:marLeft w:val="640"/>
          <w:marRight w:val="0"/>
          <w:marTop w:val="0"/>
          <w:marBottom w:val="0"/>
          <w:divBdr>
            <w:top w:val="none" w:sz="0" w:space="0" w:color="auto"/>
            <w:left w:val="none" w:sz="0" w:space="0" w:color="auto"/>
            <w:bottom w:val="none" w:sz="0" w:space="0" w:color="auto"/>
            <w:right w:val="none" w:sz="0" w:space="0" w:color="auto"/>
          </w:divBdr>
        </w:div>
        <w:div w:id="820076732">
          <w:marLeft w:val="640"/>
          <w:marRight w:val="0"/>
          <w:marTop w:val="0"/>
          <w:marBottom w:val="0"/>
          <w:divBdr>
            <w:top w:val="none" w:sz="0" w:space="0" w:color="auto"/>
            <w:left w:val="none" w:sz="0" w:space="0" w:color="auto"/>
            <w:bottom w:val="none" w:sz="0" w:space="0" w:color="auto"/>
            <w:right w:val="none" w:sz="0" w:space="0" w:color="auto"/>
          </w:divBdr>
        </w:div>
        <w:div w:id="1029795708">
          <w:marLeft w:val="640"/>
          <w:marRight w:val="0"/>
          <w:marTop w:val="0"/>
          <w:marBottom w:val="0"/>
          <w:divBdr>
            <w:top w:val="none" w:sz="0" w:space="0" w:color="auto"/>
            <w:left w:val="none" w:sz="0" w:space="0" w:color="auto"/>
            <w:bottom w:val="none" w:sz="0" w:space="0" w:color="auto"/>
            <w:right w:val="none" w:sz="0" w:space="0" w:color="auto"/>
          </w:divBdr>
        </w:div>
        <w:div w:id="589847649">
          <w:marLeft w:val="640"/>
          <w:marRight w:val="0"/>
          <w:marTop w:val="0"/>
          <w:marBottom w:val="0"/>
          <w:divBdr>
            <w:top w:val="none" w:sz="0" w:space="0" w:color="auto"/>
            <w:left w:val="none" w:sz="0" w:space="0" w:color="auto"/>
            <w:bottom w:val="none" w:sz="0" w:space="0" w:color="auto"/>
            <w:right w:val="none" w:sz="0" w:space="0" w:color="auto"/>
          </w:divBdr>
        </w:div>
        <w:div w:id="250235017">
          <w:marLeft w:val="640"/>
          <w:marRight w:val="0"/>
          <w:marTop w:val="0"/>
          <w:marBottom w:val="0"/>
          <w:divBdr>
            <w:top w:val="none" w:sz="0" w:space="0" w:color="auto"/>
            <w:left w:val="none" w:sz="0" w:space="0" w:color="auto"/>
            <w:bottom w:val="none" w:sz="0" w:space="0" w:color="auto"/>
            <w:right w:val="none" w:sz="0" w:space="0" w:color="auto"/>
          </w:divBdr>
        </w:div>
        <w:div w:id="1574966354">
          <w:marLeft w:val="640"/>
          <w:marRight w:val="0"/>
          <w:marTop w:val="0"/>
          <w:marBottom w:val="0"/>
          <w:divBdr>
            <w:top w:val="none" w:sz="0" w:space="0" w:color="auto"/>
            <w:left w:val="none" w:sz="0" w:space="0" w:color="auto"/>
            <w:bottom w:val="none" w:sz="0" w:space="0" w:color="auto"/>
            <w:right w:val="none" w:sz="0" w:space="0" w:color="auto"/>
          </w:divBdr>
        </w:div>
        <w:div w:id="165677258">
          <w:marLeft w:val="640"/>
          <w:marRight w:val="0"/>
          <w:marTop w:val="0"/>
          <w:marBottom w:val="0"/>
          <w:divBdr>
            <w:top w:val="none" w:sz="0" w:space="0" w:color="auto"/>
            <w:left w:val="none" w:sz="0" w:space="0" w:color="auto"/>
            <w:bottom w:val="none" w:sz="0" w:space="0" w:color="auto"/>
            <w:right w:val="none" w:sz="0" w:space="0" w:color="auto"/>
          </w:divBdr>
        </w:div>
        <w:div w:id="990988177">
          <w:marLeft w:val="640"/>
          <w:marRight w:val="0"/>
          <w:marTop w:val="0"/>
          <w:marBottom w:val="0"/>
          <w:divBdr>
            <w:top w:val="none" w:sz="0" w:space="0" w:color="auto"/>
            <w:left w:val="none" w:sz="0" w:space="0" w:color="auto"/>
            <w:bottom w:val="none" w:sz="0" w:space="0" w:color="auto"/>
            <w:right w:val="none" w:sz="0" w:space="0" w:color="auto"/>
          </w:divBdr>
        </w:div>
        <w:div w:id="307125665">
          <w:marLeft w:val="640"/>
          <w:marRight w:val="0"/>
          <w:marTop w:val="0"/>
          <w:marBottom w:val="0"/>
          <w:divBdr>
            <w:top w:val="none" w:sz="0" w:space="0" w:color="auto"/>
            <w:left w:val="none" w:sz="0" w:space="0" w:color="auto"/>
            <w:bottom w:val="none" w:sz="0" w:space="0" w:color="auto"/>
            <w:right w:val="none" w:sz="0" w:space="0" w:color="auto"/>
          </w:divBdr>
        </w:div>
        <w:div w:id="231670600">
          <w:marLeft w:val="640"/>
          <w:marRight w:val="0"/>
          <w:marTop w:val="0"/>
          <w:marBottom w:val="0"/>
          <w:divBdr>
            <w:top w:val="none" w:sz="0" w:space="0" w:color="auto"/>
            <w:left w:val="none" w:sz="0" w:space="0" w:color="auto"/>
            <w:bottom w:val="none" w:sz="0" w:space="0" w:color="auto"/>
            <w:right w:val="none" w:sz="0" w:space="0" w:color="auto"/>
          </w:divBdr>
        </w:div>
        <w:div w:id="1639727488">
          <w:marLeft w:val="640"/>
          <w:marRight w:val="0"/>
          <w:marTop w:val="0"/>
          <w:marBottom w:val="0"/>
          <w:divBdr>
            <w:top w:val="none" w:sz="0" w:space="0" w:color="auto"/>
            <w:left w:val="none" w:sz="0" w:space="0" w:color="auto"/>
            <w:bottom w:val="none" w:sz="0" w:space="0" w:color="auto"/>
            <w:right w:val="none" w:sz="0" w:space="0" w:color="auto"/>
          </w:divBdr>
        </w:div>
        <w:div w:id="1757050944">
          <w:marLeft w:val="640"/>
          <w:marRight w:val="0"/>
          <w:marTop w:val="0"/>
          <w:marBottom w:val="0"/>
          <w:divBdr>
            <w:top w:val="none" w:sz="0" w:space="0" w:color="auto"/>
            <w:left w:val="none" w:sz="0" w:space="0" w:color="auto"/>
            <w:bottom w:val="none" w:sz="0" w:space="0" w:color="auto"/>
            <w:right w:val="none" w:sz="0" w:space="0" w:color="auto"/>
          </w:divBdr>
        </w:div>
        <w:div w:id="1452895435">
          <w:marLeft w:val="640"/>
          <w:marRight w:val="0"/>
          <w:marTop w:val="0"/>
          <w:marBottom w:val="0"/>
          <w:divBdr>
            <w:top w:val="none" w:sz="0" w:space="0" w:color="auto"/>
            <w:left w:val="none" w:sz="0" w:space="0" w:color="auto"/>
            <w:bottom w:val="none" w:sz="0" w:space="0" w:color="auto"/>
            <w:right w:val="none" w:sz="0" w:space="0" w:color="auto"/>
          </w:divBdr>
        </w:div>
        <w:div w:id="1579511400">
          <w:marLeft w:val="640"/>
          <w:marRight w:val="0"/>
          <w:marTop w:val="0"/>
          <w:marBottom w:val="0"/>
          <w:divBdr>
            <w:top w:val="none" w:sz="0" w:space="0" w:color="auto"/>
            <w:left w:val="none" w:sz="0" w:space="0" w:color="auto"/>
            <w:bottom w:val="none" w:sz="0" w:space="0" w:color="auto"/>
            <w:right w:val="none" w:sz="0" w:space="0" w:color="auto"/>
          </w:divBdr>
        </w:div>
        <w:div w:id="1146237822">
          <w:marLeft w:val="640"/>
          <w:marRight w:val="0"/>
          <w:marTop w:val="0"/>
          <w:marBottom w:val="0"/>
          <w:divBdr>
            <w:top w:val="none" w:sz="0" w:space="0" w:color="auto"/>
            <w:left w:val="none" w:sz="0" w:space="0" w:color="auto"/>
            <w:bottom w:val="none" w:sz="0" w:space="0" w:color="auto"/>
            <w:right w:val="none" w:sz="0" w:space="0" w:color="auto"/>
          </w:divBdr>
        </w:div>
        <w:div w:id="64643797">
          <w:marLeft w:val="640"/>
          <w:marRight w:val="0"/>
          <w:marTop w:val="0"/>
          <w:marBottom w:val="0"/>
          <w:divBdr>
            <w:top w:val="none" w:sz="0" w:space="0" w:color="auto"/>
            <w:left w:val="none" w:sz="0" w:space="0" w:color="auto"/>
            <w:bottom w:val="none" w:sz="0" w:space="0" w:color="auto"/>
            <w:right w:val="none" w:sz="0" w:space="0" w:color="auto"/>
          </w:divBdr>
        </w:div>
        <w:div w:id="482695732">
          <w:marLeft w:val="640"/>
          <w:marRight w:val="0"/>
          <w:marTop w:val="0"/>
          <w:marBottom w:val="0"/>
          <w:divBdr>
            <w:top w:val="none" w:sz="0" w:space="0" w:color="auto"/>
            <w:left w:val="none" w:sz="0" w:space="0" w:color="auto"/>
            <w:bottom w:val="none" w:sz="0" w:space="0" w:color="auto"/>
            <w:right w:val="none" w:sz="0" w:space="0" w:color="auto"/>
          </w:divBdr>
        </w:div>
        <w:div w:id="809787999">
          <w:marLeft w:val="640"/>
          <w:marRight w:val="0"/>
          <w:marTop w:val="0"/>
          <w:marBottom w:val="0"/>
          <w:divBdr>
            <w:top w:val="none" w:sz="0" w:space="0" w:color="auto"/>
            <w:left w:val="none" w:sz="0" w:space="0" w:color="auto"/>
            <w:bottom w:val="none" w:sz="0" w:space="0" w:color="auto"/>
            <w:right w:val="none" w:sz="0" w:space="0" w:color="auto"/>
          </w:divBdr>
        </w:div>
        <w:div w:id="2051683597">
          <w:marLeft w:val="640"/>
          <w:marRight w:val="0"/>
          <w:marTop w:val="0"/>
          <w:marBottom w:val="0"/>
          <w:divBdr>
            <w:top w:val="none" w:sz="0" w:space="0" w:color="auto"/>
            <w:left w:val="none" w:sz="0" w:space="0" w:color="auto"/>
            <w:bottom w:val="none" w:sz="0" w:space="0" w:color="auto"/>
            <w:right w:val="none" w:sz="0" w:space="0" w:color="auto"/>
          </w:divBdr>
        </w:div>
        <w:div w:id="1581867398">
          <w:marLeft w:val="640"/>
          <w:marRight w:val="0"/>
          <w:marTop w:val="0"/>
          <w:marBottom w:val="0"/>
          <w:divBdr>
            <w:top w:val="none" w:sz="0" w:space="0" w:color="auto"/>
            <w:left w:val="none" w:sz="0" w:space="0" w:color="auto"/>
            <w:bottom w:val="none" w:sz="0" w:space="0" w:color="auto"/>
            <w:right w:val="none" w:sz="0" w:space="0" w:color="auto"/>
          </w:divBdr>
        </w:div>
        <w:div w:id="1842159903">
          <w:marLeft w:val="640"/>
          <w:marRight w:val="0"/>
          <w:marTop w:val="0"/>
          <w:marBottom w:val="0"/>
          <w:divBdr>
            <w:top w:val="none" w:sz="0" w:space="0" w:color="auto"/>
            <w:left w:val="none" w:sz="0" w:space="0" w:color="auto"/>
            <w:bottom w:val="none" w:sz="0" w:space="0" w:color="auto"/>
            <w:right w:val="none" w:sz="0" w:space="0" w:color="auto"/>
          </w:divBdr>
        </w:div>
        <w:div w:id="754323236">
          <w:marLeft w:val="640"/>
          <w:marRight w:val="0"/>
          <w:marTop w:val="0"/>
          <w:marBottom w:val="0"/>
          <w:divBdr>
            <w:top w:val="none" w:sz="0" w:space="0" w:color="auto"/>
            <w:left w:val="none" w:sz="0" w:space="0" w:color="auto"/>
            <w:bottom w:val="none" w:sz="0" w:space="0" w:color="auto"/>
            <w:right w:val="none" w:sz="0" w:space="0" w:color="auto"/>
          </w:divBdr>
        </w:div>
      </w:divsChild>
    </w:div>
    <w:div w:id="1566380568">
      <w:bodyDiv w:val="1"/>
      <w:marLeft w:val="0"/>
      <w:marRight w:val="0"/>
      <w:marTop w:val="0"/>
      <w:marBottom w:val="0"/>
      <w:divBdr>
        <w:top w:val="none" w:sz="0" w:space="0" w:color="auto"/>
        <w:left w:val="none" w:sz="0" w:space="0" w:color="auto"/>
        <w:bottom w:val="none" w:sz="0" w:space="0" w:color="auto"/>
        <w:right w:val="none" w:sz="0" w:space="0" w:color="auto"/>
      </w:divBdr>
    </w:div>
    <w:div w:id="1570506343">
      <w:bodyDiv w:val="1"/>
      <w:marLeft w:val="0"/>
      <w:marRight w:val="0"/>
      <w:marTop w:val="0"/>
      <w:marBottom w:val="0"/>
      <w:divBdr>
        <w:top w:val="none" w:sz="0" w:space="0" w:color="auto"/>
        <w:left w:val="none" w:sz="0" w:space="0" w:color="auto"/>
        <w:bottom w:val="none" w:sz="0" w:space="0" w:color="auto"/>
        <w:right w:val="none" w:sz="0" w:space="0" w:color="auto"/>
      </w:divBdr>
      <w:divsChild>
        <w:div w:id="177084844">
          <w:marLeft w:val="640"/>
          <w:marRight w:val="0"/>
          <w:marTop w:val="0"/>
          <w:marBottom w:val="0"/>
          <w:divBdr>
            <w:top w:val="none" w:sz="0" w:space="0" w:color="auto"/>
            <w:left w:val="none" w:sz="0" w:space="0" w:color="auto"/>
            <w:bottom w:val="none" w:sz="0" w:space="0" w:color="auto"/>
            <w:right w:val="none" w:sz="0" w:space="0" w:color="auto"/>
          </w:divBdr>
        </w:div>
        <w:div w:id="1859924763">
          <w:marLeft w:val="640"/>
          <w:marRight w:val="0"/>
          <w:marTop w:val="0"/>
          <w:marBottom w:val="0"/>
          <w:divBdr>
            <w:top w:val="none" w:sz="0" w:space="0" w:color="auto"/>
            <w:left w:val="none" w:sz="0" w:space="0" w:color="auto"/>
            <w:bottom w:val="none" w:sz="0" w:space="0" w:color="auto"/>
            <w:right w:val="none" w:sz="0" w:space="0" w:color="auto"/>
          </w:divBdr>
        </w:div>
        <w:div w:id="800273330">
          <w:marLeft w:val="640"/>
          <w:marRight w:val="0"/>
          <w:marTop w:val="0"/>
          <w:marBottom w:val="0"/>
          <w:divBdr>
            <w:top w:val="none" w:sz="0" w:space="0" w:color="auto"/>
            <w:left w:val="none" w:sz="0" w:space="0" w:color="auto"/>
            <w:bottom w:val="none" w:sz="0" w:space="0" w:color="auto"/>
            <w:right w:val="none" w:sz="0" w:space="0" w:color="auto"/>
          </w:divBdr>
        </w:div>
        <w:div w:id="1250894765">
          <w:marLeft w:val="640"/>
          <w:marRight w:val="0"/>
          <w:marTop w:val="0"/>
          <w:marBottom w:val="0"/>
          <w:divBdr>
            <w:top w:val="none" w:sz="0" w:space="0" w:color="auto"/>
            <w:left w:val="none" w:sz="0" w:space="0" w:color="auto"/>
            <w:bottom w:val="none" w:sz="0" w:space="0" w:color="auto"/>
            <w:right w:val="none" w:sz="0" w:space="0" w:color="auto"/>
          </w:divBdr>
        </w:div>
        <w:div w:id="908468519">
          <w:marLeft w:val="640"/>
          <w:marRight w:val="0"/>
          <w:marTop w:val="0"/>
          <w:marBottom w:val="0"/>
          <w:divBdr>
            <w:top w:val="none" w:sz="0" w:space="0" w:color="auto"/>
            <w:left w:val="none" w:sz="0" w:space="0" w:color="auto"/>
            <w:bottom w:val="none" w:sz="0" w:space="0" w:color="auto"/>
            <w:right w:val="none" w:sz="0" w:space="0" w:color="auto"/>
          </w:divBdr>
        </w:div>
        <w:div w:id="1496260392">
          <w:marLeft w:val="640"/>
          <w:marRight w:val="0"/>
          <w:marTop w:val="0"/>
          <w:marBottom w:val="0"/>
          <w:divBdr>
            <w:top w:val="none" w:sz="0" w:space="0" w:color="auto"/>
            <w:left w:val="none" w:sz="0" w:space="0" w:color="auto"/>
            <w:bottom w:val="none" w:sz="0" w:space="0" w:color="auto"/>
            <w:right w:val="none" w:sz="0" w:space="0" w:color="auto"/>
          </w:divBdr>
        </w:div>
        <w:div w:id="1512143166">
          <w:marLeft w:val="640"/>
          <w:marRight w:val="0"/>
          <w:marTop w:val="0"/>
          <w:marBottom w:val="0"/>
          <w:divBdr>
            <w:top w:val="none" w:sz="0" w:space="0" w:color="auto"/>
            <w:left w:val="none" w:sz="0" w:space="0" w:color="auto"/>
            <w:bottom w:val="none" w:sz="0" w:space="0" w:color="auto"/>
            <w:right w:val="none" w:sz="0" w:space="0" w:color="auto"/>
          </w:divBdr>
        </w:div>
        <w:div w:id="1789355090">
          <w:marLeft w:val="640"/>
          <w:marRight w:val="0"/>
          <w:marTop w:val="0"/>
          <w:marBottom w:val="0"/>
          <w:divBdr>
            <w:top w:val="none" w:sz="0" w:space="0" w:color="auto"/>
            <w:left w:val="none" w:sz="0" w:space="0" w:color="auto"/>
            <w:bottom w:val="none" w:sz="0" w:space="0" w:color="auto"/>
            <w:right w:val="none" w:sz="0" w:space="0" w:color="auto"/>
          </w:divBdr>
        </w:div>
        <w:div w:id="1442609845">
          <w:marLeft w:val="640"/>
          <w:marRight w:val="0"/>
          <w:marTop w:val="0"/>
          <w:marBottom w:val="0"/>
          <w:divBdr>
            <w:top w:val="none" w:sz="0" w:space="0" w:color="auto"/>
            <w:left w:val="none" w:sz="0" w:space="0" w:color="auto"/>
            <w:bottom w:val="none" w:sz="0" w:space="0" w:color="auto"/>
            <w:right w:val="none" w:sz="0" w:space="0" w:color="auto"/>
          </w:divBdr>
        </w:div>
        <w:div w:id="650720625">
          <w:marLeft w:val="640"/>
          <w:marRight w:val="0"/>
          <w:marTop w:val="0"/>
          <w:marBottom w:val="0"/>
          <w:divBdr>
            <w:top w:val="none" w:sz="0" w:space="0" w:color="auto"/>
            <w:left w:val="none" w:sz="0" w:space="0" w:color="auto"/>
            <w:bottom w:val="none" w:sz="0" w:space="0" w:color="auto"/>
            <w:right w:val="none" w:sz="0" w:space="0" w:color="auto"/>
          </w:divBdr>
        </w:div>
        <w:div w:id="1325816478">
          <w:marLeft w:val="640"/>
          <w:marRight w:val="0"/>
          <w:marTop w:val="0"/>
          <w:marBottom w:val="0"/>
          <w:divBdr>
            <w:top w:val="none" w:sz="0" w:space="0" w:color="auto"/>
            <w:left w:val="none" w:sz="0" w:space="0" w:color="auto"/>
            <w:bottom w:val="none" w:sz="0" w:space="0" w:color="auto"/>
            <w:right w:val="none" w:sz="0" w:space="0" w:color="auto"/>
          </w:divBdr>
        </w:div>
        <w:div w:id="300354170">
          <w:marLeft w:val="640"/>
          <w:marRight w:val="0"/>
          <w:marTop w:val="0"/>
          <w:marBottom w:val="0"/>
          <w:divBdr>
            <w:top w:val="none" w:sz="0" w:space="0" w:color="auto"/>
            <w:left w:val="none" w:sz="0" w:space="0" w:color="auto"/>
            <w:bottom w:val="none" w:sz="0" w:space="0" w:color="auto"/>
            <w:right w:val="none" w:sz="0" w:space="0" w:color="auto"/>
          </w:divBdr>
        </w:div>
        <w:div w:id="1896089979">
          <w:marLeft w:val="640"/>
          <w:marRight w:val="0"/>
          <w:marTop w:val="0"/>
          <w:marBottom w:val="0"/>
          <w:divBdr>
            <w:top w:val="none" w:sz="0" w:space="0" w:color="auto"/>
            <w:left w:val="none" w:sz="0" w:space="0" w:color="auto"/>
            <w:bottom w:val="none" w:sz="0" w:space="0" w:color="auto"/>
            <w:right w:val="none" w:sz="0" w:space="0" w:color="auto"/>
          </w:divBdr>
        </w:div>
        <w:div w:id="1102845086">
          <w:marLeft w:val="640"/>
          <w:marRight w:val="0"/>
          <w:marTop w:val="0"/>
          <w:marBottom w:val="0"/>
          <w:divBdr>
            <w:top w:val="none" w:sz="0" w:space="0" w:color="auto"/>
            <w:left w:val="none" w:sz="0" w:space="0" w:color="auto"/>
            <w:bottom w:val="none" w:sz="0" w:space="0" w:color="auto"/>
            <w:right w:val="none" w:sz="0" w:space="0" w:color="auto"/>
          </w:divBdr>
        </w:div>
        <w:div w:id="1908178233">
          <w:marLeft w:val="640"/>
          <w:marRight w:val="0"/>
          <w:marTop w:val="0"/>
          <w:marBottom w:val="0"/>
          <w:divBdr>
            <w:top w:val="none" w:sz="0" w:space="0" w:color="auto"/>
            <w:left w:val="none" w:sz="0" w:space="0" w:color="auto"/>
            <w:bottom w:val="none" w:sz="0" w:space="0" w:color="auto"/>
            <w:right w:val="none" w:sz="0" w:space="0" w:color="auto"/>
          </w:divBdr>
        </w:div>
        <w:div w:id="476604595">
          <w:marLeft w:val="640"/>
          <w:marRight w:val="0"/>
          <w:marTop w:val="0"/>
          <w:marBottom w:val="0"/>
          <w:divBdr>
            <w:top w:val="none" w:sz="0" w:space="0" w:color="auto"/>
            <w:left w:val="none" w:sz="0" w:space="0" w:color="auto"/>
            <w:bottom w:val="none" w:sz="0" w:space="0" w:color="auto"/>
            <w:right w:val="none" w:sz="0" w:space="0" w:color="auto"/>
          </w:divBdr>
        </w:div>
        <w:div w:id="1197886528">
          <w:marLeft w:val="640"/>
          <w:marRight w:val="0"/>
          <w:marTop w:val="0"/>
          <w:marBottom w:val="0"/>
          <w:divBdr>
            <w:top w:val="none" w:sz="0" w:space="0" w:color="auto"/>
            <w:left w:val="none" w:sz="0" w:space="0" w:color="auto"/>
            <w:bottom w:val="none" w:sz="0" w:space="0" w:color="auto"/>
            <w:right w:val="none" w:sz="0" w:space="0" w:color="auto"/>
          </w:divBdr>
        </w:div>
        <w:div w:id="1547452836">
          <w:marLeft w:val="640"/>
          <w:marRight w:val="0"/>
          <w:marTop w:val="0"/>
          <w:marBottom w:val="0"/>
          <w:divBdr>
            <w:top w:val="none" w:sz="0" w:space="0" w:color="auto"/>
            <w:left w:val="none" w:sz="0" w:space="0" w:color="auto"/>
            <w:bottom w:val="none" w:sz="0" w:space="0" w:color="auto"/>
            <w:right w:val="none" w:sz="0" w:space="0" w:color="auto"/>
          </w:divBdr>
        </w:div>
        <w:div w:id="1350831853">
          <w:marLeft w:val="640"/>
          <w:marRight w:val="0"/>
          <w:marTop w:val="0"/>
          <w:marBottom w:val="0"/>
          <w:divBdr>
            <w:top w:val="none" w:sz="0" w:space="0" w:color="auto"/>
            <w:left w:val="none" w:sz="0" w:space="0" w:color="auto"/>
            <w:bottom w:val="none" w:sz="0" w:space="0" w:color="auto"/>
            <w:right w:val="none" w:sz="0" w:space="0" w:color="auto"/>
          </w:divBdr>
        </w:div>
        <w:div w:id="738206940">
          <w:marLeft w:val="640"/>
          <w:marRight w:val="0"/>
          <w:marTop w:val="0"/>
          <w:marBottom w:val="0"/>
          <w:divBdr>
            <w:top w:val="none" w:sz="0" w:space="0" w:color="auto"/>
            <w:left w:val="none" w:sz="0" w:space="0" w:color="auto"/>
            <w:bottom w:val="none" w:sz="0" w:space="0" w:color="auto"/>
            <w:right w:val="none" w:sz="0" w:space="0" w:color="auto"/>
          </w:divBdr>
        </w:div>
        <w:div w:id="427115806">
          <w:marLeft w:val="640"/>
          <w:marRight w:val="0"/>
          <w:marTop w:val="0"/>
          <w:marBottom w:val="0"/>
          <w:divBdr>
            <w:top w:val="none" w:sz="0" w:space="0" w:color="auto"/>
            <w:left w:val="none" w:sz="0" w:space="0" w:color="auto"/>
            <w:bottom w:val="none" w:sz="0" w:space="0" w:color="auto"/>
            <w:right w:val="none" w:sz="0" w:space="0" w:color="auto"/>
          </w:divBdr>
        </w:div>
        <w:div w:id="795488662">
          <w:marLeft w:val="640"/>
          <w:marRight w:val="0"/>
          <w:marTop w:val="0"/>
          <w:marBottom w:val="0"/>
          <w:divBdr>
            <w:top w:val="none" w:sz="0" w:space="0" w:color="auto"/>
            <w:left w:val="none" w:sz="0" w:space="0" w:color="auto"/>
            <w:bottom w:val="none" w:sz="0" w:space="0" w:color="auto"/>
            <w:right w:val="none" w:sz="0" w:space="0" w:color="auto"/>
          </w:divBdr>
        </w:div>
        <w:div w:id="1775050426">
          <w:marLeft w:val="640"/>
          <w:marRight w:val="0"/>
          <w:marTop w:val="0"/>
          <w:marBottom w:val="0"/>
          <w:divBdr>
            <w:top w:val="none" w:sz="0" w:space="0" w:color="auto"/>
            <w:left w:val="none" w:sz="0" w:space="0" w:color="auto"/>
            <w:bottom w:val="none" w:sz="0" w:space="0" w:color="auto"/>
            <w:right w:val="none" w:sz="0" w:space="0" w:color="auto"/>
          </w:divBdr>
        </w:div>
        <w:div w:id="1376345197">
          <w:marLeft w:val="640"/>
          <w:marRight w:val="0"/>
          <w:marTop w:val="0"/>
          <w:marBottom w:val="0"/>
          <w:divBdr>
            <w:top w:val="none" w:sz="0" w:space="0" w:color="auto"/>
            <w:left w:val="none" w:sz="0" w:space="0" w:color="auto"/>
            <w:bottom w:val="none" w:sz="0" w:space="0" w:color="auto"/>
            <w:right w:val="none" w:sz="0" w:space="0" w:color="auto"/>
          </w:divBdr>
        </w:div>
        <w:div w:id="1876036830">
          <w:marLeft w:val="640"/>
          <w:marRight w:val="0"/>
          <w:marTop w:val="0"/>
          <w:marBottom w:val="0"/>
          <w:divBdr>
            <w:top w:val="none" w:sz="0" w:space="0" w:color="auto"/>
            <w:left w:val="none" w:sz="0" w:space="0" w:color="auto"/>
            <w:bottom w:val="none" w:sz="0" w:space="0" w:color="auto"/>
            <w:right w:val="none" w:sz="0" w:space="0" w:color="auto"/>
          </w:divBdr>
        </w:div>
        <w:div w:id="885409069">
          <w:marLeft w:val="640"/>
          <w:marRight w:val="0"/>
          <w:marTop w:val="0"/>
          <w:marBottom w:val="0"/>
          <w:divBdr>
            <w:top w:val="none" w:sz="0" w:space="0" w:color="auto"/>
            <w:left w:val="none" w:sz="0" w:space="0" w:color="auto"/>
            <w:bottom w:val="none" w:sz="0" w:space="0" w:color="auto"/>
            <w:right w:val="none" w:sz="0" w:space="0" w:color="auto"/>
          </w:divBdr>
        </w:div>
        <w:div w:id="2025671539">
          <w:marLeft w:val="640"/>
          <w:marRight w:val="0"/>
          <w:marTop w:val="0"/>
          <w:marBottom w:val="0"/>
          <w:divBdr>
            <w:top w:val="none" w:sz="0" w:space="0" w:color="auto"/>
            <w:left w:val="none" w:sz="0" w:space="0" w:color="auto"/>
            <w:bottom w:val="none" w:sz="0" w:space="0" w:color="auto"/>
            <w:right w:val="none" w:sz="0" w:space="0" w:color="auto"/>
          </w:divBdr>
        </w:div>
        <w:div w:id="267396166">
          <w:marLeft w:val="640"/>
          <w:marRight w:val="0"/>
          <w:marTop w:val="0"/>
          <w:marBottom w:val="0"/>
          <w:divBdr>
            <w:top w:val="none" w:sz="0" w:space="0" w:color="auto"/>
            <w:left w:val="none" w:sz="0" w:space="0" w:color="auto"/>
            <w:bottom w:val="none" w:sz="0" w:space="0" w:color="auto"/>
            <w:right w:val="none" w:sz="0" w:space="0" w:color="auto"/>
          </w:divBdr>
        </w:div>
        <w:div w:id="757486317">
          <w:marLeft w:val="640"/>
          <w:marRight w:val="0"/>
          <w:marTop w:val="0"/>
          <w:marBottom w:val="0"/>
          <w:divBdr>
            <w:top w:val="none" w:sz="0" w:space="0" w:color="auto"/>
            <w:left w:val="none" w:sz="0" w:space="0" w:color="auto"/>
            <w:bottom w:val="none" w:sz="0" w:space="0" w:color="auto"/>
            <w:right w:val="none" w:sz="0" w:space="0" w:color="auto"/>
          </w:divBdr>
        </w:div>
        <w:div w:id="1886286391">
          <w:marLeft w:val="640"/>
          <w:marRight w:val="0"/>
          <w:marTop w:val="0"/>
          <w:marBottom w:val="0"/>
          <w:divBdr>
            <w:top w:val="none" w:sz="0" w:space="0" w:color="auto"/>
            <w:left w:val="none" w:sz="0" w:space="0" w:color="auto"/>
            <w:bottom w:val="none" w:sz="0" w:space="0" w:color="auto"/>
            <w:right w:val="none" w:sz="0" w:space="0" w:color="auto"/>
          </w:divBdr>
        </w:div>
        <w:div w:id="1069116456">
          <w:marLeft w:val="640"/>
          <w:marRight w:val="0"/>
          <w:marTop w:val="0"/>
          <w:marBottom w:val="0"/>
          <w:divBdr>
            <w:top w:val="none" w:sz="0" w:space="0" w:color="auto"/>
            <w:left w:val="none" w:sz="0" w:space="0" w:color="auto"/>
            <w:bottom w:val="none" w:sz="0" w:space="0" w:color="auto"/>
            <w:right w:val="none" w:sz="0" w:space="0" w:color="auto"/>
          </w:divBdr>
        </w:div>
        <w:div w:id="1533110756">
          <w:marLeft w:val="640"/>
          <w:marRight w:val="0"/>
          <w:marTop w:val="0"/>
          <w:marBottom w:val="0"/>
          <w:divBdr>
            <w:top w:val="none" w:sz="0" w:space="0" w:color="auto"/>
            <w:left w:val="none" w:sz="0" w:space="0" w:color="auto"/>
            <w:bottom w:val="none" w:sz="0" w:space="0" w:color="auto"/>
            <w:right w:val="none" w:sz="0" w:space="0" w:color="auto"/>
          </w:divBdr>
        </w:div>
        <w:div w:id="1731876446">
          <w:marLeft w:val="640"/>
          <w:marRight w:val="0"/>
          <w:marTop w:val="0"/>
          <w:marBottom w:val="0"/>
          <w:divBdr>
            <w:top w:val="none" w:sz="0" w:space="0" w:color="auto"/>
            <w:left w:val="none" w:sz="0" w:space="0" w:color="auto"/>
            <w:bottom w:val="none" w:sz="0" w:space="0" w:color="auto"/>
            <w:right w:val="none" w:sz="0" w:space="0" w:color="auto"/>
          </w:divBdr>
        </w:div>
        <w:div w:id="128481903">
          <w:marLeft w:val="640"/>
          <w:marRight w:val="0"/>
          <w:marTop w:val="0"/>
          <w:marBottom w:val="0"/>
          <w:divBdr>
            <w:top w:val="none" w:sz="0" w:space="0" w:color="auto"/>
            <w:left w:val="none" w:sz="0" w:space="0" w:color="auto"/>
            <w:bottom w:val="none" w:sz="0" w:space="0" w:color="auto"/>
            <w:right w:val="none" w:sz="0" w:space="0" w:color="auto"/>
          </w:divBdr>
        </w:div>
        <w:div w:id="747463517">
          <w:marLeft w:val="640"/>
          <w:marRight w:val="0"/>
          <w:marTop w:val="0"/>
          <w:marBottom w:val="0"/>
          <w:divBdr>
            <w:top w:val="none" w:sz="0" w:space="0" w:color="auto"/>
            <w:left w:val="none" w:sz="0" w:space="0" w:color="auto"/>
            <w:bottom w:val="none" w:sz="0" w:space="0" w:color="auto"/>
            <w:right w:val="none" w:sz="0" w:space="0" w:color="auto"/>
          </w:divBdr>
        </w:div>
        <w:div w:id="250088247">
          <w:marLeft w:val="640"/>
          <w:marRight w:val="0"/>
          <w:marTop w:val="0"/>
          <w:marBottom w:val="0"/>
          <w:divBdr>
            <w:top w:val="none" w:sz="0" w:space="0" w:color="auto"/>
            <w:left w:val="none" w:sz="0" w:space="0" w:color="auto"/>
            <w:bottom w:val="none" w:sz="0" w:space="0" w:color="auto"/>
            <w:right w:val="none" w:sz="0" w:space="0" w:color="auto"/>
          </w:divBdr>
        </w:div>
        <w:div w:id="1523859591">
          <w:marLeft w:val="640"/>
          <w:marRight w:val="0"/>
          <w:marTop w:val="0"/>
          <w:marBottom w:val="0"/>
          <w:divBdr>
            <w:top w:val="none" w:sz="0" w:space="0" w:color="auto"/>
            <w:left w:val="none" w:sz="0" w:space="0" w:color="auto"/>
            <w:bottom w:val="none" w:sz="0" w:space="0" w:color="auto"/>
            <w:right w:val="none" w:sz="0" w:space="0" w:color="auto"/>
          </w:divBdr>
        </w:div>
        <w:div w:id="425274343">
          <w:marLeft w:val="640"/>
          <w:marRight w:val="0"/>
          <w:marTop w:val="0"/>
          <w:marBottom w:val="0"/>
          <w:divBdr>
            <w:top w:val="none" w:sz="0" w:space="0" w:color="auto"/>
            <w:left w:val="none" w:sz="0" w:space="0" w:color="auto"/>
            <w:bottom w:val="none" w:sz="0" w:space="0" w:color="auto"/>
            <w:right w:val="none" w:sz="0" w:space="0" w:color="auto"/>
          </w:divBdr>
        </w:div>
        <w:div w:id="1666127242">
          <w:marLeft w:val="640"/>
          <w:marRight w:val="0"/>
          <w:marTop w:val="0"/>
          <w:marBottom w:val="0"/>
          <w:divBdr>
            <w:top w:val="none" w:sz="0" w:space="0" w:color="auto"/>
            <w:left w:val="none" w:sz="0" w:space="0" w:color="auto"/>
            <w:bottom w:val="none" w:sz="0" w:space="0" w:color="auto"/>
            <w:right w:val="none" w:sz="0" w:space="0" w:color="auto"/>
          </w:divBdr>
        </w:div>
        <w:div w:id="1722440880">
          <w:marLeft w:val="640"/>
          <w:marRight w:val="0"/>
          <w:marTop w:val="0"/>
          <w:marBottom w:val="0"/>
          <w:divBdr>
            <w:top w:val="none" w:sz="0" w:space="0" w:color="auto"/>
            <w:left w:val="none" w:sz="0" w:space="0" w:color="auto"/>
            <w:bottom w:val="none" w:sz="0" w:space="0" w:color="auto"/>
            <w:right w:val="none" w:sz="0" w:space="0" w:color="auto"/>
          </w:divBdr>
        </w:div>
      </w:divsChild>
    </w:div>
    <w:div w:id="1572737761">
      <w:bodyDiv w:val="1"/>
      <w:marLeft w:val="0"/>
      <w:marRight w:val="0"/>
      <w:marTop w:val="0"/>
      <w:marBottom w:val="0"/>
      <w:divBdr>
        <w:top w:val="none" w:sz="0" w:space="0" w:color="auto"/>
        <w:left w:val="none" w:sz="0" w:space="0" w:color="auto"/>
        <w:bottom w:val="none" w:sz="0" w:space="0" w:color="auto"/>
        <w:right w:val="none" w:sz="0" w:space="0" w:color="auto"/>
      </w:divBdr>
      <w:divsChild>
        <w:div w:id="77411550">
          <w:marLeft w:val="640"/>
          <w:marRight w:val="0"/>
          <w:marTop w:val="0"/>
          <w:marBottom w:val="0"/>
          <w:divBdr>
            <w:top w:val="none" w:sz="0" w:space="0" w:color="auto"/>
            <w:left w:val="none" w:sz="0" w:space="0" w:color="auto"/>
            <w:bottom w:val="none" w:sz="0" w:space="0" w:color="auto"/>
            <w:right w:val="none" w:sz="0" w:space="0" w:color="auto"/>
          </w:divBdr>
        </w:div>
        <w:div w:id="867329612">
          <w:marLeft w:val="640"/>
          <w:marRight w:val="0"/>
          <w:marTop w:val="0"/>
          <w:marBottom w:val="0"/>
          <w:divBdr>
            <w:top w:val="none" w:sz="0" w:space="0" w:color="auto"/>
            <w:left w:val="none" w:sz="0" w:space="0" w:color="auto"/>
            <w:bottom w:val="none" w:sz="0" w:space="0" w:color="auto"/>
            <w:right w:val="none" w:sz="0" w:space="0" w:color="auto"/>
          </w:divBdr>
        </w:div>
        <w:div w:id="344132655">
          <w:marLeft w:val="640"/>
          <w:marRight w:val="0"/>
          <w:marTop w:val="0"/>
          <w:marBottom w:val="0"/>
          <w:divBdr>
            <w:top w:val="none" w:sz="0" w:space="0" w:color="auto"/>
            <w:left w:val="none" w:sz="0" w:space="0" w:color="auto"/>
            <w:bottom w:val="none" w:sz="0" w:space="0" w:color="auto"/>
            <w:right w:val="none" w:sz="0" w:space="0" w:color="auto"/>
          </w:divBdr>
        </w:div>
        <w:div w:id="2082018276">
          <w:marLeft w:val="640"/>
          <w:marRight w:val="0"/>
          <w:marTop w:val="0"/>
          <w:marBottom w:val="0"/>
          <w:divBdr>
            <w:top w:val="none" w:sz="0" w:space="0" w:color="auto"/>
            <w:left w:val="none" w:sz="0" w:space="0" w:color="auto"/>
            <w:bottom w:val="none" w:sz="0" w:space="0" w:color="auto"/>
            <w:right w:val="none" w:sz="0" w:space="0" w:color="auto"/>
          </w:divBdr>
        </w:div>
        <w:div w:id="440802884">
          <w:marLeft w:val="640"/>
          <w:marRight w:val="0"/>
          <w:marTop w:val="0"/>
          <w:marBottom w:val="0"/>
          <w:divBdr>
            <w:top w:val="none" w:sz="0" w:space="0" w:color="auto"/>
            <w:left w:val="none" w:sz="0" w:space="0" w:color="auto"/>
            <w:bottom w:val="none" w:sz="0" w:space="0" w:color="auto"/>
            <w:right w:val="none" w:sz="0" w:space="0" w:color="auto"/>
          </w:divBdr>
        </w:div>
        <w:div w:id="923732129">
          <w:marLeft w:val="640"/>
          <w:marRight w:val="0"/>
          <w:marTop w:val="0"/>
          <w:marBottom w:val="0"/>
          <w:divBdr>
            <w:top w:val="none" w:sz="0" w:space="0" w:color="auto"/>
            <w:left w:val="none" w:sz="0" w:space="0" w:color="auto"/>
            <w:bottom w:val="none" w:sz="0" w:space="0" w:color="auto"/>
            <w:right w:val="none" w:sz="0" w:space="0" w:color="auto"/>
          </w:divBdr>
        </w:div>
        <w:div w:id="378015340">
          <w:marLeft w:val="640"/>
          <w:marRight w:val="0"/>
          <w:marTop w:val="0"/>
          <w:marBottom w:val="0"/>
          <w:divBdr>
            <w:top w:val="none" w:sz="0" w:space="0" w:color="auto"/>
            <w:left w:val="none" w:sz="0" w:space="0" w:color="auto"/>
            <w:bottom w:val="none" w:sz="0" w:space="0" w:color="auto"/>
            <w:right w:val="none" w:sz="0" w:space="0" w:color="auto"/>
          </w:divBdr>
        </w:div>
        <w:div w:id="1151406805">
          <w:marLeft w:val="640"/>
          <w:marRight w:val="0"/>
          <w:marTop w:val="0"/>
          <w:marBottom w:val="0"/>
          <w:divBdr>
            <w:top w:val="none" w:sz="0" w:space="0" w:color="auto"/>
            <w:left w:val="none" w:sz="0" w:space="0" w:color="auto"/>
            <w:bottom w:val="none" w:sz="0" w:space="0" w:color="auto"/>
            <w:right w:val="none" w:sz="0" w:space="0" w:color="auto"/>
          </w:divBdr>
        </w:div>
        <w:div w:id="160975579">
          <w:marLeft w:val="640"/>
          <w:marRight w:val="0"/>
          <w:marTop w:val="0"/>
          <w:marBottom w:val="0"/>
          <w:divBdr>
            <w:top w:val="none" w:sz="0" w:space="0" w:color="auto"/>
            <w:left w:val="none" w:sz="0" w:space="0" w:color="auto"/>
            <w:bottom w:val="none" w:sz="0" w:space="0" w:color="auto"/>
            <w:right w:val="none" w:sz="0" w:space="0" w:color="auto"/>
          </w:divBdr>
        </w:div>
        <w:div w:id="1321153411">
          <w:marLeft w:val="640"/>
          <w:marRight w:val="0"/>
          <w:marTop w:val="0"/>
          <w:marBottom w:val="0"/>
          <w:divBdr>
            <w:top w:val="none" w:sz="0" w:space="0" w:color="auto"/>
            <w:left w:val="none" w:sz="0" w:space="0" w:color="auto"/>
            <w:bottom w:val="none" w:sz="0" w:space="0" w:color="auto"/>
            <w:right w:val="none" w:sz="0" w:space="0" w:color="auto"/>
          </w:divBdr>
        </w:div>
        <w:div w:id="1054352784">
          <w:marLeft w:val="640"/>
          <w:marRight w:val="0"/>
          <w:marTop w:val="0"/>
          <w:marBottom w:val="0"/>
          <w:divBdr>
            <w:top w:val="none" w:sz="0" w:space="0" w:color="auto"/>
            <w:left w:val="none" w:sz="0" w:space="0" w:color="auto"/>
            <w:bottom w:val="none" w:sz="0" w:space="0" w:color="auto"/>
            <w:right w:val="none" w:sz="0" w:space="0" w:color="auto"/>
          </w:divBdr>
        </w:div>
        <w:div w:id="171995551">
          <w:marLeft w:val="640"/>
          <w:marRight w:val="0"/>
          <w:marTop w:val="0"/>
          <w:marBottom w:val="0"/>
          <w:divBdr>
            <w:top w:val="none" w:sz="0" w:space="0" w:color="auto"/>
            <w:left w:val="none" w:sz="0" w:space="0" w:color="auto"/>
            <w:bottom w:val="none" w:sz="0" w:space="0" w:color="auto"/>
            <w:right w:val="none" w:sz="0" w:space="0" w:color="auto"/>
          </w:divBdr>
        </w:div>
        <w:div w:id="2014843425">
          <w:marLeft w:val="640"/>
          <w:marRight w:val="0"/>
          <w:marTop w:val="0"/>
          <w:marBottom w:val="0"/>
          <w:divBdr>
            <w:top w:val="none" w:sz="0" w:space="0" w:color="auto"/>
            <w:left w:val="none" w:sz="0" w:space="0" w:color="auto"/>
            <w:bottom w:val="none" w:sz="0" w:space="0" w:color="auto"/>
            <w:right w:val="none" w:sz="0" w:space="0" w:color="auto"/>
          </w:divBdr>
        </w:div>
        <w:div w:id="447745151">
          <w:marLeft w:val="640"/>
          <w:marRight w:val="0"/>
          <w:marTop w:val="0"/>
          <w:marBottom w:val="0"/>
          <w:divBdr>
            <w:top w:val="none" w:sz="0" w:space="0" w:color="auto"/>
            <w:left w:val="none" w:sz="0" w:space="0" w:color="auto"/>
            <w:bottom w:val="none" w:sz="0" w:space="0" w:color="auto"/>
            <w:right w:val="none" w:sz="0" w:space="0" w:color="auto"/>
          </w:divBdr>
        </w:div>
        <w:div w:id="1886483589">
          <w:marLeft w:val="640"/>
          <w:marRight w:val="0"/>
          <w:marTop w:val="0"/>
          <w:marBottom w:val="0"/>
          <w:divBdr>
            <w:top w:val="none" w:sz="0" w:space="0" w:color="auto"/>
            <w:left w:val="none" w:sz="0" w:space="0" w:color="auto"/>
            <w:bottom w:val="none" w:sz="0" w:space="0" w:color="auto"/>
            <w:right w:val="none" w:sz="0" w:space="0" w:color="auto"/>
          </w:divBdr>
        </w:div>
        <w:div w:id="1318992519">
          <w:marLeft w:val="640"/>
          <w:marRight w:val="0"/>
          <w:marTop w:val="0"/>
          <w:marBottom w:val="0"/>
          <w:divBdr>
            <w:top w:val="none" w:sz="0" w:space="0" w:color="auto"/>
            <w:left w:val="none" w:sz="0" w:space="0" w:color="auto"/>
            <w:bottom w:val="none" w:sz="0" w:space="0" w:color="auto"/>
            <w:right w:val="none" w:sz="0" w:space="0" w:color="auto"/>
          </w:divBdr>
        </w:div>
        <w:div w:id="1539006100">
          <w:marLeft w:val="640"/>
          <w:marRight w:val="0"/>
          <w:marTop w:val="0"/>
          <w:marBottom w:val="0"/>
          <w:divBdr>
            <w:top w:val="none" w:sz="0" w:space="0" w:color="auto"/>
            <w:left w:val="none" w:sz="0" w:space="0" w:color="auto"/>
            <w:bottom w:val="none" w:sz="0" w:space="0" w:color="auto"/>
            <w:right w:val="none" w:sz="0" w:space="0" w:color="auto"/>
          </w:divBdr>
        </w:div>
        <w:div w:id="2127309725">
          <w:marLeft w:val="640"/>
          <w:marRight w:val="0"/>
          <w:marTop w:val="0"/>
          <w:marBottom w:val="0"/>
          <w:divBdr>
            <w:top w:val="none" w:sz="0" w:space="0" w:color="auto"/>
            <w:left w:val="none" w:sz="0" w:space="0" w:color="auto"/>
            <w:bottom w:val="none" w:sz="0" w:space="0" w:color="auto"/>
            <w:right w:val="none" w:sz="0" w:space="0" w:color="auto"/>
          </w:divBdr>
        </w:div>
        <w:div w:id="1028332577">
          <w:marLeft w:val="640"/>
          <w:marRight w:val="0"/>
          <w:marTop w:val="0"/>
          <w:marBottom w:val="0"/>
          <w:divBdr>
            <w:top w:val="none" w:sz="0" w:space="0" w:color="auto"/>
            <w:left w:val="none" w:sz="0" w:space="0" w:color="auto"/>
            <w:bottom w:val="none" w:sz="0" w:space="0" w:color="auto"/>
            <w:right w:val="none" w:sz="0" w:space="0" w:color="auto"/>
          </w:divBdr>
        </w:div>
        <w:div w:id="858547651">
          <w:marLeft w:val="640"/>
          <w:marRight w:val="0"/>
          <w:marTop w:val="0"/>
          <w:marBottom w:val="0"/>
          <w:divBdr>
            <w:top w:val="none" w:sz="0" w:space="0" w:color="auto"/>
            <w:left w:val="none" w:sz="0" w:space="0" w:color="auto"/>
            <w:bottom w:val="none" w:sz="0" w:space="0" w:color="auto"/>
            <w:right w:val="none" w:sz="0" w:space="0" w:color="auto"/>
          </w:divBdr>
        </w:div>
        <w:div w:id="301161691">
          <w:marLeft w:val="640"/>
          <w:marRight w:val="0"/>
          <w:marTop w:val="0"/>
          <w:marBottom w:val="0"/>
          <w:divBdr>
            <w:top w:val="none" w:sz="0" w:space="0" w:color="auto"/>
            <w:left w:val="none" w:sz="0" w:space="0" w:color="auto"/>
            <w:bottom w:val="none" w:sz="0" w:space="0" w:color="auto"/>
            <w:right w:val="none" w:sz="0" w:space="0" w:color="auto"/>
          </w:divBdr>
        </w:div>
        <w:div w:id="1935238014">
          <w:marLeft w:val="640"/>
          <w:marRight w:val="0"/>
          <w:marTop w:val="0"/>
          <w:marBottom w:val="0"/>
          <w:divBdr>
            <w:top w:val="none" w:sz="0" w:space="0" w:color="auto"/>
            <w:left w:val="none" w:sz="0" w:space="0" w:color="auto"/>
            <w:bottom w:val="none" w:sz="0" w:space="0" w:color="auto"/>
            <w:right w:val="none" w:sz="0" w:space="0" w:color="auto"/>
          </w:divBdr>
        </w:div>
        <w:div w:id="1933774853">
          <w:marLeft w:val="640"/>
          <w:marRight w:val="0"/>
          <w:marTop w:val="0"/>
          <w:marBottom w:val="0"/>
          <w:divBdr>
            <w:top w:val="none" w:sz="0" w:space="0" w:color="auto"/>
            <w:left w:val="none" w:sz="0" w:space="0" w:color="auto"/>
            <w:bottom w:val="none" w:sz="0" w:space="0" w:color="auto"/>
            <w:right w:val="none" w:sz="0" w:space="0" w:color="auto"/>
          </w:divBdr>
        </w:div>
        <w:div w:id="753433519">
          <w:marLeft w:val="640"/>
          <w:marRight w:val="0"/>
          <w:marTop w:val="0"/>
          <w:marBottom w:val="0"/>
          <w:divBdr>
            <w:top w:val="none" w:sz="0" w:space="0" w:color="auto"/>
            <w:left w:val="none" w:sz="0" w:space="0" w:color="auto"/>
            <w:bottom w:val="none" w:sz="0" w:space="0" w:color="auto"/>
            <w:right w:val="none" w:sz="0" w:space="0" w:color="auto"/>
          </w:divBdr>
        </w:div>
        <w:div w:id="181668488">
          <w:marLeft w:val="640"/>
          <w:marRight w:val="0"/>
          <w:marTop w:val="0"/>
          <w:marBottom w:val="0"/>
          <w:divBdr>
            <w:top w:val="none" w:sz="0" w:space="0" w:color="auto"/>
            <w:left w:val="none" w:sz="0" w:space="0" w:color="auto"/>
            <w:bottom w:val="none" w:sz="0" w:space="0" w:color="auto"/>
            <w:right w:val="none" w:sz="0" w:space="0" w:color="auto"/>
          </w:divBdr>
        </w:div>
        <w:div w:id="26377417">
          <w:marLeft w:val="640"/>
          <w:marRight w:val="0"/>
          <w:marTop w:val="0"/>
          <w:marBottom w:val="0"/>
          <w:divBdr>
            <w:top w:val="none" w:sz="0" w:space="0" w:color="auto"/>
            <w:left w:val="none" w:sz="0" w:space="0" w:color="auto"/>
            <w:bottom w:val="none" w:sz="0" w:space="0" w:color="auto"/>
            <w:right w:val="none" w:sz="0" w:space="0" w:color="auto"/>
          </w:divBdr>
        </w:div>
      </w:divsChild>
    </w:div>
    <w:div w:id="1572960236">
      <w:bodyDiv w:val="1"/>
      <w:marLeft w:val="0"/>
      <w:marRight w:val="0"/>
      <w:marTop w:val="0"/>
      <w:marBottom w:val="0"/>
      <w:divBdr>
        <w:top w:val="none" w:sz="0" w:space="0" w:color="auto"/>
        <w:left w:val="none" w:sz="0" w:space="0" w:color="auto"/>
        <w:bottom w:val="none" w:sz="0" w:space="0" w:color="auto"/>
        <w:right w:val="none" w:sz="0" w:space="0" w:color="auto"/>
      </w:divBdr>
      <w:divsChild>
        <w:div w:id="1997024895">
          <w:marLeft w:val="640"/>
          <w:marRight w:val="0"/>
          <w:marTop w:val="0"/>
          <w:marBottom w:val="0"/>
          <w:divBdr>
            <w:top w:val="none" w:sz="0" w:space="0" w:color="auto"/>
            <w:left w:val="none" w:sz="0" w:space="0" w:color="auto"/>
            <w:bottom w:val="none" w:sz="0" w:space="0" w:color="auto"/>
            <w:right w:val="none" w:sz="0" w:space="0" w:color="auto"/>
          </w:divBdr>
        </w:div>
        <w:div w:id="1566376763">
          <w:marLeft w:val="640"/>
          <w:marRight w:val="0"/>
          <w:marTop w:val="0"/>
          <w:marBottom w:val="0"/>
          <w:divBdr>
            <w:top w:val="none" w:sz="0" w:space="0" w:color="auto"/>
            <w:left w:val="none" w:sz="0" w:space="0" w:color="auto"/>
            <w:bottom w:val="none" w:sz="0" w:space="0" w:color="auto"/>
            <w:right w:val="none" w:sz="0" w:space="0" w:color="auto"/>
          </w:divBdr>
        </w:div>
        <w:div w:id="89353334">
          <w:marLeft w:val="640"/>
          <w:marRight w:val="0"/>
          <w:marTop w:val="0"/>
          <w:marBottom w:val="0"/>
          <w:divBdr>
            <w:top w:val="none" w:sz="0" w:space="0" w:color="auto"/>
            <w:left w:val="none" w:sz="0" w:space="0" w:color="auto"/>
            <w:bottom w:val="none" w:sz="0" w:space="0" w:color="auto"/>
            <w:right w:val="none" w:sz="0" w:space="0" w:color="auto"/>
          </w:divBdr>
        </w:div>
        <w:div w:id="302927611">
          <w:marLeft w:val="640"/>
          <w:marRight w:val="0"/>
          <w:marTop w:val="0"/>
          <w:marBottom w:val="0"/>
          <w:divBdr>
            <w:top w:val="none" w:sz="0" w:space="0" w:color="auto"/>
            <w:left w:val="none" w:sz="0" w:space="0" w:color="auto"/>
            <w:bottom w:val="none" w:sz="0" w:space="0" w:color="auto"/>
            <w:right w:val="none" w:sz="0" w:space="0" w:color="auto"/>
          </w:divBdr>
        </w:div>
        <w:div w:id="530798652">
          <w:marLeft w:val="640"/>
          <w:marRight w:val="0"/>
          <w:marTop w:val="0"/>
          <w:marBottom w:val="0"/>
          <w:divBdr>
            <w:top w:val="none" w:sz="0" w:space="0" w:color="auto"/>
            <w:left w:val="none" w:sz="0" w:space="0" w:color="auto"/>
            <w:bottom w:val="none" w:sz="0" w:space="0" w:color="auto"/>
            <w:right w:val="none" w:sz="0" w:space="0" w:color="auto"/>
          </w:divBdr>
        </w:div>
        <w:div w:id="504825128">
          <w:marLeft w:val="640"/>
          <w:marRight w:val="0"/>
          <w:marTop w:val="0"/>
          <w:marBottom w:val="0"/>
          <w:divBdr>
            <w:top w:val="none" w:sz="0" w:space="0" w:color="auto"/>
            <w:left w:val="none" w:sz="0" w:space="0" w:color="auto"/>
            <w:bottom w:val="none" w:sz="0" w:space="0" w:color="auto"/>
            <w:right w:val="none" w:sz="0" w:space="0" w:color="auto"/>
          </w:divBdr>
        </w:div>
        <w:div w:id="1186554132">
          <w:marLeft w:val="640"/>
          <w:marRight w:val="0"/>
          <w:marTop w:val="0"/>
          <w:marBottom w:val="0"/>
          <w:divBdr>
            <w:top w:val="none" w:sz="0" w:space="0" w:color="auto"/>
            <w:left w:val="none" w:sz="0" w:space="0" w:color="auto"/>
            <w:bottom w:val="none" w:sz="0" w:space="0" w:color="auto"/>
            <w:right w:val="none" w:sz="0" w:space="0" w:color="auto"/>
          </w:divBdr>
        </w:div>
        <w:div w:id="1457329476">
          <w:marLeft w:val="640"/>
          <w:marRight w:val="0"/>
          <w:marTop w:val="0"/>
          <w:marBottom w:val="0"/>
          <w:divBdr>
            <w:top w:val="none" w:sz="0" w:space="0" w:color="auto"/>
            <w:left w:val="none" w:sz="0" w:space="0" w:color="auto"/>
            <w:bottom w:val="none" w:sz="0" w:space="0" w:color="auto"/>
            <w:right w:val="none" w:sz="0" w:space="0" w:color="auto"/>
          </w:divBdr>
        </w:div>
        <w:div w:id="1410615887">
          <w:marLeft w:val="640"/>
          <w:marRight w:val="0"/>
          <w:marTop w:val="0"/>
          <w:marBottom w:val="0"/>
          <w:divBdr>
            <w:top w:val="none" w:sz="0" w:space="0" w:color="auto"/>
            <w:left w:val="none" w:sz="0" w:space="0" w:color="auto"/>
            <w:bottom w:val="none" w:sz="0" w:space="0" w:color="auto"/>
            <w:right w:val="none" w:sz="0" w:space="0" w:color="auto"/>
          </w:divBdr>
        </w:div>
        <w:div w:id="1643776729">
          <w:marLeft w:val="640"/>
          <w:marRight w:val="0"/>
          <w:marTop w:val="0"/>
          <w:marBottom w:val="0"/>
          <w:divBdr>
            <w:top w:val="none" w:sz="0" w:space="0" w:color="auto"/>
            <w:left w:val="none" w:sz="0" w:space="0" w:color="auto"/>
            <w:bottom w:val="none" w:sz="0" w:space="0" w:color="auto"/>
            <w:right w:val="none" w:sz="0" w:space="0" w:color="auto"/>
          </w:divBdr>
        </w:div>
        <w:div w:id="599872188">
          <w:marLeft w:val="640"/>
          <w:marRight w:val="0"/>
          <w:marTop w:val="0"/>
          <w:marBottom w:val="0"/>
          <w:divBdr>
            <w:top w:val="none" w:sz="0" w:space="0" w:color="auto"/>
            <w:left w:val="none" w:sz="0" w:space="0" w:color="auto"/>
            <w:bottom w:val="none" w:sz="0" w:space="0" w:color="auto"/>
            <w:right w:val="none" w:sz="0" w:space="0" w:color="auto"/>
          </w:divBdr>
        </w:div>
        <w:div w:id="557596258">
          <w:marLeft w:val="640"/>
          <w:marRight w:val="0"/>
          <w:marTop w:val="0"/>
          <w:marBottom w:val="0"/>
          <w:divBdr>
            <w:top w:val="none" w:sz="0" w:space="0" w:color="auto"/>
            <w:left w:val="none" w:sz="0" w:space="0" w:color="auto"/>
            <w:bottom w:val="none" w:sz="0" w:space="0" w:color="auto"/>
            <w:right w:val="none" w:sz="0" w:space="0" w:color="auto"/>
          </w:divBdr>
        </w:div>
        <w:div w:id="1379622544">
          <w:marLeft w:val="640"/>
          <w:marRight w:val="0"/>
          <w:marTop w:val="0"/>
          <w:marBottom w:val="0"/>
          <w:divBdr>
            <w:top w:val="none" w:sz="0" w:space="0" w:color="auto"/>
            <w:left w:val="none" w:sz="0" w:space="0" w:color="auto"/>
            <w:bottom w:val="none" w:sz="0" w:space="0" w:color="auto"/>
            <w:right w:val="none" w:sz="0" w:space="0" w:color="auto"/>
          </w:divBdr>
        </w:div>
        <w:div w:id="1691177254">
          <w:marLeft w:val="640"/>
          <w:marRight w:val="0"/>
          <w:marTop w:val="0"/>
          <w:marBottom w:val="0"/>
          <w:divBdr>
            <w:top w:val="none" w:sz="0" w:space="0" w:color="auto"/>
            <w:left w:val="none" w:sz="0" w:space="0" w:color="auto"/>
            <w:bottom w:val="none" w:sz="0" w:space="0" w:color="auto"/>
            <w:right w:val="none" w:sz="0" w:space="0" w:color="auto"/>
          </w:divBdr>
        </w:div>
        <w:div w:id="958801372">
          <w:marLeft w:val="640"/>
          <w:marRight w:val="0"/>
          <w:marTop w:val="0"/>
          <w:marBottom w:val="0"/>
          <w:divBdr>
            <w:top w:val="none" w:sz="0" w:space="0" w:color="auto"/>
            <w:left w:val="none" w:sz="0" w:space="0" w:color="auto"/>
            <w:bottom w:val="none" w:sz="0" w:space="0" w:color="auto"/>
            <w:right w:val="none" w:sz="0" w:space="0" w:color="auto"/>
          </w:divBdr>
        </w:div>
        <w:div w:id="1907255499">
          <w:marLeft w:val="640"/>
          <w:marRight w:val="0"/>
          <w:marTop w:val="0"/>
          <w:marBottom w:val="0"/>
          <w:divBdr>
            <w:top w:val="none" w:sz="0" w:space="0" w:color="auto"/>
            <w:left w:val="none" w:sz="0" w:space="0" w:color="auto"/>
            <w:bottom w:val="none" w:sz="0" w:space="0" w:color="auto"/>
            <w:right w:val="none" w:sz="0" w:space="0" w:color="auto"/>
          </w:divBdr>
        </w:div>
        <w:div w:id="1499225445">
          <w:marLeft w:val="640"/>
          <w:marRight w:val="0"/>
          <w:marTop w:val="0"/>
          <w:marBottom w:val="0"/>
          <w:divBdr>
            <w:top w:val="none" w:sz="0" w:space="0" w:color="auto"/>
            <w:left w:val="none" w:sz="0" w:space="0" w:color="auto"/>
            <w:bottom w:val="none" w:sz="0" w:space="0" w:color="auto"/>
            <w:right w:val="none" w:sz="0" w:space="0" w:color="auto"/>
          </w:divBdr>
        </w:div>
        <w:div w:id="373968400">
          <w:marLeft w:val="640"/>
          <w:marRight w:val="0"/>
          <w:marTop w:val="0"/>
          <w:marBottom w:val="0"/>
          <w:divBdr>
            <w:top w:val="none" w:sz="0" w:space="0" w:color="auto"/>
            <w:left w:val="none" w:sz="0" w:space="0" w:color="auto"/>
            <w:bottom w:val="none" w:sz="0" w:space="0" w:color="auto"/>
            <w:right w:val="none" w:sz="0" w:space="0" w:color="auto"/>
          </w:divBdr>
        </w:div>
        <w:div w:id="1486892063">
          <w:marLeft w:val="640"/>
          <w:marRight w:val="0"/>
          <w:marTop w:val="0"/>
          <w:marBottom w:val="0"/>
          <w:divBdr>
            <w:top w:val="none" w:sz="0" w:space="0" w:color="auto"/>
            <w:left w:val="none" w:sz="0" w:space="0" w:color="auto"/>
            <w:bottom w:val="none" w:sz="0" w:space="0" w:color="auto"/>
            <w:right w:val="none" w:sz="0" w:space="0" w:color="auto"/>
          </w:divBdr>
        </w:div>
        <w:div w:id="881021117">
          <w:marLeft w:val="640"/>
          <w:marRight w:val="0"/>
          <w:marTop w:val="0"/>
          <w:marBottom w:val="0"/>
          <w:divBdr>
            <w:top w:val="none" w:sz="0" w:space="0" w:color="auto"/>
            <w:left w:val="none" w:sz="0" w:space="0" w:color="auto"/>
            <w:bottom w:val="none" w:sz="0" w:space="0" w:color="auto"/>
            <w:right w:val="none" w:sz="0" w:space="0" w:color="auto"/>
          </w:divBdr>
        </w:div>
        <w:div w:id="2116441967">
          <w:marLeft w:val="640"/>
          <w:marRight w:val="0"/>
          <w:marTop w:val="0"/>
          <w:marBottom w:val="0"/>
          <w:divBdr>
            <w:top w:val="none" w:sz="0" w:space="0" w:color="auto"/>
            <w:left w:val="none" w:sz="0" w:space="0" w:color="auto"/>
            <w:bottom w:val="none" w:sz="0" w:space="0" w:color="auto"/>
            <w:right w:val="none" w:sz="0" w:space="0" w:color="auto"/>
          </w:divBdr>
        </w:div>
        <w:div w:id="1299913691">
          <w:marLeft w:val="640"/>
          <w:marRight w:val="0"/>
          <w:marTop w:val="0"/>
          <w:marBottom w:val="0"/>
          <w:divBdr>
            <w:top w:val="none" w:sz="0" w:space="0" w:color="auto"/>
            <w:left w:val="none" w:sz="0" w:space="0" w:color="auto"/>
            <w:bottom w:val="none" w:sz="0" w:space="0" w:color="auto"/>
            <w:right w:val="none" w:sz="0" w:space="0" w:color="auto"/>
          </w:divBdr>
        </w:div>
        <w:div w:id="539051006">
          <w:marLeft w:val="640"/>
          <w:marRight w:val="0"/>
          <w:marTop w:val="0"/>
          <w:marBottom w:val="0"/>
          <w:divBdr>
            <w:top w:val="none" w:sz="0" w:space="0" w:color="auto"/>
            <w:left w:val="none" w:sz="0" w:space="0" w:color="auto"/>
            <w:bottom w:val="none" w:sz="0" w:space="0" w:color="auto"/>
            <w:right w:val="none" w:sz="0" w:space="0" w:color="auto"/>
          </w:divBdr>
        </w:div>
        <w:div w:id="1997996970">
          <w:marLeft w:val="640"/>
          <w:marRight w:val="0"/>
          <w:marTop w:val="0"/>
          <w:marBottom w:val="0"/>
          <w:divBdr>
            <w:top w:val="none" w:sz="0" w:space="0" w:color="auto"/>
            <w:left w:val="none" w:sz="0" w:space="0" w:color="auto"/>
            <w:bottom w:val="none" w:sz="0" w:space="0" w:color="auto"/>
            <w:right w:val="none" w:sz="0" w:space="0" w:color="auto"/>
          </w:divBdr>
        </w:div>
        <w:div w:id="354886631">
          <w:marLeft w:val="640"/>
          <w:marRight w:val="0"/>
          <w:marTop w:val="0"/>
          <w:marBottom w:val="0"/>
          <w:divBdr>
            <w:top w:val="none" w:sz="0" w:space="0" w:color="auto"/>
            <w:left w:val="none" w:sz="0" w:space="0" w:color="auto"/>
            <w:bottom w:val="none" w:sz="0" w:space="0" w:color="auto"/>
            <w:right w:val="none" w:sz="0" w:space="0" w:color="auto"/>
          </w:divBdr>
        </w:div>
        <w:div w:id="1672634870">
          <w:marLeft w:val="640"/>
          <w:marRight w:val="0"/>
          <w:marTop w:val="0"/>
          <w:marBottom w:val="0"/>
          <w:divBdr>
            <w:top w:val="none" w:sz="0" w:space="0" w:color="auto"/>
            <w:left w:val="none" w:sz="0" w:space="0" w:color="auto"/>
            <w:bottom w:val="none" w:sz="0" w:space="0" w:color="auto"/>
            <w:right w:val="none" w:sz="0" w:space="0" w:color="auto"/>
          </w:divBdr>
        </w:div>
        <w:div w:id="802500559">
          <w:marLeft w:val="640"/>
          <w:marRight w:val="0"/>
          <w:marTop w:val="0"/>
          <w:marBottom w:val="0"/>
          <w:divBdr>
            <w:top w:val="none" w:sz="0" w:space="0" w:color="auto"/>
            <w:left w:val="none" w:sz="0" w:space="0" w:color="auto"/>
            <w:bottom w:val="none" w:sz="0" w:space="0" w:color="auto"/>
            <w:right w:val="none" w:sz="0" w:space="0" w:color="auto"/>
          </w:divBdr>
        </w:div>
        <w:div w:id="1039550689">
          <w:marLeft w:val="640"/>
          <w:marRight w:val="0"/>
          <w:marTop w:val="0"/>
          <w:marBottom w:val="0"/>
          <w:divBdr>
            <w:top w:val="none" w:sz="0" w:space="0" w:color="auto"/>
            <w:left w:val="none" w:sz="0" w:space="0" w:color="auto"/>
            <w:bottom w:val="none" w:sz="0" w:space="0" w:color="auto"/>
            <w:right w:val="none" w:sz="0" w:space="0" w:color="auto"/>
          </w:divBdr>
        </w:div>
        <w:div w:id="175314610">
          <w:marLeft w:val="640"/>
          <w:marRight w:val="0"/>
          <w:marTop w:val="0"/>
          <w:marBottom w:val="0"/>
          <w:divBdr>
            <w:top w:val="none" w:sz="0" w:space="0" w:color="auto"/>
            <w:left w:val="none" w:sz="0" w:space="0" w:color="auto"/>
            <w:bottom w:val="none" w:sz="0" w:space="0" w:color="auto"/>
            <w:right w:val="none" w:sz="0" w:space="0" w:color="auto"/>
          </w:divBdr>
        </w:div>
        <w:div w:id="1011253100">
          <w:marLeft w:val="640"/>
          <w:marRight w:val="0"/>
          <w:marTop w:val="0"/>
          <w:marBottom w:val="0"/>
          <w:divBdr>
            <w:top w:val="none" w:sz="0" w:space="0" w:color="auto"/>
            <w:left w:val="none" w:sz="0" w:space="0" w:color="auto"/>
            <w:bottom w:val="none" w:sz="0" w:space="0" w:color="auto"/>
            <w:right w:val="none" w:sz="0" w:space="0" w:color="auto"/>
          </w:divBdr>
        </w:div>
        <w:div w:id="253243750">
          <w:marLeft w:val="640"/>
          <w:marRight w:val="0"/>
          <w:marTop w:val="0"/>
          <w:marBottom w:val="0"/>
          <w:divBdr>
            <w:top w:val="none" w:sz="0" w:space="0" w:color="auto"/>
            <w:left w:val="none" w:sz="0" w:space="0" w:color="auto"/>
            <w:bottom w:val="none" w:sz="0" w:space="0" w:color="auto"/>
            <w:right w:val="none" w:sz="0" w:space="0" w:color="auto"/>
          </w:divBdr>
        </w:div>
        <w:div w:id="917444159">
          <w:marLeft w:val="640"/>
          <w:marRight w:val="0"/>
          <w:marTop w:val="0"/>
          <w:marBottom w:val="0"/>
          <w:divBdr>
            <w:top w:val="none" w:sz="0" w:space="0" w:color="auto"/>
            <w:left w:val="none" w:sz="0" w:space="0" w:color="auto"/>
            <w:bottom w:val="none" w:sz="0" w:space="0" w:color="auto"/>
            <w:right w:val="none" w:sz="0" w:space="0" w:color="auto"/>
          </w:divBdr>
        </w:div>
        <w:div w:id="111361128">
          <w:marLeft w:val="640"/>
          <w:marRight w:val="0"/>
          <w:marTop w:val="0"/>
          <w:marBottom w:val="0"/>
          <w:divBdr>
            <w:top w:val="none" w:sz="0" w:space="0" w:color="auto"/>
            <w:left w:val="none" w:sz="0" w:space="0" w:color="auto"/>
            <w:bottom w:val="none" w:sz="0" w:space="0" w:color="auto"/>
            <w:right w:val="none" w:sz="0" w:space="0" w:color="auto"/>
          </w:divBdr>
        </w:div>
        <w:div w:id="61145286">
          <w:marLeft w:val="640"/>
          <w:marRight w:val="0"/>
          <w:marTop w:val="0"/>
          <w:marBottom w:val="0"/>
          <w:divBdr>
            <w:top w:val="none" w:sz="0" w:space="0" w:color="auto"/>
            <w:left w:val="none" w:sz="0" w:space="0" w:color="auto"/>
            <w:bottom w:val="none" w:sz="0" w:space="0" w:color="auto"/>
            <w:right w:val="none" w:sz="0" w:space="0" w:color="auto"/>
          </w:divBdr>
        </w:div>
        <w:div w:id="976570912">
          <w:marLeft w:val="640"/>
          <w:marRight w:val="0"/>
          <w:marTop w:val="0"/>
          <w:marBottom w:val="0"/>
          <w:divBdr>
            <w:top w:val="none" w:sz="0" w:space="0" w:color="auto"/>
            <w:left w:val="none" w:sz="0" w:space="0" w:color="auto"/>
            <w:bottom w:val="none" w:sz="0" w:space="0" w:color="auto"/>
            <w:right w:val="none" w:sz="0" w:space="0" w:color="auto"/>
          </w:divBdr>
        </w:div>
        <w:div w:id="1554542407">
          <w:marLeft w:val="640"/>
          <w:marRight w:val="0"/>
          <w:marTop w:val="0"/>
          <w:marBottom w:val="0"/>
          <w:divBdr>
            <w:top w:val="none" w:sz="0" w:space="0" w:color="auto"/>
            <w:left w:val="none" w:sz="0" w:space="0" w:color="auto"/>
            <w:bottom w:val="none" w:sz="0" w:space="0" w:color="auto"/>
            <w:right w:val="none" w:sz="0" w:space="0" w:color="auto"/>
          </w:divBdr>
        </w:div>
        <w:div w:id="288753486">
          <w:marLeft w:val="640"/>
          <w:marRight w:val="0"/>
          <w:marTop w:val="0"/>
          <w:marBottom w:val="0"/>
          <w:divBdr>
            <w:top w:val="none" w:sz="0" w:space="0" w:color="auto"/>
            <w:left w:val="none" w:sz="0" w:space="0" w:color="auto"/>
            <w:bottom w:val="none" w:sz="0" w:space="0" w:color="auto"/>
            <w:right w:val="none" w:sz="0" w:space="0" w:color="auto"/>
          </w:divBdr>
        </w:div>
        <w:div w:id="1250505646">
          <w:marLeft w:val="640"/>
          <w:marRight w:val="0"/>
          <w:marTop w:val="0"/>
          <w:marBottom w:val="0"/>
          <w:divBdr>
            <w:top w:val="none" w:sz="0" w:space="0" w:color="auto"/>
            <w:left w:val="none" w:sz="0" w:space="0" w:color="auto"/>
            <w:bottom w:val="none" w:sz="0" w:space="0" w:color="auto"/>
            <w:right w:val="none" w:sz="0" w:space="0" w:color="auto"/>
          </w:divBdr>
        </w:div>
        <w:div w:id="603613568">
          <w:marLeft w:val="640"/>
          <w:marRight w:val="0"/>
          <w:marTop w:val="0"/>
          <w:marBottom w:val="0"/>
          <w:divBdr>
            <w:top w:val="none" w:sz="0" w:space="0" w:color="auto"/>
            <w:left w:val="none" w:sz="0" w:space="0" w:color="auto"/>
            <w:bottom w:val="none" w:sz="0" w:space="0" w:color="auto"/>
            <w:right w:val="none" w:sz="0" w:space="0" w:color="auto"/>
          </w:divBdr>
        </w:div>
        <w:div w:id="221522006">
          <w:marLeft w:val="640"/>
          <w:marRight w:val="0"/>
          <w:marTop w:val="0"/>
          <w:marBottom w:val="0"/>
          <w:divBdr>
            <w:top w:val="none" w:sz="0" w:space="0" w:color="auto"/>
            <w:left w:val="none" w:sz="0" w:space="0" w:color="auto"/>
            <w:bottom w:val="none" w:sz="0" w:space="0" w:color="auto"/>
            <w:right w:val="none" w:sz="0" w:space="0" w:color="auto"/>
          </w:divBdr>
        </w:div>
        <w:div w:id="221404440">
          <w:marLeft w:val="640"/>
          <w:marRight w:val="0"/>
          <w:marTop w:val="0"/>
          <w:marBottom w:val="0"/>
          <w:divBdr>
            <w:top w:val="none" w:sz="0" w:space="0" w:color="auto"/>
            <w:left w:val="none" w:sz="0" w:space="0" w:color="auto"/>
            <w:bottom w:val="none" w:sz="0" w:space="0" w:color="auto"/>
            <w:right w:val="none" w:sz="0" w:space="0" w:color="auto"/>
          </w:divBdr>
        </w:div>
        <w:div w:id="2038312885">
          <w:marLeft w:val="640"/>
          <w:marRight w:val="0"/>
          <w:marTop w:val="0"/>
          <w:marBottom w:val="0"/>
          <w:divBdr>
            <w:top w:val="none" w:sz="0" w:space="0" w:color="auto"/>
            <w:left w:val="none" w:sz="0" w:space="0" w:color="auto"/>
            <w:bottom w:val="none" w:sz="0" w:space="0" w:color="auto"/>
            <w:right w:val="none" w:sz="0" w:space="0" w:color="auto"/>
          </w:divBdr>
        </w:div>
        <w:div w:id="1507210683">
          <w:marLeft w:val="640"/>
          <w:marRight w:val="0"/>
          <w:marTop w:val="0"/>
          <w:marBottom w:val="0"/>
          <w:divBdr>
            <w:top w:val="none" w:sz="0" w:space="0" w:color="auto"/>
            <w:left w:val="none" w:sz="0" w:space="0" w:color="auto"/>
            <w:bottom w:val="none" w:sz="0" w:space="0" w:color="auto"/>
            <w:right w:val="none" w:sz="0" w:space="0" w:color="auto"/>
          </w:divBdr>
        </w:div>
        <w:div w:id="1779369069">
          <w:marLeft w:val="640"/>
          <w:marRight w:val="0"/>
          <w:marTop w:val="0"/>
          <w:marBottom w:val="0"/>
          <w:divBdr>
            <w:top w:val="none" w:sz="0" w:space="0" w:color="auto"/>
            <w:left w:val="none" w:sz="0" w:space="0" w:color="auto"/>
            <w:bottom w:val="none" w:sz="0" w:space="0" w:color="auto"/>
            <w:right w:val="none" w:sz="0" w:space="0" w:color="auto"/>
          </w:divBdr>
        </w:div>
        <w:div w:id="1646205863">
          <w:marLeft w:val="640"/>
          <w:marRight w:val="0"/>
          <w:marTop w:val="0"/>
          <w:marBottom w:val="0"/>
          <w:divBdr>
            <w:top w:val="none" w:sz="0" w:space="0" w:color="auto"/>
            <w:left w:val="none" w:sz="0" w:space="0" w:color="auto"/>
            <w:bottom w:val="none" w:sz="0" w:space="0" w:color="auto"/>
            <w:right w:val="none" w:sz="0" w:space="0" w:color="auto"/>
          </w:divBdr>
        </w:div>
        <w:div w:id="1821651677">
          <w:marLeft w:val="640"/>
          <w:marRight w:val="0"/>
          <w:marTop w:val="0"/>
          <w:marBottom w:val="0"/>
          <w:divBdr>
            <w:top w:val="none" w:sz="0" w:space="0" w:color="auto"/>
            <w:left w:val="none" w:sz="0" w:space="0" w:color="auto"/>
            <w:bottom w:val="none" w:sz="0" w:space="0" w:color="auto"/>
            <w:right w:val="none" w:sz="0" w:space="0" w:color="auto"/>
          </w:divBdr>
        </w:div>
        <w:div w:id="1889301244">
          <w:marLeft w:val="640"/>
          <w:marRight w:val="0"/>
          <w:marTop w:val="0"/>
          <w:marBottom w:val="0"/>
          <w:divBdr>
            <w:top w:val="none" w:sz="0" w:space="0" w:color="auto"/>
            <w:left w:val="none" w:sz="0" w:space="0" w:color="auto"/>
            <w:bottom w:val="none" w:sz="0" w:space="0" w:color="auto"/>
            <w:right w:val="none" w:sz="0" w:space="0" w:color="auto"/>
          </w:divBdr>
        </w:div>
        <w:div w:id="1523396407">
          <w:marLeft w:val="640"/>
          <w:marRight w:val="0"/>
          <w:marTop w:val="0"/>
          <w:marBottom w:val="0"/>
          <w:divBdr>
            <w:top w:val="none" w:sz="0" w:space="0" w:color="auto"/>
            <w:left w:val="none" w:sz="0" w:space="0" w:color="auto"/>
            <w:bottom w:val="none" w:sz="0" w:space="0" w:color="auto"/>
            <w:right w:val="none" w:sz="0" w:space="0" w:color="auto"/>
          </w:divBdr>
        </w:div>
        <w:div w:id="1876304403">
          <w:marLeft w:val="640"/>
          <w:marRight w:val="0"/>
          <w:marTop w:val="0"/>
          <w:marBottom w:val="0"/>
          <w:divBdr>
            <w:top w:val="none" w:sz="0" w:space="0" w:color="auto"/>
            <w:left w:val="none" w:sz="0" w:space="0" w:color="auto"/>
            <w:bottom w:val="none" w:sz="0" w:space="0" w:color="auto"/>
            <w:right w:val="none" w:sz="0" w:space="0" w:color="auto"/>
          </w:divBdr>
        </w:div>
        <w:div w:id="1035036544">
          <w:marLeft w:val="640"/>
          <w:marRight w:val="0"/>
          <w:marTop w:val="0"/>
          <w:marBottom w:val="0"/>
          <w:divBdr>
            <w:top w:val="none" w:sz="0" w:space="0" w:color="auto"/>
            <w:left w:val="none" w:sz="0" w:space="0" w:color="auto"/>
            <w:bottom w:val="none" w:sz="0" w:space="0" w:color="auto"/>
            <w:right w:val="none" w:sz="0" w:space="0" w:color="auto"/>
          </w:divBdr>
        </w:div>
        <w:div w:id="797921081">
          <w:marLeft w:val="640"/>
          <w:marRight w:val="0"/>
          <w:marTop w:val="0"/>
          <w:marBottom w:val="0"/>
          <w:divBdr>
            <w:top w:val="none" w:sz="0" w:space="0" w:color="auto"/>
            <w:left w:val="none" w:sz="0" w:space="0" w:color="auto"/>
            <w:bottom w:val="none" w:sz="0" w:space="0" w:color="auto"/>
            <w:right w:val="none" w:sz="0" w:space="0" w:color="auto"/>
          </w:divBdr>
        </w:div>
      </w:divsChild>
    </w:div>
    <w:div w:id="1577856043">
      <w:bodyDiv w:val="1"/>
      <w:marLeft w:val="0"/>
      <w:marRight w:val="0"/>
      <w:marTop w:val="0"/>
      <w:marBottom w:val="0"/>
      <w:divBdr>
        <w:top w:val="none" w:sz="0" w:space="0" w:color="auto"/>
        <w:left w:val="none" w:sz="0" w:space="0" w:color="auto"/>
        <w:bottom w:val="none" w:sz="0" w:space="0" w:color="auto"/>
        <w:right w:val="none" w:sz="0" w:space="0" w:color="auto"/>
      </w:divBdr>
      <w:divsChild>
        <w:div w:id="1131098176">
          <w:marLeft w:val="640"/>
          <w:marRight w:val="0"/>
          <w:marTop w:val="0"/>
          <w:marBottom w:val="0"/>
          <w:divBdr>
            <w:top w:val="none" w:sz="0" w:space="0" w:color="auto"/>
            <w:left w:val="none" w:sz="0" w:space="0" w:color="auto"/>
            <w:bottom w:val="none" w:sz="0" w:space="0" w:color="auto"/>
            <w:right w:val="none" w:sz="0" w:space="0" w:color="auto"/>
          </w:divBdr>
        </w:div>
        <w:div w:id="196742010">
          <w:marLeft w:val="640"/>
          <w:marRight w:val="0"/>
          <w:marTop w:val="0"/>
          <w:marBottom w:val="0"/>
          <w:divBdr>
            <w:top w:val="none" w:sz="0" w:space="0" w:color="auto"/>
            <w:left w:val="none" w:sz="0" w:space="0" w:color="auto"/>
            <w:bottom w:val="none" w:sz="0" w:space="0" w:color="auto"/>
            <w:right w:val="none" w:sz="0" w:space="0" w:color="auto"/>
          </w:divBdr>
        </w:div>
        <w:div w:id="1384282686">
          <w:marLeft w:val="640"/>
          <w:marRight w:val="0"/>
          <w:marTop w:val="0"/>
          <w:marBottom w:val="0"/>
          <w:divBdr>
            <w:top w:val="none" w:sz="0" w:space="0" w:color="auto"/>
            <w:left w:val="none" w:sz="0" w:space="0" w:color="auto"/>
            <w:bottom w:val="none" w:sz="0" w:space="0" w:color="auto"/>
            <w:right w:val="none" w:sz="0" w:space="0" w:color="auto"/>
          </w:divBdr>
        </w:div>
        <w:div w:id="1390304331">
          <w:marLeft w:val="640"/>
          <w:marRight w:val="0"/>
          <w:marTop w:val="0"/>
          <w:marBottom w:val="0"/>
          <w:divBdr>
            <w:top w:val="none" w:sz="0" w:space="0" w:color="auto"/>
            <w:left w:val="none" w:sz="0" w:space="0" w:color="auto"/>
            <w:bottom w:val="none" w:sz="0" w:space="0" w:color="auto"/>
            <w:right w:val="none" w:sz="0" w:space="0" w:color="auto"/>
          </w:divBdr>
        </w:div>
        <w:div w:id="1504659627">
          <w:marLeft w:val="640"/>
          <w:marRight w:val="0"/>
          <w:marTop w:val="0"/>
          <w:marBottom w:val="0"/>
          <w:divBdr>
            <w:top w:val="none" w:sz="0" w:space="0" w:color="auto"/>
            <w:left w:val="none" w:sz="0" w:space="0" w:color="auto"/>
            <w:bottom w:val="none" w:sz="0" w:space="0" w:color="auto"/>
            <w:right w:val="none" w:sz="0" w:space="0" w:color="auto"/>
          </w:divBdr>
        </w:div>
        <w:div w:id="1835492209">
          <w:marLeft w:val="640"/>
          <w:marRight w:val="0"/>
          <w:marTop w:val="0"/>
          <w:marBottom w:val="0"/>
          <w:divBdr>
            <w:top w:val="none" w:sz="0" w:space="0" w:color="auto"/>
            <w:left w:val="none" w:sz="0" w:space="0" w:color="auto"/>
            <w:bottom w:val="none" w:sz="0" w:space="0" w:color="auto"/>
            <w:right w:val="none" w:sz="0" w:space="0" w:color="auto"/>
          </w:divBdr>
        </w:div>
        <w:div w:id="4290158">
          <w:marLeft w:val="640"/>
          <w:marRight w:val="0"/>
          <w:marTop w:val="0"/>
          <w:marBottom w:val="0"/>
          <w:divBdr>
            <w:top w:val="none" w:sz="0" w:space="0" w:color="auto"/>
            <w:left w:val="none" w:sz="0" w:space="0" w:color="auto"/>
            <w:bottom w:val="none" w:sz="0" w:space="0" w:color="auto"/>
            <w:right w:val="none" w:sz="0" w:space="0" w:color="auto"/>
          </w:divBdr>
        </w:div>
        <w:div w:id="2004697862">
          <w:marLeft w:val="640"/>
          <w:marRight w:val="0"/>
          <w:marTop w:val="0"/>
          <w:marBottom w:val="0"/>
          <w:divBdr>
            <w:top w:val="none" w:sz="0" w:space="0" w:color="auto"/>
            <w:left w:val="none" w:sz="0" w:space="0" w:color="auto"/>
            <w:bottom w:val="none" w:sz="0" w:space="0" w:color="auto"/>
            <w:right w:val="none" w:sz="0" w:space="0" w:color="auto"/>
          </w:divBdr>
        </w:div>
        <w:div w:id="1582180229">
          <w:marLeft w:val="640"/>
          <w:marRight w:val="0"/>
          <w:marTop w:val="0"/>
          <w:marBottom w:val="0"/>
          <w:divBdr>
            <w:top w:val="none" w:sz="0" w:space="0" w:color="auto"/>
            <w:left w:val="none" w:sz="0" w:space="0" w:color="auto"/>
            <w:bottom w:val="none" w:sz="0" w:space="0" w:color="auto"/>
            <w:right w:val="none" w:sz="0" w:space="0" w:color="auto"/>
          </w:divBdr>
        </w:div>
        <w:div w:id="1042439692">
          <w:marLeft w:val="640"/>
          <w:marRight w:val="0"/>
          <w:marTop w:val="0"/>
          <w:marBottom w:val="0"/>
          <w:divBdr>
            <w:top w:val="none" w:sz="0" w:space="0" w:color="auto"/>
            <w:left w:val="none" w:sz="0" w:space="0" w:color="auto"/>
            <w:bottom w:val="none" w:sz="0" w:space="0" w:color="auto"/>
            <w:right w:val="none" w:sz="0" w:space="0" w:color="auto"/>
          </w:divBdr>
        </w:div>
        <w:div w:id="692077646">
          <w:marLeft w:val="640"/>
          <w:marRight w:val="0"/>
          <w:marTop w:val="0"/>
          <w:marBottom w:val="0"/>
          <w:divBdr>
            <w:top w:val="none" w:sz="0" w:space="0" w:color="auto"/>
            <w:left w:val="none" w:sz="0" w:space="0" w:color="auto"/>
            <w:bottom w:val="none" w:sz="0" w:space="0" w:color="auto"/>
            <w:right w:val="none" w:sz="0" w:space="0" w:color="auto"/>
          </w:divBdr>
        </w:div>
        <w:div w:id="2085299438">
          <w:marLeft w:val="640"/>
          <w:marRight w:val="0"/>
          <w:marTop w:val="0"/>
          <w:marBottom w:val="0"/>
          <w:divBdr>
            <w:top w:val="none" w:sz="0" w:space="0" w:color="auto"/>
            <w:left w:val="none" w:sz="0" w:space="0" w:color="auto"/>
            <w:bottom w:val="none" w:sz="0" w:space="0" w:color="auto"/>
            <w:right w:val="none" w:sz="0" w:space="0" w:color="auto"/>
          </w:divBdr>
        </w:div>
        <w:div w:id="1465197452">
          <w:marLeft w:val="640"/>
          <w:marRight w:val="0"/>
          <w:marTop w:val="0"/>
          <w:marBottom w:val="0"/>
          <w:divBdr>
            <w:top w:val="none" w:sz="0" w:space="0" w:color="auto"/>
            <w:left w:val="none" w:sz="0" w:space="0" w:color="auto"/>
            <w:bottom w:val="none" w:sz="0" w:space="0" w:color="auto"/>
            <w:right w:val="none" w:sz="0" w:space="0" w:color="auto"/>
          </w:divBdr>
        </w:div>
        <w:div w:id="988442700">
          <w:marLeft w:val="640"/>
          <w:marRight w:val="0"/>
          <w:marTop w:val="0"/>
          <w:marBottom w:val="0"/>
          <w:divBdr>
            <w:top w:val="none" w:sz="0" w:space="0" w:color="auto"/>
            <w:left w:val="none" w:sz="0" w:space="0" w:color="auto"/>
            <w:bottom w:val="none" w:sz="0" w:space="0" w:color="auto"/>
            <w:right w:val="none" w:sz="0" w:space="0" w:color="auto"/>
          </w:divBdr>
        </w:div>
        <w:div w:id="1273853671">
          <w:marLeft w:val="640"/>
          <w:marRight w:val="0"/>
          <w:marTop w:val="0"/>
          <w:marBottom w:val="0"/>
          <w:divBdr>
            <w:top w:val="none" w:sz="0" w:space="0" w:color="auto"/>
            <w:left w:val="none" w:sz="0" w:space="0" w:color="auto"/>
            <w:bottom w:val="none" w:sz="0" w:space="0" w:color="auto"/>
            <w:right w:val="none" w:sz="0" w:space="0" w:color="auto"/>
          </w:divBdr>
        </w:div>
        <w:div w:id="927537861">
          <w:marLeft w:val="640"/>
          <w:marRight w:val="0"/>
          <w:marTop w:val="0"/>
          <w:marBottom w:val="0"/>
          <w:divBdr>
            <w:top w:val="none" w:sz="0" w:space="0" w:color="auto"/>
            <w:left w:val="none" w:sz="0" w:space="0" w:color="auto"/>
            <w:bottom w:val="none" w:sz="0" w:space="0" w:color="auto"/>
            <w:right w:val="none" w:sz="0" w:space="0" w:color="auto"/>
          </w:divBdr>
        </w:div>
        <w:div w:id="421995253">
          <w:marLeft w:val="640"/>
          <w:marRight w:val="0"/>
          <w:marTop w:val="0"/>
          <w:marBottom w:val="0"/>
          <w:divBdr>
            <w:top w:val="none" w:sz="0" w:space="0" w:color="auto"/>
            <w:left w:val="none" w:sz="0" w:space="0" w:color="auto"/>
            <w:bottom w:val="none" w:sz="0" w:space="0" w:color="auto"/>
            <w:right w:val="none" w:sz="0" w:space="0" w:color="auto"/>
          </w:divBdr>
        </w:div>
        <w:div w:id="703554774">
          <w:marLeft w:val="640"/>
          <w:marRight w:val="0"/>
          <w:marTop w:val="0"/>
          <w:marBottom w:val="0"/>
          <w:divBdr>
            <w:top w:val="none" w:sz="0" w:space="0" w:color="auto"/>
            <w:left w:val="none" w:sz="0" w:space="0" w:color="auto"/>
            <w:bottom w:val="none" w:sz="0" w:space="0" w:color="auto"/>
            <w:right w:val="none" w:sz="0" w:space="0" w:color="auto"/>
          </w:divBdr>
        </w:div>
        <w:div w:id="2035418249">
          <w:marLeft w:val="640"/>
          <w:marRight w:val="0"/>
          <w:marTop w:val="0"/>
          <w:marBottom w:val="0"/>
          <w:divBdr>
            <w:top w:val="none" w:sz="0" w:space="0" w:color="auto"/>
            <w:left w:val="none" w:sz="0" w:space="0" w:color="auto"/>
            <w:bottom w:val="none" w:sz="0" w:space="0" w:color="auto"/>
            <w:right w:val="none" w:sz="0" w:space="0" w:color="auto"/>
          </w:divBdr>
        </w:div>
        <w:div w:id="1980725766">
          <w:marLeft w:val="640"/>
          <w:marRight w:val="0"/>
          <w:marTop w:val="0"/>
          <w:marBottom w:val="0"/>
          <w:divBdr>
            <w:top w:val="none" w:sz="0" w:space="0" w:color="auto"/>
            <w:left w:val="none" w:sz="0" w:space="0" w:color="auto"/>
            <w:bottom w:val="none" w:sz="0" w:space="0" w:color="auto"/>
            <w:right w:val="none" w:sz="0" w:space="0" w:color="auto"/>
          </w:divBdr>
        </w:div>
        <w:div w:id="1935356679">
          <w:marLeft w:val="640"/>
          <w:marRight w:val="0"/>
          <w:marTop w:val="0"/>
          <w:marBottom w:val="0"/>
          <w:divBdr>
            <w:top w:val="none" w:sz="0" w:space="0" w:color="auto"/>
            <w:left w:val="none" w:sz="0" w:space="0" w:color="auto"/>
            <w:bottom w:val="none" w:sz="0" w:space="0" w:color="auto"/>
            <w:right w:val="none" w:sz="0" w:space="0" w:color="auto"/>
          </w:divBdr>
        </w:div>
        <w:div w:id="757099016">
          <w:marLeft w:val="640"/>
          <w:marRight w:val="0"/>
          <w:marTop w:val="0"/>
          <w:marBottom w:val="0"/>
          <w:divBdr>
            <w:top w:val="none" w:sz="0" w:space="0" w:color="auto"/>
            <w:left w:val="none" w:sz="0" w:space="0" w:color="auto"/>
            <w:bottom w:val="none" w:sz="0" w:space="0" w:color="auto"/>
            <w:right w:val="none" w:sz="0" w:space="0" w:color="auto"/>
          </w:divBdr>
        </w:div>
        <w:div w:id="1779982275">
          <w:marLeft w:val="640"/>
          <w:marRight w:val="0"/>
          <w:marTop w:val="0"/>
          <w:marBottom w:val="0"/>
          <w:divBdr>
            <w:top w:val="none" w:sz="0" w:space="0" w:color="auto"/>
            <w:left w:val="none" w:sz="0" w:space="0" w:color="auto"/>
            <w:bottom w:val="none" w:sz="0" w:space="0" w:color="auto"/>
            <w:right w:val="none" w:sz="0" w:space="0" w:color="auto"/>
          </w:divBdr>
        </w:div>
        <w:div w:id="1354109051">
          <w:marLeft w:val="640"/>
          <w:marRight w:val="0"/>
          <w:marTop w:val="0"/>
          <w:marBottom w:val="0"/>
          <w:divBdr>
            <w:top w:val="none" w:sz="0" w:space="0" w:color="auto"/>
            <w:left w:val="none" w:sz="0" w:space="0" w:color="auto"/>
            <w:bottom w:val="none" w:sz="0" w:space="0" w:color="auto"/>
            <w:right w:val="none" w:sz="0" w:space="0" w:color="auto"/>
          </w:divBdr>
        </w:div>
        <w:div w:id="1009134508">
          <w:marLeft w:val="640"/>
          <w:marRight w:val="0"/>
          <w:marTop w:val="0"/>
          <w:marBottom w:val="0"/>
          <w:divBdr>
            <w:top w:val="none" w:sz="0" w:space="0" w:color="auto"/>
            <w:left w:val="none" w:sz="0" w:space="0" w:color="auto"/>
            <w:bottom w:val="none" w:sz="0" w:space="0" w:color="auto"/>
            <w:right w:val="none" w:sz="0" w:space="0" w:color="auto"/>
          </w:divBdr>
        </w:div>
        <w:div w:id="1966429528">
          <w:marLeft w:val="640"/>
          <w:marRight w:val="0"/>
          <w:marTop w:val="0"/>
          <w:marBottom w:val="0"/>
          <w:divBdr>
            <w:top w:val="none" w:sz="0" w:space="0" w:color="auto"/>
            <w:left w:val="none" w:sz="0" w:space="0" w:color="auto"/>
            <w:bottom w:val="none" w:sz="0" w:space="0" w:color="auto"/>
            <w:right w:val="none" w:sz="0" w:space="0" w:color="auto"/>
          </w:divBdr>
        </w:div>
        <w:div w:id="582880944">
          <w:marLeft w:val="640"/>
          <w:marRight w:val="0"/>
          <w:marTop w:val="0"/>
          <w:marBottom w:val="0"/>
          <w:divBdr>
            <w:top w:val="none" w:sz="0" w:space="0" w:color="auto"/>
            <w:left w:val="none" w:sz="0" w:space="0" w:color="auto"/>
            <w:bottom w:val="none" w:sz="0" w:space="0" w:color="auto"/>
            <w:right w:val="none" w:sz="0" w:space="0" w:color="auto"/>
          </w:divBdr>
        </w:div>
        <w:div w:id="210654655">
          <w:marLeft w:val="640"/>
          <w:marRight w:val="0"/>
          <w:marTop w:val="0"/>
          <w:marBottom w:val="0"/>
          <w:divBdr>
            <w:top w:val="none" w:sz="0" w:space="0" w:color="auto"/>
            <w:left w:val="none" w:sz="0" w:space="0" w:color="auto"/>
            <w:bottom w:val="none" w:sz="0" w:space="0" w:color="auto"/>
            <w:right w:val="none" w:sz="0" w:space="0" w:color="auto"/>
          </w:divBdr>
        </w:div>
        <w:div w:id="349530366">
          <w:marLeft w:val="640"/>
          <w:marRight w:val="0"/>
          <w:marTop w:val="0"/>
          <w:marBottom w:val="0"/>
          <w:divBdr>
            <w:top w:val="none" w:sz="0" w:space="0" w:color="auto"/>
            <w:left w:val="none" w:sz="0" w:space="0" w:color="auto"/>
            <w:bottom w:val="none" w:sz="0" w:space="0" w:color="auto"/>
            <w:right w:val="none" w:sz="0" w:space="0" w:color="auto"/>
          </w:divBdr>
        </w:div>
        <w:div w:id="1867789250">
          <w:marLeft w:val="640"/>
          <w:marRight w:val="0"/>
          <w:marTop w:val="0"/>
          <w:marBottom w:val="0"/>
          <w:divBdr>
            <w:top w:val="none" w:sz="0" w:space="0" w:color="auto"/>
            <w:left w:val="none" w:sz="0" w:space="0" w:color="auto"/>
            <w:bottom w:val="none" w:sz="0" w:space="0" w:color="auto"/>
            <w:right w:val="none" w:sz="0" w:space="0" w:color="auto"/>
          </w:divBdr>
        </w:div>
        <w:div w:id="838010440">
          <w:marLeft w:val="640"/>
          <w:marRight w:val="0"/>
          <w:marTop w:val="0"/>
          <w:marBottom w:val="0"/>
          <w:divBdr>
            <w:top w:val="none" w:sz="0" w:space="0" w:color="auto"/>
            <w:left w:val="none" w:sz="0" w:space="0" w:color="auto"/>
            <w:bottom w:val="none" w:sz="0" w:space="0" w:color="auto"/>
            <w:right w:val="none" w:sz="0" w:space="0" w:color="auto"/>
          </w:divBdr>
        </w:div>
        <w:div w:id="278689425">
          <w:marLeft w:val="640"/>
          <w:marRight w:val="0"/>
          <w:marTop w:val="0"/>
          <w:marBottom w:val="0"/>
          <w:divBdr>
            <w:top w:val="none" w:sz="0" w:space="0" w:color="auto"/>
            <w:left w:val="none" w:sz="0" w:space="0" w:color="auto"/>
            <w:bottom w:val="none" w:sz="0" w:space="0" w:color="auto"/>
            <w:right w:val="none" w:sz="0" w:space="0" w:color="auto"/>
          </w:divBdr>
        </w:div>
        <w:div w:id="1332492234">
          <w:marLeft w:val="640"/>
          <w:marRight w:val="0"/>
          <w:marTop w:val="0"/>
          <w:marBottom w:val="0"/>
          <w:divBdr>
            <w:top w:val="none" w:sz="0" w:space="0" w:color="auto"/>
            <w:left w:val="none" w:sz="0" w:space="0" w:color="auto"/>
            <w:bottom w:val="none" w:sz="0" w:space="0" w:color="auto"/>
            <w:right w:val="none" w:sz="0" w:space="0" w:color="auto"/>
          </w:divBdr>
        </w:div>
        <w:div w:id="1324316989">
          <w:marLeft w:val="640"/>
          <w:marRight w:val="0"/>
          <w:marTop w:val="0"/>
          <w:marBottom w:val="0"/>
          <w:divBdr>
            <w:top w:val="none" w:sz="0" w:space="0" w:color="auto"/>
            <w:left w:val="none" w:sz="0" w:space="0" w:color="auto"/>
            <w:bottom w:val="none" w:sz="0" w:space="0" w:color="auto"/>
            <w:right w:val="none" w:sz="0" w:space="0" w:color="auto"/>
          </w:divBdr>
        </w:div>
        <w:div w:id="1153981997">
          <w:marLeft w:val="640"/>
          <w:marRight w:val="0"/>
          <w:marTop w:val="0"/>
          <w:marBottom w:val="0"/>
          <w:divBdr>
            <w:top w:val="none" w:sz="0" w:space="0" w:color="auto"/>
            <w:left w:val="none" w:sz="0" w:space="0" w:color="auto"/>
            <w:bottom w:val="none" w:sz="0" w:space="0" w:color="auto"/>
            <w:right w:val="none" w:sz="0" w:space="0" w:color="auto"/>
          </w:divBdr>
        </w:div>
        <w:div w:id="2011785216">
          <w:marLeft w:val="640"/>
          <w:marRight w:val="0"/>
          <w:marTop w:val="0"/>
          <w:marBottom w:val="0"/>
          <w:divBdr>
            <w:top w:val="none" w:sz="0" w:space="0" w:color="auto"/>
            <w:left w:val="none" w:sz="0" w:space="0" w:color="auto"/>
            <w:bottom w:val="none" w:sz="0" w:space="0" w:color="auto"/>
            <w:right w:val="none" w:sz="0" w:space="0" w:color="auto"/>
          </w:divBdr>
        </w:div>
        <w:div w:id="1792087862">
          <w:marLeft w:val="640"/>
          <w:marRight w:val="0"/>
          <w:marTop w:val="0"/>
          <w:marBottom w:val="0"/>
          <w:divBdr>
            <w:top w:val="none" w:sz="0" w:space="0" w:color="auto"/>
            <w:left w:val="none" w:sz="0" w:space="0" w:color="auto"/>
            <w:bottom w:val="none" w:sz="0" w:space="0" w:color="auto"/>
            <w:right w:val="none" w:sz="0" w:space="0" w:color="auto"/>
          </w:divBdr>
        </w:div>
        <w:div w:id="83914979">
          <w:marLeft w:val="640"/>
          <w:marRight w:val="0"/>
          <w:marTop w:val="0"/>
          <w:marBottom w:val="0"/>
          <w:divBdr>
            <w:top w:val="none" w:sz="0" w:space="0" w:color="auto"/>
            <w:left w:val="none" w:sz="0" w:space="0" w:color="auto"/>
            <w:bottom w:val="none" w:sz="0" w:space="0" w:color="auto"/>
            <w:right w:val="none" w:sz="0" w:space="0" w:color="auto"/>
          </w:divBdr>
        </w:div>
      </w:divsChild>
    </w:div>
    <w:div w:id="1581254003">
      <w:bodyDiv w:val="1"/>
      <w:marLeft w:val="0"/>
      <w:marRight w:val="0"/>
      <w:marTop w:val="0"/>
      <w:marBottom w:val="0"/>
      <w:divBdr>
        <w:top w:val="none" w:sz="0" w:space="0" w:color="auto"/>
        <w:left w:val="none" w:sz="0" w:space="0" w:color="auto"/>
        <w:bottom w:val="none" w:sz="0" w:space="0" w:color="auto"/>
        <w:right w:val="none" w:sz="0" w:space="0" w:color="auto"/>
      </w:divBdr>
    </w:div>
    <w:div w:id="1583444621">
      <w:bodyDiv w:val="1"/>
      <w:marLeft w:val="0"/>
      <w:marRight w:val="0"/>
      <w:marTop w:val="0"/>
      <w:marBottom w:val="0"/>
      <w:divBdr>
        <w:top w:val="none" w:sz="0" w:space="0" w:color="auto"/>
        <w:left w:val="none" w:sz="0" w:space="0" w:color="auto"/>
        <w:bottom w:val="none" w:sz="0" w:space="0" w:color="auto"/>
        <w:right w:val="none" w:sz="0" w:space="0" w:color="auto"/>
      </w:divBdr>
      <w:divsChild>
        <w:div w:id="334653624">
          <w:marLeft w:val="640"/>
          <w:marRight w:val="0"/>
          <w:marTop w:val="0"/>
          <w:marBottom w:val="0"/>
          <w:divBdr>
            <w:top w:val="none" w:sz="0" w:space="0" w:color="auto"/>
            <w:left w:val="none" w:sz="0" w:space="0" w:color="auto"/>
            <w:bottom w:val="none" w:sz="0" w:space="0" w:color="auto"/>
            <w:right w:val="none" w:sz="0" w:space="0" w:color="auto"/>
          </w:divBdr>
        </w:div>
        <w:div w:id="2141261384">
          <w:marLeft w:val="640"/>
          <w:marRight w:val="0"/>
          <w:marTop w:val="0"/>
          <w:marBottom w:val="0"/>
          <w:divBdr>
            <w:top w:val="none" w:sz="0" w:space="0" w:color="auto"/>
            <w:left w:val="none" w:sz="0" w:space="0" w:color="auto"/>
            <w:bottom w:val="none" w:sz="0" w:space="0" w:color="auto"/>
            <w:right w:val="none" w:sz="0" w:space="0" w:color="auto"/>
          </w:divBdr>
        </w:div>
        <w:div w:id="1526209418">
          <w:marLeft w:val="640"/>
          <w:marRight w:val="0"/>
          <w:marTop w:val="0"/>
          <w:marBottom w:val="0"/>
          <w:divBdr>
            <w:top w:val="none" w:sz="0" w:space="0" w:color="auto"/>
            <w:left w:val="none" w:sz="0" w:space="0" w:color="auto"/>
            <w:bottom w:val="none" w:sz="0" w:space="0" w:color="auto"/>
            <w:right w:val="none" w:sz="0" w:space="0" w:color="auto"/>
          </w:divBdr>
        </w:div>
        <w:div w:id="479613562">
          <w:marLeft w:val="640"/>
          <w:marRight w:val="0"/>
          <w:marTop w:val="0"/>
          <w:marBottom w:val="0"/>
          <w:divBdr>
            <w:top w:val="none" w:sz="0" w:space="0" w:color="auto"/>
            <w:left w:val="none" w:sz="0" w:space="0" w:color="auto"/>
            <w:bottom w:val="none" w:sz="0" w:space="0" w:color="auto"/>
            <w:right w:val="none" w:sz="0" w:space="0" w:color="auto"/>
          </w:divBdr>
        </w:div>
        <w:div w:id="699622618">
          <w:marLeft w:val="640"/>
          <w:marRight w:val="0"/>
          <w:marTop w:val="0"/>
          <w:marBottom w:val="0"/>
          <w:divBdr>
            <w:top w:val="none" w:sz="0" w:space="0" w:color="auto"/>
            <w:left w:val="none" w:sz="0" w:space="0" w:color="auto"/>
            <w:bottom w:val="none" w:sz="0" w:space="0" w:color="auto"/>
            <w:right w:val="none" w:sz="0" w:space="0" w:color="auto"/>
          </w:divBdr>
        </w:div>
        <w:div w:id="600452034">
          <w:marLeft w:val="640"/>
          <w:marRight w:val="0"/>
          <w:marTop w:val="0"/>
          <w:marBottom w:val="0"/>
          <w:divBdr>
            <w:top w:val="none" w:sz="0" w:space="0" w:color="auto"/>
            <w:left w:val="none" w:sz="0" w:space="0" w:color="auto"/>
            <w:bottom w:val="none" w:sz="0" w:space="0" w:color="auto"/>
            <w:right w:val="none" w:sz="0" w:space="0" w:color="auto"/>
          </w:divBdr>
        </w:div>
        <w:div w:id="1182161591">
          <w:marLeft w:val="640"/>
          <w:marRight w:val="0"/>
          <w:marTop w:val="0"/>
          <w:marBottom w:val="0"/>
          <w:divBdr>
            <w:top w:val="none" w:sz="0" w:space="0" w:color="auto"/>
            <w:left w:val="none" w:sz="0" w:space="0" w:color="auto"/>
            <w:bottom w:val="none" w:sz="0" w:space="0" w:color="auto"/>
            <w:right w:val="none" w:sz="0" w:space="0" w:color="auto"/>
          </w:divBdr>
        </w:div>
        <w:div w:id="976833661">
          <w:marLeft w:val="640"/>
          <w:marRight w:val="0"/>
          <w:marTop w:val="0"/>
          <w:marBottom w:val="0"/>
          <w:divBdr>
            <w:top w:val="none" w:sz="0" w:space="0" w:color="auto"/>
            <w:left w:val="none" w:sz="0" w:space="0" w:color="auto"/>
            <w:bottom w:val="none" w:sz="0" w:space="0" w:color="auto"/>
            <w:right w:val="none" w:sz="0" w:space="0" w:color="auto"/>
          </w:divBdr>
        </w:div>
        <w:div w:id="48891960">
          <w:marLeft w:val="640"/>
          <w:marRight w:val="0"/>
          <w:marTop w:val="0"/>
          <w:marBottom w:val="0"/>
          <w:divBdr>
            <w:top w:val="none" w:sz="0" w:space="0" w:color="auto"/>
            <w:left w:val="none" w:sz="0" w:space="0" w:color="auto"/>
            <w:bottom w:val="none" w:sz="0" w:space="0" w:color="auto"/>
            <w:right w:val="none" w:sz="0" w:space="0" w:color="auto"/>
          </w:divBdr>
        </w:div>
        <w:div w:id="1209337867">
          <w:marLeft w:val="640"/>
          <w:marRight w:val="0"/>
          <w:marTop w:val="0"/>
          <w:marBottom w:val="0"/>
          <w:divBdr>
            <w:top w:val="none" w:sz="0" w:space="0" w:color="auto"/>
            <w:left w:val="none" w:sz="0" w:space="0" w:color="auto"/>
            <w:bottom w:val="none" w:sz="0" w:space="0" w:color="auto"/>
            <w:right w:val="none" w:sz="0" w:space="0" w:color="auto"/>
          </w:divBdr>
        </w:div>
        <w:div w:id="444158272">
          <w:marLeft w:val="640"/>
          <w:marRight w:val="0"/>
          <w:marTop w:val="0"/>
          <w:marBottom w:val="0"/>
          <w:divBdr>
            <w:top w:val="none" w:sz="0" w:space="0" w:color="auto"/>
            <w:left w:val="none" w:sz="0" w:space="0" w:color="auto"/>
            <w:bottom w:val="none" w:sz="0" w:space="0" w:color="auto"/>
            <w:right w:val="none" w:sz="0" w:space="0" w:color="auto"/>
          </w:divBdr>
        </w:div>
        <w:div w:id="451635765">
          <w:marLeft w:val="640"/>
          <w:marRight w:val="0"/>
          <w:marTop w:val="0"/>
          <w:marBottom w:val="0"/>
          <w:divBdr>
            <w:top w:val="none" w:sz="0" w:space="0" w:color="auto"/>
            <w:left w:val="none" w:sz="0" w:space="0" w:color="auto"/>
            <w:bottom w:val="none" w:sz="0" w:space="0" w:color="auto"/>
            <w:right w:val="none" w:sz="0" w:space="0" w:color="auto"/>
          </w:divBdr>
        </w:div>
        <w:div w:id="468205447">
          <w:marLeft w:val="640"/>
          <w:marRight w:val="0"/>
          <w:marTop w:val="0"/>
          <w:marBottom w:val="0"/>
          <w:divBdr>
            <w:top w:val="none" w:sz="0" w:space="0" w:color="auto"/>
            <w:left w:val="none" w:sz="0" w:space="0" w:color="auto"/>
            <w:bottom w:val="none" w:sz="0" w:space="0" w:color="auto"/>
            <w:right w:val="none" w:sz="0" w:space="0" w:color="auto"/>
          </w:divBdr>
        </w:div>
        <w:div w:id="667296834">
          <w:marLeft w:val="640"/>
          <w:marRight w:val="0"/>
          <w:marTop w:val="0"/>
          <w:marBottom w:val="0"/>
          <w:divBdr>
            <w:top w:val="none" w:sz="0" w:space="0" w:color="auto"/>
            <w:left w:val="none" w:sz="0" w:space="0" w:color="auto"/>
            <w:bottom w:val="none" w:sz="0" w:space="0" w:color="auto"/>
            <w:right w:val="none" w:sz="0" w:space="0" w:color="auto"/>
          </w:divBdr>
        </w:div>
        <w:div w:id="183516050">
          <w:marLeft w:val="640"/>
          <w:marRight w:val="0"/>
          <w:marTop w:val="0"/>
          <w:marBottom w:val="0"/>
          <w:divBdr>
            <w:top w:val="none" w:sz="0" w:space="0" w:color="auto"/>
            <w:left w:val="none" w:sz="0" w:space="0" w:color="auto"/>
            <w:bottom w:val="none" w:sz="0" w:space="0" w:color="auto"/>
            <w:right w:val="none" w:sz="0" w:space="0" w:color="auto"/>
          </w:divBdr>
        </w:div>
        <w:div w:id="1760787939">
          <w:marLeft w:val="640"/>
          <w:marRight w:val="0"/>
          <w:marTop w:val="0"/>
          <w:marBottom w:val="0"/>
          <w:divBdr>
            <w:top w:val="none" w:sz="0" w:space="0" w:color="auto"/>
            <w:left w:val="none" w:sz="0" w:space="0" w:color="auto"/>
            <w:bottom w:val="none" w:sz="0" w:space="0" w:color="auto"/>
            <w:right w:val="none" w:sz="0" w:space="0" w:color="auto"/>
          </w:divBdr>
        </w:div>
        <w:div w:id="238486156">
          <w:marLeft w:val="640"/>
          <w:marRight w:val="0"/>
          <w:marTop w:val="0"/>
          <w:marBottom w:val="0"/>
          <w:divBdr>
            <w:top w:val="none" w:sz="0" w:space="0" w:color="auto"/>
            <w:left w:val="none" w:sz="0" w:space="0" w:color="auto"/>
            <w:bottom w:val="none" w:sz="0" w:space="0" w:color="auto"/>
            <w:right w:val="none" w:sz="0" w:space="0" w:color="auto"/>
          </w:divBdr>
        </w:div>
        <w:div w:id="782917471">
          <w:marLeft w:val="640"/>
          <w:marRight w:val="0"/>
          <w:marTop w:val="0"/>
          <w:marBottom w:val="0"/>
          <w:divBdr>
            <w:top w:val="none" w:sz="0" w:space="0" w:color="auto"/>
            <w:left w:val="none" w:sz="0" w:space="0" w:color="auto"/>
            <w:bottom w:val="none" w:sz="0" w:space="0" w:color="auto"/>
            <w:right w:val="none" w:sz="0" w:space="0" w:color="auto"/>
          </w:divBdr>
        </w:div>
        <w:div w:id="1364205849">
          <w:marLeft w:val="640"/>
          <w:marRight w:val="0"/>
          <w:marTop w:val="0"/>
          <w:marBottom w:val="0"/>
          <w:divBdr>
            <w:top w:val="none" w:sz="0" w:space="0" w:color="auto"/>
            <w:left w:val="none" w:sz="0" w:space="0" w:color="auto"/>
            <w:bottom w:val="none" w:sz="0" w:space="0" w:color="auto"/>
            <w:right w:val="none" w:sz="0" w:space="0" w:color="auto"/>
          </w:divBdr>
        </w:div>
        <w:div w:id="1468736762">
          <w:marLeft w:val="640"/>
          <w:marRight w:val="0"/>
          <w:marTop w:val="0"/>
          <w:marBottom w:val="0"/>
          <w:divBdr>
            <w:top w:val="none" w:sz="0" w:space="0" w:color="auto"/>
            <w:left w:val="none" w:sz="0" w:space="0" w:color="auto"/>
            <w:bottom w:val="none" w:sz="0" w:space="0" w:color="auto"/>
            <w:right w:val="none" w:sz="0" w:space="0" w:color="auto"/>
          </w:divBdr>
        </w:div>
        <w:div w:id="277758092">
          <w:marLeft w:val="640"/>
          <w:marRight w:val="0"/>
          <w:marTop w:val="0"/>
          <w:marBottom w:val="0"/>
          <w:divBdr>
            <w:top w:val="none" w:sz="0" w:space="0" w:color="auto"/>
            <w:left w:val="none" w:sz="0" w:space="0" w:color="auto"/>
            <w:bottom w:val="none" w:sz="0" w:space="0" w:color="auto"/>
            <w:right w:val="none" w:sz="0" w:space="0" w:color="auto"/>
          </w:divBdr>
        </w:div>
        <w:div w:id="1276213597">
          <w:marLeft w:val="640"/>
          <w:marRight w:val="0"/>
          <w:marTop w:val="0"/>
          <w:marBottom w:val="0"/>
          <w:divBdr>
            <w:top w:val="none" w:sz="0" w:space="0" w:color="auto"/>
            <w:left w:val="none" w:sz="0" w:space="0" w:color="auto"/>
            <w:bottom w:val="none" w:sz="0" w:space="0" w:color="auto"/>
            <w:right w:val="none" w:sz="0" w:space="0" w:color="auto"/>
          </w:divBdr>
        </w:div>
        <w:div w:id="277417069">
          <w:marLeft w:val="640"/>
          <w:marRight w:val="0"/>
          <w:marTop w:val="0"/>
          <w:marBottom w:val="0"/>
          <w:divBdr>
            <w:top w:val="none" w:sz="0" w:space="0" w:color="auto"/>
            <w:left w:val="none" w:sz="0" w:space="0" w:color="auto"/>
            <w:bottom w:val="none" w:sz="0" w:space="0" w:color="auto"/>
            <w:right w:val="none" w:sz="0" w:space="0" w:color="auto"/>
          </w:divBdr>
        </w:div>
        <w:div w:id="855537309">
          <w:marLeft w:val="640"/>
          <w:marRight w:val="0"/>
          <w:marTop w:val="0"/>
          <w:marBottom w:val="0"/>
          <w:divBdr>
            <w:top w:val="none" w:sz="0" w:space="0" w:color="auto"/>
            <w:left w:val="none" w:sz="0" w:space="0" w:color="auto"/>
            <w:bottom w:val="none" w:sz="0" w:space="0" w:color="auto"/>
            <w:right w:val="none" w:sz="0" w:space="0" w:color="auto"/>
          </w:divBdr>
        </w:div>
        <w:div w:id="51271306">
          <w:marLeft w:val="640"/>
          <w:marRight w:val="0"/>
          <w:marTop w:val="0"/>
          <w:marBottom w:val="0"/>
          <w:divBdr>
            <w:top w:val="none" w:sz="0" w:space="0" w:color="auto"/>
            <w:left w:val="none" w:sz="0" w:space="0" w:color="auto"/>
            <w:bottom w:val="none" w:sz="0" w:space="0" w:color="auto"/>
            <w:right w:val="none" w:sz="0" w:space="0" w:color="auto"/>
          </w:divBdr>
        </w:div>
        <w:div w:id="2086758068">
          <w:marLeft w:val="640"/>
          <w:marRight w:val="0"/>
          <w:marTop w:val="0"/>
          <w:marBottom w:val="0"/>
          <w:divBdr>
            <w:top w:val="none" w:sz="0" w:space="0" w:color="auto"/>
            <w:left w:val="none" w:sz="0" w:space="0" w:color="auto"/>
            <w:bottom w:val="none" w:sz="0" w:space="0" w:color="auto"/>
            <w:right w:val="none" w:sz="0" w:space="0" w:color="auto"/>
          </w:divBdr>
        </w:div>
        <w:div w:id="888415338">
          <w:marLeft w:val="640"/>
          <w:marRight w:val="0"/>
          <w:marTop w:val="0"/>
          <w:marBottom w:val="0"/>
          <w:divBdr>
            <w:top w:val="none" w:sz="0" w:space="0" w:color="auto"/>
            <w:left w:val="none" w:sz="0" w:space="0" w:color="auto"/>
            <w:bottom w:val="none" w:sz="0" w:space="0" w:color="auto"/>
            <w:right w:val="none" w:sz="0" w:space="0" w:color="auto"/>
          </w:divBdr>
        </w:div>
        <w:div w:id="416053404">
          <w:marLeft w:val="640"/>
          <w:marRight w:val="0"/>
          <w:marTop w:val="0"/>
          <w:marBottom w:val="0"/>
          <w:divBdr>
            <w:top w:val="none" w:sz="0" w:space="0" w:color="auto"/>
            <w:left w:val="none" w:sz="0" w:space="0" w:color="auto"/>
            <w:bottom w:val="none" w:sz="0" w:space="0" w:color="auto"/>
            <w:right w:val="none" w:sz="0" w:space="0" w:color="auto"/>
          </w:divBdr>
        </w:div>
        <w:div w:id="471486018">
          <w:marLeft w:val="640"/>
          <w:marRight w:val="0"/>
          <w:marTop w:val="0"/>
          <w:marBottom w:val="0"/>
          <w:divBdr>
            <w:top w:val="none" w:sz="0" w:space="0" w:color="auto"/>
            <w:left w:val="none" w:sz="0" w:space="0" w:color="auto"/>
            <w:bottom w:val="none" w:sz="0" w:space="0" w:color="auto"/>
            <w:right w:val="none" w:sz="0" w:space="0" w:color="auto"/>
          </w:divBdr>
        </w:div>
        <w:div w:id="1641572045">
          <w:marLeft w:val="640"/>
          <w:marRight w:val="0"/>
          <w:marTop w:val="0"/>
          <w:marBottom w:val="0"/>
          <w:divBdr>
            <w:top w:val="none" w:sz="0" w:space="0" w:color="auto"/>
            <w:left w:val="none" w:sz="0" w:space="0" w:color="auto"/>
            <w:bottom w:val="none" w:sz="0" w:space="0" w:color="auto"/>
            <w:right w:val="none" w:sz="0" w:space="0" w:color="auto"/>
          </w:divBdr>
        </w:div>
        <w:div w:id="1684429781">
          <w:marLeft w:val="640"/>
          <w:marRight w:val="0"/>
          <w:marTop w:val="0"/>
          <w:marBottom w:val="0"/>
          <w:divBdr>
            <w:top w:val="none" w:sz="0" w:space="0" w:color="auto"/>
            <w:left w:val="none" w:sz="0" w:space="0" w:color="auto"/>
            <w:bottom w:val="none" w:sz="0" w:space="0" w:color="auto"/>
            <w:right w:val="none" w:sz="0" w:space="0" w:color="auto"/>
          </w:divBdr>
        </w:div>
        <w:div w:id="390352914">
          <w:marLeft w:val="640"/>
          <w:marRight w:val="0"/>
          <w:marTop w:val="0"/>
          <w:marBottom w:val="0"/>
          <w:divBdr>
            <w:top w:val="none" w:sz="0" w:space="0" w:color="auto"/>
            <w:left w:val="none" w:sz="0" w:space="0" w:color="auto"/>
            <w:bottom w:val="none" w:sz="0" w:space="0" w:color="auto"/>
            <w:right w:val="none" w:sz="0" w:space="0" w:color="auto"/>
          </w:divBdr>
        </w:div>
        <w:div w:id="1352075545">
          <w:marLeft w:val="640"/>
          <w:marRight w:val="0"/>
          <w:marTop w:val="0"/>
          <w:marBottom w:val="0"/>
          <w:divBdr>
            <w:top w:val="none" w:sz="0" w:space="0" w:color="auto"/>
            <w:left w:val="none" w:sz="0" w:space="0" w:color="auto"/>
            <w:bottom w:val="none" w:sz="0" w:space="0" w:color="auto"/>
            <w:right w:val="none" w:sz="0" w:space="0" w:color="auto"/>
          </w:divBdr>
        </w:div>
        <w:div w:id="423965597">
          <w:marLeft w:val="640"/>
          <w:marRight w:val="0"/>
          <w:marTop w:val="0"/>
          <w:marBottom w:val="0"/>
          <w:divBdr>
            <w:top w:val="none" w:sz="0" w:space="0" w:color="auto"/>
            <w:left w:val="none" w:sz="0" w:space="0" w:color="auto"/>
            <w:bottom w:val="none" w:sz="0" w:space="0" w:color="auto"/>
            <w:right w:val="none" w:sz="0" w:space="0" w:color="auto"/>
          </w:divBdr>
        </w:div>
        <w:div w:id="660275508">
          <w:marLeft w:val="640"/>
          <w:marRight w:val="0"/>
          <w:marTop w:val="0"/>
          <w:marBottom w:val="0"/>
          <w:divBdr>
            <w:top w:val="none" w:sz="0" w:space="0" w:color="auto"/>
            <w:left w:val="none" w:sz="0" w:space="0" w:color="auto"/>
            <w:bottom w:val="none" w:sz="0" w:space="0" w:color="auto"/>
            <w:right w:val="none" w:sz="0" w:space="0" w:color="auto"/>
          </w:divBdr>
        </w:div>
        <w:div w:id="814030803">
          <w:marLeft w:val="640"/>
          <w:marRight w:val="0"/>
          <w:marTop w:val="0"/>
          <w:marBottom w:val="0"/>
          <w:divBdr>
            <w:top w:val="none" w:sz="0" w:space="0" w:color="auto"/>
            <w:left w:val="none" w:sz="0" w:space="0" w:color="auto"/>
            <w:bottom w:val="none" w:sz="0" w:space="0" w:color="auto"/>
            <w:right w:val="none" w:sz="0" w:space="0" w:color="auto"/>
          </w:divBdr>
        </w:div>
        <w:div w:id="1964387867">
          <w:marLeft w:val="640"/>
          <w:marRight w:val="0"/>
          <w:marTop w:val="0"/>
          <w:marBottom w:val="0"/>
          <w:divBdr>
            <w:top w:val="none" w:sz="0" w:space="0" w:color="auto"/>
            <w:left w:val="none" w:sz="0" w:space="0" w:color="auto"/>
            <w:bottom w:val="none" w:sz="0" w:space="0" w:color="auto"/>
            <w:right w:val="none" w:sz="0" w:space="0" w:color="auto"/>
          </w:divBdr>
        </w:div>
        <w:div w:id="1776056022">
          <w:marLeft w:val="640"/>
          <w:marRight w:val="0"/>
          <w:marTop w:val="0"/>
          <w:marBottom w:val="0"/>
          <w:divBdr>
            <w:top w:val="none" w:sz="0" w:space="0" w:color="auto"/>
            <w:left w:val="none" w:sz="0" w:space="0" w:color="auto"/>
            <w:bottom w:val="none" w:sz="0" w:space="0" w:color="auto"/>
            <w:right w:val="none" w:sz="0" w:space="0" w:color="auto"/>
          </w:divBdr>
        </w:div>
        <w:div w:id="452751341">
          <w:marLeft w:val="640"/>
          <w:marRight w:val="0"/>
          <w:marTop w:val="0"/>
          <w:marBottom w:val="0"/>
          <w:divBdr>
            <w:top w:val="none" w:sz="0" w:space="0" w:color="auto"/>
            <w:left w:val="none" w:sz="0" w:space="0" w:color="auto"/>
            <w:bottom w:val="none" w:sz="0" w:space="0" w:color="auto"/>
            <w:right w:val="none" w:sz="0" w:space="0" w:color="auto"/>
          </w:divBdr>
        </w:div>
        <w:div w:id="59210358">
          <w:marLeft w:val="640"/>
          <w:marRight w:val="0"/>
          <w:marTop w:val="0"/>
          <w:marBottom w:val="0"/>
          <w:divBdr>
            <w:top w:val="none" w:sz="0" w:space="0" w:color="auto"/>
            <w:left w:val="none" w:sz="0" w:space="0" w:color="auto"/>
            <w:bottom w:val="none" w:sz="0" w:space="0" w:color="auto"/>
            <w:right w:val="none" w:sz="0" w:space="0" w:color="auto"/>
          </w:divBdr>
        </w:div>
        <w:div w:id="908460283">
          <w:marLeft w:val="640"/>
          <w:marRight w:val="0"/>
          <w:marTop w:val="0"/>
          <w:marBottom w:val="0"/>
          <w:divBdr>
            <w:top w:val="none" w:sz="0" w:space="0" w:color="auto"/>
            <w:left w:val="none" w:sz="0" w:space="0" w:color="auto"/>
            <w:bottom w:val="none" w:sz="0" w:space="0" w:color="auto"/>
            <w:right w:val="none" w:sz="0" w:space="0" w:color="auto"/>
          </w:divBdr>
        </w:div>
        <w:div w:id="740373504">
          <w:marLeft w:val="640"/>
          <w:marRight w:val="0"/>
          <w:marTop w:val="0"/>
          <w:marBottom w:val="0"/>
          <w:divBdr>
            <w:top w:val="none" w:sz="0" w:space="0" w:color="auto"/>
            <w:left w:val="none" w:sz="0" w:space="0" w:color="auto"/>
            <w:bottom w:val="none" w:sz="0" w:space="0" w:color="auto"/>
            <w:right w:val="none" w:sz="0" w:space="0" w:color="auto"/>
          </w:divBdr>
        </w:div>
        <w:div w:id="89935243">
          <w:marLeft w:val="640"/>
          <w:marRight w:val="0"/>
          <w:marTop w:val="0"/>
          <w:marBottom w:val="0"/>
          <w:divBdr>
            <w:top w:val="none" w:sz="0" w:space="0" w:color="auto"/>
            <w:left w:val="none" w:sz="0" w:space="0" w:color="auto"/>
            <w:bottom w:val="none" w:sz="0" w:space="0" w:color="auto"/>
            <w:right w:val="none" w:sz="0" w:space="0" w:color="auto"/>
          </w:divBdr>
        </w:div>
      </w:divsChild>
    </w:div>
    <w:div w:id="1585601441">
      <w:bodyDiv w:val="1"/>
      <w:marLeft w:val="0"/>
      <w:marRight w:val="0"/>
      <w:marTop w:val="0"/>
      <w:marBottom w:val="0"/>
      <w:divBdr>
        <w:top w:val="none" w:sz="0" w:space="0" w:color="auto"/>
        <w:left w:val="none" w:sz="0" w:space="0" w:color="auto"/>
        <w:bottom w:val="none" w:sz="0" w:space="0" w:color="auto"/>
        <w:right w:val="none" w:sz="0" w:space="0" w:color="auto"/>
      </w:divBdr>
      <w:divsChild>
        <w:div w:id="759566181">
          <w:marLeft w:val="640"/>
          <w:marRight w:val="0"/>
          <w:marTop w:val="0"/>
          <w:marBottom w:val="0"/>
          <w:divBdr>
            <w:top w:val="none" w:sz="0" w:space="0" w:color="auto"/>
            <w:left w:val="none" w:sz="0" w:space="0" w:color="auto"/>
            <w:bottom w:val="none" w:sz="0" w:space="0" w:color="auto"/>
            <w:right w:val="none" w:sz="0" w:space="0" w:color="auto"/>
          </w:divBdr>
        </w:div>
        <w:div w:id="823620685">
          <w:marLeft w:val="640"/>
          <w:marRight w:val="0"/>
          <w:marTop w:val="0"/>
          <w:marBottom w:val="0"/>
          <w:divBdr>
            <w:top w:val="none" w:sz="0" w:space="0" w:color="auto"/>
            <w:left w:val="none" w:sz="0" w:space="0" w:color="auto"/>
            <w:bottom w:val="none" w:sz="0" w:space="0" w:color="auto"/>
            <w:right w:val="none" w:sz="0" w:space="0" w:color="auto"/>
          </w:divBdr>
        </w:div>
        <w:div w:id="1359773622">
          <w:marLeft w:val="640"/>
          <w:marRight w:val="0"/>
          <w:marTop w:val="0"/>
          <w:marBottom w:val="0"/>
          <w:divBdr>
            <w:top w:val="none" w:sz="0" w:space="0" w:color="auto"/>
            <w:left w:val="none" w:sz="0" w:space="0" w:color="auto"/>
            <w:bottom w:val="none" w:sz="0" w:space="0" w:color="auto"/>
            <w:right w:val="none" w:sz="0" w:space="0" w:color="auto"/>
          </w:divBdr>
        </w:div>
        <w:div w:id="453407684">
          <w:marLeft w:val="640"/>
          <w:marRight w:val="0"/>
          <w:marTop w:val="0"/>
          <w:marBottom w:val="0"/>
          <w:divBdr>
            <w:top w:val="none" w:sz="0" w:space="0" w:color="auto"/>
            <w:left w:val="none" w:sz="0" w:space="0" w:color="auto"/>
            <w:bottom w:val="none" w:sz="0" w:space="0" w:color="auto"/>
            <w:right w:val="none" w:sz="0" w:space="0" w:color="auto"/>
          </w:divBdr>
        </w:div>
        <w:div w:id="1635986130">
          <w:marLeft w:val="640"/>
          <w:marRight w:val="0"/>
          <w:marTop w:val="0"/>
          <w:marBottom w:val="0"/>
          <w:divBdr>
            <w:top w:val="none" w:sz="0" w:space="0" w:color="auto"/>
            <w:left w:val="none" w:sz="0" w:space="0" w:color="auto"/>
            <w:bottom w:val="none" w:sz="0" w:space="0" w:color="auto"/>
            <w:right w:val="none" w:sz="0" w:space="0" w:color="auto"/>
          </w:divBdr>
        </w:div>
        <w:div w:id="1596817026">
          <w:marLeft w:val="640"/>
          <w:marRight w:val="0"/>
          <w:marTop w:val="0"/>
          <w:marBottom w:val="0"/>
          <w:divBdr>
            <w:top w:val="none" w:sz="0" w:space="0" w:color="auto"/>
            <w:left w:val="none" w:sz="0" w:space="0" w:color="auto"/>
            <w:bottom w:val="none" w:sz="0" w:space="0" w:color="auto"/>
            <w:right w:val="none" w:sz="0" w:space="0" w:color="auto"/>
          </w:divBdr>
        </w:div>
        <w:div w:id="1964463507">
          <w:marLeft w:val="640"/>
          <w:marRight w:val="0"/>
          <w:marTop w:val="0"/>
          <w:marBottom w:val="0"/>
          <w:divBdr>
            <w:top w:val="none" w:sz="0" w:space="0" w:color="auto"/>
            <w:left w:val="none" w:sz="0" w:space="0" w:color="auto"/>
            <w:bottom w:val="none" w:sz="0" w:space="0" w:color="auto"/>
            <w:right w:val="none" w:sz="0" w:space="0" w:color="auto"/>
          </w:divBdr>
        </w:div>
        <w:div w:id="227617658">
          <w:marLeft w:val="640"/>
          <w:marRight w:val="0"/>
          <w:marTop w:val="0"/>
          <w:marBottom w:val="0"/>
          <w:divBdr>
            <w:top w:val="none" w:sz="0" w:space="0" w:color="auto"/>
            <w:left w:val="none" w:sz="0" w:space="0" w:color="auto"/>
            <w:bottom w:val="none" w:sz="0" w:space="0" w:color="auto"/>
            <w:right w:val="none" w:sz="0" w:space="0" w:color="auto"/>
          </w:divBdr>
        </w:div>
        <w:div w:id="2005429544">
          <w:marLeft w:val="640"/>
          <w:marRight w:val="0"/>
          <w:marTop w:val="0"/>
          <w:marBottom w:val="0"/>
          <w:divBdr>
            <w:top w:val="none" w:sz="0" w:space="0" w:color="auto"/>
            <w:left w:val="none" w:sz="0" w:space="0" w:color="auto"/>
            <w:bottom w:val="none" w:sz="0" w:space="0" w:color="auto"/>
            <w:right w:val="none" w:sz="0" w:space="0" w:color="auto"/>
          </w:divBdr>
        </w:div>
        <w:div w:id="1224365464">
          <w:marLeft w:val="640"/>
          <w:marRight w:val="0"/>
          <w:marTop w:val="0"/>
          <w:marBottom w:val="0"/>
          <w:divBdr>
            <w:top w:val="none" w:sz="0" w:space="0" w:color="auto"/>
            <w:left w:val="none" w:sz="0" w:space="0" w:color="auto"/>
            <w:bottom w:val="none" w:sz="0" w:space="0" w:color="auto"/>
            <w:right w:val="none" w:sz="0" w:space="0" w:color="auto"/>
          </w:divBdr>
        </w:div>
        <w:div w:id="957874926">
          <w:marLeft w:val="640"/>
          <w:marRight w:val="0"/>
          <w:marTop w:val="0"/>
          <w:marBottom w:val="0"/>
          <w:divBdr>
            <w:top w:val="none" w:sz="0" w:space="0" w:color="auto"/>
            <w:left w:val="none" w:sz="0" w:space="0" w:color="auto"/>
            <w:bottom w:val="none" w:sz="0" w:space="0" w:color="auto"/>
            <w:right w:val="none" w:sz="0" w:space="0" w:color="auto"/>
          </w:divBdr>
        </w:div>
        <w:div w:id="1675036721">
          <w:marLeft w:val="640"/>
          <w:marRight w:val="0"/>
          <w:marTop w:val="0"/>
          <w:marBottom w:val="0"/>
          <w:divBdr>
            <w:top w:val="none" w:sz="0" w:space="0" w:color="auto"/>
            <w:left w:val="none" w:sz="0" w:space="0" w:color="auto"/>
            <w:bottom w:val="none" w:sz="0" w:space="0" w:color="auto"/>
            <w:right w:val="none" w:sz="0" w:space="0" w:color="auto"/>
          </w:divBdr>
        </w:div>
        <w:div w:id="975722340">
          <w:marLeft w:val="640"/>
          <w:marRight w:val="0"/>
          <w:marTop w:val="0"/>
          <w:marBottom w:val="0"/>
          <w:divBdr>
            <w:top w:val="none" w:sz="0" w:space="0" w:color="auto"/>
            <w:left w:val="none" w:sz="0" w:space="0" w:color="auto"/>
            <w:bottom w:val="none" w:sz="0" w:space="0" w:color="auto"/>
            <w:right w:val="none" w:sz="0" w:space="0" w:color="auto"/>
          </w:divBdr>
        </w:div>
        <w:div w:id="827598038">
          <w:marLeft w:val="640"/>
          <w:marRight w:val="0"/>
          <w:marTop w:val="0"/>
          <w:marBottom w:val="0"/>
          <w:divBdr>
            <w:top w:val="none" w:sz="0" w:space="0" w:color="auto"/>
            <w:left w:val="none" w:sz="0" w:space="0" w:color="auto"/>
            <w:bottom w:val="none" w:sz="0" w:space="0" w:color="auto"/>
            <w:right w:val="none" w:sz="0" w:space="0" w:color="auto"/>
          </w:divBdr>
        </w:div>
        <w:div w:id="883561458">
          <w:marLeft w:val="640"/>
          <w:marRight w:val="0"/>
          <w:marTop w:val="0"/>
          <w:marBottom w:val="0"/>
          <w:divBdr>
            <w:top w:val="none" w:sz="0" w:space="0" w:color="auto"/>
            <w:left w:val="none" w:sz="0" w:space="0" w:color="auto"/>
            <w:bottom w:val="none" w:sz="0" w:space="0" w:color="auto"/>
            <w:right w:val="none" w:sz="0" w:space="0" w:color="auto"/>
          </w:divBdr>
        </w:div>
        <w:div w:id="1082027152">
          <w:marLeft w:val="640"/>
          <w:marRight w:val="0"/>
          <w:marTop w:val="0"/>
          <w:marBottom w:val="0"/>
          <w:divBdr>
            <w:top w:val="none" w:sz="0" w:space="0" w:color="auto"/>
            <w:left w:val="none" w:sz="0" w:space="0" w:color="auto"/>
            <w:bottom w:val="none" w:sz="0" w:space="0" w:color="auto"/>
            <w:right w:val="none" w:sz="0" w:space="0" w:color="auto"/>
          </w:divBdr>
        </w:div>
        <w:div w:id="29888755">
          <w:marLeft w:val="640"/>
          <w:marRight w:val="0"/>
          <w:marTop w:val="0"/>
          <w:marBottom w:val="0"/>
          <w:divBdr>
            <w:top w:val="none" w:sz="0" w:space="0" w:color="auto"/>
            <w:left w:val="none" w:sz="0" w:space="0" w:color="auto"/>
            <w:bottom w:val="none" w:sz="0" w:space="0" w:color="auto"/>
            <w:right w:val="none" w:sz="0" w:space="0" w:color="auto"/>
          </w:divBdr>
        </w:div>
        <w:div w:id="1061758898">
          <w:marLeft w:val="640"/>
          <w:marRight w:val="0"/>
          <w:marTop w:val="0"/>
          <w:marBottom w:val="0"/>
          <w:divBdr>
            <w:top w:val="none" w:sz="0" w:space="0" w:color="auto"/>
            <w:left w:val="none" w:sz="0" w:space="0" w:color="auto"/>
            <w:bottom w:val="none" w:sz="0" w:space="0" w:color="auto"/>
            <w:right w:val="none" w:sz="0" w:space="0" w:color="auto"/>
          </w:divBdr>
        </w:div>
        <w:div w:id="1795294532">
          <w:marLeft w:val="640"/>
          <w:marRight w:val="0"/>
          <w:marTop w:val="0"/>
          <w:marBottom w:val="0"/>
          <w:divBdr>
            <w:top w:val="none" w:sz="0" w:space="0" w:color="auto"/>
            <w:left w:val="none" w:sz="0" w:space="0" w:color="auto"/>
            <w:bottom w:val="none" w:sz="0" w:space="0" w:color="auto"/>
            <w:right w:val="none" w:sz="0" w:space="0" w:color="auto"/>
          </w:divBdr>
        </w:div>
        <w:div w:id="443959581">
          <w:marLeft w:val="640"/>
          <w:marRight w:val="0"/>
          <w:marTop w:val="0"/>
          <w:marBottom w:val="0"/>
          <w:divBdr>
            <w:top w:val="none" w:sz="0" w:space="0" w:color="auto"/>
            <w:left w:val="none" w:sz="0" w:space="0" w:color="auto"/>
            <w:bottom w:val="none" w:sz="0" w:space="0" w:color="auto"/>
            <w:right w:val="none" w:sz="0" w:space="0" w:color="auto"/>
          </w:divBdr>
        </w:div>
        <w:div w:id="1816137749">
          <w:marLeft w:val="640"/>
          <w:marRight w:val="0"/>
          <w:marTop w:val="0"/>
          <w:marBottom w:val="0"/>
          <w:divBdr>
            <w:top w:val="none" w:sz="0" w:space="0" w:color="auto"/>
            <w:left w:val="none" w:sz="0" w:space="0" w:color="auto"/>
            <w:bottom w:val="none" w:sz="0" w:space="0" w:color="auto"/>
            <w:right w:val="none" w:sz="0" w:space="0" w:color="auto"/>
          </w:divBdr>
        </w:div>
        <w:div w:id="303126598">
          <w:marLeft w:val="640"/>
          <w:marRight w:val="0"/>
          <w:marTop w:val="0"/>
          <w:marBottom w:val="0"/>
          <w:divBdr>
            <w:top w:val="none" w:sz="0" w:space="0" w:color="auto"/>
            <w:left w:val="none" w:sz="0" w:space="0" w:color="auto"/>
            <w:bottom w:val="none" w:sz="0" w:space="0" w:color="auto"/>
            <w:right w:val="none" w:sz="0" w:space="0" w:color="auto"/>
          </w:divBdr>
        </w:div>
        <w:div w:id="358705774">
          <w:marLeft w:val="640"/>
          <w:marRight w:val="0"/>
          <w:marTop w:val="0"/>
          <w:marBottom w:val="0"/>
          <w:divBdr>
            <w:top w:val="none" w:sz="0" w:space="0" w:color="auto"/>
            <w:left w:val="none" w:sz="0" w:space="0" w:color="auto"/>
            <w:bottom w:val="none" w:sz="0" w:space="0" w:color="auto"/>
            <w:right w:val="none" w:sz="0" w:space="0" w:color="auto"/>
          </w:divBdr>
        </w:div>
        <w:div w:id="608661086">
          <w:marLeft w:val="640"/>
          <w:marRight w:val="0"/>
          <w:marTop w:val="0"/>
          <w:marBottom w:val="0"/>
          <w:divBdr>
            <w:top w:val="none" w:sz="0" w:space="0" w:color="auto"/>
            <w:left w:val="none" w:sz="0" w:space="0" w:color="auto"/>
            <w:bottom w:val="none" w:sz="0" w:space="0" w:color="auto"/>
            <w:right w:val="none" w:sz="0" w:space="0" w:color="auto"/>
          </w:divBdr>
        </w:div>
        <w:div w:id="724572504">
          <w:marLeft w:val="640"/>
          <w:marRight w:val="0"/>
          <w:marTop w:val="0"/>
          <w:marBottom w:val="0"/>
          <w:divBdr>
            <w:top w:val="none" w:sz="0" w:space="0" w:color="auto"/>
            <w:left w:val="none" w:sz="0" w:space="0" w:color="auto"/>
            <w:bottom w:val="none" w:sz="0" w:space="0" w:color="auto"/>
            <w:right w:val="none" w:sz="0" w:space="0" w:color="auto"/>
          </w:divBdr>
        </w:div>
        <w:div w:id="1327048358">
          <w:marLeft w:val="640"/>
          <w:marRight w:val="0"/>
          <w:marTop w:val="0"/>
          <w:marBottom w:val="0"/>
          <w:divBdr>
            <w:top w:val="none" w:sz="0" w:space="0" w:color="auto"/>
            <w:left w:val="none" w:sz="0" w:space="0" w:color="auto"/>
            <w:bottom w:val="none" w:sz="0" w:space="0" w:color="auto"/>
            <w:right w:val="none" w:sz="0" w:space="0" w:color="auto"/>
          </w:divBdr>
        </w:div>
        <w:div w:id="1135178300">
          <w:marLeft w:val="640"/>
          <w:marRight w:val="0"/>
          <w:marTop w:val="0"/>
          <w:marBottom w:val="0"/>
          <w:divBdr>
            <w:top w:val="none" w:sz="0" w:space="0" w:color="auto"/>
            <w:left w:val="none" w:sz="0" w:space="0" w:color="auto"/>
            <w:bottom w:val="none" w:sz="0" w:space="0" w:color="auto"/>
            <w:right w:val="none" w:sz="0" w:space="0" w:color="auto"/>
          </w:divBdr>
        </w:div>
        <w:div w:id="191916787">
          <w:marLeft w:val="640"/>
          <w:marRight w:val="0"/>
          <w:marTop w:val="0"/>
          <w:marBottom w:val="0"/>
          <w:divBdr>
            <w:top w:val="none" w:sz="0" w:space="0" w:color="auto"/>
            <w:left w:val="none" w:sz="0" w:space="0" w:color="auto"/>
            <w:bottom w:val="none" w:sz="0" w:space="0" w:color="auto"/>
            <w:right w:val="none" w:sz="0" w:space="0" w:color="auto"/>
          </w:divBdr>
        </w:div>
        <w:div w:id="544291587">
          <w:marLeft w:val="640"/>
          <w:marRight w:val="0"/>
          <w:marTop w:val="0"/>
          <w:marBottom w:val="0"/>
          <w:divBdr>
            <w:top w:val="none" w:sz="0" w:space="0" w:color="auto"/>
            <w:left w:val="none" w:sz="0" w:space="0" w:color="auto"/>
            <w:bottom w:val="none" w:sz="0" w:space="0" w:color="auto"/>
            <w:right w:val="none" w:sz="0" w:space="0" w:color="auto"/>
          </w:divBdr>
        </w:div>
        <w:div w:id="2134052887">
          <w:marLeft w:val="640"/>
          <w:marRight w:val="0"/>
          <w:marTop w:val="0"/>
          <w:marBottom w:val="0"/>
          <w:divBdr>
            <w:top w:val="none" w:sz="0" w:space="0" w:color="auto"/>
            <w:left w:val="none" w:sz="0" w:space="0" w:color="auto"/>
            <w:bottom w:val="none" w:sz="0" w:space="0" w:color="auto"/>
            <w:right w:val="none" w:sz="0" w:space="0" w:color="auto"/>
          </w:divBdr>
        </w:div>
        <w:div w:id="1625425076">
          <w:marLeft w:val="640"/>
          <w:marRight w:val="0"/>
          <w:marTop w:val="0"/>
          <w:marBottom w:val="0"/>
          <w:divBdr>
            <w:top w:val="none" w:sz="0" w:space="0" w:color="auto"/>
            <w:left w:val="none" w:sz="0" w:space="0" w:color="auto"/>
            <w:bottom w:val="none" w:sz="0" w:space="0" w:color="auto"/>
            <w:right w:val="none" w:sz="0" w:space="0" w:color="auto"/>
          </w:divBdr>
        </w:div>
        <w:div w:id="1817794746">
          <w:marLeft w:val="640"/>
          <w:marRight w:val="0"/>
          <w:marTop w:val="0"/>
          <w:marBottom w:val="0"/>
          <w:divBdr>
            <w:top w:val="none" w:sz="0" w:space="0" w:color="auto"/>
            <w:left w:val="none" w:sz="0" w:space="0" w:color="auto"/>
            <w:bottom w:val="none" w:sz="0" w:space="0" w:color="auto"/>
            <w:right w:val="none" w:sz="0" w:space="0" w:color="auto"/>
          </w:divBdr>
        </w:div>
        <w:div w:id="110899509">
          <w:marLeft w:val="640"/>
          <w:marRight w:val="0"/>
          <w:marTop w:val="0"/>
          <w:marBottom w:val="0"/>
          <w:divBdr>
            <w:top w:val="none" w:sz="0" w:space="0" w:color="auto"/>
            <w:left w:val="none" w:sz="0" w:space="0" w:color="auto"/>
            <w:bottom w:val="none" w:sz="0" w:space="0" w:color="auto"/>
            <w:right w:val="none" w:sz="0" w:space="0" w:color="auto"/>
          </w:divBdr>
        </w:div>
        <w:div w:id="1728650546">
          <w:marLeft w:val="640"/>
          <w:marRight w:val="0"/>
          <w:marTop w:val="0"/>
          <w:marBottom w:val="0"/>
          <w:divBdr>
            <w:top w:val="none" w:sz="0" w:space="0" w:color="auto"/>
            <w:left w:val="none" w:sz="0" w:space="0" w:color="auto"/>
            <w:bottom w:val="none" w:sz="0" w:space="0" w:color="auto"/>
            <w:right w:val="none" w:sz="0" w:space="0" w:color="auto"/>
          </w:divBdr>
        </w:div>
        <w:div w:id="384527471">
          <w:marLeft w:val="640"/>
          <w:marRight w:val="0"/>
          <w:marTop w:val="0"/>
          <w:marBottom w:val="0"/>
          <w:divBdr>
            <w:top w:val="none" w:sz="0" w:space="0" w:color="auto"/>
            <w:left w:val="none" w:sz="0" w:space="0" w:color="auto"/>
            <w:bottom w:val="none" w:sz="0" w:space="0" w:color="auto"/>
            <w:right w:val="none" w:sz="0" w:space="0" w:color="auto"/>
          </w:divBdr>
        </w:div>
        <w:div w:id="166217255">
          <w:marLeft w:val="640"/>
          <w:marRight w:val="0"/>
          <w:marTop w:val="0"/>
          <w:marBottom w:val="0"/>
          <w:divBdr>
            <w:top w:val="none" w:sz="0" w:space="0" w:color="auto"/>
            <w:left w:val="none" w:sz="0" w:space="0" w:color="auto"/>
            <w:bottom w:val="none" w:sz="0" w:space="0" w:color="auto"/>
            <w:right w:val="none" w:sz="0" w:space="0" w:color="auto"/>
          </w:divBdr>
        </w:div>
      </w:divsChild>
    </w:div>
    <w:div w:id="1588271794">
      <w:bodyDiv w:val="1"/>
      <w:marLeft w:val="0"/>
      <w:marRight w:val="0"/>
      <w:marTop w:val="0"/>
      <w:marBottom w:val="0"/>
      <w:divBdr>
        <w:top w:val="none" w:sz="0" w:space="0" w:color="auto"/>
        <w:left w:val="none" w:sz="0" w:space="0" w:color="auto"/>
        <w:bottom w:val="none" w:sz="0" w:space="0" w:color="auto"/>
        <w:right w:val="none" w:sz="0" w:space="0" w:color="auto"/>
      </w:divBdr>
      <w:divsChild>
        <w:div w:id="1640528922">
          <w:marLeft w:val="640"/>
          <w:marRight w:val="0"/>
          <w:marTop w:val="0"/>
          <w:marBottom w:val="0"/>
          <w:divBdr>
            <w:top w:val="none" w:sz="0" w:space="0" w:color="auto"/>
            <w:left w:val="none" w:sz="0" w:space="0" w:color="auto"/>
            <w:bottom w:val="none" w:sz="0" w:space="0" w:color="auto"/>
            <w:right w:val="none" w:sz="0" w:space="0" w:color="auto"/>
          </w:divBdr>
        </w:div>
        <w:div w:id="332339350">
          <w:marLeft w:val="640"/>
          <w:marRight w:val="0"/>
          <w:marTop w:val="0"/>
          <w:marBottom w:val="0"/>
          <w:divBdr>
            <w:top w:val="none" w:sz="0" w:space="0" w:color="auto"/>
            <w:left w:val="none" w:sz="0" w:space="0" w:color="auto"/>
            <w:bottom w:val="none" w:sz="0" w:space="0" w:color="auto"/>
            <w:right w:val="none" w:sz="0" w:space="0" w:color="auto"/>
          </w:divBdr>
        </w:div>
        <w:div w:id="1072240893">
          <w:marLeft w:val="640"/>
          <w:marRight w:val="0"/>
          <w:marTop w:val="0"/>
          <w:marBottom w:val="0"/>
          <w:divBdr>
            <w:top w:val="none" w:sz="0" w:space="0" w:color="auto"/>
            <w:left w:val="none" w:sz="0" w:space="0" w:color="auto"/>
            <w:bottom w:val="none" w:sz="0" w:space="0" w:color="auto"/>
            <w:right w:val="none" w:sz="0" w:space="0" w:color="auto"/>
          </w:divBdr>
        </w:div>
        <w:div w:id="886767734">
          <w:marLeft w:val="640"/>
          <w:marRight w:val="0"/>
          <w:marTop w:val="0"/>
          <w:marBottom w:val="0"/>
          <w:divBdr>
            <w:top w:val="none" w:sz="0" w:space="0" w:color="auto"/>
            <w:left w:val="none" w:sz="0" w:space="0" w:color="auto"/>
            <w:bottom w:val="none" w:sz="0" w:space="0" w:color="auto"/>
            <w:right w:val="none" w:sz="0" w:space="0" w:color="auto"/>
          </w:divBdr>
        </w:div>
        <w:div w:id="773747527">
          <w:marLeft w:val="640"/>
          <w:marRight w:val="0"/>
          <w:marTop w:val="0"/>
          <w:marBottom w:val="0"/>
          <w:divBdr>
            <w:top w:val="none" w:sz="0" w:space="0" w:color="auto"/>
            <w:left w:val="none" w:sz="0" w:space="0" w:color="auto"/>
            <w:bottom w:val="none" w:sz="0" w:space="0" w:color="auto"/>
            <w:right w:val="none" w:sz="0" w:space="0" w:color="auto"/>
          </w:divBdr>
        </w:div>
        <w:div w:id="134764742">
          <w:marLeft w:val="640"/>
          <w:marRight w:val="0"/>
          <w:marTop w:val="0"/>
          <w:marBottom w:val="0"/>
          <w:divBdr>
            <w:top w:val="none" w:sz="0" w:space="0" w:color="auto"/>
            <w:left w:val="none" w:sz="0" w:space="0" w:color="auto"/>
            <w:bottom w:val="none" w:sz="0" w:space="0" w:color="auto"/>
            <w:right w:val="none" w:sz="0" w:space="0" w:color="auto"/>
          </w:divBdr>
        </w:div>
        <w:div w:id="1492062195">
          <w:marLeft w:val="640"/>
          <w:marRight w:val="0"/>
          <w:marTop w:val="0"/>
          <w:marBottom w:val="0"/>
          <w:divBdr>
            <w:top w:val="none" w:sz="0" w:space="0" w:color="auto"/>
            <w:left w:val="none" w:sz="0" w:space="0" w:color="auto"/>
            <w:bottom w:val="none" w:sz="0" w:space="0" w:color="auto"/>
            <w:right w:val="none" w:sz="0" w:space="0" w:color="auto"/>
          </w:divBdr>
        </w:div>
        <w:div w:id="1530987786">
          <w:marLeft w:val="640"/>
          <w:marRight w:val="0"/>
          <w:marTop w:val="0"/>
          <w:marBottom w:val="0"/>
          <w:divBdr>
            <w:top w:val="none" w:sz="0" w:space="0" w:color="auto"/>
            <w:left w:val="none" w:sz="0" w:space="0" w:color="auto"/>
            <w:bottom w:val="none" w:sz="0" w:space="0" w:color="auto"/>
            <w:right w:val="none" w:sz="0" w:space="0" w:color="auto"/>
          </w:divBdr>
        </w:div>
        <w:div w:id="1645313303">
          <w:marLeft w:val="640"/>
          <w:marRight w:val="0"/>
          <w:marTop w:val="0"/>
          <w:marBottom w:val="0"/>
          <w:divBdr>
            <w:top w:val="none" w:sz="0" w:space="0" w:color="auto"/>
            <w:left w:val="none" w:sz="0" w:space="0" w:color="auto"/>
            <w:bottom w:val="none" w:sz="0" w:space="0" w:color="auto"/>
            <w:right w:val="none" w:sz="0" w:space="0" w:color="auto"/>
          </w:divBdr>
        </w:div>
        <w:div w:id="447165561">
          <w:marLeft w:val="640"/>
          <w:marRight w:val="0"/>
          <w:marTop w:val="0"/>
          <w:marBottom w:val="0"/>
          <w:divBdr>
            <w:top w:val="none" w:sz="0" w:space="0" w:color="auto"/>
            <w:left w:val="none" w:sz="0" w:space="0" w:color="auto"/>
            <w:bottom w:val="none" w:sz="0" w:space="0" w:color="auto"/>
            <w:right w:val="none" w:sz="0" w:space="0" w:color="auto"/>
          </w:divBdr>
        </w:div>
        <w:div w:id="556163646">
          <w:marLeft w:val="640"/>
          <w:marRight w:val="0"/>
          <w:marTop w:val="0"/>
          <w:marBottom w:val="0"/>
          <w:divBdr>
            <w:top w:val="none" w:sz="0" w:space="0" w:color="auto"/>
            <w:left w:val="none" w:sz="0" w:space="0" w:color="auto"/>
            <w:bottom w:val="none" w:sz="0" w:space="0" w:color="auto"/>
            <w:right w:val="none" w:sz="0" w:space="0" w:color="auto"/>
          </w:divBdr>
        </w:div>
        <w:div w:id="317731678">
          <w:marLeft w:val="640"/>
          <w:marRight w:val="0"/>
          <w:marTop w:val="0"/>
          <w:marBottom w:val="0"/>
          <w:divBdr>
            <w:top w:val="none" w:sz="0" w:space="0" w:color="auto"/>
            <w:left w:val="none" w:sz="0" w:space="0" w:color="auto"/>
            <w:bottom w:val="none" w:sz="0" w:space="0" w:color="auto"/>
            <w:right w:val="none" w:sz="0" w:space="0" w:color="auto"/>
          </w:divBdr>
        </w:div>
        <w:div w:id="742408887">
          <w:marLeft w:val="640"/>
          <w:marRight w:val="0"/>
          <w:marTop w:val="0"/>
          <w:marBottom w:val="0"/>
          <w:divBdr>
            <w:top w:val="none" w:sz="0" w:space="0" w:color="auto"/>
            <w:left w:val="none" w:sz="0" w:space="0" w:color="auto"/>
            <w:bottom w:val="none" w:sz="0" w:space="0" w:color="auto"/>
            <w:right w:val="none" w:sz="0" w:space="0" w:color="auto"/>
          </w:divBdr>
        </w:div>
        <w:div w:id="115216496">
          <w:marLeft w:val="640"/>
          <w:marRight w:val="0"/>
          <w:marTop w:val="0"/>
          <w:marBottom w:val="0"/>
          <w:divBdr>
            <w:top w:val="none" w:sz="0" w:space="0" w:color="auto"/>
            <w:left w:val="none" w:sz="0" w:space="0" w:color="auto"/>
            <w:bottom w:val="none" w:sz="0" w:space="0" w:color="auto"/>
            <w:right w:val="none" w:sz="0" w:space="0" w:color="auto"/>
          </w:divBdr>
        </w:div>
        <w:div w:id="324284783">
          <w:marLeft w:val="640"/>
          <w:marRight w:val="0"/>
          <w:marTop w:val="0"/>
          <w:marBottom w:val="0"/>
          <w:divBdr>
            <w:top w:val="none" w:sz="0" w:space="0" w:color="auto"/>
            <w:left w:val="none" w:sz="0" w:space="0" w:color="auto"/>
            <w:bottom w:val="none" w:sz="0" w:space="0" w:color="auto"/>
            <w:right w:val="none" w:sz="0" w:space="0" w:color="auto"/>
          </w:divBdr>
        </w:div>
        <w:div w:id="304166603">
          <w:marLeft w:val="640"/>
          <w:marRight w:val="0"/>
          <w:marTop w:val="0"/>
          <w:marBottom w:val="0"/>
          <w:divBdr>
            <w:top w:val="none" w:sz="0" w:space="0" w:color="auto"/>
            <w:left w:val="none" w:sz="0" w:space="0" w:color="auto"/>
            <w:bottom w:val="none" w:sz="0" w:space="0" w:color="auto"/>
            <w:right w:val="none" w:sz="0" w:space="0" w:color="auto"/>
          </w:divBdr>
        </w:div>
        <w:div w:id="590628335">
          <w:marLeft w:val="640"/>
          <w:marRight w:val="0"/>
          <w:marTop w:val="0"/>
          <w:marBottom w:val="0"/>
          <w:divBdr>
            <w:top w:val="none" w:sz="0" w:space="0" w:color="auto"/>
            <w:left w:val="none" w:sz="0" w:space="0" w:color="auto"/>
            <w:bottom w:val="none" w:sz="0" w:space="0" w:color="auto"/>
            <w:right w:val="none" w:sz="0" w:space="0" w:color="auto"/>
          </w:divBdr>
        </w:div>
        <w:div w:id="1837380600">
          <w:marLeft w:val="640"/>
          <w:marRight w:val="0"/>
          <w:marTop w:val="0"/>
          <w:marBottom w:val="0"/>
          <w:divBdr>
            <w:top w:val="none" w:sz="0" w:space="0" w:color="auto"/>
            <w:left w:val="none" w:sz="0" w:space="0" w:color="auto"/>
            <w:bottom w:val="none" w:sz="0" w:space="0" w:color="auto"/>
            <w:right w:val="none" w:sz="0" w:space="0" w:color="auto"/>
          </w:divBdr>
        </w:div>
        <w:div w:id="1331248309">
          <w:marLeft w:val="640"/>
          <w:marRight w:val="0"/>
          <w:marTop w:val="0"/>
          <w:marBottom w:val="0"/>
          <w:divBdr>
            <w:top w:val="none" w:sz="0" w:space="0" w:color="auto"/>
            <w:left w:val="none" w:sz="0" w:space="0" w:color="auto"/>
            <w:bottom w:val="none" w:sz="0" w:space="0" w:color="auto"/>
            <w:right w:val="none" w:sz="0" w:space="0" w:color="auto"/>
          </w:divBdr>
        </w:div>
        <w:div w:id="244412459">
          <w:marLeft w:val="640"/>
          <w:marRight w:val="0"/>
          <w:marTop w:val="0"/>
          <w:marBottom w:val="0"/>
          <w:divBdr>
            <w:top w:val="none" w:sz="0" w:space="0" w:color="auto"/>
            <w:left w:val="none" w:sz="0" w:space="0" w:color="auto"/>
            <w:bottom w:val="none" w:sz="0" w:space="0" w:color="auto"/>
            <w:right w:val="none" w:sz="0" w:space="0" w:color="auto"/>
          </w:divBdr>
        </w:div>
        <w:div w:id="1410619139">
          <w:marLeft w:val="640"/>
          <w:marRight w:val="0"/>
          <w:marTop w:val="0"/>
          <w:marBottom w:val="0"/>
          <w:divBdr>
            <w:top w:val="none" w:sz="0" w:space="0" w:color="auto"/>
            <w:left w:val="none" w:sz="0" w:space="0" w:color="auto"/>
            <w:bottom w:val="none" w:sz="0" w:space="0" w:color="auto"/>
            <w:right w:val="none" w:sz="0" w:space="0" w:color="auto"/>
          </w:divBdr>
        </w:div>
        <w:div w:id="946618905">
          <w:marLeft w:val="640"/>
          <w:marRight w:val="0"/>
          <w:marTop w:val="0"/>
          <w:marBottom w:val="0"/>
          <w:divBdr>
            <w:top w:val="none" w:sz="0" w:space="0" w:color="auto"/>
            <w:left w:val="none" w:sz="0" w:space="0" w:color="auto"/>
            <w:bottom w:val="none" w:sz="0" w:space="0" w:color="auto"/>
            <w:right w:val="none" w:sz="0" w:space="0" w:color="auto"/>
          </w:divBdr>
        </w:div>
        <w:div w:id="1226724053">
          <w:marLeft w:val="640"/>
          <w:marRight w:val="0"/>
          <w:marTop w:val="0"/>
          <w:marBottom w:val="0"/>
          <w:divBdr>
            <w:top w:val="none" w:sz="0" w:space="0" w:color="auto"/>
            <w:left w:val="none" w:sz="0" w:space="0" w:color="auto"/>
            <w:bottom w:val="none" w:sz="0" w:space="0" w:color="auto"/>
            <w:right w:val="none" w:sz="0" w:space="0" w:color="auto"/>
          </w:divBdr>
        </w:div>
        <w:div w:id="1323855696">
          <w:marLeft w:val="640"/>
          <w:marRight w:val="0"/>
          <w:marTop w:val="0"/>
          <w:marBottom w:val="0"/>
          <w:divBdr>
            <w:top w:val="none" w:sz="0" w:space="0" w:color="auto"/>
            <w:left w:val="none" w:sz="0" w:space="0" w:color="auto"/>
            <w:bottom w:val="none" w:sz="0" w:space="0" w:color="auto"/>
            <w:right w:val="none" w:sz="0" w:space="0" w:color="auto"/>
          </w:divBdr>
        </w:div>
        <w:div w:id="1969121775">
          <w:marLeft w:val="640"/>
          <w:marRight w:val="0"/>
          <w:marTop w:val="0"/>
          <w:marBottom w:val="0"/>
          <w:divBdr>
            <w:top w:val="none" w:sz="0" w:space="0" w:color="auto"/>
            <w:left w:val="none" w:sz="0" w:space="0" w:color="auto"/>
            <w:bottom w:val="none" w:sz="0" w:space="0" w:color="auto"/>
            <w:right w:val="none" w:sz="0" w:space="0" w:color="auto"/>
          </w:divBdr>
        </w:div>
        <w:div w:id="439225436">
          <w:marLeft w:val="640"/>
          <w:marRight w:val="0"/>
          <w:marTop w:val="0"/>
          <w:marBottom w:val="0"/>
          <w:divBdr>
            <w:top w:val="none" w:sz="0" w:space="0" w:color="auto"/>
            <w:left w:val="none" w:sz="0" w:space="0" w:color="auto"/>
            <w:bottom w:val="none" w:sz="0" w:space="0" w:color="auto"/>
            <w:right w:val="none" w:sz="0" w:space="0" w:color="auto"/>
          </w:divBdr>
        </w:div>
        <w:div w:id="821240021">
          <w:marLeft w:val="640"/>
          <w:marRight w:val="0"/>
          <w:marTop w:val="0"/>
          <w:marBottom w:val="0"/>
          <w:divBdr>
            <w:top w:val="none" w:sz="0" w:space="0" w:color="auto"/>
            <w:left w:val="none" w:sz="0" w:space="0" w:color="auto"/>
            <w:bottom w:val="none" w:sz="0" w:space="0" w:color="auto"/>
            <w:right w:val="none" w:sz="0" w:space="0" w:color="auto"/>
          </w:divBdr>
        </w:div>
        <w:div w:id="651761283">
          <w:marLeft w:val="640"/>
          <w:marRight w:val="0"/>
          <w:marTop w:val="0"/>
          <w:marBottom w:val="0"/>
          <w:divBdr>
            <w:top w:val="none" w:sz="0" w:space="0" w:color="auto"/>
            <w:left w:val="none" w:sz="0" w:space="0" w:color="auto"/>
            <w:bottom w:val="none" w:sz="0" w:space="0" w:color="auto"/>
            <w:right w:val="none" w:sz="0" w:space="0" w:color="auto"/>
          </w:divBdr>
        </w:div>
        <w:div w:id="1050345737">
          <w:marLeft w:val="640"/>
          <w:marRight w:val="0"/>
          <w:marTop w:val="0"/>
          <w:marBottom w:val="0"/>
          <w:divBdr>
            <w:top w:val="none" w:sz="0" w:space="0" w:color="auto"/>
            <w:left w:val="none" w:sz="0" w:space="0" w:color="auto"/>
            <w:bottom w:val="none" w:sz="0" w:space="0" w:color="auto"/>
            <w:right w:val="none" w:sz="0" w:space="0" w:color="auto"/>
          </w:divBdr>
        </w:div>
        <w:div w:id="1224369546">
          <w:marLeft w:val="640"/>
          <w:marRight w:val="0"/>
          <w:marTop w:val="0"/>
          <w:marBottom w:val="0"/>
          <w:divBdr>
            <w:top w:val="none" w:sz="0" w:space="0" w:color="auto"/>
            <w:left w:val="none" w:sz="0" w:space="0" w:color="auto"/>
            <w:bottom w:val="none" w:sz="0" w:space="0" w:color="auto"/>
            <w:right w:val="none" w:sz="0" w:space="0" w:color="auto"/>
          </w:divBdr>
        </w:div>
        <w:div w:id="1968924988">
          <w:marLeft w:val="640"/>
          <w:marRight w:val="0"/>
          <w:marTop w:val="0"/>
          <w:marBottom w:val="0"/>
          <w:divBdr>
            <w:top w:val="none" w:sz="0" w:space="0" w:color="auto"/>
            <w:left w:val="none" w:sz="0" w:space="0" w:color="auto"/>
            <w:bottom w:val="none" w:sz="0" w:space="0" w:color="auto"/>
            <w:right w:val="none" w:sz="0" w:space="0" w:color="auto"/>
          </w:divBdr>
        </w:div>
        <w:div w:id="1148790764">
          <w:marLeft w:val="640"/>
          <w:marRight w:val="0"/>
          <w:marTop w:val="0"/>
          <w:marBottom w:val="0"/>
          <w:divBdr>
            <w:top w:val="none" w:sz="0" w:space="0" w:color="auto"/>
            <w:left w:val="none" w:sz="0" w:space="0" w:color="auto"/>
            <w:bottom w:val="none" w:sz="0" w:space="0" w:color="auto"/>
            <w:right w:val="none" w:sz="0" w:space="0" w:color="auto"/>
          </w:divBdr>
        </w:div>
        <w:div w:id="345639710">
          <w:marLeft w:val="640"/>
          <w:marRight w:val="0"/>
          <w:marTop w:val="0"/>
          <w:marBottom w:val="0"/>
          <w:divBdr>
            <w:top w:val="none" w:sz="0" w:space="0" w:color="auto"/>
            <w:left w:val="none" w:sz="0" w:space="0" w:color="auto"/>
            <w:bottom w:val="none" w:sz="0" w:space="0" w:color="auto"/>
            <w:right w:val="none" w:sz="0" w:space="0" w:color="auto"/>
          </w:divBdr>
        </w:div>
        <w:div w:id="400178851">
          <w:marLeft w:val="640"/>
          <w:marRight w:val="0"/>
          <w:marTop w:val="0"/>
          <w:marBottom w:val="0"/>
          <w:divBdr>
            <w:top w:val="none" w:sz="0" w:space="0" w:color="auto"/>
            <w:left w:val="none" w:sz="0" w:space="0" w:color="auto"/>
            <w:bottom w:val="none" w:sz="0" w:space="0" w:color="auto"/>
            <w:right w:val="none" w:sz="0" w:space="0" w:color="auto"/>
          </w:divBdr>
        </w:div>
        <w:div w:id="2094088511">
          <w:marLeft w:val="640"/>
          <w:marRight w:val="0"/>
          <w:marTop w:val="0"/>
          <w:marBottom w:val="0"/>
          <w:divBdr>
            <w:top w:val="none" w:sz="0" w:space="0" w:color="auto"/>
            <w:left w:val="none" w:sz="0" w:space="0" w:color="auto"/>
            <w:bottom w:val="none" w:sz="0" w:space="0" w:color="auto"/>
            <w:right w:val="none" w:sz="0" w:space="0" w:color="auto"/>
          </w:divBdr>
        </w:div>
        <w:div w:id="932934754">
          <w:marLeft w:val="640"/>
          <w:marRight w:val="0"/>
          <w:marTop w:val="0"/>
          <w:marBottom w:val="0"/>
          <w:divBdr>
            <w:top w:val="none" w:sz="0" w:space="0" w:color="auto"/>
            <w:left w:val="none" w:sz="0" w:space="0" w:color="auto"/>
            <w:bottom w:val="none" w:sz="0" w:space="0" w:color="auto"/>
            <w:right w:val="none" w:sz="0" w:space="0" w:color="auto"/>
          </w:divBdr>
        </w:div>
        <w:div w:id="2100717214">
          <w:marLeft w:val="640"/>
          <w:marRight w:val="0"/>
          <w:marTop w:val="0"/>
          <w:marBottom w:val="0"/>
          <w:divBdr>
            <w:top w:val="none" w:sz="0" w:space="0" w:color="auto"/>
            <w:left w:val="none" w:sz="0" w:space="0" w:color="auto"/>
            <w:bottom w:val="none" w:sz="0" w:space="0" w:color="auto"/>
            <w:right w:val="none" w:sz="0" w:space="0" w:color="auto"/>
          </w:divBdr>
        </w:div>
        <w:div w:id="1905023838">
          <w:marLeft w:val="640"/>
          <w:marRight w:val="0"/>
          <w:marTop w:val="0"/>
          <w:marBottom w:val="0"/>
          <w:divBdr>
            <w:top w:val="none" w:sz="0" w:space="0" w:color="auto"/>
            <w:left w:val="none" w:sz="0" w:space="0" w:color="auto"/>
            <w:bottom w:val="none" w:sz="0" w:space="0" w:color="auto"/>
            <w:right w:val="none" w:sz="0" w:space="0" w:color="auto"/>
          </w:divBdr>
        </w:div>
        <w:div w:id="1137072169">
          <w:marLeft w:val="640"/>
          <w:marRight w:val="0"/>
          <w:marTop w:val="0"/>
          <w:marBottom w:val="0"/>
          <w:divBdr>
            <w:top w:val="none" w:sz="0" w:space="0" w:color="auto"/>
            <w:left w:val="none" w:sz="0" w:space="0" w:color="auto"/>
            <w:bottom w:val="none" w:sz="0" w:space="0" w:color="auto"/>
            <w:right w:val="none" w:sz="0" w:space="0" w:color="auto"/>
          </w:divBdr>
        </w:div>
        <w:div w:id="751702842">
          <w:marLeft w:val="640"/>
          <w:marRight w:val="0"/>
          <w:marTop w:val="0"/>
          <w:marBottom w:val="0"/>
          <w:divBdr>
            <w:top w:val="none" w:sz="0" w:space="0" w:color="auto"/>
            <w:left w:val="none" w:sz="0" w:space="0" w:color="auto"/>
            <w:bottom w:val="none" w:sz="0" w:space="0" w:color="auto"/>
            <w:right w:val="none" w:sz="0" w:space="0" w:color="auto"/>
          </w:divBdr>
        </w:div>
        <w:div w:id="588348250">
          <w:marLeft w:val="640"/>
          <w:marRight w:val="0"/>
          <w:marTop w:val="0"/>
          <w:marBottom w:val="0"/>
          <w:divBdr>
            <w:top w:val="none" w:sz="0" w:space="0" w:color="auto"/>
            <w:left w:val="none" w:sz="0" w:space="0" w:color="auto"/>
            <w:bottom w:val="none" w:sz="0" w:space="0" w:color="auto"/>
            <w:right w:val="none" w:sz="0" w:space="0" w:color="auto"/>
          </w:divBdr>
        </w:div>
        <w:div w:id="1600798258">
          <w:marLeft w:val="640"/>
          <w:marRight w:val="0"/>
          <w:marTop w:val="0"/>
          <w:marBottom w:val="0"/>
          <w:divBdr>
            <w:top w:val="none" w:sz="0" w:space="0" w:color="auto"/>
            <w:left w:val="none" w:sz="0" w:space="0" w:color="auto"/>
            <w:bottom w:val="none" w:sz="0" w:space="0" w:color="auto"/>
            <w:right w:val="none" w:sz="0" w:space="0" w:color="auto"/>
          </w:divBdr>
        </w:div>
        <w:div w:id="800153635">
          <w:marLeft w:val="640"/>
          <w:marRight w:val="0"/>
          <w:marTop w:val="0"/>
          <w:marBottom w:val="0"/>
          <w:divBdr>
            <w:top w:val="none" w:sz="0" w:space="0" w:color="auto"/>
            <w:left w:val="none" w:sz="0" w:space="0" w:color="auto"/>
            <w:bottom w:val="none" w:sz="0" w:space="0" w:color="auto"/>
            <w:right w:val="none" w:sz="0" w:space="0" w:color="auto"/>
          </w:divBdr>
        </w:div>
        <w:div w:id="820925774">
          <w:marLeft w:val="640"/>
          <w:marRight w:val="0"/>
          <w:marTop w:val="0"/>
          <w:marBottom w:val="0"/>
          <w:divBdr>
            <w:top w:val="none" w:sz="0" w:space="0" w:color="auto"/>
            <w:left w:val="none" w:sz="0" w:space="0" w:color="auto"/>
            <w:bottom w:val="none" w:sz="0" w:space="0" w:color="auto"/>
            <w:right w:val="none" w:sz="0" w:space="0" w:color="auto"/>
          </w:divBdr>
        </w:div>
        <w:div w:id="1072121473">
          <w:marLeft w:val="640"/>
          <w:marRight w:val="0"/>
          <w:marTop w:val="0"/>
          <w:marBottom w:val="0"/>
          <w:divBdr>
            <w:top w:val="none" w:sz="0" w:space="0" w:color="auto"/>
            <w:left w:val="none" w:sz="0" w:space="0" w:color="auto"/>
            <w:bottom w:val="none" w:sz="0" w:space="0" w:color="auto"/>
            <w:right w:val="none" w:sz="0" w:space="0" w:color="auto"/>
          </w:divBdr>
        </w:div>
        <w:div w:id="1898319606">
          <w:marLeft w:val="640"/>
          <w:marRight w:val="0"/>
          <w:marTop w:val="0"/>
          <w:marBottom w:val="0"/>
          <w:divBdr>
            <w:top w:val="none" w:sz="0" w:space="0" w:color="auto"/>
            <w:left w:val="none" w:sz="0" w:space="0" w:color="auto"/>
            <w:bottom w:val="none" w:sz="0" w:space="0" w:color="auto"/>
            <w:right w:val="none" w:sz="0" w:space="0" w:color="auto"/>
          </w:divBdr>
        </w:div>
        <w:div w:id="272591438">
          <w:marLeft w:val="640"/>
          <w:marRight w:val="0"/>
          <w:marTop w:val="0"/>
          <w:marBottom w:val="0"/>
          <w:divBdr>
            <w:top w:val="none" w:sz="0" w:space="0" w:color="auto"/>
            <w:left w:val="none" w:sz="0" w:space="0" w:color="auto"/>
            <w:bottom w:val="none" w:sz="0" w:space="0" w:color="auto"/>
            <w:right w:val="none" w:sz="0" w:space="0" w:color="auto"/>
          </w:divBdr>
        </w:div>
      </w:divsChild>
    </w:div>
    <w:div w:id="1592854713">
      <w:bodyDiv w:val="1"/>
      <w:marLeft w:val="0"/>
      <w:marRight w:val="0"/>
      <w:marTop w:val="0"/>
      <w:marBottom w:val="0"/>
      <w:divBdr>
        <w:top w:val="none" w:sz="0" w:space="0" w:color="auto"/>
        <w:left w:val="none" w:sz="0" w:space="0" w:color="auto"/>
        <w:bottom w:val="none" w:sz="0" w:space="0" w:color="auto"/>
        <w:right w:val="none" w:sz="0" w:space="0" w:color="auto"/>
      </w:divBdr>
    </w:div>
    <w:div w:id="1594120259">
      <w:bodyDiv w:val="1"/>
      <w:marLeft w:val="0"/>
      <w:marRight w:val="0"/>
      <w:marTop w:val="0"/>
      <w:marBottom w:val="0"/>
      <w:divBdr>
        <w:top w:val="none" w:sz="0" w:space="0" w:color="auto"/>
        <w:left w:val="none" w:sz="0" w:space="0" w:color="auto"/>
        <w:bottom w:val="none" w:sz="0" w:space="0" w:color="auto"/>
        <w:right w:val="none" w:sz="0" w:space="0" w:color="auto"/>
      </w:divBdr>
      <w:divsChild>
        <w:div w:id="1633555919">
          <w:marLeft w:val="640"/>
          <w:marRight w:val="0"/>
          <w:marTop w:val="0"/>
          <w:marBottom w:val="0"/>
          <w:divBdr>
            <w:top w:val="none" w:sz="0" w:space="0" w:color="auto"/>
            <w:left w:val="none" w:sz="0" w:space="0" w:color="auto"/>
            <w:bottom w:val="none" w:sz="0" w:space="0" w:color="auto"/>
            <w:right w:val="none" w:sz="0" w:space="0" w:color="auto"/>
          </w:divBdr>
        </w:div>
        <w:div w:id="1136333121">
          <w:marLeft w:val="640"/>
          <w:marRight w:val="0"/>
          <w:marTop w:val="0"/>
          <w:marBottom w:val="0"/>
          <w:divBdr>
            <w:top w:val="none" w:sz="0" w:space="0" w:color="auto"/>
            <w:left w:val="none" w:sz="0" w:space="0" w:color="auto"/>
            <w:bottom w:val="none" w:sz="0" w:space="0" w:color="auto"/>
            <w:right w:val="none" w:sz="0" w:space="0" w:color="auto"/>
          </w:divBdr>
        </w:div>
        <w:div w:id="2141998626">
          <w:marLeft w:val="640"/>
          <w:marRight w:val="0"/>
          <w:marTop w:val="0"/>
          <w:marBottom w:val="0"/>
          <w:divBdr>
            <w:top w:val="none" w:sz="0" w:space="0" w:color="auto"/>
            <w:left w:val="none" w:sz="0" w:space="0" w:color="auto"/>
            <w:bottom w:val="none" w:sz="0" w:space="0" w:color="auto"/>
            <w:right w:val="none" w:sz="0" w:space="0" w:color="auto"/>
          </w:divBdr>
        </w:div>
        <w:div w:id="224336000">
          <w:marLeft w:val="640"/>
          <w:marRight w:val="0"/>
          <w:marTop w:val="0"/>
          <w:marBottom w:val="0"/>
          <w:divBdr>
            <w:top w:val="none" w:sz="0" w:space="0" w:color="auto"/>
            <w:left w:val="none" w:sz="0" w:space="0" w:color="auto"/>
            <w:bottom w:val="none" w:sz="0" w:space="0" w:color="auto"/>
            <w:right w:val="none" w:sz="0" w:space="0" w:color="auto"/>
          </w:divBdr>
        </w:div>
        <w:div w:id="1783770186">
          <w:marLeft w:val="640"/>
          <w:marRight w:val="0"/>
          <w:marTop w:val="0"/>
          <w:marBottom w:val="0"/>
          <w:divBdr>
            <w:top w:val="none" w:sz="0" w:space="0" w:color="auto"/>
            <w:left w:val="none" w:sz="0" w:space="0" w:color="auto"/>
            <w:bottom w:val="none" w:sz="0" w:space="0" w:color="auto"/>
            <w:right w:val="none" w:sz="0" w:space="0" w:color="auto"/>
          </w:divBdr>
        </w:div>
        <w:div w:id="437532884">
          <w:marLeft w:val="640"/>
          <w:marRight w:val="0"/>
          <w:marTop w:val="0"/>
          <w:marBottom w:val="0"/>
          <w:divBdr>
            <w:top w:val="none" w:sz="0" w:space="0" w:color="auto"/>
            <w:left w:val="none" w:sz="0" w:space="0" w:color="auto"/>
            <w:bottom w:val="none" w:sz="0" w:space="0" w:color="auto"/>
            <w:right w:val="none" w:sz="0" w:space="0" w:color="auto"/>
          </w:divBdr>
        </w:div>
        <w:div w:id="1001390419">
          <w:marLeft w:val="640"/>
          <w:marRight w:val="0"/>
          <w:marTop w:val="0"/>
          <w:marBottom w:val="0"/>
          <w:divBdr>
            <w:top w:val="none" w:sz="0" w:space="0" w:color="auto"/>
            <w:left w:val="none" w:sz="0" w:space="0" w:color="auto"/>
            <w:bottom w:val="none" w:sz="0" w:space="0" w:color="auto"/>
            <w:right w:val="none" w:sz="0" w:space="0" w:color="auto"/>
          </w:divBdr>
        </w:div>
        <w:div w:id="1468470096">
          <w:marLeft w:val="640"/>
          <w:marRight w:val="0"/>
          <w:marTop w:val="0"/>
          <w:marBottom w:val="0"/>
          <w:divBdr>
            <w:top w:val="none" w:sz="0" w:space="0" w:color="auto"/>
            <w:left w:val="none" w:sz="0" w:space="0" w:color="auto"/>
            <w:bottom w:val="none" w:sz="0" w:space="0" w:color="auto"/>
            <w:right w:val="none" w:sz="0" w:space="0" w:color="auto"/>
          </w:divBdr>
        </w:div>
        <w:div w:id="47800184">
          <w:marLeft w:val="640"/>
          <w:marRight w:val="0"/>
          <w:marTop w:val="0"/>
          <w:marBottom w:val="0"/>
          <w:divBdr>
            <w:top w:val="none" w:sz="0" w:space="0" w:color="auto"/>
            <w:left w:val="none" w:sz="0" w:space="0" w:color="auto"/>
            <w:bottom w:val="none" w:sz="0" w:space="0" w:color="auto"/>
            <w:right w:val="none" w:sz="0" w:space="0" w:color="auto"/>
          </w:divBdr>
        </w:div>
        <w:div w:id="871069306">
          <w:marLeft w:val="640"/>
          <w:marRight w:val="0"/>
          <w:marTop w:val="0"/>
          <w:marBottom w:val="0"/>
          <w:divBdr>
            <w:top w:val="none" w:sz="0" w:space="0" w:color="auto"/>
            <w:left w:val="none" w:sz="0" w:space="0" w:color="auto"/>
            <w:bottom w:val="none" w:sz="0" w:space="0" w:color="auto"/>
            <w:right w:val="none" w:sz="0" w:space="0" w:color="auto"/>
          </w:divBdr>
        </w:div>
        <w:div w:id="1403092454">
          <w:marLeft w:val="640"/>
          <w:marRight w:val="0"/>
          <w:marTop w:val="0"/>
          <w:marBottom w:val="0"/>
          <w:divBdr>
            <w:top w:val="none" w:sz="0" w:space="0" w:color="auto"/>
            <w:left w:val="none" w:sz="0" w:space="0" w:color="auto"/>
            <w:bottom w:val="none" w:sz="0" w:space="0" w:color="auto"/>
            <w:right w:val="none" w:sz="0" w:space="0" w:color="auto"/>
          </w:divBdr>
        </w:div>
        <w:div w:id="2125297722">
          <w:marLeft w:val="640"/>
          <w:marRight w:val="0"/>
          <w:marTop w:val="0"/>
          <w:marBottom w:val="0"/>
          <w:divBdr>
            <w:top w:val="none" w:sz="0" w:space="0" w:color="auto"/>
            <w:left w:val="none" w:sz="0" w:space="0" w:color="auto"/>
            <w:bottom w:val="none" w:sz="0" w:space="0" w:color="auto"/>
            <w:right w:val="none" w:sz="0" w:space="0" w:color="auto"/>
          </w:divBdr>
        </w:div>
        <w:div w:id="1809514635">
          <w:marLeft w:val="640"/>
          <w:marRight w:val="0"/>
          <w:marTop w:val="0"/>
          <w:marBottom w:val="0"/>
          <w:divBdr>
            <w:top w:val="none" w:sz="0" w:space="0" w:color="auto"/>
            <w:left w:val="none" w:sz="0" w:space="0" w:color="auto"/>
            <w:bottom w:val="none" w:sz="0" w:space="0" w:color="auto"/>
            <w:right w:val="none" w:sz="0" w:space="0" w:color="auto"/>
          </w:divBdr>
        </w:div>
        <w:div w:id="1395811262">
          <w:marLeft w:val="640"/>
          <w:marRight w:val="0"/>
          <w:marTop w:val="0"/>
          <w:marBottom w:val="0"/>
          <w:divBdr>
            <w:top w:val="none" w:sz="0" w:space="0" w:color="auto"/>
            <w:left w:val="none" w:sz="0" w:space="0" w:color="auto"/>
            <w:bottom w:val="none" w:sz="0" w:space="0" w:color="auto"/>
            <w:right w:val="none" w:sz="0" w:space="0" w:color="auto"/>
          </w:divBdr>
        </w:div>
        <w:div w:id="49691358">
          <w:marLeft w:val="640"/>
          <w:marRight w:val="0"/>
          <w:marTop w:val="0"/>
          <w:marBottom w:val="0"/>
          <w:divBdr>
            <w:top w:val="none" w:sz="0" w:space="0" w:color="auto"/>
            <w:left w:val="none" w:sz="0" w:space="0" w:color="auto"/>
            <w:bottom w:val="none" w:sz="0" w:space="0" w:color="auto"/>
            <w:right w:val="none" w:sz="0" w:space="0" w:color="auto"/>
          </w:divBdr>
        </w:div>
        <w:div w:id="2068407528">
          <w:marLeft w:val="640"/>
          <w:marRight w:val="0"/>
          <w:marTop w:val="0"/>
          <w:marBottom w:val="0"/>
          <w:divBdr>
            <w:top w:val="none" w:sz="0" w:space="0" w:color="auto"/>
            <w:left w:val="none" w:sz="0" w:space="0" w:color="auto"/>
            <w:bottom w:val="none" w:sz="0" w:space="0" w:color="auto"/>
            <w:right w:val="none" w:sz="0" w:space="0" w:color="auto"/>
          </w:divBdr>
        </w:div>
        <w:div w:id="913006378">
          <w:marLeft w:val="640"/>
          <w:marRight w:val="0"/>
          <w:marTop w:val="0"/>
          <w:marBottom w:val="0"/>
          <w:divBdr>
            <w:top w:val="none" w:sz="0" w:space="0" w:color="auto"/>
            <w:left w:val="none" w:sz="0" w:space="0" w:color="auto"/>
            <w:bottom w:val="none" w:sz="0" w:space="0" w:color="auto"/>
            <w:right w:val="none" w:sz="0" w:space="0" w:color="auto"/>
          </w:divBdr>
        </w:div>
        <w:div w:id="1934628901">
          <w:marLeft w:val="640"/>
          <w:marRight w:val="0"/>
          <w:marTop w:val="0"/>
          <w:marBottom w:val="0"/>
          <w:divBdr>
            <w:top w:val="none" w:sz="0" w:space="0" w:color="auto"/>
            <w:left w:val="none" w:sz="0" w:space="0" w:color="auto"/>
            <w:bottom w:val="none" w:sz="0" w:space="0" w:color="auto"/>
            <w:right w:val="none" w:sz="0" w:space="0" w:color="auto"/>
          </w:divBdr>
        </w:div>
        <w:div w:id="1600093625">
          <w:marLeft w:val="640"/>
          <w:marRight w:val="0"/>
          <w:marTop w:val="0"/>
          <w:marBottom w:val="0"/>
          <w:divBdr>
            <w:top w:val="none" w:sz="0" w:space="0" w:color="auto"/>
            <w:left w:val="none" w:sz="0" w:space="0" w:color="auto"/>
            <w:bottom w:val="none" w:sz="0" w:space="0" w:color="auto"/>
            <w:right w:val="none" w:sz="0" w:space="0" w:color="auto"/>
          </w:divBdr>
        </w:div>
        <w:div w:id="1466584419">
          <w:marLeft w:val="640"/>
          <w:marRight w:val="0"/>
          <w:marTop w:val="0"/>
          <w:marBottom w:val="0"/>
          <w:divBdr>
            <w:top w:val="none" w:sz="0" w:space="0" w:color="auto"/>
            <w:left w:val="none" w:sz="0" w:space="0" w:color="auto"/>
            <w:bottom w:val="none" w:sz="0" w:space="0" w:color="auto"/>
            <w:right w:val="none" w:sz="0" w:space="0" w:color="auto"/>
          </w:divBdr>
        </w:div>
        <w:div w:id="1599556952">
          <w:marLeft w:val="640"/>
          <w:marRight w:val="0"/>
          <w:marTop w:val="0"/>
          <w:marBottom w:val="0"/>
          <w:divBdr>
            <w:top w:val="none" w:sz="0" w:space="0" w:color="auto"/>
            <w:left w:val="none" w:sz="0" w:space="0" w:color="auto"/>
            <w:bottom w:val="none" w:sz="0" w:space="0" w:color="auto"/>
            <w:right w:val="none" w:sz="0" w:space="0" w:color="auto"/>
          </w:divBdr>
        </w:div>
        <w:div w:id="1100879875">
          <w:marLeft w:val="640"/>
          <w:marRight w:val="0"/>
          <w:marTop w:val="0"/>
          <w:marBottom w:val="0"/>
          <w:divBdr>
            <w:top w:val="none" w:sz="0" w:space="0" w:color="auto"/>
            <w:left w:val="none" w:sz="0" w:space="0" w:color="auto"/>
            <w:bottom w:val="none" w:sz="0" w:space="0" w:color="auto"/>
            <w:right w:val="none" w:sz="0" w:space="0" w:color="auto"/>
          </w:divBdr>
        </w:div>
        <w:div w:id="822893532">
          <w:marLeft w:val="640"/>
          <w:marRight w:val="0"/>
          <w:marTop w:val="0"/>
          <w:marBottom w:val="0"/>
          <w:divBdr>
            <w:top w:val="none" w:sz="0" w:space="0" w:color="auto"/>
            <w:left w:val="none" w:sz="0" w:space="0" w:color="auto"/>
            <w:bottom w:val="none" w:sz="0" w:space="0" w:color="auto"/>
            <w:right w:val="none" w:sz="0" w:space="0" w:color="auto"/>
          </w:divBdr>
        </w:div>
        <w:div w:id="948127088">
          <w:marLeft w:val="640"/>
          <w:marRight w:val="0"/>
          <w:marTop w:val="0"/>
          <w:marBottom w:val="0"/>
          <w:divBdr>
            <w:top w:val="none" w:sz="0" w:space="0" w:color="auto"/>
            <w:left w:val="none" w:sz="0" w:space="0" w:color="auto"/>
            <w:bottom w:val="none" w:sz="0" w:space="0" w:color="auto"/>
            <w:right w:val="none" w:sz="0" w:space="0" w:color="auto"/>
          </w:divBdr>
        </w:div>
        <w:div w:id="1668558336">
          <w:marLeft w:val="640"/>
          <w:marRight w:val="0"/>
          <w:marTop w:val="0"/>
          <w:marBottom w:val="0"/>
          <w:divBdr>
            <w:top w:val="none" w:sz="0" w:space="0" w:color="auto"/>
            <w:left w:val="none" w:sz="0" w:space="0" w:color="auto"/>
            <w:bottom w:val="none" w:sz="0" w:space="0" w:color="auto"/>
            <w:right w:val="none" w:sz="0" w:space="0" w:color="auto"/>
          </w:divBdr>
        </w:div>
        <w:div w:id="984160271">
          <w:marLeft w:val="640"/>
          <w:marRight w:val="0"/>
          <w:marTop w:val="0"/>
          <w:marBottom w:val="0"/>
          <w:divBdr>
            <w:top w:val="none" w:sz="0" w:space="0" w:color="auto"/>
            <w:left w:val="none" w:sz="0" w:space="0" w:color="auto"/>
            <w:bottom w:val="none" w:sz="0" w:space="0" w:color="auto"/>
            <w:right w:val="none" w:sz="0" w:space="0" w:color="auto"/>
          </w:divBdr>
        </w:div>
        <w:div w:id="40519840">
          <w:marLeft w:val="640"/>
          <w:marRight w:val="0"/>
          <w:marTop w:val="0"/>
          <w:marBottom w:val="0"/>
          <w:divBdr>
            <w:top w:val="none" w:sz="0" w:space="0" w:color="auto"/>
            <w:left w:val="none" w:sz="0" w:space="0" w:color="auto"/>
            <w:bottom w:val="none" w:sz="0" w:space="0" w:color="auto"/>
            <w:right w:val="none" w:sz="0" w:space="0" w:color="auto"/>
          </w:divBdr>
        </w:div>
        <w:div w:id="941910528">
          <w:marLeft w:val="640"/>
          <w:marRight w:val="0"/>
          <w:marTop w:val="0"/>
          <w:marBottom w:val="0"/>
          <w:divBdr>
            <w:top w:val="none" w:sz="0" w:space="0" w:color="auto"/>
            <w:left w:val="none" w:sz="0" w:space="0" w:color="auto"/>
            <w:bottom w:val="none" w:sz="0" w:space="0" w:color="auto"/>
            <w:right w:val="none" w:sz="0" w:space="0" w:color="auto"/>
          </w:divBdr>
        </w:div>
        <w:div w:id="379088304">
          <w:marLeft w:val="640"/>
          <w:marRight w:val="0"/>
          <w:marTop w:val="0"/>
          <w:marBottom w:val="0"/>
          <w:divBdr>
            <w:top w:val="none" w:sz="0" w:space="0" w:color="auto"/>
            <w:left w:val="none" w:sz="0" w:space="0" w:color="auto"/>
            <w:bottom w:val="none" w:sz="0" w:space="0" w:color="auto"/>
            <w:right w:val="none" w:sz="0" w:space="0" w:color="auto"/>
          </w:divBdr>
        </w:div>
        <w:div w:id="386489111">
          <w:marLeft w:val="640"/>
          <w:marRight w:val="0"/>
          <w:marTop w:val="0"/>
          <w:marBottom w:val="0"/>
          <w:divBdr>
            <w:top w:val="none" w:sz="0" w:space="0" w:color="auto"/>
            <w:left w:val="none" w:sz="0" w:space="0" w:color="auto"/>
            <w:bottom w:val="none" w:sz="0" w:space="0" w:color="auto"/>
            <w:right w:val="none" w:sz="0" w:space="0" w:color="auto"/>
          </w:divBdr>
        </w:div>
        <w:div w:id="835220228">
          <w:marLeft w:val="640"/>
          <w:marRight w:val="0"/>
          <w:marTop w:val="0"/>
          <w:marBottom w:val="0"/>
          <w:divBdr>
            <w:top w:val="none" w:sz="0" w:space="0" w:color="auto"/>
            <w:left w:val="none" w:sz="0" w:space="0" w:color="auto"/>
            <w:bottom w:val="none" w:sz="0" w:space="0" w:color="auto"/>
            <w:right w:val="none" w:sz="0" w:space="0" w:color="auto"/>
          </w:divBdr>
        </w:div>
        <w:div w:id="2083410542">
          <w:marLeft w:val="640"/>
          <w:marRight w:val="0"/>
          <w:marTop w:val="0"/>
          <w:marBottom w:val="0"/>
          <w:divBdr>
            <w:top w:val="none" w:sz="0" w:space="0" w:color="auto"/>
            <w:left w:val="none" w:sz="0" w:space="0" w:color="auto"/>
            <w:bottom w:val="none" w:sz="0" w:space="0" w:color="auto"/>
            <w:right w:val="none" w:sz="0" w:space="0" w:color="auto"/>
          </w:divBdr>
        </w:div>
        <w:div w:id="1924755831">
          <w:marLeft w:val="640"/>
          <w:marRight w:val="0"/>
          <w:marTop w:val="0"/>
          <w:marBottom w:val="0"/>
          <w:divBdr>
            <w:top w:val="none" w:sz="0" w:space="0" w:color="auto"/>
            <w:left w:val="none" w:sz="0" w:space="0" w:color="auto"/>
            <w:bottom w:val="none" w:sz="0" w:space="0" w:color="auto"/>
            <w:right w:val="none" w:sz="0" w:space="0" w:color="auto"/>
          </w:divBdr>
        </w:div>
        <w:div w:id="370232712">
          <w:marLeft w:val="640"/>
          <w:marRight w:val="0"/>
          <w:marTop w:val="0"/>
          <w:marBottom w:val="0"/>
          <w:divBdr>
            <w:top w:val="none" w:sz="0" w:space="0" w:color="auto"/>
            <w:left w:val="none" w:sz="0" w:space="0" w:color="auto"/>
            <w:bottom w:val="none" w:sz="0" w:space="0" w:color="auto"/>
            <w:right w:val="none" w:sz="0" w:space="0" w:color="auto"/>
          </w:divBdr>
        </w:div>
        <w:div w:id="1880194804">
          <w:marLeft w:val="640"/>
          <w:marRight w:val="0"/>
          <w:marTop w:val="0"/>
          <w:marBottom w:val="0"/>
          <w:divBdr>
            <w:top w:val="none" w:sz="0" w:space="0" w:color="auto"/>
            <w:left w:val="none" w:sz="0" w:space="0" w:color="auto"/>
            <w:bottom w:val="none" w:sz="0" w:space="0" w:color="auto"/>
            <w:right w:val="none" w:sz="0" w:space="0" w:color="auto"/>
          </w:divBdr>
        </w:div>
        <w:div w:id="2115901150">
          <w:marLeft w:val="640"/>
          <w:marRight w:val="0"/>
          <w:marTop w:val="0"/>
          <w:marBottom w:val="0"/>
          <w:divBdr>
            <w:top w:val="none" w:sz="0" w:space="0" w:color="auto"/>
            <w:left w:val="none" w:sz="0" w:space="0" w:color="auto"/>
            <w:bottom w:val="none" w:sz="0" w:space="0" w:color="auto"/>
            <w:right w:val="none" w:sz="0" w:space="0" w:color="auto"/>
          </w:divBdr>
        </w:div>
        <w:div w:id="1572739630">
          <w:marLeft w:val="640"/>
          <w:marRight w:val="0"/>
          <w:marTop w:val="0"/>
          <w:marBottom w:val="0"/>
          <w:divBdr>
            <w:top w:val="none" w:sz="0" w:space="0" w:color="auto"/>
            <w:left w:val="none" w:sz="0" w:space="0" w:color="auto"/>
            <w:bottom w:val="none" w:sz="0" w:space="0" w:color="auto"/>
            <w:right w:val="none" w:sz="0" w:space="0" w:color="auto"/>
          </w:divBdr>
        </w:div>
        <w:div w:id="1990746239">
          <w:marLeft w:val="640"/>
          <w:marRight w:val="0"/>
          <w:marTop w:val="0"/>
          <w:marBottom w:val="0"/>
          <w:divBdr>
            <w:top w:val="none" w:sz="0" w:space="0" w:color="auto"/>
            <w:left w:val="none" w:sz="0" w:space="0" w:color="auto"/>
            <w:bottom w:val="none" w:sz="0" w:space="0" w:color="auto"/>
            <w:right w:val="none" w:sz="0" w:space="0" w:color="auto"/>
          </w:divBdr>
        </w:div>
        <w:div w:id="254703895">
          <w:marLeft w:val="640"/>
          <w:marRight w:val="0"/>
          <w:marTop w:val="0"/>
          <w:marBottom w:val="0"/>
          <w:divBdr>
            <w:top w:val="none" w:sz="0" w:space="0" w:color="auto"/>
            <w:left w:val="none" w:sz="0" w:space="0" w:color="auto"/>
            <w:bottom w:val="none" w:sz="0" w:space="0" w:color="auto"/>
            <w:right w:val="none" w:sz="0" w:space="0" w:color="auto"/>
          </w:divBdr>
        </w:div>
        <w:div w:id="54861727">
          <w:marLeft w:val="640"/>
          <w:marRight w:val="0"/>
          <w:marTop w:val="0"/>
          <w:marBottom w:val="0"/>
          <w:divBdr>
            <w:top w:val="none" w:sz="0" w:space="0" w:color="auto"/>
            <w:left w:val="none" w:sz="0" w:space="0" w:color="auto"/>
            <w:bottom w:val="none" w:sz="0" w:space="0" w:color="auto"/>
            <w:right w:val="none" w:sz="0" w:space="0" w:color="auto"/>
          </w:divBdr>
        </w:div>
        <w:div w:id="453257001">
          <w:marLeft w:val="640"/>
          <w:marRight w:val="0"/>
          <w:marTop w:val="0"/>
          <w:marBottom w:val="0"/>
          <w:divBdr>
            <w:top w:val="none" w:sz="0" w:space="0" w:color="auto"/>
            <w:left w:val="none" w:sz="0" w:space="0" w:color="auto"/>
            <w:bottom w:val="none" w:sz="0" w:space="0" w:color="auto"/>
            <w:right w:val="none" w:sz="0" w:space="0" w:color="auto"/>
          </w:divBdr>
        </w:div>
        <w:div w:id="1396659759">
          <w:marLeft w:val="640"/>
          <w:marRight w:val="0"/>
          <w:marTop w:val="0"/>
          <w:marBottom w:val="0"/>
          <w:divBdr>
            <w:top w:val="none" w:sz="0" w:space="0" w:color="auto"/>
            <w:left w:val="none" w:sz="0" w:space="0" w:color="auto"/>
            <w:bottom w:val="none" w:sz="0" w:space="0" w:color="auto"/>
            <w:right w:val="none" w:sz="0" w:space="0" w:color="auto"/>
          </w:divBdr>
        </w:div>
        <w:div w:id="1609461675">
          <w:marLeft w:val="640"/>
          <w:marRight w:val="0"/>
          <w:marTop w:val="0"/>
          <w:marBottom w:val="0"/>
          <w:divBdr>
            <w:top w:val="none" w:sz="0" w:space="0" w:color="auto"/>
            <w:left w:val="none" w:sz="0" w:space="0" w:color="auto"/>
            <w:bottom w:val="none" w:sz="0" w:space="0" w:color="auto"/>
            <w:right w:val="none" w:sz="0" w:space="0" w:color="auto"/>
          </w:divBdr>
        </w:div>
        <w:div w:id="604655699">
          <w:marLeft w:val="640"/>
          <w:marRight w:val="0"/>
          <w:marTop w:val="0"/>
          <w:marBottom w:val="0"/>
          <w:divBdr>
            <w:top w:val="none" w:sz="0" w:space="0" w:color="auto"/>
            <w:left w:val="none" w:sz="0" w:space="0" w:color="auto"/>
            <w:bottom w:val="none" w:sz="0" w:space="0" w:color="auto"/>
            <w:right w:val="none" w:sz="0" w:space="0" w:color="auto"/>
          </w:divBdr>
        </w:div>
        <w:div w:id="281234582">
          <w:marLeft w:val="640"/>
          <w:marRight w:val="0"/>
          <w:marTop w:val="0"/>
          <w:marBottom w:val="0"/>
          <w:divBdr>
            <w:top w:val="none" w:sz="0" w:space="0" w:color="auto"/>
            <w:left w:val="none" w:sz="0" w:space="0" w:color="auto"/>
            <w:bottom w:val="none" w:sz="0" w:space="0" w:color="auto"/>
            <w:right w:val="none" w:sz="0" w:space="0" w:color="auto"/>
          </w:divBdr>
        </w:div>
        <w:div w:id="987169511">
          <w:marLeft w:val="640"/>
          <w:marRight w:val="0"/>
          <w:marTop w:val="0"/>
          <w:marBottom w:val="0"/>
          <w:divBdr>
            <w:top w:val="none" w:sz="0" w:space="0" w:color="auto"/>
            <w:left w:val="none" w:sz="0" w:space="0" w:color="auto"/>
            <w:bottom w:val="none" w:sz="0" w:space="0" w:color="auto"/>
            <w:right w:val="none" w:sz="0" w:space="0" w:color="auto"/>
          </w:divBdr>
        </w:div>
        <w:div w:id="1305046971">
          <w:marLeft w:val="640"/>
          <w:marRight w:val="0"/>
          <w:marTop w:val="0"/>
          <w:marBottom w:val="0"/>
          <w:divBdr>
            <w:top w:val="none" w:sz="0" w:space="0" w:color="auto"/>
            <w:left w:val="none" w:sz="0" w:space="0" w:color="auto"/>
            <w:bottom w:val="none" w:sz="0" w:space="0" w:color="auto"/>
            <w:right w:val="none" w:sz="0" w:space="0" w:color="auto"/>
          </w:divBdr>
        </w:div>
        <w:div w:id="1951083166">
          <w:marLeft w:val="640"/>
          <w:marRight w:val="0"/>
          <w:marTop w:val="0"/>
          <w:marBottom w:val="0"/>
          <w:divBdr>
            <w:top w:val="none" w:sz="0" w:space="0" w:color="auto"/>
            <w:left w:val="none" w:sz="0" w:space="0" w:color="auto"/>
            <w:bottom w:val="none" w:sz="0" w:space="0" w:color="auto"/>
            <w:right w:val="none" w:sz="0" w:space="0" w:color="auto"/>
          </w:divBdr>
        </w:div>
        <w:div w:id="127431323">
          <w:marLeft w:val="640"/>
          <w:marRight w:val="0"/>
          <w:marTop w:val="0"/>
          <w:marBottom w:val="0"/>
          <w:divBdr>
            <w:top w:val="none" w:sz="0" w:space="0" w:color="auto"/>
            <w:left w:val="none" w:sz="0" w:space="0" w:color="auto"/>
            <w:bottom w:val="none" w:sz="0" w:space="0" w:color="auto"/>
            <w:right w:val="none" w:sz="0" w:space="0" w:color="auto"/>
          </w:divBdr>
        </w:div>
      </w:divsChild>
    </w:div>
    <w:div w:id="1597667418">
      <w:bodyDiv w:val="1"/>
      <w:marLeft w:val="0"/>
      <w:marRight w:val="0"/>
      <w:marTop w:val="0"/>
      <w:marBottom w:val="0"/>
      <w:divBdr>
        <w:top w:val="none" w:sz="0" w:space="0" w:color="auto"/>
        <w:left w:val="none" w:sz="0" w:space="0" w:color="auto"/>
        <w:bottom w:val="none" w:sz="0" w:space="0" w:color="auto"/>
        <w:right w:val="none" w:sz="0" w:space="0" w:color="auto"/>
      </w:divBdr>
      <w:divsChild>
        <w:div w:id="349382684">
          <w:marLeft w:val="640"/>
          <w:marRight w:val="0"/>
          <w:marTop w:val="0"/>
          <w:marBottom w:val="0"/>
          <w:divBdr>
            <w:top w:val="none" w:sz="0" w:space="0" w:color="auto"/>
            <w:left w:val="none" w:sz="0" w:space="0" w:color="auto"/>
            <w:bottom w:val="none" w:sz="0" w:space="0" w:color="auto"/>
            <w:right w:val="none" w:sz="0" w:space="0" w:color="auto"/>
          </w:divBdr>
        </w:div>
        <w:div w:id="1559589430">
          <w:marLeft w:val="640"/>
          <w:marRight w:val="0"/>
          <w:marTop w:val="0"/>
          <w:marBottom w:val="0"/>
          <w:divBdr>
            <w:top w:val="none" w:sz="0" w:space="0" w:color="auto"/>
            <w:left w:val="none" w:sz="0" w:space="0" w:color="auto"/>
            <w:bottom w:val="none" w:sz="0" w:space="0" w:color="auto"/>
            <w:right w:val="none" w:sz="0" w:space="0" w:color="auto"/>
          </w:divBdr>
        </w:div>
        <w:div w:id="429856613">
          <w:marLeft w:val="640"/>
          <w:marRight w:val="0"/>
          <w:marTop w:val="0"/>
          <w:marBottom w:val="0"/>
          <w:divBdr>
            <w:top w:val="none" w:sz="0" w:space="0" w:color="auto"/>
            <w:left w:val="none" w:sz="0" w:space="0" w:color="auto"/>
            <w:bottom w:val="none" w:sz="0" w:space="0" w:color="auto"/>
            <w:right w:val="none" w:sz="0" w:space="0" w:color="auto"/>
          </w:divBdr>
        </w:div>
        <w:div w:id="339966139">
          <w:marLeft w:val="640"/>
          <w:marRight w:val="0"/>
          <w:marTop w:val="0"/>
          <w:marBottom w:val="0"/>
          <w:divBdr>
            <w:top w:val="none" w:sz="0" w:space="0" w:color="auto"/>
            <w:left w:val="none" w:sz="0" w:space="0" w:color="auto"/>
            <w:bottom w:val="none" w:sz="0" w:space="0" w:color="auto"/>
            <w:right w:val="none" w:sz="0" w:space="0" w:color="auto"/>
          </w:divBdr>
        </w:div>
        <w:div w:id="1126120121">
          <w:marLeft w:val="640"/>
          <w:marRight w:val="0"/>
          <w:marTop w:val="0"/>
          <w:marBottom w:val="0"/>
          <w:divBdr>
            <w:top w:val="none" w:sz="0" w:space="0" w:color="auto"/>
            <w:left w:val="none" w:sz="0" w:space="0" w:color="auto"/>
            <w:bottom w:val="none" w:sz="0" w:space="0" w:color="auto"/>
            <w:right w:val="none" w:sz="0" w:space="0" w:color="auto"/>
          </w:divBdr>
        </w:div>
        <w:div w:id="1996715932">
          <w:marLeft w:val="640"/>
          <w:marRight w:val="0"/>
          <w:marTop w:val="0"/>
          <w:marBottom w:val="0"/>
          <w:divBdr>
            <w:top w:val="none" w:sz="0" w:space="0" w:color="auto"/>
            <w:left w:val="none" w:sz="0" w:space="0" w:color="auto"/>
            <w:bottom w:val="none" w:sz="0" w:space="0" w:color="auto"/>
            <w:right w:val="none" w:sz="0" w:space="0" w:color="auto"/>
          </w:divBdr>
        </w:div>
        <w:div w:id="1467160138">
          <w:marLeft w:val="640"/>
          <w:marRight w:val="0"/>
          <w:marTop w:val="0"/>
          <w:marBottom w:val="0"/>
          <w:divBdr>
            <w:top w:val="none" w:sz="0" w:space="0" w:color="auto"/>
            <w:left w:val="none" w:sz="0" w:space="0" w:color="auto"/>
            <w:bottom w:val="none" w:sz="0" w:space="0" w:color="auto"/>
            <w:right w:val="none" w:sz="0" w:space="0" w:color="auto"/>
          </w:divBdr>
        </w:div>
        <w:div w:id="375588085">
          <w:marLeft w:val="640"/>
          <w:marRight w:val="0"/>
          <w:marTop w:val="0"/>
          <w:marBottom w:val="0"/>
          <w:divBdr>
            <w:top w:val="none" w:sz="0" w:space="0" w:color="auto"/>
            <w:left w:val="none" w:sz="0" w:space="0" w:color="auto"/>
            <w:bottom w:val="none" w:sz="0" w:space="0" w:color="auto"/>
            <w:right w:val="none" w:sz="0" w:space="0" w:color="auto"/>
          </w:divBdr>
        </w:div>
        <w:div w:id="860045621">
          <w:marLeft w:val="640"/>
          <w:marRight w:val="0"/>
          <w:marTop w:val="0"/>
          <w:marBottom w:val="0"/>
          <w:divBdr>
            <w:top w:val="none" w:sz="0" w:space="0" w:color="auto"/>
            <w:left w:val="none" w:sz="0" w:space="0" w:color="auto"/>
            <w:bottom w:val="none" w:sz="0" w:space="0" w:color="auto"/>
            <w:right w:val="none" w:sz="0" w:space="0" w:color="auto"/>
          </w:divBdr>
        </w:div>
        <w:div w:id="734662560">
          <w:marLeft w:val="640"/>
          <w:marRight w:val="0"/>
          <w:marTop w:val="0"/>
          <w:marBottom w:val="0"/>
          <w:divBdr>
            <w:top w:val="none" w:sz="0" w:space="0" w:color="auto"/>
            <w:left w:val="none" w:sz="0" w:space="0" w:color="auto"/>
            <w:bottom w:val="none" w:sz="0" w:space="0" w:color="auto"/>
            <w:right w:val="none" w:sz="0" w:space="0" w:color="auto"/>
          </w:divBdr>
        </w:div>
        <w:div w:id="1979801561">
          <w:marLeft w:val="640"/>
          <w:marRight w:val="0"/>
          <w:marTop w:val="0"/>
          <w:marBottom w:val="0"/>
          <w:divBdr>
            <w:top w:val="none" w:sz="0" w:space="0" w:color="auto"/>
            <w:left w:val="none" w:sz="0" w:space="0" w:color="auto"/>
            <w:bottom w:val="none" w:sz="0" w:space="0" w:color="auto"/>
            <w:right w:val="none" w:sz="0" w:space="0" w:color="auto"/>
          </w:divBdr>
        </w:div>
        <w:div w:id="694044479">
          <w:marLeft w:val="640"/>
          <w:marRight w:val="0"/>
          <w:marTop w:val="0"/>
          <w:marBottom w:val="0"/>
          <w:divBdr>
            <w:top w:val="none" w:sz="0" w:space="0" w:color="auto"/>
            <w:left w:val="none" w:sz="0" w:space="0" w:color="auto"/>
            <w:bottom w:val="none" w:sz="0" w:space="0" w:color="auto"/>
            <w:right w:val="none" w:sz="0" w:space="0" w:color="auto"/>
          </w:divBdr>
        </w:div>
        <w:div w:id="1461073697">
          <w:marLeft w:val="640"/>
          <w:marRight w:val="0"/>
          <w:marTop w:val="0"/>
          <w:marBottom w:val="0"/>
          <w:divBdr>
            <w:top w:val="none" w:sz="0" w:space="0" w:color="auto"/>
            <w:left w:val="none" w:sz="0" w:space="0" w:color="auto"/>
            <w:bottom w:val="none" w:sz="0" w:space="0" w:color="auto"/>
            <w:right w:val="none" w:sz="0" w:space="0" w:color="auto"/>
          </w:divBdr>
        </w:div>
        <w:div w:id="222832349">
          <w:marLeft w:val="640"/>
          <w:marRight w:val="0"/>
          <w:marTop w:val="0"/>
          <w:marBottom w:val="0"/>
          <w:divBdr>
            <w:top w:val="none" w:sz="0" w:space="0" w:color="auto"/>
            <w:left w:val="none" w:sz="0" w:space="0" w:color="auto"/>
            <w:bottom w:val="none" w:sz="0" w:space="0" w:color="auto"/>
            <w:right w:val="none" w:sz="0" w:space="0" w:color="auto"/>
          </w:divBdr>
        </w:div>
        <w:div w:id="243877521">
          <w:marLeft w:val="640"/>
          <w:marRight w:val="0"/>
          <w:marTop w:val="0"/>
          <w:marBottom w:val="0"/>
          <w:divBdr>
            <w:top w:val="none" w:sz="0" w:space="0" w:color="auto"/>
            <w:left w:val="none" w:sz="0" w:space="0" w:color="auto"/>
            <w:bottom w:val="none" w:sz="0" w:space="0" w:color="auto"/>
            <w:right w:val="none" w:sz="0" w:space="0" w:color="auto"/>
          </w:divBdr>
        </w:div>
        <w:div w:id="1126587614">
          <w:marLeft w:val="640"/>
          <w:marRight w:val="0"/>
          <w:marTop w:val="0"/>
          <w:marBottom w:val="0"/>
          <w:divBdr>
            <w:top w:val="none" w:sz="0" w:space="0" w:color="auto"/>
            <w:left w:val="none" w:sz="0" w:space="0" w:color="auto"/>
            <w:bottom w:val="none" w:sz="0" w:space="0" w:color="auto"/>
            <w:right w:val="none" w:sz="0" w:space="0" w:color="auto"/>
          </w:divBdr>
        </w:div>
        <w:div w:id="1427733231">
          <w:marLeft w:val="640"/>
          <w:marRight w:val="0"/>
          <w:marTop w:val="0"/>
          <w:marBottom w:val="0"/>
          <w:divBdr>
            <w:top w:val="none" w:sz="0" w:space="0" w:color="auto"/>
            <w:left w:val="none" w:sz="0" w:space="0" w:color="auto"/>
            <w:bottom w:val="none" w:sz="0" w:space="0" w:color="auto"/>
            <w:right w:val="none" w:sz="0" w:space="0" w:color="auto"/>
          </w:divBdr>
        </w:div>
        <w:div w:id="1358313052">
          <w:marLeft w:val="640"/>
          <w:marRight w:val="0"/>
          <w:marTop w:val="0"/>
          <w:marBottom w:val="0"/>
          <w:divBdr>
            <w:top w:val="none" w:sz="0" w:space="0" w:color="auto"/>
            <w:left w:val="none" w:sz="0" w:space="0" w:color="auto"/>
            <w:bottom w:val="none" w:sz="0" w:space="0" w:color="auto"/>
            <w:right w:val="none" w:sz="0" w:space="0" w:color="auto"/>
          </w:divBdr>
        </w:div>
        <w:div w:id="1920601273">
          <w:marLeft w:val="640"/>
          <w:marRight w:val="0"/>
          <w:marTop w:val="0"/>
          <w:marBottom w:val="0"/>
          <w:divBdr>
            <w:top w:val="none" w:sz="0" w:space="0" w:color="auto"/>
            <w:left w:val="none" w:sz="0" w:space="0" w:color="auto"/>
            <w:bottom w:val="none" w:sz="0" w:space="0" w:color="auto"/>
            <w:right w:val="none" w:sz="0" w:space="0" w:color="auto"/>
          </w:divBdr>
        </w:div>
        <w:div w:id="866525142">
          <w:marLeft w:val="640"/>
          <w:marRight w:val="0"/>
          <w:marTop w:val="0"/>
          <w:marBottom w:val="0"/>
          <w:divBdr>
            <w:top w:val="none" w:sz="0" w:space="0" w:color="auto"/>
            <w:left w:val="none" w:sz="0" w:space="0" w:color="auto"/>
            <w:bottom w:val="none" w:sz="0" w:space="0" w:color="auto"/>
            <w:right w:val="none" w:sz="0" w:space="0" w:color="auto"/>
          </w:divBdr>
        </w:div>
        <w:div w:id="1954432223">
          <w:marLeft w:val="640"/>
          <w:marRight w:val="0"/>
          <w:marTop w:val="0"/>
          <w:marBottom w:val="0"/>
          <w:divBdr>
            <w:top w:val="none" w:sz="0" w:space="0" w:color="auto"/>
            <w:left w:val="none" w:sz="0" w:space="0" w:color="auto"/>
            <w:bottom w:val="none" w:sz="0" w:space="0" w:color="auto"/>
            <w:right w:val="none" w:sz="0" w:space="0" w:color="auto"/>
          </w:divBdr>
        </w:div>
        <w:div w:id="1211379506">
          <w:marLeft w:val="640"/>
          <w:marRight w:val="0"/>
          <w:marTop w:val="0"/>
          <w:marBottom w:val="0"/>
          <w:divBdr>
            <w:top w:val="none" w:sz="0" w:space="0" w:color="auto"/>
            <w:left w:val="none" w:sz="0" w:space="0" w:color="auto"/>
            <w:bottom w:val="none" w:sz="0" w:space="0" w:color="auto"/>
            <w:right w:val="none" w:sz="0" w:space="0" w:color="auto"/>
          </w:divBdr>
        </w:div>
        <w:div w:id="428821306">
          <w:marLeft w:val="640"/>
          <w:marRight w:val="0"/>
          <w:marTop w:val="0"/>
          <w:marBottom w:val="0"/>
          <w:divBdr>
            <w:top w:val="none" w:sz="0" w:space="0" w:color="auto"/>
            <w:left w:val="none" w:sz="0" w:space="0" w:color="auto"/>
            <w:bottom w:val="none" w:sz="0" w:space="0" w:color="auto"/>
            <w:right w:val="none" w:sz="0" w:space="0" w:color="auto"/>
          </w:divBdr>
        </w:div>
        <w:div w:id="303509106">
          <w:marLeft w:val="640"/>
          <w:marRight w:val="0"/>
          <w:marTop w:val="0"/>
          <w:marBottom w:val="0"/>
          <w:divBdr>
            <w:top w:val="none" w:sz="0" w:space="0" w:color="auto"/>
            <w:left w:val="none" w:sz="0" w:space="0" w:color="auto"/>
            <w:bottom w:val="none" w:sz="0" w:space="0" w:color="auto"/>
            <w:right w:val="none" w:sz="0" w:space="0" w:color="auto"/>
          </w:divBdr>
        </w:div>
        <w:div w:id="1333339101">
          <w:marLeft w:val="640"/>
          <w:marRight w:val="0"/>
          <w:marTop w:val="0"/>
          <w:marBottom w:val="0"/>
          <w:divBdr>
            <w:top w:val="none" w:sz="0" w:space="0" w:color="auto"/>
            <w:left w:val="none" w:sz="0" w:space="0" w:color="auto"/>
            <w:bottom w:val="none" w:sz="0" w:space="0" w:color="auto"/>
            <w:right w:val="none" w:sz="0" w:space="0" w:color="auto"/>
          </w:divBdr>
        </w:div>
        <w:div w:id="2037995505">
          <w:marLeft w:val="640"/>
          <w:marRight w:val="0"/>
          <w:marTop w:val="0"/>
          <w:marBottom w:val="0"/>
          <w:divBdr>
            <w:top w:val="none" w:sz="0" w:space="0" w:color="auto"/>
            <w:left w:val="none" w:sz="0" w:space="0" w:color="auto"/>
            <w:bottom w:val="none" w:sz="0" w:space="0" w:color="auto"/>
            <w:right w:val="none" w:sz="0" w:space="0" w:color="auto"/>
          </w:divBdr>
        </w:div>
      </w:divsChild>
    </w:div>
    <w:div w:id="1603803070">
      <w:bodyDiv w:val="1"/>
      <w:marLeft w:val="0"/>
      <w:marRight w:val="0"/>
      <w:marTop w:val="0"/>
      <w:marBottom w:val="0"/>
      <w:divBdr>
        <w:top w:val="none" w:sz="0" w:space="0" w:color="auto"/>
        <w:left w:val="none" w:sz="0" w:space="0" w:color="auto"/>
        <w:bottom w:val="none" w:sz="0" w:space="0" w:color="auto"/>
        <w:right w:val="none" w:sz="0" w:space="0" w:color="auto"/>
      </w:divBdr>
      <w:divsChild>
        <w:div w:id="344404704">
          <w:marLeft w:val="640"/>
          <w:marRight w:val="0"/>
          <w:marTop w:val="0"/>
          <w:marBottom w:val="0"/>
          <w:divBdr>
            <w:top w:val="none" w:sz="0" w:space="0" w:color="auto"/>
            <w:left w:val="none" w:sz="0" w:space="0" w:color="auto"/>
            <w:bottom w:val="none" w:sz="0" w:space="0" w:color="auto"/>
            <w:right w:val="none" w:sz="0" w:space="0" w:color="auto"/>
          </w:divBdr>
        </w:div>
        <w:div w:id="1691831684">
          <w:marLeft w:val="640"/>
          <w:marRight w:val="0"/>
          <w:marTop w:val="0"/>
          <w:marBottom w:val="0"/>
          <w:divBdr>
            <w:top w:val="none" w:sz="0" w:space="0" w:color="auto"/>
            <w:left w:val="none" w:sz="0" w:space="0" w:color="auto"/>
            <w:bottom w:val="none" w:sz="0" w:space="0" w:color="auto"/>
            <w:right w:val="none" w:sz="0" w:space="0" w:color="auto"/>
          </w:divBdr>
        </w:div>
        <w:div w:id="1761872278">
          <w:marLeft w:val="640"/>
          <w:marRight w:val="0"/>
          <w:marTop w:val="0"/>
          <w:marBottom w:val="0"/>
          <w:divBdr>
            <w:top w:val="none" w:sz="0" w:space="0" w:color="auto"/>
            <w:left w:val="none" w:sz="0" w:space="0" w:color="auto"/>
            <w:bottom w:val="none" w:sz="0" w:space="0" w:color="auto"/>
            <w:right w:val="none" w:sz="0" w:space="0" w:color="auto"/>
          </w:divBdr>
        </w:div>
        <w:div w:id="1058433425">
          <w:marLeft w:val="640"/>
          <w:marRight w:val="0"/>
          <w:marTop w:val="0"/>
          <w:marBottom w:val="0"/>
          <w:divBdr>
            <w:top w:val="none" w:sz="0" w:space="0" w:color="auto"/>
            <w:left w:val="none" w:sz="0" w:space="0" w:color="auto"/>
            <w:bottom w:val="none" w:sz="0" w:space="0" w:color="auto"/>
            <w:right w:val="none" w:sz="0" w:space="0" w:color="auto"/>
          </w:divBdr>
        </w:div>
        <w:div w:id="2117289422">
          <w:marLeft w:val="640"/>
          <w:marRight w:val="0"/>
          <w:marTop w:val="0"/>
          <w:marBottom w:val="0"/>
          <w:divBdr>
            <w:top w:val="none" w:sz="0" w:space="0" w:color="auto"/>
            <w:left w:val="none" w:sz="0" w:space="0" w:color="auto"/>
            <w:bottom w:val="none" w:sz="0" w:space="0" w:color="auto"/>
            <w:right w:val="none" w:sz="0" w:space="0" w:color="auto"/>
          </w:divBdr>
        </w:div>
        <w:div w:id="143012054">
          <w:marLeft w:val="640"/>
          <w:marRight w:val="0"/>
          <w:marTop w:val="0"/>
          <w:marBottom w:val="0"/>
          <w:divBdr>
            <w:top w:val="none" w:sz="0" w:space="0" w:color="auto"/>
            <w:left w:val="none" w:sz="0" w:space="0" w:color="auto"/>
            <w:bottom w:val="none" w:sz="0" w:space="0" w:color="auto"/>
            <w:right w:val="none" w:sz="0" w:space="0" w:color="auto"/>
          </w:divBdr>
        </w:div>
        <w:div w:id="457647169">
          <w:marLeft w:val="640"/>
          <w:marRight w:val="0"/>
          <w:marTop w:val="0"/>
          <w:marBottom w:val="0"/>
          <w:divBdr>
            <w:top w:val="none" w:sz="0" w:space="0" w:color="auto"/>
            <w:left w:val="none" w:sz="0" w:space="0" w:color="auto"/>
            <w:bottom w:val="none" w:sz="0" w:space="0" w:color="auto"/>
            <w:right w:val="none" w:sz="0" w:space="0" w:color="auto"/>
          </w:divBdr>
        </w:div>
        <w:div w:id="1366640456">
          <w:marLeft w:val="640"/>
          <w:marRight w:val="0"/>
          <w:marTop w:val="0"/>
          <w:marBottom w:val="0"/>
          <w:divBdr>
            <w:top w:val="none" w:sz="0" w:space="0" w:color="auto"/>
            <w:left w:val="none" w:sz="0" w:space="0" w:color="auto"/>
            <w:bottom w:val="none" w:sz="0" w:space="0" w:color="auto"/>
            <w:right w:val="none" w:sz="0" w:space="0" w:color="auto"/>
          </w:divBdr>
        </w:div>
        <w:div w:id="1103497846">
          <w:marLeft w:val="640"/>
          <w:marRight w:val="0"/>
          <w:marTop w:val="0"/>
          <w:marBottom w:val="0"/>
          <w:divBdr>
            <w:top w:val="none" w:sz="0" w:space="0" w:color="auto"/>
            <w:left w:val="none" w:sz="0" w:space="0" w:color="auto"/>
            <w:bottom w:val="none" w:sz="0" w:space="0" w:color="auto"/>
            <w:right w:val="none" w:sz="0" w:space="0" w:color="auto"/>
          </w:divBdr>
        </w:div>
        <w:div w:id="1540632468">
          <w:marLeft w:val="640"/>
          <w:marRight w:val="0"/>
          <w:marTop w:val="0"/>
          <w:marBottom w:val="0"/>
          <w:divBdr>
            <w:top w:val="none" w:sz="0" w:space="0" w:color="auto"/>
            <w:left w:val="none" w:sz="0" w:space="0" w:color="auto"/>
            <w:bottom w:val="none" w:sz="0" w:space="0" w:color="auto"/>
            <w:right w:val="none" w:sz="0" w:space="0" w:color="auto"/>
          </w:divBdr>
        </w:div>
        <w:div w:id="1756048704">
          <w:marLeft w:val="640"/>
          <w:marRight w:val="0"/>
          <w:marTop w:val="0"/>
          <w:marBottom w:val="0"/>
          <w:divBdr>
            <w:top w:val="none" w:sz="0" w:space="0" w:color="auto"/>
            <w:left w:val="none" w:sz="0" w:space="0" w:color="auto"/>
            <w:bottom w:val="none" w:sz="0" w:space="0" w:color="auto"/>
            <w:right w:val="none" w:sz="0" w:space="0" w:color="auto"/>
          </w:divBdr>
        </w:div>
        <w:div w:id="315184759">
          <w:marLeft w:val="640"/>
          <w:marRight w:val="0"/>
          <w:marTop w:val="0"/>
          <w:marBottom w:val="0"/>
          <w:divBdr>
            <w:top w:val="none" w:sz="0" w:space="0" w:color="auto"/>
            <w:left w:val="none" w:sz="0" w:space="0" w:color="auto"/>
            <w:bottom w:val="none" w:sz="0" w:space="0" w:color="auto"/>
            <w:right w:val="none" w:sz="0" w:space="0" w:color="auto"/>
          </w:divBdr>
        </w:div>
        <w:div w:id="1116370821">
          <w:marLeft w:val="640"/>
          <w:marRight w:val="0"/>
          <w:marTop w:val="0"/>
          <w:marBottom w:val="0"/>
          <w:divBdr>
            <w:top w:val="none" w:sz="0" w:space="0" w:color="auto"/>
            <w:left w:val="none" w:sz="0" w:space="0" w:color="auto"/>
            <w:bottom w:val="none" w:sz="0" w:space="0" w:color="auto"/>
            <w:right w:val="none" w:sz="0" w:space="0" w:color="auto"/>
          </w:divBdr>
        </w:div>
        <w:div w:id="1627352499">
          <w:marLeft w:val="640"/>
          <w:marRight w:val="0"/>
          <w:marTop w:val="0"/>
          <w:marBottom w:val="0"/>
          <w:divBdr>
            <w:top w:val="none" w:sz="0" w:space="0" w:color="auto"/>
            <w:left w:val="none" w:sz="0" w:space="0" w:color="auto"/>
            <w:bottom w:val="none" w:sz="0" w:space="0" w:color="auto"/>
            <w:right w:val="none" w:sz="0" w:space="0" w:color="auto"/>
          </w:divBdr>
        </w:div>
        <w:div w:id="339814484">
          <w:marLeft w:val="640"/>
          <w:marRight w:val="0"/>
          <w:marTop w:val="0"/>
          <w:marBottom w:val="0"/>
          <w:divBdr>
            <w:top w:val="none" w:sz="0" w:space="0" w:color="auto"/>
            <w:left w:val="none" w:sz="0" w:space="0" w:color="auto"/>
            <w:bottom w:val="none" w:sz="0" w:space="0" w:color="auto"/>
            <w:right w:val="none" w:sz="0" w:space="0" w:color="auto"/>
          </w:divBdr>
        </w:div>
        <w:div w:id="760415357">
          <w:marLeft w:val="640"/>
          <w:marRight w:val="0"/>
          <w:marTop w:val="0"/>
          <w:marBottom w:val="0"/>
          <w:divBdr>
            <w:top w:val="none" w:sz="0" w:space="0" w:color="auto"/>
            <w:left w:val="none" w:sz="0" w:space="0" w:color="auto"/>
            <w:bottom w:val="none" w:sz="0" w:space="0" w:color="auto"/>
            <w:right w:val="none" w:sz="0" w:space="0" w:color="auto"/>
          </w:divBdr>
        </w:div>
        <w:div w:id="962618377">
          <w:marLeft w:val="640"/>
          <w:marRight w:val="0"/>
          <w:marTop w:val="0"/>
          <w:marBottom w:val="0"/>
          <w:divBdr>
            <w:top w:val="none" w:sz="0" w:space="0" w:color="auto"/>
            <w:left w:val="none" w:sz="0" w:space="0" w:color="auto"/>
            <w:bottom w:val="none" w:sz="0" w:space="0" w:color="auto"/>
            <w:right w:val="none" w:sz="0" w:space="0" w:color="auto"/>
          </w:divBdr>
        </w:div>
        <w:div w:id="1072966775">
          <w:marLeft w:val="640"/>
          <w:marRight w:val="0"/>
          <w:marTop w:val="0"/>
          <w:marBottom w:val="0"/>
          <w:divBdr>
            <w:top w:val="none" w:sz="0" w:space="0" w:color="auto"/>
            <w:left w:val="none" w:sz="0" w:space="0" w:color="auto"/>
            <w:bottom w:val="none" w:sz="0" w:space="0" w:color="auto"/>
            <w:right w:val="none" w:sz="0" w:space="0" w:color="auto"/>
          </w:divBdr>
        </w:div>
        <w:div w:id="1803956158">
          <w:marLeft w:val="640"/>
          <w:marRight w:val="0"/>
          <w:marTop w:val="0"/>
          <w:marBottom w:val="0"/>
          <w:divBdr>
            <w:top w:val="none" w:sz="0" w:space="0" w:color="auto"/>
            <w:left w:val="none" w:sz="0" w:space="0" w:color="auto"/>
            <w:bottom w:val="none" w:sz="0" w:space="0" w:color="auto"/>
            <w:right w:val="none" w:sz="0" w:space="0" w:color="auto"/>
          </w:divBdr>
        </w:div>
        <w:div w:id="878012232">
          <w:marLeft w:val="640"/>
          <w:marRight w:val="0"/>
          <w:marTop w:val="0"/>
          <w:marBottom w:val="0"/>
          <w:divBdr>
            <w:top w:val="none" w:sz="0" w:space="0" w:color="auto"/>
            <w:left w:val="none" w:sz="0" w:space="0" w:color="auto"/>
            <w:bottom w:val="none" w:sz="0" w:space="0" w:color="auto"/>
            <w:right w:val="none" w:sz="0" w:space="0" w:color="auto"/>
          </w:divBdr>
        </w:div>
        <w:div w:id="1753813758">
          <w:marLeft w:val="640"/>
          <w:marRight w:val="0"/>
          <w:marTop w:val="0"/>
          <w:marBottom w:val="0"/>
          <w:divBdr>
            <w:top w:val="none" w:sz="0" w:space="0" w:color="auto"/>
            <w:left w:val="none" w:sz="0" w:space="0" w:color="auto"/>
            <w:bottom w:val="none" w:sz="0" w:space="0" w:color="auto"/>
            <w:right w:val="none" w:sz="0" w:space="0" w:color="auto"/>
          </w:divBdr>
        </w:div>
        <w:div w:id="931085087">
          <w:marLeft w:val="640"/>
          <w:marRight w:val="0"/>
          <w:marTop w:val="0"/>
          <w:marBottom w:val="0"/>
          <w:divBdr>
            <w:top w:val="none" w:sz="0" w:space="0" w:color="auto"/>
            <w:left w:val="none" w:sz="0" w:space="0" w:color="auto"/>
            <w:bottom w:val="none" w:sz="0" w:space="0" w:color="auto"/>
            <w:right w:val="none" w:sz="0" w:space="0" w:color="auto"/>
          </w:divBdr>
        </w:div>
        <w:div w:id="895241354">
          <w:marLeft w:val="640"/>
          <w:marRight w:val="0"/>
          <w:marTop w:val="0"/>
          <w:marBottom w:val="0"/>
          <w:divBdr>
            <w:top w:val="none" w:sz="0" w:space="0" w:color="auto"/>
            <w:left w:val="none" w:sz="0" w:space="0" w:color="auto"/>
            <w:bottom w:val="none" w:sz="0" w:space="0" w:color="auto"/>
            <w:right w:val="none" w:sz="0" w:space="0" w:color="auto"/>
          </w:divBdr>
        </w:div>
        <w:div w:id="1867715093">
          <w:marLeft w:val="640"/>
          <w:marRight w:val="0"/>
          <w:marTop w:val="0"/>
          <w:marBottom w:val="0"/>
          <w:divBdr>
            <w:top w:val="none" w:sz="0" w:space="0" w:color="auto"/>
            <w:left w:val="none" w:sz="0" w:space="0" w:color="auto"/>
            <w:bottom w:val="none" w:sz="0" w:space="0" w:color="auto"/>
            <w:right w:val="none" w:sz="0" w:space="0" w:color="auto"/>
          </w:divBdr>
        </w:div>
        <w:div w:id="992220480">
          <w:marLeft w:val="640"/>
          <w:marRight w:val="0"/>
          <w:marTop w:val="0"/>
          <w:marBottom w:val="0"/>
          <w:divBdr>
            <w:top w:val="none" w:sz="0" w:space="0" w:color="auto"/>
            <w:left w:val="none" w:sz="0" w:space="0" w:color="auto"/>
            <w:bottom w:val="none" w:sz="0" w:space="0" w:color="auto"/>
            <w:right w:val="none" w:sz="0" w:space="0" w:color="auto"/>
          </w:divBdr>
        </w:div>
        <w:div w:id="1016033956">
          <w:marLeft w:val="640"/>
          <w:marRight w:val="0"/>
          <w:marTop w:val="0"/>
          <w:marBottom w:val="0"/>
          <w:divBdr>
            <w:top w:val="none" w:sz="0" w:space="0" w:color="auto"/>
            <w:left w:val="none" w:sz="0" w:space="0" w:color="auto"/>
            <w:bottom w:val="none" w:sz="0" w:space="0" w:color="auto"/>
            <w:right w:val="none" w:sz="0" w:space="0" w:color="auto"/>
          </w:divBdr>
        </w:div>
        <w:div w:id="589512029">
          <w:marLeft w:val="640"/>
          <w:marRight w:val="0"/>
          <w:marTop w:val="0"/>
          <w:marBottom w:val="0"/>
          <w:divBdr>
            <w:top w:val="none" w:sz="0" w:space="0" w:color="auto"/>
            <w:left w:val="none" w:sz="0" w:space="0" w:color="auto"/>
            <w:bottom w:val="none" w:sz="0" w:space="0" w:color="auto"/>
            <w:right w:val="none" w:sz="0" w:space="0" w:color="auto"/>
          </w:divBdr>
        </w:div>
        <w:div w:id="663244024">
          <w:marLeft w:val="640"/>
          <w:marRight w:val="0"/>
          <w:marTop w:val="0"/>
          <w:marBottom w:val="0"/>
          <w:divBdr>
            <w:top w:val="none" w:sz="0" w:space="0" w:color="auto"/>
            <w:left w:val="none" w:sz="0" w:space="0" w:color="auto"/>
            <w:bottom w:val="none" w:sz="0" w:space="0" w:color="auto"/>
            <w:right w:val="none" w:sz="0" w:space="0" w:color="auto"/>
          </w:divBdr>
        </w:div>
        <w:div w:id="1588226669">
          <w:marLeft w:val="640"/>
          <w:marRight w:val="0"/>
          <w:marTop w:val="0"/>
          <w:marBottom w:val="0"/>
          <w:divBdr>
            <w:top w:val="none" w:sz="0" w:space="0" w:color="auto"/>
            <w:left w:val="none" w:sz="0" w:space="0" w:color="auto"/>
            <w:bottom w:val="none" w:sz="0" w:space="0" w:color="auto"/>
            <w:right w:val="none" w:sz="0" w:space="0" w:color="auto"/>
          </w:divBdr>
        </w:div>
        <w:div w:id="2897843">
          <w:marLeft w:val="640"/>
          <w:marRight w:val="0"/>
          <w:marTop w:val="0"/>
          <w:marBottom w:val="0"/>
          <w:divBdr>
            <w:top w:val="none" w:sz="0" w:space="0" w:color="auto"/>
            <w:left w:val="none" w:sz="0" w:space="0" w:color="auto"/>
            <w:bottom w:val="none" w:sz="0" w:space="0" w:color="auto"/>
            <w:right w:val="none" w:sz="0" w:space="0" w:color="auto"/>
          </w:divBdr>
        </w:div>
        <w:div w:id="1526211485">
          <w:marLeft w:val="640"/>
          <w:marRight w:val="0"/>
          <w:marTop w:val="0"/>
          <w:marBottom w:val="0"/>
          <w:divBdr>
            <w:top w:val="none" w:sz="0" w:space="0" w:color="auto"/>
            <w:left w:val="none" w:sz="0" w:space="0" w:color="auto"/>
            <w:bottom w:val="none" w:sz="0" w:space="0" w:color="auto"/>
            <w:right w:val="none" w:sz="0" w:space="0" w:color="auto"/>
          </w:divBdr>
        </w:div>
        <w:div w:id="1068914755">
          <w:marLeft w:val="640"/>
          <w:marRight w:val="0"/>
          <w:marTop w:val="0"/>
          <w:marBottom w:val="0"/>
          <w:divBdr>
            <w:top w:val="none" w:sz="0" w:space="0" w:color="auto"/>
            <w:left w:val="none" w:sz="0" w:space="0" w:color="auto"/>
            <w:bottom w:val="none" w:sz="0" w:space="0" w:color="auto"/>
            <w:right w:val="none" w:sz="0" w:space="0" w:color="auto"/>
          </w:divBdr>
        </w:div>
        <w:div w:id="428352838">
          <w:marLeft w:val="640"/>
          <w:marRight w:val="0"/>
          <w:marTop w:val="0"/>
          <w:marBottom w:val="0"/>
          <w:divBdr>
            <w:top w:val="none" w:sz="0" w:space="0" w:color="auto"/>
            <w:left w:val="none" w:sz="0" w:space="0" w:color="auto"/>
            <w:bottom w:val="none" w:sz="0" w:space="0" w:color="auto"/>
            <w:right w:val="none" w:sz="0" w:space="0" w:color="auto"/>
          </w:divBdr>
        </w:div>
        <w:div w:id="81612237">
          <w:marLeft w:val="640"/>
          <w:marRight w:val="0"/>
          <w:marTop w:val="0"/>
          <w:marBottom w:val="0"/>
          <w:divBdr>
            <w:top w:val="none" w:sz="0" w:space="0" w:color="auto"/>
            <w:left w:val="none" w:sz="0" w:space="0" w:color="auto"/>
            <w:bottom w:val="none" w:sz="0" w:space="0" w:color="auto"/>
            <w:right w:val="none" w:sz="0" w:space="0" w:color="auto"/>
          </w:divBdr>
        </w:div>
        <w:div w:id="1221862929">
          <w:marLeft w:val="640"/>
          <w:marRight w:val="0"/>
          <w:marTop w:val="0"/>
          <w:marBottom w:val="0"/>
          <w:divBdr>
            <w:top w:val="none" w:sz="0" w:space="0" w:color="auto"/>
            <w:left w:val="none" w:sz="0" w:space="0" w:color="auto"/>
            <w:bottom w:val="none" w:sz="0" w:space="0" w:color="auto"/>
            <w:right w:val="none" w:sz="0" w:space="0" w:color="auto"/>
          </w:divBdr>
        </w:div>
        <w:div w:id="1599679520">
          <w:marLeft w:val="640"/>
          <w:marRight w:val="0"/>
          <w:marTop w:val="0"/>
          <w:marBottom w:val="0"/>
          <w:divBdr>
            <w:top w:val="none" w:sz="0" w:space="0" w:color="auto"/>
            <w:left w:val="none" w:sz="0" w:space="0" w:color="auto"/>
            <w:bottom w:val="none" w:sz="0" w:space="0" w:color="auto"/>
            <w:right w:val="none" w:sz="0" w:space="0" w:color="auto"/>
          </w:divBdr>
        </w:div>
        <w:div w:id="1352872943">
          <w:marLeft w:val="640"/>
          <w:marRight w:val="0"/>
          <w:marTop w:val="0"/>
          <w:marBottom w:val="0"/>
          <w:divBdr>
            <w:top w:val="none" w:sz="0" w:space="0" w:color="auto"/>
            <w:left w:val="none" w:sz="0" w:space="0" w:color="auto"/>
            <w:bottom w:val="none" w:sz="0" w:space="0" w:color="auto"/>
            <w:right w:val="none" w:sz="0" w:space="0" w:color="auto"/>
          </w:divBdr>
        </w:div>
        <w:div w:id="1856073243">
          <w:marLeft w:val="640"/>
          <w:marRight w:val="0"/>
          <w:marTop w:val="0"/>
          <w:marBottom w:val="0"/>
          <w:divBdr>
            <w:top w:val="none" w:sz="0" w:space="0" w:color="auto"/>
            <w:left w:val="none" w:sz="0" w:space="0" w:color="auto"/>
            <w:bottom w:val="none" w:sz="0" w:space="0" w:color="auto"/>
            <w:right w:val="none" w:sz="0" w:space="0" w:color="auto"/>
          </w:divBdr>
        </w:div>
        <w:div w:id="915239731">
          <w:marLeft w:val="640"/>
          <w:marRight w:val="0"/>
          <w:marTop w:val="0"/>
          <w:marBottom w:val="0"/>
          <w:divBdr>
            <w:top w:val="none" w:sz="0" w:space="0" w:color="auto"/>
            <w:left w:val="none" w:sz="0" w:space="0" w:color="auto"/>
            <w:bottom w:val="none" w:sz="0" w:space="0" w:color="auto"/>
            <w:right w:val="none" w:sz="0" w:space="0" w:color="auto"/>
          </w:divBdr>
        </w:div>
        <w:div w:id="670530318">
          <w:marLeft w:val="640"/>
          <w:marRight w:val="0"/>
          <w:marTop w:val="0"/>
          <w:marBottom w:val="0"/>
          <w:divBdr>
            <w:top w:val="none" w:sz="0" w:space="0" w:color="auto"/>
            <w:left w:val="none" w:sz="0" w:space="0" w:color="auto"/>
            <w:bottom w:val="none" w:sz="0" w:space="0" w:color="auto"/>
            <w:right w:val="none" w:sz="0" w:space="0" w:color="auto"/>
          </w:divBdr>
        </w:div>
        <w:div w:id="2106607391">
          <w:marLeft w:val="640"/>
          <w:marRight w:val="0"/>
          <w:marTop w:val="0"/>
          <w:marBottom w:val="0"/>
          <w:divBdr>
            <w:top w:val="none" w:sz="0" w:space="0" w:color="auto"/>
            <w:left w:val="none" w:sz="0" w:space="0" w:color="auto"/>
            <w:bottom w:val="none" w:sz="0" w:space="0" w:color="auto"/>
            <w:right w:val="none" w:sz="0" w:space="0" w:color="auto"/>
          </w:divBdr>
        </w:div>
        <w:div w:id="367686234">
          <w:marLeft w:val="640"/>
          <w:marRight w:val="0"/>
          <w:marTop w:val="0"/>
          <w:marBottom w:val="0"/>
          <w:divBdr>
            <w:top w:val="none" w:sz="0" w:space="0" w:color="auto"/>
            <w:left w:val="none" w:sz="0" w:space="0" w:color="auto"/>
            <w:bottom w:val="none" w:sz="0" w:space="0" w:color="auto"/>
            <w:right w:val="none" w:sz="0" w:space="0" w:color="auto"/>
          </w:divBdr>
        </w:div>
        <w:div w:id="83188186">
          <w:marLeft w:val="640"/>
          <w:marRight w:val="0"/>
          <w:marTop w:val="0"/>
          <w:marBottom w:val="0"/>
          <w:divBdr>
            <w:top w:val="none" w:sz="0" w:space="0" w:color="auto"/>
            <w:left w:val="none" w:sz="0" w:space="0" w:color="auto"/>
            <w:bottom w:val="none" w:sz="0" w:space="0" w:color="auto"/>
            <w:right w:val="none" w:sz="0" w:space="0" w:color="auto"/>
          </w:divBdr>
        </w:div>
        <w:div w:id="588583227">
          <w:marLeft w:val="640"/>
          <w:marRight w:val="0"/>
          <w:marTop w:val="0"/>
          <w:marBottom w:val="0"/>
          <w:divBdr>
            <w:top w:val="none" w:sz="0" w:space="0" w:color="auto"/>
            <w:left w:val="none" w:sz="0" w:space="0" w:color="auto"/>
            <w:bottom w:val="none" w:sz="0" w:space="0" w:color="auto"/>
            <w:right w:val="none" w:sz="0" w:space="0" w:color="auto"/>
          </w:divBdr>
        </w:div>
        <w:div w:id="201133499">
          <w:marLeft w:val="640"/>
          <w:marRight w:val="0"/>
          <w:marTop w:val="0"/>
          <w:marBottom w:val="0"/>
          <w:divBdr>
            <w:top w:val="none" w:sz="0" w:space="0" w:color="auto"/>
            <w:left w:val="none" w:sz="0" w:space="0" w:color="auto"/>
            <w:bottom w:val="none" w:sz="0" w:space="0" w:color="auto"/>
            <w:right w:val="none" w:sz="0" w:space="0" w:color="auto"/>
          </w:divBdr>
        </w:div>
        <w:div w:id="1342901827">
          <w:marLeft w:val="640"/>
          <w:marRight w:val="0"/>
          <w:marTop w:val="0"/>
          <w:marBottom w:val="0"/>
          <w:divBdr>
            <w:top w:val="none" w:sz="0" w:space="0" w:color="auto"/>
            <w:left w:val="none" w:sz="0" w:space="0" w:color="auto"/>
            <w:bottom w:val="none" w:sz="0" w:space="0" w:color="auto"/>
            <w:right w:val="none" w:sz="0" w:space="0" w:color="auto"/>
          </w:divBdr>
        </w:div>
        <w:div w:id="605039485">
          <w:marLeft w:val="640"/>
          <w:marRight w:val="0"/>
          <w:marTop w:val="0"/>
          <w:marBottom w:val="0"/>
          <w:divBdr>
            <w:top w:val="none" w:sz="0" w:space="0" w:color="auto"/>
            <w:left w:val="none" w:sz="0" w:space="0" w:color="auto"/>
            <w:bottom w:val="none" w:sz="0" w:space="0" w:color="auto"/>
            <w:right w:val="none" w:sz="0" w:space="0" w:color="auto"/>
          </w:divBdr>
        </w:div>
        <w:div w:id="1883057625">
          <w:marLeft w:val="640"/>
          <w:marRight w:val="0"/>
          <w:marTop w:val="0"/>
          <w:marBottom w:val="0"/>
          <w:divBdr>
            <w:top w:val="none" w:sz="0" w:space="0" w:color="auto"/>
            <w:left w:val="none" w:sz="0" w:space="0" w:color="auto"/>
            <w:bottom w:val="none" w:sz="0" w:space="0" w:color="auto"/>
            <w:right w:val="none" w:sz="0" w:space="0" w:color="auto"/>
          </w:divBdr>
        </w:div>
        <w:div w:id="1915772901">
          <w:marLeft w:val="640"/>
          <w:marRight w:val="0"/>
          <w:marTop w:val="0"/>
          <w:marBottom w:val="0"/>
          <w:divBdr>
            <w:top w:val="none" w:sz="0" w:space="0" w:color="auto"/>
            <w:left w:val="none" w:sz="0" w:space="0" w:color="auto"/>
            <w:bottom w:val="none" w:sz="0" w:space="0" w:color="auto"/>
            <w:right w:val="none" w:sz="0" w:space="0" w:color="auto"/>
          </w:divBdr>
        </w:div>
        <w:div w:id="1934435781">
          <w:marLeft w:val="640"/>
          <w:marRight w:val="0"/>
          <w:marTop w:val="0"/>
          <w:marBottom w:val="0"/>
          <w:divBdr>
            <w:top w:val="none" w:sz="0" w:space="0" w:color="auto"/>
            <w:left w:val="none" w:sz="0" w:space="0" w:color="auto"/>
            <w:bottom w:val="none" w:sz="0" w:space="0" w:color="auto"/>
            <w:right w:val="none" w:sz="0" w:space="0" w:color="auto"/>
          </w:divBdr>
        </w:div>
        <w:div w:id="427895571">
          <w:marLeft w:val="640"/>
          <w:marRight w:val="0"/>
          <w:marTop w:val="0"/>
          <w:marBottom w:val="0"/>
          <w:divBdr>
            <w:top w:val="none" w:sz="0" w:space="0" w:color="auto"/>
            <w:left w:val="none" w:sz="0" w:space="0" w:color="auto"/>
            <w:bottom w:val="none" w:sz="0" w:space="0" w:color="auto"/>
            <w:right w:val="none" w:sz="0" w:space="0" w:color="auto"/>
          </w:divBdr>
        </w:div>
        <w:div w:id="389694901">
          <w:marLeft w:val="640"/>
          <w:marRight w:val="0"/>
          <w:marTop w:val="0"/>
          <w:marBottom w:val="0"/>
          <w:divBdr>
            <w:top w:val="none" w:sz="0" w:space="0" w:color="auto"/>
            <w:left w:val="none" w:sz="0" w:space="0" w:color="auto"/>
            <w:bottom w:val="none" w:sz="0" w:space="0" w:color="auto"/>
            <w:right w:val="none" w:sz="0" w:space="0" w:color="auto"/>
          </w:divBdr>
        </w:div>
        <w:div w:id="1109544741">
          <w:marLeft w:val="640"/>
          <w:marRight w:val="0"/>
          <w:marTop w:val="0"/>
          <w:marBottom w:val="0"/>
          <w:divBdr>
            <w:top w:val="none" w:sz="0" w:space="0" w:color="auto"/>
            <w:left w:val="none" w:sz="0" w:space="0" w:color="auto"/>
            <w:bottom w:val="none" w:sz="0" w:space="0" w:color="auto"/>
            <w:right w:val="none" w:sz="0" w:space="0" w:color="auto"/>
          </w:divBdr>
        </w:div>
      </w:divsChild>
    </w:div>
    <w:div w:id="1605377574">
      <w:bodyDiv w:val="1"/>
      <w:marLeft w:val="0"/>
      <w:marRight w:val="0"/>
      <w:marTop w:val="0"/>
      <w:marBottom w:val="0"/>
      <w:divBdr>
        <w:top w:val="none" w:sz="0" w:space="0" w:color="auto"/>
        <w:left w:val="none" w:sz="0" w:space="0" w:color="auto"/>
        <w:bottom w:val="none" w:sz="0" w:space="0" w:color="auto"/>
        <w:right w:val="none" w:sz="0" w:space="0" w:color="auto"/>
      </w:divBdr>
    </w:div>
    <w:div w:id="1606495075">
      <w:bodyDiv w:val="1"/>
      <w:marLeft w:val="0"/>
      <w:marRight w:val="0"/>
      <w:marTop w:val="0"/>
      <w:marBottom w:val="0"/>
      <w:divBdr>
        <w:top w:val="none" w:sz="0" w:space="0" w:color="auto"/>
        <w:left w:val="none" w:sz="0" w:space="0" w:color="auto"/>
        <w:bottom w:val="none" w:sz="0" w:space="0" w:color="auto"/>
        <w:right w:val="none" w:sz="0" w:space="0" w:color="auto"/>
      </w:divBdr>
    </w:div>
    <w:div w:id="1608150660">
      <w:bodyDiv w:val="1"/>
      <w:marLeft w:val="0"/>
      <w:marRight w:val="0"/>
      <w:marTop w:val="0"/>
      <w:marBottom w:val="0"/>
      <w:divBdr>
        <w:top w:val="none" w:sz="0" w:space="0" w:color="auto"/>
        <w:left w:val="none" w:sz="0" w:space="0" w:color="auto"/>
        <w:bottom w:val="none" w:sz="0" w:space="0" w:color="auto"/>
        <w:right w:val="none" w:sz="0" w:space="0" w:color="auto"/>
      </w:divBdr>
      <w:divsChild>
        <w:div w:id="525951227">
          <w:marLeft w:val="640"/>
          <w:marRight w:val="0"/>
          <w:marTop w:val="0"/>
          <w:marBottom w:val="0"/>
          <w:divBdr>
            <w:top w:val="none" w:sz="0" w:space="0" w:color="auto"/>
            <w:left w:val="none" w:sz="0" w:space="0" w:color="auto"/>
            <w:bottom w:val="none" w:sz="0" w:space="0" w:color="auto"/>
            <w:right w:val="none" w:sz="0" w:space="0" w:color="auto"/>
          </w:divBdr>
        </w:div>
        <w:div w:id="599531811">
          <w:marLeft w:val="640"/>
          <w:marRight w:val="0"/>
          <w:marTop w:val="0"/>
          <w:marBottom w:val="0"/>
          <w:divBdr>
            <w:top w:val="none" w:sz="0" w:space="0" w:color="auto"/>
            <w:left w:val="none" w:sz="0" w:space="0" w:color="auto"/>
            <w:bottom w:val="none" w:sz="0" w:space="0" w:color="auto"/>
            <w:right w:val="none" w:sz="0" w:space="0" w:color="auto"/>
          </w:divBdr>
        </w:div>
        <w:div w:id="1354265698">
          <w:marLeft w:val="640"/>
          <w:marRight w:val="0"/>
          <w:marTop w:val="0"/>
          <w:marBottom w:val="0"/>
          <w:divBdr>
            <w:top w:val="none" w:sz="0" w:space="0" w:color="auto"/>
            <w:left w:val="none" w:sz="0" w:space="0" w:color="auto"/>
            <w:bottom w:val="none" w:sz="0" w:space="0" w:color="auto"/>
            <w:right w:val="none" w:sz="0" w:space="0" w:color="auto"/>
          </w:divBdr>
        </w:div>
        <w:div w:id="273438200">
          <w:marLeft w:val="640"/>
          <w:marRight w:val="0"/>
          <w:marTop w:val="0"/>
          <w:marBottom w:val="0"/>
          <w:divBdr>
            <w:top w:val="none" w:sz="0" w:space="0" w:color="auto"/>
            <w:left w:val="none" w:sz="0" w:space="0" w:color="auto"/>
            <w:bottom w:val="none" w:sz="0" w:space="0" w:color="auto"/>
            <w:right w:val="none" w:sz="0" w:space="0" w:color="auto"/>
          </w:divBdr>
        </w:div>
        <w:div w:id="583301078">
          <w:marLeft w:val="640"/>
          <w:marRight w:val="0"/>
          <w:marTop w:val="0"/>
          <w:marBottom w:val="0"/>
          <w:divBdr>
            <w:top w:val="none" w:sz="0" w:space="0" w:color="auto"/>
            <w:left w:val="none" w:sz="0" w:space="0" w:color="auto"/>
            <w:bottom w:val="none" w:sz="0" w:space="0" w:color="auto"/>
            <w:right w:val="none" w:sz="0" w:space="0" w:color="auto"/>
          </w:divBdr>
        </w:div>
        <w:div w:id="1820420028">
          <w:marLeft w:val="640"/>
          <w:marRight w:val="0"/>
          <w:marTop w:val="0"/>
          <w:marBottom w:val="0"/>
          <w:divBdr>
            <w:top w:val="none" w:sz="0" w:space="0" w:color="auto"/>
            <w:left w:val="none" w:sz="0" w:space="0" w:color="auto"/>
            <w:bottom w:val="none" w:sz="0" w:space="0" w:color="auto"/>
            <w:right w:val="none" w:sz="0" w:space="0" w:color="auto"/>
          </w:divBdr>
        </w:div>
        <w:div w:id="1003051723">
          <w:marLeft w:val="640"/>
          <w:marRight w:val="0"/>
          <w:marTop w:val="0"/>
          <w:marBottom w:val="0"/>
          <w:divBdr>
            <w:top w:val="none" w:sz="0" w:space="0" w:color="auto"/>
            <w:left w:val="none" w:sz="0" w:space="0" w:color="auto"/>
            <w:bottom w:val="none" w:sz="0" w:space="0" w:color="auto"/>
            <w:right w:val="none" w:sz="0" w:space="0" w:color="auto"/>
          </w:divBdr>
        </w:div>
        <w:div w:id="869952160">
          <w:marLeft w:val="640"/>
          <w:marRight w:val="0"/>
          <w:marTop w:val="0"/>
          <w:marBottom w:val="0"/>
          <w:divBdr>
            <w:top w:val="none" w:sz="0" w:space="0" w:color="auto"/>
            <w:left w:val="none" w:sz="0" w:space="0" w:color="auto"/>
            <w:bottom w:val="none" w:sz="0" w:space="0" w:color="auto"/>
            <w:right w:val="none" w:sz="0" w:space="0" w:color="auto"/>
          </w:divBdr>
        </w:div>
        <w:div w:id="807823642">
          <w:marLeft w:val="640"/>
          <w:marRight w:val="0"/>
          <w:marTop w:val="0"/>
          <w:marBottom w:val="0"/>
          <w:divBdr>
            <w:top w:val="none" w:sz="0" w:space="0" w:color="auto"/>
            <w:left w:val="none" w:sz="0" w:space="0" w:color="auto"/>
            <w:bottom w:val="none" w:sz="0" w:space="0" w:color="auto"/>
            <w:right w:val="none" w:sz="0" w:space="0" w:color="auto"/>
          </w:divBdr>
        </w:div>
        <w:div w:id="844058136">
          <w:marLeft w:val="640"/>
          <w:marRight w:val="0"/>
          <w:marTop w:val="0"/>
          <w:marBottom w:val="0"/>
          <w:divBdr>
            <w:top w:val="none" w:sz="0" w:space="0" w:color="auto"/>
            <w:left w:val="none" w:sz="0" w:space="0" w:color="auto"/>
            <w:bottom w:val="none" w:sz="0" w:space="0" w:color="auto"/>
            <w:right w:val="none" w:sz="0" w:space="0" w:color="auto"/>
          </w:divBdr>
        </w:div>
        <w:div w:id="56559469">
          <w:marLeft w:val="640"/>
          <w:marRight w:val="0"/>
          <w:marTop w:val="0"/>
          <w:marBottom w:val="0"/>
          <w:divBdr>
            <w:top w:val="none" w:sz="0" w:space="0" w:color="auto"/>
            <w:left w:val="none" w:sz="0" w:space="0" w:color="auto"/>
            <w:bottom w:val="none" w:sz="0" w:space="0" w:color="auto"/>
            <w:right w:val="none" w:sz="0" w:space="0" w:color="auto"/>
          </w:divBdr>
        </w:div>
        <w:div w:id="1543248823">
          <w:marLeft w:val="640"/>
          <w:marRight w:val="0"/>
          <w:marTop w:val="0"/>
          <w:marBottom w:val="0"/>
          <w:divBdr>
            <w:top w:val="none" w:sz="0" w:space="0" w:color="auto"/>
            <w:left w:val="none" w:sz="0" w:space="0" w:color="auto"/>
            <w:bottom w:val="none" w:sz="0" w:space="0" w:color="auto"/>
            <w:right w:val="none" w:sz="0" w:space="0" w:color="auto"/>
          </w:divBdr>
        </w:div>
        <w:div w:id="1262565882">
          <w:marLeft w:val="640"/>
          <w:marRight w:val="0"/>
          <w:marTop w:val="0"/>
          <w:marBottom w:val="0"/>
          <w:divBdr>
            <w:top w:val="none" w:sz="0" w:space="0" w:color="auto"/>
            <w:left w:val="none" w:sz="0" w:space="0" w:color="auto"/>
            <w:bottom w:val="none" w:sz="0" w:space="0" w:color="auto"/>
            <w:right w:val="none" w:sz="0" w:space="0" w:color="auto"/>
          </w:divBdr>
        </w:div>
        <w:div w:id="1200317283">
          <w:marLeft w:val="640"/>
          <w:marRight w:val="0"/>
          <w:marTop w:val="0"/>
          <w:marBottom w:val="0"/>
          <w:divBdr>
            <w:top w:val="none" w:sz="0" w:space="0" w:color="auto"/>
            <w:left w:val="none" w:sz="0" w:space="0" w:color="auto"/>
            <w:bottom w:val="none" w:sz="0" w:space="0" w:color="auto"/>
            <w:right w:val="none" w:sz="0" w:space="0" w:color="auto"/>
          </w:divBdr>
        </w:div>
        <w:div w:id="18628707">
          <w:marLeft w:val="640"/>
          <w:marRight w:val="0"/>
          <w:marTop w:val="0"/>
          <w:marBottom w:val="0"/>
          <w:divBdr>
            <w:top w:val="none" w:sz="0" w:space="0" w:color="auto"/>
            <w:left w:val="none" w:sz="0" w:space="0" w:color="auto"/>
            <w:bottom w:val="none" w:sz="0" w:space="0" w:color="auto"/>
            <w:right w:val="none" w:sz="0" w:space="0" w:color="auto"/>
          </w:divBdr>
        </w:div>
        <w:div w:id="1029376273">
          <w:marLeft w:val="640"/>
          <w:marRight w:val="0"/>
          <w:marTop w:val="0"/>
          <w:marBottom w:val="0"/>
          <w:divBdr>
            <w:top w:val="none" w:sz="0" w:space="0" w:color="auto"/>
            <w:left w:val="none" w:sz="0" w:space="0" w:color="auto"/>
            <w:bottom w:val="none" w:sz="0" w:space="0" w:color="auto"/>
            <w:right w:val="none" w:sz="0" w:space="0" w:color="auto"/>
          </w:divBdr>
        </w:div>
        <w:div w:id="1790393716">
          <w:marLeft w:val="640"/>
          <w:marRight w:val="0"/>
          <w:marTop w:val="0"/>
          <w:marBottom w:val="0"/>
          <w:divBdr>
            <w:top w:val="none" w:sz="0" w:space="0" w:color="auto"/>
            <w:left w:val="none" w:sz="0" w:space="0" w:color="auto"/>
            <w:bottom w:val="none" w:sz="0" w:space="0" w:color="auto"/>
            <w:right w:val="none" w:sz="0" w:space="0" w:color="auto"/>
          </w:divBdr>
        </w:div>
        <w:div w:id="391081333">
          <w:marLeft w:val="640"/>
          <w:marRight w:val="0"/>
          <w:marTop w:val="0"/>
          <w:marBottom w:val="0"/>
          <w:divBdr>
            <w:top w:val="none" w:sz="0" w:space="0" w:color="auto"/>
            <w:left w:val="none" w:sz="0" w:space="0" w:color="auto"/>
            <w:bottom w:val="none" w:sz="0" w:space="0" w:color="auto"/>
            <w:right w:val="none" w:sz="0" w:space="0" w:color="auto"/>
          </w:divBdr>
        </w:div>
        <w:div w:id="1214459635">
          <w:marLeft w:val="640"/>
          <w:marRight w:val="0"/>
          <w:marTop w:val="0"/>
          <w:marBottom w:val="0"/>
          <w:divBdr>
            <w:top w:val="none" w:sz="0" w:space="0" w:color="auto"/>
            <w:left w:val="none" w:sz="0" w:space="0" w:color="auto"/>
            <w:bottom w:val="none" w:sz="0" w:space="0" w:color="auto"/>
            <w:right w:val="none" w:sz="0" w:space="0" w:color="auto"/>
          </w:divBdr>
        </w:div>
        <w:div w:id="648635861">
          <w:marLeft w:val="640"/>
          <w:marRight w:val="0"/>
          <w:marTop w:val="0"/>
          <w:marBottom w:val="0"/>
          <w:divBdr>
            <w:top w:val="none" w:sz="0" w:space="0" w:color="auto"/>
            <w:left w:val="none" w:sz="0" w:space="0" w:color="auto"/>
            <w:bottom w:val="none" w:sz="0" w:space="0" w:color="auto"/>
            <w:right w:val="none" w:sz="0" w:space="0" w:color="auto"/>
          </w:divBdr>
        </w:div>
        <w:div w:id="1326979999">
          <w:marLeft w:val="640"/>
          <w:marRight w:val="0"/>
          <w:marTop w:val="0"/>
          <w:marBottom w:val="0"/>
          <w:divBdr>
            <w:top w:val="none" w:sz="0" w:space="0" w:color="auto"/>
            <w:left w:val="none" w:sz="0" w:space="0" w:color="auto"/>
            <w:bottom w:val="none" w:sz="0" w:space="0" w:color="auto"/>
            <w:right w:val="none" w:sz="0" w:space="0" w:color="auto"/>
          </w:divBdr>
        </w:div>
        <w:div w:id="734820978">
          <w:marLeft w:val="640"/>
          <w:marRight w:val="0"/>
          <w:marTop w:val="0"/>
          <w:marBottom w:val="0"/>
          <w:divBdr>
            <w:top w:val="none" w:sz="0" w:space="0" w:color="auto"/>
            <w:left w:val="none" w:sz="0" w:space="0" w:color="auto"/>
            <w:bottom w:val="none" w:sz="0" w:space="0" w:color="auto"/>
            <w:right w:val="none" w:sz="0" w:space="0" w:color="auto"/>
          </w:divBdr>
        </w:div>
        <w:div w:id="649987345">
          <w:marLeft w:val="640"/>
          <w:marRight w:val="0"/>
          <w:marTop w:val="0"/>
          <w:marBottom w:val="0"/>
          <w:divBdr>
            <w:top w:val="none" w:sz="0" w:space="0" w:color="auto"/>
            <w:left w:val="none" w:sz="0" w:space="0" w:color="auto"/>
            <w:bottom w:val="none" w:sz="0" w:space="0" w:color="auto"/>
            <w:right w:val="none" w:sz="0" w:space="0" w:color="auto"/>
          </w:divBdr>
        </w:div>
        <w:div w:id="1756432843">
          <w:marLeft w:val="640"/>
          <w:marRight w:val="0"/>
          <w:marTop w:val="0"/>
          <w:marBottom w:val="0"/>
          <w:divBdr>
            <w:top w:val="none" w:sz="0" w:space="0" w:color="auto"/>
            <w:left w:val="none" w:sz="0" w:space="0" w:color="auto"/>
            <w:bottom w:val="none" w:sz="0" w:space="0" w:color="auto"/>
            <w:right w:val="none" w:sz="0" w:space="0" w:color="auto"/>
          </w:divBdr>
        </w:div>
        <w:div w:id="1311323940">
          <w:marLeft w:val="640"/>
          <w:marRight w:val="0"/>
          <w:marTop w:val="0"/>
          <w:marBottom w:val="0"/>
          <w:divBdr>
            <w:top w:val="none" w:sz="0" w:space="0" w:color="auto"/>
            <w:left w:val="none" w:sz="0" w:space="0" w:color="auto"/>
            <w:bottom w:val="none" w:sz="0" w:space="0" w:color="auto"/>
            <w:right w:val="none" w:sz="0" w:space="0" w:color="auto"/>
          </w:divBdr>
        </w:div>
        <w:div w:id="90274507">
          <w:marLeft w:val="640"/>
          <w:marRight w:val="0"/>
          <w:marTop w:val="0"/>
          <w:marBottom w:val="0"/>
          <w:divBdr>
            <w:top w:val="none" w:sz="0" w:space="0" w:color="auto"/>
            <w:left w:val="none" w:sz="0" w:space="0" w:color="auto"/>
            <w:bottom w:val="none" w:sz="0" w:space="0" w:color="auto"/>
            <w:right w:val="none" w:sz="0" w:space="0" w:color="auto"/>
          </w:divBdr>
        </w:div>
        <w:div w:id="1797674605">
          <w:marLeft w:val="640"/>
          <w:marRight w:val="0"/>
          <w:marTop w:val="0"/>
          <w:marBottom w:val="0"/>
          <w:divBdr>
            <w:top w:val="none" w:sz="0" w:space="0" w:color="auto"/>
            <w:left w:val="none" w:sz="0" w:space="0" w:color="auto"/>
            <w:bottom w:val="none" w:sz="0" w:space="0" w:color="auto"/>
            <w:right w:val="none" w:sz="0" w:space="0" w:color="auto"/>
          </w:divBdr>
        </w:div>
        <w:div w:id="683868550">
          <w:marLeft w:val="640"/>
          <w:marRight w:val="0"/>
          <w:marTop w:val="0"/>
          <w:marBottom w:val="0"/>
          <w:divBdr>
            <w:top w:val="none" w:sz="0" w:space="0" w:color="auto"/>
            <w:left w:val="none" w:sz="0" w:space="0" w:color="auto"/>
            <w:bottom w:val="none" w:sz="0" w:space="0" w:color="auto"/>
            <w:right w:val="none" w:sz="0" w:space="0" w:color="auto"/>
          </w:divBdr>
        </w:div>
        <w:div w:id="2035840157">
          <w:marLeft w:val="640"/>
          <w:marRight w:val="0"/>
          <w:marTop w:val="0"/>
          <w:marBottom w:val="0"/>
          <w:divBdr>
            <w:top w:val="none" w:sz="0" w:space="0" w:color="auto"/>
            <w:left w:val="none" w:sz="0" w:space="0" w:color="auto"/>
            <w:bottom w:val="none" w:sz="0" w:space="0" w:color="auto"/>
            <w:right w:val="none" w:sz="0" w:space="0" w:color="auto"/>
          </w:divBdr>
        </w:div>
        <w:div w:id="1569195466">
          <w:marLeft w:val="640"/>
          <w:marRight w:val="0"/>
          <w:marTop w:val="0"/>
          <w:marBottom w:val="0"/>
          <w:divBdr>
            <w:top w:val="none" w:sz="0" w:space="0" w:color="auto"/>
            <w:left w:val="none" w:sz="0" w:space="0" w:color="auto"/>
            <w:bottom w:val="none" w:sz="0" w:space="0" w:color="auto"/>
            <w:right w:val="none" w:sz="0" w:space="0" w:color="auto"/>
          </w:divBdr>
        </w:div>
        <w:div w:id="858205880">
          <w:marLeft w:val="640"/>
          <w:marRight w:val="0"/>
          <w:marTop w:val="0"/>
          <w:marBottom w:val="0"/>
          <w:divBdr>
            <w:top w:val="none" w:sz="0" w:space="0" w:color="auto"/>
            <w:left w:val="none" w:sz="0" w:space="0" w:color="auto"/>
            <w:bottom w:val="none" w:sz="0" w:space="0" w:color="auto"/>
            <w:right w:val="none" w:sz="0" w:space="0" w:color="auto"/>
          </w:divBdr>
        </w:div>
        <w:div w:id="1475096958">
          <w:marLeft w:val="640"/>
          <w:marRight w:val="0"/>
          <w:marTop w:val="0"/>
          <w:marBottom w:val="0"/>
          <w:divBdr>
            <w:top w:val="none" w:sz="0" w:space="0" w:color="auto"/>
            <w:left w:val="none" w:sz="0" w:space="0" w:color="auto"/>
            <w:bottom w:val="none" w:sz="0" w:space="0" w:color="auto"/>
            <w:right w:val="none" w:sz="0" w:space="0" w:color="auto"/>
          </w:divBdr>
        </w:div>
        <w:div w:id="1288047286">
          <w:marLeft w:val="640"/>
          <w:marRight w:val="0"/>
          <w:marTop w:val="0"/>
          <w:marBottom w:val="0"/>
          <w:divBdr>
            <w:top w:val="none" w:sz="0" w:space="0" w:color="auto"/>
            <w:left w:val="none" w:sz="0" w:space="0" w:color="auto"/>
            <w:bottom w:val="none" w:sz="0" w:space="0" w:color="auto"/>
            <w:right w:val="none" w:sz="0" w:space="0" w:color="auto"/>
          </w:divBdr>
        </w:div>
        <w:div w:id="100690708">
          <w:marLeft w:val="640"/>
          <w:marRight w:val="0"/>
          <w:marTop w:val="0"/>
          <w:marBottom w:val="0"/>
          <w:divBdr>
            <w:top w:val="none" w:sz="0" w:space="0" w:color="auto"/>
            <w:left w:val="none" w:sz="0" w:space="0" w:color="auto"/>
            <w:bottom w:val="none" w:sz="0" w:space="0" w:color="auto"/>
            <w:right w:val="none" w:sz="0" w:space="0" w:color="auto"/>
          </w:divBdr>
        </w:div>
        <w:div w:id="1945451989">
          <w:marLeft w:val="640"/>
          <w:marRight w:val="0"/>
          <w:marTop w:val="0"/>
          <w:marBottom w:val="0"/>
          <w:divBdr>
            <w:top w:val="none" w:sz="0" w:space="0" w:color="auto"/>
            <w:left w:val="none" w:sz="0" w:space="0" w:color="auto"/>
            <w:bottom w:val="none" w:sz="0" w:space="0" w:color="auto"/>
            <w:right w:val="none" w:sz="0" w:space="0" w:color="auto"/>
          </w:divBdr>
        </w:div>
        <w:div w:id="730614195">
          <w:marLeft w:val="640"/>
          <w:marRight w:val="0"/>
          <w:marTop w:val="0"/>
          <w:marBottom w:val="0"/>
          <w:divBdr>
            <w:top w:val="none" w:sz="0" w:space="0" w:color="auto"/>
            <w:left w:val="none" w:sz="0" w:space="0" w:color="auto"/>
            <w:bottom w:val="none" w:sz="0" w:space="0" w:color="auto"/>
            <w:right w:val="none" w:sz="0" w:space="0" w:color="auto"/>
          </w:divBdr>
        </w:div>
        <w:div w:id="1812823015">
          <w:marLeft w:val="640"/>
          <w:marRight w:val="0"/>
          <w:marTop w:val="0"/>
          <w:marBottom w:val="0"/>
          <w:divBdr>
            <w:top w:val="none" w:sz="0" w:space="0" w:color="auto"/>
            <w:left w:val="none" w:sz="0" w:space="0" w:color="auto"/>
            <w:bottom w:val="none" w:sz="0" w:space="0" w:color="auto"/>
            <w:right w:val="none" w:sz="0" w:space="0" w:color="auto"/>
          </w:divBdr>
        </w:div>
        <w:div w:id="29962030">
          <w:marLeft w:val="640"/>
          <w:marRight w:val="0"/>
          <w:marTop w:val="0"/>
          <w:marBottom w:val="0"/>
          <w:divBdr>
            <w:top w:val="none" w:sz="0" w:space="0" w:color="auto"/>
            <w:left w:val="none" w:sz="0" w:space="0" w:color="auto"/>
            <w:bottom w:val="none" w:sz="0" w:space="0" w:color="auto"/>
            <w:right w:val="none" w:sz="0" w:space="0" w:color="auto"/>
          </w:divBdr>
        </w:div>
        <w:div w:id="2092460616">
          <w:marLeft w:val="640"/>
          <w:marRight w:val="0"/>
          <w:marTop w:val="0"/>
          <w:marBottom w:val="0"/>
          <w:divBdr>
            <w:top w:val="none" w:sz="0" w:space="0" w:color="auto"/>
            <w:left w:val="none" w:sz="0" w:space="0" w:color="auto"/>
            <w:bottom w:val="none" w:sz="0" w:space="0" w:color="auto"/>
            <w:right w:val="none" w:sz="0" w:space="0" w:color="auto"/>
          </w:divBdr>
        </w:div>
        <w:div w:id="2016111235">
          <w:marLeft w:val="640"/>
          <w:marRight w:val="0"/>
          <w:marTop w:val="0"/>
          <w:marBottom w:val="0"/>
          <w:divBdr>
            <w:top w:val="none" w:sz="0" w:space="0" w:color="auto"/>
            <w:left w:val="none" w:sz="0" w:space="0" w:color="auto"/>
            <w:bottom w:val="none" w:sz="0" w:space="0" w:color="auto"/>
            <w:right w:val="none" w:sz="0" w:space="0" w:color="auto"/>
          </w:divBdr>
        </w:div>
        <w:div w:id="1179002398">
          <w:marLeft w:val="640"/>
          <w:marRight w:val="0"/>
          <w:marTop w:val="0"/>
          <w:marBottom w:val="0"/>
          <w:divBdr>
            <w:top w:val="none" w:sz="0" w:space="0" w:color="auto"/>
            <w:left w:val="none" w:sz="0" w:space="0" w:color="auto"/>
            <w:bottom w:val="none" w:sz="0" w:space="0" w:color="auto"/>
            <w:right w:val="none" w:sz="0" w:space="0" w:color="auto"/>
          </w:divBdr>
        </w:div>
        <w:div w:id="1804813349">
          <w:marLeft w:val="640"/>
          <w:marRight w:val="0"/>
          <w:marTop w:val="0"/>
          <w:marBottom w:val="0"/>
          <w:divBdr>
            <w:top w:val="none" w:sz="0" w:space="0" w:color="auto"/>
            <w:left w:val="none" w:sz="0" w:space="0" w:color="auto"/>
            <w:bottom w:val="none" w:sz="0" w:space="0" w:color="auto"/>
            <w:right w:val="none" w:sz="0" w:space="0" w:color="auto"/>
          </w:divBdr>
        </w:div>
        <w:div w:id="1607423562">
          <w:marLeft w:val="640"/>
          <w:marRight w:val="0"/>
          <w:marTop w:val="0"/>
          <w:marBottom w:val="0"/>
          <w:divBdr>
            <w:top w:val="none" w:sz="0" w:space="0" w:color="auto"/>
            <w:left w:val="none" w:sz="0" w:space="0" w:color="auto"/>
            <w:bottom w:val="none" w:sz="0" w:space="0" w:color="auto"/>
            <w:right w:val="none" w:sz="0" w:space="0" w:color="auto"/>
          </w:divBdr>
        </w:div>
        <w:div w:id="2030400829">
          <w:marLeft w:val="640"/>
          <w:marRight w:val="0"/>
          <w:marTop w:val="0"/>
          <w:marBottom w:val="0"/>
          <w:divBdr>
            <w:top w:val="none" w:sz="0" w:space="0" w:color="auto"/>
            <w:left w:val="none" w:sz="0" w:space="0" w:color="auto"/>
            <w:bottom w:val="none" w:sz="0" w:space="0" w:color="auto"/>
            <w:right w:val="none" w:sz="0" w:space="0" w:color="auto"/>
          </w:divBdr>
        </w:div>
        <w:div w:id="1087774991">
          <w:marLeft w:val="640"/>
          <w:marRight w:val="0"/>
          <w:marTop w:val="0"/>
          <w:marBottom w:val="0"/>
          <w:divBdr>
            <w:top w:val="none" w:sz="0" w:space="0" w:color="auto"/>
            <w:left w:val="none" w:sz="0" w:space="0" w:color="auto"/>
            <w:bottom w:val="none" w:sz="0" w:space="0" w:color="auto"/>
            <w:right w:val="none" w:sz="0" w:space="0" w:color="auto"/>
          </w:divBdr>
        </w:div>
        <w:div w:id="1212116166">
          <w:marLeft w:val="640"/>
          <w:marRight w:val="0"/>
          <w:marTop w:val="0"/>
          <w:marBottom w:val="0"/>
          <w:divBdr>
            <w:top w:val="none" w:sz="0" w:space="0" w:color="auto"/>
            <w:left w:val="none" w:sz="0" w:space="0" w:color="auto"/>
            <w:bottom w:val="none" w:sz="0" w:space="0" w:color="auto"/>
            <w:right w:val="none" w:sz="0" w:space="0" w:color="auto"/>
          </w:divBdr>
        </w:div>
        <w:div w:id="495613463">
          <w:marLeft w:val="640"/>
          <w:marRight w:val="0"/>
          <w:marTop w:val="0"/>
          <w:marBottom w:val="0"/>
          <w:divBdr>
            <w:top w:val="none" w:sz="0" w:space="0" w:color="auto"/>
            <w:left w:val="none" w:sz="0" w:space="0" w:color="auto"/>
            <w:bottom w:val="none" w:sz="0" w:space="0" w:color="auto"/>
            <w:right w:val="none" w:sz="0" w:space="0" w:color="auto"/>
          </w:divBdr>
        </w:div>
        <w:div w:id="2014450533">
          <w:marLeft w:val="640"/>
          <w:marRight w:val="0"/>
          <w:marTop w:val="0"/>
          <w:marBottom w:val="0"/>
          <w:divBdr>
            <w:top w:val="none" w:sz="0" w:space="0" w:color="auto"/>
            <w:left w:val="none" w:sz="0" w:space="0" w:color="auto"/>
            <w:bottom w:val="none" w:sz="0" w:space="0" w:color="auto"/>
            <w:right w:val="none" w:sz="0" w:space="0" w:color="auto"/>
          </w:divBdr>
        </w:div>
        <w:div w:id="616984995">
          <w:marLeft w:val="640"/>
          <w:marRight w:val="0"/>
          <w:marTop w:val="0"/>
          <w:marBottom w:val="0"/>
          <w:divBdr>
            <w:top w:val="none" w:sz="0" w:space="0" w:color="auto"/>
            <w:left w:val="none" w:sz="0" w:space="0" w:color="auto"/>
            <w:bottom w:val="none" w:sz="0" w:space="0" w:color="auto"/>
            <w:right w:val="none" w:sz="0" w:space="0" w:color="auto"/>
          </w:divBdr>
        </w:div>
        <w:div w:id="540553602">
          <w:marLeft w:val="640"/>
          <w:marRight w:val="0"/>
          <w:marTop w:val="0"/>
          <w:marBottom w:val="0"/>
          <w:divBdr>
            <w:top w:val="none" w:sz="0" w:space="0" w:color="auto"/>
            <w:left w:val="none" w:sz="0" w:space="0" w:color="auto"/>
            <w:bottom w:val="none" w:sz="0" w:space="0" w:color="auto"/>
            <w:right w:val="none" w:sz="0" w:space="0" w:color="auto"/>
          </w:divBdr>
        </w:div>
        <w:div w:id="1895504469">
          <w:marLeft w:val="640"/>
          <w:marRight w:val="0"/>
          <w:marTop w:val="0"/>
          <w:marBottom w:val="0"/>
          <w:divBdr>
            <w:top w:val="none" w:sz="0" w:space="0" w:color="auto"/>
            <w:left w:val="none" w:sz="0" w:space="0" w:color="auto"/>
            <w:bottom w:val="none" w:sz="0" w:space="0" w:color="auto"/>
            <w:right w:val="none" w:sz="0" w:space="0" w:color="auto"/>
          </w:divBdr>
        </w:div>
        <w:div w:id="1203176774">
          <w:marLeft w:val="640"/>
          <w:marRight w:val="0"/>
          <w:marTop w:val="0"/>
          <w:marBottom w:val="0"/>
          <w:divBdr>
            <w:top w:val="none" w:sz="0" w:space="0" w:color="auto"/>
            <w:left w:val="none" w:sz="0" w:space="0" w:color="auto"/>
            <w:bottom w:val="none" w:sz="0" w:space="0" w:color="auto"/>
            <w:right w:val="none" w:sz="0" w:space="0" w:color="auto"/>
          </w:divBdr>
        </w:div>
        <w:div w:id="1749812350">
          <w:marLeft w:val="640"/>
          <w:marRight w:val="0"/>
          <w:marTop w:val="0"/>
          <w:marBottom w:val="0"/>
          <w:divBdr>
            <w:top w:val="none" w:sz="0" w:space="0" w:color="auto"/>
            <w:left w:val="none" w:sz="0" w:space="0" w:color="auto"/>
            <w:bottom w:val="none" w:sz="0" w:space="0" w:color="auto"/>
            <w:right w:val="none" w:sz="0" w:space="0" w:color="auto"/>
          </w:divBdr>
        </w:div>
      </w:divsChild>
    </w:div>
    <w:div w:id="1617905792">
      <w:bodyDiv w:val="1"/>
      <w:marLeft w:val="0"/>
      <w:marRight w:val="0"/>
      <w:marTop w:val="0"/>
      <w:marBottom w:val="0"/>
      <w:divBdr>
        <w:top w:val="none" w:sz="0" w:space="0" w:color="auto"/>
        <w:left w:val="none" w:sz="0" w:space="0" w:color="auto"/>
        <w:bottom w:val="none" w:sz="0" w:space="0" w:color="auto"/>
        <w:right w:val="none" w:sz="0" w:space="0" w:color="auto"/>
      </w:divBdr>
      <w:divsChild>
        <w:div w:id="1816869339">
          <w:marLeft w:val="640"/>
          <w:marRight w:val="0"/>
          <w:marTop w:val="0"/>
          <w:marBottom w:val="0"/>
          <w:divBdr>
            <w:top w:val="none" w:sz="0" w:space="0" w:color="auto"/>
            <w:left w:val="none" w:sz="0" w:space="0" w:color="auto"/>
            <w:bottom w:val="none" w:sz="0" w:space="0" w:color="auto"/>
            <w:right w:val="none" w:sz="0" w:space="0" w:color="auto"/>
          </w:divBdr>
        </w:div>
        <w:div w:id="268704498">
          <w:marLeft w:val="640"/>
          <w:marRight w:val="0"/>
          <w:marTop w:val="0"/>
          <w:marBottom w:val="0"/>
          <w:divBdr>
            <w:top w:val="none" w:sz="0" w:space="0" w:color="auto"/>
            <w:left w:val="none" w:sz="0" w:space="0" w:color="auto"/>
            <w:bottom w:val="none" w:sz="0" w:space="0" w:color="auto"/>
            <w:right w:val="none" w:sz="0" w:space="0" w:color="auto"/>
          </w:divBdr>
        </w:div>
        <w:div w:id="1349405250">
          <w:marLeft w:val="640"/>
          <w:marRight w:val="0"/>
          <w:marTop w:val="0"/>
          <w:marBottom w:val="0"/>
          <w:divBdr>
            <w:top w:val="none" w:sz="0" w:space="0" w:color="auto"/>
            <w:left w:val="none" w:sz="0" w:space="0" w:color="auto"/>
            <w:bottom w:val="none" w:sz="0" w:space="0" w:color="auto"/>
            <w:right w:val="none" w:sz="0" w:space="0" w:color="auto"/>
          </w:divBdr>
        </w:div>
        <w:div w:id="1459493520">
          <w:marLeft w:val="640"/>
          <w:marRight w:val="0"/>
          <w:marTop w:val="0"/>
          <w:marBottom w:val="0"/>
          <w:divBdr>
            <w:top w:val="none" w:sz="0" w:space="0" w:color="auto"/>
            <w:left w:val="none" w:sz="0" w:space="0" w:color="auto"/>
            <w:bottom w:val="none" w:sz="0" w:space="0" w:color="auto"/>
            <w:right w:val="none" w:sz="0" w:space="0" w:color="auto"/>
          </w:divBdr>
        </w:div>
        <w:div w:id="224805408">
          <w:marLeft w:val="640"/>
          <w:marRight w:val="0"/>
          <w:marTop w:val="0"/>
          <w:marBottom w:val="0"/>
          <w:divBdr>
            <w:top w:val="none" w:sz="0" w:space="0" w:color="auto"/>
            <w:left w:val="none" w:sz="0" w:space="0" w:color="auto"/>
            <w:bottom w:val="none" w:sz="0" w:space="0" w:color="auto"/>
            <w:right w:val="none" w:sz="0" w:space="0" w:color="auto"/>
          </w:divBdr>
        </w:div>
        <w:div w:id="1788813829">
          <w:marLeft w:val="640"/>
          <w:marRight w:val="0"/>
          <w:marTop w:val="0"/>
          <w:marBottom w:val="0"/>
          <w:divBdr>
            <w:top w:val="none" w:sz="0" w:space="0" w:color="auto"/>
            <w:left w:val="none" w:sz="0" w:space="0" w:color="auto"/>
            <w:bottom w:val="none" w:sz="0" w:space="0" w:color="auto"/>
            <w:right w:val="none" w:sz="0" w:space="0" w:color="auto"/>
          </w:divBdr>
        </w:div>
        <w:div w:id="574752646">
          <w:marLeft w:val="640"/>
          <w:marRight w:val="0"/>
          <w:marTop w:val="0"/>
          <w:marBottom w:val="0"/>
          <w:divBdr>
            <w:top w:val="none" w:sz="0" w:space="0" w:color="auto"/>
            <w:left w:val="none" w:sz="0" w:space="0" w:color="auto"/>
            <w:bottom w:val="none" w:sz="0" w:space="0" w:color="auto"/>
            <w:right w:val="none" w:sz="0" w:space="0" w:color="auto"/>
          </w:divBdr>
        </w:div>
        <w:div w:id="607353124">
          <w:marLeft w:val="640"/>
          <w:marRight w:val="0"/>
          <w:marTop w:val="0"/>
          <w:marBottom w:val="0"/>
          <w:divBdr>
            <w:top w:val="none" w:sz="0" w:space="0" w:color="auto"/>
            <w:left w:val="none" w:sz="0" w:space="0" w:color="auto"/>
            <w:bottom w:val="none" w:sz="0" w:space="0" w:color="auto"/>
            <w:right w:val="none" w:sz="0" w:space="0" w:color="auto"/>
          </w:divBdr>
        </w:div>
        <w:div w:id="116142337">
          <w:marLeft w:val="640"/>
          <w:marRight w:val="0"/>
          <w:marTop w:val="0"/>
          <w:marBottom w:val="0"/>
          <w:divBdr>
            <w:top w:val="none" w:sz="0" w:space="0" w:color="auto"/>
            <w:left w:val="none" w:sz="0" w:space="0" w:color="auto"/>
            <w:bottom w:val="none" w:sz="0" w:space="0" w:color="auto"/>
            <w:right w:val="none" w:sz="0" w:space="0" w:color="auto"/>
          </w:divBdr>
        </w:div>
        <w:div w:id="238445133">
          <w:marLeft w:val="640"/>
          <w:marRight w:val="0"/>
          <w:marTop w:val="0"/>
          <w:marBottom w:val="0"/>
          <w:divBdr>
            <w:top w:val="none" w:sz="0" w:space="0" w:color="auto"/>
            <w:left w:val="none" w:sz="0" w:space="0" w:color="auto"/>
            <w:bottom w:val="none" w:sz="0" w:space="0" w:color="auto"/>
            <w:right w:val="none" w:sz="0" w:space="0" w:color="auto"/>
          </w:divBdr>
        </w:div>
        <w:div w:id="1112869582">
          <w:marLeft w:val="640"/>
          <w:marRight w:val="0"/>
          <w:marTop w:val="0"/>
          <w:marBottom w:val="0"/>
          <w:divBdr>
            <w:top w:val="none" w:sz="0" w:space="0" w:color="auto"/>
            <w:left w:val="none" w:sz="0" w:space="0" w:color="auto"/>
            <w:bottom w:val="none" w:sz="0" w:space="0" w:color="auto"/>
            <w:right w:val="none" w:sz="0" w:space="0" w:color="auto"/>
          </w:divBdr>
        </w:div>
        <w:div w:id="314065605">
          <w:marLeft w:val="640"/>
          <w:marRight w:val="0"/>
          <w:marTop w:val="0"/>
          <w:marBottom w:val="0"/>
          <w:divBdr>
            <w:top w:val="none" w:sz="0" w:space="0" w:color="auto"/>
            <w:left w:val="none" w:sz="0" w:space="0" w:color="auto"/>
            <w:bottom w:val="none" w:sz="0" w:space="0" w:color="auto"/>
            <w:right w:val="none" w:sz="0" w:space="0" w:color="auto"/>
          </w:divBdr>
        </w:div>
        <w:div w:id="710114453">
          <w:marLeft w:val="640"/>
          <w:marRight w:val="0"/>
          <w:marTop w:val="0"/>
          <w:marBottom w:val="0"/>
          <w:divBdr>
            <w:top w:val="none" w:sz="0" w:space="0" w:color="auto"/>
            <w:left w:val="none" w:sz="0" w:space="0" w:color="auto"/>
            <w:bottom w:val="none" w:sz="0" w:space="0" w:color="auto"/>
            <w:right w:val="none" w:sz="0" w:space="0" w:color="auto"/>
          </w:divBdr>
        </w:div>
        <w:div w:id="163056219">
          <w:marLeft w:val="640"/>
          <w:marRight w:val="0"/>
          <w:marTop w:val="0"/>
          <w:marBottom w:val="0"/>
          <w:divBdr>
            <w:top w:val="none" w:sz="0" w:space="0" w:color="auto"/>
            <w:left w:val="none" w:sz="0" w:space="0" w:color="auto"/>
            <w:bottom w:val="none" w:sz="0" w:space="0" w:color="auto"/>
            <w:right w:val="none" w:sz="0" w:space="0" w:color="auto"/>
          </w:divBdr>
        </w:div>
        <w:div w:id="1147631927">
          <w:marLeft w:val="640"/>
          <w:marRight w:val="0"/>
          <w:marTop w:val="0"/>
          <w:marBottom w:val="0"/>
          <w:divBdr>
            <w:top w:val="none" w:sz="0" w:space="0" w:color="auto"/>
            <w:left w:val="none" w:sz="0" w:space="0" w:color="auto"/>
            <w:bottom w:val="none" w:sz="0" w:space="0" w:color="auto"/>
            <w:right w:val="none" w:sz="0" w:space="0" w:color="auto"/>
          </w:divBdr>
        </w:div>
        <w:div w:id="1360352089">
          <w:marLeft w:val="640"/>
          <w:marRight w:val="0"/>
          <w:marTop w:val="0"/>
          <w:marBottom w:val="0"/>
          <w:divBdr>
            <w:top w:val="none" w:sz="0" w:space="0" w:color="auto"/>
            <w:left w:val="none" w:sz="0" w:space="0" w:color="auto"/>
            <w:bottom w:val="none" w:sz="0" w:space="0" w:color="auto"/>
            <w:right w:val="none" w:sz="0" w:space="0" w:color="auto"/>
          </w:divBdr>
        </w:div>
        <w:div w:id="596212217">
          <w:marLeft w:val="640"/>
          <w:marRight w:val="0"/>
          <w:marTop w:val="0"/>
          <w:marBottom w:val="0"/>
          <w:divBdr>
            <w:top w:val="none" w:sz="0" w:space="0" w:color="auto"/>
            <w:left w:val="none" w:sz="0" w:space="0" w:color="auto"/>
            <w:bottom w:val="none" w:sz="0" w:space="0" w:color="auto"/>
            <w:right w:val="none" w:sz="0" w:space="0" w:color="auto"/>
          </w:divBdr>
        </w:div>
        <w:div w:id="1988895255">
          <w:marLeft w:val="640"/>
          <w:marRight w:val="0"/>
          <w:marTop w:val="0"/>
          <w:marBottom w:val="0"/>
          <w:divBdr>
            <w:top w:val="none" w:sz="0" w:space="0" w:color="auto"/>
            <w:left w:val="none" w:sz="0" w:space="0" w:color="auto"/>
            <w:bottom w:val="none" w:sz="0" w:space="0" w:color="auto"/>
            <w:right w:val="none" w:sz="0" w:space="0" w:color="auto"/>
          </w:divBdr>
        </w:div>
        <w:div w:id="1313098028">
          <w:marLeft w:val="640"/>
          <w:marRight w:val="0"/>
          <w:marTop w:val="0"/>
          <w:marBottom w:val="0"/>
          <w:divBdr>
            <w:top w:val="none" w:sz="0" w:space="0" w:color="auto"/>
            <w:left w:val="none" w:sz="0" w:space="0" w:color="auto"/>
            <w:bottom w:val="none" w:sz="0" w:space="0" w:color="auto"/>
            <w:right w:val="none" w:sz="0" w:space="0" w:color="auto"/>
          </w:divBdr>
        </w:div>
        <w:div w:id="840509943">
          <w:marLeft w:val="640"/>
          <w:marRight w:val="0"/>
          <w:marTop w:val="0"/>
          <w:marBottom w:val="0"/>
          <w:divBdr>
            <w:top w:val="none" w:sz="0" w:space="0" w:color="auto"/>
            <w:left w:val="none" w:sz="0" w:space="0" w:color="auto"/>
            <w:bottom w:val="none" w:sz="0" w:space="0" w:color="auto"/>
            <w:right w:val="none" w:sz="0" w:space="0" w:color="auto"/>
          </w:divBdr>
        </w:div>
        <w:div w:id="2000846479">
          <w:marLeft w:val="640"/>
          <w:marRight w:val="0"/>
          <w:marTop w:val="0"/>
          <w:marBottom w:val="0"/>
          <w:divBdr>
            <w:top w:val="none" w:sz="0" w:space="0" w:color="auto"/>
            <w:left w:val="none" w:sz="0" w:space="0" w:color="auto"/>
            <w:bottom w:val="none" w:sz="0" w:space="0" w:color="auto"/>
            <w:right w:val="none" w:sz="0" w:space="0" w:color="auto"/>
          </w:divBdr>
        </w:div>
        <w:div w:id="1370763669">
          <w:marLeft w:val="640"/>
          <w:marRight w:val="0"/>
          <w:marTop w:val="0"/>
          <w:marBottom w:val="0"/>
          <w:divBdr>
            <w:top w:val="none" w:sz="0" w:space="0" w:color="auto"/>
            <w:left w:val="none" w:sz="0" w:space="0" w:color="auto"/>
            <w:bottom w:val="none" w:sz="0" w:space="0" w:color="auto"/>
            <w:right w:val="none" w:sz="0" w:space="0" w:color="auto"/>
          </w:divBdr>
        </w:div>
        <w:div w:id="725496559">
          <w:marLeft w:val="640"/>
          <w:marRight w:val="0"/>
          <w:marTop w:val="0"/>
          <w:marBottom w:val="0"/>
          <w:divBdr>
            <w:top w:val="none" w:sz="0" w:space="0" w:color="auto"/>
            <w:left w:val="none" w:sz="0" w:space="0" w:color="auto"/>
            <w:bottom w:val="none" w:sz="0" w:space="0" w:color="auto"/>
            <w:right w:val="none" w:sz="0" w:space="0" w:color="auto"/>
          </w:divBdr>
        </w:div>
        <w:div w:id="410591357">
          <w:marLeft w:val="640"/>
          <w:marRight w:val="0"/>
          <w:marTop w:val="0"/>
          <w:marBottom w:val="0"/>
          <w:divBdr>
            <w:top w:val="none" w:sz="0" w:space="0" w:color="auto"/>
            <w:left w:val="none" w:sz="0" w:space="0" w:color="auto"/>
            <w:bottom w:val="none" w:sz="0" w:space="0" w:color="auto"/>
            <w:right w:val="none" w:sz="0" w:space="0" w:color="auto"/>
          </w:divBdr>
        </w:div>
        <w:div w:id="2144885582">
          <w:marLeft w:val="640"/>
          <w:marRight w:val="0"/>
          <w:marTop w:val="0"/>
          <w:marBottom w:val="0"/>
          <w:divBdr>
            <w:top w:val="none" w:sz="0" w:space="0" w:color="auto"/>
            <w:left w:val="none" w:sz="0" w:space="0" w:color="auto"/>
            <w:bottom w:val="none" w:sz="0" w:space="0" w:color="auto"/>
            <w:right w:val="none" w:sz="0" w:space="0" w:color="auto"/>
          </w:divBdr>
        </w:div>
        <w:div w:id="1562978364">
          <w:marLeft w:val="640"/>
          <w:marRight w:val="0"/>
          <w:marTop w:val="0"/>
          <w:marBottom w:val="0"/>
          <w:divBdr>
            <w:top w:val="none" w:sz="0" w:space="0" w:color="auto"/>
            <w:left w:val="none" w:sz="0" w:space="0" w:color="auto"/>
            <w:bottom w:val="none" w:sz="0" w:space="0" w:color="auto"/>
            <w:right w:val="none" w:sz="0" w:space="0" w:color="auto"/>
          </w:divBdr>
        </w:div>
        <w:div w:id="228347116">
          <w:marLeft w:val="640"/>
          <w:marRight w:val="0"/>
          <w:marTop w:val="0"/>
          <w:marBottom w:val="0"/>
          <w:divBdr>
            <w:top w:val="none" w:sz="0" w:space="0" w:color="auto"/>
            <w:left w:val="none" w:sz="0" w:space="0" w:color="auto"/>
            <w:bottom w:val="none" w:sz="0" w:space="0" w:color="auto"/>
            <w:right w:val="none" w:sz="0" w:space="0" w:color="auto"/>
          </w:divBdr>
        </w:div>
        <w:div w:id="703293240">
          <w:marLeft w:val="640"/>
          <w:marRight w:val="0"/>
          <w:marTop w:val="0"/>
          <w:marBottom w:val="0"/>
          <w:divBdr>
            <w:top w:val="none" w:sz="0" w:space="0" w:color="auto"/>
            <w:left w:val="none" w:sz="0" w:space="0" w:color="auto"/>
            <w:bottom w:val="none" w:sz="0" w:space="0" w:color="auto"/>
            <w:right w:val="none" w:sz="0" w:space="0" w:color="auto"/>
          </w:divBdr>
        </w:div>
        <w:div w:id="1835024426">
          <w:marLeft w:val="640"/>
          <w:marRight w:val="0"/>
          <w:marTop w:val="0"/>
          <w:marBottom w:val="0"/>
          <w:divBdr>
            <w:top w:val="none" w:sz="0" w:space="0" w:color="auto"/>
            <w:left w:val="none" w:sz="0" w:space="0" w:color="auto"/>
            <w:bottom w:val="none" w:sz="0" w:space="0" w:color="auto"/>
            <w:right w:val="none" w:sz="0" w:space="0" w:color="auto"/>
          </w:divBdr>
        </w:div>
        <w:div w:id="528841428">
          <w:marLeft w:val="640"/>
          <w:marRight w:val="0"/>
          <w:marTop w:val="0"/>
          <w:marBottom w:val="0"/>
          <w:divBdr>
            <w:top w:val="none" w:sz="0" w:space="0" w:color="auto"/>
            <w:left w:val="none" w:sz="0" w:space="0" w:color="auto"/>
            <w:bottom w:val="none" w:sz="0" w:space="0" w:color="auto"/>
            <w:right w:val="none" w:sz="0" w:space="0" w:color="auto"/>
          </w:divBdr>
        </w:div>
        <w:div w:id="1356273540">
          <w:marLeft w:val="640"/>
          <w:marRight w:val="0"/>
          <w:marTop w:val="0"/>
          <w:marBottom w:val="0"/>
          <w:divBdr>
            <w:top w:val="none" w:sz="0" w:space="0" w:color="auto"/>
            <w:left w:val="none" w:sz="0" w:space="0" w:color="auto"/>
            <w:bottom w:val="none" w:sz="0" w:space="0" w:color="auto"/>
            <w:right w:val="none" w:sz="0" w:space="0" w:color="auto"/>
          </w:divBdr>
        </w:div>
        <w:div w:id="1115098524">
          <w:marLeft w:val="640"/>
          <w:marRight w:val="0"/>
          <w:marTop w:val="0"/>
          <w:marBottom w:val="0"/>
          <w:divBdr>
            <w:top w:val="none" w:sz="0" w:space="0" w:color="auto"/>
            <w:left w:val="none" w:sz="0" w:space="0" w:color="auto"/>
            <w:bottom w:val="none" w:sz="0" w:space="0" w:color="auto"/>
            <w:right w:val="none" w:sz="0" w:space="0" w:color="auto"/>
          </w:divBdr>
        </w:div>
        <w:div w:id="441650306">
          <w:marLeft w:val="640"/>
          <w:marRight w:val="0"/>
          <w:marTop w:val="0"/>
          <w:marBottom w:val="0"/>
          <w:divBdr>
            <w:top w:val="none" w:sz="0" w:space="0" w:color="auto"/>
            <w:left w:val="none" w:sz="0" w:space="0" w:color="auto"/>
            <w:bottom w:val="none" w:sz="0" w:space="0" w:color="auto"/>
            <w:right w:val="none" w:sz="0" w:space="0" w:color="auto"/>
          </w:divBdr>
        </w:div>
        <w:div w:id="1483236692">
          <w:marLeft w:val="640"/>
          <w:marRight w:val="0"/>
          <w:marTop w:val="0"/>
          <w:marBottom w:val="0"/>
          <w:divBdr>
            <w:top w:val="none" w:sz="0" w:space="0" w:color="auto"/>
            <w:left w:val="none" w:sz="0" w:space="0" w:color="auto"/>
            <w:bottom w:val="none" w:sz="0" w:space="0" w:color="auto"/>
            <w:right w:val="none" w:sz="0" w:space="0" w:color="auto"/>
          </w:divBdr>
        </w:div>
        <w:div w:id="1674913366">
          <w:marLeft w:val="640"/>
          <w:marRight w:val="0"/>
          <w:marTop w:val="0"/>
          <w:marBottom w:val="0"/>
          <w:divBdr>
            <w:top w:val="none" w:sz="0" w:space="0" w:color="auto"/>
            <w:left w:val="none" w:sz="0" w:space="0" w:color="auto"/>
            <w:bottom w:val="none" w:sz="0" w:space="0" w:color="auto"/>
            <w:right w:val="none" w:sz="0" w:space="0" w:color="auto"/>
          </w:divBdr>
        </w:div>
        <w:div w:id="1392539959">
          <w:marLeft w:val="640"/>
          <w:marRight w:val="0"/>
          <w:marTop w:val="0"/>
          <w:marBottom w:val="0"/>
          <w:divBdr>
            <w:top w:val="none" w:sz="0" w:space="0" w:color="auto"/>
            <w:left w:val="none" w:sz="0" w:space="0" w:color="auto"/>
            <w:bottom w:val="none" w:sz="0" w:space="0" w:color="auto"/>
            <w:right w:val="none" w:sz="0" w:space="0" w:color="auto"/>
          </w:divBdr>
        </w:div>
        <w:div w:id="1291126578">
          <w:marLeft w:val="640"/>
          <w:marRight w:val="0"/>
          <w:marTop w:val="0"/>
          <w:marBottom w:val="0"/>
          <w:divBdr>
            <w:top w:val="none" w:sz="0" w:space="0" w:color="auto"/>
            <w:left w:val="none" w:sz="0" w:space="0" w:color="auto"/>
            <w:bottom w:val="none" w:sz="0" w:space="0" w:color="auto"/>
            <w:right w:val="none" w:sz="0" w:space="0" w:color="auto"/>
          </w:divBdr>
        </w:div>
        <w:div w:id="128862273">
          <w:marLeft w:val="640"/>
          <w:marRight w:val="0"/>
          <w:marTop w:val="0"/>
          <w:marBottom w:val="0"/>
          <w:divBdr>
            <w:top w:val="none" w:sz="0" w:space="0" w:color="auto"/>
            <w:left w:val="none" w:sz="0" w:space="0" w:color="auto"/>
            <w:bottom w:val="none" w:sz="0" w:space="0" w:color="auto"/>
            <w:right w:val="none" w:sz="0" w:space="0" w:color="auto"/>
          </w:divBdr>
        </w:div>
        <w:div w:id="2132311952">
          <w:marLeft w:val="640"/>
          <w:marRight w:val="0"/>
          <w:marTop w:val="0"/>
          <w:marBottom w:val="0"/>
          <w:divBdr>
            <w:top w:val="none" w:sz="0" w:space="0" w:color="auto"/>
            <w:left w:val="none" w:sz="0" w:space="0" w:color="auto"/>
            <w:bottom w:val="none" w:sz="0" w:space="0" w:color="auto"/>
            <w:right w:val="none" w:sz="0" w:space="0" w:color="auto"/>
          </w:divBdr>
        </w:div>
        <w:div w:id="1383485178">
          <w:marLeft w:val="640"/>
          <w:marRight w:val="0"/>
          <w:marTop w:val="0"/>
          <w:marBottom w:val="0"/>
          <w:divBdr>
            <w:top w:val="none" w:sz="0" w:space="0" w:color="auto"/>
            <w:left w:val="none" w:sz="0" w:space="0" w:color="auto"/>
            <w:bottom w:val="none" w:sz="0" w:space="0" w:color="auto"/>
            <w:right w:val="none" w:sz="0" w:space="0" w:color="auto"/>
          </w:divBdr>
        </w:div>
      </w:divsChild>
    </w:div>
    <w:div w:id="1618101564">
      <w:bodyDiv w:val="1"/>
      <w:marLeft w:val="0"/>
      <w:marRight w:val="0"/>
      <w:marTop w:val="0"/>
      <w:marBottom w:val="0"/>
      <w:divBdr>
        <w:top w:val="none" w:sz="0" w:space="0" w:color="auto"/>
        <w:left w:val="none" w:sz="0" w:space="0" w:color="auto"/>
        <w:bottom w:val="none" w:sz="0" w:space="0" w:color="auto"/>
        <w:right w:val="none" w:sz="0" w:space="0" w:color="auto"/>
      </w:divBdr>
      <w:divsChild>
        <w:div w:id="1946691709">
          <w:marLeft w:val="640"/>
          <w:marRight w:val="0"/>
          <w:marTop w:val="0"/>
          <w:marBottom w:val="0"/>
          <w:divBdr>
            <w:top w:val="none" w:sz="0" w:space="0" w:color="auto"/>
            <w:left w:val="none" w:sz="0" w:space="0" w:color="auto"/>
            <w:bottom w:val="none" w:sz="0" w:space="0" w:color="auto"/>
            <w:right w:val="none" w:sz="0" w:space="0" w:color="auto"/>
          </w:divBdr>
        </w:div>
        <w:div w:id="1197230013">
          <w:marLeft w:val="640"/>
          <w:marRight w:val="0"/>
          <w:marTop w:val="0"/>
          <w:marBottom w:val="0"/>
          <w:divBdr>
            <w:top w:val="none" w:sz="0" w:space="0" w:color="auto"/>
            <w:left w:val="none" w:sz="0" w:space="0" w:color="auto"/>
            <w:bottom w:val="none" w:sz="0" w:space="0" w:color="auto"/>
            <w:right w:val="none" w:sz="0" w:space="0" w:color="auto"/>
          </w:divBdr>
        </w:div>
        <w:div w:id="988366815">
          <w:marLeft w:val="640"/>
          <w:marRight w:val="0"/>
          <w:marTop w:val="0"/>
          <w:marBottom w:val="0"/>
          <w:divBdr>
            <w:top w:val="none" w:sz="0" w:space="0" w:color="auto"/>
            <w:left w:val="none" w:sz="0" w:space="0" w:color="auto"/>
            <w:bottom w:val="none" w:sz="0" w:space="0" w:color="auto"/>
            <w:right w:val="none" w:sz="0" w:space="0" w:color="auto"/>
          </w:divBdr>
        </w:div>
        <w:div w:id="1655990207">
          <w:marLeft w:val="640"/>
          <w:marRight w:val="0"/>
          <w:marTop w:val="0"/>
          <w:marBottom w:val="0"/>
          <w:divBdr>
            <w:top w:val="none" w:sz="0" w:space="0" w:color="auto"/>
            <w:left w:val="none" w:sz="0" w:space="0" w:color="auto"/>
            <w:bottom w:val="none" w:sz="0" w:space="0" w:color="auto"/>
            <w:right w:val="none" w:sz="0" w:space="0" w:color="auto"/>
          </w:divBdr>
        </w:div>
        <w:div w:id="589387482">
          <w:marLeft w:val="640"/>
          <w:marRight w:val="0"/>
          <w:marTop w:val="0"/>
          <w:marBottom w:val="0"/>
          <w:divBdr>
            <w:top w:val="none" w:sz="0" w:space="0" w:color="auto"/>
            <w:left w:val="none" w:sz="0" w:space="0" w:color="auto"/>
            <w:bottom w:val="none" w:sz="0" w:space="0" w:color="auto"/>
            <w:right w:val="none" w:sz="0" w:space="0" w:color="auto"/>
          </w:divBdr>
        </w:div>
        <w:div w:id="122508475">
          <w:marLeft w:val="640"/>
          <w:marRight w:val="0"/>
          <w:marTop w:val="0"/>
          <w:marBottom w:val="0"/>
          <w:divBdr>
            <w:top w:val="none" w:sz="0" w:space="0" w:color="auto"/>
            <w:left w:val="none" w:sz="0" w:space="0" w:color="auto"/>
            <w:bottom w:val="none" w:sz="0" w:space="0" w:color="auto"/>
            <w:right w:val="none" w:sz="0" w:space="0" w:color="auto"/>
          </w:divBdr>
        </w:div>
        <w:div w:id="770468612">
          <w:marLeft w:val="640"/>
          <w:marRight w:val="0"/>
          <w:marTop w:val="0"/>
          <w:marBottom w:val="0"/>
          <w:divBdr>
            <w:top w:val="none" w:sz="0" w:space="0" w:color="auto"/>
            <w:left w:val="none" w:sz="0" w:space="0" w:color="auto"/>
            <w:bottom w:val="none" w:sz="0" w:space="0" w:color="auto"/>
            <w:right w:val="none" w:sz="0" w:space="0" w:color="auto"/>
          </w:divBdr>
        </w:div>
        <w:div w:id="424034714">
          <w:marLeft w:val="640"/>
          <w:marRight w:val="0"/>
          <w:marTop w:val="0"/>
          <w:marBottom w:val="0"/>
          <w:divBdr>
            <w:top w:val="none" w:sz="0" w:space="0" w:color="auto"/>
            <w:left w:val="none" w:sz="0" w:space="0" w:color="auto"/>
            <w:bottom w:val="none" w:sz="0" w:space="0" w:color="auto"/>
            <w:right w:val="none" w:sz="0" w:space="0" w:color="auto"/>
          </w:divBdr>
        </w:div>
        <w:div w:id="1218858985">
          <w:marLeft w:val="640"/>
          <w:marRight w:val="0"/>
          <w:marTop w:val="0"/>
          <w:marBottom w:val="0"/>
          <w:divBdr>
            <w:top w:val="none" w:sz="0" w:space="0" w:color="auto"/>
            <w:left w:val="none" w:sz="0" w:space="0" w:color="auto"/>
            <w:bottom w:val="none" w:sz="0" w:space="0" w:color="auto"/>
            <w:right w:val="none" w:sz="0" w:space="0" w:color="auto"/>
          </w:divBdr>
        </w:div>
        <w:div w:id="1215849244">
          <w:marLeft w:val="640"/>
          <w:marRight w:val="0"/>
          <w:marTop w:val="0"/>
          <w:marBottom w:val="0"/>
          <w:divBdr>
            <w:top w:val="none" w:sz="0" w:space="0" w:color="auto"/>
            <w:left w:val="none" w:sz="0" w:space="0" w:color="auto"/>
            <w:bottom w:val="none" w:sz="0" w:space="0" w:color="auto"/>
            <w:right w:val="none" w:sz="0" w:space="0" w:color="auto"/>
          </w:divBdr>
        </w:div>
        <w:div w:id="1001784107">
          <w:marLeft w:val="640"/>
          <w:marRight w:val="0"/>
          <w:marTop w:val="0"/>
          <w:marBottom w:val="0"/>
          <w:divBdr>
            <w:top w:val="none" w:sz="0" w:space="0" w:color="auto"/>
            <w:left w:val="none" w:sz="0" w:space="0" w:color="auto"/>
            <w:bottom w:val="none" w:sz="0" w:space="0" w:color="auto"/>
            <w:right w:val="none" w:sz="0" w:space="0" w:color="auto"/>
          </w:divBdr>
        </w:div>
        <w:div w:id="204099277">
          <w:marLeft w:val="640"/>
          <w:marRight w:val="0"/>
          <w:marTop w:val="0"/>
          <w:marBottom w:val="0"/>
          <w:divBdr>
            <w:top w:val="none" w:sz="0" w:space="0" w:color="auto"/>
            <w:left w:val="none" w:sz="0" w:space="0" w:color="auto"/>
            <w:bottom w:val="none" w:sz="0" w:space="0" w:color="auto"/>
            <w:right w:val="none" w:sz="0" w:space="0" w:color="auto"/>
          </w:divBdr>
        </w:div>
        <w:div w:id="674501994">
          <w:marLeft w:val="640"/>
          <w:marRight w:val="0"/>
          <w:marTop w:val="0"/>
          <w:marBottom w:val="0"/>
          <w:divBdr>
            <w:top w:val="none" w:sz="0" w:space="0" w:color="auto"/>
            <w:left w:val="none" w:sz="0" w:space="0" w:color="auto"/>
            <w:bottom w:val="none" w:sz="0" w:space="0" w:color="auto"/>
            <w:right w:val="none" w:sz="0" w:space="0" w:color="auto"/>
          </w:divBdr>
        </w:div>
        <w:div w:id="585961600">
          <w:marLeft w:val="640"/>
          <w:marRight w:val="0"/>
          <w:marTop w:val="0"/>
          <w:marBottom w:val="0"/>
          <w:divBdr>
            <w:top w:val="none" w:sz="0" w:space="0" w:color="auto"/>
            <w:left w:val="none" w:sz="0" w:space="0" w:color="auto"/>
            <w:bottom w:val="none" w:sz="0" w:space="0" w:color="auto"/>
            <w:right w:val="none" w:sz="0" w:space="0" w:color="auto"/>
          </w:divBdr>
        </w:div>
        <w:div w:id="42220212">
          <w:marLeft w:val="640"/>
          <w:marRight w:val="0"/>
          <w:marTop w:val="0"/>
          <w:marBottom w:val="0"/>
          <w:divBdr>
            <w:top w:val="none" w:sz="0" w:space="0" w:color="auto"/>
            <w:left w:val="none" w:sz="0" w:space="0" w:color="auto"/>
            <w:bottom w:val="none" w:sz="0" w:space="0" w:color="auto"/>
            <w:right w:val="none" w:sz="0" w:space="0" w:color="auto"/>
          </w:divBdr>
        </w:div>
        <w:div w:id="465464262">
          <w:marLeft w:val="640"/>
          <w:marRight w:val="0"/>
          <w:marTop w:val="0"/>
          <w:marBottom w:val="0"/>
          <w:divBdr>
            <w:top w:val="none" w:sz="0" w:space="0" w:color="auto"/>
            <w:left w:val="none" w:sz="0" w:space="0" w:color="auto"/>
            <w:bottom w:val="none" w:sz="0" w:space="0" w:color="auto"/>
            <w:right w:val="none" w:sz="0" w:space="0" w:color="auto"/>
          </w:divBdr>
        </w:div>
        <w:div w:id="1160073513">
          <w:marLeft w:val="640"/>
          <w:marRight w:val="0"/>
          <w:marTop w:val="0"/>
          <w:marBottom w:val="0"/>
          <w:divBdr>
            <w:top w:val="none" w:sz="0" w:space="0" w:color="auto"/>
            <w:left w:val="none" w:sz="0" w:space="0" w:color="auto"/>
            <w:bottom w:val="none" w:sz="0" w:space="0" w:color="auto"/>
            <w:right w:val="none" w:sz="0" w:space="0" w:color="auto"/>
          </w:divBdr>
        </w:div>
        <w:div w:id="974405570">
          <w:marLeft w:val="640"/>
          <w:marRight w:val="0"/>
          <w:marTop w:val="0"/>
          <w:marBottom w:val="0"/>
          <w:divBdr>
            <w:top w:val="none" w:sz="0" w:space="0" w:color="auto"/>
            <w:left w:val="none" w:sz="0" w:space="0" w:color="auto"/>
            <w:bottom w:val="none" w:sz="0" w:space="0" w:color="auto"/>
            <w:right w:val="none" w:sz="0" w:space="0" w:color="auto"/>
          </w:divBdr>
        </w:div>
        <w:div w:id="2146004725">
          <w:marLeft w:val="640"/>
          <w:marRight w:val="0"/>
          <w:marTop w:val="0"/>
          <w:marBottom w:val="0"/>
          <w:divBdr>
            <w:top w:val="none" w:sz="0" w:space="0" w:color="auto"/>
            <w:left w:val="none" w:sz="0" w:space="0" w:color="auto"/>
            <w:bottom w:val="none" w:sz="0" w:space="0" w:color="auto"/>
            <w:right w:val="none" w:sz="0" w:space="0" w:color="auto"/>
          </w:divBdr>
        </w:div>
        <w:div w:id="1344477837">
          <w:marLeft w:val="640"/>
          <w:marRight w:val="0"/>
          <w:marTop w:val="0"/>
          <w:marBottom w:val="0"/>
          <w:divBdr>
            <w:top w:val="none" w:sz="0" w:space="0" w:color="auto"/>
            <w:left w:val="none" w:sz="0" w:space="0" w:color="auto"/>
            <w:bottom w:val="none" w:sz="0" w:space="0" w:color="auto"/>
            <w:right w:val="none" w:sz="0" w:space="0" w:color="auto"/>
          </w:divBdr>
        </w:div>
        <w:div w:id="347753059">
          <w:marLeft w:val="640"/>
          <w:marRight w:val="0"/>
          <w:marTop w:val="0"/>
          <w:marBottom w:val="0"/>
          <w:divBdr>
            <w:top w:val="none" w:sz="0" w:space="0" w:color="auto"/>
            <w:left w:val="none" w:sz="0" w:space="0" w:color="auto"/>
            <w:bottom w:val="none" w:sz="0" w:space="0" w:color="auto"/>
            <w:right w:val="none" w:sz="0" w:space="0" w:color="auto"/>
          </w:divBdr>
        </w:div>
        <w:div w:id="1532953813">
          <w:marLeft w:val="640"/>
          <w:marRight w:val="0"/>
          <w:marTop w:val="0"/>
          <w:marBottom w:val="0"/>
          <w:divBdr>
            <w:top w:val="none" w:sz="0" w:space="0" w:color="auto"/>
            <w:left w:val="none" w:sz="0" w:space="0" w:color="auto"/>
            <w:bottom w:val="none" w:sz="0" w:space="0" w:color="auto"/>
            <w:right w:val="none" w:sz="0" w:space="0" w:color="auto"/>
          </w:divBdr>
        </w:div>
        <w:div w:id="1553346626">
          <w:marLeft w:val="640"/>
          <w:marRight w:val="0"/>
          <w:marTop w:val="0"/>
          <w:marBottom w:val="0"/>
          <w:divBdr>
            <w:top w:val="none" w:sz="0" w:space="0" w:color="auto"/>
            <w:left w:val="none" w:sz="0" w:space="0" w:color="auto"/>
            <w:bottom w:val="none" w:sz="0" w:space="0" w:color="auto"/>
            <w:right w:val="none" w:sz="0" w:space="0" w:color="auto"/>
          </w:divBdr>
        </w:div>
        <w:div w:id="1695576194">
          <w:marLeft w:val="640"/>
          <w:marRight w:val="0"/>
          <w:marTop w:val="0"/>
          <w:marBottom w:val="0"/>
          <w:divBdr>
            <w:top w:val="none" w:sz="0" w:space="0" w:color="auto"/>
            <w:left w:val="none" w:sz="0" w:space="0" w:color="auto"/>
            <w:bottom w:val="none" w:sz="0" w:space="0" w:color="auto"/>
            <w:right w:val="none" w:sz="0" w:space="0" w:color="auto"/>
          </w:divBdr>
        </w:div>
        <w:div w:id="1297102806">
          <w:marLeft w:val="640"/>
          <w:marRight w:val="0"/>
          <w:marTop w:val="0"/>
          <w:marBottom w:val="0"/>
          <w:divBdr>
            <w:top w:val="none" w:sz="0" w:space="0" w:color="auto"/>
            <w:left w:val="none" w:sz="0" w:space="0" w:color="auto"/>
            <w:bottom w:val="none" w:sz="0" w:space="0" w:color="auto"/>
            <w:right w:val="none" w:sz="0" w:space="0" w:color="auto"/>
          </w:divBdr>
        </w:div>
        <w:div w:id="332148688">
          <w:marLeft w:val="640"/>
          <w:marRight w:val="0"/>
          <w:marTop w:val="0"/>
          <w:marBottom w:val="0"/>
          <w:divBdr>
            <w:top w:val="none" w:sz="0" w:space="0" w:color="auto"/>
            <w:left w:val="none" w:sz="0" w:space="0" w:color="auto"/>
            <w:bottom w:val="none" w:sz="0" w:space="0" w:color="auto"/>
            <w:right w:val="none" w:sz="0" w:space="0" w:color="auto"/>
          </w:divBdr>
        </w:div>
        <w:div w:id="1737511070">
          <w:marLeft w:val="640"/>
          <w:marRight w:val="0"/>
          <w:marTop w:val="0"/>
          <w:marBottom w:val="0"/>
          <w:divBdr>
            <w:top w:val="none" w:sz="0" w:space="0" w:color="auto"/>
            <w:left w:val="none" w:sz="0" w:space="0" w:color="auto"/>
            <w:bottom w:val="none" w:sz="0" w:space="0" w:color="auto"/>
            <w:right w:val="none" w:sz="0" w:space="0" w:color="auto"/>
          </w:divBdr>
        </w:div>
        <w:div w:id="1495291856">
          <w:marLeft w:val="640"/>
          <w:marRight w:val="0"/>
          <w:marTop w:val="0"/>
          <w:marBottom w:val="0"/>
          <w:divBdr>
            <w:top w:val="none" w:sz="0" w:space="0" w:color="auto"/>
            <w:left w:val="none" w:sz="0" w:space="0" w:color="auto"/>
            <w:bottom w:val="none" w:sz="0" w:space="0" w:color="auto"/>
            <w:right w:val="none" w:sz="0" w:space="0" w:color="auto"/>
          </w:divBdr>
        </w:div>
        <w:div w:id="1557080175">
          <w:marLeft w:val="640"/>
          <w:marRight w:val="0"/>
          <w:marTop w:val="0"/>
          <w:marBottom w:val="0"/>
          <w:divBdr>
            <w:top w:val="none" w:sz="0" w:space="0" w:color="auto"/>
            <w:left w:val="none" w:sz="0" w:space="0" w:color="auto"/>
            <w:bottom w:val="none" w:sz="0" w:space="0" w:color="auto"/>
            <w:right w:val="none" w:sz="0" w:space="0" w:color="auto"/>
          </w:divBdr>
        </w:div>
        <w:div w:id="1288779736">
          <w:marLeft w:val="640"/>
          <w:marRight w:val="0"/>
          <w:marTop w:val="0"/>
          <w:marBottom w:val="0"/>
          <w:divBdr>
            <w:top w:val="none" w:sz="0" w:space="0" w:color="auto"/>
            <w:left w:val="none" w:sz="0" w:space="0" w:color="auto"/>
            <w:bottom w:val="none" w:sz="0" w:space="0" w:color="auto"/>
            <w:right w:val="none" w:sz="0" w:space="0" w:color="auto"/>
          </w:divBdr>
        </w:div>
        <w:div w:id="2024435052">
          <w:marLeft w:val="640"/>
          <w:marRight w:val="0"/>
          <w:marTop w:val="0"/>
          <w:marBottom w:val="0"/>
          <w:divBdr>
            <w:top w:val="none" w:sz="0" w:space="0" w:color="auto"/>
            <w:left w:val="none" w:sz="0" w:space="0" w:color="auto"/>
            <w:bottom w:val="none" w:sz="0" w:space="0" w:color="auto"/>
            <w:right w:val="none" w:sz="0" w:space="0" w:color="auto"/>
          </w:divBdr>
        </w:div>
        <w:div w:id="32996731">
          <w:marLeft w:val="640"/>
          <w:marRight w:val="0"/>
          <w:marTop w:val="0"/>
          <w:marBottom w:val="0"/>
          <w:divBdr>
            <w:top w:val="none" w:sz="0" w:space="0" w:color="auto"/>
            <w:left w:val="none" w:sz="0" w:space="0" w:color="auto"/>
            <w:bottom w:val="none" w:sz="0" w:space="0" w:color="auto"/>
            <w:right w:val="none" w:sz="0" w:space="0" w:color="auto"/>
          </w:divBdr>
        </w:div>
        <w:div w:id="143932717">
          <w:marLeft w:val="640"/>
          <w:marRight w:val="0"/>
          <w:marTop w:val="0"/>
          <w:marBottom w:val="0"/>
          <w:divBdr>
            <w:top w:val="none" w:sz="0" w:space="0" w:color="auto"/>
            <w:left w:val="none" w:sz="0" w:space="0" w:color="auto"/>
            <w:bottom w:val="none" w:sz="0" w:space="0" w:color="auto"/>
            <w:right w:val="none" w:sz="0" w:space="0" w:color="auto"/>
          </w:divBdr>
        </w:div>
        <w:div w:id="1869905131">
          <w:marLeft w:val="640"/>
          <w:marRight w:val="0"/>
          <w:marTop w:val="0"/>
          <w:marBottom w:val="0"/>
          <w:divBdr>
            <w:top w:val="none" w:sz="0" w:space="0" w:color="auto"/>
            <w:left w:val="none" w:sz="0" w:space="0" w:color="auto"/>
            <w:bottom w:val="none" w:sz="0" w:space="0" w:color="auto"/>
            <w:right w:val="none" w:sz="0" w:space="0" w:color="auto"/>
          </w:divBdr>
        </w:div>
      </w:divsChild>
    </w:div>
    <w:div w:id="1618297863">
      <w:bodyDiv w:val="1"/>
      <w:marLeft w:val="0"/>
      <w:marRight w:val="0"/>
      <w:marTop w:val="0"/>
      <w:marBottom w:val="0"/>
      <w:divBdr>
        <w:top w:val="none" w:sz="0" w:space="0" w:color="auto"/>
        <w:left w:val="none" w:sz="0" w:space="0" w:color="auto"/>
        <w:bottom w:val="none" w:sz="0" w:space="0" w:color="auto"/>
        <w:right w:val="none" w:sz="0" w:space="0" w:color="auto"/>
      </w:divBdr>
      <w:divsChild>
        <w:div w:id="1641114999">
          <w:marLeft w:val="640"/>
          <w:marRight w:val="0"/>
          <w:marTop w:val="0"/>
          <w:marBottom w:val="0"/>
          <w:divBdr>
            <w:top w:val="none" w:sz="0" w:space="0" w:color="auto"/>
            <w:left w:val="none" w:sz="0" w:space="0" w:color="auto"/>
            <w:bottom w:val="none" w:sz="0" w:space="0" w:color="auto"/>
            <w:right w:val="none" w:sz="0" w:space="0" w:color="auto"/>
          </w:divBdr>
        </w:div>
        <w:div w:id="294798506">
          <w:marLeft w:val="640"/>
          <w:marRight w:val="0"/>
          <w:marTop w:val="0"/>
          <w:marBottom w:val="0"/>
          <w:divBdr>
            <w:top w:val="none" w:sz="0" w:space="0" w:color="auto"/>
            <w:left w:val="none" w:sz="0" w:space="0" w:color="auto"/>
            <w:bottom w:val="none" w:sz="0" w:space="0" w:color="auto"/>
            <w:right w:val="none" w:sz="0" w:space="0" w:color="auto"/>
          </w:divBdr>
        </w:div>
        <w:div w:id="1180195947">
          <w:marLeft w:val="640"/>
          <w:marRight w:val="0"/>
          <w:marTop w:val="0"/>
          <w:marBottom w:val="0"/>
          <w:divBdr>
            <w:top w:val="none" w:sz="0" w:space="0" w:color="auto"/>
            <w:left w:val="none" w:sz="0" w:space="0" w:color="auto"/>
            <w:bottom w:val="none" w:sz="0" w:space="0" w:color="auto"/>
            <w:right w:val="none" w:sz="0" w:space="0" w:color="auto"/>
          </w:divBdr>
        </w:div>
        <w:div w:id="105126274">
          <w:marLeft w:val="640"/>
          <w:marRight w:val="0"/>
          <w:marTop w:val="0"/>
          <w:marBottom w:val="0"/>
          <w:divBdr>
            <w:top w:val="none" w:sz="0" w:space="0" w:color="auto"/>
            <w:left w:val="none" w:sz="0" w:space="0" w:color="auto"/>
            <w:bottom w:val="none" w:sz="0" w:space="0" w:color="auto"/>
            <w:right w:val="none" w:sz="0" w:space="0" w:color="auto"/>
          </w:divBdr>
        </w:div>
        <w:div w:id="223880290">
          <w:marLeft w:val="640"/>
          <w:marRight w:val="0"/>
          <w:marTop w:val="0"/>
          <w:marBottom w:val="0"/>
          <w:divBdr>
            <w:top w:val="none" w:sz="0" w:space="0" w:color="auto"/>
            <w:left w:val="none" w:sz="0" w:space="0" w:color="auto"/>
            <w:bottom w:val="none" w:sz="0" w:space="0" w:color="auto"/>
            <w:right w:val="none" w:sz="0" w:space="0" w:color="auto"/>
          </w:divBdr>
        </w:div>
        <w:div w:id="1320227476">
          <w:marLeft w:val="640"/>
          <w:marRight w:val="0"/>
          <w:marTop w:val="0"/>
          <w:marBottom w:val="0"/>
          <w:divBdr>
            <w:top w:val="none" w:sz="0" w:space="0" w:color="auto"/>
            <w:left w:val="none" w:sz="0" w:space="0" w:color="auto"/>
            <w:bottom w:val="none" w:sz="0" w:space="0" w:color="auto"/>
            <w:right w:val="none" w:sz="0" w:space="0" w:color="auto"/>
          </w:divBdr>
        </w:div>
        <w:div w:id="1183322107">
          <w:marLeft w:val="640"/>
          <w:marRight w:val="0"/>
          <w:marTop w:val="0"/>
          <w:marBottom w:val="0"/>
          <w:divBdr>
            <w:top w:val="none" w:sz="0" w:space="0" w:color="auto"/>
            <w:left w:val="none" w:sz="0" w:space="0" w:color="auto"/>
            <w:bottom w:val="none" w:sz="0" w:space="0" w:color="auto"/>
            <w:right w:val="none" w:sz="0" w:space="0" w:color="auto"/>
          </w:divBdr>
        </w:div>
        <w:div w:id="599799309">
          <w:marLeft w:val="640"/>
          <w:marRight w:val="0"/>
          <w:marTop w:val="0"/>
          <w:marBottom w:val="0"/>
          <w:divBdr>
            <w:top w:val="none" w:sz="0" w:space="0" w:color="auto"/>
            <w:left w:val="none" w:sz="0" w:space="0" w:color="auto"/>
            <w:bottom w:val="none" w:sz="0" w:space="0" w:color="auto"/>
            <w:right w:val="none" w:sz="0" w:space="0" w:color="auto"/>
          </w:divBdr>
        </w:div>
        <w:div w:id="498811499">
          <w:marLeft w:val="640"/>
          <w:marRight w:val="0"/>
          <w:marTop w:val="0"/>
          <w:marBottom w:val="0"/>
          <w:divBdr>
            <w:top w:val="none" w:sz="0" w:space="0" w:color="auto"/>
            <w:left w:val="none" w:sz="0" w:space="0" w:color="auto"/>
            <w:bottom w:val="none" w:sz="0" w:space="0" w:color="auto"/>
            <w:right w:val="none" w:sz="0" w:space="0" w:color="auto"/>
          </w:divBdr>
        </w:div>
        <w:div w:id="239291723">
          <w:marLeft w:val="640"/>
          <w:marRight w:val="0"/>
          <w:marTop w:val="0"/>
          <w:marBottom w:val="0"/>
          <w:divBdr>
            <w:top w:val="none" w:sz="0" w:space="0" w:color="auto"/>
            <w:left w:val="none" w:sz="0" w:space="0" w:color="auto"/>
            <w:bottom w:val="none" w:sz="0" w:space="0" w:color="auto"/>
            <w:right w:val="none" w:sz="0" w:space="0" w:color="auto"/>
          </w:divBdr>
        </w:div>
        <w:div w:id="1491094564">
          <w:marLeft w:val="640"/>
          <w:marRight w:val="0"/>
          <w:marTop w:val="0"/>
          <w:marBottom w:val="0"/>
          <w:divBdr>
            <w:top w:val="none" w:sz="0" w:space="0" w:color="auto"/>
            <w:left w:val="none" w:sz="0" w:space="0" w:color="auto"/>
            <w:bottom w:val="none" w:sz="0" w:space="0" w:color="auto"/>
            <w:right w:val="none" w:sz="0" w:space="0" w:color="auto"/>
          </w:divBdr>
        </w:div>
        <w:div w:id="484862489">
          <w:marLeft w:val="640"/>
          <w:marRight w:val="0"/>
          <w:marTop w:val="0"/>
          <w:marBottom w:val="0"/>
          <w:divBdr>
            <w:top w:val="none" w:sz="0" w:space="0" w:color="auto"/>
            <w:left w:val="none" w:sz="0" w:space="0" w:color="auto"/>
            <w:bottom w:val="none" w:sz="0" w:space="0" w:color="auto"/>
            <w:right w:val="none" w:sz="0" w:space="0" w:color="auto"/>
          </w:divBdr>
        </w:div>
        <w:div w:id="1552183331">
          <w:marLeft w:val="640"/>
          <w:marRight w:val="0"/>
          <w:marTop w:val="0"/>
          <w:marBottom w:val="0"/>
          <w:divBdr>
            <w:top w:val="none" w:sz="0" w:space="0" w:color="auto"/>
            <w:left w:val="none" w:sz="0" w:space="0" w:color="auto"/>
            <w:bottom w:val="none" w:sz="0" w:space="0" w:color="auto"/>
            <w:right w:val="none" w:sz="0" w:space="0" w:color="auto"/>
          </w:divBdr>
        </w:div>
        <w:div w:id="227962158">
          <w:marLeft w:val="640"/>
          <w:marRight w:val="0"/>
          <w:marTop w:val="0"/>
          <w:marBottom w:val="0"/>
          <w:divBdr>
            <w:top w:val="none" w:sz="0" w:space="0" w:color="auto"/>
            <w:left w:val="none" w:sz="0" w:space="0" w:color="auto"/>
            <w:bottom w:val="none" w:sz="0" w:space="0" w:color="auto"/>
            <w:right w:val="none" w:sz="0" w:space="0" w:color="auto"/>
          </w:divBdr>
        </w:div>
        <w:div w:id="470826853">
          <w:marLeft w:val="640"/>
          <w:marRight w:val="0"/>
          <w:marTop w:val="0"/>
          <w:marBottom w:val="0"/>
          <w:divBdr>
            <w:top w:val="none" w:sz="0" w:space="0" w:color="auto"/>
            <w:left w:val="none" w:sz="0" w:space="0" w:color="auto"/>
            <w:bottom w:val="none" w:sz="0" w:space="0" w:color="auto"/>
            <w:right w:val="none" w:sz="0" w:space="0" w:color="auto"/>
          </w:divBdr>
        </w:div>
        <w:div w:id="509804825">
          <w:marLeft w:val="640"/>
          <w:marRight w:val="0"/>
          <w:marTop w:val="0"/>
          <w:marBottom w:val="0"/>
          <w:divBdr>
            <w:top w:val="none" w:sz="0" w:space="0" w:color="auto"/>
            <w:left w:val="none" w:sz="0" w:space="0" w:color="auto"/>
            <w:bottom w:val="none" w:sz="0" w:space="0" w:color="auto"/>
            <w:right w:val="none" w:sz="0" w:space="0" w:color="auto"/>
          </w:divBdr>
        </w:div>
        <w:div w:id="680274986">
          <w:marLeft w:val="640"/>
          <w:marRight w:val="0"/>
          <w:marTop w:val="0"/>
          <w:marBottom w:val="0"/>
          <w:divBdr>
            <w:top w:val="none" w:sz="0" w:space="0" w:color="auto"/>
            <w:left w:val="none" w:sz="0" w:space="0" w:color="auto"/>
            <w:bottom w:val="none" w:sz="0" w:space="0" w:color="auto"/>
            <w:right w:val="none" w:sz="0" w:space="0" w:color="auto"/>
          </w:divBdr>
        </w:div>
        <w:div w:id="1464690235">
          <w:marLeft w:val="640"/>
          <w:marRight w:val="0"/>
          <w:marTop w:val="0"/>
          <w:marBottom w:val="0"/>
          <w:divBdr>
            <w:top w:val="none" w:sz="0" w:space="0" w:color="auto"/>
            <w:left w:val="none" w:sz="0" w:space="0" w:color="auto"/>
            <w:bottom w:val="none" w:sz="0" w:space="0" w:color="auto"/>
            <w:right w:val="none" w:sz="0" w:space="0" w:color="auto"/>
          </w:divBdr>
        </w:div>
        <w:div w:id="449738412">
          <w:marLeft w:val="640"/>
          <w:marRight w:val="0"/>
          <w:marTop w:val="0"/>
          <w:marBottom w:val="0"/>
          <w:divBdr>
            <w:top w:val="none" w:sz="0" w:space="0" w:color="auto"/>
            <w:left w:val="none" w:sz="0" w:space="0" w:color="auto"/>
            <w:bottom w:val="none" w:sz="0" w:space="0" w:color="auto"/>
            <w:right w:val="none" w:sz="0" w:space="0" w:color="auto"/>
          </w:divBdr>
        </w:div>
        <w:div w:id="1063482983">
          <w:marLeft w:val="640"/>
          <w:marRight w:val="0"/>
          <w:marTop w:val="0"/>
          <w:marBottom w:val="0"/>
          <w:divBdr>
            <w:top w:val="none" w:sz="0" w:space="0" w:color="auto"/>
            <w:left w:val="none" w:sz="0" w:space="0" w:color="auto"/>
            <w:bottom w:val="none" w:sz="0" w:space="0" w:color="auto"/>
            <w:right w:val="none" w:sz="0" w:space="0" w:color="auto"/>
          </w:divBdr>
        </w:div>
        <w:div w:id="1771077526">
          <w:marLeft w:val="640"/>
          <w:marRight w:val="0"/>
          <w:marTop w:val="0"/>
          <w:marBottom w:val="0"/>
          <w:divBdr>
            <w:top w:val="none" w:sz="0" w:space="0" w:color="auto"/>
            <w:left w:val="none" w:sz="0" w:space="0" w:color="auto"/>
            <w:bottom w:val="none" w:sz="0" w:space="0" w:color="auto"/>
            <w:right w:val="none" w:sz="0" w:space="0" w:color="auto"/>
          </w:divBdr>
        </w:div>
        <w:div w:id="1280071550">
          <w:marLeft w:val="640"/>
          <w:marRight w:val="0"/>
          <w:marTop w:val="0"/>
          <w:marBottom w:val="0"/>
          <w:divBdr>
            <w:top w:val="none" w:sz="0" w:space="0" w:color="auto"/>
            <w:left w:val="none" w:sz="0" w:space="0" w:color="auto"/>
            <w:bottom w:val="none" w:sz="0" w:space="0" w:color="auto"/>
            <w:right w:val="none" w:sz="0" w:space="0" w:color="auto"/>
          </w:divBdr>
        </w:div>
        <w:div w:id="491875215">
          <w:marLeft w:val="640"/>
          <w:marRight w:val="0"/>
          <w:marTop w:val="0"/>
          <w:marBottom w:val="0"/>
          <w:divBdr>
            <w:top w:val="none" w:sz="0" w:space="0" w:color="auto"/>
            <w:left w:val="none" w:sz="0" w:space="0" w:color="auto"/>
            <w:bottom w:val="none" w:sz="0" w:space="0" w:color="auto"/>
            <w:right w:val="none" w:sz="0" w:space="0" w:color="auto"/>
          </w:divBdr>
        </w:div>
        <w:div w:id="1979721633">
          <w:marLeft w:val="640"/>
          <w:marRight w:val="0"/>
          <w:marTop w:val="0"/>
          <w:marBottom w:val="0"/>
          <w:divBdr>
            <w:top w:val="none" w:sz="0" w:space="0" w:color="auto"/>
            <w:left w:val="none" w:sz="0" w:space="0" w:color="auto"/>
            <w:bottom w:val="none" w:sz="0" w:space="0" w:color="auto"/>
            <w:right w:val="none" w:sz="0" w:space="0" w:color="auto"/>
          </w:divBdr>
        </w:div>
        <w:div w:id="1350328374">
          <w:marLeft w:val="640"/>
          <w:marRight w:val="0"/>
          <w:marTop w:val="0"/>
          <w:marBottom w:val="0"/>
          <w:divBdr>
            <w:top w:val="none" w:sz="0" w:space="0" w:color="auto"/>
            <w:left w:val="none" w:sz="0" w:space="0" w:color="auto"/>
            <w:bottom w:val="none" w:sz="0" w:space="0" w:color="auto"/>
            <w:right w:val="none" w:sz="0" w:space="0" w:color="auto"/>
          </w:divBdr>
        </w:div>
        <w:div w:id="723455616">
          <w:marLeft w:val="640"/>
          <w:marRight w:val="0"/>
          <w:marTop w:val="0"/>
          <w:marBottom w:val="0"/>
          <w:divBdr>
            <w:top w:val="none" w:sz="0" w:space="0" w:color="auto"/>
            <w:left w:val="none" w:sz="0" w:space="0" w:color="auto"/>
            <w:bottom w:val="none" w:sz="0" w:space="0" w:color="auto"/>
            <w:right w:val="none" w:sz="0" w:space="0" w:color="auto"/>
          </w:divBdr>
        </w:div>
        <w:div w:id="1608928557">
          <w:marLeft w:val="640"/>
          <w:marRight w:val="0"/>
          <w:marTop w:val="0"/>
          <w:marBottom w:val="0"/>
          <w:divBdr>
            <w:top w:val="none" w:sz="0" w:space="0" w:color="auto"/>
            <w:left w:val="none" w:sz="0" w:space="0" w:color="auto"/>
            <w:bottom w:val="none" w:sz="0" w:space="0" w:color="auto"/>
            <w:right w:val="none" w:sz="0" w:space="0" w:color="auto"/>
          </w:divBdr>
        </w:div>
        <w:div w:id="1703554722">
          <w:marLeft w:val="640"/>
          <w:marRight w:val="0"/>
          <w:marTop w:val="0"/>
          <w:marBottom w:val="0"/>
          <w:divBdr>
            <w:top w:val="none" w:sz="0" w:space="0" w:color="auto"/>
            <w:left w:val="none" w:sz="0" w:space="0" w:color="auto"/>
            <w:bottom w:val="none" w:sz="0" w:space="0" w:color="auto"/>
            <w:right w:val="none" w:sz="0" w:space="0" w:color="auto"/>
          </w:divBdr>
        </w:div>
        <w:div w:id="160393375">
          <w:marLeft w:val="640"/>
          <w:marRight w:val="0"/>
          <w:marTop w:val="0"/>
          <w:marBottom w:val="0"/>
          <w:divBdr>
            <w:top w:val="none" w:sz="0" w:space="0" w:color="auto"/>
            <w:left w:val="none" w:sz="0" w:space="0" w:color="auto"/>
            <w:bottom w:val="none" w:sz="0" w:space="0" w:color="auto"/>
            <w:right w:val="none" w:sz="0" w:space="0" w:color="auto"/>
          </w:divBdr>
        </w:div>
        <w:div w:id="1415080917">
          <w:marLeft w:val="640"/>
          <w:marRight w:val="0"/>
          <w:marTop w:val="0"/>
          <w:marBottom w:val="0"/>
          <w:divBdr>
            <w:top w:val="none" w:sz="0" w:space="0" w:color="auto"/>
            <w:left w:val="none" w:sz="0" w:space="0" w:color="auto"/>
            <w:bottom w:val="none" w:sz="0" w:space="0" w:color="auto"/>
            <w:right w:val="none" w:sz="0" w:space="0" w:color="auto"/>
          </w:divBdr>
        </w:div>
        <w:div w:id="1728649182">
          <w:marLeft w:val="640"/>
          <w:marRight w:val="0"/>
          <w:marTop w:val="0"/>
          <w:marBottom w:val="0"/>
          <w:divBdr>
            <w:top w:val="none" w:sz="0" w:space="0" w:color="auto"/>
            <w:left w:val="none" w:sz="0" w:space="0" w:color="auto"/>
            <w:bottom w:val="none" w:sz="0" w:space="0" w:color="auto"/>
            <w:right w:val="none" w:sz="0" w:space="0" w:color="auto"/>
          </w:divBdr>
        </w:div>
        <w:div w:id="782042147">
          <w:marLeft w:val="640"/>
          <w:marRight w:val="0"/>
          <w:marTop w:val="0"/>
          <w:marBottom w:val="0"/>
          <w:divBdr>
            <w:top w:val="none" w:sz="0" w:space="0" w:color="auto"/>
            <w:left w:val="none" w:sz="0" w:space="0" w:color="auto"/>
            <w:bottom w:val="none" w:sz="0" w:space="0" w:color="auto"/>
            <w:right w:val="none" w:sz="0" w:space="0" w:color="auto"/>
          </w:divBdr>
        </w:div>
        <w:div w:id="1295328635">
          <w:marLeft w:val="640"/>
          <w:marRight w:val="0"/>
          <w:marTop w:val="0"/>
          <w:marBottom w:val="0"/>
          <w:divBdr>
            <w:top w:val="none" w:sz="0" w:space="0" w:color="auto"/>
            <w:left w:val="none" w:sz="0" w:space="0" w:color="auto"/>
            <w:bottom w:val="none" w:sz="0" w:space="0" w:color="auto"/>
            <w:right w:val="none" w:sz="0" w:space="0" w:color="auto"/>
          </w:divBdr>
        </w:div>
        <w:div w:id="1967395625">
          <w:marLeft w:val="640"/>
          <w:marRight w:val="0"/>
          <w:marTop w:val="0"/>
          <w:marBottom w:val="0"/>
          <w:divBdr>
            <w:top w:val="none" w:sz="0" w:space="0" w:color="auto"/>
            <w:left w:val="none" w:sz="0" w:space="0" w:color="auto"/>
            <w:bottom w:val="none" w:sz="0" w:space="0" w:color="auto"/>
            <w:right w:val="none" w:sz="0" w:space="0" w:color="auto"/>
          </w:divBdr>
        </w:div>
        <w:div w:id="308217337">
          <w:marLeft w:val="640"/>
          <w:marRight w:val="0"/>
          <w:marTop w:val="0"/>
          <w:marBottom w:val="0"/>
          <w:divBdr>
            <w:top w:val="none" w:sz="0" w:space="0" w:color="auto"/>
            <w:left w:val="none" w:sz="0" w:space="0" w:color="auto"/>
            <w:bottom w:val="none" w:sz="0" w:space="0" w:color="auto"/>
            <w:right w:val="none" w:sz="0" w:space="0" w:color="auto"/>
          </w:divBdr>
        </w:div>
        <w:div w:id="1042175527">
          <w:marLeft w:val="640"/>
          <w:marRight w:val="0"/>
          <w:marTop w:val="0"/>
          <w:marBottom w:val="0"/>
          <w:divBdr>
            <w:top w:val="none" w:sz="0" w:space="0" w:color="auto"/>
            <w:left w:val="none" w:sz="0" w:space="0" w:color="auto"/>
            <w:bottom w:val="none" w:sz="0" w:space="0" w:color="auto"/>
            <w:right w:val="none" w:sz="0" w:space="0" w:color="auto"/>
          </w:divBdr>
        </w:div>
        <w:div w:id="866991502">
          <w:marLeft w:val="640"/>
          <w:marRight w:val="0"/>
          <w:marTop w:val="0"/>
          <w:marBottom w:val="0"/>
          <w:divBdr>
            <w:top w:val="none" w:sz="0" w:space="0" w:color="auto"/>
            <w:left w:val="none" w:sz="0" w:space="0" w:color="auto"/>
            <w:bottom w:val="none" w:sz="0" w:space="0" w:color="auto"/>
            <w:right w:val="none" w:sz="0" w:space="0" w:color="auto"/>
          </w:divBdr>
        </w:div>
        <w:div w:id="2093428181">
          <w:marLeft w:val="640"/>
          <w:marRight w:val="0"/>
          <w:marTop w:val="0"/>
          <w:marBottom w:val="0"/>
          <w:divBdr>
            <w:top w:val="none" w:sz="0" w:space="0" w:color="auto"/>
            <w:left w:val="none" w:sz="0" w:space="0" w:color="auto"/>
            <w:bottom w:val="none" w:sz="0" w:space="0" w:color="auto"/>
            <w:right w:val="none" w:sz="0" w:space="0" w:color="auto"/>
          </w:divBdr>
        </w:div>
        <w:div w:id="1239024941">
          <w:marLeft w:val="640"/>
          <w:marRight w:val="0"/>
          <w:marTop w:val="0"/>
          <w:marBottom w:val="0"/>
          <w:divBdr>
            <w:top w:val="none" w:sz="0" w:space="0" w:color="auto"/>
            <w:left w:val="none" w:sz="0" w:space="0" w:color="auto"/>
            <w:bottom w:val="none" w:sz="0" w:space="0" w:color="auto"/>
            <w:right w:val="none" w:sz="0" w:space="0" w:color="auto"/>
          </w:divBdr>
        </w:div>
        <w:div w:id="328217424">
          <w:marLeft w:val="640"/>
          <w:marRight w:val="0"/>
          <w:marTop w:val="0"/>
          <w:marBottom w:val="0"/>
          <w:divBdr>
            <w:top w:val="none" w:sz="0" w:space="0" w:color="auto"/>
            <w:left w:val="none" w:sz="0" w:space="0" w:color="auto"/>
            <w:bottom w:val="none" w:sz="0" w:space="0" w:color="auto"/>
            <w:right w:val="none" w:sz="0" w:space="0" w:color="auto"/>
          </w:divBdr>
        </w:div>
        <w:div w:id="669337309">
          <w:marLeft w:val="640"/>
          <w:marRight w:val="0"/>
          <w:marTop w:val="0"/>
          <w:marBottom w:val="0"/>
          <w:divBdr>
            <w:top w:val="none" w:sz="0" w:space="0" w:color="auto"/>
            <w:left w:val="none" w:sz="0" w:space="0" w:color="auto"/>
            <w:bottom w:val="none" w:sz="0" w:space="0" w:color="auto"/>
            <w:right w:val="none" w:sz="0" w:space="0" w:color="auto"/>
          </w:divBdr>
        </w:div>
        <w:div w:id="616722759">
          <w:marLeft w:val="640"/>
          <w:marRight w:val="0"/>
          <w:marTop w:val="0"/>
          <w:marBottom w:val="0"/>
          <w:divBdr>
            <w:top w:val="none" w:sz="0" w:space="0" w:color="auto"/>
            <w:left w:val="none" w:sz="0" w:space="0" w:color="auto"/>
            <w:bottom w:val="none" w:sz="0" w:space="0" w:color="auto"/>
            <w:right w:val="none" w:sz="0" w:space="0" w:color="auto"/>
          </w:divBdr>
        </w:div>
        <w:div w:id="1833179936">
          <w:marLeft w:val="640"/>
          <w:marRight w:val="0"/>
          <w:marTop w:val="0"/>
          <w:marBottom w:val="0"/>
          <w:divBdr>
            <w:top w:val="none" w:sz="0" w:space="0" w:color="auto"/>
            <w:left w:val="none" w:sz="0" w:space="0" w:color="auto"/>
            <w:bottom w:val="none" w:sz="0" w:space="0" w:color="auto"/>
            <w:right w:val="none" w:sz="0" w:space="0" w:color="auto"/>
          </w:divBdr>
        </w:div>
        <w:div w:id="611593808">
          <w:marLeft w:val="640"/>
          <w:marRight w:val="0"/>
          <w:marTop w:val="0"/>
          <w:marBottom w:val="0"/>
          <w:divBdr>
            <w:top w:val="none" w:sz="0" w:space="0" w:color="auto"/>
            <w:left w:val="none" w:sz="0" w:space="0" w:color="auto"/>
            <w:bottom w:val="none" w:sz="0" w:space="0" w:color="auto"/>
            <w:right w:val="none" w:sz="0" w:space="0" w:color="auto"/>
          </w:divBdr>
        </w:div>
        <w:div w:id="1449474041">
          <w:marLeft w:val="640"/>
          <w:marRight w:val="0"/>
          <w:marTop w:val="0"/>
          <w:marBottom w:val="0"/>
          <w:divBdr>
            <w:top w:val="none" w:sz="0" w:space="0" w:color="auto"/>
            <w:left w:val="none" w:sz="0" w:space="0" w:color="auto"/>
            <w:bottom w:val="none" w:sz="0" w:space="0" w:color="auto"/>
            <w:right w:val="none" w:sz="0" w:space="0" w:color="auto"/>
          </w:divBdr>
        </w:div>
        <w:div w:id="1425616637">
          <w:marLeft w:val="640"/>
          <w:marRight w:val="0"/>
          <w:marTop w:val="0"/>
          <w:marBottom w:val="0"/>
          <w:divBdr>
            <w:top w:val="none" w:sz="0" w:space="0" w:color="auto"/>
            <w:left w:val="none" w:sz="0" w:space="0" w:color="auto"/>
            <w:bottom w:val="none" w:sz="0" w:space="0" w:color="auto"/>
            <w:right w:val="none" w:sz="0" w:space="0" w:color="auto"/>
          </w:divBdr>
        </w:div>
        <w:div w:id="1149905297">
          <w:marLeft w:val="640"/>
          <w:marRight w:val="0"/>
          <w:marTop w:val="0"/>
          <w:marBottom w:val="0"/>
          <w:divBdr>
            <w:top w:val="none" w:sz="0" w:space="0" w:color="auto"/>
            <w:left w:val="none" w:sz="0" w:space="0" w:color="auto"/>
            <w:bottom w:val="none" w:sz="0" w:space="0" w:color="auto"/>
            <w:right w:val="none" w:sz="0" w:space="0" w:color="auto"/>
          </w:divBdr>
        </w:div>
        <w:div w:id="808597339">
          <w:marLeft w:val="640"/>
          <w:marRight w:val="0"/>
          <w:marTop w:val="0"/>
          <w:marBottom w:val="0"/>
          <w:divBdr>
            <w:top w:val="none" w:sz="0" w:space="0" w:color="auto"/>
            <w:left w:val="none" w:sz="0" w:space="0" w:color="auto"/>
            <w:bottom w:val="none" w:sz="0" w:space="0" w:color="auto"/>
            <w:right w:val="none" w:sz="0" w:space="0" w:color="auto"/>
          </w:divBdr>
        </w:div>
        <w:div w:id="842476773">
          <w:marLeft w:val="640"/>
          <w:marRight w:val="0"/>
          <w:marTop w:val="0"/>
          <w:marBottom w:val="0"/>
          <w:divBdr>
            <w:top w:val="none" w:sz="0" w:space="0" w:color="auto"/>
            <w:left w:val="none" w:sz="0" w:space="0" w:color="auto"/>
            <w:bottom w:val="none" w:sz="0" w:space="0" w:color="auto"/>
            <w:right w:val="none" w:sz="0" w:space="0" w:color="auto"/>
          </w:divBdr>
        </w:div>
        <w:div w:id="1659462216">
          <w:marLeft w:val="640"/>
          <w:marRight w:val="0"/>
          <w:marTop w:val="0"/>
          <w:marBottom w:val="0"/>
          <w:divBdr>
            <w:top w:val="none" w:sz="0" w:space="0" w:color="auto"/>
            <w:left w:val="none" w:sz="0" w:space="0" w:color="auto"/>
            <w:bottom w:val="none" w:sz="0" w:space="0" w:color="auto"/>
            <w:right w:val="none" w:sz="0" w:space="0" w:color="auto"/>
          </w:divBdr>
        </w:div>
        <w:div w:id="51539481">
          <w:marLeft w:val="640"/>
          <w:marRight w:val="0"/>
          <w:marTop w:val="0"/>
          <w:marBottom w:val="0"/>
          <w:divBdr>
            <w:top w:val="none" w:sz="0" w:space="0" w:color="auto"/>
            <w:left w:val="none" w:sz="0" w:space="0" w:color="auto"/>
            <w:bottom w:val="none" w:sz="0" w:space="0" w:color="auto"/>
            <w:right w:val="none" w:sz="0" w:space="0" w:color="auto"/>
          </w:divBdr>
        </w:div>
      </w:divsChild>
    </w:div>
    <w:div w:id="1620063308">
      <w:bodyDiv w:val="1"/>
      <w:marLeft w:val="0"/>
      <w:marRight w:val="0"/>
      <w:marTop w:val="0"/>
      <w:marBottom w:val="0"/>
      <w:divBdr>
        <w:top w:val="none" w:sz="0" w:space="0" w:color="auto"/>
        <w:left w:val="none" w:sz="0" w:space="0" w:color="auto"/>
        <w:bottom w:val="none" w:sz="0" w:space="0" w:color="auto"/>
        <w:right w:val="none" w:sz="0" w:space="0" w:color="auto"/>
      </w:divBdr>
      <w:divsChild>
        <w:div w:id="1796100689">
          <w:marLeft w:val="640"/>
          <w:marRight w:val="0"/>
          <w:marTop w:val="0"/>
          <w:marBottom w:val="0"/>
          <w:divBdr>
            <w:top w:val="none" w:sz="0" w:space="0" w:color="auto"/>
            <w:left w:val="none" w:sz="0" w:space="0" w:color="auto"/>
            <w:bottom w:val="none" w:sz="0" w:space="0" w:color="auto"/>
            <w:right w:val="none" w:sz="0" w:space="0" w:color="auto"/>
          </w:divBdr>
        </w:div>
        <w:div w:id="482477991">
          <w:marLeft w:val="640"/>
          <w:marRight w:val="0"/>
          <w:marTop w:val="0"/>
          <w:marBottom w:val="0"/>
          <w:divBdr>
            <w:top w:val="none" w:sz="0" w:space="0" w:color="auto"/>
            <w:left w:val="none" w:sz="0" w:space="0" w:color="auto"/>
            <w:bottom w:val="none" w:sz="0" w:space="0" w:color="auto"/>
            <w:right w:val="none" w:sz="0" w:space="0" w:color="auto"/>
          </w:divBdr>
        </w:div>
        <w:div w:id="376977550">
          <w:marLeft w:val="640"/>
          <w:marRight w:val="0"/>
          <w:marTop w:val="0"/>
          <w:marBottom w:val="0"/>
          <w:divBdr>
            <w:top w:val="none" w:sz="0" w:space="0" w:color="auto"/>
            <w:left w:val="none" w:sz="0" w:space="0" w:color="auto"/>
            <w:bottom w:val="none" w:sz="0" w:space="0" w:color="auto"/>
            <w:right w:val="none" w:sz="0" w:space="0" w:color="auto"/>
          </w:divBdr>
        </w:div>
        <w:div w:id="1155293680">
          <w:marLeft w:val="640"/>
          <w:marRight w:val="0"/>
          <w:marTop w:val="0"/>
          <w:marBottom w:val="0"/>
          <w:divBdr>
            <w:top w:val="none" w:sz="0" w:space="0" w:color="auto"/>
            <w:left w:val="none" w:sz="0" w:space="0" w:color="auto"/>
            <w:bottom w:val="none" w:sz="0" w:space="0" w:color="auto"/>
            <w:right w:val="none" w:sz="0" w:space="0" w:color="auto"/>
          </w:divBdr>
        </w:div>
        <w:div w:id="1470899533">
          <w:marLeft w:val="640"/>
          <w:marRight w:val="0"/>
          <w:marTop w:val="0"/>
          <w:marBottom w:val="0"/>
          <w:divBdr>
            <w:top w:val="none" w:sz="0" w:space="0" w:color="auto"/>
            <w:left w:val="none" w:sz="0" w:space="0" w:color="auto"/>
            <w:bottom w:val="none" w:sz="0" w:space="0" w:color="auto"/>
            <w:right w:val="none" w:sz="0" w:space="0" w:color="auto"/>
          </w:divBdr>
        </w:div>
        <w:div w:id="276104904">
          <w:marLeft w:val="640"/>
          <w:marRight w:val="0"/>
          <w:marTop w:val="0"/>
          <w:marBottom w:val="0"/>
          <w:divBdr>
            <w:top w:val="none" w:sz="0" w:space="0" w:color="auto"/>
            <w:left w:val="none" w:sz="0" w:space="0" w:color="auto"/>
            <w:bottom w:val="none" w:sz="0" w:space="0" w:color="auto"/>
            <w:right w:val="none" w:sz="0" w:space="0" w:color="auto"/>
          </w:divBdr>
        </w:div>
        <w:div w:id="807090832">
          <w:marLeft w:val="640"/>
          <w:marRight w:val="0"/>
          <w:marTop w:val="0"/>
          <w:marBottom w:val="0"/>
          <w:divBdr>
            <w:top w:val="none" w:sz="0" w:space="0" w:color="auto"/>
            <w:left w:val="none" w:sz="0" w:space="0" w:color="auto"/>
            <w:bottom w:val="none" w:sz="0" w:space="0" w:color="auto"/>
            <w:right w:val="none" w:sz="0" w:space="0" w:color="auto"/>
          </w:divBdr>
        </w:div>
        <w:div w:id="1316299236">
          <w:marLeft w:val="640"/>
          <w:marRight w:val="0"/>
          <w:marTop w:val="0"/>
          <w:marBottom w:val="0"/>
          <w:divBdr>
            <w:top w:val="none" w:sz="0" w:space="0" w:color="auto"/>
            <w:left w:val="none" w:sz="0" w:space="0" w:color="auto"/>
            <w:bottom w:val="none" w:sz="0" w:space="0" w:color="auto"/>
            <w:right w:val="none" w:sz="0" w:space="0" w:color="auto"/>
          </w:divBdr>
        </w:div>
        <w:div w:id="1129593847">
          <w:marLeft w:val="640"/>
          <w:marRight w:val="0"/>
          <w:marTop w:val="0"/>
          <w:marBottom w:val="0"/>
          <w:divBdr>
            <w:top w:val="none" w:sz="0" w:space="0" w:color="auto"/>
            <w:left w:val="none" w:sz="0" w:space="0" w:color="auto"/>
            <w:bottom w:val="none" w:sz="0" w:space="0" w:color="auto"/>
            <w:right w:val="none" w:sz="0" w:space="0" w:color="auto"/>
          </w:divBdr>
        </w:div>
        <w:div w:id="431318295">
          <w:marLeft w:val="640"/>
          <w:marRight w:val="0"/>
          <w:marTop w:val="0"/>
          <w:marBottom w:val="0"/>
          <w:divBdr>
            <w:top w:val="none" w:sz="0" w:space="0" w:color="auto"/>
            <w:left w:val="none" w:sz="0" w:space="0" w:color="auto"/>
            <w:bottom w:val="none" w:sz="0" w:space="0" w:color="auto"/>
            <w:right w:val="none" w:sz="0" w:space="0" w:color="auto"/>
          </w:divBdr>
        </w:div>
        <w:div w:id="1331131771">
          <w:marLeft w:val="640"/>
          <w:marRight w:val="0"/>
          <w:marTop w:val="0"/>
          <w:marBottom w:val="0"/>
          <w:divBdr>
            <w:top w:val="none" w:sz="0" w:space="0" w:color="auto"/>
            <w:left w:val="none" w:sz="0" w:space="0" w:color="auto"/>
            <w:bottom w:val="none" w:sz="0" w:space="0" w:color="auto"/>
            <w:right w:val="none" w:sz="0" w:space="0" w:color="auto"/>
          </w:divBdr>
        </w:div>
        <w:div w:id="232467030">
          <w:marLeft w:val="640"/>
          <w:marRight w:val="0"/>
          <w:marTop w:val="0"/>
          <w:marBottom w:val="0"/>
          <w:divBdr>
            <w:top w:val="none" w:sz="0" w:space="0" w:color="auto"/>
            <w:left w:val="none" w:sz="0" w:space="0" w:color="auto"/>
            <w:bottom w:val="none" w:sz="0" w:space="0" w:color="auto"/>
            <w:right w:val="none" w:sz="0" w:space="0" w:color="auto"/>
          </w:divBdr>
        </w:div>
        <w:div w:id="1130248428">
          <w:marLeft w:val="640"/>
          <w:marRight w:val="0"/>
          <w:marTop w:val="0"/>
          <w:marBottom w:val="0"/>
          <w:divBdr>
            <w:top w:val="none" w:sz="0" w:space="0" w:color="auto"/>
            <w:left w:val="none" w:sz="0" w:space="0" w:color="auto"/>
            <w:bottom w:val="none" w:sz="0" w:space="0" w:color="auto"/>
            <w:right w:val="none" w:sz="0" w:space="0" w:color="auto"/>
          </w:divBdr>
        </w:div>
        <w:div w:id="1315067299">
          <w:marLeft w:val="640"/>
          <w:marRight w:val="0"/>
          <w:marTop w:val="0"/>
          <w:marBottom w:val="0"/>
          <w:divBdr>
            <w:top w:val="none" w:sz="0" w:space="0" w:color="auto"/>
            <w:left w:val="none" w:sz="0" w:space="0" w:color="auto"/>
            <w:bottom w:val="none" w:sz="0" w:space="0" w:color="auto"/>
            <w:right w:val="none" w:sz="0" w:space="0" w:color="auto"/>
          </w:divBdr>
        </w:div>
        <w:div w:id="1985545237">
          <w:marLeft w:val="640"/>
          <w:marRight w:val="0"/>
          <w:marTop w:val="0"/>
          <w:marBottom w:val="0"/>
          <w:divBdr>
            <w:top w:val="none" w:sz="0" w:space="0" w:color="auto"/>
            <w:left w:val="none" w:sz="0" w:space="0" w:color="auto"/>
            <w:bottom w:val="none" w:sz="0" w:space="0" w:color="auto"/>
            <w:right w:val="none" w:sz="0" w:space="0" w:color="auto"/>
          </w:divBdr>
        </w:div>
        <w:div w:id="406658351">
          <w:marLeft w:val="640"/>
          <w:marRight w:val="0"/>
          <w:marTop w:val="0"/>
          <w:marBottom w:val="0"/>
          <w:divBdr>
            <w:top w:val="none" w:sz="0" w:space="0" w:color="auto"/>
            <w:left w:val="none" w:sz="0" w:space="0" w:color="auto"/>
            <w:bottom w:val="none" w:sz="0" w:space="0" w:color="auto"/>
            <w:right w:val="none" w:sz="0" w:space="0" w:color="auto"/>
          </w:divBdr>
        </w:div>
        <w:div w:id="711003802">
          <w:marLeft w:val="640"/>
          <w:marRight w:val="0"/>
          <w:marTop w:val="0"/>
          <w:marBottom w:val="0"/>
          <w:divBdr>
            <w:top w:val="none" w:sz="0" w:space="0" w:color="auto"/>
            <w:left w:val="none" w:sz="0" w:space="0" w:color="auto"/>
            <w:bottom w:val="none" w:sz="0" w:space="0" w:color="auto"/>
            <w:right w:val="none" w:sz="0" w:space="0" w:color="auto"/>
          </w:divBdr>
        </w:div>
        <w:div w:id="921648541">
          <w:marLeft w:val="640"/>
          <w:marRight w:val="0"/>
          <w:marTop w:val="0"/>
          <w:marBottom w:val="0"/>
          <w:divBdr>
            <w:top w:val="none" w:sz="0" w:space="0" w:color="auto"/>
            <w:left w:val="none" w:sz="0" w:space="0" w:color="auto"/>
            <w:bottom w:val="none" w:sz="0" w:space="0" w:color="auto"/>
            <w:right w:val="none" w:sz="0" w:space="0" w:color="auto"/>
          </w:divBdr>
        </w:div>
        <w:div w:id="1496650487">
          <w:marLeft w:val="640"/>
          <w:marRight w:val="0"/>
          <w:marTop w:val="0"/>
          <w:marBottom w:val="0"/>
          <w:divBdr>
            <w:top w:val="none" w:sz="0" w:space="0" w:color="auto"/>
            <w:left w:val="none" w:sz="0" w:space="0" w:color="auto"/>
            <w:bottom w:val="none" w:sz="0" w:space="0" w:color="auto"/>
            <w:right w:val="none" w:sz="0" w:space="0" w:color="auto"/>
          </w:divBdr>
        </w:div>
        <w:div w:id="140774770">
          <w:marLeft w:val="640"/>
          <w:marRight w:val="0"/>
          <w:marTop w:val="0"/>
          <w:marBottom w:val="0"/>
          <w:divBdr>
            <w:top w:val="none" w:sz="0" w:space="0" w:color="auto"/>
            <w:left w:val="none" w:sz="0" w:space="0" w:color="auto"/>
            <w:bottom w:val="none" w:sz="0" w:space="0" w:color="auto"/>
            <w:right w:val="none" w:sz="0" w:space="0" w:color="auto"/>
          </w:divBdr>
        </w:div>
        <w:div w:id="1726367912">
          <w:marLeft w:val="640"/>
          <w:marRight w:val="0"/>
          <w:marTop w:val="0"/>
          <w:marBottom w:val="0"/>
          <w:divBdr>
            <w:top w:val="none" w:sz="0" w:space="0" w:color="auto"/>
            <w:left w:val="none" w:sz="0" w:space="0" w:color="auto"/>
            <w:bottom w:val="none" w:sz="0" w:space="0" w:color="auto"/>
            <w:right w:val="none" w:sz="0" w:space="0" w:color="auto"/>
          </w:divBdr>
        </w:div>
        <w:div w:id="80372937">
          <w:marLeft w:val="640"/>
          <w:marRight w:val="0"/>
          <w:marTop w:val="0"/>
          <w:marBottom w:val="0"/>
          <w:divBdr>
            <w:top w:val="none" w:sz="0" w:space="0" w:color="auto"/>
            <w:left w:val="none" w:sz="0" w:space="0" w:color="auto"/>
            <w:bottom w:val="none" w:sz="0" w:space="0" w:color="auto"/>
            <w:right w:val="none" w:sz="0" w:space="0" w:color="auto"/>
          </w:divBdr>
        </w:div>
        <w:div w:id="156238080">
          <w:marLeft w:val="640"/>
          <w:marRight w:val="0"/>
          <w:marTop w:val="0"/>
          <w:marBottom w:val="0"/>
          <w:divBdr>
            <w:top w:val="none" w:sz="0" w:space="0" w:color="auto"/>
            <w:left w:val="none" w:sz="0" w:space="0" w:color="auto"/>
            <w:bottom w:val="none" w:sz="0" w:space="0" w:color="auto"/>
            <w:right w:val="none" w:sz="0" w:space="0" w:color="auto"/>
          </w:divBdr>
        </w:div>
        <w:div w:id="1699088225">
          <w:marLeft w:val="640"/>
          <w:marRight w:val="0"/>
          <w:marTop w:val="0"/>
          <w:marBottom w:val="0"/>
          <w:divBdr>
            <w:top w:val="none" w:sz="0" w:space="0" w:color="auto"/>
            <w:left w:val="none" w:sz="0" w:space="0" w:color="auto"/>
            <w:bottom w:val="none" w:sz="0" w:space="0" w:color="auto"/>
            <w:right w:val="none" w:sz="0" w:space="0" w:color="auto"/>
          </w:divBdr>
        </w:div>
        <w:div w:id="592279266">
          <w:marLeft w:val="640"/>
          <w:marRight w:val="0"/>
          <w:marTop w:val="0"/>
          <w:marBottom w:val="0"/>
          <w:divBdr>
            <w:top w:val="none" w:sz="0" w:space="0" w:color="auto"/>
            <w:left w:val="none" w:sz="0" w:space="0" w:color="auto"/>
            <w:bottom w:val="none" w:sz="0" w:space="0" w:color="auto"/>
            <w:right w:val="none" w:sz="0" w:space="0" w:color="auto"/>
          </w:divBdr>
        </w:div>
        <w:div w:id="1532302886">
          <w:marLeft w:val="640"/>
          <w:marRight w:val="0"/>
          <w:marTop w:val="0"/>
          <w:marBottom w:val="0"/>
          <w:divBdr>
            <w:top w:val="none" w:sz="0" w:space="0" w:color="auto"/>
            <w:left w:val="none" w:sz="0" w:space="0" w:color="auto"/>
            <w:bottom w:val="none" w:sz="0" w:space="0" w:color="auto"/>
            <w:right w:val="none" w:sz="0" w:space="0" w:color="auto"/>
          </w:divBdr>
        </w:div>
        <w:div w:id="1287007007">
          <w:marLeft w:val="640"/>
          <w:marRight w:val="0"/>
          <w:marTop w:val="0"/>
          <w:marBottom w:val="0"/>
          <w:divBdr>
            <w:top w:val="none" w:sz="0" w:space="0" w:color="auto"/>
            <w:left w:val="none" w:sz="0" w:space="0" w:color="auto"/>
            <w:bottom w:val="none" w:sz="0" w:space="0" w:color="auto"/>
            <w:right w:val="none" w:sz="0" w:space="0" w:color="auto"/>
          </w:divBdr>
        </w:div>
        <w:div w:id="1484858307">
          <w:marLeft w:val="640"/>
          <w:marRight w:val="0"/>
          <w:marTop w:val="0"/>
          <w:marBottom w:val="0"/>
          <w:divBdr>
            <w:top w:val="none" w:sz="0" w:space="0" w:color="auto"/>
            <w:left w:val="none" w:sz="0" w:space="0" w:color="auto"/>
            <w:bottom w:val="none" w:sz="0" w:space="0" w:color="auto"/>
            <w:right w:val="none" w:sz="0" w:space="0" w:color="auto"/>
          </w:divBdr>
        </w:div>
        <w:div w:id="314720883">
          <w:marLeft w:val="640"/>
          <w:marRight w:val="0"/>
          <w:marTop w:val="0"/>
          <w:marBottom w:val="0"/>
          <w:divBdr>
            <w:top w:val="none" w:sz="0" w:space="0" w:color="auto"/>
            <w:left w:val="none" w:sz="0" w:space="0" w:color="auto"/>
            <w:bottom w:val="none" w:sz="0" w:space="0" w:color="auto"/>
            <w:right w:val="none" w:sz="0" w:space="0" w:color="auto"/>
          </w:divBdr>
        </w:div>
        <w:div w:id="1093434742">
          <w:marLeft w:val="640"/>
          <w:marRight w:val="0"/>
          <w:marTop w:val="0"/>
          <w:marBottom w:val="0"/>
          <w:divBdr>
            <w:top w:val="none" w:sz="0" w:space="0" w:color="auto"/>
            <w:left w:val="none" w:sz="0" w:space="0" w:color="auto"/>
            <w:bottom w:val="none" w:sz="0" w:space="0" w:color="auto"/>
            <w:right w:val="none" w:sz="0" w:space="0" w:color="auto"/>
          </w:divBdr>
        </w:div>
        <w:div w:id="1326130155">
          <w:marLeft w:val="640"/>
          <w:marRight w:val="0"/>
          <w:marTop w:val="0"/>
          <w:marBottom w:val="0"/>
          <w:divBdr>
            <w:top w:val="none" w:sz="0" w:space="0" w:color="auto"/>
            <w:left w:val="none" w:sz="0" w:space="0" w:color="auto"/>
            <w:bottom w:val="none" w:sz="0" w:space="0" w:color="auto"/>
            <w:right w:val="none" w:sz="0" w:space="0" w:color="auto"/>
          </w:divBdr>
        </w:div>
        <w:div w:id="1931235187">
          <w:marLeft w:val="640"/>
          <w:marRight w:val="0"/>
          <w:marTop w:val="0"/>
          <w:marBottom w:val="0"/>
          <w:divBdr>
            <w:top w:val="none" w:sz="0" w:space="0" w:color="auto"/>
            <w:left w:val="none" w:sz="0" w:space="0" w:color="auto"/>
            <w:bottom w:val="none" w:sz="0" w:space="0" w:color="auto"/>
            <w:right w:val="none" w:sz="0" w:space="0" w:color="auto"/>
          </w:divBdr>
        </w:div>
        <w:div w:id="459886015">
          <w:marLeft w:val="640"/>
          <w:marRight w:val="0"/>
          <w:marTop w:val="0"/>
          <w:marBottom w:val="0"/>
          <w:divBdr>
            <w:top w:val="none" w:sz="0" w:space="0" w:color="auto"/>
            <w:left w:val="none" w:sz="0" w:space="0" w:color="auto"/>
            <w:bottom w:val="none" w:sz="0" w:space="0" w:color="auto"/>
            <w:right w:val="none" w:sz="0" w:space="0" w:color="auto"/>
          </w:divBdr>
        </w:div>
        <w:div w:id="1106539550">
          <w:marLeft w:val="640"/>
          <w:marRight w:val="0"/>
          <w:marTop w:val="0"/>
          <w:marBottom w:val="0"/>
          <w:divBdr>
            <w:top w:val="none" w:sz="0" w:space="0" w:color="auto"/>
            <w:left w:val="none" w:sz="0" w:space="0" w:color="auto"/>
            <w:bottom w:val="none" w:sz="0" w:space="0" w:color="auto"/>
            <w:right w:val="none" w:sz="0" w:space="0" w:color="auto"/>
          </w:divBdr>
        </w:div>
        <w:div w:id="1593078476">
          <w:marLeft w:val="640"/>
          <w:marRight w:val="0"/>
          <w:marTop w:val="0"/>
          <w:marBottom w:val="0"/>
          <w:divBdr>
            <w:top w:val="none" w:sz="0" w:space="0" w:color="auto"/>
            <w:left w:val="none" w:sz="0" w:space="0" w:color="auto"/>
            <w:bottom w:val="none" w:sz="0" w:space="0" w:color="auto"/>
            <w:right w:val="none" w:sz="0" w:space="0" w:color="auto"/>
          </w:divBdr>
        </w:div>
        <w:div w:id="349458551">
          <w:marLeft w:val="640"/>
          <w:marRight w:val="0"/>
          <w:marTop w:val="0"/>
          <w:marBottom w:val="0"/>
          <w:divBdr>
            <w:top w:val="none" w:sz="0" w:space="0" w:color="auto"/>
            <w:left w:val="none" w:sz="0" w:space="0" w:color="auto"/>
            <w:bottom w:val="none" w:sz="0" w:space="0" w:color="auto"/>
            <w:right w:val="none" w:sz="0" w:space="0" w:color="auto"/>
          </w:divBdr>
        </w:div>
        <w:div w:id="2093962928">
          <w:marLeft w:val="640"/>
          <w:marRight w:val="0"/>
          <w:marTop w:val="0"/>
          <w:marBottom w:val="0"/>
          <w:divBdr>
            <w:top w:val="none" w:sz="0" w:space="0" w:color="auto"/>
            <w:left w:val="none" w:sz="0" w:space="0" w:color="auto"/>
            <w:bottom w:val="none" w:sz="0" w:space="0" w:color="auto"/>
            <w:right w:val="none" w:sz="0" w:space="0" w:color="auto"/>
          </w:divBdr>
        </w:div>
        <w:div w:id="787773635">
          <w:marLeft w:val="640"/>
          <w:marRight w:val="0"/>
          <w:marTop w:val="0"/>
          <w:marBottom w:val="0"/>
          <w:divBdr>
            <w:top w:val="none" w:sz="0" w:space="0" w:color="auto"/>
            <w:left w:val="none" w:sz="0" w:space="0" w:color="auto"/>
            <w:bottom w:val="none" w:sz="0" w:space="0" w:color="auto"/>
            <w:right w:val="none" w:sz="0" w:space="0" w:color="auto"/>
          </w:divBdr>
        </w:div>
        <w:div w:id="246228316">
          <w:marLeft w:val="640"/>
          <w:marRight w:val="0"/>
          <w:marTop w:val="0"/>
          <w:marBottom w:val="0"/>
          <w:divBdr>
            <w:top w:val="none" w:sz="0" w:space="0" w:color="auto"/>
            <w:left w:val="none" w:sz="0" w:space="0" w:color="auto"/>
            <w:bottom w:val="none" w:sz="0" w:space="0" w:color="auto"/>
            <w:right w:val="none" w:sz="0" w:space="0" w:color="auto"/>
          </w:divBdr>
        </w:div>
      </w:divsChild>
    </w:div>
    <w:div w:id="1620599627">
      <w:bodyDiv w:val="1"/>
      <w:marLeft w:val="0"/>
      <w:marRight w:val="0"/>
      <w:marTop w:val="0"/>
      <w:marBottom w:val="0"/>
      <w:divBdr>
        <w:top w:val="none" w:sz="0" w:space="0" w:color="auto"/>
        <w:left w:val="none" w:sz="0" w:space="0" w:color="auto"/>
        <w:bottom w:val="none" w:sz="0" w:space="0" w:color="auto"/>
        <w:right w:val="none" w:sz="0" w:space="0" w:color="auto"/>
      </w:divBdr>
      <w:divsChild>
        <w:div w:id="1771506413">
          <w:marLeft w:val="640"/>
          <w:marRight w:val="0"/>
          <w:marTop w:val="0"/>
          <w:marBottom w:val="0"/>
          <w:divBdr>
            <w:top w:val="none" w:sz="0" w:space="0" w:color="auto"/>
            <w:left w:val="none" w:sz="0" w:space="0" w:color="auto"/>
            <w:bottom w:val="none" w:sz="0" w:space="0" w:color="auto"/>
            <w:right w:val="none" w:sz="0" w:space="0" w:color="auto"/>
          </w:divBdr>
        </w:div>
        <w:div w:id="864564748">
          <w:marLeft w:val="640"/>
          <w:marRight w:val="0"/>
          <w:marTop w:val="0"/>
          <w:marBottom w:val="0"/>
          <w:divBdr>
            <w:top w:val="none" w:sz="0" w:space="0" w:color="auto"/>
            <w:left w:val="none" w:sz="0" w:space="0" w:color="auto"/>
            <w:bottom w:val="none" w:sz="0" w:space="0" w:color="auto"/>
            <w:right w:val="none" w:sz="0" w:space="0" w:color="auto"/>
          </w:divBdr>
        </w:div>
        <w:div w:id="30543466">
          <w:marLeft w:val="640"/>
          <w:marRight w:val="0"/>
          <w:marTop w:val="0"/>
          <w:marBottom w:val="0"/>
          <w:divBdr>
            <w:top w:val="none" w:sz="0" w:space="0" w:color="auto"/>
            <w:left w:val="none" w:sz="0" w:space="0" w:color="auto"/>
            <w:bottom w:val="none" w:sz="0" w:space="0" w:color="auto"/>
            <w:right w:val="none" w:sz="0" w:space="0" w:color="auto"/>
          </w:divBdr>
        </w:div>
        <w:div w:id="295643818">
          <w:marLeft w:val="640"/>
          <w:marRight w:val="0"/>
          <w:marTop w:val="0"/>
          <w:marBottom w:val="0"/>
          <w:divBdr>
            <w:top w:val="none" w:sz="0" w:space="0" w:color="auto"/>
            <w:left w:val="none" w:sz="0" w:space="0" w:color="auto"/>
            <w:bottom w:val="none" w:sz="0" w:space="0" w:color="auto"/>
            <w:right w:val="none" w:sz="0" w:space="0" w:color="auto"/>
          </w:divBdr>
        </w:div>
        <w:div w:id="1056275600">
          <w:marLeft w:val="640"/>
          <w:marRight w:val="0"/>
          <w:marTop w:val="0"/>
          <w:marBottom w:val="0"/>
          <w:divBdr>
            <w:top w:val="none" w:sz="0" w:space="0" w:color="auto"/>
            <w:left w:val="none" w:sz="0" w:space="0" w:color="auto"/>
            <w:bottom w:val="none" w:sz="0" w:space="0" w:color="auto"/>
            <w:right w:val="none" w:sz="0" w:space="0" w:color="auto"/>
          </w:divBdr>
        </w:div>
        <w:div w:id="1010597530">
          <w:marLeft w:val="640"/>
          <w:marRight w:val="0"/>
          <w:marTop w:val="0"/>
          <w:marBottom w:val="0"/>
          <w:divBdr>
            <w:top w:val="none" w:sz="0" w:space="0" w:color="auto"/>
            <w:left w:val="none" w:sz="0" w:space="0" w:color="auto"/>
            <w:bottom w:val="none" w:sz="0" w:space="0" w:color="auto"/>
            <w:right w:val="none" w:sz="0" w:space="0" w:color="auto"/>
          </w:divBdr>
        </w:div>
        <w:div w:id="93520391">
          <w:marLeft w:val="640"/>
          <w:marRight w:val="0"/>
          <w:marTop w:val="0"/>
          <w:marBottom w:val="0"/>
          <w:divBdr>
            <w:top w:val="none" w:sz="0" w:space="0" w:color="auto"/>
            <w:left w:val="none" w:sz="0" w:space="0" w:color="auto"/>
            <w:bottom w:val="none" w:sz="0" w:space="0" w:color="auto"/>
            <w:right w:val="none" w:sz="0" w:space="0" w:color="auto"/>
          </w:divBdr>
        </w:div>
        <w:div w:id="1288899027">
          <w:marLeft w:val="640"/>
          <w:marRight w:val="0"/>
          <w:marTop w:val="0"/>
          <w:marBottom w:val="0"/>
          <w:divBdr>
            <w:top w:val="none" w:sz="0" w:space="0" w:color="auto"/>
            <w:left w:val="none" w:sz="0" w:space="0" w:color="auto"/>
            <w:bottom w:val="none" w:sz="0" w:space="0" w:color="auto"/>
            <w:right w:val="none" w:sz="0" w:space="0" w:color="auto"/>
          </w:divBdr>
        </w:div>
        <w:div w:id="1810325162">
          <w:marLeft w:val="640"/>
          <w:marRight w:val="0"/>
          <w:marTop w:val="0"/>
          <w:marBottom w:val="0"/>
          <w:divBdr>
            <w:top w:val="none" w:sz="0" w:space="0" w:color="auto"/>
            <w:left w:val="none" w:sz="0" w:space="0" w:color="auto"/>
            <w:bottom w:val="none" w:sz="0" w:space="0" w:color="auto"/>
            <w:right w:val="none" w:sz="0" w:space="0" w:color="auto"/>
          </w:divBdr>
        </w:div>
        <w:div w:id="1081609507">
          <w:marLeft w:val="640"/>
          <w:marRight w:val="0"/>
          <w:marTop w:val="0"/>
          <w:marBottom w:val="0"/>
          <w:divBdr>
            <w:top w:val="none" w:sz="0" w:space="0" w:color="auto"/>
            <w:left w:val="none" w:sz="0" w:space="0" w:color="auto"/>
            <w:bottom w:val="none" w:sz="0" w:space="0" w:color="auto"/>
            <w:right w:val="none" w:sz="0" w:space="0" w:color="auto"/>
          </w:divBdr>
        </w:div>
        <w:div w:id="1943604485">
          <w:marLeft w:val="640"/>
          <w:marRight w:val="0"/>
          <w:marTop w:val="0"/>
          <w:marBottom w:val="0"/>
          <w:divBdr>
            <w:top w:val="none" w:sz="0" w:space="0" w:color="auto"/>
            <w:left w:val="none" w:sz="0" w:space="0" w:color="auto"/>
            <w:bottom w:val="none" w:sz="0" w:space="0" w:color="auto"/>
            <w:right w:val="none" w:sz="0" w:space="0" w:color="auto"/>
          </w:divBdr>
        </w:div>
        <w:div w:id="268970047">
          <w:marLeft w:val="640"/>
          <w:marRight w:val="0"/>
          <w:marTop w:val="0"/>
          <w:marBottom w:val="0"/>
          <w:divBdr>
            <w:top w:val="none" w:sz="0" w:space="0" w:color="auto"/>
            <w:left w:val="none" w:sz="0" w:space="0" w:color="auto"/>
            <w:bottom w:val="none" w:sz="0" w:space="0" w:color="auto"/>
            <w:right w:val="none" w:sz="0" w:space="0" w:color="auto"/>
          </w:divBdr>
        </w:div>
        <w:div w:id="62527776">
          <w:marLeft w:val="640"/>
          <w:marRight w:val="0"/>
          <w:marTop w:val="0"/>
          <w:marBottom w:val="0"/>
          <w:divBdr>
            <w:top w:val="none" w:sz="0" w:space="0" w:color="auto"/>
            <w:left w:val="none" w:sz="0" w:space="0" w:color="auto"/>
            <w:bottom w:val="none" w:sz="0" w:space="0" w:color="auto"/>
            <w:right w:val="none" w:sz="0" w:space="0" w:color="auto"/>
          </w:divBdr>
        </w:div>
        <w:div w:id="1692561092">
          <w:marLeft w:val="640"/>
          <w:marRight w:val="0"/>
          <w:marTop w:val="0"/>
          <w:marBottom w:val="0"/>
          <w:divBdr>
            <w:top w:val="none" w:sz="0" w:space="0" w:color="auto"/>
            <w:left w:val="none" w:sz="0" w:space="0" w:color="auto"/>
            <w:bottom w:val="none" w:sz="0" w:space="0" w:color="auto"/>
            <w:right w:val="none" w:sz="0" w:space="0" w:color="auto"/>
          </w:divBdr>
        </w:div>
        <w:div w:id="2065522280">
          <w:marLeft w:val="640"/>
          <w:marRight w:val="0"/>
          <w:marTop w:val="0"/>
          <w:marBottom w:val="0"/>
          <w:divBdr>
            <w:top w:val="none" w:sz="0" w:space="0" w:color="auto"/>
            <w:left w:val="none" w:sz="0" w:space="0" w:color="auto"/>
            <w:bottom w:val="none" w:sz="0" w:space="0" w:color="auto"/>
            <w:right w:val="none" w:sz="0" w:space="0" w:color="auto"/>
          </w:divBdr>
        </w:div>
        <w:div w:id="1717271787">
          <w:marLeft w:val="640"/>
          <w:marRight w:val="0"/>
          <w:marTop w:val="0"/>
          <w:marBottom w:val="0"/>
          <w:divBdr>
            <w:top w:val="none" w:sz="0" w:space="0" w:color="auto"/>
            <w:left w:val="none" w:sz="0" w:space="0" w:color="auto"/>
            <w:bottom w:val="none" w:sz="0" w:space="0" w:color="auto"/>
            <w:right w:val="none" w:sz="0" w:space="0" w:color="auto"/>
          </w:divBdr>
        </w:div>
        <w:div w:id="1623656853">
          <w:marLeft w:val="640"/>
          <w:marRight w:val="0"/>
          <w:marTop w:val="0"/>
          <w:marBottom w:val="0"/>
          <w:divBdr>
            <w:top w:val="none" w:sz="0" w:space="0" w:color="auto"/>
            <w:left w:val="none" w:sz="0" w:space="0" w:color="auto"/>
            <w:bottom w:val="none" w:sz="0" w:space="0" w:color="auto"/>
            <w:right w:val="none" w:sz="0" w:space="0" w:color="auto"/>
          </w:divBdr>
        </w:div>
        <w:div w:id="635913244">
          <w:marLeft w:val="640"/>
          <w:marRight w:val="0"/>
          <w:marTop w:val="0"/>
          <w:marBottom w:val="0"/>
          <w:divBdr>
            <w:top w:val="none" w:sz="0" w:space="0" w:color="auto"/>
            <w:left w:val="none" w:sz="0" w:space="0" w:color="auto"/>
            <w:bottom w:val="none" w:sz="0" w:space="0" w:color="auto"/>
            <w:right w:val="none" w:sz="0" w:space="0" w:color="auto"/>
          </w:divBdr>
        </w:div>
        <w:div w:id="1894198163">
          <w:marLeft w:val="640"/>
          <w:marRight w:val="0"/>
          <w:marTop w:val="0"/>
          <w:marBottom w:val="0"/>
          <w:divBdr>
            <w:top w:val="none" w:sz="0" w:space="0" w:color="auto"/>
            <w:left w:val="none" w:sz="0" w:space="0" w:color="auto"/>
            <w:bottom w:val="none" w:sz="0" w:space="0" w:color="auto"/>
            <w:right w:val="none" w:sz="0" w:space="0" w:color="auto"/>
          </w:divBdr>
        </w:div>
        <w:div w:id="1226600902">
          <w:marLeft w:val="640"/>
          <w:marRight w:val="0"/>
          <w:marTop w:val="0"/>
          <w:marBottom w:val="0"/>
          <w:divBdr>
            <w:top w:val="none" w:sz="0" w:space="0" w:color="auto"/>
            <w:left w:val="none" w:sz="0" w:space="0" w:color="auto"/>
            <w:bottom w:val="none" w:sz="0" w:space="0" w:color="auto"/>
            <w:right w:val="none" w:sz="0" w:space="0" w:color="auto"/>
          </w:divBdr>
        </w:div>
        <w:div w:id="1565020889">
          <w:marLeft w:val="640"/>
          <w:marRight w:val="0"/>
          <w:marTop w:val="0"/>
          <w:marBottom w:val="0"/>
          <w:divBdr>
            <w:top w:val="none" w:sz="0" w:space="0" w:color="auto"/>
            <w:left w:val="none" w:sz="0" w:space="0" w:color="auto"/>
            <w:bottom w:val="none" w:sz="0" w:space="0" w:color="auto"/>
            <w:right w:val="none" w:sz="0" w:space="0" w:color="auto"/>
          </w:divBdr>
        </w:div>
        <w:div w:id="1853454548">
          <w:marLeft w:val="640"/>
          <w:marRight w:val="0"/>
          <w:marTop w:val="0"/>
          <w:marBottom w:val="0"/>
          <w:divBdr>
            <w:top w:val="none" w:sz="0" w:space="0" w:color="auto"/>
            <w:left w:val="none" w:sz="0" w:space="0" w:color="auto"/>
            <w:bottom w:val="none" w:sz="0" w:space="0" w:color="auto"/>
            <w:right w:val="none" w:sz="0" w:space="0" w:color="auto"/>
          </w:divBdr>
        </w:div>
        <w:div w:id="61297079">
          <w:marLeft w:val="640"/>
          <w:marRight w:val="0"/>
          <w:marTop w:val="0"/>
          <w:marBottom w:val="0"/>
          <w:divBdr>
            <w:top w:val="none" w:sz="0" w:space="0" w:color="auto"/>
            <w:left w:val="none" w:sz="0" w:space="0" w:color="auto"/>
            <w:bottom w:val="none" w:sz="0" w:space="0" w:color="auto"/>
            <w:right w:val="none" w:sz="0" w:space="0" w:color="auto"/>
          </w:divBdr>
        </w:div>
        <w:div w:id="1753238394">
          <w:marLeft w:val="640"/>
          <w:marRight w:val="0"/>
          <w:marTop w:val="0"/>
          <w:marBottom w:val="0"/>
          <w:divBdr>
            <w:top w:val="none" w:sz="0" w:space="0" w:color="auto"/>
            <w:left w:val="none" w:sz="0" w:space="0" w:color="auto"/>
            <w:bottom w:val="none" w:sz="0" w:space="0" w:color="auto"/>
            <w:right w:val="none" w:sz="0" w:space="0" w:color="auto"/>
          </w:divBdr>
        </w:div>
        <w:div w:id="381834688">
          <w:marLeft w:val="640"/>
          <w:marRight w:val="0"/>
          <w:marTop w:val="0"/>
          <w:marBottom w:val="0"/>
          <w:divBdr>
            <w:top w:val="none" w:sz="0" w:space="0" w:color="auto"/>
            <w:left w:val="none" w:sz="0" w:space="0" w:color="auto"/>
            <w:bottom w:val="none" w:sz="0" w:space="0" w:color="auto"/>
            <w:right w:val="none" w:sz="0" w:space="0" w:color="auto"/>
          </w:divBdr>
        </w:div>
        <w:div w:id="1407875577">
          <w:marLeft w:val="640"/>
          <w:marRight w:val="0"/>
          <w:marTop w:val="0"/>
          <w:marBottom w:val="0"/>
          <w:divBdr>
            <w:top w:val="none" w:sz="0" w:space="0" w:color="auto"/>
            <w:left w:val="none" w:sz="0" w:space="0" w:color="auto"/>
            <w:bottom w:val="none" w:sz="0" w:space="0" w:color="auto"/>
            <w:right w:val="none" w:sz="0" w:space="0" w:color="auto"/>
          </w:divBdr>
        </w:div>
        <w:div w:id="1970937852">
          <w:marLeft w:val="640"/>
          <w:marRight w:val="0"/>
          <w:marTop w:val="0"/>
          <w:marBottom w:val="0"/>
          <w:divBdr>
            <w:top w:val="none" w:sz="0" w:space="0" w:color="auto"/>
            <w:left w:val="none" w:sz="0" w:space="0" w:color="auto"/>
            <w:bottom w:val="none" w:sz="0" w:space="0" w:color="auto"/>
            <w:right w:val="none" w:sz="0" w:space="0" w:color="auto"/>
          </w:divBdr>
        </w:div>
        <w:div w:id="346758427">
          <w:marLeft w:val="640"/>
          <w:marRight w:val="0"/>
          <w:marTop w:val="0"/>
          <w:marBottom w:val="0"/>
          <w:divBdr>
            <w:top w:val="none" w:sz="0" w:space="0" w:color="auto"/>
            <w:left w:val="none" w:sz="0" w:space="0" w:color="auto"/>
            <w:bottom w:val="none" w:sz="0" w:space="0" w:color="auto"/>
            <w:right w:val="none" w:sz="0" w:space="0" w:color="auto"/>
          </w:divBdr>
        </w:div>
        <w:div w:id="681052038">
          <w:marLeft w:val="640"/>
          <w:marRight w:val="0"/>
          <w:marTop w:val="0"/>
          <w:marBottom w:val="0"/>
          <w:divBdr>
            <w:top w:val="none" w:sz="0" w:space="0" w:color="auto"/>
            <w:left w:val="none" w:sz="0" w:space="0" w:color="auto"/>
            <w:bottom w:val="none" w:sz="0" w:space="0" w:color="auto"/>
            <w:right w:val="none" w:sz="0" w:space="0" w:color="auto"/>
          </w:divBdr>
        </w:div>
        <w:div w:id="919676225">
          <w:marLeft w:val="640"/>
          <w:marRight w:val="0"/>
          <w:marTop w:val="0"/>
          <w:marBottom w:val="0"/>
          <w:divBdr>
            <w:top w:val="none" w:sz="0" w:space="0" w:color="auto"/>
            <w:left w:val="none" w:sz="0" w:space="0" w:color="auto"/>
            <w:bottom w:val="none" w:sz="0" w:space="0" w:color="auto"/>
            <w:right w:val="none" w:sz="0" w:space="0" w:color="auto"/>
          </w:divBdr>
        </w:div>
        <w:div w:id="1157301823">
          <w:marLeft w:val="640"/>
          <w:marRight w:val="0"/>
          <w:marTop w:val="0"/>
          <w:marBottom w:val="0"/>
          <w:divBdr>
            <w:top w:val="none" w:sz="0" w:space="0" w:color="auto"/>
            <w:left w:val="none" w:sz="0" w:space="0" w:color="auto"/>
            <w:bottom w:val="none" w:sz="0" w:space="0" w:color="auto"/>
            <w:right w:val="none" w:sz="0" w:space="0" w:color="auto"/>
          </w:divBdr>
        </w:div>
        <w:div w:id="753823334">
          <w:marLeft w:val="640"/>
          <w:marRight w:val="0"/>
          <w:marTop w:val="0"/>
          <w:marBottom w:val="0"/>
          <w:divBdr>
            <w:top w:val="none" w:sz="0" w:space="0" w:color="auto"/>
            <w:left w:val="none" w:sz="0" w:space="0" w:color="auto"/>
            <w:bottom w:val="none" w:sz="0" w:space="0" w:color="auto"/>
            <w:right w:val="none" w:sz="0" w:space="0" w:color="auto"/>
          </w:divBdr>
        </w:div>
        <w:div w:id="1934970010">
          <w:marLeft w:val="640"/>
          <w:marRight w:val="0"/>
          <w:marTop w:val="0"/>
          <w:marBottom w:val="0"/>
          <w:divBdr>
            <w:top w:val="none" w:sz="0" w:space="0" w:color="auto"/>
            <w:left w:val="none" w:sz="0" w:space="0" w:color="auto"/>
            <w:bottom w:val="none" w:sz="0" w:space="0" w:color="auto"/>
            <w:right w:val="none" w:sz="0" w:space="0" w:color="auto"/>
          </w:divBdr>
        </w:div>
        <w:div w:id="1470903391">
          <w:marLeft w:val="640"/>
          <w:marRight w:val="0"/>
          <w:marTop w:val="0"/>
          <w:marBottom w:val="0"/>
          <w:divBdr>
            <w:top w:val="none" w:sz="0" w:space="0" w:color="auto"/>
            <w:left w:val="none" w:sz="0" w:space="0" w:color="auto"/>
            <w:bottom w:val="none" w:sz="0" w:space="0" w:color="auto"/>
            <w:right w:val="none" w:sz="0" w:space="0" w:color="auto"/>
          </w:divBdr>
        </w:div>
        <w:div w:id="674920893">
          <w:marLeft w:val="640"/>
          <w:marRight w:val="0"/>
          <w:marTop w:val="0"/>
          <w:marBottom w:val="0"/>
          <w:divBdr>
            <w:top w:val="none" w:sz="0" w:space="0" w:color="auto"/>
            <w:left w:val="none" w:sz="0" w:space="0" w:color="auto"/>
            <w:bottom w:val="none" w:sz="0" w:space="0" w:color="auto"/>
            <w:right w:val="none" w:sz="0" w:space="0" w:color="auto"/>
          </w:divBdr>
        </w:div>
        <w:div w:id="2040356585">
          <w:marLeft w:val="640"/>
          <w:marRight w:val="0"/>
          <w:marTop w:val="0"/>
          <w:marBottom w:val="0"/>
          <w:divBdr>
            <w:top w:val="none" w:sz="0" w:space="0" w:color="auto"/>
            <w:left w:val="none" w:sz="0" w:space="0" w:color="auto"/>
            <w:bottom w:val="none" w:sz="0" w:space="0" w:color="auto"/>
            <w:right w:val="none" w:sz="0" w:space="0" w:color="auto"/>
          </w:divBdr>
        </w:div>
        <w:div w:id="1132790651">
          <w:marLeft w:val="640"/>
          <w:marRight w:val="0"/>
          <w:marTop w:val="0"/>
          <w:marBottom w:val="0"/>
          <w:divBdr>
            <w:top w:val="none" w:sz="0" w:space="0" w:color="auto"/>
            <w:left w:val="none" w:sz="0" w:space="0" w:color="auto"/>
            <w:bottom w:val="none" w:sz="0" w:space="0" w:color="auto"/>
            <w:right w:val="none" w:sz="0" w:space="0" w:color="auto"/>
          </w:divBdr>
        </w:div>
        <w:div w:id="509031874">
          <w:marLeft w:val="640"/>
          <w:marRight w:val="0"/>
          <w:marTop w:val="0"/>
          <w:marBottom w:val="0"/>
          <w:divBdr>
            <w:top w:val="none" w:sz="0" w:space="0" w:color="auto"/>
            <w:left w:val="none" w:sz="0" w:space="0" w:color="auto"/>
            <w:bottom w:val="none" w:sz="0" w:space="0" w:color="auto"/>
            <w:right w:val="none" w:sz="0" w:space="0" w:color="auto"/>
          </w:divBdr>
        </w:div>
        <w:div w:id="1988631913">
          <w:marLeft w:val="640"/>
          <w:marRight w:val="0"/>
          <w:marTop w:val="0"/>
          <w:marBottom w:val="0"/>
          <w:divBdr>
            <w:top w:val="none" w:sz="0" w:space="0" w:color="auto"/>
            <w:left w:val="none" w:sz="0" w:space="0" w:color="auto"/>
            <w:bottom w:val="none" w:sz="0" w:space="0" w:color="auto"/>
            <w:right w:val="none" w:sz="0" w:space="0" w:color="auto"/>
          </w:divBdr>
        </w:div>
        <w:div w:id="1154492189">
          <w:marLeft w:val="640"/>
          <w:marRight w:val="0"/>
          <w:marTop w:val="0"/>
          <w:marBottom w:val="0"/>
          <w:divBdr>
            <w:top w:val="none" w:sz="0" w:space="0" w:color="auto"/>
            <w:left w:val="none" w:sz="0" w:space="0" w:color="auto"/>
            <w:bottom w:val="none" w:sz="0" w:space="0" w:color="auto"/>
            <w:right w:val="none" w:sz="0" w:space="0" w:color="auto"/>
          </w:divBdr>
        </w:div>
        <w:div w:id="408817345">
          <w:marLeft w:val="640"/>
          <w:marRight w:val="0"/>
          <w:marTop w:val="0"/>
          <w:marBottom w:val="0"/>
          <w:divBdr>
            <w:top w:val="none" w:sz="0" w:space="0" w:color="auto"/>
            <w:left w:val="none" w:sz="0" w:space="0" w:color="auto"/>
            <w:bottom w:val="none" w:sz="0" w:space="0" w:color="auto"/>
            <w:right w:val="none" w:sz="0" w:space="0" w:color="auto"/>
          </w:divBdr>
        </w:div>
        <w:div w:id="140386572">
          <w:marLeft w:val="640"/>
          <w:marRight w:val="0"/>
          <w:marTop w:val="0"/>
          <w:marBottom w:val="0"/>
          <w:divBdr>
            <w:top w:val="none" w:sz="0" w:space="0" w:color="auto"/>
            <w:left w:val="none" w:sz="0" w:space="0" w:color="auto"/>
            <w:bottom w:val="none" w:sz="0" w:space="0" w:color="auto"/>
            <w:right w:val="none" w:sz="0" w:space="0" w:color="auto"/>
          </w:divBdr>
        </w:div>
        <w:div w:id="1658071894">
          <w:marLeft w:val="640"/>
          <w:marRight w:val="0"/>
          <w:marTop w:val="0"/>
          <w:marBottom w:val="0"/>
          <w:divBdr>
            <w:top w:val="none" w:sz="0" w:space="0" w:color="auto"/>
            <w:left w:val="none" w:sz="0" w:space="0" w:color="auto"/>
            <w:bottom w:val="none" w:sz="0" w:space="0" w:color="auto"/>
            <w:right w:val="none" w:sz="0" w:space="0" w:color="auto"/>
          </w:divBdr>
        </w:div>
        <w:div w:id="281814591">
          <w:marLeft w:val="640"/>
          <w:marRight w:val="0"/>
          <w:marTop w:val="0"/>
          <w:marBottom w:val="0"/>
          <w:divBdr>
            <w:top w:val="none" w:sz="0" w:space="0" w:color="auto"/>
            <w:left w:val="none" w:sz="0" w:space="0" w:color="auto"/>
            <w:bottom w:val="none" w:sz="0" w:space="0" w:color="auto"/>
            <w:right w:val="none" w:sz="0" w:space="0" w:color="auto"/>
          </w:divBdr>
        </w:div>
        <w:div w:id="1652632037">
          <w:marLeft w:val="640"/>
          <w:marRight w:val="0"/>
          <w:marTop w:val="0"/>
          <w:marBottom w:val="0"/>
          <w:divBdr>
            <w:top w:val="none" w:sz="0" w:space="0" w:color="auto"/>
            <w:left w:val="none" w:sz="0" w:space="0" w:color="auto"/>
            <w:bottom w:val="none" w:sz="0" w:space="0" w:color="auto"/>
            <w:right w:val="none" w:sz="0" w:space="0" w:color="auto"/>
          </w:divBdr>
        </w:div>
        <w:div w:id="1244795267">
          <w:marLeft w:val="640"/>
          <w:marRight w:val="0"/>
          <w:marTop w:val="0"/>
          <w:marBottom w:val="0"/>
          <w:divBdr>
            <w:top w:val="none" w:sz="0" w:space="0" w:color="auto"/>
            <w:left w:val="none" w:sz="0" w:space="0" w:color="auto"/>
            <w:bottom w:val="none" w:sz="0" w:space="0" w:color="auto"/>
            <w:right w:val="none" w:sz="0" w:space="0" w:color="auto"/>
          </w:divBdr>
        </w:div>
        <w:div w:id="1647005847">
          <w:marLeft w:val="640"/>
          <w:marRight w:val="0"/>
          <w:marTop w:val="0"/>
          <w:marBottom w:val="0"/>
          <w:divBdr>
            <w:top w:val="none" w:sz="0" w:space="0" w:color="auto"/>
            <w:left w:val="none" w:sz="0" w:space="0" w:color="auto"/>
            <w:bottom w:val="none" w:sz="0" w:space="0" w:color="auto"/>
            <w:right w:val="none" w:sz="0" w:space="0" w:color="auto"/>
          </w:divBdr>
        </w:div>
        <w:div w:id="1148594864">
          <w:marLeft w:val="640"/>
          <w:marRight w:val="0"/>
          <w:marTop w:val="0"/>
          <w:marBottom w:val="0"/>
          <w:divBdr>
            <w:top w:val="none" w:sz="0" w:space="0" w:color="auto"/>
            <w:left w:val="none" w:sz="0" w:space="0" w:color="auto"/>
            <w:bottom w:val="none" w:sz="0" w:space="0" w:color="auto"/>
            <w:right w:val="none" w:sz="0" w:space="0" w:color="auto"/>
          </w:divBdr>
        </w:div>
        <w:div w:id="602151184">
          <w:marLeft w:val="640"/>
          <w:marRight w:val="0"/>
          <w:marTop w:val="0"/>
          <w:marBottom w:val="0"/>
          <w:divBdr>
            <w:top w:val="none" w:sz="0" w:space="0" w:color="auto"/>
            <w:left w:val="none" w:sz="0" w:space="0" w:color="auto"/>
            <w:bottom w:val="none" w:sz="0" w:space="0" w:color="auto"/>
            <w:right w:val="none" w:sz="0" w:space="0" w:color="auto"/>
          </w:divBdr>
        </w:div>
        <w:div w:id="118884589">
          <w:marLeft w:val="640"/>
          <w:marRight w:val="0"/>
          <w:marTop w:val="0"/>
          <w:marBottom w:val="0"/>
          <w:divBdr>
            <w:top w:val="none" w:sz="0" w:space="0" w:color="auto"/>
            <w:left w:val="none" w:sz="0" w:space="0" w:color="auto"/>
            <w:bottom w:val="none" w:sz="0" w:space="0" w:color="auto"/>
            <w:right w:val="none" w:sz="0" w:space="0" w:color="auto"/>
          </w:divBdr>
        </w:div>
        <w:div w:id="1960798845">
          <w:marLeft w:val="640"/>
          <w:marRight w:val="0"/>
          <w:marTop w:val="0"/>
          <w:marBottom w:val="0"/>
          <w:divBdr>
            <w:top w:val="none" w:sz="0" w:space="0" w:color="auto"/>
            <w:left w:val="none" w:sz="0" w:space="0" w:color="auto"/>
            <w:bottom w:val="none" w:sz="0" w:space="0" w:color="auto"/>
            <w:right w:val="none" w:sz="0" w:space="0" w:color="auto"/>
          </w:divBdr>
        </w:div>
        <w:div w:id="1417434056">
          <w:marLeft w:val="640"/>
          <w:marRight w:val="0"/>
          <w:marTop w:val="0"/>
          <w:marBottom w:val="0"/>
          <w:divBdr>
            <w:top w:val="none" w:sz="0" w:space="0" w:color="auto"/>
            <w:left w:val="none" w:sz="0" w:space="0" w:color="auto"/>
            <w:bottom w:val="none" w:sz="0" w:space="0" w:color="auto"/>
            <w:right w:val="none" w:sz="0" w:space="0" w:color="auto"/>
          </w:divBdr>
        </w:div>
        <w:div w:id="1146167990">
          <w:marLeft w:val="640"/>
          <w:marRight w:val="0"/>
          <w:marTop w:val="0"/>
          <w:marBottom w:val="0"/>
          <w:divBdr>
            <w:top w:val="none" w:sz="0" w:space="0" w:color="auto"/>
            <w:left w:val="none" w:sz="0" w:space="0" w:color="auto"/>
            <w:bottom w:val="none" w:sz="0" w:space="0" w:color="auto"/>
            <w:right w:val="none" w:sz="0" w:space="0" w:color="auto"/>
          </w:divBdr>
        </w:div>
        <w:div w:id="1149860932">
          <w:marLeft w:val="640"/>
          <w:marRight w:val="0"/>
          <w:marTop w:val="0"/>
          <w:marBottom w:val="0"/>
          <w:divBdr>
            <w:top w:val="none" w:sz="0" w:space="0" w:color="auto"/>
            <w:left w:val="none" w:sz="0" w:space="0" w:color="auto"/>
            <w:bottom w:val="none" w:sz="0" w:space="0" w:color="auto"/>
            <w:right w:val="none" w:sz="0" w:space="0" w:color="auto"/>
          </w:divBdr>
        </w:div>
        <w:div w:id="1788429345">
          <w:marLeft w:val="640"/>
          <w:marRight w:val="0"/>
          <w:marTop w:val="0"/>
          <w:marBottom w:val="0"/>
          <w:divBdr>
            <w:top w:val="none" w:sz="0" w:space="0" w:color="auto"/>
            <w:left w:val="none" w:sz="0" w:space="0" w:color="auto"/>
            <w:bottom w:val="none" w:sz="0" w:space="0" w:color="auto"/>
            <w:right w:val="none" w:sz="0" w:space="0" w:color="auto"/>
          </w:divBdr>
        </w:div>
        <w:div w:id="1139347173">
          <w:marLeft w:val="640"/>
          <w:marRight w:val="0"/>
          <w:marTop w:val="0"/>
          <w:marBottom w:val="0"/>
          <w:divBdr>
            <w:top w:val="none" w:sz="0" w:space="0" w:color="auto"/>
            <w:left w:val="none" w:sz="0" w:space="0" w:color="auto"/>
            <w:bottom w:val="none" w:sz="0" w:space="0" w:color="auto"/>
            <w:right w:val="none" w:sz="0" w:space="0" w:color="auto"/>
          </w:divBdr>
        </w:div>
      </w:divsChild>
    </w:div>
    <w:div w:id="1629817119">
      <w:bodyDiv w:val="1"/>
      <w:marLeft w:val="0"/>
      <w:marRight w:val="0"/>
      <w:marTop w:val="0"/>
      <w:marBottom w:val="0"/>
      <w:divBdr>
        <w:top w:val="none" w:sz="0" w:space="0" w:color="auto"/>
        <w:left w:val="none" w:sz="0" w:space="0" w:color="auto"/>
        <w:bottom w:val="none" w:sz="0" w:space="0" w:color="auto"/>
        <w:right w:val="none" w:sz="0" w:space="0" w:color="auto"/>
      </w:divBdr>
    </w:div>
    <w:div w:id="1630428027">
      <w:bodyDiv w:val="1"/>
      <w:marLeft w:val="0"/>
      <w:marRight w:val="0"/>
      <w:marTop w:val="0"/>
      <w:marBottom w:val="0"/>
      <w:divBdr>
        <w:top w:val="none" w:sz="0" w:space="0" w:color="auto"/>
        <w:left w:val="none" w:sz="0" w:space="0" w:color="auto"/>
        <w:bottom w:val="none" w:sz="0" w:space="0" w:color="auto"/>
        <w:right w:val="none" w:sz="0" w:space="0" w:color="auto"/>
      </w:divBdr>
    </w:div>
    <w:div w:id="1631746505">
      <w:bodyDiv w:val="1"/>
      <w:marLeft w:val="0"/>
      <w:marRight w:val="0"/>
      <w:marTop w:val="0"/>
      <w:marBottom w:val="0"/>
      <w:divBdr>
        <w:top w:val="none" w:sz="0" w:space="0" w:color="auto"/>
        <w:left w:val="none" w:sz="0" w:space="0" w:color="auto"/>
        <w:bottom w:val="none" w:sz="0" w:space="0" w:color="auto"/>
        <w:right w:val="none" w:sz="0" w:space="0" w:color="auto"/>
      </w:divBdr>
      <w:divsChild>
        <w:div w:id="1945646531">
          <w:marLeft w:val="640"/>
          <w:marRight w:val="0"/>
          <w:marTop w:val="0"/>
          <w:marBottom w:val="0"/>
          <w:divBdr>
            <w:top w:val="none" w:sz="0" w:space="0" w:color="auto"/>
            <w:left w:val="none" w:sz="0" w:space="0" w:color="auto"/>
            <w:bottom w:val="none" w:sz="0" w:space="0" w:color="auto"/>
            <w:right w:val="none" w:sz="0" w:space="0" w:color="auto"/>
          </w:divBdr>
        </w:div>
        <w:div w:id="125245091">
          <w:marLeft w:val="640"/>
          <w:marRight w:val="0"/>
          <w:marTop w:val="0"/>
          <w:marBottom w:val="0"/>
          <w:divBdr>
            <w:top w:val="none" w:sz="0" w:space="0" w:color="auto"/>
            <w:left w:val="none" w:sz="0" w:space="0" w:color="auto"/>
            <w:bottom w:val="none" w:sz="0" w:space="0" w:color="auto"/>
            <w:right w:val="none" w:sz="0" w:space="0" w:color="auto"/>
          </w:divBdr>
        </w:div>
        <w:div w:id="1852328441">
          <w:marLeft w:val="640"/>
          <w:marRight w:val="0"/>
          <w:marTop w:val="0"/>
          <w:marBottom w:val="0"/>
          <w:divBdr>
            <w:top w:val="none" w:sz="0" w:space="0" w:color="auto"/>
            <w:left w:val="none" w:sz="0" w:space="0" w:color="auto"/>
            <w:bottom w:val="none" w:sz="0" w:space="0" w:color="auto"/>
            <w:right w:val="none" w:sz="0" w:space="0" w:color="auto"/>
          </w:divBdr>
        </w:div>
        <w:div w:id="1830369698">
          <w:marLeft w:val="640"/>
          <w:marRight w:val="0"/>
          <w:marTop w:val="0"/>
          <w:marBottom w:val="0"/>
          <w:divBdr>
            <w:top w:val="none" w:sz="0" w:space="0" w:color="auto"/>
            <w:left w:val="none" w:sz="0" w:space="0" w:color="auto"/>
            <w:bottom w:val="none" w:sz="0" w:space="0" w:color="auto"/>
            <w:right w:val="none" w:sz="0" w:space="0" w:color="auto"/>
          </w:divBdr>
        </w:div>
        <w:div w:id="535392698">
          <w:marLeft w:val="640"/>
          <w:marRight w:val="0"/>
          <w:marTop w:val="0"/>
          <w:marBottom w:val="0"/>
          <w:divBdr>
            <w:top w:val="none" w:sz="0" w:space="0" w:color="auto"/>
            <w:left w:val="none" w:sz="0" w:space="0" w:color="auto"/>
            <w:bottom w:val="none" w:sz="0" w:space="0" w:color="auto"/>
            <w:right w:val="none" w:sz="0" w:space="0" w:color="auto"/>
          </w:divBdr>
        </w:div>
        <w:div w:id="206111077">
          <w:marLeft w:val="640"/>
          <w:marRight w:val="0"/>
          <w:marTop w:val="0"/>
          <w:marBottom w:val="0"/>
          <w:divBdr>
            <w:top w:val="none" w:sz="0" w:space="0" w:color="auto"/>
            <w:left w:val="none" w:sz="0" w:space="0" w:color="auto"/>
            <w:bottom w:val="none" w:sz="0" w:space="0" w:color="auto"/>
            <w:right w:val="none" w:sz="0" w:space="0" w:color="auto"/>
          </w:divBdr>
        </w:div>
        <w:div w:id="360403661">
          <w:marLeft w:val="640"/>
          <w:marRight w:val="0"/>
          <w:marTop w:val="0"/>
          <w:marBottom w:val="0"/>
          <w:divBdr>
            <w:top w:val="none" w:sz="0" w:space="0" w:color="auto"/>
            <w:left w:val="none" w:sz="0" w:space="0" w:color="auto"/>
            <w:bottom w:val="none" w:sz="0" w:space="0" w:color="auto"/>
            <w:right w:val="none" w:sz="0" w:space="0" w:color="auto"/>
          </w:divBdr>
        </w:div>
        <w:div w:id="560286718">
          <w:marLeft w:val="640"/>
          <w:marRight w:val="0"/>
          <w:marTop w:val="0"/>
          <w:marBottom w:val="0"/>
          <w:divBdr>
            <w:top w:val="none" w:sz="0" w:space="0" w:color="auto"/>
            <w:left w:val="none" w:sz="0" w:space="0" w:color="auto"/>
            <w:bottom w:val="none" w:sz="0" w:space="0" w:color="auto"/>
            <w:right w:val="none" w:sz="0" w:space="0" w:color="auto"/>
          </w:divBdr>
        </w:div>
        <w:div w:id="1663309420">
          <w:marLeft w:val="640"/>
          <w:marRight w:val="0"/>
          <w:marTop w:val="0"/>
          <w:marBottom w:val="0"/>
          <w:divBdr>
            <w:top w:val="none" w:sz="0" w:space="0" w:color="auto"/>
            <w:left w:val="none" w:sz="0" w:space="0" w:color="auto"/>
            <w:bottom w:val="none" w:sz="0" w:space="0" w:color="auto"/>
            <w:right w:val="none" w:sz="0" w:space="0" w:color="auto"/>
          </w:divBdr>
        </w:div>
        <w:div w:id="768963027">
          <w:marLeft w:val="640"/>
          <w:marRight w:val="0"/>
          <w:marTop w:val="0"/>
          <w:marBottom w:val="0"/>
          <w:divBdr>
            <w:top w:val="none" w:sz="0" w:space="0" w:color="auto"/>
            <w:left w:val="none" w:sz="0" w:space="0" w:color="auto"/>
            <w:bottom w:val="none" w:sz="0" w:space="0" w:color="auto"/>
            <w:right w:val="none" w:sz="0" w:space="0" w:color="auto"/>
          </w:divBdr>
        </w:div>
        <w:div w:id="1170413429">
          <w:marLeft w:val="640"/>
          <w:marRight w:val="0"/>
          <w:marTop w:val="0"/>
          <w:marBottom w:val="0"/>
          <w:divBdr>
            <w:top w:val="none" w:sz="0" w:space="0" w:color="auto"/>
            <w:left w:val="none" w:sz="0" w:space="0" w:color="auto"/>
            <w:bottom w:val="none" w:sz="0" w:space="0" w:color="auto"/>
            <w:right w:val="none" w:sz="0" w:space="0" w:color="auto"/>
          </w:divBdr>
        </w:div>
        <w:div w:id="1996444641">
          <w:marLeft w:val="640"/>
          <w:marRight w:val="0"/>
          <w:marTop w:val="0"/>
          <w:marBottom w:val="0"/>
          <w:divBdr>
            <w:top w:val="none" w:sz="0" w:space="0" w:color="auto"/>
            <w:left w:val="none" w:sz="0" w:space="0" w:color="auto"/>
            <w:bottom w:val="none" w:sz="0" w:space="0" w:color="auto"/>
            <w:right w:val="none" w:sz="0" w:space="0" w:color="auto"/>
          </w:divBdr>
        </w:div>
        <w:div w:id="160002979">
          <w:marLeft w:val="640"/>
          <w:marRight w:val="0"/>
          <w:marTop w:val="0"/>
          <w:marBottom w:val="0"/>
          <w:divBdr>
            <w:top w:val="none" w:sz="0" w:space="0" w:color="auto"/>
            <w:left w:val="none" w:sz="0" w:space="0" w:color="auto"/>
            <w:bottom w:val="none" w:sz="0" w:space="0" w:color="auto"/>
            <w:right w:val="none" w:sz="0" w:space="0" w:color="auto"/>
          </w:divBdr>
        </w:div>
        <w:div w:id="1873028090">
          <w:marLeft w:val="640"/>
          <w:marRight w:val="0"/>
          <w:marTop w:val="0"/>
          <w:marBottom w:val="0"/>
          <w:divBdr>
            <w:top w:val="none" w:sz="0" w:space="0" w:color="auto"/>
            <w:left w:val="none" w:sz="0" w:space="0" w:color="auto"/>
            <w:bottom w:val="none" w:sz="0" w:space="0" w:color="auto"/>
            <w:right w:val="none" w:sz="0" w:space="0" w:color="auto"/>
          </w:divBdr>
        </w:div>
        <w:div w:id="1234512396">
          <w:marLeft w:val="640"/>
          <w:marRight w:val="0"/>
          <w:marTop w:val="0"/>
          <w:marBottom w:val="0"/>
          <w:divBdr>
            <w:top w:val="none" w:sz="0" w:space="0" w:color="auto"/>
            <w:left w:val="none" w:sz="0" w:space="0" w:color="auto"/>
            <w:bottom w:val="none" w:sz="0" w:space="0" w:color="auto"/>
            <w:right w:val="none" w:sz="0" w:space="0" w:color="auto"/>
          </w:divBdr>
        </w:div>
        <w:div w:id="732194566">
          <w:marLeft w:val="640"/>
          <w:marRight w:val="0"/>
          <w:marTop w:val="0"/>
          <w:marBottom w:val="0"/>
          <w:divBdr>
            <w:top w:val="none" w:sz="0" w:space="0" w:color="auto"/>
            <w:left w:val="none" w:sz="0" w:space="0" w:color="auto"/>
            <w:bottom w:val="none" w:sz="0" w:space="0" w:color="auto"/>
            <w:right w:val="none" w:sz="0" w:space="0" w:color="auto"/>
          </w:divBdr>
        </w:div>
        <w:div w:id="104034901">
          <w:marLeft w:val="640"/>
          <w:marRight w:val="0"/>
          <w:marTop w:val="0"/>
          <w:marBottom w:val="0"/>
          <w:divBdr>
            <w:top w:val="none" w:sz="0" w:space="0" w:color="auto"/>
            <w:left w:val="none" w:sz="0" w:space="0" w:color="auto"/>
            <w:bottom w:val="none" w:sz="0" w:space="0" w:color="auto"/>
            <w:right w:val="none" w:sz="0" w:space="0" w:color="auto"/>
          </w:divBdr>
        </w:div>
        <w:div w:id="1416322166">
          <w:marLeft w:val="640"/>
          <w:marRight w:val="0"/>
          <w:marTop w:val="0"/>
          <w:marBottom w:val="0"/>
          <w:divBdr>
            <w:top w:val="none" w:sz="0" w:space="0" w:color="auto"/>
            <w:left w:val="none" w:sz="0" w:space="0" w:color="auto"/>
            <w:bottom w:val="none" w:sz="0" w:space="0" w:color="auto"/>
            <w:right w:val="none" w:sz="0" w:space="0" w:color="auto"/>
          </w:divBdr>
        </w:div>
        <w:div w:id="1138496541">
          <w:marLeft w:val="640"/>
          <w:marRight w:val="0"/>
          <w:marTop w:val="0"/>
          <w:marBottom w:val="0"/>
          <w:divBdr>
            <w:top w:val="none" w:sz="0" w:space="0" w:color="auto"/>
            <w:left w:val="none" w:sz="0" w:space="0" w:color="auto"/>
            <w:bottom w:val="none" w:sz="0" w:space="0" w:color="auto"/>
            <w:right w:val="none" w:sz="0" w:space="0" w:color="auto"/>
          </w:divBdr>
        </w:div>
        <w:div w:id="941958855">
          <w:marLeft w:val="640"/>
          <w:marRight w:val="0"/>
          <w:marTop w:val="0"/>
          <w:marBottom w:val="0"/>
          <w:divBdr>
            <w:top w:val="none" w:sz="0" w:space="0" w:color="auto"/>
            <w:left w:val="none" w:sz="0" w:space="0" w:color="auto"/>
            <w:bottom w:val="none" w:sz="0" w:space="0" w:color="auto"/>
            <w:right w:val="none" w:sz="0" w:space="0" w:color="auto"/>
          </w:divBdr>
        </w:div>
        <w:div w:id="1065110561">
          <w:marLeft w:val="640"/>
          <w:marRight w:val="0"/>
          <w:marTop w:val="0"/>
          <w:marBottom w:val="0"/>
          <w:divBdr>
            <w:top w:val="none" w:sz="0" w:space="0" w:color="auto"/>
            <w:left w:val="none" w:sz="0" w:space="0" w:color="auto"/>
            <w:bottom w:val="none" w:sz="0" w:space="0" w:color="auto"/>
            <w:right w:val="none" w:sz="0" w:space="0" w:color="auto"/>
          </w:divBdr>
        </w:div>
        <w:div w:id="924680133">
          <w:marLeft w:val="640"/>
          <w:marRight w:val="0"/>
          <w:marTop w:val="0"/>
          <w:marBottom w:val="0"/>
          <w:divBdr>
            <w:top w:val="none" w:sz="0" w:space="0" w:color="auto"/>
            <w:left w:val="none" w:sz="0" w:space="0" w:color="auto"/>
            <w:bottom w:val="none" w:sz="0" w:space="0" w:color="auto"/>
            <w:right w:val="none" w:sz="0" w:space="0" w:color="auto"/>
          </w:divBdr>
        </w:div>
        <w:div w:id="1587154524">
          <w:marLeft w:val="640"/>
          <w:marRight w:val="0"/>
          <w:marTop w:val="0"/>
          <w:marBottom w:val="0"/>
          <w:divBdr>
            <w:top w:val="none" w:sz="0" w:space="0" w:color="auto"/>
            <w:left w:val="none" w:sz="0" w:space="0" w:color="auto"/>
            <w:bottom w:val="none" w:sz="0" w:space="0" w:color="auto"/>
            <w:right w:val="none" w:sz="0" w:space="0" w:color="auto"/>
          </w:divBdr>
        </w:div>
        <w:div w:id="1560092396">
          <w:marLeft w:val="640"/>
          <w:marRight w:val="0"/>
          <w:marTop w:val="0"/>
          <w:marBottom w:val="0"/>
          <w:divBdr>
            <w:top w:val="none" w:sz="0" w:space="0" w:color="auto"/>
            <w:left w:val="none" w:sz="0" w:space="0" w:color="auto"/>
            <w:bottom w:val="none" w:sz="0" w:space="0" w:color="auto"/>
            <w:right w:val="none" w:sz="0" w:space="0" w:color="auto"/>
          </w:divBdr>
        </w:div>
        <w:div w:id="1257321792">
          <w:marLeft w:val="640"/>
          <w:marRight w:val="0"/>
          <w:marTop w:val="0"/>
          <w:marBottom w:val="0"/>
          <w:divBdr>
            <w:top w:val="none" w:sz="0" w:space="0" w:color="auto"/>
            <w:left w:val="none" w:sz="0" w:space="0" w:color="auto"/>
            <w:bottom w:val="none" w:sz="0" w:space="0" w:color="auto"/>
            <w:right w:val="none" w:sz="0" w:space="0" w:color="auto"/>
          </w:divBdr>
        </w:div>
        <w:div w:id="9065425">
          <w:marLeft w:val="640"/>
          <w:marRight w:val="0"/>
          <w:marTop w:val="0"/>
          <w:marBottom w:val="0"/>
          <w:divBdr>
            <w:top w:val="none" w:sz="0" w:space="0" w:color="auto"/>
            <w:left w:val="none" w:sz="0" w:space="0" w:color="auto"/>
            <w:bottom w:val="none" w:sz="0" w:space="0" w:color="auto"/>
            <w:right w:val="none" w:sz="0" w:space="0" w:color="auto"/>
          </w:divBdr>
        </w:div>
        <w:div w:id="567689227">
          <w:marLeft w:val="640"/>
          <w:marRight w:val="0"/>
          <w:marTop w:val="0"/>
          <w:marBottom w:val="0"/>
          <w:divBdr>
            <w:top w:val="none" w:sz="0" w:space="0" w:color="auto"/>
            <w:left w:val="none" w:sz="0" w:space="0" w:color="auto"/>
            <w:bottom w:val="none" w:sz="0" w:space="0" w:color="auto"/>
            <w:right w:val="none" w:sz="0" w:space="0" w:color="auto"/>
          </w:divBdr>
        </w:div>
        <w:div w:id="146436334">
          <w:marLeft w:val="640"/>
          <w:marRight w:val="0"/>
          <w:marTop w:val="0"/>
          <w:marBottom w:val="0"/>
          <w:divBdr>
            <w:top w:val="none" w:sz="0" w:space="0" w:color="auto"/>
            <w:left w:val="none" w:sz="0" w:space="0" w:color="auto"/>
            <w:bottom w:val="none" w:sz="0" w:space="0" w:color="auto"/>
            <w:right w:val="none" w:sz="0" w:space="0" w:color="auto"/>
          </w:divBdr>
        </w:div>
        <w:div w:id="2075927031">
          <w:marLeft w:val="640"/>
          <w:marRight w:val="0"/>
          <w:marTop w:val="0"/>
          <w:marBottom w:val="0"/>
          <w:divBdr>
            <w:top w:val="none" w:sz="0" w:space="0" w:color="auto"/>
            <w:left w:val="none" w:sz="0" w:space="0" w:color="auto"/>
            <w:bottom w:val="none" w:sz="0" w:space="0" w:color="auto"/>
            <w:right w:val="none" w:sz="0" w:space="0" w:color="auto"/>
          </w:divBdr>
        </w:div>
        <w:div w:id="73674724">
          <w:marLeft w:val="640"/>
          <w:marRight w:val="0"/>
          <w:marTop w:val="0"/>
          <w:marBottom w:val="0"/>
          <w:divBdr>
            <w:top w:val="none" w:sz="0" w:space="0" w:color="auto"/>
            <w:left w:val="none" w:sz="0" w:space="0" w:color="auto"/>
            <w:bottom w:val="none" w:sz="0" w:space="0" w:color="auto"/>
            <w:right w:val="none" w:sz="0" w:space="0" w:color="auto"/>
          </w:divBdr>
        </w:div>
        <w:div w:id="1156536750">
          <w:marLeft w:val="640"/>
          <w:marRight w:val="0"/>
          <w:marTop w:val="0"/>
          <w:marBottom w:val="0"/>
          <w:divBdr>
            <w:top w:val="none" w:sz="0" w:space="0" w:color="auto"/>
            <w:left w:val="none" w:sz="0" w:space="0" w:color="auto"/>
            <w:bottom w:val="none" w:sz="0" w:space="0" w:color="auto"/>
            <w:right w:val="none" w:sz="0" w:space="0" w:color="auto"/>
          </w:divBdr>
        </w:div>
        <w:div w:id="18892236">
          <w:marLeft w:val="640"/>
          <w:marRight w:val="0"/>
          <w:marTop w:val="0"/>
          <w:marBottom w:val="0"/>
          <w:divBdr>
            <w:top w:val="none" w:sz="0" w:space="0" w:color="auto"/>
            <w:left w:val="none" w:sz="0" w:space="0" w:color="auto"/>
            <w:bottom w:val="none" w:sz="0" w:space="0" w:color="auto"/>
            <w:right w:val="none" w:sz="0" w:space="0" w:color="auto"/>
          </w:divBdr>
        </w:div>
        <w:div w:id="1291786258">
          <w:marLeft w:val="640"/>
          <w:marRight w:val="0"/>
          <w:marTop w:val="0"/>
          <w:marBottom w:val="0"/>
          <w:divBdr>
            <w:top w:val="none" w:sz="0" w:space="0" w:color="auto"/>
            <w:left w:val="none" w:sz="0" w:space="0" w:color="auto"/>
            <w:bottom w:val="none" w:sz="0" w:space="0" w:color="auto"/>
            <w:right w:val="none" w:sz="0" w:space="0" w:color="auto"/>
          </w:divBdr>
        </w:div>
        <w:div w:id="42681453">
          <w:marLeft w:val="640"/>
          <w:marRight w:val="0"/>
          <w:marTop w:val="0"/>
          <w:marBottom w:val="0"/>
          <w:divBdr>
            <w:top w:val="none" w:sz="0" w:space="0" w:color="auto"/>
            <w:left w:val="none" w:sz="0" w:space="0" w:color="auto"/>
            <w:bottom w:val="none" w:sz="0" w:space="0" w:color="auto"/>
            <w:right w:val="none" w:sz="0" w:space="0" w:color="auto"/>
          </w:divBdr>
        </w:div>
        <w:div w:id="811025691">
          <w:marLeft w:val="640"/>
          <w:marRight w:val="0"/>
          <w:marTop w:val="0"/>
          <w:marBottom w:val="0"/>
          <w:divBdr>
            <w:top w:val="none" w:sz="0" w:space="0" w:color="auto"/>
            <w:left w:val="none" w:sz="0" w:space="0" w:color="auto"/>
            <w:bottom w:val="none" w:sz="0" w:space="0" w:color="auto"/>
            <w:right w:val="none" w:sz="0" w:space="0" w:color="auto"/>
          </w:divBdr>
        </w:div>
        <w:div w:id="933248844">
          <w:marLeft w:val="640"/>
          <w:marRight w:val="0"/>
          <w:marTop w:val="0"/>
          <w:marBottom w:val="0"/>
          <w:divBdr>
            <w:top w:val="none" w:sz="0" w:space="0" w:color="auto"/>
            <w:left w:val="none" w:sz="0" w:space="0" w:color="auto"/>
            <w:bottom w:val="none" w:sz="0" w:space="0" w:color="auto"/>
            <w:right w:val="none" w:sz="0" w:space="0" w:color="auto"/>
          </w:divBdr>
        </w:div>
        <w:div w:id="1833136040">
          <w:marLeft w:val="640"/>
          <w:marRight w:val="0"/>
          <w:marTop w:val="0"/>
          <w:marBottom w:val="0"/>
          <w:divBdr>
            <w:top w:val="none" w:sz="0" w:space="0" w:color="auto"/>
            <w:left w:val="none" w:sz="0" w:space="0" w:color="auto"/>
            <w:bottom w:val="none" w:sz="0" w:space="0" w:color="auto"/>
            <w:right w:val="none" w:sz="0" w:space="0" w:color="auto"/>
          </w:divBdr>
        </w:div>
        <w:div w:id="576788352">
          <w:marLeft w:val="640"/>
          <w:marRight w:val="0"/>
          <w:marTop w:val="0"/>
          <w:marBottom w:val="0"/>
          <w:divBdr>
            <w:top w:val="none" w:sz="0" w:space="0" w:color="auto"/>
            <w:left w:val="none" w:sz="0" w:space="0" w:color="auto"/>
            <w:bottom w:val="none" w:sz="0" w:space="0" w:color="auto"/>
            <w:right w:val="none" w:sz="0" w:space="0" w:color="auto"/>
          </w:divBdr>
        </w:div>
        <w:div w:id="497186903">
          <w:marLeft w:val="640"/>
          <w:marRight w:val="0"/>
          <w:marTop w:val="0"/>
          <w:marBottom w:val="0"/>
          <w:divBdr>
            <w:top w:val="none" w:sz="0" w:space="0" w:color="auto"/>
            <w:left w:val="none" w:sz="0" w:space="0" w:color="auto"/>
            <w:bottom w:val="none" w:sz="0" w:space="0" w:color="auto"/>
            <w:right w:val="none" w:sz="0" w:space="0" w:color="auto"/>
          </w:divBdr>
        </w:div>
        <w:div w:id="1256328442">
          <w:marLeft w:val="640"/>
          <w:marRight w:val="0"/>
          <w:marTop w:val="0"/>
          <w:marBottom w:val="0"/>
          <w:divBdr>
            <w:top w:val="none" w:sz="0" w:space="0" w:color="auto"/>
            <w:left w:val="none" w:sz="0" w:space="0" w:color="auto"/>
            <w:bottom w:val="none" w:sz="0" w:space="0" w:color="auto"/>
            <w:right w:val="none" w:sz="0" w:space="0" w:color="auto"/>
          </w:divBdr>
        </w:div>
      </w:divsChild>
    </w:div>
    <w:div w:id="1632249804">
      <w:bodyDiv w:val="1"/>
      <w:marLeft w:val="0"/>
      <w:marRight w:val="0"/>
      <w:marTop w:val="0"/>
      <w:marBottom w:val="0"/>
      <w:divBdr>
        <w:top w:val="none" w:sz="0" w:space="0" w:color="auto"/>
        <w:left w:val="none" w:sz="0" w:space="0" w:color="auto"/>
        <w:bottom w:val="none" w:sz="0" w:space="0" w:color="auto"/>
        <w:right w:val="none" w:sz="0" w:space="0" w:color="auto"/>
      </w:divBdr>
      <w:divsChild>
        <w:div w:id="250818667">
          <w:marLeft w:val="640"/>
          <w:marRight w:val="0"/>
          <w:marTop w:val="0"/>
          <w:marBottom w:val="0"/>
          <w:divBdr>
            <w:top w:val="none" w:sz="0" w:space="0" w:color="auto"/>
            <w:left w:val="none" w:sz="0" w:space="0" w:color="auto"/>
            <w:bottom w:val="none" w:sz="0" w:space="0" w:color="auto"/>
            <w:right w:val="none" w:sz="0" w:space="0" w:color="auto"/>
          </w:divBdr>
        </w:div>
        <w:div w:id="537355794">
          <w:marLeft w:val="640"/>
          <w:marRight w:val="0"/>
          <w:marTop w:val="0"/>
          <w:marBottom w:val="0"/>
          <w:divBdr>
            <w:top w:val="none" w:sz="0" w:space="0" w:color="auto"/>
            <w:left w:val="none" w:sz="0" w:space="0" w:color="auto"/>
            <w:bottom w:val="none" w:sz="0" w:space="0" w:color="auto"/>
            <w:right w:val="none" w:sz="0" w:space="0" w:color="auto"/>
          </w:divBdr>
        </w:div>
        <w:div w:id="1460798574">
          <w:marLeft w:val="640"/>
          <w:marRight w:val="0"/>
          <w:marTop w:val="0"/>
          <w:marBottom w:val="0"/>
          <w:divBdr>
            <w:top w:val="none" w:sz="0" w:space="0" w:color="auto"/>
            <w:left w:val="none" w:sz="0" w:space="0" w:color="auto"/>
            <w:bottom w:val="none" w:sz="0" w:space="0" w:color="auto"/>
            <w:right w:val="none" w:sz="0" w:space="0" w:color="auto"/>
          </w:divBdr>
        </w:div>
        <w:div w:id="2066365671">
          <w:marLeft w:val="640"/>
          <w:marRight w:val="0"/>
          <w:marTop w:val="0"/>
          <w:marBottom w:val="0"/>
          <w:divBdr>
            <w:top w:val="none" w:sz="0" w:space="0" w:color="auto"/>
            <w:left w:val="none" w:sz="0" w:space="0" w:color="auto"/>
            <w:bottom w:val="none" w:sz="0" w:space="0" w:color="auto"/>
            <w:right w:val="none" w:sz="0" w:space="0" w:color="auto"/>
          </w:divBdr>
        </w:div>
        <w:div w:id="208567099">
          <w:marLeft w:val="640"/>
          <w:marRight w:val="0"/>
          <w:marTop w:val="0"/>
          <w:marBottom w:val="0"/>
          <w:divBdr>
            <w:top w:val="none" w:sz="0" w:space="0" w:color="auto"/>
            <w:left w:val="none" w:sz="0" w:space="0" w:color="auto"/>
            <w:bottom w:val="none" w:sz="0" w:space="0" w:color="auto"/>
            <w:right w:val="none" w:sz="0" w:space="0" w:color="auto"/>
          </w:divBdr>
        </w:div>
        <w:div w:id="620964035">
          <w:marLeft w:val="640"/>
          <w:marRight w:val="0"/>
          <w:marTop w:val="0"/>
          <w:marBottom w:val="0"/>
          <w:divBdr>
            <w:top w:val="none" w:sz="0" w:space="0" w:color="auto"/>
            <w:left w:val="none" w:sz="0" w:space="0" w:color="auto"/>
            <w:bottom w:val="none" w:sz="0" w:space="0" w:color="auto"/>
            <w:right w:val="none" w:sz="0" w:space="0" w:color="auto"/>
          </w:divBdr>
        </w:div>
        <w:div w:id="1166359674">
          <w:marLeft w:val="640"/>
          <w:marRight w:val="0"/>
          <w:marTop w:val="0"/>
          <w:marBottom w:val="0"/>
          <w:divBdr>
            <w:top w:val="none" w:sz="0" w:space="0" w:color="auto"/>
            <w:left w:val="none" w:sz="0" w:space="0" w:color="auto"/>
            <w:bottom w:val="none" w:sz="0" w:space="0" w:color="auto"/>
            <w:right w:val="none" w:sz="0" w:space="0" w:color="auto"/>
          </w:divBdr>
        </w:div>
        <w:div w:id="941692920">
          <w:marLeft w:val="640"/>
          <w:marRight w:val="0"/>
          <w:marTop w:val="0"/>
          <w:marBottom w:val="0"/>
          <w:divBdr>
            <w:top w:val="none" w:sz="0" w:space="0" w:color="auto"/>
            <w:left w:val="none" w:sz="0" w:space="0" w:color="auto"/>
            <w:bottom w:val="none" w:sz="0" w:space="0" w:color="auto"/>
            <w:right w:val="none" w:sz="0" w:space="0" w:color="auto"/>
          </w:divBdr>
        </w:div>
        <w:div w:id="388039804">
          <w:marLeft w:val="640"/>
          <w:marRight w:val="0"/>
          <w:marTop w:val="0"/>
          <w:marBottom w:val="0"/>
          <w:divBdr>
            <w:top w:val="none" w:sz="0" w:space="0" w:color="auto"/>
            <w:left w:val="none" w:sz="0" w:space="0" w:color="auto"/>
            <w:bottom w:val="none" w:sz="0" w:space="0" w:color="auto"/>
            <w:right w:val="none" w:sz="0" w:space="0" w:color="auto"/>
          </w:divBdr>
        </w:div>
        <w:div w:id="480342315">
          <w:marLeft w:val="640"/>
          <w:marRight w:val="0"/>
          <w:marTop w:val="0"/>
          <w:marBottom w:val="0"/>
          <w:divBdr>
            <w:top w:val="none" w:sz="0" w:space="0" w:color="auto"/>
            <w:left w:val="none" w:sz="0" w:space="0" w:color="auto"/>
            <w:bottom w:val="none" w:sz="0" w:space="0" w:color="auto"/>
            <w:right w:val="none" w:sz="0" w:space="0" w:color="auto"/>
          </w:divBdr>
        </w:div>
        <w:div w:id="371273534">
          <w:marLeft w:val="640"/>
          <w:marRight w:val="0"/>
          <w:marTop w:val="0"/>
          <w:marBottom w:val="0"/>
          <w:divBdr>
            <w:top w:val="none" w:sz="0" w:space="0" w:color="auto"/>
            <w:left w:val="none" w:sz="0" w:space="0" w:color="auto"/>
            <w:bottom w:val="none" w:sz="0" w:space="0" w:color="auto"/>
            <w:right w:val="none" w:sz="0" w:space="0" w:color="auto"/>
          </w:divBdr>
        </w:div>
        <w:div w:id="1917789052">
          <w:marLeft w:val="640"/>
          <w:marRight w:val="0"/>
          <w:marTop w:val="0"/>
          <w:marBottom w:val="0"/>
          <w:divBdr>
            <w:top w:val="none" w:sz="0" w:space="0" w:color="auto"/>
            <w:left w:val="none" w:sz="0" w:space="0" w:color="auto"/>
            <w:bottom w:val="none" w:sz="0" w:space="0" w:color="auto"/>
            <w:right w:val="none" w:sz="0" w:space="0" w:color="auto"/>
          </w:divBdr>
        </w:div>
        <w:div w:id="1734086569">
          <w:marLeft w:val="640"/>
          <w:marRight w:val="0"/>
          <w:marTop w:val="0"/>
          <w:marBottom w:val="0"/>
          <w:divBdr>
            <w:top w:val="none" w:sz="0" w:space="0" w:color="auto"/>
            <w:left w:val="none" w:sz="0" w:space="0" w:color="auto"/>
            <w:bottom w:val="none" w:sz="0" w:space="0" w:color="auto"/>
            <w:right w:val="none" w:sz="0" w:space="0" w:color="auto"/>
          </w:divBdr>
        </w:div>
        <w:div w:id="1527593065">
          <w:marLeft w:val="640"/>
          <w:marRight w:val="0"/>
          <w:marTop w:val="0"/>
          <w:marBottom w:val="0"/>
          <w:divBdr>
            <w:top w:val="none" w:sz="0" w:space="0" w:color="auto"/>
            <w:left w:val="none" w:sz="0" w:space="0" w:color="auto"/>
            <w:bottom w:val="none" w:sz="0" w:space="0" w:color="auto"/>
            <w:right w:val="none" w:sz="0" w:space="0" w:color="auto"/>
          </w:divBdr>
        </w:div>
        <w:div w:id="1000156756">
          <w:marLeft w:val="640"/>
          <w:marRight w:val="0"/>
          <w:marTop w:val="0"/>
          <w:marBottom w:val="0"/>
          <w:divBdr>
            <w:top w:val="none" w:sz="0" w:space="0" w:color="auto"/>
            <w:left w:val="none" w:sz="0" w:space="0" w:color="auto"/>
            <w:bottom w:val="none" w:sz="0" w:space="0" w:color="auto"/>
            <w:right w:val="none" w:sz="0" w:space="0" w:color="auto"/>
          </w:divBdr>
        </w:div>
        <w:div w:id="1485318337">
          <w:marLeft w:val="640"/>
          <w:marRight w:val="0"/>
          <w:marTop w:val="0"/>
          <w:marBottom w:val="0"/>
          <w:divBdr>
            <w:top w:val="none" w:sz="0" w:space="0" w:color="auto"/>
            <w:left w:val="none" w:sz="0" w:space="0" w:color="auto"/>
            <w:bottom w:val="none" w:sz="0" w:space="0" w:color="auto"/>
            <w:right w:val="none" w:sz="0" w:space="0" w:color="auto"/>
          </w:divBdr>
        </w:div>
        <w:div w:id="7292912">
          <w:marLeft w:val="640"/>
          <w:marRight w:val="0"/>
          <w:marTop w:val="0"/>
          <w:marBottom w:val="0"/>
          <w:divBdr>
            <w:top w:val="none" w:sz="0" w:space="0" w:color="auto"/>
            <w:left w:val="none" w:sz="0" w:space="0" w:color="auto"/>
            <w:bottom w:val="none" w:sz="0" w:space="0" w:color="auto"/>
            <w:right w:val="none" w:sz="0" w:space="0" w:color="auto"/>
          </w:divBdr>
        </w:div>
        <w:div w:id="1317077435">
          <w:marLeft w:val="640"/>
          <w:marRight w:val="0"/>
          <w:marTop w:val="0"/>
          <w:marBottom w:val="0"/>
          <w:divBdr>
            <w:top w:val="none" w:sz="0" w:space="0" w:color="auto"/>
            <w:left w:val="none" w:sz="0" w:space="0" w:color="auto"/>
            <w:bottom w:val="none" w:sz="0" w:space="0" w:color="auto"/>
            <w:right w:val="none" w:sz="0" w:space="0" w:color="auto"/>
          </w:divBdr>
        </w:div>
        <w:div w:id="2062632791">
          <w:marLeft w:val="640"/>
          <w:marRight w:val="0"/>
          <w:marTop w:val="0"/>
          <w:marBottom w:val="0"/>
          <w:divBdr>
            <w:top w:val="none" w:sz="0" w:space="0" w:color="auto"/>
            <w:left w:val="none" w:sz="0" w:space="0" w:color="auto"/>
            <w:bottom w:val="none" w:sz="0" w:space="0" w:color="auto"/>
            <w:right w:val="none" w:sz="0" w:space="0" w:color="auto"/>
          </w:divBdr>
        </w:div>
        <w:div w:id="1908959205">
          <w:marLeft w:val="640"/>
          <w:marRight w:val="0"/>
          <w:marTop w:val="0"/>
          <w:marBottom w:val="0"/>
          <w:divBdr>
            <w:top w:val="none" w:sz="0" w:space="0" w:color="auto"/>
            <w:left w:val="none" w:sz="0" w:space="0" w:color="auto"/>
            <w:bottom w:val="none" w:sz="0" w:space="0" w:color="auto"/>
            <w:right w:val="none" w:sz="0" w:space="0" w:color="auto"/>
          </w:divBdr>
        </w:div>
        <w:div w:id="1765220408">
          <w:marLeft w:val="640"/>
          <w:marRight w:val="0"/>
          <w:marTop w:val="0"/>
          <w:marBottom w:val="0"/>
          <w:divBdr>
            <w:top w:val="none" w:sz="0" w:space="0" w:color="auto"/>
            <w:left w:val="none" w:sz="0" w:space="0" w:color="auto"/>
            <w:bottom w:val="none" w:sz="0" w:space="0" w:color="auto"/>
            <w:right w:val="none" w:sz="0" w:space="0" w:color="auto"/>
          </w:divBdr>
        </w:div>
        <w:div w:id="57166626">
          <w:marLeft w:val="640"/>
          <w:marRight w:val="0"/>
          <w:marTop w:val="0"/>
          <w:marBottom w:val="0"/>
          <w:divBdr>
            <w:top w:val="none" w:sz="0" w:space="0" w:color="auto"/>
            <w:left w:val="none" w:sz="0" w:space="0" w:color="auto"/>
            <w:bottom w:val="none" w:sz="0" w:space="0" w:color="auto"/>
            <w:right w:val="none" w:sz="0" w:space="0" w:color="auto"/>
          </w:divBdr>
        </w:div>
        <w:div w:id="74860019">
          <w:marLeft w:val="640"/>
          <w:marRight w:val="0"/>
          <w:marTop w:val="0"/>
          <w:marBottom w:val="0"/>
          <w:divBdr>
            <w:top w:val="none" w:sz="0" w:space="0" w:color="auto"/>
            <w:left w:val="none" w:sz="0" w:space="0" w:color="auto"/>
            <w:bottom w:val="none" w:sz="0" w:space="0" w:color="auto"/>
            <w:right w:val="none" w:sz="0" w:space="0" w:color="auto"/>
          </w:divBdr>
        </w:div>
        <w:div w:id="358627138">
          <w:marLeft w:val="640"/>
          <w:marRight w:val="0"/>
          <w:marTop w:val="0"/>
          <w:marBottom w:val="0"/>
          <w:divBdr>
            <w:top w:val="none" w:sz="0" w:space="0" w:color="auto"/>
            <w:left w:val="none" w:sz="0" w:space="0" w:color="auto"/>
            <w:bottom w:val="none" w:sz="0" w:space="0" w:color="auto"/>
            <w:right w:val="none" w:sz="0" w:space="0" w:color="auto"/>
          </w:divBdr>
        </w:div>
        <w:div w:id="164253148">
          <w:marLeft w:val="640"/>
          <w:marRight w:val="0"/>
          <w:marTop w:val="0"/>
          <w:marBottom w:val="0"/>
          <w:divBdr>
            <w:top w:val="none" w:sz="0" w:space="0" w:color="auto"/>
            <w:left w:val="none" w:sz="0" w:space="0" w:color="auto"/>
            <w:bottom w:val="none" w:sz="0" w:space="0" w:color="auto"/>
            <w:right w:val="none" w:sz="0" w:space="0" w:color="auto"/>
          </w:divBdr>
        </w:div>
        <w:div w:id="138424459">
          <w:marLeft w:val="640"/>
          <w:marRight w:val="0"/>
          <w:marTop w:val="0"/>
          <w:marBottom w:val="0"/>
          <w:divBdr>
            <w:top w:val="none" w:sz="0" w:space="0" w:color="auto"/>
            <w:left w:val="none" w:sz="0" w:space="0" w:color="auto"/>
            <w:bottom w:val="none" w:sz="0" w:space="0" w:color="auto"/>
            <w:right w:val="none" w:sz="0" w:space="0" w:color="auto"/>
          </w:divBdr>
        </w:div>
        <w:div w:id="1432894733">
          <w:marLeft w:val="640"/>
          <w:marRight w:val="0"/>
          <w:marTop w:val="0"/>
          <w:marBottom w:val="0"/>
          <w:divBdr>
            <w:top w:val="none" w:sz="0" w:space="0" w:color="auto"/>
            <w:left w:val="none" w:sz="0" w:space="0" w:color="auto"/>
            <w:bottom w:val="none" w:sz="0" w:space="0" w:color="auto"/>
            <w:right w:val="none" w:sz="0" w:space="0" w:color="auto"/>
          </w:divBdr>
        </w:div>
        <w:div w:id="1145587693">
          <w:marLeft w:val="640"/>
          <w:marRight w:val="0"/>
          <w:marTop w:val="0"/>
          <w:marBottom w:val="0"/>
          <w:divBdr>
            <w:top w:val="none" w:sz="0" w:space="0" w:color="auto"/>
            <w:left w:val="none" w:sz="0" w:space="0" w:color="auto"/>
            <w:bottom w:val="none" w:sz="0" w:space="0" w:color="auto"/>
            <w:right w:val="none" w:sz="0" w:space="0" w:color="auto"/>
          </w:divBdr>
        </w:div>
      </w:divsChild>
    </w:div>
    <w:div w:id="1636177525">
      <w:bodyDiv w:val="1"/>
      <w:marLeft w:val="0"/>
      <w:marRight w:val="0"/>
      <w:marTop w:val="0"/>
      <w:marBottom w:val="0"/>
      <w:divBdr>
        <w:top w:val="none" w:sz="0" w:space="0" w:color="auto"/>
        <w:left w:val="none" w:sz="0" w:space="0" w:color="auto"/>
        <w:bottom w:val="none" w:sz="0" w:space="0" w:color="auto"/>
        <w:right w:val="none" w:sz="0" w:space="0" w:color="auto"/>
      </w:divBdr>
    </w:div>
    <w:div w:id="1650161340">
      <w:bodyDiv w:val="1"/>
      <w:marLeft w:val="0"/>
      <w:marRight w:val="0"/>
      <w:marTop w:val="0"/>
      <w:marBottom w:val="0"/>
      <w:divBdr>
        <w:top w:val="none" w:sz="0" w:space="0" w:color="auto"/>
        <w:left w:val="none" w:sz="0" w:space="0" w:color="auto"/>
        <w:bottom w:val="none" w:sz="0" w:space="0" w:color="auto"/>
        <w:right w:val="none" w:sz="0" w:space="0" w:color="auto"/>
      </w:divBdr>
      <w:divsChild>
        <w:div w:id="407699754">
          <w:marLeft w:val="640"/>
          <w:marRight w:val="0"/>
          <w:marTop w:val="0"/>
          <w:marBottom w:val="0"/>
          <w:divBdr>
            <w:top w:val="none" w:sz="0" w:space="0" w:color="auto"/>
            <w:left w:val="none" w:sz="0" w:space="0" w:color="auto"/>
            <w:bottom w:val="none" w:sz="0" w:space="0" w:color="auto"/>
            <w:right w:val="none" w:sz="0" w:space="0" w:color="auto"/>
          </w:divBdr>
        </w:div>
        <w:div w:id="666178479">
          <w:marLeft w:val="640"/>
          <w:marRight w:val="0"/>
          <w:marTop w:val="0"/>
          <w:marBottom w:val="0"/>
          <w:divBdr>
            <w:top w:val="none" w:sz="0" w:space="0" w:color="auto"/>
            <w:left w:val="none" w:sz="0" w:space="0" w:color="auto"/>
            <w:bottom w:val="none" w:sz="0" w:space="0" w:color="auto"/>
            <w:right w:val="none" w:sz="0" w:space="0" w:color="auto"/>
          </w:divBdr>
        </w:div>
        <w:div w:id="554126455">
          <w:marLeft w:val="640"/>
          <w:marRight w:val="0"/>
          <w:marTop w:val="0"/>
          <w:marBottom w:val="0"/>
          <w:divBdr>
            <w:top w:val="none" w:sz="0" w:space="0" w:color="auto"/>
            <w:left w:val="none" w:sz="0" w:space="0" w:color="auto"/>
            <w:bottom w:val="none" w:sz="0" w:space="0" w:color="auto"/>
            <w:right w:val="none" w:sz="0" w:space="0" w:color="auto"/>
          </w:divBdr>
        </w:div>
        <w:div w:id="243733993">
          <w:marLeft w:val="640"/>
          <w:marRight w:val="0"/>
          <w:marTop w:val="0"/>
          <w:marBottom w:val="0"/>
          <w:divBdr>
            <w:top w:val="none" w:sz="0" w:space="0" w:color="auto"/>
            <w:left w:val="none" w:sz="0" w:space="0" w:color="auto"/>
            <w:bottom w:val="none" w:sz="0" w:space="0" w:color="auto"/>
            <w:right w:val="none" w:sz="0" w:space="0" w:color="auto"/>
          </w:divBdr>
        </w:div>
        <w:div w:id="309135575">
          <w:marLeft w:val="640"/>
          <w:marRight w:val="0"/>
          <w:marTop w:val="0"/>
          <w:marBottom w:val="0"/>
          <w:divBdr>
            <w:top w:val="none" w:sz="0" w:space="0" w:color="auto"/>
            <w:left w:val="none" w:sz="0" w:space="0" w:color="auto"/>
            <w:bottom w:val="none" w:sz="0" w:space="0" w:color="auto"/>
            <w:right w:val="none" w:sz="0" w:space="0" w:color="auto"/>
          </w:divBdr>
        </w:div>
        <w:div w:id="937174222">
          <w:marLeft w:val="640"/>
          <w:marRight w:val="0"/>
          <w:marTop w:val="0"/>
          <w:marBottom w:val="0"/>
          <w:divBdr>
            <w:top w:val="none" w:sz="0" w:space="0" w:color="auto"/>
            <w:left w:val="none" w:sz="0" w:space="0" w:color="auto"/>
            <w:bottom w:val="none" w:sz="0" w:space="0" w:color="auto"/>
            <w:right w:val="none" w:sz="0" w:space="0" w:color="auto"/>
          </w:divBdr>
        </w:div>
        <w:div w:id="120807793">
          <w:marLeft w:val="640"/>
          <w:marRight w:val="0"/>
          <w:marTop w:val="0"/>
          <w:marBottom w:val="0"/>
          <w:divBdr>
            <w:top w:val="none" w:sz="0" w:space="0" w:color="auto"/>
            <w:left w:val="none" w:sz="0" w:space="0" w:color="auto"/>
            <w:bottom w:val="none" w:sz="0" w:space="0" w:color="auto"/>
            <w:right w:val="none" w:sz="0" w:space="0" w:color="auto"/>
          </w:divBdr>
        </w:div>
        <w:div w:id="1667897732">
          <w:marLeft w:val="640"/>
          <w:marRight w:val="0"/>
          <w:marTop w:val="0"/>
          <w:marBottom w:val="0"/>
          <w:divBdr>
            <w:top w:val="none" w:sz="0" w:space="0" w:color="auto"/>
            <w:left w:val="none" w:sz="0" w:space="0" w:color="auto"/>
            <w:bottom w:val="none" w:sz="0" w:space="0" w:color="auto"/>
            <w:right w:val="none" w:sz="0" w:space="0" w:color="auto"/>
          </w:divBdr>
        </w:div>
        <w:div w:id="1972131936">
          <w:marLeft w:val="640"/>
          <w:marRight w:val="0"/>
          <w:marTop w:val="0"/>
          <w:marBottom w:val="0"/>
          <w:divBdr>
            <w:top w:val="none" w:sz="0" w:space="0" w:color="auto"/>
            <w:left w:val="none" w:sz="0" w:space="0" w:color="auto"/>
            <w:bottom w:val="none" w:sz="0" w:space="0" w:color="auto"/>
            <w:right w:val="none" w:sz="0" w:space="0" w:color="auto"/>
          </w:divBdr>
        </w:div>
        <w:div w:id="2022514099">
          <w:marLeft w:val="640"/>
          <w:marRight w:val="0"/>
          <w:marTop w:val="0"/>
          <w:marBottom w:val="0"/>
          <w:divBdr>
            <w:top w:val="none" w:sz="0" w:space="0" w:color="auto"/>
            <w:left w:val="none" w:sz="0" w:space="0" w:color="auto"/>
            <w:bottom w:val="none" w:sz="0" w:space="0" w:color="auto"/>
            <w:right w:val="none" w:sz="0" w:space="0" w:color="auto"/>
          </w:divBdr>
        </w:div>
        <w:div w:id="1959484657">
          <w:marLeft w:val="640"/>
          <w:marRight w:val="0"/>
          <w:marTop w:val="0"/>
          <w:marBottom w:val="0"/>
          <w:divBdr>
            <w:top w:val="none" w:sz="0" w:space="0" w:color="auto"/>
            <w:left w:val="none" w:sz="0" w:space="0" w:color="auto"/>
            <w:bottom w:val="none" w:sz="0" w:space="0" w:color="auto"/>
            <w:right w:val="none" w:sz="0" w:space="0" w:color="auto"/>
          </w:divBdr>
        </w:div>
        <w:div w:id="655301038">
          <w:marLeft w:val="640"/>
          <w:marRight w:val="0"/>
          <w:marTop w:val="0"/>
          <w:marBottom w:val="0"/>
          <w:divBdr>
            <w:top w:val="none" w:sz="0" w:space="0" w:color="auto"/>
            <w:left w:val="none" w:sz="0" w:space="0" w:color="auto"/>
            <w:bottom w:val="none" w:sz="0" w:space="0" w:color="auto"/>
            <w:right w:val="none" w:sz="0" w:space="0" w:color="auto"/>
          </w:divBdr>
        </w:div>
        <w:div w:id="841358804">
          <w:marLeft w:val="640"/>
          <w:marRight w:val="0"/>
          <w:marTop w:val="0"/>
          <w:marBottom w:val="0"/>
          <w:divBdr>
            <w:top w:val="none" w:sz="0" w:space="0" w:color="auto"/>
            <w:left w:val="none" w:sz="0" w:space="0" w:color="auto"/>
            <w:bottom w:val="none" w:sz="0" w:space="0" w:color="auto"/>
            <w:right w:val="none" w:sz="0" w:space="0" w:color="auto"/>
          </w:divBdr>
        </w:div>
        <w:div w:id="1566404852">
          <w:marLeft w:val="640"/>
          <w:marRight w:val="0"/>
          <w:marTop w:val="0"/>
          <w:marBottom w:val="0"/>
          <w:divBdr>
            <w:top w:val="none" w:sz="0" w:space="0" w:color="auto"/>
            <w:left w:val="none" w:sz="0" w:space="0" w:color="auto"/>
            <w:bottom w:val="none" w:sz="0" w:space="0" w:color="auto"/>
            <w:right w:val="none" w:sz="0" w:space="0" w:color="auto"/>
          </w:divBdr>
        </w:div>
        <w:div w:id="1785954142">
          <w:marLeft w:val="640"/>
          <w:marRight w:val="0"/>
          <w:marTop w:val="0"/>
          <w:marBottom w:val="0"/>
          <w:divBdr>
            <w:top w:val="none" w:sz="0" w:space="0" w:color="auto"/>
            <w:left w:val="none" w:sz="0" w:space="0" w:color="auto"/>
            <w:bottom w:val="none" w:sz="0" w:space="0" w:color="auto"/>
            <w:right w:val="none" w:sz="0" w:space="0" w:color="auto"/>
          </w:divBdr>
        </w:div>
        <w:div w:id="1939562659">
          <w:marLeft w:val="640"/>
          <w:marRight w:val="0"/>
          <w:marTop w:val="0"/>
          <w:marBottom w:val="0"/>
          <w:divBdr>
            <w:top w:val="none" w:sz="0" w:space="0" w:color="auto"/>
            <w:left w:val="none" w:sz="0" w:space="0" w:color="auto"/>
            <w:bottom w:val="none" w:sz="0" w:space="0" w:color="auto"/>
            <w:right w:val="none" w:sz="0" w:space="0" w:color="auto"/>
          </w:divBdr>
        </w:div>
        <w:div w:id="2015450142">
          <w:marLeft w:val="640"/>
          <w:marRight w:val="0"/>
          <w:marTop w:val="0"/>
          <w:marBottom w:val="0"/>
          <w:divBdr>
            <w:top w:val="none" w:sz="0" w:space="0" w:color="auto"/>
            <w:left w:val="none" w:sz="0" w:space="0" w:color="auto"/>
            <w:bottom w:val="none" w:sz="0" w:space="0" w:color="auto"/>
            <w:right w:val="none" w:sz="0" w:space="0" w:color="auto"/>
          </w:divBdr>
        </w:div>
        <w:div w:id="327291122">
          <w:marLeft w:val="640"/>
          <w:marRight w:val="0"/>
          <w:marTop w:val="0"/>
          <w:marBottom w:val="0"/>
          <w:divBdr>
            <w:top w:val="none" w:sz="0" w:space="0" w:color="auto"/>
            <w:left w:val="none" w:sz="0" w:space="0" w:color="auto"/>
            <w:bottom w:val="none" w:sz="0" w:space="0" w:color="auto"/>
            <w:right w:val="none" w:sz="0" w:space="0" w:color="auto"/>
          </w:divBdr>
        </w:div>
        <w:div w:id="346105674">
          <w:marLeft w:val="640"/>
          <w:marRight w:val="0"/>
          <w:marTop w:val="0"/>
          <w:marBottom w:val="0"/>
          <w:divBdr>
            <w:top w:val="none" w:sz="0" w:space="0" w:color="auto"/>
            <w:left w:val="none" w:sz="0" w:space="0" w:color="auto"/>
            <w:bottom w:val="none" w:sz="0" w:space="0" w:color="auto"/>
            <w:right w:val="none" w:sz="0" w:space="0" w:color="auto"/>
          </w:divBdr>
        </w:div>
        <w:div w:id="1710295647">
          <w:marLeft w:val="640"/>
          <w:marRight w:val="0"/>
          <w:marTop w:val="0"/>
          <w:marBottom w:val="0"/>
          <w:divBdr>
            <w:top w:val="none" w:sz="0" w:space="0" w:color="auto"/>
            <w:left w:val="none" w:sz="0" w:space="0" w:color="auto"/>
            <w:bottom w:val="none" w:sz="0" w:space="0" w:color="auto"/>
            <w:right w:val="none" w:sz="0" w:space="0" w:color="auto"/>
          </w:divBdr>
        </w:div>
        <w:div w:id="1713382438">
          <w:marLeft w:val="640"/>
          <w:marRight w:val="0"/>
          <w:marTop w:val="0"/>
          <w:marBottom w:val="0"/>
          <w:divBdr>
            <w:top w:val="none" w:sz="0" w:space="0" w:color="auto"/>
            <w:left w:val="none" w:sz="0" w:space="0" w:color="auto"/>
            <w:bottom w:val="none" w:sz="0" w:space="0" w:color="auto"/>
            <w:right w:val="none" w:sz="0" w:space="0" w:color="auto"/>
          </w:divBdr>
        </w:div>
        <w:div w:id="1804956654">
          <w:marLeft w:val="640"/>
          <w:marRight w:val="0"/>
          <w:marTop w:val="0"/>
          <w:marBottom w:val="0"/>
          <w:divBdr>
            <w:top w:val="none" w:sz="0" w:space="0" w:color="auto"/>
            <w:left w:val="none" w:sz="0" w:space="0" w:color="auto"/>
            <w:bottom w:val="none" w:sz="0" w:space="0" w:color="auto"/>
            <w:right w:val="none" w:sz="0" w:space="0" w:color="auto"/>
          </w:divBdr>
        </w:div>
        <w:div w:id="423112000">
          <w:marLeft w:val="640"/>
          <w:marRight w:val="0"/>
          <w:marTop w:val="0"/>
          <w:marBottom w:val="0"/>
          <w:divBdr>
            <w:top w:val="none" w:sz="0" w:space="0" w:color="auto"/>
            <w:left w:val="none" w:sz="0" w:space="0" w:color="auto"/>
            <w:bottom w:val="none" w:sz="0" w:space="0" w:color="auto"/>
            <w:right w:val="none" w:sz="0" w:space="0" w:color="auto"/>
          </w:divBdr>
        </w:div>
        <w:div w:id="403334931">
          <w:marLeft w:val="640"/>
          <w:marRight w:val="0"/>
          <w:marTop w:val="0"/>
          <w:marBottom w:val="0"/>
          <w:divBdr>
            <w:top w:val="none" w:sz="0" w:space="0" w:color="auto"/>
            <w:left w:val="none" w:sz="0" w:space="0" w:color="auto"/>
            <w:bottom w:val="none" w:sz="0" w:space="0" w:color="auto"/>
            <w:right w:val="none" w:sz="0" w:space="0" w:color="auto"/>
          </w:divBdr>
        </w:div>
        <w:div w:id="1496335625">
          <w:marLeft w:val="640"/>
          <w:marRight w:val="0"/>
          <w:marTop w:val="0"/>
          <w:marBottom w:val="0"/>
          <w:divBdr>
            <w:top w:val="none" w:sz="0" w:space="0" w:color="auto"/>
            <w:left w:val="none" w:sz="0" w:space="0" w:color="auto"/>
            <w:bottom w:val="none" w:sz="0" w:space="0" w:color="auto"/>
            <w:right w:val="none" w:sz="0" w:space="0" w:color="auto"/>
          </w:divBdr>
        </w:div>
        <w:div w:id="62027475">
          <w:marLeft w:val="640"/>
          <w:marRight w:val="0"/>
          <w:marTop w:val="0"/>
          <w:marBottom w:val="0"/>
          <w:divBdr>
            <w:top w:val="none" w:sz="0" w:space="0" w:color="auto"/>
            <w:left w:val="none" w:sz="0" w:space="0" w:color="auto"/>
            <w:bottom w:val="none" w:sz="0" w:space="0" w:color="auto"/>
            <w:right w:val="none" w:sz="0" w:space="0" w:color="auto"/>
          </w:divBdr>
        </w:div>
        <w:div w:id="827016860">
          <w:marLeft w:val="640"/>
          <w:marRight w:val="0"/>
          <w:marTop w:val="0"/>
          <w:marBottom w:val="0"/>
          <w:divBdr>
            <w:top w:val="none" w:sz="0" w:space="0" w:color="auto"/>
            <w:left w:val="none" w:sz="0" w:space="0" w:color="auto"/>
            <w:bottom w:val="none" w:sz="0" w:space="0" w:color="auto"/>
            <w:right w:val="none" w:sz="0" w:space="0" w:color="auto"/>
          </w:divBdr>
        </w:div>
        <w:div w:id="1769693688">
          <w:marLeft w:val="640"/>
          <w:marRight w:val="0"/>
          <w:marTop w:val="0"/>
          <w:marBottom w:val="0"/>
          <w:divBdr>
            <w:top w:val="none" w:sz="0" w:space="0" w:color="auto"/>
            <w:left w:val="none" w:sz="0" w:space="0" w:color="auto"/>
            <w:bottom w:val="none" w:sz="0" w:space="0" w:color="auto"/>
            <w:right w:val="none" w:sz="0" w:space="0" w:color="auto"/>
          </w:divBdr>
        </w:div>
        <w:div w:id="278571">
          <w:marLeft w:val="640"/>
          <w:marRight w:val="0"/>
          <w:marTop w:val="0"/>
          <w:marBottom w:val="0"/>
          <w:divBdr>
            <w:top w:val="none" w:sz="0" w:space="0" w:color="auto"/>
            <w:left w:val="none" w:sz="0" w:space="0" w:color="auto"/>
            <w:bottom w:val="none" w:sz="0" w:space="0" w:color="auto"/>
            <w:right w:val="none" w:sz="0" w:space="0" w:color="auto"/>
          </w:divBdr>
        </w:div>
        <w:div w:id="1370299847">
          <w:marLeft w:val="640"/>
          <w:marRight w:val="0"/>
          <w:marTop w:val="0"/>
          <w:marBottom w:val="0"/>
          <w:divBdr>
            <w:top w:val="none" w:sz="0" w:space="0" w:color="auto"/>
            <w:left w:val="none" w:sz="0" w:space="0" w:color="auto"/>
            <w:bottom w:val="none" w:sz="0" w:space="0" w:color="auto"/>
            <w:right w:val="none" w:sz="0" w:space="0" w:color="auto"/>
          </w:divBdr>
        </w:div>
        <w:div w:id="1955090814">
          <w:marLeft w:val="640"/>
          <w:marRight w:val="0"/>
          <w:marTop w:val="0"/>
          <w:marBottom w:val="0"/>
          <w:divBdr>
            <w:top w:val="none" w:sz="0" w:space="0" w:color="auto"/>
            <w:left w:val="none" w:sz="0" w:space="0" w:color="auto"/>
            <w:bottom w:val="none" w:sz="0" w:space="0" w:color="auto"/>
            <w:right w:val="none" w:sz="0" w:space="0" w:color="auto"/>
          </w:divBdr>
        </w:div>
        <w:div w:id="2109110066">
          <w:marLeft w:val="640"/>
          <w:marRight w:val="0"/>
          <w:marTop w:val="0"/>
          <w:marBottom w:val="0"/>
          <w:divBdr>
            <w:top w:val="none" w:sz="0" w:space="0" w:color="auto"/>
            <w:left w:val="none" w:sz="0" w:space="0" w:color="auto"/>
            <w:bottom w:val="none" w:sz="0" w:space="0" w:color="auto"/>
            <w:right w:val="none" w:sz="0" w:space="0" w:color="auto"/>
          </w:divBdr>
        </w:div>
        <w:div w:id="1763456349">
          <w:marLeft w:val="640"/>
          <w:marRight w:val="0"/>
          <w:marTop w:val="0"/>
          <w:marBottom w:val="0"/>
          <w:divBdr>
            <w:top w:val="none" w:sz="0" w:space="0" w:color="auto"/>
            <w:left w:val="none" w:sz="0" w:space="0" w:color="auto"/>
            <w:bottom w:val="none" w:sz="0" w:space="0" w:color="auto"/>
            <w:right w:val="none" w:sz="0" w:space="0" w:color="auto"/>
          </w:divBdr>
        </w:div>
        <w:div w:id="1107232652">
          <w:marLeft w:val="640"/>
          <w:marRight w:val="0"/>
          <w:marTop w:val="0"/>
          <w:marBottom w:val="0"/>
          <w:divBdr>
            <w:top w:val="none" w:sz="0" w:space="0" w:color="auto"/>
            <w:left w:val="none" w:sz="0" w:space="0" w:color="auto"/>
            <w:bottom w:val="none" w:sz="0" w:space="0" w:color="auto"/>
            <w:right w:val="none" w:sz="0" w:space="0" w:color="auto"/>
          </w:divBdr>
        </w:div>
        <w:div w:id="488861238">
          <w:marLeft w:val="640"/>
          <w:marRight w:val="0"/>
          <w:marTop w:val="0"/>
          <w:marBottom w:val="0"/>
          <w:divBdr>
            <w:top w:val="none" w:sz="0" w:space="0" w:color="auto"/>
            <w:left w:val="none" w:sz="0" w:space="0" w:color="auto"/>
            <w:bottom w:val="none" w:sz="0" w:space="0" w:color="auto"/>
            <w:right w:val="none" w:sz="0" w:space="0" w:color="auto"/>
          </w:divBdr>
        </w:div>
        <w:div w:id="1187056618">
          <w:marLeft w:val="640"/>
          <w:marRight w:val="0"/>
          <w:marTop w:val="0"/>
          <w:marBottom w:val="0"/>
          <w:divBdr>
            <w:top w:val="none" w:sz="0" w:space="0" w:color="auto"/>
            <w:left w:val="none" w:sz="0" w:space="0" w:color="auto"/>
            <w:bottom w:val="none" w:sz="0" w:space="0" w:color="auto"/>
            <w:right w:val="none" w:sz="0" w:space="0" w:color="auto"/>
          </w:divBdr>
        </w:div>
        <w:div w:id="142553200">
          <w:marLeft w:val="640"/>
          <w:marRight w:val="0"/>
          <w:marTop w:val="0"/>
          <w:marBottom w:val="0"/>
          <w:divBdr>
            <w:top w:val="none" w:sz="0" w:space="0" w:color="auto"/>
            <w:left w:val="none" w:sz="0" w:space="0" w:color="auto"/>
            <w:bottom w:val="none" w:sz="0" w:space="0" w:color="auto"/>
            <w:right w:val="none" w:sz="0" w:space="0" w:color="auto"/>
          </w:divBdr>
        </w:div>
        <w:div w:id="1513297716">
          <w:marLeft w:val="640"/>
          <w:marRight w:val="0"/>
          <w:marTop w:val="0"/>
          <w:marBottom w:val="0"/>
          <w:divBdr>
            <w:top w:val="none" w:sz="0" w:space="0" w:color="auto"/>
            <w:left w:val="none" w:sz="0" w:space="0" w:color="auto"/>
            <w:bottom w:val="none" w:sz="0" w:space="0" w:color="auto"/>
            <w:right w:val="none" w:sz="0" w:space="0" w:color="auto"/>
          </w:divBdr>
        </w:div>
        <w:div w:id="766971447">
          <w:marLeft w:val="640"/>
          <w:marRight w:val="0"/>
          <w:marTop w:val="0"/>
          <w:marBottom w:val="0"/>
          <w:divBdr>
            <w:top w:val="none" w:sz="0" w:space="0" w:color="auto"/>
            <w:left w:val="none" w:sz="0" w:space="0" w:color="auto"/>
            <w:bottom w:val="none" w:sz="0" w:space="0" w:color="auto"/>
            <w:right w:val="none" w:sz="0" w:space="0" w:color="auto"/>
          </w:divBdr>
        </w:div>
        <w:div w:id="1883011702">
          <w:marLeft w:val="640"/>
          <w:marRight w:val="0"/>
          <w:marTop w:val="0"/>
          <w:marBottom w:val="0"/>
          <w:divBdr>
            <w:top w:val="none" w:sz="0" w:space="0" w:color="auto"/>
            <w:left w:val="none" w:sz="0" w:space="0" w:color="auto"/>
            <w:bottom w:val="none" w:sz="0" w:space="0" w:color="auto"/>
            <w:right w:val="none" w:sz="0" w:space="0" w:color="auto"/>
          </w:divBdr>
        </w:div>
        <w:div w:id="886139137">
          <w:marLeft w:val="640"/>
          <w:marRight w:val="0"/>
          <w:marTop w:val="0"/>
          <w:marBottom w:val="0"/>
          <w:divBdr>
            <w:top w:val="none" w:sz="0" w:space="0" w:color="auto"/>
            <w:left w:val="none" w:sz="0" w:space="0" w:color="auto"/>
            <w:bottom w:val="none" w:sz="0" w:space="0" w:color="auto"/>
            <w:right w:val="none" w:sz="0" w:space="0" w:color="auto"/>
          </w:divBdr>
        </w:div>
        <w:div w:id="2064400415">
          <w:marLeft w:val="640"/>
          <w:marRight w:val="0"/>
          <w:marTop w:val="0"/>
          <w:marBottom w:val="0"/>
          <w:divBdr>
            <w:top w:val="none" w:sz="0" w:space="0" w:color="auto"/>
            <w:left w:val="none" w:sz="0" w:space="0" w:color="auto"/>
            <w:bottom w:val="none" w:sz="0" w:space="0" w:color="auto"/>
            <w:right w:val="none" w:sz="0" w:space="0" w:color="auto"/>
          </w:divBdr>
        </w:div>
        <w:div w:id="1930002353">
          <w:marLeft w:val="640"/>
          <w:marRight w:val="0"/>
          <w:marTop w:val="0"/>
          <w:marBottom w:val="0"/>
          <w:divBdr>
            <w:top w:val="none" w:sz="0" w:space="0" w:color="auto"/>
            <w:left w:val="none" w:sz="0" w:space="0" w:color="auto"/>
            <w:bottom w:val="none" w:sz="0" w:space="0" w:color="auto"/>
            <w:right w:val="none" w:sz="0" w:space="0" w:color="auto"/>
          </w:divBdr>
        </w:div>
        <w:div w:id="1432974976">
          <w:marLeft w:val="640"/>
          <w:marRight w:val="0"/>
          <w:marTop w:val="0"/>
          <w:marBottom w:val="0"/>
          <w:divBdr>
            <w:top w:val="none" w:sz="0" w:space="0" w:color="auto"/>
            <w:left w:val="none" w:sz="0" w:space="0" w:color="auto"/>
            <w:bottom w:val="none" w:sz="0" w:space="0" w:color="auto"/>
            <w:right w:val="none" w:sz="0" w:space="0" w:color="auto"/>
          </w:divBdr>
        </w:div>
        <w:div w:id="913511470">
          <w:marLeft w:val="640"/>
          <w:marRight w:val="0"/>
          <w:marTop w:val="0"/>
          <w:marBottom w:val="0"/>
          <w:divBdr>
            <w:top w:val="none" w:sz="0" w:space="0" w:color="auto"/>
            <w:left w:val="none" w:sz="0" w:space="0" w:color="auto"/>
            <w:bottom w:val="none" w:sz="0" w:space="0" w:color="auto"/>
            <w:right w:val="none" w:sz="0" w:space="0" w:color="auto"/>
          </w:divBdr>
        </w:div>
        <w:div w:id="738984880">
          <w:marLeft w:val="640"/>
          <w:marRight w:val="0"/>
          <w:marTop w:val="0"/>
          <w:marBottom w:val="0"/>
          <w:divBdr>
            <w:top w:val="none" w:sz="0" w:space="0" w:color="auto"/>
            <w:left w:val="none" w:sz="0" w:space="0" w:color="auto"/>
            <w:bottom w:val="none" w:sz="0" w:space="0" w:color="auto"/>
            <w:right w:val="none" w:sz="0" w:space="0" w:color="auto"/>
          </w:divBdr>
        </w:div>
        <w:div w:id="2000845296">
          <w:marLeft w:val="640"/>
          <w:marRight w:val="0"/>
          <w:marTop w:val="0"/>
          <w:marBottom w:val="0"/>
          <w:divBdr>
            <w:top w:val="none" w:sz="0" w:space="0" w:color="auto"/>
            <w:left w:val="none" w:sz="0" w:space="0" w:color="auto"/>
            <w:bottom w:val="none" w:sz="0" w:space="0" w:color="auto"/>
            <w:right w:val="none" w:sz="0" w:space="0" w:color="auto"/>
          </w:divBdr>
        </w:div>
        <w:div w:id="184758520">
          <w:marLeft w:val="640"/>
          <w:marRight w:val="0"/>
          <w:marTop w:val="0"/>
          <w:marBottom w:val="0"/>
          <w:divBdr>
            <w:top w:val="none" w:sz="0" w:space="0" w:color="auto"/>
            <w:left w:val="none" w:sz="0" w:space="0" w:color="auto"/>
            <w:bottom w:val="none" w:sz="0" w:space="0" w:color="auto"/>
            <w:right w:val="none" w:sz="0" w:space="0" w:color="auto"/>
          </w:divBdr>
        </w:div>
        <w:div w:id="691956224">
          <w:marLeft w:val="640"/>
          <w:marRight w:val="0"/>
          <w:marTop w:val="0"/>
          <w:marBottom w:val="0"/>
          <w:divBdr>
            <w:top w:val="none" w:sz="0" w:space="0" w:color="auto"/>
            <w:left w:val="none" w:sz="0" w:space="0" w:color="auto"/>
            <w:bottom w:val="none" w:sz="0" w:space="0" w:color="auto"/>
            <w:right w:val="none" w:sz="0" w:space="0" w:color="auto"/>
          </w:divBdr>
        </w:div>
        <w:div w:id="765224793">
          <w:marLeft w:val="640"/>
          <w:marRight w:val="0"/>
          <w:marTop w:val="0"/>
          <w:marBottom w:val="0"/>
          <w:divBdr>
            <w:top w:val="none" w:sz="0" w:space="0" w:color="auto"/>
            <w:left w:val="none" w:sz="0" w:space="0" w:color="auto"/>
            <w:bottom w:val="none" w:sz="0" w:space="0" w:color="auto"/>
            <w:right w:val="none" w:sz="0" w:space="0" w:color="auto"/>
          </w:divBdr>
        </w:div>
      </w:divsChild>
    </w:div>
    <w:div w:id="1654136546">
      <w:bodyDiv w:val="1"/>
      <w:marLeft w:val="0"/>
      <w:marRight w:val="0"/>
      <w:marTop w:val="0"/>
      <w:marBottom w:val="0"/>
      <w:divBdr>
        <w:top w:val="none" w:sz="0" w:space="0" w:color="auto"/>
        <w:left w:val="none" w:sz="0" w:space="0" w:color="auto"/>
        <w:bottom w:val="none" w:sz="0" w:space="0" w:color="auto"/>
        <w:right w:val="none" w:sz="0" w:space="0" w:color="auto"/>
      </w:divBdr>
      <w:divsChild>
        <w:div w:id="1540583651">
          <w:marLeft w:val="640"/>
          <w:marRight w:val="0"/>
          <w:marTop w:val="0"/>
          <w:marBottom w:val="0"/>
          <w:divBdr>
            <w:top w:val="none" w:sz="0" w:space="0" w:color="auto"/>
            <w:left w:val="none" w:sz="0" w:space="0" w:color="auto"/>
            <w:bottom w:val="none" w:sz="0" w:space="0" w:color="auto"/>
            <w:right w:val="none" w:sz="0" w:space="0" w:color="auto"/>
          </w:divBdr>
        </w:div>
        <w:div w:id="1874805038">
          <w:marLeft w:val="640"/>
          <w:marRight w:val="0"/>
          <w:marTop w:val="0"/>
          <w:marBottom w:val="0"/>
          <w:divBdr>
            <w:top w:val="none" w:sz="0" w:space="0" w:color="auto"/>
            <w:left w:val="none" w:sz="0" w:space="0" w:color="auto"/>
            <w:bottom w:val="none" w:sz="0" w:space="0" w:color="auto"/>
            <w:right w:val="none" w:sz="0" w:space="0" w:color="auto"/>
          </w:divBdr>
        </w:div>
        <w:div w:id="626159735">
          <w:marLeft w:val="640"/>
          <w:marRight w:val="0"/>
          <w:marTop w:val="0"/>
          <w:marBottom w:val="0"/>
          <w:divBdr>
            <w:top w:val="none" w:sz="0" w:space="0" w:color="auto"/>
            <w:left w:val="none" w:sz="0" w:space="0" w:color="auto"/>
            <w:bottom w:val="none" w:sz="0" w:space="0" w:color="auto"/>
            <w:right w:val="none" w:sz="0" w:space="0" w:color="auto"/>
          </w:divBdr>
        </w:div>
        <w:div w:id="708381320">
          <w:marLeft w:val="640"/>
          <w:marRight w:val="0"/>
          <w:marTop w:val="0"/>
          <w:marBottom w:val="0"/>
          <w:divBdr>
            <w:top w:val="none" w:sz="0" w:space="0" w:color="auto"/>
            <w:left w:val="none" w:sz="0" w:space="0" w:color="auto"/>
            <w:bottom w:val="none" w:sz="0" w:space="0" w:color="auto"/>
            <w:right w:val="none" w:sz="0" w:space="0" w:color="auto"/>
          </w:divBdr>
        </w:div>
        <w:div w:id="279722026">
          <w:marLeft w:val="640"/>
          <w:marRight w:val="0"/>
          <w:marTop w:val="0"/>
          <w:marBottom w:val="0"/>
          <w:divBdr>
            <w:top w:val="none" w:sz="0" w:space="0" w:color="auto"/>
            <w:left w:val="none" w:sz="0" w:space="0" w:color="auto"/>
            <w:bottom w:val="none" w:sz="0" w:space="0" w:color="auto"/>
            <w:right w:val="none" w:sz="0" w:space="0" w:color="auto"/>
          </w:divBdr>
        </w:div>
        <w:div w:id="869756931">
          <w:marLeft w:val="640"/>
          <w:marRight w:val="0"/>
          <w:marTop w:val="0"/>
          <w:marBottom w:val="0"/>
          <w:divBdr>
            <w:top w:val="none" w:sz="0" w:space="0" w:color="auto"/>
            <w:left w:val="none" w:sz="0" w:space="0" w:color="auto"/>
            <w:bottom w:val="none" w:sz="0" w:space="0" w:color="auto"/>
            <w:right w:val="none" w:sz="0" w:space="0" w:color="auto"/>
          </w:divBdr>
        </w:div>
        <w:div w:id="1314066147">
          <w:marLeft w:val="640"/>
          <w:marRight w:val="0"/>
          <w:marTop w:val="0"/>
          <w:marBottom w:val="0"/>
          <w:divBdr>
            <w:top w:val="none" w:sz="0" w:space="0" w:color="auto"/>
            <w:left w:val="none" w:sz="0" w:space="0" w:color="auto"/>
            <w:bottom w:val="none" w:sz="0" w:space="0" w:color="auto"/>
            <w:right w:val="none" w:sz="0" w:space="0" w:color="auto"/>
          </w:divBdr>
        </w:div>
        <w:div w:id="662242301">
          <w:marLeft w:val="640"/>
          <w:marRight w:val="0"/>
          <w:marTop w:val="0"/>
          <w:marBottom w:val="0"/>
          <w:divBdr>
            <w:top w:val="none" w:sz="0" w:space="0" w:color="auto"/>
            <w:left w:val="none" w:sz="0" w:space="0" w:color="auto"/>
            <w:bottom w:val="none" w:sz="0" w:space="0" w:color="auto"/>
            <w:right w:val="none" w:sz="0" w:space="0" w:color="auto"/>
          </w:divBdr>
        </w:div>
        <w:div w:id="425394229">
          <w:marLeft w:val="640"/>
          <w:marRight w:val="0"/>
          <w:marTop w:val="0"/>
          <w:marBottom w:val="0"/>
          <w:divBdr>
            <w:top w:val="none" w:sz="0" w:space="0" w:color="auto"/>
            <w:left w:val="none" w:sz="0" w:space="0" w:color="auto"/>
            <w:bottom w:val="none" w:sz="0" w:space="0" w:color="auto"/>
            <w:right w:val="none" w:sz="0" w:space="0" w:color="auto"/>
          </w:divBdr>
        </w:div>
        <w:div w:id="1837643589">
          <w:marLeft w:val="640"/>
          <w:marRight w:val="0"/>
          <w:marTop w:val="0"/>
          <w:marBottom w:val="0"/>
          <w:divBdr>
            <w:top w:val="none" w:sz="0" w:space="0" w:color="auto"/>
            <w:left w:val="none" w:sz="0" w:space="0" w:color="auto"/>
            <w:bottom w:val="none" w:sz="0" w:space="0" w:color="auto"/>
            <w:right w:val="none" w:sz="0" w:space="0" w:color="auto"/>
          </w:divBdr>
        </w:div>
        <w:div w:id="1578172980">
          <w:marLeft w:val="640"/>
          <w:marRight w:val="0"/>
          <w:marTop w:val="0"/>
          <w:marBottom w:val="0"/>
          <w:divBdr>
            <w:top w:val="none" w:sz="0" w:space="0" w:color="auto"/>
            <w:left w:val="none" w:sz="0" w:space="0" w:color="auto"/>
            <w:bottom w:val="none" w:sz="0" w:space="0" w:color="auto"/>
            <w:right w:val="none" w:sz="0" w:space="0" w:color="auto"/>
          </w:divBdr>
        </w:div>
        <w:div w:id="46416322">
          <w:marLeft w:val="640"/>
          <w:marRight w:val="0"/>
          <w:marTop w:val="0"/>
          <w:marBottom w:val="0"/>
          <w:divBdr>
            <w:top w:val="none" w:sz="0" w:space="0" w:color="auto"/>
            <w:left w:val="none" w:sz="0" w:space="0" w:color="auto"/>
            <w:bottom w:val="none" w:sz="0" w:space="0" w:color="auto"/>
            <w:right w:val="none" w:sz="0" w:space="0" w:color="auto"/>
          </w:divBdr>
        </w:div>
        <w:div w:id="1227377070">
          <w:marLeft w:val="640"/>
          <w:marRight w:val="0"/>
          <w:marTop w:val="0"/>
          <w:marBottom w:val="0"/>
          <w:divBdr>
            <w:top w:val="none" w:sz="0" w:space="0" w:color="auto"/>
            <w:left w:val="none" w:sz="0" w:space="0" w:color="auto"/>
            <w:bottom w:val="none" w:sz="0" w:space="0" w:color="auto"/>
            <w:right w:val="none" w:sz="0" w:space="0" w:color="auto"/>
          </w:divBdr>
        </w:div>
        <w:div w:id="984509268">
          <w:marLeft w:val="640"/>
          <w:marRight w:val="0"/>
          <w:marTop w:val="0"/>
          <w:marBottom w:val="0"/>
          <w:divBdr>
            <w:top w:val="none" w:sz="0" w:space="0" w:color="auto"/>
            <w:left w:val="none" w:sz="0" w:space="0" w:color="auto"/>
            <w:bottom w:val="none" w:sz="0" w:space="0" w:color="auto"/>
            <w:right w:val="none" w:sz="0" w:space="0" w:color="auto"/>
          </w:divBdr>
        </w:div>
        <w:div w:id="525825299">
          <w:marLeft w:val="640"/>
          <w:marRight w:val="0"/>
          <w:marTop w:val="0"/>
          <w:marBottom w:val="0"/>
          <w:divBdr>
            <w:top w:val="none" w:sz="0" w:space="0" w:color="auto"/>
            <w:left w:val="none" w:sz="0" w:space="0" w:color="auto"/>
            <w:bottom w:val="none" w:sz="0" w:space="0" w:color="auto"/>
            <w:right w:val="none" w:sz="0" w:space="0" w:color="auto"/>
          </w:divBdr>
        </w:div>
        <w:div w:id="85267779">
          <w:marLeft w:val="640"/>
          <w:marRight w:val="0"/>
          <w:marTop w:val="0"/>
          <w:marBottom w:val="0"/>
          <w:divBdr>
            <w:top w:val="none" w:sz="0" w:space="0" w:color="auto"/>
            <w:left w:val="none" w:sz="0" w:space="0" w:color="auto"/>
            <w:bottom w:val="none" w:sz="0" w:space="0" w:color="auto"/>
            <w:right w:val="none" w:sz="0" w:space="0" w:color="auto"/>
          </w:divBdr>
        </w:div>
        <w:div w:id="822241297">
          <w:marLeft w:val="640"/>
          <w:marRight w:val="0"/>
          <w:marTop w:val="0"/>
          <w:marBottom w:val="0"/>
          <w:divBdr>
            <w:top w:val="none" w:sz="0" w:space="0" w:color="auto"/>
            <w:left w:val="none" w:sz="0" w:space="0" w:color="auto"/>
            <w:bottom w:val="none" w:sz="0" w:space="0" w:color="auto"/>
            <w:right w:val="none" w:sz="0" w:space="0" w:color="auto"/>
          </w:divBdr>
        </w:div>
        <w:div w:id="58793769">
          <w:marLeft w:val="640"/>
          <w:marRight w:val="0"/>
          <w:marTop w:val="0"/>
          <w:marBottom w:val="0"/>
          <w:divBdr>
            <w:top w:val="none" w:sz="0" w:space="0" w:color="auto"/>
            <w:left w:val="none" w:sz="0" w:space="0" w:color="auto"/>
            <w:bottom w:val="none" w:sz="0" w:space="0" w:color="auto"/>
            <w:right w:val="none" w:sz="0" w:space="0" w:color="auto"/>
          </w:divBdr>
        </w:div>
        <w:div w:id="2039356418">
          <w:marLeft w:val="640"/>
          <w:marRight w:val="0"/>
          <w:marTop w:val="0"/>
          <w:marBottom w:val="0"/>
          <w:divBdr>
            <w:top w:val="none" w:sz="0" w:space="0" w:color="auto"/>
            <w:left w:val="none" w:sz="0" w:space="0" w:color="auto"/>
            <w:bottom w:val="none" w:sz="0" w:space="0" w:color="auto"/>
            <w:right w:val="none" w:sz="0" w:space="0" w:color="auto"/>
          </w:divBdr>
        </w:div>
        <w:div w:id="2128231067">
          <w:marLeft w:val="640"/>
          <w:marRight w:val="0"/>
          <w:marTop w:val="0"/>
          <w:marBottom w:val="0"/>
          <w:divBdr>
            <w:top w:val="none" w:sz="0" w:space="0" w:color="auto"/>
            <w:left w:val="none" w:sz="0" w:space="0" w:color="auto"/>
            <w:bottom w:val="none" w:sz="0" w:space="0" w:color="auto"/>
            <w:right w:val="none" w:sz="0" w:space="0" w:color="auto"/>
          </w:divBdr>
        </w:div>
        <w:div w:id="1691567830">
          <w:marLeft w:val="640"/>
          <w:marRight w:val="0"/>
          <w:marTop w:val="0"/>
          <w:marBottom w:val="0"/>
          <w:divBdr>
            <w:top w:val="none" w:sz="0" w:space="0" w:color="auto"/>
            <w:left w:val="none" w:sz="0" w:space="0" w:color="auto"/>
            <w:bottom w:val="none" w:sz="0" w:space="0" w:color="auto"/>
            <w:right w:val="none" w:sz="0" w:space="0" w:color="auto"/>
          </w:divBdr>
        </w:div>
        <w:div w:id="586841497">
          <w:marLeft w:val="640"/>
          <w:marRight w:val="0"/>
          <w:marTop w:val="0"/>
          <w:marBottom w:val="0"/>
          <w:divBdr>
            <w:top w:val="none" w:sz="0" w:space="0" w:color="auto"/>
            <w:left w:val="none" w:sz="0" w:space="0" w:color="auto"/>
            <w:bottom w:val="none" w:sz="0" w:space="0" w:color="auto"/>
            <w:right w:val="none" w:sz="0" w:space="0" w:color="auto"/>
          </w:divBdr>
        </w:div>
        <w:div w:id="148402169">
          <w:marLeft w:val="640"/>
          <w:marRight w:val="0"/>
          <w:marTop w:val="0"/>
          <w:marBottom w:val="0"/>
          <w:divBdr>
            <w:top w:val="none" w:sz="0" w:space="0" w:color="auto"/>
            <w:left w:val="none" w:sz="0" w:space="0" w:color="auto"/>
            <w:bottom w:val="none" w:sz="0" w:space="0" w:color="auto"/>
            <w:right w:val="none" w:sz="0" w:space="0" w:color="auto"/>
          </w:divBdr>
        </w:div>
        <w:div w:id="1433939261">
          <w:marLeft w:val="640"/>
          <w:marRight w:val="0"/>
          <w:marTop w:val="0"/>
          <w:marBottom w:val="0"/>
          <w:divBdr>
            <w:top w:val="none" w:sz="0" w:space="0" w:color="auto"/>
            <w:left w:val="none" w:sz="0" w:space="0" w:color="auto"/>
            <w:bottom w:val="none" w:sz="0" w:space="0" w:color="auto"/>
            <w:right w:val="none" w:sz="0" w:space="0" w:color="auto"/>
          </w:divBdr>
        </w:div>
        <w:div w:id="37318881">
          <w:marLeft w:val="640"/>
          <w:marRight w:val="0"/>
          <w:marTop w:val="0"/>
          <w:marBottom w:val="0"/>
          <w:divBdr>
            <w:top w:val="none" w:sz="0" w:space="0" w:color="auto"/>
            <w:left w:val="none" w:sz="0" w:space="0" w:color="auto"/>
            <w:bottom w:val="none" w:sz="0" w:space="0" w:color="auto"/>
            <w:right w:val="none" w:sz="0" w:space="0" w:color="auto"/>
          </w:divBdr>
        </w:div>
        <w:div w:id="429816850">
          <w:marLeft w:val="640"/>
          <w:marRight w:val="0"/>
          <w:marTop w:val="0"/>
          <w:marBottom w:val="0"/>
          <w:divBdr>
            <w:top w:val="none" w:sz="0" w:space="0" w:color="auto"/>
            <w:left w:val="none" w:sz="0" w:space="0" w:color="auto"/>
            <w:bottom w:val="none" w:sz="0" w:space="0" w:color="auto"/>
            <w:right w:val="none" w:sz="0" w:space="0" w:color="auto"/>
          </w:divBdr>
        </w:div>
        <w:div w:id="1814325810">
          <w:marLeft w:val="640"/>
          <w:marRight w:val="0"/>
          <w:marTop w:val="0"/>
          <w:marBottom w:val="0"/>
          <w:divBdr>
            <w:top w:val="none" w:sz="0" w:space="0" w:color="auto"/>
            <w:left w:val="none" w:sz="0" w:space="0" w:color="auto"/>
            <w:bottom w:val="none" w:sz="0" w:space="0" w:color="auto"/>
            <w:right w:val="none" w:sz="0" w:space="0" w:color="auto"/>
          </w:divBdr>
        </w:div>
        <w:div w:id="401299345">
          <w:marLeft w:val="640"/>
          <w:marRight w:val="0"/>
          <w:marTop w:val="0"/>
          <w:marBottom w:val="0"/>
          <w:divBdr>
            <w:top w:val="none" w:sz="0" w:space="0" w:color="auto"/>
            <w:left w:val="none" w:sz="0" w:space="0" w:color="auto"/>
            <w:bottom w:val="none" w:sz="0" w:space="0" w:color="auto"/>
            <w:right w:val="none" w:sz="0" w:space="0" w:color="auto"/>
          </w:divBdr>
        </w:div>
        <w:div w:id="1863393912">
          <w:marLeft w:val="640"/>
          <w:marRight w:val="0"/>
          <w:marTop w:val="0"/>
          <w:marBottom w:val="0"/>
          <w:divBdr>
            <w:top w:val="none" w:sz="0" w:space="0" w:color="auto"/>
            <w:left w:val="none" w:sz="0" w:space="0" w:color="auto"/>
            <w:bottom w:val="none" w:sz="0" w:space="0" w:color="auto"/>
            <w:right w:val="none" w:sz="0" w:space="0" w:color="auto"/>
          </w:divBdr>
        </w:div>
        <w:div w:id="1632664184">
          <w:marLeft w:val="640"/>
          <w:marRight w:val="0"/>
          <w:marTop w:val="0"/>
          <w:marBottom w:val="0"/>
          <w:divBdr>
            <w:top w:val="none" w:sz="0" w:space="0" w:color="auto"/>
            <w:left w:val="none" w:sz="0" w:space="0" w:color="auto"/>
            <w:bottom w:val="none" w:sz="0" w:space="0" w:color="auto"/>
            <w:right w:val="none" w:sz="0" w:space="0" w:color="auto"/>
          </w:divBdr>
        </w:div>
        <w:div w:id="2054040557">
          <w:marLeft w:val="640"/>
          <w:marRight w:val="0"/>
          <w:marTop w:val="0"/>
          <w:marBottom w:val="0"/>
          <w:divBdr>
            <w:top w:val="none" w:sz="0" w:space="0" w:color="auto"/>
            <w:left w:val="none" w:sz="0" w:space="0" w:color="auto"/>
            <w:bottom w:val="none" w:sz="0" w:space="0" w:color="auto"/>
            <w:right w:val="none" w:sz="0" w:space="0" w:color="auto"/>
          </w:divBdr>
        </w:div>
        <w:div w:id="975718421">
          <w:marLeft w:val="640"/>
          <w:marRight w:val="0"/>
          <w:marTop w:val="0"/>
          <w:marBottom w:val="0"/>
          <w:divBdr>
            <w:top w:val="none" w:sz="0" w:space="0" w:color="auto"/>
            <w:left w:val="none" w:sz="0" w:space="0" w:color="auto"/>
            <w:bottom w:val="none" w:sz="0" w:space="0" w:color="auto"/>
            <w:right w:val="none" w:sz="0" w:space="0" w:color="auto"/>
          </w:divBdr>
        </w:div>
        <w:div w:id="1786996396">
          <w:marLeft w:val="640"/>
          <w:marRight w:val="0"/>
          <w:marTop w:val="0"/>
          <w:marBottom w:val="0"/>
          <w:divBdr>
            <w:top w:val="none" w:sz="0" w:space="0" w:color="auto"/>
            <w:left w:val="none" w:sz="0" w:space="0" w:color="auto"/>
            <w:bottom w:val="none" w:sz="0" w:space="0" w:color="auto"/>
            <w:right w:val="none" w:sz="0" w:space="0" w:color="auto"/>
          </w:divBdr>
        </w:div>
        <w:div w:id="1755392963">
          <w:marLeft w:val="640"/>
          <w:marRight w:val="0"/>
          <w:marTop w:val="0"/>
          <w:marBottom w:val="0"/>
          <w:divBdr>
            <w:top w:val="none" w:sz="0" w:space="0" w:color="auto"/>
            <w:left w:val="none" w:sz="0" w:space="0" w:color="auto"/>
            <w:bottom w:val="none" w:sz="0" w:space="0" w:color="auto"/>
            <w:right w:val="none" w:sz="0" w:space="0" w:color="auto"/>
          </w:divBdr>
        </w:div>
        <w:div w:id="1678388064">
          <w:marLeft w:val="640"/>
          <w:marRight w:val="0"/>
          <w:marTop w:val="0"/>
          <w:marBottom w:val="0"/>
          <w:divBdr>
            <w:top w:val="none" w:sz="0" w:space="0" w:color="auto"/>
            <w:left w:val="none" w:sz="0" w:space="0" w:color="auto"/>
            <w:bottom w:val="none" w:sz="0" w:space="0" w:color="auto"/>
            <w:right w:val="none" w:sz="0" w:space="0" w:color="auto"/>
          </w:divBdr>
        </w:div>
        <w:div w:id="560219197">
          <w:marLeft w:val="640"/>
          <w:marRight w:val="0"/>
          <w:marTop w:val="0"/>
          <w:marBottom w:val="0"/>
          <w:divBdr>
            <w:top w:val="none" w:sz="0" w:space="0" w:color="auto"/>
            <w:left w:val="none" w:sz="0" w:space="0" w:color="auto"/>
            <w:bottom w:val="none" w:sz="0" w:space="0" w:color="auto"/>
            <w:right w:val="none" w:sz="0" w:space="0" w:color="auto"/>
          </w:divBdr>
        </w:div>
        <w:div w:id="40906086">
          <w:marLeft w:val="640"/>
          <w:marRight w:val="0"/>
          <w:marTop w:val="0"/>
          <w:marBottom w:val="0"/>
          <w:divBdr>
            <w:top w:val="none" w:sz="0" w:space="0" w:color="auto"/>
            <w:left w:val="none" w:sz="0" w:space="0" w:color="auto"/>
            <w:bottom w:val="none" w:sz="0" w:space="0" w:color="auto"/>
            <w:right w:val="none" w:sz="0" w:space="0" w:color="auto"/>
          </w:divBdr>
        </w:div>
        <w:div w:id="689574031">
          <w:marLeft w:val="640"/>
          <w:marRight w:val="0"/>
          <w:marTop w:val="0"/>
          <w:marBottom w:val="0"/>
          <w:divBdr>
            <w:top w:val="none" w:sz="0" w:space="0" w:color="auto"/>
            <w:left w:val="none" w:sz="0" w:space="0" w:color="auto"/>
            <w:bottom w:val="none" w:sz="0" w:space="0" w:color="auto"/>
            <w:right w:val="none" w:sz="0" w:space="0" w:color="auto"/>
          </w:divBdr>
        </w:div>
        <w:div w:id="1388453556">
          <w:marLeft w:val="640"/>
          <w:marRight w:val="0"/>
          <w:marTop w:val="0"/>
          <w:marBottom w:val="0"/>
          <w:divBdr>
            <w:top w:val="none" w:sz="0" w:space="0" w:color="auto"/>
            <w:left w:val="none" w:sz="0" w:space="0" w:color="auto"/>
            <w:bottom w:val="none" w:sz="0" w:space="0" w:color="auto"/>
            <w:right w:val="none" w:sz="0" w:space="0" w:color="auto"/>
          </w:divBdr>
        </w:div>
        <w:div w:id="2128697425">
          <w:marLeft w:val="640"/>
          <w:marRight w:val="0"/>
          <w:marTop w:val="0"/>
          <w:marBottom w:val="0"/>
          <w:divBdr>
            <w:top w:val="none" w:sz="0" w:space="0" w:color="auto"/>
            <w:left w:val="none" w:sz="0" w:space="0" w:color="auto"/>
            <w:bottom w:val="none" w:sz="0" w:space="0" w:color="auto"/>
            <w:right w:val="none" w:sz="0" w:space="0" w:color="auto"/>
          </w:divBdr>
        </w:div>
        <w:div w:id="848985216">
          <w:marLeft w:val="640"/>
          <w:marRight w:val="0"/>
          <w:marTop w:val="0"/>
          <w:marBottom w:val="0"/>
          <w:divBdr>
            <w:top w:val="none" w:sz="0" w:space="0" w:color="auto"/>
            <w:left w:val="none" w:sz="0" w:space="0" w:color="auto"/>
            <w:bottom w:val="none" w:sz="0" w:space="0" w:color="auto"/>
            <w:right w:val="none" w:sz="0" w:space="0" w:color="auto"/>
          </w:divBdr>
        </w:div>
        <w:div w:id="1887595227">
          <w:marLeft w:val="640"/>
          <w:marRight w:val="0"/>
          <w:marTop w:val="0"/>
          <w:marBottom w:val="0"/>
          <w:divBdr>
            <w:top w:val="none" w:sz="0" w:space="0" w:color="auto"/>
            <w:left w:val="none" w:sz="0" w:space="0" w:color="auto"/>
            <w:bottom w:val="none" w:sz="0" w:space="0" w:color="auto"/>
            <w:right w:val="none" w:sz="0" w:space="0" w:color="auto"/>
          </w:divBdr>
        </w:div>
        <w:div w:id="1935354051">
          <w:marLeft w:val="640"/>
          <w:marRight w:val="0"/>
          <w:marTop w:val="0"/>
          <w:marBottom w:val="0"/>
          <w:divBdr>
            <w:top w:val="none" w:sz="0" w:space="0" w:color="auto"/>
            <w:left w:val="none" w:sz="0" w:space="0" w:color="auto"/>
            <w:bottom w:val="none" w:sz="0" w:space="0" w:color="auto"/>
            <w:right w:val="none" w:sz="0" w:space="0" w:color="auto"/>
          </w:divBdr>
        </w:div>
      </w:divsChild>
    </w:div>
    <w:div w:id="1654479536">
      <w:bodyDiv w:val="1"/>
      <w:marLeft w:val="0"/>
      <w:marRight w:val="0"/>
      <w:marTop w:val="0"/>
      <w:marBottom w:val="0"/>
      <w:divBdr>
        <w:top w:val="none" w:sz="0" w:space="0" w:color="auto"/>
        <w:left w:val="none" w:sz="0" w:space="0" w:color="auto"/>
        <w:bottom w:val="none" w:sz="0" w:space="0" w:color="auto"/>
        <w:right w:val="none" w:sz="0" w:space="0" w:color="auto"/>
      </w:divBdr>
    </w:div>
    <w:div w:id="1656031341">
      <w:bodyDiv w:val="1"/>
      <w:marLeft w:val="0"/>
      <w:marRight w:val="0"/>
      <w:marTop w:val="0"/>
      <w:marBottom w:val="0"/>
      <w:divBdr>
        <w:top w:val="none" w:sz="0" w:space="0" w:color="auto"/>
        <w:left w:val="none" w:sz="0" w:space="0" w:color="auto"/>
        <w:bottom w:val="none" w:sz="0" w:space="0" w:color="auto"/>
        <w:right w:val="none" w:sz="0" w:space="0" w:color="auto"/>
      </w:divBdr>
    </w:div>
    <w:div w:id="1659847078">
      <w:bodyDiv w:val="1"/>
      <w:marLeft w:val="0"/>
      <w:marRight w:val="0"/>
      <w:marTop w:val="0"/>
      <w:marBottom w:val="0"/>
      <w:divBdr>
        <w:top w:val="none" w:sz="0" w:space="0" w:color="auto"/>
        <w:left w:val="none" w:sz="0" w:space="0" w:color="auto"/>
        <w:bottom w:val="none" w:sz="0" w:space="0" w:color="auto"/>
        <w:right w:val="none" w:sz="0" w:space="0" w:color="auto"/>
      </w:divBdr>
      <w:divsChild>
        <w:div w:id="505484867">
          <w:marLeft w:val="640"/>
          <w:marRight w:val="0"/>
          <w:marTop w:val="0"/>
          <w:marBottom w:val="0"/>
          <w:divBdr>
            <w:top w:val="none" w:sz="0" w:space="0" w:color="auto"/>
            <w:left w:val="none" w:sz="0" w:space="0" w:color="auto"/>
            <w:bottom w:val="none" w:sz="0" w:space="0" w:color="auto"/>
            <w:right w:val="none" w:sz="0" w:space="0" w:color="auto"/>
          </w:divBdr>
        </w:div>
        <w:div w:id="488641762">
          <w:marLeft w:val="640"/>
          <w:marRight w:val="0"/>
          <w:marTop w:val="0"/>
          <w:marBottom w:val="0"/>
          <w:divBdr>
            <w:top w:val="none" w:sz="0" w:space="0" w:color="auto"/>
            <w:left w:val="none" w:sz="0" w:space="0" w:color="auto"/>
            <w:bottom w:val="none" w:sz="0" w:space="0" w:color="auto"/>
            <w:right w:val="none" w:sz="0" w:space="0" w:color="auto"/>
          </w:divBdr>
        </w:div>
        <w:div w:id="984354836">
          <w:marLeft w:val="640"/>
          <w:marRight w:val="0"/>
          <w:marTop w:val="0"/>
          <w:marBottom w:val="0"/>
          <w:divBdr>
            <w:top w:val="none" w:sz="0" w:space="0" w:color="auto"/>
            <w:left w:val="none" w:sz="0" w:space="0" w:color="auto"/>
            <w:bottom w:val="none" w:sz="0" w:space="0" w:color="auto"/>
            <w:right w:val="none" w:sz="0" w:space="0" w:color="auto"/>
          </w:divBdr>
        </w:div>
        <w:div w:id="1517039684">
          <w:marLeft w:val="640"/>
          <w:marRight w:val="0"/>
          <w:marTop w:val="0"/>
          <w:marBottom w:val="0"/>
          <w:divBdr>
            <w:top w:val="none" w:sz="0" w:space="0" w:color="auto"/>
            <w:left w:val="none" w:sz="0" w:space="0" w:color="auto"/>
            <w:bottom w:val="none" w:sz="0" w:space="0" w:color="auto"/>
            <w:right w:val="none" w:sz="0" w:space="0" w:color="auto"/>
          </w:divBdr>
        </w:div>
        <w:div w:id="1227180744">
          <w:marLeft w:val="640"/>
          <w:marRight w:val="0"/>
          <w:marTop w:val="0"/>
          <w:marBottom w:val="0"/>
          <w:divBdr>
            <w:top w:val="none" w:sz="0" w:space="0" w:color="auto"/>
            <w:left w:val="none" w:sz="0" w:space="0" w:color="auto"/>
            <w:bottom w:val="none" w:sz="0" w:space="0" w:color="auto"/>
            <w:right w:val="none" w:sz="0" w:space="0" w:color="auto"/>
          </w:divBdr>
        </w:div>
        <w:div w:id="2131240085">
          <w:marLeft w:val="640"/>
          <w:marRight w:val="0"/>
          <w:marTop w:val="0"/>
          <w:marBottom w:val="0"/>
          <w:divBdr>
            <w:top w:val="none" w:sz="0" w:space="0" w:color="auto"/>
            <w:left w:val="none" w:sz="0" w:space="0" w:color="auto"/>
            <w:bottom w:val="none" w:sz="0" w:space="0" w:color="auto"/>
            <w:right w:val="none" w:sz="0" w:space="0" w:color="auto"/>
          </w:divBdr>
        </w:div>
        <w:div w:id="2097434086">
          <w:marLeft w:val="640"/>
          <w:marRight w:val="0"/>
          <w:marTop w:val="0"/>
          <w:marBottom w:val="0"/>
          <w:divBdr>
            <w:top w:val="none" w:sz="0" w:space="0" w:color="auto"/>
            <w:left w:val="none" w:sz="0" w:space="0" w:color="auto"/>
            <w:bottom w:val="none" w:sz="0" w:space="0" w:color="auto"/>
            <w:right w:val="none" w:sz="0" w:space="0" w:color="auto"/>
          </w:divBdr>
        </w:div>
        <w:div w:id="230818986">
          <w:marLeft w:val="640"/>
          <w:marRight w:val="0"/>
          <w:marTop w:val="0"/>
          <w:marBottom w:val="0"/>
          <w:divBdr>
            <w:top w:val="none" w:sz="0" w:space="0" w:color="auto"/>
            <w:left w:val="none" w:sz="0" w:space="0" w:color="auto"/>
            <w:bottom w:val="none" w:sz="0" w:space="0" w:color="auto"/>
            <w:right w:val="none" w:sz="0" w:space="0" w:color="auto"/>
          </w:divBdr>
        </w:div>
        <w:div w:id="2123761516">
          <w:marLeft w:val="640"/>
          <w:marRight w:val="0"/>
          <w:marTop w:val="0"/>
          <w:marBottom w:val="0"/>
          <w:divBdr>
            <w:top w:val="none" w:sz="0" w:space="0" w:color="auto"/>
            <w:left w:val="none" w:sz="0" w:space="0" w:color="auto"/>
            <w:bottom w:val="none" w:sz="0" w:space="0" w:color="auto"/>
            <w:right w:val="none" w:sz="0" w:space="0" w:color="auto"/>
          </w:divBdr>
        </w:div>
        <w:div w:id="1314018696">
          <w:marLeft w:val="640"/>
          <w:marRight w:val="0"/>
          <w:marTop w:val="0"/>
          <w:marBottom w:val="0"/>
          <w:divBdr>
            <w:top w:val="none" w:sz="0" w:space="0" w:color="auto"/>
            <w:left w:val="none" w:sz="0" w:space="0" w:color="auto"/>
            <w:bottom w:val="none" w:sz="0" w:space="0" w:color="auto"/>
            <w:right w:val="none" w:sz="0" w:space="0" w:color="auto"/>
          </w:divBdr>
        </w:div>
        <w:div w:id="1478910374">
          <w:marLeft w:val="640"/>
          <w:marRight w:val="0"/>
          <w:marTop w:val="0"/>
          <w:marBottom w:val="0"/>
          <w:divBdr>
            <w:top w:val="none" w:sz="0" w:space="0" w:color="auto"/>
            <w:left w:val="none" w:sz="0" w:space="0" w:color="auto"/>
            <w:bottom w:val="none" w:sz="0" w:space="0" w:color="auto"/>
            <w:right w:val="none" w:sz="0" w:space="0" w:color="auto"/>
          </w:divBdr>
        </w:div>
        <w:div w:id="1392733644">
          <w:marLeft w:val="640"/>
          <w:marRight w:val="0"/>
          <w:marTop w:val="0"/>
          <w:marBottom w:val="0"/>
          <w:divBdr>
            <w:top w:val="none" w:sz="0" w:space="0" w:color="auto"/>
            <w:left w:val="none" w:sz="0" w:space="0" w:color="auto"/>
            <w:bottom w:val="none" w:sz="0" w:space="0" w:color="auto"/>
            <w:right w:val="none" w:sz="0" w:space="0" w:color="auto"/>
          </w:divBdr>
        </w:div>
        <w:div w:id="1416321092">
          <w:marLeft w:val="640"/>
          <w:marRight w:val="0"/>
          <w:marTop w:val="0"/>
          <w:marBottom w:val="0"/>
          <w:divBdr>
            <w:top w:val="none" w:sz="0" w:space="0" w:color="auto"/>
            <w:left w:val="none" w:sz="0" w:space="0" w:color="auto"/>
            <w:bottom w:val="none" w:sz="0" w:space="0" w:color="auto"/>
            <w:right w:val="none" w:sz="0" w:space="0" w:color="auto"/>
          </w:divBdr>
        </w:div>
        <w:div w:id="1011371818">
          <w:marLeft w:val="640"/>
          <w:marRight w:val="0"/>
          <w:marTop w:val="0"/>
          <w:marBottom w:val="0"/>
          <w:divBdr>
            <w:top w:val="none" w:sz="0" w:space="0" w:color="auto"/>
            <w:left w:val="none" w:sz="0" w:space="0" w:color="auto"/>
            <w:bottom w:val="none" w:sz="0" w:space="0" w:color="auto"/>
            <w:right w:val="none" w:sz="0" w:space="0" w:color="auto"/>
          </w:divBdr>
        </w:div>
        <w:div w:id="726490310">
          <w:marLeft w:val="640"/>
          <w:marRight w:val="0"/>
          <w:marTop w:val="0"/>
          <w:marBottom w:val="0"/>
          <w:divBdr>
            <w:top w:val="none" w:sz="0" w:space="0" w:color="auto"/>
            <w:left w:val="none" w:sz="0" w:space="0" w:color="auto"/>
            <w:bottom w:val="none" w:sz="0" w:space="0" w:color="auto"/>
            <w:right w:val="none" w:sz="0" w:space="0" w:color="auto"/>
          </w:divBdr>
        </w:div>
        <w:div w:id="1299259517">
          <w:marLeft w:val="640"/>
          <w:marRight w:val="0"/>
          <w:marTop w:val="0"/>
          <w:marBottom w:val="0"/>
          <w:divBdr>
            <w:top w:val="none" w:sz="0" w:space="0" w:color="auto"/>
            <w:left w:val="none" w:sz="0" w:space="0" w:color="auto"/>
            <w:bottom w:val="none" w:sz="0" w:space="0" w:color="auto"/>
            <w:right w:val="none" w:sz="0" w:space="0" w:color="auto"/>
          </w:divBdr>
        </w:div>
        <w:div w:id="1519852567">
          <w:marLeft w:val="640"/>
          <w:marRight w:val="0"/>
          <w:marTop w:val="0"/>
          <w:marBottom w:val="0"/>
          <w:divBdr>
            <w:top w:val="none" w:sz="0" w:space="0" w:color="auto"/>
            <w:left w:val="none" w:sz="0" w:space="0" w:color="auto"/>
            <w:bottom w:val="none" w:sz="0" w:space="0" w:color="auto"/>
            <w:right w:val="none" w:sz="0" w:space="0" w:color="auto"/>
          </w:divBdr>
        </w:div>
        <w:div w:id="1051030848">
          <w:marLeft w:val="640"/>
          <w:marRight w:val="0"/>
          <w:marTop w:val="0"/>
          <w:marBottom w:val="0"/>
          <w:divBdr>
            <w:top w:val="none" w:sz="0" w:space="0" w:color="auto"/>
            <w:left w:val="none" w:sz="0" w:space="0" w:color="auto"/>
            <w:bottom w:val="none" w:sz="0" w:space="0" w:color="auto"/>
            <w:right w:val="none" w:sz="0" w:space="0" w:color="auto"/>
          </w:divBdr>
        </w:div>
        <w:div w:id="1019501367">
          <w:marLeft w:val="640"/>
          <w:marRight w:val="0"/>
          <w:marTop w:val="0"/>
          <w:marBottom w:val="0"/>
          <w:divBdr>
            <w:top w:val="none" w:sz="0" w:space="0" w:color="auto"/>
            <w:left w:val="none" w:sz="0" w:space="0" w:color="auto"/>
            <w:bottom w:val="none" w:sz="0" w:space="0" w:color="auto"/>
            <w:right w:val="none" w:sz="0" w:space="0" w:color="auto"/>
          </w:divBdr>
        </w:div>
        <w:div w:id="53938904">
          <w:marLeft w:val="640"/>
          <w:marRight w:val="0"/>
          <w:marTop w:val="0"/>
          <w:marBottom w:val="0"/>
          <w:divBdr>
            <w:top w:val="none" w:sz="0" w:space="0" w:color="auto"/>
            <w:left w:val="none" w:sz="0" w:space="0" w:color="auto"/>
            <w:bottom w:val="none" w:sz="0" w:space="0" w:color="auto"/>
            <w:right w:val="none" w:sz="0" w:space="0" w:color="auto"/>
          </w:divBdr>
        </w:div>
        <w:div w:id="352416431">
          <w:marLeft w:val="640"/>
          <w:marRight w:val="0"/>
          <w:marTop w:val="0"/>
          <w:marBottom w:val="0"/>
          <w:divBdr>
            <w:top w:val="none" w:sz="0" w:space="0" w:color="auto"/>
            <w:left w:val="none" w:sz="0" w:space="0" w:color="auto"/>
            <w:bottom w:val="none" w:sz="0" w:space="0" w:color="auto"/>
            <w:right w:val="none" w:sz="0" w:space="0" w:color="auto"/>
          </w:divBdr>
        </w:div>
        <w:div w:id="1247496588">
          <w:marLeft w:val="640"/>
          <w:marRight w:val="0"/>
          <w:marTop w:val="0"/>
          <w:marBottom w:val="0"/>
          <w:divBdr>
            <w:top w:val="none" w:sz="0" w:space="0" w:color="auto"/>
            <w:left w:val="none" w:sz="0" w:space="0" w:color="auto"/>
            <w:bottom w:val="none" w:sz="0" w:space="0" w:color="auto"/>
            <w:right w:val="none" w:sz="0" w:space="0" w:color="auto"/>
          </w:divBdr>
        </w:div>
        <w:div w:id="304965902">
          <w:marLeft w:val="640"/>
          <w:marRight w:val="0"/>
          <w:marTop w:val="0"/>
          <w:marBottom w:val="0"/>
          <w:divBdr>
            <w:top w:val="none" w:sz="0" w:space="0" w:color="auto"/>
            <w:left w:val="none" w:sz="0" w:space="0" w:color="auto"/>
            <w:bottom w:val="none" w:sz="0" w:space="0" w:color="auto"/>
            <w:right w:val="none" w:sz="0" w:space="0" w:color="auto"/>
          </w:divBdr>
        </w:div>
        <w:div w:id="2015954680">
          <w:marLeft w:val="640"/>
          <w:marRight w:val="0"/>
          <w:marTop w:val="0"/>
          <w:marBottom w:val="0"/>
          <w:divBdr>
            <w:top w:val="none" w:sz="0" w:space="0" w:color="auto"/>
            <w:left w:val="none" w:sz="0" w:space="0" w:color="auto"/>
            <w:bottom w:val="none" w:sz="0" w:space="0" w:color="auto"/>
            <w:right w:val="none" w:sz="0" w:space="0" w:color="auto"/>
          </w:divBdr>
        </w:div>
        <w:div w:id="1621255418">
          <w:marLeft w:val="640"/>
          <w:marRight w:val="0"/>
          <w:marTop w:val="0"/>
          <w:marBottom w:val="0"/>
          <w:divBdr>
            <w:top w:val="none" w:sz="0" w:space="0" w:color="auto"/>
            <w:left w:val="none" w:sz="0" w:space="0" w:color="auto"/>
            <w:bottom w:val="none" w:sz="0" w:space="0" w:color="auto"/>
            <w:right w:val="none" w:sz="0" w:space="0" w:color="auto"/>
          </w:divBdr>
        </w:div>
        <w:div w:id="1726249336">
          <w:marLeft w:val="640"/>
          <w:marRight w:val="0"/>
          <w:marTop w:val="0"/>
          <w:marBottom w:val="0"/>
          <w:divBdr>
            <w:top w:val="none" w:sz="0" w:space="0" w:color="auto"/>
            <w:left w:val="none" w:sz="0" w:space="0" w:color="auto"/>
            <w:bottom w:val="none" w:sz="0" w:space="0" w:color="auto"/>
            <w:right w:val="none" w:sz="0" w:space="0" w:color="auto"/>
          </w:divBdr>
        </w:div>
        <w:div w:id="637345338">
          <w:marLeft w:val="640"/>
          <w:marRight w:val="0"/>
          <w:marTop w:val="0"/>
          <w:marBottom w:val="0"/>
          <w:divBdr>
            <w:top w:val="none" w:sz="0" w:space="0" w:color="auto"/>
            <w:left w:val="none" w:sz="0" w:space="0" w:color="auto"/>
            <w:bottom w:val="none" w:sz="0" w:space="0" w:color="auto"/>
            <w:right w:val="none" w:sz="0" w:space="0" w:color="auto"/>
          </w:divBdr>
        </w:div>
        <w:div w:id="640815364">
          <w:marLeft w:val="640"/>
          <w:marRight w:val="0"/>
          <w:marTop w:val="0"/>
          <w:marBottom w:val="0"/>
          <w:divBdr>
            <w:top w:val="none" w:sz="0" w:space="0" w:color="auto"/>
            <w:left w:val="none" w:sz="0" w:space="0" w:color="auto"/>
            <w:bottom w:val="none" w:sz="0" w:space="0" w:color="auto"/>
            <w:right w:val="none" w:sz="0" w:space="0" w:color="auto"/>
          </w:divBdr>
        </w:div>
        <w:div w:id="1198814374">
          <w:marLeft w:val="640"/>
          <w:marRight w:val="0"/>
          <w:marTop w:val="0"/>
          <w:marBottom w:val="0"/>
          <w:divBdr>
            <w:top w:val="none" w:sz="0" w:space="0" w:color="auto"/>
            <w:left w:val="none" w:sz="0" w:space="0" w:color="auto"/>
            <w:bottom w:val="none" w:sz="0" w:space="0" w:color="auto"/>
            <w:right w:val="none" w:sz="0" w:space="0" w:color="auto"/>
          </w:divBdr>
        </w:div>
        <w:div w:id="622884450">
          <w:marLeft w:val="640"/>
          <w:marRight w:val="0"/>
          <w:marTop w:val="0"/>
          <w:marBottom w:val="0"/>
          <w:divBdr>
            <w:top w:val="none" w:sz="0" w:space="0" w:color="auto"/>
            <w:left w:val="none" w:sz="0" w:space="0" w:color="auto"/>
            <w:bottom w:val="none" w:sz="0" w:space="0" w:color="auto"/>
            <w:right w:val="none" w:sz="0" w:space="0" w:color="auto"/>
          </w:divBdr>
        </w:div>
        <w:div w:id="1043558285">
          <w:marLeft w:val="640"/>
          <w:marRight w:val="0"/>
          <w:marTop w:val="0"/>
          <w:marBottom w:val="0"/>
          <w:divBdr>
            <w:top w:val="none" w:sz="0" w:space="0" w:color="auto"/>
            <w:left w:val="none" w:sz="0" w:space="0" w:color="auto"/>
            <w:bottom w:val="none" w:sz="0" w:space="0" w:color="auto"/>
            <w:right w:val="none" w:sz="0" w:space="0" w:color="auto"/>
          </w:divBdr>
        </w:div>
        <w:div w:id="423495628">
          <w:marLeft w:val="640"/>
          <w:marRight w:val="0"/>
          <w:marTop w:val="0"/>
          <w:marBottom w:val="0"/>
          <w:divBdr>
            <w:top w:val="none" w:sz="0" w:space="0" w:color="auto"/>
            <w:left w:val="none" w:sz="0" w:space="0" w:color="auto"/>
            <w:bottom w:val="none" w:sz="0" w:space="0" w:color="auto"/>
            <w:right w:val="none" w:sz="0" w:space="0" w:color="auto"/>
          </w:divBdr>
        </w:div>
        <w:div w:id="880092590">
          <w:marLeft w:val="640"/>
          <w:marRight w:val="0"/>
          <w:marTop w:val="0"/>
          <w:marBottom w:val="0"/>
          <w:divBdr>
            <w:top w:val="none" w:sz="0" w:space="0" w:color="auto"/>
            <w:left w:val="none" w:sz="0" w:space="0" w:color="auto"/>
            <w:bottom w:val="none" w:sz="0" w:space="0" w:color="auto"/>
            <w:right w:val="none" w:sz="0" w:space="0" w:color="auto"/>
          </w:divBdr>
        </w:div>
        <w:div w:id="283851437">
          <w:marLeft w:val="640"/>
          <w:marRight w:val="0"/>
          <w:marTop w:val="0"/>
          <w:marBottom w:val="0"/>
          <w:divBdr>
            <w:top w:val="none" w:sz="0" w:space="0" w:color="auto"/>
            <w:left w:val="none" w:sz="0" w:space="0" w:color="auto"/>
            <w:bottom w:val="none" w:sz="0" w:space="0" w:color="auto"/>
            <w:right w:val="none" w:sz="0" w:space="0" w:color="auto"/>
          </w:divBdr>
        </w:div>
        <w:div w:id="596326587">
          <w:marLeft w:val="640"/>
          <w:marRight w:val="0"/>
          <w:marTop w:val="0"/>
          <w:marBottom w:val="0"/>
          <w:divBdr>
            <w:top w:val="none" w:sz="0" w:space="0" w:color="auto"/>
            <w:left w:val="none" w:sz="0" w:space="0" w:color="auto"/>
            <w:bottom w:val="none" w:sz="0" w:space="0" w:color="auto"/>
            <w:right w:val="none" w:sz="0" w:space="0" w:color="auto"/>
          </w:divBdr>
        </w:div>
        <w:div w:id="1989430208">
          <w:marLeft w:val="640"/>
          <w:marRight w:val="0"/>
          <w:marTop w:val="0"/>
          <w:marBottom w:val="0"/>
          <w:divBdr>
            <w:top w:val="none" w:sz="0" w:space="0" w:color="auto"/>
            <w:left w:val="none" w:sz="0" w:space="0" w:color="auto"/>
            <w:bottom w:val="none" w:sz="0" w:space="0" w:color="auto"/>
            <w:right w:val="none" w:sz="0" w:space="0" w:color="auto"/>
          </w:divBdr>
        </w:div>
        <w:div w:id="880555648">
          <w:marLeft w:val="640"/>
          <w:marRight w:val="0"/>
          <w:marTop w:val="0"/>
          <w:marBottom w:val="0"/>
          <w:divBdr>
            <w:top w:val="none" w:sz="0" w:space="0" w:color="auto"/>
            <w:left w:val="none" w:sz="0" w:space="0" w:color="auto"/>
            <w:bottom w:val="none" w:sz="0" w:space="0" w:color="auto"/>
            <w:right w:val="none" w:sz="0" w:space="0" w:color="auto"/>
          </w:divBdr>
        </w:div>
        <w:div w:id="1685670889">
          <w:marLeft w:val="640"/>
          <w:marRight w:val="0"/>
          <w:marTop w:val="0"/>
          <w:marBottom w:val="0"/>
          <w:divBdr>
            <w:top w:val="none" w:sz="0" w:space="0" w:color="auto"/>
            <w:left w:val="none" w:sz="0" w:space="0" w:color="auto"/>
            <w:bottom w:val="none" w:sz="0" w:space="0" w:color="auto"/>
            <w:right w:val="none" w:sz="0" w:space="0" w:color="auto"/>
          </w:divBdr>
        </w:div>
        <w:div w:id="1021934119">
          <w:marLeft w:val="640"/>
          <w:marRight w:val="0"/>
          <w:marTop w:val="0"/>
          <w:marBottom w:val="0"/>
          <w:divBdr>
            <w:top w:val="none" w:sz="0" w:space="0" w:color="auto"/>
            <w:left w:val="none" w:sz="0" w:space="0" w:color="auto"/>
            <w:bottom w:val="none" w:sz="0" w:space="0" w:color="auto"/>
            <w:right w:val="none" w:sz="0" w:space="0" w:color="auto"/>
          </w:divBdr>
        </w:div>
        <w:div w:id="1290821237">
          <w:marLeft w:val="640"/>
          <w:marRight w:val="0"/>
          <w:marTop w:val="0"/>
          <w:marBottom w:val="0"/>
          <w:divBdr>
            <w:top w:val="none" w:sz="0" w:space="0" w:color="auto"/>
            <w:left w:val="none" w:sz="0" w:space="0" w:color="auto"/>
            <w:bottom w:val="none" w:sz="0" w:space="0" w:color="auto"/>
            <w:right w:val="none" w:sz="0" w:space="0" w:color="auto"/>
          </w:divBdr>
        </w:div>
        <w:div w:id="1315723315">
          <w:marLeft w:val="640"/>
          <w:marRight w:val="0"/>
          <w:marTop w:val="0"/>
          <w:marBottom w:val="0"/>
          <w:divBdr>
            <w:top w:val="none" w:sz="0" w:space="0" w:color="auto"/>
            <w:left w:val="none" w:sz="0" w:space="0" w:color="auto"/>
            <w:bottom w:val="none" w:sz="0" w:space="0" w:color="auto"/>
            <w:right w:val="none" w:sz="0" w:space="0" w:color="auto"/>
          </w:divBdr>
        </w:div>
        <w:div w:id="856574778">
          <w:marLeft w:val="640"/>
          <w:marRight w:val="0"/>
          <w:marTop w:val="0"/>
          <w:marBottom w:val="0"/>
          <w:divBdr>
            <w:top w:val="none" w:sz="0" w:space="0" w:color="auto"/>
            <w:left w:val="none" w:sz="0" w:space="0" w:color="auto"/>
            <w:bottom w:val="none" w:sz="0" w:space="0" w:color="auto"/>
            <w:right w:val="none" w:sz="0" w:space="0" w:color="auto"/>
          </w:divBdr>
        </w:div>
        <w:div w:id="4141422">
          <w:marLeft w:val="640"/>
          <w:marRight w:val="0"/>
          <w:marTop w:val="0"/>
          <w:marBottom w:val="0"/>
          <w:divBdr>
            <w:top w:val="none" w:sz="0" w:space="0" w:color="auto"/>
            <w:left w:val="none" w:sz="0" w:space="0" w:color="auto"/>
            <w:bottom w:val="none" w:sz="0" w:space="0" w:color="auto"/>
            <w:right w:val="none" w:sz="0" w:space="0" w:color="auto"/>
          </w:divBdr>
        </w:div>
      </w:divsChild>
    </w:div>
    <w:div w:id="1660844737">
      <w:bodyDiv w:val="1"/>
      <w:marLeft w:val="0"/>
      <w:marRight w:val="0"/>
      <w:marTop w:val="0"/>
      <w:marBottom w:val="0"/>
      <w:divBdr>
        <w:top w:val="none" w:sz="0" w:space="0" w:color="auto"/>
        <w:left w:val="none" w:sz="0" w:space="0" w:color="auto"/>
        <w:bottom w:val="none" w:sz="0" w:space="0" w:color="auto"/>
        <w:right w:val="none" w:sz="0" w:space="0" w:color="auto"/>
      </w:divBdr>
      <w:divsChild>
        <w:div w:id="1047145353">
          <w:marLeft w:val="640"/>
          <w:marRight w:val="0"/>
          <w:marTop w:val="0"/>
          <w:marBottom w:val="0"/>
          <w:divBdr>
            <w:top w:val="none" w:sz="0" w:space="0" w:color="auto"/>
            <w:left w:val="none" w:sz="0" w:space="0" w:color="auto"/>
            <w:bottom w:val="none" w:sz="0" w:space="0" w:color="auto"/>
            <w:right w:val="none" w:sz="0" w:space="0" w:color="auto"/>
          </w:divBdr>
        </w:div>
        <w:div w:id="1153526751">
          <w:marLeft w:val="640"/>
          <w:marRight w:val="0"/>
          <w:marTop w:val="0"/>
          <w:marBottom w:val="0"/>
          <w:divBdr>
            <w:top w:val="none" w:sz="0" w:space="0" w:color="auto"/>
            <w:left w:val="none" w:sz="0" w:space="0" w:color="auto"/>
            <w:bottom w:val="none" w:sz="0" w:space="0" w:color="auto"/>
            <w:right w:val="none" w:sz="0" w:space="0" w:color="auto"/>
          </w:divBdr>
        </w:div>
        <w:div w:id="1662662252">
          <w:marLeft w:val="640"/>
          <w:marRight w:val="0"/>
          <w:marTop w:val="0"/>
          <w:marBottom w:val="0"/>
          <w:divBdr>
            <w:top w:val="none" w:sz="0" w:space="0" w:color="auto"/>
            <w:left w:val="none" w:sz="0" w:space="0" w:color="auto"/>
            <w:bottom w:val="none" w:sz="0" w:space="0" w:color="auto"/>
            <w:right w:val="none" w:sz="0" w:space="0" w:color="auto"/>
          </w:divBdr>
        </w:div>
        <w:div w:id="1576934234">
          <w:marLeft w:val="640"/>
          <w:marRight w:val="0"/>
          <w:marTop w:val="0"/>
          <w:marBottom w:val="0"/>
          <w:divBdr>
            <w:top w:val="none" w:sz="0" w:space="0" w:color="auto"/>
            <w:left w:val="none" w:sz="0" w:space="0" w:color="auto"/>
            <w:bottom w:val="none" w:sz="0" w:space="0" w:color="auto"/>
            <w:right w:val="none" w:sz="0" w:space="0" w:color="auto"/>
          </w:divBdr>
        </w:div>
        <w:div w:id="1388913756">
          <w:marLeft w:val="640"/>
          <w:marRight w:val="0"/>
          <w:marTop w:val="0"/>
          <w:marBottom w:val="0"/>
          <w:divBdr>
            <w:top w:val="none" w:sz="0" w:space="0" w:color="auto"/>
            <w:left w:val="none" w:sz="0" w:space="0" w:color="auto"/>
            <w:bottom w:val="none" w:sz="0" w:space="0" w:color="auto"/>
            <w:right w:val="none" w:sz="0" w:space="0" w:color="auto"/>
          </w:divBdr>
        </w:div>
        <w:div w:id="1616519869">
          <w:marLeft w:val="640"/>
          <w:marRight w:val="0"/>
          <w:marTop w:val="0"/>
          <w:marBottom w:val="0"/>
          <w:divBdr>
            <w:top w:val="none" w:sz="0" w:space="0" w:color="auto"/>
            <w:left w:val="none" w:sz="0" w:space="0" w:color="auto"/>
            <w:bottom w:val="none" w:sz="0" w:space="0" w:color="auto"/>
            <w:right w:val="none" w:sz="0" w:space="0" w:color="auto"/>
          </w:divBdr>
        </w:div>
        <w:div w:id="1090273184">
          <w:marLeft w:val="640"/>
          <w:marRight w:val="0"/>
          <w:marTop w:val="0"/>
          <w:marBottom w:val="0"/>
          <w:divBdr>
            <w:top w:val="none" w:sz="0" w:space="0" w:color="auto"/>
            <w:left w:val="none" w:sz="0" w:space="0" w:color="auto"/>
            <w:bottom w:val="none" w:sz="0" w:space="0" w:color="auto"/>
            <w:right w:val="none" w:sz="0" w:space="0" w:color="auto"/>
          </w:divBdr>
        </w:div>
        <w:div w:id="2122911891">
          <w:marLeft w:val="640"/>
          <w:marRight w:val="0"/>
          <w:marTop w:val="0"/>
          <w:marBottom w:val="0"/>
          <w:divBdr>
            <w:top w:val="none" w:sz="0" w:space="0" w:color="auto"/>
            <w:left w:val="none" w:sz="0" w:space="0" w:color="auto"/>
            <w:bottom w:val="none" w:sz="0" w:space="0" w:color="auto"/>
            <w:right w:val="none" w:sz="0" w:space="0" w:color="auto"/>
          </w:divBdr>
        </w:div>
        <w:div w:id="1616987735">
          <w:marLeft w:val="640"/>
          <w:marRight w:val="0"/>
          <w:marTop w:val="0"/>
          <w:marBottom w:val="0"/>
          <w:divBdr>
            <w:top w:val="none" w:sz="0" w:space="0" w:color="auto"/>
            <w:left w:val="none" w:sz="0" w:space="0" w:color="auto"/>
            <w:bottom w:val="none" w:sz="0" w:space="0" w:color="auto"/>
            <w:right w:val="none" w:sz="0" w:space="0" w:color="auto"/>
          </w:divBdr>
        </w:div>
        <w:div w:id="359012520">
          <w:marLeft w:val="640"/>
          <w:marRight w:val="0"/>
          <w:marTop w:val="0"/>
          <w:marBottom w:val="0"/>
          <w:divBdr>
            <w:top w:val="none" w:sz="0" w:space="0" w:color="auto"/>
            <w:left w:val="none" w:sz="0" w:space="0" w:color="auto"/>
            <w:bottom w:val="none" w:sz="0" w:space="0" w:color="auto"/>
            <w:right w:val="none" w:sz="0" w:space="0" w:color="auto"/>
          </w:divBdr>
        </w:div>
        <w:div w:id="55784659">
          <w:marLeft w:val="640"/>
          <w:marRight w:val="0"/>
          <w:marTop w:val="0"/>
          <w:marBottom w:val="0"/>
          <w:divBdr>
            <w:top w:val="none" w:sz="0" w:space="0" w:color="auto"/>
            <w:left w:val="none" w:sz="0" w:space="0" w:color="auto"/>
            <w:bottom w:val="none" w:sz="0" w:space="0" w:color="auto"/>
            <w:right w:val="none" w:sz="0" w:space="0" w:color="auto"/>
          </w:divBdr>
        </w:div>
        <w:div w:id="465507141">
          <w:marLeft w:val="640"/>
          <w:marRight w:val="0"/>
          <w:marTop w:val="0"/>
          <w:marBottom w:val="0"/>
          <w:divBdr>
            <w:top w:val="none" w:sz="0" w:space="0" w:color="auto"/>
            <w:left w:val="none" w:sz="0" w:space="0" w:color="auto"/>
            <w:bottom w:val="none" w:sz="0" w:space="0" w:color="auto"/>
            <w:right w:val="none" w:sz="0" w:space="0" w:color="auto"/>
          </w:divBdr>
        </w:div>
        <w:div w:id="1163083677">
          <w:marLeft w:val="640"/>
          <w:marRight w:val="0"/>
          <w:marTop w:val="0"/>
          <w:marBottom w:val="0"/>
          <w:divBdr>
            <w:top w:val="none" w:sz="0" w:space="0" w:color="auto"/>
            <w:left w:val="none" w:sz="0" w:space="0" w:color="auto"/>
            <w:bottom w:val="none" w:sz="0" w:space="0" w:color="auto"/>
            <w:right w:val="none" w:sz="0" w:space="0" w:color="auto"/>
          </w:divBdr>
        </w:div>
        <w:div w:id="93676634">
          <w:marLeft w:val="640"/>
          <w:marRight w:val="0"/>
          <w:marTop w:val="0"/>
          <w:marBottom w:val="0"/>
          <w:divBdr>
            <w:top w:val="none" w:sz="0" w:space="0" w:color="auto"/>
            <w:left w:val="none" w:sz="0" w:space="0" w:color="auto"/>
            <w:bottom w:val="none" w:sz="0" w:space="0" w:color="auto"/>
            <w:right w:val="none" w:sz="0" w:space="0" w:color="auto"/>
          </w:divBdr>
        </w:div>
        <w:div w:id="1749111464">
          <w:marLeft w:val="640"/>
          <w:marRight w:val="0"/>
          <w:marTop w:val="0"/>
          <w:marBottom w:val="0"/>
          <w:divBdr>
            <w:top w:val="none" w:sz="0" w:space="0" w:color="auto"/>
            <w:left w:val="none" w:sz="0" w:space="0" w:color="auto"/>
            <w:bottom w:val="none" w:sz="0" w:space="0" w:color="auto"/>
            <w:right w:val="none" w:sz="0" w:space="0" w:color="auto"/>
          </w:divBdr>
        </w:div>
        <w:div w:id="482549831">
          <w:marLeft w:val="640"/>
          <w:marRight w:val="0"/>
          <w:marTop w:val="0"/>
          <w:marBottom w:val="0"/>
          <w:divBdr>
            <w:top w:val="none" w:sz="0" w:space="0" w:color="auto"/>
            <w:left w:val="none" w:sz="0" w:space="0" w:color="auto"/>
            <w:bottom w:val="none" w:sz="0" w:space="0" w:color="auto"/>
            <w:right w:val="none" w:sz="0" w:space="0" w:color="auto"/>
          </w:divBdr>
        </w:div>
        <w:div w:id="1532958750">
          <w:marLeft w:val="640"/>
          <w:marRight w:val="0"/>
          <w:marTop w:val="0"/>
          <w:marBottom w:val="0"/>
          <w:divBdr>
            <w:top w:val="none" w:sz="0" w:space="0" w:color="auto"/>
            <w:left w:val="none" w:sz="0" w:space="0" w:color="auto"/>
            <w:bottom w:val="none" w:sz="0" w:space="0" w:color="auto"/>
            <w:right w:val="none" w:sz="0" w:space="0" w:color="auto"/>
          </w:divBdr>
        </w:div>
        <w:div w:id="1483111567">
          <w:marLeft w:val="640"/>
          <w:marRight w:val="0"/>
          <w:marTop w:val="0"/>
          <w:marBottom w:val="0"/>
          <w:divBdr>
            <w:top w:val="none" w:sz="0" w:space="0" w:color="auto"/>
            <w:left w:val="none" w:sz="0" w:space="0" w:color="auto"/>
            <w:bottom w:val="none" w:sz="0" w:space="0" w:color="auto"/>
            <w:right w:val="none" w:sz="0" w:space="0" w:color="auto"/>
          </w:divBdr>
        </w:div>
        <w:div w:id="776682146">
          <w:marLeft w:val="640"/>
          <w:marRight w:val="0"/>
          <w:marTop w:val="0"/>
          <w:marBottom w:val="0"/>
          <w:divBdr>
            <w:top w:val="none" w:sz="0" w:space="0" w:color="auto"/>
            <w:left w:val="none" w:sz="0" w:space="0" w:color="auto"/>
            <w:bottom w:val="none" w:sz="0" w:space="0" w:color="auto"/>
            <w:right w:val="none" w:sz="0" w:space="0" w:color="auto"/>
          </w:divBdr>
        </w:div>
        <w:div w:id="1734349890">
          <w:marLeft w:val="640"/>
          <w:marRight w:val="0"/>
          <w:marTop w:val="0"/>
          <w:marBottom w:val="0"/>
          <w:divBdr>
            <w:top w:val="none" w:sz="0" w:space="0" w:color="auto"/>
            <w:left w:val="none" w:sz="0" w:space="0" w:color="auto"/>
            <w:bottom w:val="none" w:sz="0" w:space="0" w:color="auto"/>
            <w:right w:val="none" w:sz="0" w:space="0" w:color="auto"/>
          </w:divBdr>
        </w:div>
        <w:div w:id="838347680">
          <w:marLeft w:val="640"/>
          <w:marRight w:val="0"/>
          <w:marTop w:val="0"/>
          <w:marBottom w:val="0"/>
          <w:divBdr>
            <w:top w:val="none" w:sz="0" w:space="0" w:color="auto"/>
            <w:left w:val="none" w:sz="0" w:space="0" w:color="auto"/>
            <w:bottom w:val="none" w:sz="0" w:space="0" w:color="auto"/>
            <w:right w:val="none" w:sz="0" w:space="0" w:color="auto"/>
          </w:divBdr>
        </w:div>
        <w:div w:id="1044599149">
          <w:marLeft w:val="640"/>
          <w:marRight w:val="0"/>
          <w:marTop w:val="0"/>
          <w:marBottom w:val="0"/>
          <w:divBdr>
            <w:top w:val="none" w:sz="0" w:space="0" w:color="auto"/>
            <w:left w:val="none" w:sz="0" w:space="0" w:color="auto"/>
            <w:bottom w:val="none" w:sz="0" w:space="0" w:color="auto"/>
            <w:right w:val="none" w:sz="0" w:space="0" w:color="auto"/>
          </w:divBdr>
        </w:div>
        <w:div w:id="1897231096">
          <w:marLeft w:val="640"/>
          <w:marRight w:val="0"/>
          <w:marTop w:val="0"/>
          <w:marBottom w:val="0"/>
          <w:divBdr>
            <w:top w:val="none" w:sz="0" w:space="0" w:color="auto"/>
            <w:left w:val="none" w:sz="0" w:space="0" w:color="auto"/>
            <w:bottom w:val="none" w:sz="0" w:space="0" w:color="auto"/>
            <w:right w:val="none" w:sz="0" w:space="0" w:color="auto"/>
          </w:divBdr>
        </w:div>
        <w:div w:id="780303815">
          <w:marLeft w:val="640"/>
          <w:marRight w:val="0"/>
          <w:marTop w:val="0"/>
          <w:marBottom w:val="0"/>
          <w:divBdr>
            <w:top w:val="none" w:sz="0" w:space="0" w:color="auto"/>
            <w:left w:val="none" w:sz="0" w:space="0" w:color="auto"/>
            <w:bottom w:val="none" w:sz="0" w:space="0" w:color="auto"/>
            <w:right w:val="none" w:sz="0" w:space="0" w:color="auto"/>
          </w:divBdr>
        </w:div>
        <w:div w:id="1592277915">
          <w:marLeft w:val="640"/>
          <w:marRight w:val="0"/>
          <w:marTop w:val="0"/>
          <w:marBottom w:val="0"/>
          <w:divBdr>
            <w:top w:val="none" w:sz="0" w:space="0" w:color="auto"/>
            <w:left w:val="none" w:sz="0" w:space="0" w:color="auto"/>
            <w:bottom w:val="none" w:sz="0" w:space="0" w:color="auto"/>
            <w:right w:val="none" w:sz="0" w:space="0" w:color="auto"/>
          </w:divBdr>
        </w:div>
        <w:div w:id="1413819523">
          <w:marLeft w:val="640"/>
          <w:marRight w:val="0"/>
          <w:marTop w:val="0"/>
          <w:marBottom w:val="0"/>
          <w:divBdr>
            <w:top w:val="none" w:sz="0" w:space="0" w:color="auto"/>
            <w:left w:val="none" w:sz="0" w:space="0" w:color="auto"/>
            <w:bottom w:val="none" w:sz="0" w:space="0" w:color="auto"/>
            <w:right w:val="none" w:sz="0" w:space="0" w:color="auto"/>
          </w:divBdr>
        </w:div>
        <w:div w:id="1150826113">
          <w:marLeft w:val="640"/>
          <w:marRight w:val="0"/>
          <w:marTop w:val="0"/>
          <w:marBottom w:val="0"/>
          <w:divBdr>
            <w:top w:val="none" w:sz="0" w:space="0" w:color="auto"/>
            <w:left w:val="none" w:sz="0" w:space="0" w:color="auto"/>
            <w:bottom w:val="none" w:sz="0" w:space="0" w:color="auto"/>
            <w:right w:val="none" w:sz="0" w:space="0" w:color="auto"/>
          </w:divBdr>
        </w:div>
        <w:div w:id="2053920961">
          <w:marLeft w:val="640"/>
          <w:marRight w:val="0"/>
          <w:marTop w:val="0"/>
          <w:marBottom w:val="0"/>
          <w:divBdr>
            <w:top w:val="none" w:sz="0" w:space="0" w:color="auto"/>
            <w:left w:val="none" w:sz="0" w:space="0" w:color="auto"/>
            <w:bottom w:val="none" w:sz="0" w:space="0" w:color="auto"/>
            <w:right w:val="none" w:sz="0" w:space="0" w:color="auto"/>
          </w:divBdr>
        </w:div>
        <w:div w:id="136533744">
          <w:marLeft w:val="640"/>
          <w:marRight w:val="0"/>
          <w:marTop w:val="0"/>
          <w:marBottom w:val="0"/>
          <w:divBdr>
            <w:top w:val="none" w:sz="0" w:space="0" w:color="auto"/>
            <w:left w:val="none" w:sz="0" w:space="0" w:color="auto"/>
            <w:bottom w:val="none" w:sz="0" w:space="0" w:color="auto"/>
            <w:right w:val="none" w:sz="0" w:space="0" w:color="auto"/>
          </w:divBdr>
        </w:div>
        <w:div w:id="1538618144">
          <w:marLeft w:val="640"/>
          <w:marRight w:val="0"/>
          <w:marTop w:val="0"/>
          <w:marBottom w:val="0"/>
          <w:divBdr>
            <w:top w:val="none" w:sz="0" w:space="0" w:color="auto"/>
            <w:left w:val="none" w:sz="0" w:space="0" w:color="auto"/>
            <w:bottom w:val="none" w:sz="0" w:space="0" w:color="auto"/>
            <w:right w:val="none" w:sz="0" w:space="0" w:color="auto"/>
          </w:divBdr>
        </w:div>
        <w:div w:id="915288311">
          <w:marLeft w:val="640"/>
          <w:marRight w:val="0"/>
          <w:marTop w:val="0"/>
          <w:marBottom w:val="0"/>
          <w:divBdr>
            <w:top w:val="none" w:sz="0" w:space="0" w:color="auto"/>
            <w:left w:val="none" w:sz="0" w:space="0" w:color="auto"/>
            <w:bottom w:val="none" w:sz="0" w:space="0" w:color="auto"/>
            <w:right w:val="none" w:sz="0" w:space="0" w:color="auto"/>
          </w:divBdr>
        </w:div>
        <w:div w:id="248931138">
          <w:marLeft w:val="640"/>
          <w:marRight w:val="0"/>
          <w:marTop w:val="0"/>
          <w:marBottom w:val="0"/>
          <w:divBdr>
            <w:top w:val="none" w:sz="0" w:space="0" w:color="auto"/>
            <w:left w:val="none" w:sz="0" w:space="0" w:color="auto"/>
            <w:bottom w:val="none" w:sz="0" w:space="0" w:color="auto"/>
            <w:right w:val="none" w:sz="0" w:space="0" w:color="auto"/>
          </w:divBdr>
        </w:div>
        <w:div w:id="1892183544">
          <w:marLeft w:val="640"/>
          <w:marRight w:val="0"/>
          <w:marTop w:val="0"/>
          <w:marBottom w:val="0"/>
          <w:divBdr>
            <w:top w:val="none" w:sz="0" w:space="0" w:color="auto"/>
            <w:left w:val="none" w:sz="0" w:space="0" w:color="auto"/>
            <w:bottom w:val="none" w:sz="0" w:space="0" w:color="auto"/>
            <w:right w:val="none" w:sz="0" w:space="0" w:color="auto"/>
          </w:divBdr>
        </w:div>
        <w:div w:id="1803497715">
          <w:marLeft w:val="640"/>
          <w:marRight w:val="0"/>
          <w:marTop w:val="0"/>
          <w:marBottom w:val="0"/>
          <w:divBdr>
            <w:top w:val="none" w:sz="0" w:space="0" w:color="auto"/>
            <w:left w:val="none" w:sz="0" w:space="0" w:color="auto"/>
            <w:bottom w:val="none" w:sz="0" w:space="0" w:color="auto"/>
            <w:right w:val="none" w:sz="0" w:space="0" w:color="auto"/>
          </w:divBdr>
        </w:div>
        <w:div w:id="18707649">
          <w:marLeft w:val="640"/>
          <w:marRight w:val="0"/>
          <w:marTop w:val="0"/>
          <w:marBottom w:val="0"/>
          <w:divBdr>
            <w:top w:val="none" w:sz="0" w:space="0" w:color="auto"/>
            <w:left w:val="none" w:sz="0" w:space="0" w:color="auto"/>
            <w:bottom w:val="none" w:sz="0" w:space="0" w:color="auto"/>
            <w:right w:val="none" w:sz="0" w:space="0" w:color="auto"/>
          </w:divBdr>
        </w:div>
        <w:div w:id="1308316912">
          <w:marLeft w:val="640"/>
          <w:marRight w:val="0"/>
          <w:marTop w:val="0"/>
          <w:marBottom w:val="0"/>
          <w:divBdr>
            <w:top w:val="none" w:sz="0" w:space="0" w:color="auto"/>
            <w:left w:val="none" w:sz="0" w:space="0" w:color="auto"/>
            <w:bottom w:val="none" w:sz="0" w:space="0" w:color="auto"/>
            <w:right w:val="none" w:sz="0" w:space="0" w:color="auto"/>
          </w:divBdr>
        </w:div>
        <w:div w:id="537591981">
          <w:marLeft w:val="640"/>
          <w:marRight w:val="0"/>
          <w:marTop w:val="0"/>
          <w:marBottom w:val="0"/>
          <w:divBdr>
            <w:top w:val="none" w:sz="0" w:space="0" w:color="auto"/>
            <w:left w:val="none" w:sz="0" w:space="0" w:color="auto"/>
            <w:bottom w:val="none" w:sz="0" w:space="0" w:color="auto"/>
            <w:right w:val="none" w:sz="0" w:space="0" w:color="auto"/>
          </w:divBdr>
        </w:div>
        <w:div w:id="14503489">
          <w:marLeft w:val="640"/>
          <w:marRight w:val="0"/>
          <w:marTop w:val="0"/>
          <w:marBottom w:val="0"/>
          <w:divBdr>
            <w:top w:val="none" w:sz="0" w:space="0" w:color="auto"/>
            <w:left w:val="none" w:sz="0" w:space="0" w:color="auto"/>
            <w:bottom w:val="none" w:sz="0" w:space="0" w:color="auto"/>
            <w:right w:val="none" w:sz="0" w:space="0" w:color="auto"/>
          </w:divBdr>
        </w:div>
        <w:div w:id="663362417">
          <w:marLeft w:val="640"/>
          <w:marRight w:val="0"/>
          <w:marTop w:val="0"/>
          <w:marBottom w:val="0"/>
          <w:divBdr>
            <w:top w:val="none" w:sz="0" w:space="0" w:color="auto"/>
            <w:left w:val="none" w:sz="0" w:space="0" w:color="auto"/>
            <w:bottom w:val="none" w:sz="0" w:space="0" w:color="auto"/>
            <w:right w:val="none" w:sz="0" w:space="0" w:color="auto"/>
          </w:divBdr>
        </w:div>
        <w:div w:id="1275944060">
          <w:marLeft w:val="640"/>
          <w:marRight w:val="0"/>
          <w:marTop w:val="0"/>
          <w:marBottom w:val="0"/>
          <w:divBdr>
            <w:top w:val="none" w:sz="0" w:space="0" w:color="auto"/>
            <w:left w:val="none" w:sz="0" w:space="0" w:color="auto"/>
            <w:bottom w:val="none" w:sz="0" w:space="0" w:color="auto"/>
            <w:right w:val="none" w:sz="0" w:space="0" w:color="auto"/>
          </w:divBdr>
        </w:div>
        <w:div w:id="716978097">
          <w:marLeft w:val="640"/>
          <w:marRight w:val="0"/>
          <w:marTop w:val="0"/>
          <w:marBottom w:val="0"/>
          <w:divBdr>
            <w:top w:val="none" w:sz="0" w:space="0" w:color="auto"/>
            <w:left w:val="none" w:sz="0" w:space="0" w:color="auto"/>
            <w:bottom w:val="none" w:sz="0" w:space="0" w:color="auto"/>
            <w:right w:val="none" w:sz="0" w:space="0" w:color="auto"/>
          </w:divBdr>
        </w:div>
        <w:div w:id="136798832">
          <w:marLeft w:val="640"/>
          <w:marRight w:val="0"/>
          <w:marTop w:val="0"/>
          <w:marBottom w:val="0"/>
          <w:divBdr>
            <w:top w:val="none" w:sz="0" w:space="0" w:color="auto"/>
            <w:left w:val="none" w:sz="0" w:space="0" w:color="auto"/>
            <w:bottom w:val="none" w:sz="0" w:space="0" w:color="auto"/>
            <w:right w:val="none" w:sz="0" w:space="0" w:color="auto"/>
          </w:divBdr>
        </w:div>
        <w:div w:id="225803966">
          <w:marLeft w:val="640"/>
          <w:marRight w:val="0"/>
          <w:marTop w:val="0"/>
          <w:marBottom w:val="0"/>
          <w:divBdr>
            <w:top w:val="none" w:sz="0" w:space="0" w:color="auto"/>
            <w:left w:val="none" w:sz="0" w:space="0" w:color="auto"/>
            <w:bottom w:val="none" w:sz="0" w:space="0" w:color="auto"/>
            <w:right w:val="none" w:sz="0" w:space="0" w:color="auto"/>
          </w:divBdr>
        </w:div>
        <w:div w:id="1781144629">
          <w:marLeft w:val="640"/>
          <w:marRight w:val="0"/>
          <w:marTop w:val="0"/>
          <w:marBottom w:val="0"/>
          <w:divBdr>
            <w:top w:val="none" w:sz="0" w:space="0" w:color="auto"/>
            <w:left w:val="none" w:sz="0" w:space="0" w:color="auto"/>
            <w:bottom w:val="none" w:sz="0" w:space="0" w:color="auto"/>
            <w:right w:val="none" w:sz="0" w:space="0" w:color="auto"/>
          </w:divBdr>
        </w:div>
        <w:div w:id="560754758">
          <w:marLeft w:val="640"/>
          <w:marRight w:val="0"/>
          <w:marTop w:val="0"/>
          <w:marBottom w:val="0"/>
          <w:divBdr>
            <w:top w:val="none" w:sz="0" w:space="0" w:color="auto"/>
            <w:left w:val="none" w:sz="0" w:space="0" w:color="auto"/>
            <w:bottom w:val="none" w:sz="0" w:space="0" w:color="auto"/>
            <w:right w:val="none" w:sz="0" w:space="0" w:color="auto"/>
          </w:divBdr>
        </w:div>
        <w:div w:id="1392535860">
          <w:marLeft w:val="640"/>
          <w:marRight w:val="0"/>
          <w:marTop w:val="0"/>
          <w:marBottom w:val="0"/>
          <w:divBdr>
            <w:top w:val="none" w:sz="0" w:space="0" w:color="auto"/>
            <w:left w:val="none" w:sz="0" w:space="0" w:color="auto"/>
            <w:bottom w:val="none" w:sz="0" w:space="0" w:color="auto"/>
            <w:right w:val="none" w:sz="0" w:space="0" w:color="auto"/>
          </w:divBdr>
        </w:div>
        <w:div w:id="261450722">
          <w:marLeft w:val="640"/>
          <w:marRight w:val="0"/>
          <w:marTop w:val="0"/>
          <w:marBottom w:val="0"/>
          <w:divBdr>
            <w:top w:val="none" w:sz="0" w:space="0" w:color="auto"/>
            <w:left w:val="none" w:sz="0" w:space="0" w:color="auto"/>
            <w:bottom w:val="none" w:sz="0" w:space="0" w:color="auto"/>
            <w:right w:val="none" w:sz="0" w:space="0" w:color="auto"/>
          </w:divBdr>
        </w:div>
        <w:div w:id="2005888340">
          <w:marLeft w:val="640"/>
          <w:marRight w:val="0"/>
          <w:marTop w:val="0"/>
          <w:marBottom w:val="0"/>
          <w:divBdr>
            <w:top w:val="none" w:sz="0" w:space="0" w:color="auto"/>
            <w:left w:val="none" w:sz="0" w:space="0" w:color="auto"/>
            <w:bottom w:val="none" w:sz="0" w:space="0" w:color="auto"/>
            <w:right w:val="none" w:sz="0" w:space="0" w:color="auto"/>
          </w:divBdr>
        </w:div>
        <w:div w:id="1653873778">
          <w:marLeft w:val="640"/>
          <w:marRight w:val="0"/>
          <w:marTop w:val="0"/>
          <w:marBottom w:val="0"/>
          <w:divBdr>
            <w:top w:val="none" w:sz="0" w:space="0" w:color="auto"/>
            <w:left w:val="none" w:sz="0" w:space="0" w:color="auto"/>
            <w:bottom w:val="none" w:sz="0" w:space="0" w:color="auto"/>
            <w:right w:val="none" w:sz="0" w:space="0" w:color="auto"/>
          </w:divBdr>
        </w:div>
        <w:div w:id="1440029027">
          <w:marLeft w:val="640"/>
          <w:marRight w:val="0"/>
          <w:marTop w:val="0"/>
          <w:marBottom w:val="0"/>
          <w:divBdr>
            <w:top w:val="none" w:sz="0" w:space="0" w:color="auto"/>
            <w:left w:val="none" w:sz="0" w:space="0" w:color="auto"/>
            <w:bottom w:val="none" w:sz="0" w:space="0" w:color="auto"/>
            <w:right w:val="none" w:sz="0" w:space="0" w:color="auto"/>
          </w:divBdr>
        </w:div>
        <w:div w:id="2074809186">
          <w:marLeft w:val="640"/>
          <w:marRight w:val="0"/>
          <w:marTop w:val="0"/>
          <w:marBottom w:val="0"/>
          <w:divBdr>
            <w:top w:val="none" w:sz="0" w:space="0" w:color="auto"/>
            <w:left w:val="none" w:sz="0" w:space="0" w:color="auto"/>
            <w:bottom w:val="none" w:sz="0" w:space="0" w:color="auto"/>
            <w:right w:val="none" w:sz="0" w:space="0" w:color="auto"/>
          </w:divBdr>
        </w:div>
        <w:div w:id="379524657">
          <w:marLeft w:val="640"/>
          <w:marRight w:val="0"/>
          <w:marTop w:val="0"/>
          <w:marBottom w:val="0"/>
          <w:divBdr>
            <w:top w:val="none" w:sz="0" w:space="0" w:color="auto"/>
            <w:left w:val="none" w:sz="0" w:space="0" w:color="auto"/>
            <w:bottom w:val="none" w:sz="0" w:space="0" w:color="auto"/>
            <w:right w:val="none" w:sz="0" w:space="0" w:color="auto"/>
          </w:divBdr>
        </w:div>
      </w:divsChild>
    </w:div>
    <w:div w:id="1661616284">
      <w:bodyDiv w:val="1"/>
      <w:marLeft w:val="0"/>
      <w:marRight w:val="0"/>
      <w:marTop w:val="0"/>
      <w:marBottom w:val="0"/>
      <w:divBdr>
        <w:top w:val="none" w:sz="0" w:space="0" w:color="auto"/>
        <w:left w:val="none" w:sz="0" w:space="0" w:color="auto"/>
        <w:bottom w:val="none" w:sz="0" w:space="0" w:color="auto"/>
        <w:right w:val="none" w:sz="0" w:space="0" w:color="auto"/>
      </w:divBdr>
      <w:divsChild>
        <w:div w:id="1474525167">
          <w:marLeft w:val="640"/>
          <w:marRight w:val="0"/>
          <w:marTop w:val="0"/>
          <w:marBottom w:val="0"/>
          <w:divBdr>
            <w:top w:val="none" w:sz="0" w:space="0" w:color="auto"/>
            <w:left w:val="none" w:sz="0" w:space="0" w:color="auto"/>
            <w:bottom w:val="none" w:sz="0" w:space="0" w:color="auto"/>
            <w:right w:val="none" w:sz="0" w:space="0" w:color="auto"/>
          </w:divBdr>
        </w:div>
        <w:div w:id="726683059">
          <w:marLeft w:val="640"/>
          <w:marRight w:val="0"/>
          <w:marTop w:val="0"/>
          <w:marBottom w:val="0"/>
          <w:divBdr>
            <w:top w:val="none" w:sz="0" w:space="0" w:color="auto"/>
            <w:left w:val="none" w:sz="0" w:space="0" w:color="auto"/>
            <w:bottom w:val="none" w:sz="0" w:space="0" w:color="auto"/>
            <w:right w:val="none" w:sz="0" w:space="0" w:color="auto"/>
          </w:divBdr>
        </w:div>
        <w:div w:id="2045670999">
          <w:marLeft w:val="640"/>
          <w:marRight w:val="0"/>
          <w:marTop w:val="0"/>
          <w:marBottom w:val="0"/>
          <w:divBdr>
            <w:top w:val="none" w:sz="0" w:space="0" w:color="auto"/>
            <w:left w:val="none" w:sz="0" w:space="0" w:color="auto"/>
            <w:bottom w:val="none" w:sz="0" w:space="0" w:color="auto"/>
            <w:right w:val="none" w:sz="0" w:space="0" w:color="auto"/>
          </w:divBdr>
        </w:div>
        <w:div w:id="297302825">
          <w:marLeft w:val="640"/>
          <w:marRight w:val="0"/>
          <w:marTop w:val="0"/>
          <w:marBottom w:val="0"/>
          <w:divBdr>
            <w:top w:val="none" w:sz="0" w:space="0" w:color="auto"/>
            <w:left w:val="none" w:sz="0" w:space="0" w:color="auto"/>
            <w:bottom w:val="none" w:sz="0" w:space="0" w:color="auto"/>
            <w:right w:val="none" w:sz="0" w:space="0" w:color="auto"/>
          </w:divBdr>
        </w:div>
        <w:div w:id="18626218">
          <w:marLeft w:val="640"/>
          <w:marRight w:val="0"/>
          <w:marTop w:val="0"/>
          <w:marBottom w:val="0"/>
          <w:divBdr>
            <w:top w:val="none" w:sz="0" w:space="0" w:color="auto"/>
            <w:left w:val="none" w:sz="0" w:space="0" w:color="auto"/>
            <w:bottom w:val="none" w:sz="0" w:space="0" w:color="auto"/>
            <w:right w:val="none" w:sz="0" w:space="0" w:color="auto"/>
          </w:divBdr>
        </w:div>
        <w:div w:id="884490533">
          <w:marLeft w:val="640"/>
          <w:marRight w:val="0"/>
          <w:marTop w:val="0"/>
          <w:marBottom w:val="0"/>
          <w:divBdr>
            <w:top w:val="none" w:sz="0" w:space="0" w:color="auto"/>
            <w:left w:val="none" w:sz="0" w:space="0" w:color="auto"/>
            <w:bottom w:val="none" w:sz="0" w:space="0" w:color="auto"/>
            <w:right w:val="none" w:sz="0" w:space="0" w:color="auto"/>
          </w:divBdr>
        </w:div>
        <w:div w:id="1225682138">
          <w:marLeft w:val="640"/>
          <w:marRight w:val="0"/>
          <w:marTop w:val="0"/>
          <w:marBottom w:val="0"/>
          <w:divBdr>
            <w:top w:val="none" w:sz="0" w:space="0" w:color="auto"/>
            <w:left w:val="none" w:sz="0" w:space="0" w:color="auto"/>
            <w:bottom w:val="none" w:sz="0" w:space="0" w:color="auto"/>
            <w:right w:val="none" w:sz="0" w:space="0" w:color="auto"/>
          </w:divBdr>
        </w:div>
        <w:div w:id="178542258">
          <w:marLeft w:val="640"/>
          <w:marRight w:val="0"/>
          <w:marTop w:val="0"/>
          <w:marBottom w:val="0"/>
          <w:divBdr>
            <w:top w:val="none" w:sz="0" w:space="0" w:color="auto"/>
            <w:left w:val="none" w:sz="0" w:space="0" w:color="auto"/>
            <w:bottom w:val="none" w:sz="0" w:space="0" w:color="auto"/>
            <w:right w:val="none" w:sz="0" w:space="0" w:color="auto"/>
          </w:divBdr>
        </w:div>
        <w:div w:id="531040800">
          <w:marLeft w:val="640"/>
          <w:marRight w:val="0"/>
          <w:marTop w:val="0"/>
          <w:marBottom w:val="0"/>
          <w:divBdr>
            <w:top w:val="none" w:sz="0" w:space="0" w:color="auto"/>
            <w:left w:val="none" w:sz="0" w:space="0" w:color="auto"/>
            <w:bottom w:val="none" w:sz="0" w:space="0" w:color="auto"/>
            <w:right w:val="none" w:sz="0" w:space="0" w:color="auto"/>
          </w:divBdr>
        </w:div>
        <w:div w:id="110825427">
          <w:marLeft w:val="640"/>
          <w:marRight w:val="0"/>
          <w:marTop w:val="0"/>
          <w:marBottom w:val="0"/>
          <w:divBdr>
            <w:top w:val="none" w:sz="0" w:space="0" w:color="auto"/>
            <w:left w:val="none" w:sz="0" w:space="0" w:color="auto"/>
            <w:bottom w:val="none" w:sz="0" w:space="0" w:color="auto"/>
            <w:right w:val="none" w:sz="0" w:space="0" w:color="auto"/>
          </w:divBdr>
        </w:div>
        <w:div w:id="238102749">
          <w:marLeft w:val="640"/>
          <w:marRight w:val="0"/>
          <w:marTop w:val="0"/>
          <w:marBottom w:val="0"/>
          <w:divBdr>
            <w:top w:val="none" w:sz="0" w:space="0" w:color="auto"/>
            <w:left w:val="none" w:sz="0" w:space="0" w:color="auto"/>
            <w:bottom w:val="none" w:sz="0" w:space="0" w:color="auto"/>
            <w:right w:val="none" w:sz="0" w:space="0" w:color="auto"/>
          </w:divBdr>
        </w:div>
        <w:div w:id="1126391992">
          <w:marLeft w:val="640"/>
          <w:marRight w:val="0"/>
          <w:marTop w:val="0"/>
          <w:marBottom w:val="0"/>
          <w:divBdr>
            <w:top w:val="none" w:sz="0" w:space="0" w:color="auto"/>
            <w:left w:val="none" w:sz="0" w:space="0" w:color="auto"/>
            <w:bottom w:val="none" w:sz="0" w:space="0" w:color="auto"/>
            <w:right w:val="none" w:sz="0" w:space="0" w:color="auto"/>
          </w:divBdr>
        </w:div>
        <w:div w:id="649141393">
          <w:marLeft w:val="640"/>
          <w:marRight w:val="0"/>
          <w:marTop w:val="0"/>
          <w:marBottom w:val="0"/>
          <w:divBdr>
            <w:top w:val="none" w:sz="0" w:space="0" w:color="auto"/>
            <w:left w:val="none" w:sz="0" w:space="0" w:color="auto"/>
            <w:bottom w:val="none" w:sz="0" w:space="0" w:color="auto"/>
            <w:right w:val="none" w:sz="0" w:space="0" w:color="auto"/>
          </w:divBdr>
        </w:div>
        <w:div w:id="1909537415">
          <w:marLeft w:val="640"/>
          <w:marRight w:val="0"/>
          <w:marTop w:val="0"/>
          <w:marBottom w:val="0"/>
          <w:divBdr>
            <w:top w:val="none" w:sz="0" w:space="0" w:color="auto"/>
            <w:left w:val="none" w:sz="0" w:space="0" w:color="auto"/>
            <w:bottom w:val="none" w:sz="0" w:space="0" w:color="auto"/>
            <w:right w:val="none" w:sz="0" w:space="0" w:color="auto"/>
          </w:divBdr>
        </w:div>
        <w:div w:id="1786651289">
          <w:marLeft w:val="640"/>
          <w:marRight w:val="0"/>
          <w:marTop w:val="0"/>
          <w:marBottom w:val="0"/>
          <w:divBdr>
            <w:top w:val="none" w:sz="0" w:space="0" w:color="auto"/>
            <w:left w:val="none" w:sz="0" w:space="0" w:color="auto"/>
            <w:bottom w:val="none" w:sz="0" w:space="0" w:color="auto"/>
            <w:right w:val="none" w:sz="0" w:space="0" w:color="auto"/>
          </w:divBdr>
        </w:div>
        <w:div w:id="1810629653">
          <w:marLeft w:val="640"/>
          <w:marRight w:val="0"/>
          <w:marTop w:val="0"/>
          <w:marBottom w:val="0"/>
          <w:divBdr>
            <w:top w:val="none" w:sz="0" w:space="0" w:color="auto"/>
            <w:left w:val="none" w:sz="0" w:space="0" w:color="auto"/>
            <w:bottom w:val="none" w:sz="0" w:space="0" w:color="auto"/>
            <w:right w:val="none" w:sz="0" w:space="0" w:color="auto"/>
          </w:divBdr>
        </w:div>
        <w:div w:id="853542812">
          <w:marLeft w:val="640"/>
          <w:marRight w:val="0"/>
          <w:marTop w:val="0"/>
          <w:marBottom w:val="0"/>
          <w:divBdr>
            <w:top w:val="none" w:sz="0" w:space="0" w:color="auto"/>
            <w:left w:val="none" w:sz="0" w:space="0" w:color="auto"/>
            <w:bottom w:val="none" w:sz="0" w:space="0" w:color="auto"/>
            <w:right w:val="none" w:sz="0" w:space="0" w:color="auto"/>
          </w:divBdr>
        </w:div>
        <w:div w:id="1816138154">
          <w:marLeft w:val="640"/>
          <w:marRight w:val="0"/>
          <w:marTop w:val="0"/>
          <w:marBottom w:val="0"/>
          <w:divBdr>
            <w:top w:val="none" w:sz="0" w:space="0" w:color="auto"/>
            <w:left w:val="none" w:sz="0" w:space="0" w:color="auto"/>
            <w:bottom w:val="none" w:sz="0" w:space="0" w:color="auto"/>
            <w:right w:val="none" w:sz="0" w:space="0" w:color="auto"/>
          </w:divBdr>
        </w:div>
        <w:div w:id="680669606">
          <w:marLeft w:val="640"/>
          <w:marRight w:val="0"/>
          <w:marTop w:val="0"/>
          <w:marBottom w:val="0"/>
          <w:divBdr>
            <w:top w:val="none" w:sz="0" w:space="0" w:color="auto"/>
            <w:left w:val="none" w:sz="0" w:space="0" w:color="auto"/>
            <w:bottom w:val="none" w:sz="0" w:space="0" w:color="auto"/>
            <w:right w:val="none" w:sz="0" w:space="0" w:color="auto"/>
          </w:divBdr>
        </w:div>
        <w:div w:id="1354696430">
          <w:marLeft w:val="640"/>
          <w:marRight w:val="0"/>
          <w:marTop w:val="0"/>
          <w:marBottom w:val="0"/>
          <w:divBdr>
            <w:top w:val="none" w:sz="0" w:space="0" w:color="auto"/>
            <w:left w:val="none" w:sz="0" w:space="0" w:color="auto"/>
            <w:bottom w:val="none" w:sz="0" w:space="0" w:color="auto"/>
            <w:right w:val="none" w:sz="0" w:space="0" w:color="auto"/>
          </w:divBdr>
        </w:div>
        <w:div w:id="1425229485">
          <w:marLeft w:val="640"/>
          <w:marRight w:val="0"/>
          <w:marTop w:val="0"/>
          <w:marBottom w:val="0"/>
          <w:divBdr>
            <w:top w:val="none" w:sz="0" w:space="0" w:color="auto"/>
            <w:left w:val="none" w:sz="0" w:space="0" w:color="auto"/>
            <w:bottom w:val="none" w:sz="0" w:space="0" w:color="auto"/>
            <w:right w:val="none" w:sz="0" w:space="0" w:color="auto"/>
          </w:divBdr>
        </w:div>
        <w:div w:id="178089047">
          <w:marLeft w:val="640"/>
          <w:marRight w:val="0"/>
          <w:marTop w:val="0"/>
          <w:marBottom w:val="0"/>
          <w:divBdr>
            <w:top w:val="none" w:sz="0" w:space="0" w:color="auto"/>
            <w:left w:val="none" w:sz="0" w:space="0" w:color="auto"/>
            <w:bottom w:val="none" w:sz="0" w:space="0" w:color="auto"/>
            <w:right w:val="none" w:sz="0" w:space="0" w:color="auto"/>
          </w:divBdr>
        </w:div>
        <w:div w:id="1685085092">
          <w:marLeft w:val="640"/>
          <w:marRight w:val="0"/>
          <w:marTop w:val="0"/>
          <w:marBottom w:val="0"/>
          <w:divBdr>
            <w:top w:val="none" w:sz="0" w:space="0" w:color="auto"/>
            <w:left w:val="none" w:sz="0" w:space="0" w:color="auto"/>
            <w:bottom w:val="none" w:sz="0" w:space="0" w:color="auto"/>
            <w:right w:val="none" w:sz="0" w:space="0" w:color="auto"/>
          </w:divBdr>
        </w:div>
        <w:div w:id="1184784406">
          <w:marLeft w:val="640"/>
          <w:marRight w:val="0"/>
          <w:marTop w:val="0"/>
          <w:marBottom w:val="0"/>
          <w:divBdr>
            <w:top w:val="none" w:sz="0" w:space="0" w:color="auto"/>
            <w:left w:val="none" w:sz="0" w:space="0" w:color="auto"/>
            <w:bottom w:val="none" w:sz="0" w:space="0" w:color="auto"/>
            <w:right w:val="none" w:sz="0" w:space="0" w:color="auto"/>
          </w:divBdr>
        </w:div>
        <w:div w:id="1416703924">
          <w:marLeft w:val="640"/>
          <w:marRight w:val="0"/>
          <w:marTop w:val="0"/>
          <w:marBottom w:val="0"/>
          <w:divBdr>
            <w:top w:val="none" w:sz="0" w:space="0" w:color="auto"/>
            <w:left w:val="none" w:sz="0" w:space="0" w:color="auto"/>
            <w:bottom w:val="none" w:sz="0" w:space="0" w:color="auto"/>
            <w:right w:val="none" w:sz="0" w:space="0" w:color="auto"/>
          </w:divBdr>
        </w:div>
        <w:div w:id="540826712">
          <w:marLeft w:val="640"/>
          <w:marRight w:val="0"/>
          <w:marTop w:val="0"/>
          <w:marBottom w:val="0"/>
          <w:divBdr>
            <w:top w:val="none" w:sz="0" w:space="0" w:color="auto"/>
            <w:left w:val="none" w:sz="0" w:space="0" w:color="auto"/>
            <w:bottom w:val="none" w:sz="0" w:space="0" w:color="auto"/>
            <w:right w:val="none" w:sz="0" w:space="0" w:color="auto"/>
          </w:divBdr>
        </w:div>
        <w:div w:id="988826924">
          <w:marLeft w:val="640"/>
          <w:marRight w:val="0"/>
          <w:marTop w:val="0"/>
          <w:marBottom w:val="0"/>
          <w:divBdr>
            <w:top w:val="none" w:sz="0" w:space="0" w:color="auto"/>
            <w:left w:val="none" w:sz="0" w:space="0" w:color="auto"/>
            <w:bottom w:val="none" w:sz="0" w:space="0" w:color="auto"/>
            <w:right w:val="none" w:sz="0" w:space="0" w:color="auto"/>
          </w:divBdr>
        </w:div>
        <w:div w:id="721364257">
          <w:marLeft w:val="640"/>
          <w:marRight w:val="0"/>
          <w:marTop w:val="0"/>
          <w:marBottom w:val="0"/>
          <w:divBdr>
            <w:top w:val="none" w:sz="0" w:space="0" w:color="auto"/>
            <w:left w:val="none" w:sz="0" w:space="0" w:color="auto"/>
            <w:bottom w:val="none" w:sz="0" w:space="0" w:color="auto"/>
            <w:right w:val="none" w:sz="0" w:space="0" w:color="auto"/>
          </w:divBdr>
        </w:div>
        <w:div w:id="10836932">
          <w:marLeft w:val="640"/>
          <w:marRight w:val="0"/>
          <w:marTop w:val="0"/>
          <w:marBottom w:val="0"/>
          <w:divBdr>
            <w:top w:val="none" w:sz="0" w:space="0" w:color="auto"/>
            <w:left w:val="none" w:sz="0" w:space="0" w:color="auto"/>
            <w:bottom w:val="none" w:sz="0" w:space="0" w:color="auto"/>
            <w:right w:val="none" w:sz="0" w:space="0" w:color="auto"/>
          </w:divBdr>
        </w:div>
        <w:div w:id="119348877">
          <w:marLeft w:val="640"/>
          <w:marRight w:val="0"/>
          <w:marTop w:val="0"/>
          <w:marBottom w:val="0"/>
          <w:divBdr>
            <w:top w:val="none" w:sz="0" w:space="0" w:color="auto"/>
            <w:left w:val="none" w:sz="0" w:space="0" w:color="auto"/>
            <w:bottom w:val="none" w:sz="0" w:space="0" w:color="auto"/>
            <w:right w:val="none" w:sz="0" w:space="0" w:color="auto"/>
          </w:divBdr>
        </w:div>
        <w:div w:id="375473883">
          <w:marLeft w:val="640"/>
          <w:marRight w:val="0"/>
          <w:marTop w:val="0"/>
          <w:marBottom w:val="0"/>
          <w:divBdr>
            <w:top w:val="none" w:sz="0" w:space="0" w:color="auto"/>
            <w:left w:val="none" w:sz="0" w:space="0" w:color="auto"/>
            <w:bottom w:val="none" w:sz="0" w:space="0" w:color="auto"/>
            <w:right w:val="none" w:sz="0" w:space="0" w:color="auto"/>
          </w:divBdr>
        </w:div>
        <w:div w:id="1760444270">
          <w:marLeft w:val="640"/>
          <w:marRight w:val="0"/>
          <w:marTop w:val="0"/>
          <w:marBottom w:val="0"/>
          <w:divBdr>
            <w:top w:val="none" w:sz="0" w:space="0" w:color="auto"/>
            <w:left w:val="none" w:sz="0" w:space="0" w:color="auto"/>
            <w:bottom w:val="none" w:sz="0" w:space="0" w:color="auto"/>
            <w:right w:val="none" w:sz="0" w:space="0" w:color="auto"/>
          </w:divBdr>
        </w:div>
        <w:div w:id="136458941">
          <w:marLeft w:val="640"/>
          <w:marRight w:val="0"/>
          <w:marTop w:val="0"/>
          <w:marBottom w:val="0"/>
          <w:divBdr>
            <w:top w:val="none" w:sz="0" w:space="0" w:color="auto"/>
            <w:left w:val="none" w:sz="0" w:space="0" w:color="auto"/>
            <w:bottom w:val="none" w:sz="0" w:space="0" w:color="auto"/>
            <w:right w:val="none" w:sz="0" w:space="0" w:color="auto"/>
          </w:divBdr>
        </w:div>
        <w:div w:id="616525140">
          <w:marLeft w:val="640"/>
          <w:marRight w:val="0"/>
          <w:marTop w:val="0"/>
          <w:marBottom w:val="0"/>
          <w:divBdr>
            <w:top w:val="none" w:sz="0" w:space="0" w:color="auto"/>
            <w:left w:val="none" w:sz="0" w:space="0" w:color="auto"/>
            <w:bottom w:val="none" w:sz="0" w:space="0" w:color="auto"/>
            <w:right w:val="none" w:sz="0" w:space="0" w:color="auto"/>
          </w:divBdr>
        </w:div>
        <w:div w:id="1622105533">
          <w:marLeft w:val="640"/>
          <w:marRight w:val="0"/>
          <w:marTop w:val="0"/>
          <w:marBottom w:val="0"/>
          <w:divBdr>
            <w:top w:val="none" w:sz="0" w:space="0" w:color="auto"/>
            <w:left w:val="none" w:sz="0" w:space="0" w:color="auto"/>
            <w:bottom w:val="none" w:sz="0" w:space="0" w:color="auto"/>
            <w:right w:val="none" w:sz="0" w:space="0" w:color="auto"/>
          </w:divBdr>
        </w:div>
        <w:div w:id="871499769">
          <w:marLeft w:val="640"/>
          <w:marRight w:val="0"/>
          <w:marTop w:val="0"/>
          <w:marBottom w:val="0"/>
          <w:divBdr>
            <w:top w:val="none" w:sz="0" w:space="0" w:color="auto"/>
            <w:left w:val="none" w:sz="0" w:space="0" w:color="auto"/>
            <w:bottom w:val="none" w:sz="0" w:space="0" w:color="auto"/>
            <w:right w:val="none" w:sz="0" w:space="0" w:color="auto"/>
          </w:divBdr>
        </w:div>
        <w:div w:id="1964070097">
          <w:marLeft w:val="640"/>
          <w:marRight w:val="0"/>
          <w:marTop w:val="0"/>
          <w:marBottom w:val="0"/>
          <w:divBdr>
            <w:top w:val="none" w:sz="0" w:space="0" w:color="auto"/>
            <w:left w:val="none" w:sz="0" w:space="0" w:color="auto"/>
            <w:bottom w:val="none" w:sz="0" w:space="0" w:color="auto"/>
            <w:right w:val="none" w:sz="0" w:space="0" w:color="auto"/>
          </w:divBdr>
        </w:div>
        <w:div w:id="1975141631">
          <w:marLeft w:val="640"/>
          <w:marRight w:val="0"/>
          <w:marTop w:val="0"/>
          <w:marBottom w:val="0"/>
          <w:divBdr>
            <w:top w:val="none" w:sz="0" w:space="0" w:color="auto"/>
            <w:left w:val="none" w:sz="0" w:space="0" w:color="auto"/>
            <w:bottom w:val="none" w:sz="0" w:space="0" w:color="auto"/>
            <w:right w:val="none" w:sz="0" w:space="0" w:color="auto"/>
          </w:divBdr>
        </w:div>
        <w:div w:id="2082830425">
          <w:marLeft w:val="640"/>
          <w:marRight w:val="0"/>
          <w:marTop w:val="0"/>
          <w:marBottom w:val="0"/>
          <w:divBdr>
            <w:top w:val="none" w:sz="0" w:space="0" w:color="auto"/>
            <w:left w:val="none" w:sz="0" w:space="0" w:color="auto"/>
            <w:bottom w:val="none" w:sz="0" w:space="0" w:color="auto"/>
            <w:right w:val="none" w:sz="0" w:space="0" w:color="auto"/>
          </w:divBdr>
        </w:div>
        <w:div w:id="206718440">
          <w:marLeft w:val="640"/>
          <w:marRight w:val="0"/>
          <w:marTop w:val="0"/>
          <w:marBottom w:val="0"/>
          <w:divBdr>
            <w:top w:val="none" w:sz="0" w:space="0" w:color="auto"/>
            <w:left w:val="none" w:sz="0" w:space="0" w:color="auto"/>
            <w:bottom w:val="none" w:sz="0" w:space="0" w:color="auto"/>
            <w:right w:val="none" w:sz="0" w:space="0" w:color="auto"/>
          </w:divBdr>
        </w:div>
        <w:div w:id="1843887206">
          <w:marLeft w:val="640"/>
          <w:marRight w:val="0"/>
          <w:marTop w:val="0"/>
          <w:marBottom w:val="0"/>
          <w:divBdr>
            <w:top w:val="none" w:sz="0" w:space="0" w:color="auto"/>
            <w:left w:val="none" w:sz="0" w:space="0" w:color="auto"/>
            <w:bottom w:val="none" w:sz="0" w:space="0" w:color="auto"/>
            <w:right w:val="none" w:sz="0" w:space="0" w:color="auto"/>
          </w:divBdr>
        </w:div>
        <w:div w:id="311183432">
          <w:marLeft w:val="640"/>
          <w:marRight w:val="0"/>
          <w:marTop w:val="0"/>
          <w:marBottom w:val="0"/>
          <w:divBdr>
            <w:top w:val="none" w:sz="0" w:space="0" w:color="auto"/>
            <w:left w:val="none" w:sz="0" w:space="0" w:color="auto"/>
            <w:bottom w:val="none" w:sz="0" w:space="0" w:color="auto"/>
            <w:right w:val="none" w:sz="0" w:space="0" w:color="auto"/>
          </w:divBdr>
        </w:div>
        <w:div w:id="186911339">
          <w:marLeft w:val="640"/>
          <w:marRight w:val="0"/>
          <w:marTop w:val="0"/>
          <w:marBottom w:val="0"/>
          <w:divBdr>
            <w:top w:val="none" w:sz="0" w:space="0" w:color="auto"/>
            <w:left w:val="none" w:sz="0" w:space="0" w:color="auto"/>
            <w:bottom w:val="none" w:sz="0" w:space="0" w:color="auto"/>
            <w:right w:val="none" w:sz="0" w:space="0" w:color="auto"/>
          </w:divBdr>
        </w:div>
        <w:div w:id="871574227">
          <w:marLeft w:val="640"/>
          <w:marRight w:val="0"/>
          <w:marTop w:val="0"/>
          <w:marBottom w:val="0"/>
          <w:divBdr>
            <w:top w:val="none" w:sz="0" w:space="0" w:color="auto"/>
            <w:left w:val="none" w:sz="0" w:space="0" w:color="auto"/>
            <w:bottom w:val="none" w:sz="0" w:space="0" w:color="auto"/>
            <w:right w:val="none" w:sz="0" w:space="0" w:color="auto"/>
          </w:divBdr>
        </w:div>
        <w:div w:id="1863130531">
          <w:marLeft w:val="640"/>
          <w:marRight w:val="0"/>
          <w:marTop w:val="0"/>
          <w:marBottom w:val="0"/>
          <w:divBdr>
            <w:top w:val="none" w:sz="0" w:space="0" w:color="auto"/>
            <w:left w:val="none" w:sz="0" w:space="0" w:color="auto"/>
            <w:bottom w:val="none" w:sz="0" w:space="0" w:color="auto"/>
            <w:right w:val="none" w:sz="0" w:space="0" w:color="auto"/>
          </w:divBdr>
        </w:div>
        <w:div w:id="1953435273">
          <w:marLeft w:val="640"/>
          <w:marRight w:val="0"/>
          <w:marTop w:val="0"/>
          <w:marBottom w:val="0"/>
          <w:divBdr>
            <w:top w:val="none" w:sz="0" w:space="0" w:color="auto"/>
            <w:left w:val="none" w:sz="0" w:space="0" w:color="auto"/>
            <w:bottom w:val="none" w:sz="0" w:space="0" w:color="auto"/>
            <w:right w:val="none" w:sz="0" w:space="0" w:color="auto"/>
          </w:divBdr>
        </w:div>
        <w:div w:id="729620455">
          <w:marLeft w:val="640"/>
          <w:marRight w:val="0"/>
          <w:marTop w:val="0"/>
          <w:marBottom w:val="0"/>
          <w:divBdr>
            <w:top w:val="none" w:sz="0" w:space="0" w:color="auto"/>
            <w:left w:val="none" w:sz="0" w:space="0" w:color="auto"/>
            <w:bottom w:val="none" w:sz="0" w:space="0" w:color="auto"/>
            <w:right w:val="none" w:sz="0" w:space="0" w:color="auto"/>
          </w:divBdr>
        </w:div>
        <w:div w:id="1774396358">
          <w:marLeft w:val="640"/>
          <w:marRight w:val="0"/>
          <w:marTop w:val="0"/>
          <w:marBottom w:val="0"/>
          <w:divBdr>
            <w:top w:val="none" w:sz="0" w:space="0" w:color="auto"/>
            <w:left w:val="none" w:sz="0" w:space="0" w:color="auto"/>
            <w:bottom w:val="none" w:sz="0" w:space="0" w:color="auto"/>
            <w:right w:val="none" w:sz="0" w:space="0" w:color="auto"/>
          </w:divBdr>
        </w:div>
      </w:divsChild>
    </w:div>
    <w:div w:id="1666318598">
      <w:bodyDiv w:val="1"/>
      <w:marLeft w:val="0"/>
      <w:marRight w:val="0"/>
      <w:marTop w:val="0"/>
      <w:marBottom w:val="0"/>
      <w:divBdr>
        <w:top w:val="none" w:sz="0" w:space="0" w:color="auto"/>
        <w:left w:val="none" w:sz="0" w:space="0" w:color="auto"/>
        <w:bottom w:val="none" w:sz="0" w:space="0" w:color="auto"/>
        <w:right w:val="none" w:sz="0" w:space="0" w:color="auto"/>
      </w:divBdr>
      <w:divsChild>
        <w:div w:id="1981423091">
          <w:marLeft w:val="640"/>
          <w:marRight w:val="0"/>
          <w:marTop w:val="0"/>
          <w:marBottom w:val="0"/>
          <w:divBdr>
            <w:top w:val="none" w:sz="0" w:space="0" w:color="auto"/>
            <w:left w:val="none" w:sz="0" w:space="0" w:color="auto"/>
            <w:bottom w:val="none" w:sz="0" w:space="0" w:color="auto"/>
            <w:right w:val="none" w:sz="0" w:space="0" w:color="auto"/>
          </w:divBdr>
        </w:div>
        <w:div w:id="132017663">
          <w:marLeft w:val="640"/>
          <w:marRight w:val="0"/>
          <w:marTop w:val="0"/>
          <w:marBottom w:val="0"/>
          <w:divBdr>
            <w:top w:val="none" w:sz="0" w:space="0" w:color="auto"/>
            <w:left w:val="none" w:sz="0" w:space="0" w:color="auto"/>
            <w:bottom w:val="none" w:sz="0" w:space="0" w:color="auto"/>
            <w:right w:val="none" w:sz="0" w:space="0" w:color="auto"/>
          </w:divBdr>
        </w:div>
        <w:div w:id="1796827209">
          <w:marLeft w:val="640"/>
          <w:marRight w:val="0"/>
          <w:marTop w:val="0"/>
          <w:marBottom w:val="0"/>
          <w:divBdr>
            <w:top w:val="none" w:sz="0" w:space="0" w:color="auto"/>
            <w:left w:val="none" w:sz="0" w:space="0" w:color="auto"/>
            <w:bottom w:val="none" w:sz="0" w:space="0" w:color="auto"/>
            <w:right w:val="none" w:sz="0" w:space="0" w:color="auto"/>
          </w:divBdr>
        </w:div>
        <w:div w:id="1892501733">
          <w:marLeft w:val="640"/>
          <w:marRight w:val="0"/>
          <w:marTop w:val="0"/>
          <w:marBottom w:val="0"/>
          <w:divBdr>
            <w:top w:val="none" w:sz="0" w:space="0" w:color="auto"/>
            <w:left w:val="none" w:sz="0" w:space="0" w:color="auto"/>
            <w:bottom w:val="none" w:sz="0" w:space="0" w:color="auto"/>
            <w:right w:val="none" w:sz="0" w:space="0" w:color="auto"/>
          </w:divBdr>
        </w:div>
        <w:div w:id="576943916">
          <w:marLeft w:val="640"/>
          <w:marRight w:val="0"/>
          <w:marTop w:val="0"/>
          <w:marBottom w:val="0"/>
          <w:divBdr>
            <w:top w:val="none" w:sz="0" w:space="0" w:color="auto"/>
            <w:left w:val="none" w:sz="0" w:space="0" w:color="auto"/>
            <w:bottom w:val="none" w:sz="0" w:space="0" w:color="auto"/>
            <w:right w:val="none" w:sz="0" w:space="0" w:color="auto"/>
          </w:divBdr>
        </w:div>
        <w:div w:id="211617327">
          <w:marLeft w:val="640"/>
          <w:marRight w:val="0"/>
          <w:marTop w:val="0"/>
          <w:marBottom w:val="0"/>
          <w:divBdr>
            <w:top w:val="none" w:sz="0" w:space="0" w:color="auto"/>
            <w:left w:val="none" w:sz="0" w:space="0" w:color="auto"/>
            <w:bottom w:val="none" w:sz="0" w:space="0" w:color="auto"/>
            <w:right w:val="none" w:sz="0" w:space="0" w:color="auto"/>
          </w:divBdr>
        </w:div>
        <w:div w:id="1351834144">
          <w:marLeft w:val="640"/>
          <w:marRight w:val="0"/>
          <w:marTop w:val="0"/>
          <w:marBottom w:val="0"/>
          <w:divBdr>
            <w:top w:val="none" w:sz="0" w:space="0" w:color="auto"/>
            <w:left w:val="none" w:sz="0" w:space="0" w:color="auto"/>
            <w:bottom w:val="none" w:sz="0" w:space="0" w:color="auto"/>
            <w:right w:val="none" w:sz="0" w:space="0" w:color="auto"/>
          </w:divBdr>
        </w:div>
        <w:div w:id="821123828">
          <w:marLeft w:val="640"/>
          <w:marRight w:val="0"/>
          <w:marTop w:val="0"/>
          <w:marBottom w:val="0"/>
          <w:divBdr>
            <w:top w:val="none" w:sz="0" w:space="0" w:color="auto"/>
            <w:left w:val="none" w:sz="0" w:space="0" w:color="auto"/>
            <w:bottom w:val="none" w:sz="0" w:space="0" w:color="auto"/>
            <w:right w:val="none" w:sz="0" w:space="0" w:color="auto"/>
          </w:divBdr>
        </w:div>
        <w:div w:id="1629507321">
          <w:marLeft w:val="640"/>
          <w:marRight w:val="0"/>
          <w:marTop w:val="0"/>
          <w:marBottom w:val="0"/>
          <w:divBdr>
            <w:top w:val="none" w:sz="0" w:space="0" w:color="auto"/>
            <w:left w:val="none" w:sz="0" w:space="0" w:color="auto"/>
            <w:bottom w:val="none" w:sz="0" w:space="0" w:color="auto"/>
            <w:right w:val="none" w:sz="0" w:space="0" w:color="auto"/>
          </w:divBdr>
        </w:div>
        <w:div w:id="1028221222">
          <w:marLeft w:val="640"/>
          <w:marRight w:val="0"/>
          <w:marTop w:val="0"/>
          <w:marBottom w:val="0"/>
          <w:divBdr>
            <w:top w:val="none" w:sz="0" w:space="0" w:color="auto"/>
            <w:left w:val="none" w:sz="0" w:space="0" w:color="auto"/>
            <w:bottom w:val="none" w:sz="0" w:space="0" w:color="auto"/>
            <w:right w:val="none" w:sz="0" w:space="0" w:color="auto"/>
          </w:divBdr>
        </w:div>
        <w:div w:id="2021620514">
          <w:marLeft w:val="640"/>
          <w:marRight w:val="0"/>
          <w:marTop w:val="0"/>
          <w:marBottom w:val="0"/>
          <w:divBdr>
            <w:top w:val="none" w:sz="0" w:space="0" w:color="auto"/>
            <w:left w:val="none" w:sz="0" w:space="0" w:color="auto"/>
            <w:bottom w:val="none" w:sz="0" w:space="0" w:color="auto"/>
            <w:right w:val="none" w:sz="0" w:space="0" w:color="auto"/>
          </w:divBdr>
        </w:div>
        <w:div w:id="1920404981">
          <w:marLeft w:val="640"/>
          <w:marRight w:val="0"/>
          <w:marTop w:val="0"/>
          <w:marBottom w:val="0"/>
          <w:divBdr>
            <w:top w:val="none" w:sz="0" w:space="0" w:color="auto"/>
            <w:left w:val="none" w:sz="0" w:space="0" w:color="auto"/>
            <w:bottom w:val="none" w:sz="0" w:space="0" w:color="auto"/>
            <w:right w:val="none" w:sz="0" w:space="0" w:color="auto"/>
          </w:divBdr>
        </w:div>
        <w:div w:id="2008242850">
          <w:marLeft w:val="640"/>
          <w:marRight w:val="0"/>
          <w:marTop w:val="0"/>
          <w:marBottom w:val="0"/>
          <w:divBdr>
            <w:top w:val="none" w:sz="0" w:space="0" w:color="auto"/>
            <w:left w:val="none" w:sz="0" w:space="0" w:color="auto"/>
            <w:bottom w:val="none" w:sz="0" w:space="0" w:color="auto"/>
            <w:right w:val="none" w:sz="0" w:space="0" w:color="auto"/>
          </w:divBdr>
        </w:div>
        <w:div w:id="456292570">
          <w:marLeft w:val="640"/>
          <w:marRight w:val="0"/>
          <w:marTop w:val="0"/>
          <w:marBottom w:val="0"/>
          <w:divBdr>
            <w:top w:val="none" w:sz="0" w:space="0" w:color="auto"/>
            <w:left w:val="none" w:sz="0" w:space="0" w:color="auto"/>
            <w:bottom w:val="none" w:sz="0" w:space="0" w:color="auto"/>
            <w:right w:val="none" w:sz="0" w:space="0" w:color="auto"/>
          </w:divBdr>
        </w:div>
        <w:div w:id="1858542622">
          <w:marLeft w:val="640"/>
          <w:marRight w:val="0"/>
          <w:marTop w:val="0"/>
          <w:marBottom w:val="0"/>
          <w:divBdr>
            <w:top w:val="none" w:sz="0" w:space="0" w:color="auto"/>
            <w:left w:val="none" w:sz="0" w:space="0" w:color="auto"/>
            <w:bottom w:val="none" w:sz="0" w:space="0" w:color="auto"/>
            <w:right w:val="none" w:sz="0" w:space="0" w:color="auto"/>
          </w:divBdr>
        </w:div>
        <w:div w:id="785277263">
          <w:marLeft w:val="640"/>
          <w:marRight w:val="0"/>
          <w:marTop w:val="0"/>
          <w:marBottom w:val="0"/>
          <w:divBdr>
            <w:top w:val="none" w:sz="0" w:space="0" w:color="auto"/>
            <w:left w:val="none" w:sz="0" w:space="0" w:color="auto"/>
            <w:bottom w:val="none" w:sz="0" w:space="0" w:color="auto"/>
            <w:right w:val="none" w:sz="0" w:space="0" w:color="auto"/>
          </w:divBdr>
        </w:div>
        <w:div w:id="1210000360">
          <w:marLeft w:val="640"/>
          <w:marRight w:val="0"/>
          <w:marTop w:val="0"/>
          <w:marBottom w:val="0"/>
          <w:divBdr>
            <w:top w:val="none" w:sz="0" w:space="0" w:color="auto"/>
            <w:left w:val="none" w:sz="0" w:space="0" w:color="auto"/>
            <w:bottom w:val="none" w:sz="0" w:space="0" w:color="auto"/>
            <w:right w:val="none" w:sz="0" w:space="0" w:color="auto"/>
          </w:divBdr>
        </w:div>
        <w:div w:id="433941711">
          <w:marLeft w:val="640"/>
          <w:marRight w:val="0"/>
          <w:marTop w:val="0"/>
          <w:marBottom w:val="0"/>
          <w:divBdr>
            <w:top w:val="none" w:sz="0" w:space="0" w:color="auto"/>
            <w:left w:val="none" w:sz="0" w:space="0" w:color="auto"/>
            <w:bottom w:val="none" w:sz="0" w:space="0" w:color="auto"/>
            <w:right w:val="none" w:sz="0" w:space="0" w:color="auto"/>
          </w:divBdr>
        </w:div>
        <w:div w:id="1671256328">
          <w:marLeft w:val="640"/>
          <w:marRight w:val="0"/>
          <w:marTop w:val="0"/>
          <w:marBottom w:val="0"/>
          <w:divBdr>
            <w:top w:val="none" w:sz="0" w:space="0" w:color="auto"/>
            <w:left w:val="none" w:sz="0" w:space="0" w:color="auto"/>
            <w:bottom w:val="none" w:sz="0" w:space="0" w:color="auto"/>
            <w:right w:val="none" w:sz="0" w:space="0" w:color="auto"/>
          </w:divBdr>
        </w:div>
        <w:div w:id="737677516">
          <w:marLeft w:val="640"/>
          <w:marRight w:val="0"/>
          <w:marTop w:val="0"/>
          <w:marBottom w:val="0"/>
          <w:divBdr>
            <w:top w:val="none" w:sz="0" w:space="0" w:color="auto"/>
            <w:left w:val="none" w:sz="0" w:space="0" w:color="auto"/>
            <w:bottom w:val="none" w:sz="0" w:space="0" w:color="auto"/>
            <w:right w:val="none" w:sz="0" w:space="0" w:color="auto"/>
          </w:divBdr>
        </w:div>
        <w:div w:id="2008242498">
          <w:marLeft w:val="640"/>
          <w:marRight w:val="0"/>
          <w:marTop w:val="0"/>
          <w:marBottom w:val="0"/>
          <w:divBdr>
            <w:top w:val="none" w:sz="0" w:space="0" w:color="auto"/>
            <w:left w:val="none" w:sz="0" w:space="0" w:color="auto"/>
            <w:bottom w:val="none" w:sz="0" w:space="0" w:color="auto"/>
            <w:right w:val="none" w:sz="0" w:space="0" w:color="auto"/>
          </w:divBdr>
        </w:div>
        <w:div w:id="1578124051">
          <w:marLeft w:val="640"/>
          <w:marRight w:val="0"/>
          <w:marTop w:val="0"/>
          <w:marBottom w:val="0"/>
          <w:divBdr>
            <w:top w:val="none" w:sz="0" w:space="0" w:color="auto"/>
            <w:left w:val="none" w:sz="0" w:space="0" w:color="auto"/>
            <w:bottom w:val="none" w:sz="0" w:space="0" w:color="auto"/>
            <w:right w:val="none" w:sz="0" w:space="0" w:color="auto"/>
          </w:divBdr>
        </w:div>
        <w:div w:id="1104110600">
          <w:marLeft w:val="640"/>
          <w:marRight w:val="0"/>
          <w:marTop w:val="0"/>
          <w:marBottom w:val="0"/>
          <w:divBdr>
            <w:top w:val="none" w:sz="0" w:space="0" w:color="auto"/>
            <w:left w:val="none" w:sz="0" w:space="0" w:color="auto"/>
            <w:bottom w:val="none" w:sz="0" w:space="0" w:color="auto"/>
            <w:right w:val="none" w:sz="0" w:space="0" w:color="auto"/>
          </w:divBdr>
        </w:div>
        <w:div w:id="1002852023">
          <w:marLeft w:val="640"/>
          <w:marRight w:val="0"/>
          <w:marTop w:val="0"/>
          <w:marBottom w:val="0"/>
          <w:divBdr>
            <w:top w:val="none" w:sz="0" w:space="0" w:color="auto"/>
            <w:left w:val="none" w:sz="0" w:space="0" w:color="auto"/>
            <w:bottom w:val="none" w:sz="0" w:space="0" w:color="auto"/>
            <w:right w:val="none" w:sz="0" w:space="0" w:color="auto"/>
          </w:divBdr>
        </w:div>
        <w:div w:id="1824620196">
          <w:marLeft w:val="640"/>
          <w:marRight w:val="0"/>
          <w:marTop w:val="0"/>
          <w:marBottom w:val="0"/>
          <w:divBdr>
            <w:top w:val="none" w:sz="0" w:space="0" w:color="auto"/>
            <w:left w:val="none" w:sz="0" w:space="0" w:color="auto"/>
            <w:bottom w:val="none" w:sz="0" w:space="0" w:color="auto"/>
            <w:right w:val="none" w:sz="0" w:space="0" w:color="auto"/>
          </w:divBdr>
        </w:div>
        <w:div w:id="120223497">
          <w:marLeft w:val="640"/>
          <w:marRight w:val="0"/>
          <w:marTop w:val="0"/>
          <w:marBottom w:val="0"/>
          <w:divBdr>
            <w:top w:val="none" w:sz="0" w:space="0" w:color="auto"/>
            <w:left w:val="none" w:sz="0" w:space="0" w:color="auto"/>
            <w:bottom w:val="none" w:sz="0" w:space="0" w:color="auto"/>
            <w:right w:val="none" w:sz="0" w:space="0" w:color="auto"/>
          </w:divBdr>
        </w:div>
        <w:div w:id="798844566">
          <w:marLeft w:val="640"/>
          <w:marRight w:val="0"/>
          <w:marTop w:val="0"/>
          <w:marBottom w:val="0"/>
          <w:divBdr>
            <w:top w:val="none" w:sz="0" w:space="0" w:color="auto"/>
            <w:left w:val="none" w:sz="0" w:space="0" w:color="auto"/>
            <w:bottom w:val="none" w:sz="0" w:space="0" w:color="auto"/>
            <w:right w:val="none" w:sz="0" w:space="0" w:color="auto"/>
          </w:divBdr>
        </w:div>
        <w:div w:id="957763352">
          <w:marLeft w:val="640"/>
          <w:marRight w:val="0"/>
          <w:marTop w:val="0"/>
          <w:marBottom w:val="0"/>
          <w:divBdr>
            <w:top w:val="none" w:sz="0" w:space="0" w:color="auto"/>
            <w:left w:val="none" w:sz="0" w:space="0" w:color="auto"/>
            <w:bottom w:val="none" w:sz="0" w:space="0" w:color="auto"/>
            <w:right w:val="none" w:sz="0" w:space="0" w:color="auto"/>
          </w:divBdr>
        </w:div>
        <w:div w:id="2095323202">
          <w:marLeft w:val="640"/>
          <w:marRight w:val="0"/>
          <w:marTop w:val="0"/>
          <w:marBottom w:val="0"/>
          <w:divBdr>
            <w:top w:val="none" w:sz="0" w:space="0" w:color="auto"/>
            <w:left w:val="none" w:sz="0" w:space="0" w:color="auto"/>
            <w:bottom w:val="none" w:sz="0" w:space="0" w:color="auto"/>
            <w:right w:val="none" w:sz="0" w:space="0" w:color="auto"/>
          </w:divBdr>
        </w:div>
        <w:div w:id="929586988">
          <w:marLeft w:val="640"/>
          <w:marRight w:val="0"/>
          <w:marTop w:val="0"/>
          <w:marBottom w:val="0"/>
          <w:divBdr>
            <w:top w:val="none" w:sz="0" w:space="0" w:color="auto"/>
            <w:left w:val="none" w:sz="0" w:space="0" w:color="auto"/>
            <w:bottom w:val="none" w:sz="0" w:space="0" w:color="auto"/>
            <w:right w:val="none" w:sz="0" w:space="0" w:color="auto"/>
          </w:divBdr>
        </w:div>
        <w:div w:id="1152023440">
          <w:marLeft w:val="640"/>
          <w:marRight w:val="0"/>
          <w:marTop w:val="0"/>
          <w:marBottom w:val="0"/>
          <w:divBdr>
            <w:top w:val="none" w:sz="0" w:space="0" w:color="auto"/>
            <w:left w:val="none" w:sz="0" w:space="0" w:color="auto"/>
            <w:bottom w:val="none" w:sz="0" w:space="0" w:color="auto"/>
            <w:right w:val="none" w:sz="0" w:space="0" w:color="auto"/>
          </w:divBdr>
        </w:div>
        <w:div w:id="2050911326">
          <w:marLeft w:val="640"/>
          <w:marRight w:val="0"/>
          <w:marTop w:val="0"/>
          <w:marBottom w:val="0"/>
          <w:divBdr>
            <w:top w:val="none" w:sz="0" w:space="0" w:color="auto"/>
            <w:left w:val="none" w:sz="0" w:space="0" w:color="auto"/>
            <w:bottom w:val="none" w:sz="0" w:space="0" w:color="auto"/>
            <w:right w:val="none" w:sz="0" w:space="0" w:color="auto"/>
          </w:divBdr>
        </w:div>
        <w:div w:id="205415348">
          <w:marLeft w:val="640"/>
          <w:marRight w:val="0"/>
          <w:marTop w:val="0"/>
          <w:marBottom w:val="0"/>
          <w:divBdr>
            <w:top w:val="none" w:sz="0" w:space="0" w:color="auto"/>
            <w:left w:val="none" w:sz="0" w:space="0" w:color="auto"/>
            <w:bottom w:val="none" w:sz="0" w:space="0" w:color="auto"/>
            <w:right w:val="none" w:sz="0" w:space="0" w:color="auto"/>
          </w:divBdr>
        </w:div>
        <w:div w:id="573440706">
          <w:marLeft w:val="640"/>
          <w:marRight w:val="0"/>
          <w:marTop w:val="0"/>
          <w:marBottom w:val="0"/>
          <w:divBdr>
            <w:top w:val="none" w:sz="0" w:space="0" w:color="auto"/>
            <w:left w:val="none" w:sz="0" w:space="0" w:color="auto"/>
            <w:bottom w:val="none" w:sz="0" w:space="0" w:color="auto"/>
            <w:right w:val="none" w:sz="0" w:space="0" w:color="auto"/>
          </w:divBdr>
        </w:div>
        <w:div w:id="1656186108">
          <w:marLeft w:val="640"/>
          <w:marRight w:val="0"/>
          <w:marTop w:val="0"/>
          <w:marBottom w:val="0"/>
          <w:divBdr>
            <w:top w:val="none" w:sz="0" w:space="0" w:color="auto"/>
            <w:left w:val="none" w:sz="0" w:space="0" w:color="auto"/>
            <w:bottom w:val="none" w:sz="0" w:space="0" w:color="auto"/>
            <w:right w:val="none" w:sz="0" w:space="0" w:color="auto"/>
          </w:divBdr>
        </w:div>
        <w:div w:id="771239528">
          <w:marLeft w:val="640"/>
          <w:marRight w:val="0"/>
          <w:marTop w:val="0"/>
          <w:marBottom w:val="0"/>
          <w:divBdr>
            <w:top w:val="none" w:sz="0" w:space="0" w:color="auto"/>
            <w:left w:val="none" w:sz="0" w:space="0" w:color="auto"/>
            <w:bottom w:val="none" w:sz="0" w:space="0" w:color="auto"/>
            <w:right w:val="none" w:sz="0" w:space="0" w:color="auto"/>
          </w:divBdr>
        </w:div>
        <w:div w:id="1362050811">
          <w:marLeft w:val="640"/>
          <w:marRight w:val="0"/>
          <w:marTop w:val="0"/>
          <w:marBottom w:val="0"/>
          <w:divBdr>
            <w:top w:val="none" w:sz="0" w:space="0" w:color="auto"/>
            <w:left w:val="none" w:sz="0" w:space="0" w:color="auto"/>
            <w:bottom w:val="none" w:sz="0" w:space="0" w:color="auto"/>
            <w:right w:val="none" w:sz="0" w:space="0" w:color="auto"/>
          </w:divBdr>
        </w:div>
        <w:div w:id="1112169991">
          <w:marLeft w:val="640"/>
          <w:marRight w:val="0"/>
          <w:marTop w:val="0"/>
          <w:marBottom w:val="0"/>
          <w:divBdr>
            <w:top w:val="none" w:sz="0" w:space="0" w:color="auto"/>
            <w:left w:val="none" w:sz="0" w:space="0" w:color="auto"/>
            <w:bottom w:val="none" w:sz="0" w:space="0" w:color="auto"/>
            <w:right w:val="none" w:sz="0" w:space="0" w:color="auto"/>
          </w:divBdr>
        </w:div>
        <w:div w:id="1640258151">
          <w:marLeft w:val="640"/>
          <w:marRight w:val="0"/>
          <w:marTop w:val="0"/>
          <w:marBottom w:val="0"/>
          <w:divBdr>
            <w:top w:val="none" w:sz="0" w:space="0" w:color="auto"/>
            <w:left w:val="none" w:sz="0" w:space="0" w:color="auto"/>
            <w:bottom w:val="none" w:sz="0" w:space="0" w:color="auto"/>
            <w:right w:val="none" w:sz="0" w:space="0" w:color="auto"/>
          </w:divBdr>
        </w:div>
        <w:div w:id="1330869063">
          <w:marLeft w:val="640"/>
          <w:marRight w:val="0"/>
          <w:marTop w:val="0"/>
          <w:marBottom w:val="0"/>
          <w:divBdr>
            <w:top w:val="none" w:sz="0" w:space="0" w:color="auto"/>
            <w:left w:val="none" w:sz="0" w:space="0" w:color="auto"/>
            <w:bottom w:val="none" w:sz="0" w:space="0" w:color="auto"/>
            <w:right w:val="none" w:sz="0" w:space="0" w:color="auto"/>
          </w:divBdr>
        </w:div>
        <w:div w:id="159582785">
          <w:marLeft w:val="640"/>
          <w:marRight w:val="0"/>
          <w:marTop w:val="0"/>
          <w:marBottom w:val="0"/>
          <w:divBdr>
            <w:top w:val="none" w:sz="0" w:space="0" w:color="auto"/>
            <w:left w:val="none" w:sz="0" w:space="0" w:color="auto"/>
            <w:bottom w:val="none" w:sz="0" w:space="0" w:color="auto"/>
            <w:right w:val="none" w:sz="0" w:space="0" w:color="auto"/>
          </w:divBdr>
        </w:div>
        <w:div w:id="1746488683">
          <w:marLeft w:val="640"/>
          <w:marRight w:val="0"/>
          <w:marTop w:val="0"/>
          <w:marBottom w:val="0"/>
          <w:divBdr>
            <w:top w:val="none" w:sz="0" w:space="0" w:color="auto"/>
            <w:left w:val="none" w:sz="0" w:space="0" w:color="auto"/>
            <w:bottom w:val="none" w:sz="0" w:space="0" w:color="auto"/>
            <w:right w:val="none" w:sz="0" w:space="0" w:color="auto"/>
          </w:divBdr>
        </w:div>
        <w:div w:id="772290385">
          <w:marLeft w:val="640"/>
          <w:marRight w:val="0"/>
          <w:marTop w:val="0"/>
          <w:marBottom w:val="0"/>
          <w:divBdr>
            <w:top w:val="none" w:sz="0" w:space="0" w:color="auto"/>
            <w:left w:val="none" w:sz="0" w:space="0" w:color="auto"/>
            <w:bottom w:val="none" w:sz="0" w:space="0" w:color="auto"/>
            <w:right w:val="none" w:sz="0" w:space="0" w:color="auto"/>
          </w:divBdr>
        </w:div>
        <w:div w:id="1168710007">
          <w:marLeft w:val="640"/>
          <w:marRight w:val="0"/>
          <w:marTop w:val="0"/>
          <w:marBottom w:val="0"/>
          <w:divBdr>
            <w:top w:val="none" w:sz="0" w:space="0" w:color="auto"/>
            <w:left w:val="none" w:sz="0" w:space="0" w:color="auto"/>
            <w:bottom w:val="none" w:sz="0" w:space="0" w:color="auto"/>
            <w:right w:val="none" w:sz="0" w:space="0" w:color="auto"/>
          </w:divBdr>
        </w:div>
        <w:div w:id="2035181707">
          <w:marLeft w:val="640"/>
          <w:marRight w:val="0"/>
          <w:marTop w:val="0"/>
          <w:marBottom w:val="0"/>
          <w:divBdr>
            <w:top w:val="none" w:sz="0" w:space="0" w:color="auto"/>
            <w:left w:val="none" w:sz="0" w:space="0" w:color="auto"/>
            <w:bottom w:val="none" w:sz="0" w:space="0" w:color="auto"/>
            <w:right w:val="none" w:sz="0" w:space="0" w:color="auto"/>
          </w:divBdr>
        </w:div>
        <w:div w:id="985203350">
          <w:marLeft w:val="640"/>
          <w:marRight w:val="0"/>
          <w:marTop w:val="0"/>
          <w:marBottom w:val="0"/>
          <w:divBdr>
            <w:top w:val="none" w:sz="0" w:space="0" w:color="auto"/>
            <w:left w:val="none" w:sz="0" w:space="0" w:color="auto"/>
            <w:bottom w:val="none" w:sz="0" w:space="0" w:color="auto"/>
            <w:right w:val="none" w:sz="0" w:space="0" w:color="auto"/>
          </w:divBdr>
        </w:div>
        <w:div w:id="758020601">
          <w:marLeft w:val="640"/>
          <w:marRight w:val="0"/>
          <w:marTop w:val="0"/>
          <w:marBottom w:val="0"/>
          <w:divBdr>
            <w:top w:val="none" w:sz="0" w:space="0" w:color="auto"/>
            <w:left w:val="none" w:sz="0" w:space="0" w:color="auto"/>
            <w:bottom w:val="none" w:sz="0" w:space="0" w:color="auto"/>
            <w:right w:val="none" w:sz="0" w:space="0" w:color="auto"/>
          </w:divBdr>
        </w:div>
        <w:div w:id="1908369811">
          <w:marLeft w:val="640"/>
          <w:marRight w:val="0"/>
          <w:marTop w:val="0"/>
          <w:marBottom w:val="0"/>
          <w:divBdr>
            <w:top w:val="none" w:sz="0" w:space="0" w:color="auto"/>
            <w:left w:val="none" w:sz="0" w:space="0" w:color="auto"/>
            <w:bottom w:val="none" w:sz="0" w:space="0" w:color="auto"/>
            <w:right w:val="none" w:sz="0" w:space="0" w:color="auto"/>
          </w:divBdr>
        </w:div>
        <w:div w:id="1446658743">
          <w:marLeft w:val="640"/>
          <w:marRight w:val="0"/>
          <w:marTop w:val="0"/>
          <w:marBottom w:val="0"/>
          <w:divBdr>
            <w:top w:val="none" w:sz="0" w:space="0" w:color="auto"/>
            <w:left w:val="none" w:sz="0" w:space="0" w:color="auto"/>
            <w:bottom w:val="none" w:sz="0" w:space="0" w:color="auto"/>
            <w:right w:val="none" w:sz="0" w:space="0" w:color="auto"/>
          </w:divBdr>
        </w:div>
        <w:div w:id="2078092373">
          <w:marLeft w:val="640"/>
          <w:marRight w:val="0"/>
          <w:marTop w:val="0"/>
          <w:marBottom w:val="0"/>
          <w:divBdr>
            <w:top w:val="none" w:sz="0" w:space="0" w:color="auto"/>
            <w:left w:val="none" w:sz="0" w:space="0" w:color="auto"/>
            <w:bottom w:val="none" w:sz="0" w:space="0" w:color="auto"/>
            <w:right w:val="none" w:sz="0" w:space="0" w:color="auto"/>
          </w:divBdr>
        </w:div>
        <w:div w:id="1551460949">
          <w:marLeft w:val="640"/>
          <w:marRight w:val="0"/>
          <w:marTop w:val="0"/>
          <w:marBottom w:val="0"/>
          <w:divBdr>
            <w:top w:val="none" w:sz="0" w:space="0" w:color="auto"/>
            <w:left w:val="none" w:sz="0" w:space="0" w:color="auto"/>
            <w:bottom w:val="none" w:sz="0" w:space="0" w:color="auto"/>
            <w:right w:val="none" w:sz="0" w:space="0" w:color="auto"/>
          </w:divBdr>
        </w:div>
        <w:div w:id="1458572237">
          <w:marLeft w:val="640"/>
          <w:marRight w:val="0"/>
          <w:marTop w:val="0"/>
          <w:marBottom w:val="0"/>
          <w:divBdr>
            <w:top w:val="none" w:sz="0" w:space="0" w:color="auto"/>
            <w:left w:val="none" w:sz="0" w:space="0" w:color="auto"/>
            <w:bottom w:val="none" w:sz="0" w:space="0" w:color="auto"/>
            <w:right w:val="none" w:sz="0" w:space="0" w:color="auto"/>
          </w:divBdr>
        </w:div>
        <w:div w:id="1252859452">
          <w:marLeft w:val="640"/>
          <w:marRight w:val="0"/>
          <w:marTop w:val="0"/>
          <w:marBottom w:val="0"/>
          <w:divBdr>
            <w:top w:val="none" w:sz="0" w:space="0" w:color="auto"/>
            <w:left w:val="none" w:sz="0" w:space="0" w:color="auto"/>
            <w:bottom w:val="none" w:sz="0" w:space="0" w:color="auto"/>
            <w:right w:val="none" w:sz="0" w:space="0" w:color="auto"/>
          </w:divBdr>
        </w:div>
        <w:div w:id="1666588446">
          <w:marLeft w:val="640"/>
          <w:marRight w:val="0"/>
          <w:marTop w:val="0"/>
          <w:marBottom w:val="0"/>
          <w:divBdr>
            <w:top w:val="none" w:sz="0" w:space="0" w:color="auto"/>
            <w:left w:val="none" w:sz="0" w:space="0" w:color="auto"/>
            <w:bottom w:val="none" w:sz="0" w:space="0" w:color="auto"/>
            <w:right w:val="none" w:sz="0" w:space="0" w:color="auto"/>
          </w:divBdr>
        </w:div>
      </w:divsChild>
    </w:div>
    <w:div w:id="1667660330">
      <w:bodyDiv w:val="1"/>
      <w:marLeft w:val="0"/>
      <w:marRight w:val="0"/>
      <w:marTop w:val="0"/>
      <w:marBottom w:val="0"/>
      <w:divBdr>
        <w:top w:val="none" w:sz="0" w:space="0" w:color="auto"/>
        <w:left w:val="none" w:sz="0" w:space="0" w:color="auto"/>
        <w:bottom w:val="none" w:sz="0" w:space="0" w:color="auto"/>
        <w:right w:val="none" w:sz="0" w:space="0" w:color="auto"/>
      </w:divBdr>
    </w:div>
    <w:div w:id="1667854480">
      <w:bodyDiv w:val="1"/>
      <w:marLeft w:val="0"/>
      <w:marRight w:val="0"/>
      <w:marTop w:val="0"/>
      <w:marBottom w:val="0"/>
      <w:divBdr>
        <w:top w:val="none" w:sz="0" w:space="0" w:color="auto"/>
        <w:left w:val="none" w:sz="0" w:space="0" w:color="auto"/>
        <w:bottom w:val="none" w:sz="0" w:space="0" w:color="auto"/>
        <w:right w:val="none" w:sz="0" w:space="0" w:color="auto"/>
      </w:divBdr>
    </w:div>
    <w:div w:id="1670789257">
      <w:bodyDiv w:val="1"/>
      <w:marLeft w:val="0"/>
      <w:marRight w:val="0"/>
      <w:marTop w:val="0"/>
      <w:marBottom w:val="0"/>
      <w:divBdr>
        <w:top w:val="none" w:sz="0" w:space="0" w:color="auto"/>
        <w:left w:val="none" w:sz="0" w:space="0" w:color="auto"/>
        <w:bottom w:val="none" w:sz="0" w:space="0" w:color="auto"/>
        <w:right w:val="none" w:sz="0" w:space="0" w:color="auto"/>
      </w:divBdr>
      <w:divsChild>
        <w:div w:id="795177039">
          <w:marLeft w:val="640"/>
          <w:marRight w:val="0"/>
          <w:marTop w:val="0"/>
          <w:marBottom w:val="0"/>
          <w:divBdr>
            <w:top w:val="none" w:sz="0" w:space="0" w:color="auto"/>
            <w:left w:val="none" w:sz="0" w:space="0" w:color="auto"/>
            <w:bottom w:val="none" w:sz="0" w:space="0" w:color="auto"/>
            <w:right w:val="none" w:sz="0" w:space="0" w:color="auto"/>
          </w:divBdr>
        </w:div>
        <w:div w:id="779683595">
          <w:marLeft w:val="640"/>
          <w:marRight w:val="0"/>
          <w:marTop w:val="0"/>
          <w:marBottom w:val="0"/>
          <w:divBdr>
            <w:top w:val="none" w:sz="0" w:space="0" w:color="auto"/>
            <w:left w:val="none" w:sz="0" w:space="0" w:color="auto"/>
            <w:bottom w:val="none" w:sz="0" w:space="0" w:color="auto"/>
            <w:right w:val="none" w:sz="0" w:space="0" w:color="auto"/>
          </w:divBdr>
        </w:div>
        <w:div w:id="1288508397">
          <w:marLeft w:val="640"/>
          <w:marRight w:val="0"/>
          <w:marTop w:val="0"/>
          <w:marBottom w:val="0"/>
          <w:divBdr>
            <w:top w:val="none" w:sz="0" w:space="0" w:color="auto"/>
            <w:left w:val="none" w:sz="0" w:space="0" w:color="auto"/>
            <w:bottom w:val="none" w:sz="0" w:space="0" w:color="auto"/>
            <w:right w:val="none" w:sz="0" w:space="0" w:color="auto"/>
          </w:divBdr>
        </w:div>
        <w:div w:id="1917862787">
          <w:marLeft w:val="640"/>
          <w:marRight w:val="0"/>
          <w:marTop w:val="0"/>
          <w:marBottom w:val="0"/>
          <w:divBdr>
            <w:top w:val="none" w:sz="0" w:space="0" w:color="auto"/>
            <w:left w:val="none" w:sz="0" w:space="0" w:color="auto"/>
            <w:bottom w:val="none" w:sz="0" w:space="0" w:color="auto"/>
            <w:right w:val="none" w:sz="0" w:space="0" w:color="auto"/>
          </w:divBdr>
        </w:div>
        <w:div w:id="104152651">
          <w:marLeft w:val="640"/>
          <w:marRight w:val="0"/>
          <w:marTop w:val="0"/>
          <w:marBottom w:val="0"/>
          <w:divBdr>
            <w:top w:val="none" w:sz="0" w:space="0" w:color="auto"/>
            <w:left w:val="none" w:sz="0" w:space="0" w:color="auto"/>
            <w:bottom w:val="none" w:sz="0" w:space="0" w:color="auto"/>
            <w:right w:val="none" w:sz="0" w:space="0" w:color="auto"/>
          </w:divBdr>
        </w:div>
        <w:div w:id="1666477176">
          <w:marLeft w:val="640"/>
          <w:marRight w:val="0"/>
          <w:marTop w:val="0"/>
          <w:marBottom w:val="0"/>
          <w:divBdr>
            <w:top w:val="none" w:sz="0" w:space="0" w:color="auto"/>
            <w:left w:val="none" w:sz="0" w:space="0" w:color="auto"/>
            <w:bottom w:val="none" w:sz="0" w:space="0" w:color="auto"/>
            <w:right w:val="none" w:sz="0" w:space="0" w:color="auto"/>
          </w:divBdr>
        </w:div>
        <w:div w:id="1531844759">
          <w:marLeft w:val="640"/>
          <w:marRight w:val="0"/>
          <w:marTop w:val="0"/>
          <w:marBottom w:val="0"/>
          <w:divBdr>
            <w:top w:val="none" w:sz="0" w:space="0" w:color="auto"/>
            <w:left w:val="none" w:sz="0" w:space="0" w:color="auto"/>
            <w:bottom w:val="none" w:sz="0" w:space="0" w:color="auto"/>
            <w:right w:val="none" w:sz="0" w:space="0" w:color="auto"/>
          </w:divBdr>
        </w:div>
        <w:div w:id="1804883791">
          <w:marLeft w:val="640"/>
          <w:marRight w:val="0"/>
          <w:marTop w:val="0"/>
          <w:marBottom w:val="0"/>
          <w:divBdr>
            <w:top w:val="none" w:sz="0" w:space="0" w:color="auto"/>
            <w:left w:val="none" w:sz="0" w:space="0" w:color="auto"/>
            <w:bottom w:val="none" w:sz="0" w:space="0" w:color="auto"/>
            <w:right w:val="none" w:sz="0" w:space="0" w:color="auto"/>
          </w:divBdr>
        </w:div>
        <w:div w:id="164444398">
          <w:marLeft w:val="640"/>
          <w:marRight w:val="0"/>
          <w:marTop w:val="0"/>
          <w:marBottom w:val="0"/>
          <w:divBdr>
            <w:top w:val="none" w:sz="0" w:space="0" w:color="auto"/>
            <w:left w:val="none" w:sz="0" w:space="0" w:color="auto"/>
            <w:bottom w:val="none" w:sz="0" w:space="0" w:color="auto"/>
            <w:right w:val="none" w:sz="0" w:space="0" w:color="auto"/>
          </w:divBdr>
        </w:div>
        <w:div w:id="193540782">
          <w:marLeft w:val="640"/>
          <w:marRight w:val="0"/>
          <w:marTop w:val="0"/>
          <w:marBottom w:val="0"/>
          <w:divBdr>
            <w:top w:val="none" w:sz="0" w:space="0" w:color="auto"/>
            <w:left w:val="none" w:sz="0" w:space="0" w:color="auto"/>
            <w:bottom w:val="none" w:sz="0" w:space="0" w:color="auto"/>
            <w:right w:val="none" w:sz="0" w:space="0" w:color="auto"/>
          </w:divBdr>
        </w:div>
        <w:div w:id="1406607895">
          <w:marLeft w:val="640"/>
          <w:marRight w:val="0"/>
          <w:marTop w:val="0"/>
          <w:marBottom w:val="0"/>
          <w:divBdr>
            <w:top w:val="none" w:sz="0" w:space="0" w:color="auto"/>
            <w:left w:val="none" w:sz="0" w:space="0" w:color="auto"/>
            <w:bottom w:val="none" w:sz="0" w:space="0" w:color="auto"/>
            <w:right w:val="none" w:sz="0" w:space="0" w:color="auto"/>
          </w:divBdr>
        </w:div>
        <w:div w:id="1344165740">
          <w:marLeft w:val="640"/>
          <w:marRight w:val="0"/>
          <w:marTop w:val="0"/>
          <w:marBottom w:val="0"/>
          <w:divBdr>
            <w:top w:val="none" w:sz="0" w:space="0" w:color="auto"/>
            <w:left w:val="none" w:sz="0" w:space="0" w:color="auto"/>
            <w:bottom w:val="none" w:sz="0" w:space="0" w:color="auto"/>
            <w:right w:val="none" w:sz="0" w:space="0" w:color="auto"/>
          </w:divBdr>
        </w:div>
        <w:div w:id="1989479527">
          <w:marLeft w:val="640"/>
          <w:marRight w:val="0"/>
          <w:marTop w:val="0"/>
          <w:marBottom w:val="0"/>
          <w:divBdr>
            <w:top w:val="none" w:sz="0" w:space="0" w:color="auto"/>
            <w:left w:val="none" w:sz="0" w:space="0" w:color="auto"/>
            <w:bottom w:val="none" w:sz="0" w:space="0" w:color="auto"/>
            <w:right w:val="none" w:sz="0" w:space="0" w:color="auto"/>
          </w:divBdr>
        </w:div>
        <w:div w:id="1275794530">
          <w:marLeft w:val="640"/>
          <w:marRight w:val="0"/>
          <w:marTop w:val="0"/>
          <w:marBottom w:val="0"/>
          <w:divBdr>
            <w:top w:val="none" w:sz="0" w:space="0" w:color="auto"/>
            <w:left w:val="none" w:sz="0" w:space="0" w:color="auto"/>
            <w:bottom w:val="none" w:sz="0" w:space="0" w:color="auto"/>
            <w:right w:val="none" w:sz="0" w:space="0" w:color="auto"/>
          </w:divBdr>
        </w:div>
        <w:div w:id="2059626099">
          <w:marLeft w:val="640"/>
          <w:marRight w:val="0"/>
          <w:marTop w:val="0"/>
          <w:marBottom w:val="0"/>
          <w:divBdr>
            <w:top w:val="none" w:sz="0" w:space="0" w:color="auto"/>
            <w:left w:val="none" w:sz="0" w:space="0" w:color="auto"/>
            <w:bottom w:val="none" w:sz="0" w:space="0" w:color="auto"/>
            <w:right w:val="none" w:sz="0" w:space="0" w:color="auto"/>
          </w:divBdr>
        </w:div>
        <w:div w:id="1837334216">
          <w:marLeft w:val="640"/>
          <w:marRight w:val="0"/>
          <w:marTop w:val="0"/>
          <w:marBottom w:val="0"/>
          <w:divBdr>
            <w:top w:val="none" w:sz="0" w:space="0" w:color="auto"/>
            <w:left w:val="none" w:sz="0" w:space="0" w:color="auto"/>
            <w:bottom w:val="none" w:sz="0" w:space="0" w:color="auto"/>
            <w:right w:val="none" w:sz="0" w:space="0" w:color="auto"/>
          </w:divBdr>
        </w:div>
        <w:div w:id="1745906628">
          <w:marLeft w:val="640"/>
          <w:marRight w:val="0"/>
          <w:marTop w:val="0"/>
          <w:marBottom w:val="0"/>
          <w:divBdr>
            <w:top w:val="none" w:sz="0" w:space="0" w:color="auto"/>
            <w:left w:val="none" w:sz="0" w:space="0" w:color="auto"/>
            <w:bottom w:val="none" w:sz="0" w:space="0" w:color="auto"/>
            <w:right w:val="none" w:sz="0" w:space="0" w:color="auto"/>
          </w:divBdr>
        </w:div>
        <w:div w:id="1503858736">
          <w:marLeft w:val="640"/>
          <w:marRight w:val="0"/>
          <w:marTop w:val="0"/>
          <w:marBottom w:val="0"/>
          <w:divBdr>
            <w:top w:val="none" w:sz="0" w:space="0" w:color="auto"/>
            <w:left w:val="none" w:sz="0" w:space="0" w:color="auto"/>
            <w:bottom w:val="none" w:sz="0" w:space="0" w:color="auto"/>
            <w:right w:val="none" w:sz="0" w:space="0" w:color="auto"/>
          </w:divBdr>
        </w:div>
        <w:div w:id="27417478">
          <w:marLeft w:val="640"/>
          <w:marRight w:val="0"/>
          <w:marTop w:val="0"/>
          <w:marBottom w:val="0"/>
          <w:divBdr>
            <w:top w:val="none" w:sz="0" w:space="0" w:color="auto"/>
            <w:left w:val="none" w:sz="0" w:space="0" w:color="auto"/>
            <w:bottom w:val="none" w:sz="0" w:space="0" w:color="auto"/>
            <w:right w:val="none" w:sz="0" w:space="0" w:color="auto"/>
          </w:divBdr>
        </w:div>
        <w:div w:id="1160535831">
          <w:marLeft w:val="640"/>
          <w:marRight w:val="0"/>
          <w:marTop w:val="0"/>
          <w:marBottom w:val="0"/>
          <w:divBdr>
            <w:top w:val="none" w:sz="0" w:space="0" w:color="auto"/>
            <w:left w:val="none" w:sz="0" w:space="0" w:color="auto"/>
            <w:bottom w:val="none" w:sz="0" w:space="0" w:color="auto"/>
            <w:right w:val="none" w:sz="0" w:space="0" w:color="auto"/>
          </w:divBdr>
        </w:div>
        <w:div w:id="692996179">
          <w:marLeft w:val="640"/>
          <w:marRight w:val="0"/>
          <w:marTop w:val="0"/>
          <w:marBottom w:val="0"/>
          <w:divBdr>
            <w:top w:val="none" w:sz="0" w:space="0" w:color="auto"/>
            <w:left w:val="none" w:sz="0" w:space="0" w:color="auto"/>
            <w:bottom w:val="none" w:sz="0" w:space="0" w:color="auto"/>
            <w:right w:val="none" w:sz="0" w:space="0" w:color="auto"/>
          </w:divBdr>
        </w:div>
        <w:div w:id="1207641575">
          <w:marLeft w:val="640"/>
          <w:marRight w:val="0"/>
          <w:marTop w:val="0"/>
          <w:marBottom w:val="0"/>
          <w:divBdr>
            <w:top w:val="none" w:sz="0" w:space="0" w:color="auto"/>
            <w:left w:val="none" w:sz="0" w:space="0" w:color="auto"/>
            <w:bottom w:val="none" w:sz="0" w:space="0" w:color="auto"/>
            <w:right w:val="none" w:sz="0" w:space="0" w:color="auto"/>
          </w:divBdr>
        </w:div>
        <w:div w:id="532961684">
          <w:marLeft w:val="640"/>
          <w:marRight w:val="0"/>
          <w:marTop w:val="0"/>
          <w:marBottom w:val="0"/>
          <w:divBdr>
            <w:top w:val="none" w:sz="0" w:space="0" w:color="auto"/>
            <w:left w:val="none" w:sz="0" w:space="0" w:color="auto"/>
            <w:bottom w:val="none" w:sz="0" w:space="0" w:color="auto"/>
            <w:right w:val="none" w:sz="0" w:space="0" w:color="auto"/>
          </w:divBdr>
        </w:div>
        <w:div w:id="910967011">
          <w:marLeft w:val="640"/>
          <w:marRight w:val="0"/>
          <w:marTop w:val="0"/>
          <w:marBottom w:val="0"/>
          <w:divBdr>
            <w:top w:val="none" w:sz="0" w:space="0" w:color="auto"/>
            <w:left w:val="none" w:sz="0" w:space="0" w:color="auto"/>
            <w:bottom w:val="none" w:sz="0" w:space="0" w:color="auto"/>
            <w:right w:val="none" w:sz="0" w:space="0" w:color="auto"/>
          </w:divBdr>
        </w:div>
        <w:div w:id="1551187790">
          <w:marLeft w:val="640"/>
          <w:marRight w:val="0"/>
          <w:marTop w:val="0"/>
          <w:marBottom w:val="0"/>
          <w:divBdr>
            <w:top w:val="none" w:sz="0" w:space="0" w:color="auto"/>
            <w:left w:val="none" w:sz="0" w:space="0" w:color="auto"/>
            <w:bottom w:val="none" w:sz="0" w:space="0" w:color="auto"/>
            <w:right w:val="none" w:sz="0" w:space="0" w:color="auto"/>
          </w:divBdr>
        </w:div>
        <w:div w:id="1047729251">
          <w:marLeft w:val="640"/>
          <w:marRight w:val="0"/>
          <w:marTop w:val="0"/>
          <w:marBottom w:val="0"/>
          <w:divBdr>
            <w:top w:val="none" w:sz="0" w:space="0" w:color="auto"/>
            <w:left w:val="none" w:sz="0" w:space="0" w:color="auto"/>
            <w:bottom w:val="none" w:sz="0" w:space="0" w:color="auto"/>
            <w:right w:val="none" w:sz="0" w:space="0" w:color="auto"/>
          </w:divBdr>
        </w:div>
        <w:div w:id="934821225">
          <w:marLeft w:val="640"/>
          <w:marRight w:val="0"/>
          <w:marTop w:val="0"/>
          <w:marBottom w:val="0"/>
          <w:divBdr>
            <w:top w:val="none" w:sz="0" w:space="0" w:color="auto"/>
            <w:left w:val="none" w:sz="0" w:space="0" w:color="auto"/>
            <w:bottom w:val="none" w:sz="0" w:space="0" w:color="auto"/>
            <w:right w:val="none" w:sz="0" w:space="0" w:color="auto"/>
          </w:divBdr>
        </w:div>
        <w:div w:id="197013866">
          <w:marLeft w:val="640"/>
          <w:marRight w:val="0"/>
          <w:marTop w:val="0"/>
          <w:marBottom w:val="0"/>
          <w:divBdr>
            <w:top w:val="none" w:sz="0" w:space="0" w:color="auto"/>
            <w:left w:val="none" w:sz="0" w:space="0" w:color="auto"/>
            <w:bottom w:val="none" w:sz="0" w:space="0" w:color="auto"/>
            <w:right w:val="none" w:sz="0" w:space="0" w:color="auto"/>
          </w:divBdr>
        </w:div>
        <w:div w:id="1222329573">
          <w:marLeft w:val="640"/>
          <w:marRight w:val="0"/>
          <w:marTop w:val="0"/>
          <w:marBottom w:val="0"/>
          <w:divBdr>
            <w:top w:val="none" w:sz="0" w:space="0" w:color="auto"/>
            <w:left w:val="none" w:sz="0" w:space="0" w:color="auto"/>
            <w:bottom w:val="none" w:sz="0" w:space="0" w:color="auto"/>
            <w:right w:val="none" w:sz="0" w:space="0" w:color="auto"/>
          </w:divBdr>
        </w:div>
        <w:div w:id="846213100">
          <w:marLeft w:val="640"/>
          <w:marRight w:val="0"/>
          <w:marTop w:val="0"/>
          <w:marBottom w:val="0"/>
          <w:divBdr>
            <w:top w:val="none" w:sz="0" w:space="0" w:color="auto"/>
            <w:left w:val="none" w:sz="0" w:space="0" w:color="auto"/>
            <w:bottom w:val="none" w:sz="0" w:space="0" w:color="auto"/>
            <w:right w:val="none" w:sz="0" w:space="0" w:color="auto"/>
          </w:divBdr>
        </w:div>
        <w:div w:id="2112629679">
          <w:marLeft w:val="640"/>
          <w:marRight w:val="0"/>
          <w:marTop w:val="0"/>
          <w:marBottom w:val="0"/>
          <w:divBdr>
            <w:top w:val="none" w:sz="0" w:space="0" w:color="auto"/>
            <w:left w:val="none" w:sz="0" w:space="0" w:color="auto"/>
            <w:bottom w:val="none" w:sz="0" w:space="0" w:color="auto"/>
            <w:right w:val="none" w:sz="0" w:space="0" w:color="auto"/>
          </w:divBdr>
        </w:div>
        <w:div w:id="1840384999">
          <w:marLeft w:val="640"/>
          <w:marRight w:val="0"/>
          <w:marTop w:val="0"/>
          <w:marBottom w:val="0"/>
          <w:divBdr>
            <w:top w:val="none" w:sz="0" w:space="0" w:color="auto"/>
            <w:left w:val="none" w:sz="0" w:space="0" w:color="auto"/>
            <w:bottom w:val="none" w:sz="0" w:space="0" w:color="auto"/>
            <w:right w:val="none" w:sz="0" w:space="0" w:color="auto"/>
          </w:divBdr>
        </w:div>
        <w:div w:id="443960738">
          <w:marLeft w:val="640"/>
          <w:marRight w:val="0"/>
          <w:marTop w:val="0"/>
          <w:marBottom w:val="0"/>
          <w:divBdr>
            <w:top w:val="none" w:sz="0" w:space="0" w:color="auto"/>
            <w:left w:val="none" w:sz="0" w:space="0" w:color="auto"/>
            <w:bottom w:val="none" w:sz="0" w:space="0" w:color="auto"/>
            <w:right w:val="none" w:sz="0" w:space="0" w:color="auto"/>
          </w:divBdr>
        </w:div>
        <w:div w:id="1515069181">
          <w:marLeft w:val="640"/>
          <w:marRight w:val="0"/>
          <w:marTop w:val="0"/>
          <w:marBottom w:val="0"/>
          <w:divBdr>
            <w:top w:val="none" w:sz="0" w:space="0" w:color="auto"/>
            <w:left w:val="none" w:sz="0" w:space="0" w:color="auto"/>
            <w:bottom w:val="none" w:sz="0" w:space="0" w:color="auto"/>
            <w:right w:val="none" w:sz="0" w:space="0" w:color="auto"/>
          </w:divBdr>
        </w:div>
        <w:div w:id="1748378844">
          <w:marLeft w:val="640"/>
          <w:marRight w:val="0"/>
          <w:marTop w:val="0"/>
          <w:marBottom w:val="0"/>
          <w:divBdr>
            <w:top w:val="none" w:sz="0" w:space="0" w:color="auto"/>
            <w:left w:val="none" w:sz="0" w:space="0" w:color="auto"/>
            <w:bottom w:val="none" w:sz="0" w:space="0" w:color="auto"/>
            <w:right w:val="none" w:sz="0" w:space="0" w:color="auto"/>
          </w:divBdr>
        </w:div>
        <w:div w:id="213274163">
          <w:marLeft w:val="640"/>
          <w:marRight w:val="0"/>
          <w:marTop w:val="0"/>
          <w:marBottom w:val="0"/>
          <w:divBdr>
            <w:top w:val="none" w:sz="0" w:space="0" w:color="auto"/>
            <w:left w:val="none" w:sz="0" w:space="0" w:color="auto"/>
            <w:bottom w:val="none" w:sz="0" w:space="0" w:color="auto"/>
            <w:right w:val="none" w:sz="0" w:space="0" w:color="auto"/>
          </w:divBdr>
        </w:div>
        <w:div w:id="338309744">
          <w:marLeft w:val="640"/>
          <w:marRight w:val="0"/>
          <w:marTop w:val="0"/>
          <w:marBottom w:val="0"/>
          <w:divBdr>
            <w:top w:val="none" w:sz="0" w:space="0" w:color="auto"/>
            <w:left w:val="none" w:sz="0" w:space="0" w:color="auto"/>
            <w:bottom w:val="none" w:sz="0" w:space="0" w:color="auto"/>
            <w:right w:val="none" w:sz="0" w:space="0" w:color="auto"/>
          </w:divBdr>
        </w:div>
        <w:div w:id="267466941">
          <w:marLeft w:val="640"/>
          <w:marRight w:val="0"/>
          <w:marTop w:val="0"/>
          <w:marBottom w:val="0"/>
          <w:divBdr>
            <w:top w:val="none" w:sz="0" w:space="0" w:color="auto"/>
            <w:left w:val="none" w:sz="0" w:space="0" w:color="auto"/>
            <w:bottom w:val="none" w:sz="0" w:space="0" w:color="auto"/>
            <w:right w:val="none" w:sz="0" w:space="0" w:color="auto"/>
          </w:divBdr>
        </w:div>
        <w:div w:id="1369331998">
          <w:marLeft w:val="640"/>
          <w:marRight w:val="0"/>
          <w:marTop w:val="0"/>
          <w:marBottom w:val="0"/>
          <w:divBdr>
            <w:top w:val="none" w:sz="0" w:space="0" w:color="auto"/>
            <w:left w:val="none" w:sz="0" w:space="0" w:color="auto"/>
            <w:bottom w:val="none" w:sz="0" w:space="0" w:color="auto"/>
            <w:right w:val="none" w:sz="0" w:space="0" w:color="auto"/>
          </w:divBdr>
        </w:div>
        <w:div w:id="147941522">
          <w:marLeft w:val="640"/>
          <w:marRight w:val="0"/>
          <w:marTop w:val="0"/>
          <w:marBottom w:val="0"/>
          <w:divBdr>
            <w:top w:val="none" w:sz="0" w:space="0" w:color="auto"/>
            <w:left w:val="none" w:sz="0" w:space="0" w:color="auto"/>
            <w:bottom w:val="none" w:sz="0" w:space="0" w:color="auto"/>
            <w:right w:val="none" w:sz="0" w:space="0" w:color="auto"/>
          </w:divBdr>
        </w:div>
        <w:div w:id="1425686894">
          <w:marLeft w:val="640"/>
          <w:marRight w:val="0"/>
          <w:marTop w:val="0"/>
          <w:marBottom w:val="0"/>
          <w:divBdr>
            <w:top w:val="none" w:sz="0" w:space="0" w:color="auto"/>
            <w:left w:val="none" w:sz="0" w:space="0" w:color="auto"/>
            <w:bottom w:val="none" w:sz="0" w:space="0" w:color="auto"/>
            <w:right w:val="none" w:sz="0" w:space="0" w:color="auto"/>
          </w:divBdr>
        </w:div>
        <w:div w:id="985402772">
          <w:marLeft w:val="640"/>
          <w:marRight w:val="0"/>
          <w:marTop w:val="0"/>
          <w:marBottom w:val="0"/>
          <w:divBdr>
            <w:top w:val="none" w:sz="0" w:space="0" w:color="auto"/>
            <w:left w:val="none" w:sz="0" w:space="0" w:color="auto"/>
            <w:bottom w:val="none" w:sz="0" w:space="0" w:color="auto"/>
            <w:right w:val="none" w:sz="0" w:space="0" w:color="auto"/>
          </w:divBdr>
        </w:div>
        <w:div w:id="1904410829">
          <w:marLeft w:val="640"/>
          <w:marRight w:val="0"/>
          <w:marTop w:val="0"/>
          <w:marBottom w:val="0"/>
          <w:divBdr>
            <w:top w:val="none" w:sz="0" w:space="0" w:color="auto"/>
            <w:left w:val="none" w:sz="0" w:space="0" w:color="auto"/>
            <w:bottom w:val="none" w:sz="0" w:space="0" w:color="auto"/>
            <w:right w:val="none" w:sz="0" w:space="0" w:color="auto"/>
          </w:divBdr>
        </w:div>
        <w:div w:id="1359815632">
          <w:marLeft w:val="640"/>
          <w:marRight w:val="0"/>
          <w:marTop w:val="0"/>
          <w:marBottom w:val="0"/>
          <w:divBdr>
            <w:top w:val="none" w:sz="0" w:space="0" w:color="auto"/>
            <w:left w:val="none" w:sz="0" w:space="0" w:color="auto"/>
            <w:bottom w:val="none" w:sz="0" w:space="0" w:color="auto"/>
            <w:right w:val="none" w:sz="0" w:space="0" w:color="auto"/>
          </w:divBdr>
        </w:div>
      </w:divsChild>
    </w:div>
    <w:div w:id="1672174062">
      <w:bodyDiv w:val="1"/>
      <w:marLeft w:val="0"/>
      <w:marRight w:val="0"/>
      <w:marTop w:val="0"/>
      <w:marBottom w:val="0"/>
      <w:divBdr>
        <w:top w:val="none" w:sz="0" w:space="0" w:color="auto"/>
        <w:left w:val="none" w:sz="0" w:space="0" w:color="auto"/>
        <w:bottom w:val="none" w:sz="0" w:space="0" w:color="auto"/>
        <w:right w:val="none" w:sz="0" w:space="0" w:color="auto"/>
      </w:divBdr>
    </w:div>
    <w:div w:id="1674409040">
      <w:bodyDiv w:val="1"/>
      <w:marLeft w:val="0"/>
      <w:marRight w:val="0"/>
      <w:marTop w:val="0"/>
      <w:marBottom w:val="0"/>
      <w:divBdr>
        <w:top w:val="none" w:sz="0" w:space="0" w:color="auto"/>
        <w:left w:val="none" w:sz="0" w:space="0" w:color="auto"/>
        <w:bottom w:val="none" w:sz="0" w:space="0" w:color="auto"/>
        <w:right w:val="none" w:sz="0" w:space="0" w:color="auto"/>
      </w:divBdr>
      <w:divsChild>
        <w:div w:id="472136130">
          <w:marLeft w:val="640"/>
          <w:marRight w:val="0"/>
          <w:marTop w:val="0"/>
          <w:marBottom w:val="0"/>
          <w:divBdr>
            <w:top w:val="none" w:sz="0" w:space="0" w:color="auto"/>
            <w:left w:val="none" w:sz="0" w:space="0" w:color="auto"/>
            <w:bottom w:val="none" w:sz="0" w:space="0" w:color="auto"/>
            <w:right w:val="none" w:sz="0" w:space="0" w:color="auto"/>
          </w:divBdr>
        </w:div>
        <w:div w:id="1823427440">
          <w:marLeft w:val="640"/>
          <w:marRight w:val="0"/>
          <w:marTop w:val="0"/>
          <w:marBottom w:val="0"/>
          <w:divBdr>
            <w:top w:val="none" w:sz="0" w:space="0" w:color="auto"/>
            <w:left w:val="none" w:sz="0" w:space="0" w:color="auto"/>
            <w:bottom w:val="none" w:sz="0" w:space="0" w:color="auto"/>
            <w:right w:val="none" w:sz="0" w:space="0" w:color="auto"/>
          </w:divBdr>
        </w:div>
        <w:div w:id="504974850">
          <w:marLeft w:val="640"/>
          <w:marRight w:val="0"/>
          <w:marTop w:val="0"/>
          <w:marBottom w:val="0"/>
          <w:divBdr>
            <w:top w:val="none" w:sz="0" w:space="0" w:color="auto"/>
            <w:left w:val="none" w:sz="0" w:space="0" w:color="auto"/>
            <w:bottom w:val="none" w:sz="0" w:space="0" w:color="auto"/>
            <w:right w:val="none" w:sz="0" w:space="0" w:color="auto"/>
          </w:divBdr>
        </w:div>
        <w:div w:id="1339574009">
          <w:marLeft w:val="640"/>
          <w:marRight w:val="0"/>
          <w:marTop w:val="0"/>
          <w:marBottom w:val="0"/>
          <w:divBdr>
            <w:top w:val="none" w:sz="0" w:space="0" w:color="auto"/>
            <w:left w:val="none" w:sz="0" w:space="0" w:color="auto"/>
            <w:bottom w:val="none" w:sz="0" w:space="0" w:color="auto"/>
            <w:right w:val="none" w:sz="0" w:space="0" w:color="auto"/>
          </w:divBdr>
        </w:div>
        <w:div w:id="1787583545">
          <w:marLeft w:val="640"/>
          <w:marRight w:val="0"/>
          <w:marTop w:val="0"/>
          <w:marBottom w:val="0"/>
          <w:divBdr>
            <w:top w:val="none" w:sz="0" w:space="0" w:color="auto"/>
            <w:left w:val="none" w:sz="0" w:space="0" w:color="auto"/>
            <w:bottom w:val="none" w:sz="0" w:space="0" w:color="auto"/>
            <w:right w:val="none" w:sz="0" w:space="0" w:color="auto"/>
          </w:divBdr>
        </w:div>
        <w:div w:id="457383615">
          <w:marLeft w:val="640"/>
          <w:marRight w:val="0"/>
          <w:marTop w:val="0"/>
          <w:marBottom w:val="0"/>
          <w:divBdr>
            <w:top w:val="none" w:sz="0" w:space="0" w:color="auto"/>
            <w:left w:val="none" w:sz="0" w:space="0" w:color="auto"/>
            <w:bottom w:val="none" w:sz="0" w:space="0" w:color="auto"/>
            <w:right w:val="none" w:sz="0" w:space="0" w:color="auto"/>
          </w:divBdr>
        </w:div>
        <w:div w:id="293676109">
          <w:marLeft w:val="640"/>
          <w:marRight w:val="0"/>
          <w:marTop w:val="0"/>
          <w:marBottom w:val="0"/>
          <w:divBdr>
            <w:top w:val="none" w:sz="0" w:space="0" w:color="auto"/>
            <w:left w:val="none" w:sz="0" w:space="0" w:color="auto"/>
            <w:bottom w:val="none" w:sz="0" w:space="0" w:color="auto"/>
            <w:right w:val="none" w:sz="0" w:space="0" w:color="auto"/>
          </w:divBdr>
        </w:div>
        <w:div w:id="802620572">
          <w:marLeft w:val="640"/>
          <w:marRight w:val="0"/>
          <w:marTop w:val="0"/>
          <w:marBottom w:val="0"/>
          <w:divBdr>
            <w:top w:val="none" w:sz="0" w:space="0" w:color="auto"/>
            <w:left w:val="none" w:sz="0" w:space="0" w:color="auto"/>
            <w:bottom w:val="none" w:sz="0" w:space="0" w:color="auto"/>
            <w:right w:val="none" w:sz="0" w:space="0" w:color="auto"/>
          </w:divBdr>
        </w:div>
        <w:div w:id="1750616841">
          <w:marLeft w:val="640"/>
          <w:marRight w:val="0"/>
          <w:marTop w:val="0"/>
          <w:marBottom w:val="0"/>
          <w:divBdr>
            <w:top w:val="none" w:sz="0" w:space="0" w:color="auto"/>
            <w:left w:val="none" w:sz="0" w:space="0" w:color="auto"/>
            <w:bottom w:val="none" w:sz="0" w:space="0" w:color="auto"/>
            <w:right w:val="none" w:sz="0" w:space="0" w:color="auto"/>
          </w:divBdr>
        </w:div>
        <w:div w:id="859587843">
          <w:marLeft w:val="640"/>
          <w:marRight w:val="0"/>
          <w:marTop w:val="0"/>
          <w:marBottom w:val="0"/>
          <w:divBdr>
            <w:top w:val="none" w:sz="0" w:space="0" w:color="auto"/>
            <w:left w:val="none" w:sz="0" w:space="0" w:color="auto"/>
            <w:bottom w:val="none" w:sz="0" w:space="0" w:color="auto"/>
            <w:right w:val="none" w:sz="0" w:space="0" w:color="auto"/>
          </w:divBdr>
        </w:div>
        <w:div w:id="627130115">
          <w:marLeft w:val="640"/>
          <w:marRight w:val="0"/>
          <w:marTop w:val="0"/>
          <w:marBottom w:val="0"/>
          <w:divBdr>
            <w:top w:val="none" w:sz="0" w:space="0" w:color="auto"/>
            <w:left w:val="none" w:sz="0" w:space="0" w:color="auto"/>
            <w:bottom w:val="none" w:sz="0" w:space="0" w:color="auto"/>
            <w:right w:val="none" w:sz="0" w:space="0" w:color="auto"/>
          </w:divBdr>
        </w:div>
        <w:div w:id="2104835964">
          <w:marLeft w:val="640"/>
          <w:marRight w:val="0"/>
          <w:marTop w:val="0"/>
          <w:marBottom w:val="0"/>
          <w:divBdr>
            <w:top w:val="none" w:sz="0" w:space="0" w:color="auto"/>
            <w:left w:val="none" w:sz="0" w:space="0" w:color="auto"/>
            <w:bottom w:val="none" w:sz="0" w:space="0" w:color="auto"/>
            <w:right w:val="none" w:sz="0" w:space="0" w:color="auto"/>
          </w:divBdr>
        </w:div>
        <w:div w:id="325744049">
          <w:marLeft w:val="640"/>
          <w:marRight w:val="0"/>
          <w:marTop w:val="0"/>
          <w:marBottom w:val="0"/>
          <w:divBdr>
            <w:top w:val="none" w:sz="0" w:space="0" w:color="auto"/>
            <w:left w:val="none" w:sz="0" w:space="0" w:color="auto"/>
            <w:bottom w:val="none" w:sz="0" w:space="0" w:color="auto"/>
            <w:right w:val="none" w:sz="0" w:space="0" w:color="auto"/>
          </w:divBdr>
        </w:div>
        <w:div w:id="921523210">
          <w:marLeft w:val="640"/>
          <w:marRight w:val="0"/>
          <w:marTop w:val="0"/>
          <w:marBottom w:val="0"/>
          <w:divBdr>
            <w:top w:val="none" w:sz="0" w:space="0" w:color="auto"/>
            <w:left w:val="none" w:sz="0" w:space="0" w:color="auto"/>
            <w:bottom w:val="none" w:sz="0" w:space="0" w:color="auto"/>
            <w:right w:val="none" w:sz="0" w:space="0" w:color="auto"/>
          </w:divBdr>
        </w:div>
        <w:div w:id="525025732">
          <w:marLeft w:val="640"/>
          <w:marRight w:val="0"/>
          <w:marTop w:val="0"/>
          <w:marBottom w:val="0"/>
          <w:divBdr>
            <w:top w:val="none" w:sz="0" w:space="0" w:color="auto"/>
            <w:left w:val="none" w:sz="0" w:space="0" w:color="auto"/>
            <w:bottom w:val="none" w:sz="0" w:space="0" w:color="auto"/>
            <w:right w:val="none" w:sz="0" w:space="0" w:color="auto"/>
          </w:divBdr>
        </w:div>
        <w:div w:id="391346606">
          <w:marLeft w:val="640"/>
          <w:marRight w:val="0"/>
          <w:marTop w:val="0"/>
          <w:marBottom w:val="0"/>
          <w:divBdr>
            <w:top w:val="none" w:sz="0" w:space="0" w:color="auto"/>
            <w:left w:val="none" w:sz="0" w:space="0" w:color="auto"/>
            <w:bottom w:val="none" w:sz="0" w:space="0" w:color="auto"/>
            <w:right w:val="none" w:sz="0" w:space="0" w:color="auto"/>
          </w:divBdr>
        </w:div>
        <w:div w:id="1102334861">
          <w:marLeft w:val="640"/>
          <w:marRight w:val="0"/>
          <w:marTop w:val="0"/>
          <w:marBottom w:val="0"/>
          <w:divBdr>
            <w:top w:val="none" w:sz="0" w:space="0" w:color="auto"/>
            <w:left w:val="none" w:sz="0" w:space="0" w:color="auto"/>
            <w:bottom w:val="none" w:sz="0" w:space="0" w:color="auto"/>
            <w:right w:val="none" w:sz="0" w:space="0" w:color="auto"/>
          </w:divBdr>
        </w:div>
        <w:div w:id="1831098927">
          <w:marLeft w:val="640"/>
          <w:marRight w:val="0"/>
          <w:marTop w:val="0"/>
          <w:marBottom w:val="0"/>
          <w:divBdr>
            <w:top w:val="none" w:sz="0" w:space="0" w:color="auto"/>
            <w:left w:val="none" w:sz="0" w:space="0" w:color="auto"/>
            <w:bottom w:val="none" w:sz="0" w:space="0" w:color="auto"/>
            <w:right w:val="none" w:sz="0" w:space="0" w:color="auto"/>
          </w:divBdr>
        </w:div>
        <w:div w:id="1454052385">
          <w:marLeft w:val="640"/>
          <w:marRight w:val="0"/>
          <w:marTop w:val="0"/>
          <w:marBottom w:val="0"/>
          <w:divBdr>
            <w:top w:val="none" w:sz="0" w:space="0" w:color="auto"/>
            <w:left w:val="none" w:sz="0" w:space="0" w:color="auto"/>
            <w:bottom w:val="none" w:sz="0" w:space="0" w:color="auto"/>
            <w:right w:val="none" w:sz="0" w:space="0" w:color="auto"/>
          </w:divBdr>
        </w:div>
        <w:div w:id="1003245552">
          <w:marLeft w:val="640"/>
          <w:marRight w:val="0"/>
          <w:marTop w:val="0"/>
          <w:marBottom w:val="0"/>
          <w:divBdr>
            <w:top w:val="none" w:sz="0" w:space="0" w:color="auto"/>
            <w:left w:val="none" w:sz="0" w:space="0" w:color="auto"/>
            <w:bottom w:val="none" w:sz="0" w:space="0" w:color="auto"/>
            <w:right w:val="none" w:sz="0" w:space="0" w:color="auto"/>
          </w:divBdr>
        </w:div>
        <w:div w:id="1319841223">
          <w:marLeft w:val="640"/>
          <w:marRight w:val="0"/>
          <w:marTop w:val="0"/>
          <w:marBottom w:val="0"/>
          <w:divBdr>
            <w:top w:val="none" w:sz="0" w:space="0" w:color="auto"/>
            <w:left w:val="none" w:sz="0" w:space="0" w:color="auto"/>
            <w:bottom w:val="none" w:sz="0" w:space="0" w:color="auto"/>
            <w:right w:val="none" w:sz="0" w:space="0" w:color="auto"/>
          </w:divBdr>
        </w:div>
        <w:div w:id="873276787">
          <w:marLeft w:val="640"/>
          <w:marRight w:val="0"/>
          <w:marTop w:val="0"/>
          <w:marBottom w:val="0"/>
          <w:divBdr>
            <w:top w:val="none" w:sz="0" w:space="0" w:color="auto"/>
            <w:left w:val="none" w:sz="0" w:space="0" w:color="auto"/>
            <w:bottom w:val="none" w:sz="0" w:space="0" w:color="auto"/>
            <w:right w:val="none" w:sz="0" w:space="0" w:color="auto"/>
          </w:divBdr>
        </w:div>
        <w:div w:id="963079501">
          <w:marLeft w:val="640"/>
          <w:marRight w:val="0"/>
          <w:marTop w:val="0"/>
          <w:marBottom w:val="0"/>
          <w:divBdr>
            <w:top w:val="none" w:sz="0" w:space="0" w:color="auto"/>
            <w:left w:val="none" w:sz="0" w:space="0" w:color="auto"/>
            <w:bottom w:val="none" w:sz="0" w:space="0" w:color="auto"/>
            <w:right w:val="none" w:sz="0" w:space="0" w:color="auto"/>
          </w:divBdr>
        </w:div>
        <w:div w:id="977220408">
          <w:marLeft w:val="640"/>
          <w:marRight w:val="0"/>
          <w:marTop w:val="0"/>
          <w:marBottom w:val="0"/>
          <w:divBdr>
            <w:top w:val="none" w:sz="0" w:space="0" w:color="auto"/>
            <w:left w:val="none" w:sz="0" w:space="0" w:color="auto"/>
            <w:bottom w:val="none" w:sz="0" w:space="0" w:color="auto"/>
            <w:right w:val="none" w:sz="0" w:space="0" w:color="auto"/>
          </w:divBdr>
        </w:div>
        <w:div w:id="2057271112">
          <w:marLeft w:val="640"/>
          <w:marRight w:val="0"/>
          <w:marTop w:val="0"/>
          <w:marBottom w:val="0"/>
          <w:divBdr>
            <w:top w:val="none" w:sz="0" w:space="0" w:color="auto"/>
            <w:left w:val="none" w:sz="0" w:space="0" w:color="auto"/>
            <w:bottom w:val="none" w:sz="0" w:space="0" w:color="auto"/>
            <w:right w:val="none" w:sz="0" w:space="0" w:color="auto"/>
          </w:divBdr>
        </w:div>
        <w:div w:id="821656409">
          <w:marLeft w:val="640"/>
          <w:marRight w:val="0"/>
          <w:marTop w:val="0"/>
          <w:marBottom w:val="0"/>
          <w:divBdr>
            <w:top w:val="none" w:sz="0" w:space="0" w:color="auto"/>
            <w:left w:val="none" w:sz="0" w:space="0" w:color="auto"/>
            <w:bottom w:val="none" w:sz="0" w:space="0" w:color="auto"/>
            <w:right w:val="none" w:sz="0" w:space="0" w:color="auto"/>
          </w:divBdr>
        </w:div>
        <w:div w:id="1160266339">
          <w:marLeft w:val="640"/>
          <w:marRight w:val="0"/>
          <w:marTop w:val="0"/>
          <w:marBottom w:val="0"/>
          <w:divBdr>
            <w:top w:val="none" w:sz="0" w:space="0" w:color="auto"/>
            <w:left w:val="none" w:sz="0" w:space="0" w:color="auto"/>
            <w:bottom w:val="none" w:sz="0" w:space="0" w:color="auto"/>
            <w:right w:val="none" w:sz="0" w:space="0" w:color="auto"/>
          </w:divBdr>
        </w:div>
        <w:div w:id="1729036782">
          <w:marLeft w:val="640"/>
          <w:marRight w:val="0"/>
          <w:marTop w:val="0"/>
          <w:marBottom w:val="0"/>
          <w:divBdr>
            <w:top w:val="none" w:sz="0" w:space="0" w:color="auto"/>
            <w:left w:val="none" w:sz="0" w:space="0" w:color="auto"/>
            <w:bottom w:val="none" w:sz="0" w:space="0" w:color="auto"/>
            <w:right w:val="none" w:sz="0" w:space="0" w:color="auto"/>
          </w:divBdr>
        </w:div>
        <w:div w:id="548339723">
          <w:marLeft w:val="640"/>
          <w:marRight w:val="0"/>
          <w:marTop w:val="0"/>
          <w:marBottom w:val="0"/>
          <w:divBdr>
            <w:top w:val="none" w:sz="0" w:space="0" w:color="auto"/>
            <w:left w:val="none" w:sz="0" w:space="0" w:color="auto"/>
            <w:bottom w:val="none" w:sz="0" w:space="0" w:color="auto"/>
            <w:right w:val="none" w:sz="0" w:space="0" w:color="auto"/>
          </w:divBdr>
        </w:div>
        <w:div w:id="602223549">
          <w:marLeft w:val="640"/>
          <w:marRight w:val="0"/>
          <w:marTop w:val="0"/>
          <w:marBottom w:val="0"/>
          <w:divBdr>
            <w:top w:val="none" w:sz="0" w:space="0" w:color="auto"/>
            <w:left w:val="none" w:sz="0" w:space="0" w:color="auto"/>
            <w:bottom w:val="none" w:sz="0" w:space="0" w:color="auto"/>
            <w:right w:val="none" w:sz="0" w:space="0" w:color="auto"/>
          </w:divBdr>
        </w:div>
        <w:div w:id="1780223520">
          <w:marLeft w:val="640"/>
          <w:marRight w:val="0"/>
          <w:marTop w:val="0"/>
          <w:marBottom w:val="0"/>
          <w:divBdr>
            <w:top w:val="none" w:sz="0" w:space="0" w:color="auto"/>
            <w:left w:val="none" w:sz="0" w:space="0" w:color="auto"/>
            <w:bottom w:val="none" w:sz="0" w:space="0" w:color="auto"/>
            <w:right w:val="none" w:sz="0" w:space="0" w:color="auto"/>
          </w:divBdr>
        </w:div>
        <w:div w:id="2017074458">
          <w:marLeft w:val="640"/>
          <w:marRight w:val="0"/>
          <w:marTop w:val="0"/>
          <w:marBottom w:val="0"/>
          <w:divBdr>
            <w:top w:val="none" w:sz="0" w:space="0" w:color="auto"/>
            <w:left w:val="none" w:sz="0" w:space="0" w:color="auto"/>
            <w:bottom w:val="none" w:sz="0" w:space="0" w:color="auto"/>
            <w:right w:val="none" w:sz="0" w:space="0" w:color="auto"/>
          </w:divBdr>
        </w:div>
        <w:div w:id="1957908147">
          <w:marLeft w:val="640"/>
          <w:marRight w:val="0"/>
          <w:marTop w:val="0"/>
          <w:marBottom w:val="0"/>
          <w:divBdr>
            <w:top w:val="none" w:sz="0" w:space="0" w:color="auto"/>
            <w:left w:val="none" w:sz="0" w:space="0" w:color="auto"/>
            <w:bottom w:val="none" w:sz="0" w:space="0" w:color="auto"/>
            <w:right w:val="none" w:sz="0" w:space="0" w:color="auto"/>
          </w:divBdr>
        </w:div>
        <w:div w:id="1196506645">
          <w:marLeft w:val="640"/>
          <w:marRight w:val="0"/>
          <w:marTop w:val="0"/>
          <w:marBottom w:val="0"/>
          <w:divBdr>
            <w:top w:val="none" w:sz="0" w:space="0" w:color="auto"/>
            <w:left w:val="none" w:sz="0" w:space="0" w:color="auto"/>
            <w:bottom w:val="none" w:sz="0" w:space="0" w:color="auto"/>
            <w:right w:val="none" w:sz="0" w:space="0" w:color="auto"/>
          </w:divBdr>
        </w:div>
        <w:div w:id="1118836990">
          <w:marLeft w:val="640"/>
          <w:marRight w:val="0"/>
          <w:marTop w:val="0"/>
          <w:marBottom w:val="0"/>
          <w:divBdr>
            <w:top w:val="none" w:sz="0" w:space="0" w:color="auto"/>
            <w:left w:val="none" w:sz="0" w:space="0" w:color="auto"/>
            <w:bottom w:val="none" w:sz="0" w:space="0" w:color="auto"/>
            <w:right w:val="none" w:sz="0" w:space="0" w:color="auto"/>
          </w:divBdr>
        </w:div>
        <w:div w:id="1158114421">
          <w:marLeft w:val="640"/>
          <w:marRight w:val="0"/>
          <w:marTop w:val="0"/>
          <w:marBottom w:val="0"/>
          <w:divBdr>
            <w:top w:val="none" w:sz="0" w:space="0" w:color="auto"/>
            <w:left w:val="none" w:sz="0" w:space="0" w:color="auto"/>
            <w:bottom w:val="none" w:sz="0" w:space="0" w:color="auto"/>
            <w:right w:val="none" w:sz="0" w:space="0" w:color="auto"/>
          </w:divBdr>
        </w:div>
        <w:div w:id="1666931841">
          <w:marLeft w:val="640"/>
          <w:marRight w:val="0"/>
          <w:marTop w:val="0"/>
          <w:marBottom w:val="0"/>
          <w:divBdr>
            <w:top w:val="none" w:sz="0" w:space="0" w:color="auto"/>
            <w:left w:val="none" w:sz="0" w:space="0" w:color="auto"/>
            <w:bottom w:val="none" w:sz="0" w:space="0" w:color="auto"/>
            <w:right w:val="none" w:sz="0" w:space="0" w:color="auto"/>
          </w:divBdr>
        </w:div>
        <w:div w:id="1669013942">
          <w:marLeft w:val="640"/>
          <w:marRight w:val="0"/>
          <w:marTop w:val="0"/>
          <w:marBottom w:val="0"/>
          <w:divBdr>
            <w:top w:val="none" w:sz="0" w:space="0" w:color="auto"/>
            <w:left w:val="none" w:sz="0" w:space="0" w:color="auto"/>
            <w:bottom w:val="none" w:sz="0" w:space="0" w:color="auto"/>
            <w:right w:val="none" w:sz="0" w:space="0" w:color="auto"/>
          </w:divBdr>
        </w:div>
        <w:div w:id="1419790032">
          <w:marLeft w:val="640"/>
          <w:marRight w:val="0"/>
          <w:marTop w:val="0"/>
          <w:marBottom w:val="0"/>
          <w:divBdr>
            <w:top w:val="none" w:sz="0" w:space="0" w:color="auto"/>
            <w:left w:val="none" w:sz="0" w:space="0" w:color="auto"/>
            <w:bottom w:val="none" w:sz="0" w:space="0" w:color="auto"/>
            <w:right w:val="none" w:sz="0" w:space="0" w:color="auto"/>
          </w:divBdr>
        </w:div>
        <w:div w:id="748310089">
          <w:marLeft w:val="640"/>
          <w:marRight w:val="0"/>
          <w:marTop w:val="0"/>
          <w:marBottom w:val="0"/>
          <w:divBdr>
            <w:top w:val="none" w:sz="0" w:space="0" w:color="auto"/>
            <w:left w:val="none" w:sz="0" w:space="0" w:color="auto"/>
            <w:bottom w:val="none" w:sz="0" w:space="0" w:color="auto"/>
            <w:right w:val="none" w:sz="0" w:space="0" w:color="auto"/>
          </w:divBdr>
        </w:div>
        <w:div w:id="1904951237">
          <w:marLeft w:val="640"/>
          <w:marRight w:val="0"/>
          <w:marTop w:val="0"/>
          <w:marBottom w:val="0"/>
          <w:divBdr>
            <w:top w:val="none" w:sz="0" w:space="0" w:color="auto"/>
            <w:left w:val="none" w:sz="0" w:space="0" w:color="auto"/>
            <w:bottom w:val="none" w:sz="0" w:space="0" w:color="auto"/>
            <w:right w:val="none" w:sz="0" w:space="0" w:color="auto"/>
          </w:divBdr>
        </w:div>
        <w:div w:id="137000157">
          <w:marLeft w:val="640"/>
          <w:marRight w:val="0"/>
          <w:marTop w:val="0"/>
          <w:marBottom w:val="0"/>
          <w:divBdr>
            <w:top w:val="none" w:sz="0" w:space="0" w:color="auto"/>
            <w:left w:val="none" w:sz="0" w:space="0" w:color="auto"/>
            <w:bottom w:val="none" w:sz="0" w:space="0" w:color="auto"/>
            <w:right w:val="none" w:sz="0" w:space="0" w:color="auto"/>
          </w:divBdr>
        </w:div>
        <w:div w:id="1932469253">
          <w:marLeft w:val="640"/>
          <w:marRight w:val="0"/>
          <w:marTop w:val="0"/>
          <w:marBottom w:val="0"/>
          <w:divBdr>
            <w:top w:val="none" w:sz="0" w:space="0" w:color="auto"/>
            <w:left w:val="none" w:sz="0" w:space="0" w:color="auto"/>
            <w:bottom w:val="none" w:sz="0" w:space="0" w:color="auto"/>
            <w:right w:val="none" w:sz="0" w:space="0" w:color="auto"/>
          </w:divBdr>
        </w:div>
        <w:div w:id="1957590604">
          <w:marLeft w:val="640"/>
          <w:marRight w:val="0"/>
          <w:marTop w:val="0"/>
          <w:marBottom w:val="0"/>
          <w:divBdr>
            <w:top w:val="none" w:sz="0" w:space="0" w:color="auto"/>
            <w:left w:val="none" w:sz="0" w:space="0" w:color="auto"/>
            <w:bottom w:val="none" w:sz="0" w:space="0" w:color="auto"/>
            <w:right w:val="none" w:sz="0" w:space="0" w:color="auto"/>
          </w:divBdr>
        </w:div>
        <w:div w:id="1690059860">
          <w:marLeft w:val="640"/>
          <w:marRight w:val="0"/>
          <w:marTop w:val="0"/>
          <w:marBottom w:val="0"/>
          <w:divBdr>
            <w:top w:val="none" w:sz="0" w:space="0" w:color="auto"/>
            <w:left w:val="none" w:sz="0" w:space="0" w:color="auto"/>
            <w:bottom w:val="none" w:sz="0" w:space="0" w:color="auto"/>
            <w:right w:val="none" w:sz="0" w:space="0" w:color="auto"/>
          </w:divBdr>
        </w:div>
        <w:div w:id="1792167252">
          <w:marLeft w:val="640"/>
          <w:marRight w:val="0"/>
          <w:marTop w:val="0"/>
          <w:marBottom w:val="0"/>
          <w:divBdr>
            <w:top w:val="none" w:sz="0" w:space="0" w:color="auto"/>
            <w:left w:val="none" w:sz="0" w:space="0" w:color="auto"/>
            <w:bottom w:val="none" w:sz="0" w:space="0" w:color="auto"/>
            <w:right w:val="none" w:sz="0" w:space="0" w:color="auto"/>
          </w:divBdr>
        </w:div>
        <w:div w:id="556625206">
          <w:marLeft w:val="640"/>
          <w:marRight w:val="0"/>
          <w:marTop w:val="0"/>
          <w:marBottom w:val="0"/>
          <w:divBdr>
            <w:top w:val="none" w:sz="0" w:space="0" w:color="auto"/>
            <w:left w:val="none" w:sz="0" w:space="0" w:color="auto"/>
            <w:bottom w:val="none" w:sz="0" w:space="0" w:color="auto"/>
            <w:right w:val="none" w:sz="0" w:space="0" w:color="auto"/>
          </w:divBdr>
        </w:div>
      </w:divsChild>
    </w:div>
    <w:div w:id="1695040398">
      <w:bodyDiv w:val="1"/>
      <w:marLeft w:val="0"/>
      <w:marRight w:val="0"/>
      <w:marTop w:val="0"/>
      <w:marBottom w:val="0"/>
      <w:divBdr>
        <w:top w:val="none" w:sz="0" w:space="0" w:color="auto"/>
        <w:left w:val="none" w:sz="0" w:space="0" w:color="auto"/>
        <w:bottom w:val="none" w:sz="0" w:space="0" w:color="auto"/>
        <w:right w:val="none" w:sz="0" w:space="0" w:color="auto"/>
      </w:divBdr>
      <w:divsChild>
        <w:div w:id="1768843626">
          <w:marLeft w:val="640"/>
          <w:marRight w:val="0"/>
          <w:marTop w:val="0"/>
          <w:marBottom w:val="0"/>
          <w:divBdr>
            <w:top w:val="none" w:sz="0" w:space="0" w:color="auto"/>
            <w:left w:val="none" w:sz="0" w:space="0" w:color="auto"/>
            <w:bottom w:val="none" w:sz="0" w:space="0" w:color="auto"/>
            <w:right w:val="none" w:sz="0" w:space="0" w:color="auto"/>
          </w:divBdr>
        </w:div>
        <w:div w:id="570696295">
          <w:marLeft w:val="640"/>
          <w:marRight w:val="0"/>
          <w:marTop w:val="0"/>
          <w:marBottom w:val="0"/>
          <w:divBdr>
            <w:top w:val="none" w:sz="0" w:space="0" w:color="auto"/>
            <w:left w:val="none" w:sz="0" w:space="0" w:color="auto"/>
            <w:bottom w:val="none" w:sz="0" w:space="0" w:color="auto"/>
            <w:right w:val="none" w:sz="0" w:space="0" w:color="auto"/>
          </w:divBdr>
        </w:div>
        <w:div w:id="1608928798">
          <w:marLeft w:val="640"/>
          <w:marRight w:val="0"/>
          <w:marTop w:val="0"/>
          <w:marBottom w:val="0"/>
          <w:divBdr>
            <w:top w:val="none" w:sz="0" w:space="0" w:color="auto"/>
            <w:left w:val="none" w:sz="0" w:space="0" w:color="auto"/>
            <w:bottom w:val="none" w:sz="0" w:space="0" w:color="auto"/>
            <w:right w:val="none" w:sz="0" w:space="0" w:color="auto"/>
          </w:divBdr>
        </w:div>
        <w:div w:id="42754121">
          <w:marLeft w:val="640"/>
          <w:marRight w:val="0"/>
          <w:marTop w:val="0"/>
          <w:marBottom w:val="0"/>
          <w:divBdr>
            <w:top w:val="none" w:sz="0" w:space="0" w:color="auto"/>
            <w:left w:val="none" w:sz="0" w:space="0" w:color="auto"/>
            <w:bottom w:val="none" w:sz="0" w:space="0" w:color="auto"/>
            <w:right w:val="none" w:sz="0" w:space="0" w:color="auto"/>
          </w:divBdr>
        </w:div>
        <w:div w:id="1909222753">
          <w:marLeft w:val="640"/>
          <w:marRight w:val="0"/>
          <w:marTop w:val="0"/>
          <w:marBottom w:val="0"/>
          <w:divBdr>
            <w:top w:val="none" w:sz="0" w:space="0" w:color="auto"/>
            <w:left w:val="none" w:sz="0" w:space="0" w:color="auto"/>
            <w:bottom w:val="none" w:sz="0" w:space="0" w:color="auto"/>
            <w:right w:val="none" w:sz="0" w:space="0" w:color="auto"/>
          </w:divBdr>
        </w:div>
        <w:div w:id="1454130372">
          <w:marLeft w:val="640"/>
          <w:marRight w:val="0"/>
          <w:marTop w:val="0"/>
          <w:marBottom w:val="0"/>
          <w:divBdr>
            <w:top w:val="none" w:sz="0" w:space="0" w:color="auto"/>
            <w:left w:val="none" w:sz="0" w:space="0" w:color="auto"/>
            <w:bottom w:val="none" w:sz="0" w:space="0" w:color="auto"/>
            <w:right w:val="none" w:sz="0" w:space="0" w:color="auto"/>
          </w:divBdr>
        </w:div>
        <w:div w:id="564025211">
          <w:marLeft w:val="640"/>
          <w:marRight w:val="0"/>
          <w:marTop w:val="0"/>
          <w:marBottom w:val="0"/>
          <w:divBdr>
            <w:top w:val="none" w:sz="0" w:space="0" w:color="auto"/>
            <w:left w:val="none" w:sz="0" w:space="0" w:color="auto"/>
            <w:bottom w:val="none" w:sz="0" w:space="0" w:color="auto"/>
            <w:right w:val="none" w:sz="0" w:space="0" w:color="auto"/>
          </w:divBdr>
        </w:div>
        <w:div w:id="469245990">
          <w:marLeft w:val="640"/>
          <w:marRight w:val="0"/>
          <w:marTop w:val="0"/>
          <w:marBottom w:val="0"/>
          <w:divBdr>
            <w:top w:val="none" w:sz="0" w:space="0" w:color="auto"/>
            <w:left w:val="none" w:sz="0" w:space="0" w:color="auto"/>
            <w:bottom w:val="none" w:sz="0" w:space="0" w:color="auto"/>
            <w:right w:val="none" w:sz="0" w:space="0" w:color="auto"/>
          </w:divBdr>
        </w:div>
        <w:div w:id="1395930260">
          <w:marLeft w:val="640"/>
          <w:marRight w:val="0"/>
          <w:marTop w:val="0"/>
          <w:marBottom w:val="0"/>
          <w:divBdr>
            <w:top w:val="none" w:sz="0" w:space="0" w:color="auto"/>
            <w:left w:val="none" w:sz="0" w:space="0" w:color="auto"/>
            <w:bottom w:val="none" w:sz="0" w:space="0" w:color="auto"/>
            <w:right w:val="none" w:sz="0" w:space="0" w:color="auto"/>
          </w:divBdr>
        </w:div>
        <w:div w:id="955067546">
          <w:marLeft w:val="640"/>
          <w:marRight w:val="0"/>
          <w:marTop w:val="0"/>
          <w:marBottom w:val="0"/>
          <w:divBdr>
            <w:top w:val="none" w:sz="0" w:space="0" w:color="auto"/>
            <w:left w:val="none" w:sz="0" w:space="0" w:color="auto"/>
            <w:bottom w:val="none" w:sz="0" w:space="0" w:color="auto"/>
            <w:right w:val="none" w:sz="0" w:space="0" w:color="auto"/>
          </w:divBdr>
        </w:div>
        <w:div w:id="880626282">
          <w:marLeft w:val="640"/>
          <w:marRight w:val="0"/>
          <w:marTop w:val="0"/>
          <w:marBottom w:val="0"/>
          <w:divBdr>
            <w:top w:val="none" w:sz="0" w:space="0" w:color="auto"/>
            <w:left w:val="none" w:sz="0" w:space="0" w:color="auto"/>
            <w:bottom w:val="none" w:sz="0" w:space="0" w:color="auto"/>
            <w:right w:val="none" w:sz="0" w:space="0" w:color="auto"/>
          </w:divBdr>
        </w:div>
        <w:div w:id="1668510502">
          <w:marLeft w:val="640"/>
          <w:marRight w:val="0"/>
          <w:marTop w:val="0"/>
          <w:marBottom w:val="0"/>
          <w:divBdr>
            <w:top w:val="none" w:sz="0" w:space="0" w:color="auto"/>
            <w:left w:val="none" w:sz="0" w:space="0" w:color="auto"/>
            <w:bottom w:val="none" w:sz="0" w:space="0" w:color="auto"/>
            <w:right w:val="none" w:sz="0" w:space="0" w:color="auto"/>
          </w:divBdr>
        </w:div>
        <w:div w:id="312179841">
          <w:marLeft w:val="640"/>
          <w:marRight w:val="0"/>
          <w:marTop w:val="0"/>
          <w:marBottom w:val="0"/>
          <w:divBdr>
            <w:top w:val="none" w:sz="0" w:space="0" w:color="auto"/>
            <w:left w:val="none" w:sz="0" w:space="0" w:color="auto"/>
            <w:bottom w:val="none" w:sz="0" w:space="0" w:color="auto"/>
            <w:right w:val="none" w:sz="0" w:space="0" w:color="auto"/>
          </w:divBdr>
        </w:div>
        <w:div w:id="250050931">
          <w:marLeft w:val="640"/>
          <w:marRight w:val="0"/>
          <w:marTop w:val="0"/>
          <w:marBottom w:val="0"/>
          <w:divBdr>
            <w:top w:val="none" w:sz="0" w:space="0" w:color="auto"/>
            <w:left w:val="none" w:sz="0" w:space="0" w:color="auto"/>
            <w:bottom w:val="none" w:sz="0" w:space="0" w:color="auto"/>
            <w:right w:val="none" w:sz="0" w:space="0" w:color="auto"/>
          </w:divBdr>
        </w:div>
        <w:div w:id="1441996357">
          <w:marLeft w:val="640"/>
          <w:marRight w:val="0"/>
          <w:marTop w:val="0"/>
          <w:marBottom w:val="0"/>
          <w:divBdr>
            <w:top w:val="none" w:sz="0" w:space="0" w:color="auto"/>
            <w:left w:val="none" w:sz="0" w:space="0" w:color="auto"/>
            <w:bottom w:val="none" w:sz="0" w:space="0" w:color="auto"/>
            <w:right w:val="none" w:sz="0" w:space="0" w:color="auto"/>
          </w:divBdr>
        </w:div>
        <w:div w:id="1586261885">
          <w:marLeft w:val="640"/>
          <w:marRight w:val="0"/>
          <w:marTop w:val="0"/>
          <w:marBottom w:val="0"/>
          <w:divBdr>
            <w:top w:val="none" w:sz="0" w:space="0" w:color="auto"/>
            <w:left w:val="none" w:sz="0" w:space="0" w:color="auto"/>
            <w:bottom w:val="none" w:sz="0" w:space="0" w:color="auto"/>
            <w:right w:val="none" w:sz="0" w:space="0" w:color="auto"/>
          </w:divBdr>
        </w:div>
        <w:div w:id="649940150">
          <w:marLeft w:val="640"/>
          <w:marRight w:val="0"/>
          <w:marTop w:val="0"/>
          <w:marBottom w:val="0"/>
          <w:divBdr>
            <w:top w:val="none" w:sz="0" w:space="0" w:color="auto"/>
            <w:left w:val="none" w:sz="0" w:space="0" w:color="auto"/>
            <w:bottom w:val="none" w:sz="0" w:space="0" w:color="auto"/>
            <w:right w:val="none" w:sz="0" w:space="0" w:color="auto"/>
          </w:divBdr>
        </w:div>
        <w:div w:id="108084837">
          <w:marLeft w:val="640"/>
          <w:marRight w:val="0"/>
          <w:marTop w:val="0"/>
          <w:marBottom w:val="0"/>
          <w:divBdr>
            <w:top w:val="none" w:sz="0" w:space="0" w:color="auto"/>
            <w:left w:val="none" w:sz="0" w:space="0" w:color="auto"/>
            <w:bottom w:val="none" w:sz="0" w:space="0" w:color="auto"/>
            <w:right w:val="none" w:sz="0" w:space="0" w:color="auto"/>
          </w:divBdr>
        </w:div>
        <w:div w:id="1099065446">
          <w:marLeft w:val="640"/>
          <w:marRight w:val="0"/>
          <w:marTop w:val="0"/>
          <w:marBottom w:val="0"/>
          <w:divBdr>
            <w:top w:val="none" w:sz="0" w:space="0" w:color="auto"/>
            <w:left w:val="none" w:sz="0" w:space="0" w:color="auto"/>
            <w:bottom w:val="none" w:sz="0" w:space="0" w:color="auto"/>
            <w:right w:val="none" w:sz="0" w:space="0" w:color="auto"/>
          </w:divBdr>
        </w:div>
        <w:div w:id="976227156">
          <w:marLeft w:val="640"/>
          <w:marRight w:val="0"/>
          <w:marTop w:val="0"/>
          <w:marBottom w:val="0"/>
          <w:divBdr>
            <w:top w:val="none" w:sz="0" w:space="0" w:color="auto"/>
            <w:left w:val="none" w:sz="0" w:space="0" w:color="auto"/>
            <w:bottom w:val="none" w:sz="0" w:space="0" w:color="auto"/>
            <w:right w:val="none" w:sz="0" w:space="0" w:color="auto"/>
          </w:divBdr>
        </w:div>
        <w:div w:id="819538129">
          <w:marLeft w:val="640"/>
          <w:marRight w:val="0"/>
          <w:marTop w:val="0"/>
          <w:marBottom w:val="0"/>
          <w:divBdr>
            <w:top w:val="none" w:sz="0" w:space="0" w:color="auto"/>
            <w:left w:val="none" w:sz="0" w:space="0" w:color="auto"/>
            <w:bottom w:val="none" w:sz="0" w:space="0" w:color="auto"/>
            <w:right w:val="none" w:sz="0" w:space="0" w:color="auto"/>
          </w:divBdr>
        </w:div>
        <w:div w:id="1701475078">
          <w:marLeft w:val="640"/>
          <w:marRight w:val="0"/>
          <w:marTop w:val="0"/>
          <w:marBottom w:val="0"/>
          <w:divBdr>
            <w:top w:val="none" w:sz="0" w:space="0" w:color="auto"/>
            <w:left w:val="none" w:sz="0" w:space="0" w:color="auto"/>
            <w:bottom w:val="none" w:sz="0" w:space="0" w:color="auto"/>
            <w:right w:val="none" w:sz="0" w:space="0" w:color="auto"/>
          </w:divBdr>
        </w:div>
        <w:div w:id="1226530268">
          <w:marLeft w:val="640"/>
          <w:marRight w:val="0"/>
          <w:marTop w:val="0"/>
          <w:marBottom w:val="0"/>
          <w:divBdr>
            <w:top w:val="none" w:sz="0" w:space="0" w:color="auto"/>
            <w:left w:val="none" w:sz="0" w:space="0" w:color="auto"/>
            <w:bottom w:val="none" w:sz="0" w:space="0" w:color="auto"/>
            <w:right w:val="none" w:sz="0" w:space="0" w:color="auto"/>
          </w:divBdr>
        </w:div>
        <w:div w:id="1938950288">
          <w:marLeft w:val="640"/>
          <w:marRight w:val="0"/>
          <w:marTop w:val="0"/>
          <w:marBottom w:val="0"/>
          <w:divBdr>
            <w:top w:val="none" w:sz="0" w:space="0" w:color="auto"/>
            <w:left w:val="none" w:sz="0" w:space="0" w:color="auto"/>
            <w:bottom w:val="none" w:sz="0" w:space="0" w:color="auto"/>
            <w:right w:val="none" w:sz="0" w:space="0" w:color="auto"/>
          </w:divBdr>
        </w:div>
        <w:div w:id="2136871472">
          <w:marLeft w:val="640"/>
          <w:marRight w:val="0"/>
          <w:marTop w:val="0"/>
          <w:marBottom w:val="0"/>
          <w:divBdr>
            <w:top w:val="none" w:sz="0" w:space="0" w:color="auto"/>
            <w:left w:val="none" w:sz="0" w:space="0" w:color="auto"/>
            <w:bottom w:val="none" w:sz="0" w:space="0" w:color="auto"/>
            <w:right w:val="none" w:sz="0" w:space="0" w:color="auto"/>
          </w:divBdr>
        </w:div>
        <w:div w:id="1362972391">
          <w:marLeft w:val="640"/>
          <w:marRight w:val="0"/>
          <w:marTop w:val="0"/>
          <w:marBottom w:val="0"/>
          <w:divBdr>
            <w:top w:val="none" w:sz="0" w:space="0" w:color="auto"/>
            <w:left w:val="none" w:sz="0" w:space="0" w:color="auto"/>
            <w:bottom w:val="none" w:sz="0" w:space="0" w:color="auto"/>
            <w:right w:val="none" w:sz="0" w:space="0" w:color="auto"/>
          </w:divBdr>
        </w:div>
        <w:div w:id="115805881">
          <w:marLeft w:val="640"/>
          <w:marRight w:val="0"/>
          <w:marTop w:val="0"/>
          <w:marBottom w:val="0"/>
          <w:divBdr>
            <w:top w:val="none" w:sz="0" w:space="0" w:color="auto"/>
            <w:left w:val="none" w:sz="0" w:space="0" w:color="auto"/>
            <w:bottom w:val="none" w:sz="0" w:space="0" w:color="auto"/>
            <w:right w:val="none" w:sz="0" w:space="0" w:color="auto"/>
          </w:divBdr>
        </w:div>
        <w:div w:id="1624800827">
          <w:marLeft w:val="640"/>
          <w:marRight w:val="0"/>
          <w:marTop w:val="0"/>
          <w:marBottom w:val="0"/>
          <w:divBdr>
            <w:top w:val="none" w:sz="0" w:space="0" w:color="auto"/>
            <w:left w:val="none" w:sz="0" w:space="0" w:color="auto"/>
            <w:bottom w:val="none" w:sz="0" w:space="0" w:color="auto"/>
            <w:right w:val="none" w:sz="0" w:space="0" w:color="auto"/>
          </w:divBdr>
        </w:div>
        <w:div w:id="1018385098">
          <w:marLeft w:val="640"/>
          <w:marRight w:val="0"/>
          <w:marTop w:val="0"/>
          <w:marBottom w:val="0"/>
          <w:divBdr>
            <w:top w:val="none" w:sz="0" w:space="0" w:color="auto"/>
            <w:left w:val="none" w:sz="0" w:space="0" w:color="auto"/>
            <w:bottom w:val="none" w:sz="0" w:space="0" w:color="auto"/>
            <w:right w:val="none" w:sz="0" w:space="0" w:color="auto"/>
          </w:divBdr>
        </w:div>
        <w:div w:id="970865640">
          <w:marLeft w:val="640"/>
          <w:marRight w:val="0"/>
          <w:marTop w:val="0"/>
          <w:marBottom w:val="0"/>
          <w:divBdr>
            <w:top w:val="none" w:sz="0" w:space="0" w:color="auto"/>
            <w:left w:val="none" w:sz="0" w:space="0" w:color="auto"/>
            <w:bottom w:val="none" w:sz="0" w:space="0" w:color="auto"/>
            <w:right w:val="none" w:sz="0" w:space="0" w:color="auto"/>
          </w:divBdr>
        </w:div>
        <w:div w:id="1196037252">
          <w:marLeft w:val="640"/>
          <w:marRight w:val="0"/>
          <w:marTop w:val="0"/>
          <w:marBottom w:val="0"/>
          <w:divBdr>
            <w:top w:val="none" w:sz="0" w:space="0" w:color="auto"/>
            <w:left w:val="none" w:sz="0" w:space="0" w:color="auto"/>
            <w:bottom w:val="none" w:sz="0" w:space="0" w:color="auto"/>
            <w:right w:val="none" w:sz="0" w:space="0" w:color="auto"/>
          </w:divBdr>
        </w:div>
        <w:div w:id="426850208">
          <w:marLeft w:val="640"/>
          <w:marRight w:val="0"/>
          <w:marTop w:val="0"/>
          <w:marBottom w:val="0"/>
          <w:divBdr>
            <w:top w:val="none" w:sz="0" w:space="0" w:color="auto"/>
            <w:left w:val="none" w:sz="0" w:space="0" w:color="auto"/>
            <w:bottom w:val="none" w:sz="0" w:space="0" w:color="auto"/>
            <w:right w:val="none" w:sz="0" w:space="0" w:color="auto"/>
          </w:divBdr>
        </w:div>
        <w:div w:id="297301879">
          <w:marLeft w:val="640"/>
          <w:marRight w:val="0"/>
          <w:marTop w:val="0"/>
          <w:marBottom w:val="0"/>
          <w:divBdr>
            <w:top w:val="none" w:sz="0" w:space="0" w:color="auto"/>
            <w:left w:val="none" w:sz="0" w:space="0" w:color="auto"/>
            <w:bottom w:val="none" w:sz="0" w:space="0" w:color="auto"/>
            <w:right w:val="none" w:sz="0" w:space="0" w:color="auto"/>
          </w:divBdr>
        </w:div>
        <w:div w:id="844711465">
          <w:marLeft w:val="640"/>
          <w:marRight w:val="0"/>
          <w:marTop w:val="0"/>
          <w:marBottom w:val="0"/>
          <w:divBdr>
            <w:top w:val="none" w:sz="0" w:space="0" w:color="auto"/>
            <w:left w:val="none" w:sz="0" w:space="0" w:color="auto"/>
            <w:bottom w:val="none" w:sz="0" w:space="0" w:color="auto"/>
            <w:right w:val="none" w:sz="0" w:space="0" w:color="auto"/>
          </w:divBdr>
        </w:div>
        <w:div w:id="602037717">
          <w:marLeft w:val="640"/>
          <w:marRight w:val="0"/>
          <w:marTop w:val="0"/>
          <w:marBottom w:val="0"/>
          <w:divBdr>
            <w:top w:val="none" w:sz="0" w:space="0" w:color="auto"/>
            <w:left w:val="none" w:sz="0" w:space="0" w:color="auto"/>
            <w:bottom w:val="none" w:sz="0" w:space="0" w:color="auto"/>
            <w:right w:val="none" w:sz="0" w:space="0" w:color="auto"/>
          </w:divBdr>
        </w:div>
        <w:div w:id="1233856483">
          <w:marLeft w:val="640"/>
          <w:marRight w:val="0"/>
          <w:marTop w:val="0"/>
          <w:marBottom w:val="0"/>
          <w:divBdr>
            <w:top w:val="none" w:sz="0" w:space="0" w:color="auto"/>
            <w:left w:val="none" w:sz="0" w:space="0" w:color="auto"/>
            <w:bottom w:val="none" w:sz="0" w:space="0" w:color="auto"/>
            <w:right w:val="none" w:sz="0" w:space="0" w:color="auto"/>
          </w:divBdr>
        </w:div>
        <w:div w:id="1412895616">
          <w:marLeft w:val="640"/>
          <w:marRight w:val="0"/>
          <w:marTop w:val="0"/>
          <w:marBottom w:val="0"/>
          <w:divBdr>
            <w:top w:val="none" w:sz="0" w:space="0" w:color="auto"/>
            <w:left w:val="none" w:sz="0" w:space="0" w:color="auto"/>
            <w:bottom w:val="none" w:sz="0" w:space="0" w:color="auto"/>
            <w:right w:val="none" w:sz="0" w:space="0" w:color="auto"/>
          </w:divBdr>
        </w:div>
        <w:div w:id="905186549">
          <w:marLeft w:val="640"/>
          <w:marRight w:val="0"/>
          <w:marTop w:val="0"/>
          <w:marBottom w:val="0"/>
          <w:divBdr>
            <w:top w:val="none" w:sz="0" w:space="0" w:color="auto"/>
            <w:left w:val="none" w:sz="0" w:space="0" w:color="auto"/>
            <w:bottom w:val="none" w:sz="0" w:space="0" w:color="auto"/>
            <w:right w:val="none" w:sz="0" w:space="0" w:color="auto"/>
          </w:divBdr>
        </w:div>
        <w:div w:id="441069237">
          <w:marLeft w:val="640"/>
          <w:marRight w:val="0"/>
          <w:marTop w:val="0"/>
          <w:marBottom w:val="0"/>
          <w:divBdr>
            <w:top w:val="none" w:sz="0" w:space="0" w:color="auto"/>
            <w:left w:val="none" w:sz="0" w:space="0" w:color="auto"/>
            <w:bottom w:val="none" w:sz="0" w:space="0" w:color="auto"/>
            <w:right w:val="none" w:sz="0" w:space="0" w:color="auto"/>
          </w:divBdr>
        </w:div>
        <w:div w:id="1757046359">
          <w:marLeft w:val="640"/>
          <w:marRight w:val="0"/>
          <w:marTop w:val="0"/>
          <w:marBottom w:val="0"/>
          <w:divBdr>
            <w:top w:val="none" w:sz="0" w:space="0" w:color="auto"/>
            <w:left w:val="none" w:sz="0" w:space="0" w:color="auto"/>
            <w:bottom w:val="none" w:sz="0" w:space="0" w:color="auto"/>
            <w:right w:val="none" w:sz="0" w:space="0" w:color="auto"/>
          </w:divBdr>
        </w:div>
        <w:div w:id="1003776481">
          <w:marLeft w:val="640"/>
          <w:marRight w:val="0"/>
          <w:marTop w:val="0"/>
          <w:marBottom w:val="0"/>
          <w:divBdr>
            <w:top w:val="none" w:sz="0" w:space="0" w:color="auto"/>
            <w:left w:val="none" w:sz="0" w:space="0" w:color="auto"/>
            <w:bottom w:val="none" w:sz="0" w:space="0" w:color="auto"/>
            <w:right w:val="none" w:sz="0" w:space="0" w:color="auto"/>
          </w:divBdr>
        </w:div>
        <w:div w:id="116144142">
          <w:marLeft w:val="640"/>
          <w:marRight w:val="0"/>
          <w:marTop w:val="0"/>
          <w:marBottom w:val="0"/>
          <w:divBdr>
            <w:top w:val="none" w:sz="0" w:space="0" w:color="auto"/>
            <w:left w:val="none" w:sz="0" w:space="0" w:color="auto"/>
            <w:bottom w:val="none" w:sz="0" w:space="0" w:color="auto"/>
            <w:right w:val="none" w:sz="0" w:space="0" w:color="auto"/>
          </w:divBdr>
        </w:div>
        <w:div w:id="13777298">
          <w:marLeft w:val="640"/>
          <w:marRight w:val="0"/>
          <w:marTop w:val="0"/>
          <w:marBottom w:val="0"/>
          <w:divBdr>
            <w:top w:val="none" w:sz="0" w:space="0" w:color="auto"/>
            <w:left w:val="none" w:sz="0" w:space="0" w:color="auto"/>
            <w:bottom w:val="none" w:sz="0" w:space="0" w:color="auto"/>
            <w:right w:val="none" w:sz="0" w:space="0" w:color="auto"/>
          </w:divBdr>
        </w:div>
        <w:div w:id="969169820">
          <w:marLeft w:val="640"/>
          <w:marRight w:val="0"/>
          <w:marTop w:val="0"/>
          <w:marBottom w:val="0"/>
          <w:divBdr>
            <w:top w:val="none" w:sz="0" w:space="0" w:color="auto"/>
            <w:left w:val="none" w:sz="0" w:space="0" w:color="auto"/>
            <w:bottom w:val="none" w:sz="0" w:space="0" w:color="auto"/>
            <w:right w:val="none" w:sz="0" w:space="0" w:color="auto"/>
          </w:divBdr>
        </w:div>
        <w:div w:id="245190779">
          <w:marLeft w:val="640"/>
          <w:marRight w:val="0"/>
          <w:marTop w:val="0"/>
          <w:marBottom w:val="0"/>
          <w:divBdr>
            <w:top w:val="none" w:sz="0" w:space="0" w:color="auto"/>
            <w:left w:val="none" w:sz="0" w:space="0" w:color="auto"/>
            <w:bottom w:val="none" w:sz="0" w:space="0" w:color="auto"/>
            <w:right w:val="none" w:sz="0" w:space="0" w:color="auto"/>
          </w:divBdr>
        </w:div>
        <w:div w:id="704598071">
          <w:marLeft w:val="640"/>
          <w:marRight w:val="0"/>
          <w:marTop w:val="0"/>
          <w:marBottom w:val="0"/>
          <w:divBdr>
            <w:top w:val="none" w:sz="0" w:space="0" w:color="auto"/>
            <w:left w:val="none" w:sz="0" w:space="0" w:color="auto"/>
            <w:bottom w:val="none" w:sz="0" w:space="0" w:color="auto"/>
            <w:right w:val="none" w:sz="0" w:space="0" w:color="auto"/>
          </w:divBdr>
        </w:div>
      </w:divsChild>
    </w:div>
    <w:div w:id="1696224968">
      <w:bodyDiv w:val="1"/>
      <w:marLeft w:val="0"/>
      <w:marRight w:val="0"/>
      <w:marTop w:val="0"/>
      <w:marBottom w:val="0"/>
      <w:divBdr>
        <w:top w:val="none" w:sz="0" w:space="0" w:color="auto"/>
        <w:left w:val="none" w:sz="0" w:space="0" w:color="auto"/>
        <w:bottom w:val="none" w:sz="0" w:space="0" w:color="auto"/>
        <w:right w:val="none" w:sz="0" w:space="0" w:color="auto"/>
      </w:divBdr>
      <w:divsChild>
        <w:div w:id="268242650">
          <w:marLeft w:val="640"/>
          <w:marRight w:val="0"/>
          <w:marTop w:val="0"/>
          <w:marBottom w:val="0"/>
          <w:divBdr>
            <w:top w:val="none" w:sz="0" w:space="0" w:color="auto"/>
            <w:left w:val="none" w:sz="0" w:space="0" w:color="auto"/>
            <w:bottom w:val="none" w:sz="0" w:space="0" w:color="auto"/>
            <w:right w:val="none" w:sz="0" w:space="0" w:color="auto"/>
          </w:divBdr>
        </w:div>
        <w:div w:id="1340082462">
          <w:marLeft w:val="640"/>
          <w:marRight w:val="0"/>
          <w:marTop w:val="0"/>
          <w:marBottom w:val="0"/>
          <w:divBdr>
            <w:top w:val="none" w:sz="0" w:space="0" w:color="auto"/>
            <w:left w:val="none" w:sz="0" w:space="0" w:color="auto"/>
            <w:bottom w:val="none" w:sz="0" w:space="0" w:color="auto"/>
            <w:right w:val="none" w:sz="0" w:space="0" w:color="auto"/>
          </w:divBdr>
        </w:div>
        <w:div w:id="1489518386">
          <w:marLeft w:val="640"/>
          <w:marRight w:val="0"/>
          <w:marTop w:val="0"/>
          <w:marBottom w:val="0"/>
          <w:divBdr>
            <w:top w:val="none" w:sz="0" w:space="0" w:color="auto"/>
            <w:left w:val="none" w:sz="0" w:space="0" w:color="auto"/>
            <w:bottom w:val="none" w:sz="0" w:space="0" w:color="auto"/>
            <w:right w:val="none" w:sz="0" w:space="0" w:color="auto"/>
          </w:divBdr>
        </w:div>
        <w:div w:id="108937257">
          <w:marLeft w:val="640"/>
          <w:marRight w:val="0"/>
          <w:marTop w:val="0"/>
          <w:marBottom w:val="0"/>
          <w:divBdr>
            <w:top w:val="none" w:sz="0" w:space="0" w:color="auto"/>
            <w:left w:val="none" w:sz="0" w:space="0" w:color="auto"/>
            <w:bottom w:val="none" w:sz="0" w:space="0" w:color="auto"/>
            <w:right w:val="none" w:sz="0" w:space="0" w:color="auto"/>
          </w:divBdr>
        </w:div>
        <w:div w:id="2104185729">
          <w:marLeft w:val="640"/>
          <w:marRight w:val="0"/>
          <w:marTop w:val="0"/>
          <w:marBottom w:val="0"/>
          <w:divBdr>
            <w:top w:val="none" w:sz="0" w:space="0" w:color="auto"/>
            <w:left w:val="none" w:sz="0" w:space="0" w:color="auto"/>
            <w:bottom w:val="none" w:sz="0" w:space="0" w:color="auto"/>
            <w:right w:val="none" w:sz="0" w:space="0" w:color="auto"/>
          </w:divBdr>
        </w:div>
        <w:div w:id="565452691">
          <w:marLeft w:val="640"/>
          <w:marRight w:val="0"/>
          <w:marTop w:val="0"/>
          <w:marBottom w:val="0"/>
          <w:divBdr>
            <w:top w:val="none" w:sz="0" w:space="0" w:color="auto"/>
            <w:left w:val="none" w:sz="0" w:space="0" w:color="auto"/>
            <w:bottom w:val="none" w:sz="0" w:space="0" w:color="auto"/>
            <w:right w:val="none" w:sz="0" w:space="0" w:color="auto"/>
          </w:divBdr>
        </w:div>
        <w:div w:id="1398283825">
          <w:marLeft w:val="640"/>
          <w:marRight w:val="0"/>
          <w:marTop w:val="0"/>
          <w:marBottom w:val="0"/>
          <w:divBdr>
            <w:top w:val="none" w:sz="0" w:space="0" w:color="auto"/>
            <w:left w:val="none" w:sz="0" w:space="0" w:color="auto"/>
            <w:bottom w:val="none" w:sz="0" w:space="0" w:color="auto"/>
            <w:right w:val="none" w:sz="0" w:space="0" w:color="auto"/>
          </w:divBdr>
        </w:div>
        <w:div w:id="1387533932">
          <w:marLeft w:val="640"/>
          <w:marRight w:val="0"/>
          <w:marTop w:val="0"/>
          <w:marBottom w:val="0"/>
          <w:divBdr>
            <w:top w:val="none" w:sz="0" w:space="0" w:color="auto"/>
            <w:left w:val="none" w:sz="0" w:space="0" w:color="auto"/>
            <w:bottom w:val="none" w:sz="0" w:space="0" w:color="auto"/>
            <w:right w:val="none" w:sz="0" w:space="0" w:color="auto"/>
          </w:divBdr>
        </w:div>
        <w:div w:id="1251890773">
          <w:marLeft w:val="640"/>
          <w:marRight w:val="0"/>
          <w:marTop w:val="0"/>
          <w:marBottom w:val="0"/>
          <w:divBdr>
            <w:top w:val="none" w:sz="0" w:space="0" w:color="auto"/>
            <w:left w:val="none" w:sz="0" w:space="0" w:color="auto"/>
            <w:bottom w:val="none" w:sz="0" w:space="0" w:color="auto"/>
            <w:right w:val="none" w:sz="0" w:space="0" w:color="auto"/>
          </w:divBdr>
        </w:div>
        <w:div w:id="509030936">
          <w:marLeft w:val="640"/>
          <w:marRight w:val="0"/>
          <w:marTop w:val="0"/>
          <w:marBottom w:val="0"/>
          <w:divBdr>
            <w:top w:val="none" w:sz="0" w:space="0" w:color="auto"/>
            <w:left w:val="none" w:sz="0" w:space="0" w:color="auto"/>
            <w:bottom w:val="none" w:sz="0" w:space="0" w:color="auto"/>
            <w:right w:val="none" w:sz="0" w:space="0" w:color="auto"/>
          </w:divBdr>
        </w:div>
        <w:div w:id="1264652297">
          <w:marLeft w:val="640"/>
          <w:marRight w:val="0"/>
          <w:marTop w:val="0"/>
          <w:marBottom w:val="0"/>
          <w:divBdr>
            <w:top w:val="none" w:sz="0" w:space="0" w:color="auto"/>
            <w:left w:val="none" w:sz="0" w:space="0" w:color="auto"/>
            <w:bottom w:val="none" w:sz="0" w:space="0" w:color="auto"/>
            <w:right w:val="none" w:sz="0" w:space="0" w:color="auto"/>
          </w:divBdr>
        </w:div>
        <w:div w:id="1201286245">
          <w:marLeft w:val="640"/>
          <w:marRight w:val="0"/>
          <w:marTop w:val="0"/>
          <w:marBottom w:val="0"/>
          <w:divBdr>
            <w:top w:val="none" w:sz="0" w:space="0" w:color="auto"/>
            <w:left w:val="none" w:sz="0" w:space="0" w:color="auto"/>
            <w:bottom w:val="none" w:sz="0" w:space="0" w:color="auto"/>
            <w:right w:val="none" w:sz="0" w:space="0" w:color="auto"/>
          </w:divBdr>
        </w:div>
        <w:div w:id="813838572">
          <w:marLeft w:val="640"/>
          <w:marRight w:val="0"/>
          <w:marTop w:val="0"/>
          <w:marBottom w:val="0"/>
          <w:divBdr>
            <w:top w:val="none" w:sz="0" w:space="0" w:color="auto"/>
            <w:left w:val="none" w:sz="0" w:space="0" w:color="auto"/>
            <w:bottom w:val="none" w:sz="0" w:space="0" w:color="auto"/>
            <w:right w:val="none" w:sz="0" w:space="0" w:color="auto"/>
          </w:divBdr>
        </w:div>
        <w:div w:id="1723945986">
          <w:marLeft w:val="640"/>
          <w:marRight w:val="0"/>
          <w:marTop w:val="0"/>
          <w:marBottom w:val="0"/>
          <w:divBdr>
            <w:top w:val="none" w:sz="0" w:space="0" w:color="auto"/>
            <w:left w:val="none" w:sz="0" w:space="0" w:color="auto"/>
            <w:bottom w:val="none" w:sz="0" w:space="0" w:color="auto"/>
            <w:right w:val="none" w:sz="0" w:space="0" w:color="auto"/>
          </w:divBdr>
        </w:div>
        <w:div w:id="1842307794">
          <w:marLeft w:val="640"/>
          <w:marRight w:val="0"/>
          <w:marTop w:val="0"/>
          <w:marBottom w:val="0"/>
          <w:divBdr>
            <w:top w:val="none" w:sz="0" w:space="0" w:color="auto"/>
            <w:left w:val="none" w:sz="0" w:space="0" w:color="auto"/>
            <w:bottom w:val="none" w:sz="0" w:space="0" w:color="auto"/>
            <w:right w:val="none" w:sz="0" w:space="0" w:color="auto"/>
          </w:divBdr>
        </w:div>
        <w:div w:id="1227186926">
          <w:marLeft w:val="640"/>
          <w:marRight w:val="0"/>
          <w:marTop w:val="0"/>
          <w:marBottom w:val="0"/>
          <w:divBdr>
            <w:top w:val="none" w:sz="0" w:space="0" w:color="auto"/>
            <w:left w:val="none" w:sz="0" w:space="0" w:color="auto"/>
            <w:bottom w:val="none" w:sz="0" w:space="0" w:color="auto"/>
            <w:right w:val="none" w:sz="0" w:space="0" w:color="auto"/>
          </w:divBdr>
        </w:div>
        <w:div w:id="1913849670">
          <w:marLeft w:val="640"/>
          <w:marRight w:val="0"/>
          <w:marTop w:val="0"/>
          <w:marBottom w:val="0"/>
          <w:divBdr>
            <w:top w:val="none" w:sz="0" w:space="0" w:color="auto"/>
            <w:left w:val="none" w:sz="0" w:space="0" w:color="auto"/>
            <w:bottom w:val="none" w:sz="0" w:space="0" w:color="auto"/>
            <w:right w:val="none" w:sz="0" w:space="0" w:color="auto"/>
          </w:divBdr>
        </w:div>
        <w:div w:id="321131272">
          <w:marLeft w:val="640"/>
          <w:marRight w:val="0"/>
          <w:marTop w:val="0"/>
          <w:marBottom w:val="0"/>
          <w:divBdr>
            <w:top w:val="none" w:sz="0" w:space="0" w:color="auto"/>
            <w:left w:val="none" w:sz="0" w:space="0" w:color="auto"/>
            <w:bottom w:val="none" w:sz="0" w:space="0" w:color="auto"/>
            <w:right w:val="none" w:sz="0" w:space="0" w:color="auto"/>
          </w:divBdr>
        </w:div>
        <w:div w:id="873007840">
          <w:marLeft w:val="640"/>
          <w:marRight w:val="0"/>
          <w:marTop w:val="0"/>
          <w:marBottom w:val="0"/>
          <w:divBdr>
            <w:top w:val="none" w:sz="0" w:space="0" w:color="auto"/>
            <w:left w:val="none" w:sz="0" w:space="0" w:color="auto"/>
            <w:bottom w:val="none" w:sz="0" w:space="0" w:color="auto"/>
            <w:right w:val="none" w:sz="0" w:space="0" w:color="auto"/>
          </w:divBdr>
        </w:div>
        <w:div w:id="1266378495">
          <w:marLeft w:val="640"/>
          <w:marRight w:val="0"/>
          <w:marTop w:val="0"/>
          <w:marBottom w:val="0"/>
          <w:divBdr>
            <w:top w:val="none" w:sz="0" w:space="0" w:color="auto"/>
            <w:left w:val="none" w:sz="0" w:space="0" w:color="auto"/>
            <w:bottom w:val="none" w:sz="0" w:space="0" w:color="auto"/>
            <w:right w:val="none" w:sz="0" w:space="0" w:color="auto"/>
          </w:divBdr>
        </w:div>
        <w:div w:id="2024747706">
          <w:marLeft w:val="640"/>
          <w:marRight w:val="0"/>
          <w:marTop w:val="0"/>
          <w:marBottom w:val="0"/>
          <w:divBdr>
            <w:top w:val="none" w:sz="0" w:space="0" w:color="auto"/>
            <w:left w:val="none" w:sz="0" w:space="0" w:color="auto"/>
            <w:bottom w:val="none" w:sz="0" w:space="0" w:color="auto"/>
            <w:right w:val="none" w:sz="0" w:space="0" w:color="auto"/>
          </w:divBdr>
        </w:div>
        <w:div w:id="334386150">
          <w:marLeft w:val="640"/>
          <w:marRight w:val="0"/>
          <w:marTop w:val="0"/>
          <w:marBottom w:val="0"/>
          <w:divBdr>
            <w:top w:val="none" w:sz="0" w:space="0" w:color="auto"/>
            <w:left w:val="none" w:sz="0" w:space="0" w:color="auto"/>
            <w:bottom w:val="none" w:sz="0" w:space="0" w:color="auto"/>
            <w:right w:val="none" w:sz="0" w:space="0" w:color="auto"/>
          </w:divBdr>
        </w:div>
        <w:div w:id="1300300071">
          <w:marLeft w:val="640"/>
          <w:marRight w:val="0"/>
          <w:marTop w:val="0"/>
          <w:marBottom w:val="0"/>
          <w:divBdr>
            <w:top w:val="none" w:sz="0" w:space="0" w:color="auto"/>
            <w:left w:val="none" w:sz="0" w:space="0" w:color="auto"/>
            <w:bottom w:val="none" w:sz="0" w:space="0" w:color="auto"/>
            <w:right w:val="none" w:sz="0" w:space="0" w:color="auto"/>
          </w:divBdr>
        </w:div>
        <w:div w:id="1057633710">
          <w:marLeft w:val="640"/>
          <w:marRight w:val="0"/>
          <w:marTop w:val="0"/>
          <w:marBottom w:val="0"/>
          <w:divBdr>
            <w:top w:val="none" w:sz="0" w:space="0" w:color="auto"/>
            <w:left w:val="none" w:sz="0" w:space="0" w:color="auto"/>
            <w:bottom w:val="none" w:sz="0" w:space="0" w:color="auto"/>
            <w:right w:val="none" w:sz="0" w:space="0" w:color="auto"/>
          </w:divBdr>
        </w:div>
        <w:div w:id="1880120115">
          <w:marLeft w:val="640"/>
          <w:marRight w:val="0"/>
          <w:marTop w:val="0"/>
          <w:marBottom w:val="0"/>
          <w:divBdr>
            <w:top w:val="none" w:sz="0" w:space="0" w:color="auto"/>
            <w:left w:val="none" w:sz="0" w:space="0" w:color="auto"/>
            <w:bottom w:val="none" w:sz="0" w:space="0" w:color="auto"/>
            <w:right w:val="none" w:sz="0" w:space="0" w:color="auto"/>
          </w:divBdr>
        </w:div>
        <w:div w:id="1642688267">
          <w:marLeft w:val="640"/>
          <w:marRight w:val="0"/>
          <w:marTop w:val="0"/>
          <w:marBottom w:val="0"/>
          <w:divBdr>
            <w:top w:val="none" w:sz="0" w:space="0" w:color="auto"/>
            <w:left w:val="none" w:sz="0" w:space="0" w:color="auto"/>
            <w:bottom w:val="none" w:sz="0" w:space="0" w:color="auto"/>
            <w:right w:val="none" w:sz="0" w:space="0" w:color="auto"/>
          </w:divBdr>
        </w:div>
        <w:div w:id="282807349">
          <w:marLeft w:val="640"/>
          <w:marRight w:val="0"/>
          <w:marTop w:val="0"/>
          <w:marBottom w:val="0"/>
          <w:divBdr>
            <w:top w:val="none" w:sz="0" w:space="0" w:color="auto"/>
            <w:left w:val="none" w:sz="0" w:space="0" w:color="auto"/>
            <w:bottom w:val="none" w:sz="0" w:space="0" w:color="auto"/>
            <w:right w:val="none" w:sz="0" w:space="0" w:color="auto"/>
          </w:divBdr>
        </w:div>
        <w:div w:id="708072247">
          <w:marLeft w:val="640"/>
          <w:marRight w:val="0"/>
          <w:marTop w:val="0"/>
          <w:marBottom w:val="0"/>
          <w:divBdr>
            <w:top w:val="none" w:sz="0" w:space="0" w:color="auto"/>
            <w:left w:val="none" w:sz="0" w:space="0" w:color="auto"/>
            <w:bottom w:val="none" w:sz="0" w:space="0" w:color="auto"/>
            <w:right w:val="none" w:sz="0" w:space="0" w:color="auto"/>
          </w:divBdr>
        </w:div>
        <w:div w:id="2120444725">
          <w:marLeft w:val="640"/>
          <w:marRight w:val="0"/>
          <w:marTop w:val="0"/>
          <w:marBottom w:val="0"/>
          <w:divBdr>
            <w:top w:val="none" w:sz="0" w:space="0" w:color="auto"/>
            <w:left w:val="none" w:sz="0" w:space="0" w:color="auto"/>
            <w:bottom w:val="none" w:sz="0" w:space="0" w:color="auto"/>
            <w:right w:val="none" w:sz="0" w:space="0" w:color="auto"/>
          </w:divBdr>
        </w:div>
        <w:div w:id="157187916">
          <w:marLeft w:val="640"/>
          <w:marRight w:val="0"/>
          <w:marTop w:val="0"/>
          <w:marBottom w:val="0"/>
          <w:divBdr>
            <w:top w:val="none" w:sz="0" w:space="0" w:color="auto"/>
            <w:left w:val="none" w:sz="0" w:space="0" w:color="auto"/>
            <w:bottom w:val="none" w:sz="0" w:space="0" w:color="auto"/>
            <w:right w:val="none" w:sz="0" w:space="0" w:color="auto"/>
          </w:divBdr>
        </w:div>
        <w:div w:id="850339106">
          <w:marLeft w:val="640"/>
          <w:marRight w:val="0"/>
          <w:marTop w:val="0"/>
          <w:marBottom w:val="0"/>
          <w:divBdr>
            <w:top w:val="none" w:sz="0" w:space="0" w:color="auto"/>
            <w:left w:val="none" w:sz="0" w:space="0" w:color="auto"/>
            <w:bottom w:val="none" w:sz="0" w:space="0" w:color="auto"/>
            <w:right w:val="none" w:sz="0" w:space="0" w:color="auto"/>
          </w:divBdr>
        </w:div>
        <w:div w:id="365107146">
          <w:marLeft w:val="640"/>
          <w:marRight w:val="0"/>
          <w:marTop w:val="0"/>
          <w:marBottom w:val="0"/>
          <w:divBdr>
            <w:top w:val="none" w:sz="0" w:space="0" w:color="auto"/>
            <w:left w:val="none" w:sz="0" w:space="0" w:color="auto"/>
            <w:bottom w:val="none" w:sz="0" w:space="0" w:color="auto"/>
            <w:right w:val="none" w:sz="0" w:space="0" w:color="auto"/>
          </w:divBdr>
        </w:div>
        <w:div w:id="481124890">
          <w:marLeft w:val="640"/>
          <w:marRight w:val="0"/>
          <w:marTop w:val="0"/>
          <w:marBottom w:val="0"/>
          <w:divBdr>
            <w:top w:val="none" w:sz="0" w:space="0" w:color="auto"/>
            <w:left w:val="none" w:sz="0" w:space="0" w:color="auto"/>
            <w:bottom w:val="none" w:sz="0" w:space="0" w:color="auto"/>
            <w:right w:val="none" w:sz="0" w:space="0" w:color="auto"/>
          </w:divBdr>
        </w:div>
        <w:div w:id="377781400">
          <w:marLeft w:val="640"/>
          <w:marRight w:val="0"/>
          <w:marTop w:val="0"/>
          <w:marBottom w:val="0"/>
          <w:divBdr>
            <w:top w:val="none" w:sz="0" w:space="0" w:color="auto"/>
            <w:left w:val="none" w:sz="0" w:space="0" w:color="auto"/>
            <w:bottom w:val="none" w:sz="0" w:space="0" w:color="auto"/>
            <w:right w:val="none" w:sz="0" w:space="0" w:color="auto"/>
          </w:divBdr>
        </w:div>
        <w:div w:id="208223943">
          <w:marLeft w:val="640"/>
          <w:marRight w:val="0"/>
          <w:marTop w:val="0"/>
          <w:marBottom w:val="0"/>
          <w:divBdr>
            <w:top w:val="none" w:sz="0" w:space="0" w:color="auto"/>
            <w:left w:val="none" w:sz="0" w:space="0" w:color="auto"/>
            <w:bottom w:val="none" w:sz="0" w:space="0" w:color="auto"/>
            <w:right w:val="none" w:sz="0" w:space="0" w:color="auto"/>
          </w:divBdr>
        </w:div>
        <w:div w:id="1733651519">
          <w:marLeft w:val="640"/>
          <w:marRight w:val="0"/>
          <w:marTop w:val="0"/>
          <w:marBottom w:val="0"/>
          <w:divBdr>
            <w:top w:val="none" w:sz="0" w:space="0" w:color="auto"/>
            <w:left w:val="none" w:sz="0" w:space="0" w:color="auto"/>
            <w:bottom w:val="none" w:sz="0" w:space="0" w:color="auto"/>
            <w:right w:val="none" w:sz="0" w:space="0" w:color="auto"/>
          </w:divBdr>
        </w:div>
        <w:div w:id="1409308505">
          <w:marLeft w:val="640"/>
          <w:marRight w:val="0"/>
          <w:marTop w:val="0"/>
          <w:marBottom w:val="0"/>
          <w:divBdr>
            <w:top w:val="none" w:sz="0" w:space="0" w:color="auto"/>
            <w:left w:val="none" w:sz="0" w:space="0" w:color="auto"/>
            <w:bottom w:val="none" w:sz="0" w:space="0" w:color="auto"/>
            <w:right w:val="none" w:sz="0" w:space="0" w:color="auto"/>
          </w:divBdr>
        </w:div>
        <w:div w:id="260184496">
          <w:marLeft w:val="640"/>
          <w:marRight w:val="0"/>
          <w:marTop w:val="0"/>
          <w:marBottom w:val="0"/>
          <w:divBdr>
            <w:top w:val="none" w:sz="0" w:space="0" w:color="auto"/>
            <w:left w:val="none" w:sz="0" w:space="0" w:color="auto"/>
            <w:bottom w:val="none" w:sz="0" w:space="0" w:color="auto"/>
            <w:right w:val="none" w:sz="0" w:space="0" w:color="auto"/>
          </w:divBdr>
        </w:div>
        <w:div w:id="77295236">
          <w:marLeft w:val="640"/>
          <w:marRight w:val="0"/>
          <w:marTop w:val="0"/>
          <w:marBottom w:val="0"/>
          <w:divBdr>
            <w:top w:val="none" w:sz="0" w:space="0" w:color="auto"/>
            <w:left w:val="none" w:sz="0" w:space="0" w:color="auto"/>
            <w:bottom w:val="none" w:sz="0" w:space="0" w:color="auto"/>
            <w:right w:val="none" w:sz="0" w:space="0" w:color="auto"/>
          </w:divBdr>
        </w:div>
        <w:div w:id="1407334931">
          <w:marLeft w:val="640"/>
          <w:marRight w:val="0"/>
          <w:marTop w:val="0"/>
          <w:marBottom w:val="0"/>
          <w:divBdr>
            <w:top w:val="none" w:sz="0" w:space="0" w:color="auto"/>
            <w:left w:val="none" w:sz="0" w:space="0" w:color="auto"/>
            <w:bottom w:val="none" w:sz="0" w:space="0" w:color="auto"/>
            <w:right w:val="none" w:sz="0" w:space="0" w:color="auto"/>
          </w:divBdr>
        </w:div>
        <w:div w:id="326440468">
          <w:marLeft w:val="640"/>
          <w:marRight w:val="0"/>
          <w:marTop w:val="0"/>
          <w:marBottom w:val="0"/>
          <w:divBdr>
            <w:top w:val="none" w:sz="0" w:space="0" w:color="auto"/>
            <w:left w:val="none" w:sz="0" w:space="0" w:color="auto"/>
            <w:bottom w:val="none" w:sz="0" w:space="0" w:color="auto"/>
            <w:right w:val="none" w:sz="0" w:space="0" w:color="auto"/>
          </w:divBdr>
        </w:div>
        <w:div w:id="378093018">
          <w:marLeft w:val="640"/>
          <w:marRight w:val="0"/>
          <w:marTop w:val="0"/>
          <w:marBottom w:val="0"/>
          <w:divBdr>
            <w:top w:val="none" w:sz="0" w:space="0" w:color="auto"/>
            <w:left w:val="none" w:sz="0" w:space="0" w:color="auto"/>
            <w:bottom w:val="none" w:sz="0" w:space="0" w:color="auto"/>
            <w:right w:val="none" w:sz="0" w:space="0" w:color="auto"/>
          </w:divBdr>
        </w:div>
      </w:divsChild>
    </w:div>
    <w:div w:id="1697655723">
      <w:bodyDiv w:val="1"/>
      <w:marLeft w:val="0"/>
      <w:marRight w:val="0"/>
      <w:marTop w:val="0"/>
      <w:marBottom w:val="0"/>
      <w:divBdr>
        <w:top w:val="none" w:sz="0" w:space="0" w:color="auto"/>
        <w:left w:val="none" w:sz="0" w:space="0" w:color="auto"/>
        <w:bottom w:val="none" w:sz="0" w:space="0" w:color="auto"/>
        <w:right w:val="none" w:sz="0" w:space="0" w:color="auto"/>
      </w:divBdr>
      <w:divsChild>
        <w:div w:id="1784568175">
          <w:marLeft w:val="640"/>
          <w:marRight w:val="0"/>
          <w:marTop w:val="0"/>
          <w:marBottom w:val="0"/>
          <w:divBdr>
            <w:top w:val="none" w:sz="0" w:space="0" w:color="auto"/>
            <w:left w:val="none" w:sz="0" w:space="0" w:color="auto"/>
            <w:bottom w:val="none" w:sz="0" w:space="0" w:color="auto"/>
            <w:right w:val="none" w:sz="0" w:space="0" w:color="auto"/>
          </w:divBdr>
        </w:div>
        <w:div w:id="273901120">
          <w:marLeft w:val="640"/>
          <w:marRight w:val="0"/>
          <w:marTop w:val="0"/>
          <w:marBottom w:val="0"/>
          <w:divBdr>
            <w:top w:val="none" w:sz="0" w:space="0" w:color="auto"/>
            <w:left w:val="none" w:sz="0" w:space="0" w:color="auto"/>
            <w:bottom w:val="none" w:sz="0" w:space="0" w:color="auto"/>
            <w:right w:val="none" w:sz="0" w:space="0" w:color="auto"/>
          </w:divBdr>
        </w:div>
        <w:div w:id="1087383353">
          <w:marLeft w:val="640"/>
          <w:marRight w:val="0"/>
          <w:marTop w:val="0"/>
          <w:marBottom w:val="0"/>
          <w:divBdr>
            <w:top w:val="none" w:sz="0" w:space="0" w:color="auto"/>
            <w:left w:val="none" w:sz="0" w:space="0" w:color="auto"/>
            <w:bottom w:val="none" w:sz="0" w:space="0" w:color="auto"/>
            <w:right w:val="none" w:sz="0" w:space="0" w:color="auto"/>
          </w:divBdr>
        </w:div>
        <w:div w:id="1059089677">
          <w:marLeft w:val="640"/>
          <w:marRight w:val="0"/>
          <w:marTop w:val="0"/>
          <w:marBottom w:val="0"/>
          <w:divBdr>
            <w:top w:val="none" w:sz="0" w:space="0" w:color="auto"/>
            <w:left w:val="none" w:sz="0" w:space="0" w:color="auto"/>
            <w:bottom w:val="none" w:sz="0" w:space="0" w:color="auto"/>
            <w:right w:val="none" w:sz="0" w:space="0" w:color="auto"/>
          </w:divBdr>
        </w:div>
        <w:div w:id="916984465">
          <w:marLeft w:val="640"/>
          <w:marRight w:val="0"/>
          <w:marTop w:val="0"/>
          <w:marBottom w:val="0"/>
          <w:divBdr>
            <w:top w:val="none" w:sz="0" w:space="0" w:color="auto"/>
            <w:left w:val="none" w:sz="0" w:space="0" w:color="auto"/>
            <w:bottom w:val="none" w:sz="0" w:space="0" w:color="auto"/>
            <w:right w:val="none" w:sz="0" w:space="0" w:color="auto"/>
          </w:divBdr>
        </w:div>
        <w:div w:id="1422484299">
          <w:marLeft w:val="640"/>
          <w:marRight w:val="0"/>
          <w:marTop w:val="0"/>
          <w:marBottom w:val="0"/>
          <w:divBdr>
            <w:top w:val="none" w:sz="0" w:space="0" w:color="auto"/>
            <w:left w:val="none" w:sz="0" w:space="0" w:color="auto"/>
            <w:bottom w:val="none" w:sz="0" w:space="0" w:color="auto"/>
            <w:right w:val="none" w:sz="0" w:space="0" w:color="auto"/>
          </w:divBdr>
        </w:div>
        <w:div w:id="1701079384">
          <w:marLeft w:val="640"/>
          <w:marRight w:val="0"/>
          <w:marTop w:val="0"/>
          <w:marBottom w:val="0"/>
          <w:divBdr>
            <w:top w:val="none" w:sz="0" w:space="0" w:color="auto"/>
            <w:left w:val="none" w:sz="0" w:space="0" w:color="auto"/>
            <w:bottom w:val="none" w:sz="0" w:space="0" w:color="auto"/>
            <w:right w:val="none" w:sz="0" w:space="0" w:color="auto"/>
          </w:divBdr>
        </w:div>
        <w:div w:id="230774580">
          <w:marLeft w:val="640"/>
          <w:marRight w:val="0"/>
          <w:marTop w:val="0"/>
          <w:marBottom w:val="0"/>
          <w:divBdr>
            <w:top w:val="none" w:sz="0" w:space="0" w:color="auto"/>
            <w:left w:val="none" w:sz="0" w:space="0" w:color="auto"/>
            <w:bottom w:val="none" w:sz="0" w:space="0" w:color="auto"/>
            <w:right w:val="none" w:sz="0" w:space="0" w:color="auto"/>
          </w:divBdr>
        </w:div>
        <w:div w:id="2114936014">
          <w:marLeft w:val="640"/>
          <w:marRight w:val="0"/>
          <w:marTop w:val="0"/>
          <w:marBottom w:val="0"/>
          <w:divBdr>
            <w:top w:val="none" w:sz="0" w:space="0" w:color="auto"/>
            <w:left w:val="none" w:sz="0" w:space="0" w:color="auto"/>
            <w:bottom w:val="none" w:sz="0" w:space="0" w:color="auto"/>
            <w:right w:val="none" w:sz="0" w:space="0" w:color="auto"/>
          </w:divBdr>
        </w:div>
        <w:div w:id="1747454873">
          <w:marLeft w:val="640"/>
          <w:marRight w:val="0"/>
          <w:marTop w:val="0"/>
          <w:marBottom w:val="0"/>
          <w:divBdr>
            <w:top w:val="none" w:sz="0" w:space="0" w:color="auto"/>
            <w:left w:val="none" w:sz="0" w:space="0" w:color="auto"/>
            <w:bottom w:val="none" w:sz="0" w:space="0" w:color="auto"/>
            <w:right w:val="none" w:sz="0" w:space="0" w:color="auto"/>
          </w:divBdr>
        </w:div>
        <w:div w:id="76098751">
          <w:marLeft w:val="640"/>
          <w:marRight w:val="0"/>
          <w:marTop w:val="0"/>
          <w:marBottom w:val="0"/>
          <w:divBdr>
            <w:top w:val="none" w:sz="0" w:space="0" w:color="auto"/>
            <w:left w:val="none" w:sz="0" w:space="0" w:color="auto"/>
            <w:bottom w:val="none" w:sz="0" w:space="0" w:color="auto"/>
            <w:right w:val="none" w:sz="0" w:space="0" w:color="auto"/>
          </w:divBdr>
        </w:div>
        <w:div w:id="971636865">
          <w:marLeft w:val="640"/>
          <w:marRight w:val="0"/>
          <w:marTop w:val="0"/>
          <w:marBottom w:val="0"/>
          <w:divBdr>
            <w:top w:val="none" w:sz="0" w:space="0" w:color="auto"/>
            <w:left w:val="none" w:sz="0" w:space="0" w:color="auto"/>
            <w:bottom w:val="none" w:sz="0" w:space="0" w:color="auto"/>
            <w:right w:val="none" w:sz="0" w:space="0" w:color="auto"/>
          </w:divBdr>
        </w:div>
        <w:div w:id="1595896456">
          <w:marLeft w:val="640"/>
          <w:marRight w:val="0"/>
          <w:marTop w:val="0"/>
          <w:marBottom w:val="0"/>
          <w:divBdr>
            <w:top w:val="none" w:sz="0" w:space="0" w:color="auto"/>
            <w:left w:val="none" w:sz="0" w:space="0" w:color="auto"/>
            <w:bottom w:val="none" w:sz="0" w:space="0" w:color="auto"/>
            <w:right w:val="none" w:sz="0" w:space="0" w:color="auto"/>
          </w:divBdr>
        </w:div>
        <w:div w:id="81338546">
          <w:marLeft w:val="640"/>
          <w:marRight w:val="0"/>
          <w:marTop w:val="0"/>
          <w:marBottom w:val="0"/>
          <w:divBdr>
            <w:top w:val="none" w:sz="0" w:space="0" w:color="auto"/>
            <w:left w:val="none" w:sz="0" w:space="0" w:color="auto"/>
            <w:bottom w:val="none" w:sz="0" w:space="0" w:color="auto"/>
            <w:right w:val="none" w:sz="0" w:space="0" w:color="auto"/>
          </w:divBdr>
        </w:div>
        <w:div w:id="1526284507">
          <w:marLeft w:val="640"/>
          <w:marRight w:val="0"/>
          <w:marTop w:val="0"/>
          <w:marBottom w:val="0"/>
          <w:divBdr>
            <w:top w:val="none" w:sz="0" w:space="0" w:color="auto"/>
            <w:left w:val="none" w:sz="0" w:space="0" w:color="auto"/>
            <w:bottom w:val="none" w:sz="0" w:space="0" w:color="auto"/>
            <w:right w:val="none" w:sz="0" w:space="0" w:color="auto"/>
          </w:divBdr>
        </w:div>
        <w:div w:id="648174106">
          <w:marLeft w:val="640"/>
          <w:marRight w:val="0"/>
          <w:marTop w:val="0"/>
          <w:marBottom w:val="0"/>
          <w:divBdr>
            <w:top w:val="none" w:sz="0" w:space="0" w:color="auto"/>
            <w:left w:val="none" w:sz="0" w:space="0" w:color="auto"/>
            <w:bottom w:val="none" w:sz="0" w:space="0" w:color="auto"/>
            <w:right w:val="none" w:sz="0" w:space="0" w:color="auto"/>
          </w:divBdr>
        </w:div>
        <w:div w:id="758478220">
          <w:marLeft w:val="640"/>
          <w:marRight w:val="0"/>
          <w:marTop w:val="0"/>
          <w:marBottom w:val="0"/>
          <w:divBdr>
            <w:top w:val="none" w:sz="0" w:space="0" w:color="auto"/>
            <w:left w:val="none" w:sz="0" w:space="0" w:color="auto"/>
            <w:bottom w:val="none" w:sz="0" w:space="0" w:color="auto"/>
            <w:right w:val="none" w:sz="0" w:space="0" w:color="auto"/>
          </w:divBdr>
        </w:div>
        <w:div w:id="387388708">
          <w:marLeft w:val="640"/>
          <w:marRight w:val="0"/>
          <w:marTop w:val="0"/>
          <w:marBottom w:val="0"/>
          <w:divBdr>
            <w:top w:val="none" w:sz="0" w:space="0" w:color="auto"/>
            <w:left w:val="none" w:sz="0" w:space="0" w:color="auto"/>
            <w:bottom w:val="none" w:sz="0" w:space="0" w:color="auto"/>
            <w:right w:val="none" w:sz="0" w:space="0" w:color="auto"/>
          </w:divBdr>
        </w:div>
        <w:div w:id="606960608">
          <w:marLeft w:val="640"/>
          <w:marRight w:val="0"/>
          <w:marTop w:val="0"/>
          <w:marBottom w:val="0"/>
          <w:divBdr>
            <w:top w:val="none" w:sz="0" w:space="0" w:color="auto"/>
            <w:left w:val="none" w:sz="0" w:space="0" w:color="auto"/>
            <w:bottom w:val="none" w:sz="0" w:space="0" w:color="auto"/>
            <w:right w:val="none" w:sz="0" w:space="0" w:color="auto"/>
          </w:divBdr>
        </w:div>
        <w:div w:id="1733427530">
          <w:marLeft w:val="640"/>
          <w:marRight w:val="0"/>
          <w:marTop w:val="0"/>
          <w:marBottom w:val="0"/>
          <w:divBdr>
            <w:top w:val="none" w:sz="0" w:space="0" w:color="auto"/>
            <w:left w:val="none" w:sz="0" w:space="0" w:color="auto"/>
            <w:bottom w:val="none" w:sz="0" w:space="0" w:color="auto"/>
            <w:right w:val="none" w:sz="0" w:space="0" w:color="auto"/>
          </w:divBdr>
        </w:div>
        <w:div w:id="1823542887">
          <w:marLeft w:val="640"/>
          <w:marRight w:val="0"/>
          <w:marTop w:val="0"/>
          <w:marBottom w:val="0"/>
          <w:divBdr>
            <w:top w:val="none" w:sz="0" w:space="0" w:color="auto"/>
            <w:left w:val="none" w:sz="0" w:space="0" w:color="auto"/>
            <w:bottom w:val="none" w:sz="0" w:space="0" w:color="auto"/>
            <w:right w:val="none" w:sz="0" w:space="0" w:color="auto"/>
          </w:divBdr>
        </w:div>
        <w:div w:id="291206470">
          <w:marLeft w:val="640"/>
          <w:marRight w:val="0"/>
          <w:marTop w:val="0"/>
          <w:marBottom w:val="0"/>
          <w:divBdr>
            <w:top w:val="none" w:sz="0" w:space="0" w:color="auto"/>
            <w:left w:val="none" w:sz="0" w:space="0" w:color="auto"/>
            <w:bottom w:val="none" w:sz="0" w:space="0" w:color="auto"/>
            <w:right w:val="none" w:sz="0" w:space="0" w:color="auto"/>
          </w:divBdr>
        </w:div>
        <w:div w:id="769470539">
          <w:marLeft w:val="640"/>
          <w:marRight w:val="0"/>
          <w:marTop w:val="0"/>
          <w:marBottom w:val="0"/>
          <w:divBdr>
            <w:top w:val="none" w:sz="0" w:space="0" w:color="auto"/>
            <w:left w:val="none" w:sz="0" w:space="0" w:color="auto"/>
            <w:bottom w:val="none" w:sz="0" w:space="0" w:color="auto"/>
            <w:right w:val="none" w:sz="0" w:space="0" w:color="auto"/>
          </w:divBdr>
        </w:div>
        <w:div w:id="1387800397">
          <w:marLeft w:val="640"/>
          <w:marRight w:val="0"/>
          <w:marTop w:val="0"/>
          <w:marBottom w:val="0"/>
          <w:divBdr>
            <w:top w:val="none" w:sz="0" w:space="0" w:color="auto"/>
            <w:left w:val="none" w:sz="0" w:space="0" w:color="auto"/>
            <w:bottom w:val="none" w:sz="0" w:space="0" w:color="auto"/>
            <w:right w:val="none" w:sz="0" w:space="0" w:color="auto"/>
          </w:divBdr>
        </w:div>
        <w:div w:id="1277902838">
          <w:marLeft w:val="640"/>
          <w:marRight w:val="0"/>
          <w:marTop w:val="0"/>
          <w:marBottom w:val="0"/>
          <w:divBdr>
            <w:top w:val="none" w:sz="0" w:space="0" w:color="auto"/>
            <w:left w:val="none" w:sz="0" w:space="0" w:color="auto"/>
            <w:bottom w:val="none" w:sz="0" w:space="0" w:color="auto"/>
            <w:right w:val="none" w:sz="0" w:space="0" w:color="auto"/>
          </w:divBdr>
        </w:div>
        <w:div w:id="1692949422">
          <w:marLeft w:val="640"/>
          <w:marRight w:val="0"/>
          <w:marTop w:val="0"/>
          <w:marBottom w:val="0"/>
          <w:divBdr>
            <w:top w:val="none" w:sz="0" w:space="0" w:color="auto"/>
            <w:left w:val="none" w:sz="0" w:space="0" w:color="auto"/>
            <w:bottom w:val="none" w:sz="0" w:space="0" w:color="auto"/>
            <w:right w:val="none" w:sz="0" w:space="0" w:color="auto"/>
          </w:divBdr>
        </w:div>
        <w:div w:id="1175731820">
          <w:marLeft w:val="640"/>
          <w:marRight w:val="0"/>
          <w:marTop w:val="0"/>
          <w:marBottom w:val="0"/>
          <w:divBdr>
            <w:top w:val="none" w:sz="0" w:space="0" w:color="auto"/>
            <w:left w:val="none" w:sz="0" w:space="0" w:color="auto"/>
            <w:bottom w:val="none" w:sz="0" w:space="0" w:color="auto"/>
            <w:right w:val="none" w:sz="0" w:space="0" w:color="auto"/>
          </w:divBdr>
        </w:div>
        <w:div w:id="1496338320">
          <w:marLeft w:val="640"/>
          <w:marRight w:val="0"/>
          <w:marTop w:val="0"/>
          <w:marBottom w:val="0"/>
          <w:divBdr>
            <w:top w:val="none" w:sz="0" w:space="0" w:color="auto"/>
            <w:left w:val="none" w:sz="0" w:space="0" w:color="auto"/>
            <w:bottom w:val="none" w:sz="0" w:space="0" w:color="auto"/>
            <w:right w:val="none" w:sz="0" w:space="0" w:color="auto"/>
          </w:divBdr>
        </w:div>
        <w:div w:id="1889338915">
          <w:marLeft w:val="640"/>
          <w:marRight w:val="0"/>
          <w:marTop w:val="0"/>
          <w:marBottom w:val="0"/>
          <w:divBdr>
            <w:top w:val="none" w:sz="0" w:space="0" w:color="auto"/>
            <w:left w:val="none" w:sz="0" w:space="0" w:color="auto"/>
            <w:bottom w:val="none" w:sz="0" w:space="0" w:color="auto"/>
            <w:right w:val="none" w:sz="0" w:space="0" w:color="auto"/>
          </w:divBdr>
        </w:div>
        <w:div w:id="107824738">
          <w:marLeft w:val="640"/>
          <w:marRight w:val="0"/>
          <w:marTop w:val="0"/>
          <w:marBottom w:val="0"/>
          <w:divBdr>
            <w:top w:val="none" w:sz="0" w:space="0" w:color="auto"/>
            <w:left w:val="none" w:sz="0" w:space="0" w:color="auto"/>
            <w:bottom w:val="none" w:sz="0" w:space="0" w:color="auto"/>
            <w:right w:val="none" w:sz="0" w:space="0" w:color="auto"/>
          </w:divBdr>
        </w:div>
        <w:div w:id="687605737">
          <w:marLeft w:val="640"/>
          <w:marRight w:val="0"/>
          <w:marTop w:val="0"/>
          <w:marBottom w:val="0"/>
          <w:divBdr>
            <w:top w:val="none" w:sz="0" w:space="0" w:color="auto"/>
            <w:left w:val="none" w:sz="0" w:space="0" w:color="auto"/>
            <w:bottom w:val="none" w:sz="0" w:space="0" w:color="auto"/>
            <w:right w:val="none" w:sz="0" w:space="0" w:color="auto"/>
          </w:divBdr>
        </w:div>
        <w:div w:id="10686177">
          <w:marLeft w:val="640"/>
          <w:marRight w:val="0"/>
          <w:marTop w:val="0"/>
          <w:marBottom w:val="0"/>
          <w:divBdr>
            <w:top w:val="none" w:sz="0" w:space="0" w:color="auto"/>
            <w:left w:val="none" w:sz="0" w:space="0" w:color="auto"/>
            <w:bottom w:val="none" w:sz="0" w:space="0" w:color="auto"/>
            <w:right w:val="none" w:sz="0" w:space="0" w:color="auto"/>
          </w:divBdr>
        </w:div>
        <w:div w:id="1199509447">
          <w:marLeft w:val="640"/>
          <w:marRight w:val="0"/>
          <w:marTop w:val="0"/>
          <w:marBottom w:val="0"/>
          <w:divBdr>
            <w:top w:val="none" w:sz="0" w:space="0" w:color="auto"/>
            <w:left w:val="none" w:sz="0" w:space="0" w:color="auto"/>
            <w:bottom w:val="none" w:sz="0" w:space="0" w:color="auto"/>
            <w:right w:val="none" w:sz="0" w:space="0" w:color="auto"/>
          </w:divBdr>
        </w:div>
        <w:div w:id="1490632781">
          <w:marLeft w:val="640"/>
          <w:marRight w:val="0"/>
          <w:marTop w:val="0"/>
          <w:marBottom w:val="0"/>
          <w:divBdr>
            <w:top w:val="none" w:sz="0" w:space="0" w:color="auto"/>
            <w:left w:val="none" w:sz="0" w:space="0" w:color="auto"/>
            <w:bottom w:val="none" w:sz="0" w:space="0" w:color="auto"/>
            <w:right w:val="none" w:sz="0" w:space="0" w:color="auto"/>
          </w:divBdr>
        </w:div>
        <w:div w:id="1922910855">
          <w:marLeft w:val="640"/>
          <w:marRight w:val="0"/>
          <w:marTop w:val="0"/>
          <w:marBottom w:val="0"/>
          <w:divBdr>
            <w:top w:val="none" w:sz="0" w:space="0" w:color="auto"/>
            <w:left w:val="none" w:sz="0" w:space="0" w:color="auto"/>
            <w:bottom w:val="none" w:sz="0" w:space="0" w:color="auto"/>
            <w:right w:val="none" w:sz="0" w:space="0" w:color="auto"/>
          </w:divBdr>
        </w:div>
        <w:div w:id="1063941040">
          <w:marLeft w:val="640"/>
          <w:marRight w:val="0"/>
          <w:marTop w:val="0"/>
          <w:marBottom w:val="0"/>
          <w:divBdr>
            <w:top w:val="none" w:sz="0" w:space="0" w:color="auto"/>
            <w:left w:val="none" w:sz="0" w:space="0" w:color="auto"/>
            <w:bottom w:val="none" w:sz="0" w:space="0" w:color="auto"/>
            <w:right w:val="none" w:sz="0" w:space="0" w:color="auto"/>
          </w:divBdr>
        </w:div>
        <w:div w:id="1098715797">
          <w:marLeft w:val="640"/>
          <w:marRight w:val="0"/>
          <w:marTop w:val="0"/>
          <w:marBottom w:val="0"/>
          <w:divBdr>
            <w:top w:val="none" w:sz="0" w:space="0" w:color="auto"/>
            <w:left w:val="none" w:sz="0" w:space="0" w:color="auto"/>
            <w:bottom w:val="none" w:sz="0" w:space="0" w:color="auto"/>
            <w:right w:val="none" w:sz="0" w:space="0" w:color="auto"/>
          </w:divBdr>
        </w:div>
        <w:div w:id="1801607370">
          <w:marLeft w:val="640"/>
          <w:marRight w:val="0"/>
          <w:marTop w:val="0"/>
          <w:marBottom w:val="0"/>
          <w:divBdr>
            <w:top w:val="none" w:sz="0" w:space="0" w:color="auto"/>
            <w:left w:val="none" w:sz="0" w:space="0" w:color="auto"/>
            <w:bottom w:val="none" w:sz="0" w:space="0" w:color="auto"/>
            <w:right w:val="none" w:sz="0" w:space="0" w:color="auto"/>
          </w:divBdr>
        </w:div>
      </w:divsChild>
    </w:div>
    <w:div w:id="1701276173">
      <w:bodyDiv w:val="1"/>
      <w:marLeft w:val="0"/>
      <w:marRight w:val="0"/>
      <w:marTop w:val="0"/>
      <w:marBottom w:val="0"/>
      <w:divBdr>
        <w:top w:val="none" w:sz="0" w:space="0" w:color="auto"/>
        <w:left w:val="none" w:sz="0" w:space="0" w:color="auto"/>
        <w:bottom w:val="none" w:sz="0" w:space="0" w:color="auto"/>
        <w:right w:val="none" w:sz="0" w:space="0" w:color="auto"/>
      </w:divBdr>
    </w:div>
    <w:div w:id="1701586564">
      <w:bodyDiv w:val="1"/>
      <w:marLeft w:val="0"/>
      <w:marRight w:val="0"/>
      <w:marTop w:val="0"/>
      <w:marBottom w:val="0"/>
      <w:divBdr>
        <w:top w:val="none" w:sz="0" w:space="0" w:color="auto"/>
        <w:left w:val="none" w:sz="0" w:space="0" w:color="auto"/>
        <w:bottom w:val="none" w:sz="0" w:space="0" w:color="auto"/>
        <w:right w:val="none" w:sz="0" w:space="0" w:color="auto"/>
      </w:divBdr>
      <w:divsChild>
        <w:div w:id="1730498052">
          <w:marLeft w:val="640"/>
          <w:marRight w:val="0"/>
          <w:marTop w:val="0"/>
          <w:marBottom w:val="0"/>
          <w:divBdr>
            <w:top w:val="none" w:sz="0" w:space="0" w:color="auto"/>
            <w:left w:val="none" w:sz="0" w:space="0" w:color="auto"/>
            <w:bottom w:val="none" w:sz="0" w:space="0" w:color="auto"/>
            <w:right w:val="none" w:sz="0" w:space="0" w:color="auto"/>
          </w:divBdr>
        </w:div>
        <w:div w:id="260379154">
          <w:marLeft w:val="640"/>
          <w:marRight w:val="0"/>
          <w:marTop w:val="0"/>
          <w:marBottom w:val="0"/>
          <w:divBdr>
            <w:top w:val="none" w:sz="0" w:space="0" w:color="auto"/>
            <w:left w:val="none" w:sz="0" w:space="0" w:color="auto"/>
            <w:bottom w:val="none" w:sz="0" w:space="0" w:color="auto"/>
            <w:right w:val="none" w:sz="0" w:space="0" w:color="auto"/>
          </w:divBdr>
        </w:div>
        <w:div w:id="1362315809">
          <w:marLeft w:val="640"/>
          <w:marRight w:val="0"/>
          <w:marTop w:val="0"/>
          <w:marBottom w:val="0"/>
          <w:divBdr>
            <w:top w:val="none" w:sz="0" w:space="0" w:color="auto"/>
            <w:left w:val="none" w:sz="0" w:space="0" w:color="auto"/>
            <w:bottom w:val="none" w:sz="0" w:space="0" w:color="auto"/>
            <w:right w:val="none" w:sz="0" w:space="0" w:color="auto"/>
          </w:divBdr>
        </w:div>
        <w:div w:id="1950817109">
          <w:marLeft w:val="640"/>
          <w:marRight w:val="0"/>
          <w:marTop w:val="0"/>
          <w:marBottom w:val="0"/>
          <w:divBdr>
            <w:top w:val="none" w:sz="0" w:space="0" w:color="auto"/>
            <w:left w:val="none" w:sz="0" w:space="0" w:color="auto"/>
            <w:bottom w:val="none" w:sz="0" w:space="0" w:color="auto"/>
            <w:right w:val="none" w:sz="0" w:space="0" w:color="auto"/>
          </w:divBdr>
        </w:div>
        <w:div w:id="258418144">
          <w:marLeft w:val="640"/>
          <w:marRight w:val="0"/>
          <w:marTop w:val="0"/>
          <w:marBottom w:val="0"/>
          <w:divBdr>
            <w:top w:val="none" w:sz="0" w:space="0" w:color="auto"/>
            <w:left w:val="none" w:sz="0" w:space="0" w:color="auto"/>
            <w:bottom w:val="none" w:sz="0" w:space="0" w:color="auto"/>
            <w:right w:val="none" w:sz="0" w:space="0" w:color="auto"/>
          </w:divBdr>
        </w:div>
        <w:div w:id="470950889">
          <w:marLeft w:val="640"/>
          <w:marRight w:val="0"/>
          <w:marTop w:val="0"/>
          <w:marBottom w:val="0"/>
          <w:divBdr>
            <w:top w:val="none" w:sz="0" w:space="0" w:color="auto"/>
            <w:left w:val="none" w:sz="0" w:space="0" w:color="auto"/>
            <w:bottom w:val="none" w:sz="0" w:space="0" w:color="auto"/>
            <w:right w:val="none" w:sz="0" w:space="0" w:color="auto"/>
          </w:divBdr>
        </w:div>
        <w:div w:id="940532468">
          <w:marLeft w:val="640"/>
          <w:marRight w:val="0"/>
          <w:marTop w:val="0"/>
          <w:marBottom w:val="0"/>
          <w:divBdr>
            <w:top w:val="none" w:sz="0" w:space="0" w:color="auto"/>
            <w:left w:val="none" w:sz="0" w:space="0" w:color="auto"/>
            <w:bottom w:val="none" w:sz="0" w:space="0" w:color="auto"/>
            <w:right w:val="none" w:sz="0" w:space="0" w:color="auto"/>
          </w:divBdr>
        </w:div>
        <w:div w:id="1291084085">
          <w:marLeft w:val="640"/>
          <w:marRight w:val="0"/>
          <w:marTop w:val="0"/>
          <w:marBottom w:val="0"/>
          <w:divBdr>
            <w:top w:val="none" w:sz="0" w:space="0" w:color="auto"/>
            <w:left w:val="none" w:sz="0" w:space="0" w:color="auto"/>
            <w:bottom w:val="none" w:sz="0" w:space="0" w:color="auto"/>
            <w:right w:val="none" w:sz="0" w:space="0" w:color="auto"/>
          </w:divBdr>
        </w:div>
        <w:div w:id="1609265900">
          <w:marLeft w:val="640"/>
          <w:marRight w:val="0"/>
          <w:marTop w:val="0"/>
          <w:marBottom w:val="0"/>
          <w:divBdr>
            <w:top w:val="none" w:sz="0" w:space="0" w:color="auto"/>
            <w:left w:val="none" w:sz="0" w:space="0" w:color="auto"/>
            <w:bottom w:val="none" w:sz="0" w:space="0" w:color="auto"/>
            <w:right w:val="none" w:sz="0" w:space="0" w:color="auto"/>
          </w:divBdr>
        </w:div>
        <w:div w:id="1656490140">
          <w:marLeft w:val="640"/>
          <w:marRight w:val="0"/>
          <w:marTop w:val="0"/>
          <w:marBottom w:val="0"/>
          <w:divBdr>
            <w:top w:val="none" w:sz="0" w:space="0" w:color="auto"/>
            <w:left w:val="none" w:sz="0" w:space="0" w:color="auto"/>
            <w:bottom w:val="none" w:sz="0" w:space="0" w:color="auto"/>
            <w:right w:val="none" w:sz="0" w:space="0" w:color="auto"/>
          </w:divBdr>
        </w:div>
        <w:div w:id="1373577369">
          <w:marLeft w:val="640"/>
          <w:marRight w:val="0"/>
          <w:marTop w:val="0"/>
          <w:marBottom w:val="0"/>
          <w:divBdr>
            <w:top w:val="none" w:sz="0" w:space="0" w:color="auto"/>
            <w:left w:val="none" w:sz="0" w:space="0" w:color="auto"/>
            <w:bottom w:val="none" w:sz="0" w:space="0" w:color="auto"/>
            <w:right w:val="none" w:sz="0" w:space="0" w:color="auto"/>
          </w:divBdr>
        </w:div>
        <w:div w:id="512958701">
          <w:marLeft w:val="640"/>
          <w:marRight w:val="0"/>
          <w:marTop w:val="0"/>
          <w:marBottom w:val="0"/>
          <w:divBdr>
            <w:top w:val="none" w:sz="0" w:space="0" w:color="auto"/>
            <w:left w:val="none" w:sz="0" w:space="0" w:color="auto"/>
            <w:bottom w:val="none" w:sz="0" w:space="0" w:color="auto"/>
            <w:right w:val="none" w:sz="0" w:space="0" w:color="auto"/>
          </w:divBdr>
        </w:div>
        <w:div w:id="1107508434">
          <w:marLeft w:val="640"/>
          <w:marRight w:val="0"/>
          <w:marTop w:val="0"/>
          <w:marBottom w:val="0"/>
          <w:divBdr>
            <w:top w:val="none" w:sz="0" w:space="0" w:color="auto"/>
            <w:left w:val="none" w:sz="0" w:space="0" w:color="auto"/>
            <w:bottom w:val="none" w:sz="0" w:space="0" w:color="auto"/>
            <w:right w:val="none" w:sz="0" w:space="0" w:color="auto"/>
          </w:divBdr>
        </w:div>
        <w:div w:id="1575815888">
          <w:marLeft w:val="640"/>
          <w:marRight w:val="0"/>
          <w:marTop w:val="0"/>
          <w:marBottom w:val="0"/>
          <w:divBdr>
            <w:top w:val="none" w:sz="0" w:space="0" w:color="auto"/>
            <w:left w:val="none" w:sz="0" w:space="0" w:color="auto"/>
            <w:bottom w:val="none" w:sz="0" w:space="0" w:color="auto"/>
            <w:right w:val="none" w:sz="0" w:space="0" w:color="auto"/>
          </w:divBdr>
        </w:div>
        <w:div w:id="1426027252">
          <w:marLeft w:val="640"/>
          <w:marRight w:val="0"/>
          <w:marTop w:val="0"/>
          <w:marBottom w:val="0"/>
          <w:divBdr>
            <w:top w:val="none" w:sz="0" w:space="0" w:color="auto"/>
            <w:left w:val="none" w:sz="0" w:space="0" w:color="auto"/>
            <w:bottom w:val="none" w:sz="0" w:space="0" w:color="auto"/>
            <w:right w:val="none" w:sz="0" w:space="0" w:color="auto"/>
          </w:divBdr>
        </w:div>
        <w:div w:id="762650258">
          <w:marLeft w:val="640"/>
          <w:marRight w:val="0"/>
          <w:marTop w:val="0"/>
          <w:marBottom w:val="0"/>
          <w:divBdr>
            <w:top w:val="none" w:sz="0" w:space="0" w:color="auto"/>
            <w:left w:val="none" w:sz="0" w:space="0" w:color="auto"/>
            <w:bottom w:val="none" w:sz="0" w:space="0" w:color="auto"/>
            <w:right w:val="none" w:sz="0" w:space="0" w:color="auto"/>
          </w:divBdr>
        </w:div>
        <w:div w:id="1164662991">
          <w:marLeft w:val="640"/>
          <w:marRight w:val="0"/>
          <w:marTop w:val="0"/>
          <w:marBottom w:val="0"/>
          <w:divBdr>
            <w:top w:val="none" w:sz="0" w:space="0" w:color="auto"/>
            <w:left w:val="none" w:sz="0" w:space="0" w:color="auto"/>
            <w:bottom w:val="none" w:sz="0" w:space="0" w:color="auto"/>
            <w:right w:val="none" w:sz="0" w:space="0" w:color="auto"/>
          </w:divBdr>
        </w:div>
        <w:div w:id="682825920">
          <w:marLeft w:val="640"/>
          <w:marRight w:val="0"/>
          <w:marTop w:val="0"/>
          <w:marBottom w:val="0"/>
          <w:divBdr>
            <w:top w:val="none" w:sz="0" w:space="0" w:color="auto"/>
            <w:left w:val="none" w:sz="0" w:space="0" w:color="auto"/>
            <w:bottom w:val="none" w:sz="0" w:space="0" w:color="auto"/>
            <w:right w:val="none" w:sz="0" w:space="0" w:color="auto"/>
          </w:divBdr>
        </w:div>
        <w:div w:id="2088380185">
          <w:marLeft w:val="640"/>
          <w:marRight w:val="0"/>
          <w:marTop w:val="0"/>
          <w:marBottom w:val="0"/>
          <w:divBdr>
            <w:top w:val="none" w:sz="0" w:space="0" w:color="auto"/>
            <w:left w:val="none" w:sz="0" w:space="0" w:color="auto"/>
            <w:bottom w:val="none" w:sz="0" w:space="0" w:color="auto"/>
            <w:right w:val="none" w:sz="0" w:space="0" w:color="auto"/>
          </w:divBdr>
        </w:div>
        <w:div w:id="1862015499">
          <w:marLeft w:val="640"/>
          <w:marRight w:val="0"/>
          <w:marTop w:val="0"/>
          <w:marBottom w:val="0"/>
          <w:divBdr>
            <w:top w:val="none" w:sz="0" w:space="0" w:color="auto"/>
            <w:left w:val="none" w:sz="0" w:space="0" w:color="auto"/>
            <w:bottom w:val="none" w:sz="0" w:space="0" w:color="auto"/>
            <w:right w:val="none" w:sz="0" w:space="0" w:color="auto"/>
          </w:divBdr>
        </w:div>
        <w:div w:id="619533528">
          <w:marLeft w:val="640"/>
          <w:marRight w:val="0"/>
          <w:marTop w:val="0"/>
          <w:marBottom w:val="0"/>
          <w:divBdr>
            <w:top w:val="none" w:sz="0" w:space="0" w:color="auto"/>
            <w:left w:val="none" w:sz="0" w:space="0" w:color="auto"/>
            <w:bottom w:val="none" w:sz="0" w:space="0" w:color="auto"/>
            <w:right w:val="none" w:sz="0" w:space="0" w:color="auto"/>
          </w:divBdr>
        </w:div>
        <w:div w:id="3435751">
          <w:marLeft w:val="640"/>
          <w:marRight w:val="0"/>
          <w:marTop w:val="0"/>
          <w:marBottom w:val="0"/>
          <w:divBdr>
            <w:top w:val="none" w:sz="0" w:space="0" w:color="auto"/>
            <w:left w:val="none" w:sz="0" w:space="0" w:color="auto"/>
            <w:bottom w:val="none" w:sz="0" w:space="0" w:color="auto"/>
            <w:right w:val="none" w:sz="0" w:space="0" w:color="auto"/>
          </w:divBdr>
        </w:div>
        <w:div w:id="323895733">
          <w:marLeft w:val="640"/>
          <w:marRight w:val="0"/>
          <w:marTop w:val="0"/>
          <w:marBottom w:val="0"/>
          <w:divBdr>
            <w:top w:val="none" w:sz="0" w:space="0" w:color="auto"/>
            <w:left w:val="none" w:sz="0" w:space="0" w:color="auto"/>
            <w:bottom w:val="none" w:sz="0" w:space="0" w:color="auto"/>
            <w:right w:val="none" w:sz="0" w:space="0" w:color="auto"/>
          </w:divBdr>
        </w:div>
        <w:div w:id="1409034576">
          <w:marLeft w:val="640"/>
          <w:marRight w:val="0"/>
          <w:marTop w:val="0"/>
          <w:marBottom w:val="0"/>
          <w:divBdr>
            <w:top w:val="none" w:sz="0" w:space="0" w:color="auto"/>
            <w:left w:val="none" w:sz="0" w:space="0" w:color="auto"/>
            <w:bottom w:val="none" w:sz="0" w:space="0" w:color="auto"/>
            <w:right w:val="none" w:sz="0" w:space="0" w:color="auto"/>
          </w:divBdr>
        </w:div>
        <w:div w:id="50932435">
          <w:marLeft w:val="640"/>
          <w:marRight w:val="0"/>
          <w:marTop w:val="0"/>
          <w:marBottom w:val="0"/>
          <w:divBdr>
            <w:top w:val="none" w:sz="0" w:space="0" w:color="auto"/>
            <w:left w:val="none" w:sz="0" w:space="0" w:color="auto"/>
            <w:bottom w:val="none" w:sz="0" w:space="0" w:color="auto"/>
            <w:right w:val="none" w:sz="0" w:space="0" w:color="auto"/>
          </w:divBdr>
        </w:div>
        <w:div w:id="1728841658">
          <w:marLeft w:val="640"/>
          <w:marRight w:val="0"/>
          <w:marTop w:val="0"/>
          <w:marBottom w:val="0"/>
          <w:divBdr>
            <w:top w:val="none" w:sz="0" w:space="0" w:color="auto"/>
            <w:left w:val="none" w:sz="0" w:space="0" w:color="auto"/>
            <w:bottom w:val="none" w:sz="0" w:space="0" w:color="auto"/>
            <w:right w:val="none" w:sz="0" w:space="0" w:color="auto"/>
          </w:divBdr>
        </w:div>
        <w:div w:id="89282567">
          <w:marLeft w:val="640"/>
          <w:marRight w:val="0"/>
          <w:marTop w:val="0"/>
          <w:marBottom w:val="0"/>
          <w:divBdr>
            <w:top w:val="none" w:sz="0" w:space="0" w:color="auto"/>
            <w:left w:val="none" w:sz="0" w:space="0" w:color="auto"/>
            <w:bottom w:val="none" w:sz="0" w:space="0" w:color="auto"/>
            <w:right w:val="none" w:sz="0" w:space="0" w:color="auto"/>
          </w:divBdr>
        </w:div>
        <w:div w:id="836578530">
          <w:marLeft w:val="640"/>
          <w:marRight w:val="0"/>
          <w:marTop w:val="0"/>
          <w:marBottom w:val="0"/>
          <w:divBdr>
            <w:top w:val="none" w:sz="0" w:space="0" w:color="auto"/>
            <w:left w:val="none" w:sz="0" w:space="0" w:color="auto"/>
            <w:bottom w:val="none" w:sz="0" w:space="0" w:color="auto"/>
            <w:right w:val="none" w:sz="0" w:space="0" w:color="auto"/>
          </w:divBdr>
        </w:div>
        <w:div w:id="1739279228">
          <w:marLeft w:val="640"/>
          <w:marRight w:val="0"/>
          <w:marTop w:val="0"/>
          <w:marBottom w:val="0"/>
          <w:divBdr>
            <w:top w:val="none" w:sz="0" w:space="0" w:color="auto"/>
            <w:left w:val="none" w:sz="0" w:space="0" w:color="auto"/>
            <w:bottom w:val="none" w:sz="0" w:space="0" w:color="auto"/>
            <w:right w:val="none" w:sz="0" w:space="0" w:color="auto"/>
          </w:divBdr>
        </w:div>
        <w:div w:id="1908879470">
          <w:marLeft w:val="640"/>
          <w:marRight w:val="0"/>
          <w:marTop w:val="0"/>
          <w:marBottom w:val="0"/>
          <w:divBdr>
            <w:top w:val="none" w:sz="0" w:space="0" w:color="auto"/>
            <w:left w:val="none" w:sz="0" w:space="0" w:color="auto"/>
            <w:bottom w:val="none" w:sz="0" w:space="0" w:color="auto"/>
            <w:right w:val="none" w:sz="0" w:space="0" w:color="auto"/>
          </w:divBdr>
        </w:div>
        <w:div w:id="51193373">
          <w:marLeft w:val="640"/>
          <w:marRight w:val="0"/>
          <w:marTop w:val="0"/>
          <w:marBottom w:val="0"/>
          <w:divBdr>
            <w:top w:val="none" w:sz="0" w:space="0" w:color="auto"/>
            <w:left w:val="none" w:sz="0" w:space="0" w:color="auto"/>
            <w:bottom w:val="none" w:sz="0" w:space="0" w:color="auto"/>
            <w:right w:val="none" w:sz="0" w:space="0" w:color="auto"/>
          </w:divBdr>
        </w:div>
        <w:div w:id="1236628434">
          <w:marLeft w:val="640"/>
          <w:marRight w:val="0"/>
          <w:marTop w:val="0"/>
          <w:marBottom w:val="0"/>
          <w:divBdr>
            <w:top w:val="none" w:sz="0" w:space="0" w:color="auto"/>
            <w:left w:val="none" w:sz="0" w:space="0" w:color="auto"/>
            <w:bottom w:val="none" w:sz="0" w:space="0" w:color="auto"/>
            <w:right w:val="none" w:sz="0" w:space="0" w:color="auto"/>
          </w:divBdr>
        </w:div>
        <w:div w:id="1688214248">
          <w:marLeft w:val="640"/>
          <w:marRight w:val="0"/>
          <w:marTop w:val="0"/>
          <w:marBottom w:val="0"/>
          <w:divBdr>
            <w:top w:val="none" w:sz="0" w:space="0" w:color="auto"/>
            <w:left w:val="none" w:sz="0" w:space="0" w:color="auto"/>
            <w:bottom w:val="none" w:sz="0" w:space="0" w:color="auto"/>
            <w:right w:val="none" w:sz="0" w:space="0" w:color="auto"/>
          </w:divBdr>
        </w:div>
        <w:div w:id="1335763835">
          <w:marLeft w:val="640"/>
          <w:marRight w:val="0"/>
          <w:marTop w:val="0"/>
          <w:marBottom w:val="0"/>
          <w:divBdr>
            <w:top w:val="none" w:sz="0" w:space="0" w:color="auto"/>
            <w:left w:val="none" w:sz="0" w:space="0" w:color="auto"/>
            <w:bottom w:val="none" w:sz="0" w:space="0" w:color="auto"/>
            <w:right w:val="none" w:sz="0" w:space="0" w:color="auto"/>
          </w:divBdr>
        </w:div>
        <w:div w:id="1181776940">
          <w:marLeft w:val="640"/>
          <w:marRight w:val="0"/>
          <w:marTop w:val="0"/>
          <w:marBottom w:val="0"/>
          <w:divBdr>
            <w:top w:val="none" w:sz="0" w:space="0" w:color="auto"/>
            <w:left w:val="none" w:sz="0" w:space="0" w:color="auto"/>
            <w:bottom w:val="none" w:sz="0" w:space="0" w:color="auto"/>
            <w:right w:val="none" w:sz="0" w:space="0" w:color="auto"/>
          </w:divBdr>
        </w:div>
        <w:div w:id="1138306288">
          <w:marLeft w:val="640"/>
          <w:marRight w:val="0"/>
          <w:marTop w:val="0"/>
          <w:marBottom w:val="0"/>
          <w:divBdr>
            <w:top w:val="none" w:sz="0" w:space="0" w:color="auto"/>
            <w:left w:val="none" w:sz="0" w:space="0" w:color="auto"/>
            <w:bottom w:val="none" w:sz="0" w:space="0" w:color="auto"/>
            <w:right w:val="none" w:sz="0" w:space="0" w:color="auto"/>
          </w:divBdr>
        </w:div>
        <w:div w:id="161819912">
          <w:marLeft w:val="640"/>
          <w:marRight w:val="0"/>
          <w:marTop w:val="0"/>
          <w:marBottom w:val="0"/>
          <w:divBdr>
            <w:top w:val="none" w:sz="0" w:space="0" w:color="auto"/>
            <w:left w:val="none" w:sz="0" w:space="0" w:color="auto"/>
            <w:bottom w:val="none" w:sz="0" w:space="0" w:color="auto"/>
            <w:right w:val="none" w:sz="0" w:space="0" w:color="auto"/>
          </w:divBdr>
        </w:div>
        <w:div w:id="751239259">
          <w:marLeft w:val="640"/>
          <w:marRight w:val="0"/>
          <w:marTop w:val="0"/>
          <w:marBottom w:val="0"/>
          <w:divBdr>
            <w:top w:val="none" w:sz="0" w:space="0" w:color="auto"/>
            <w:left w:val="none" w:sz="0" w:space="0" w:color="auto"/>
            <w:bottom w:val="none" w:sz="0" w:space="0" w:color="auto"/>
            <w:right w:val="none" w:sz="0" w:space="0" w:color="auto"/>
          </w:divBdr>
        </w:div>
        <w:div w:id="539781854">
          <w:marLeft w:val="640"/>
          <w:marRight w:val="0"/>
          <w:marTop w:val="0"/>
          <w:marBottom w:val="0"/>
          <w:divBdr>
            <w:top w:val="none" w:sz="0" w:space="0" w:color="auto"/>
            <w:left w:val="none" w:sz="0" w:space="0" w:color="auto"/>
            <w:bottom w:val="none" w:sz="0" w:space="0" w:color="auto"/>
            <w:right w:val="none" w:sz="0" w:space="0" w:color="auto"/>
          </w:divBdr>
        </w:div>
        <w:div w:id="2085490185">
          <w:marLeft w:val="640"/>
          <w:marRight w:val="0"/>
          <w:marTop w:val="0"/>
          <w:marBottom w:val="0"/>
          <w:divBdr>
            <w:top w:val="none" w:sz="0" w:space="0" w:color="auto"/>
            <w:left w:val="none" w:sz="0" w:space="0" w:color="auto"/>
            <w:bottom w:val="none" w:sz="0" w:space="0" w:color="auto"/>
            <w:right w:val="none" w:sz="0" w:space="0" w:color="auto"/>
          </w:divBdr>
        </w:div>
        <w:div w:id="1854103623">
          <w:marLeft w:val="640"/>
          <w:marRight w:val="0"/>
          <w:marTop w:val="0"/>
          <w:marBottom w:val="0"/>
          <w:divBdr>
            <w:top w:val="none" w:sz="0" w:space="0" w:color="auto"/>
            <w:left w:val="none" w:sz="0" w:space="0" w:color="auto"/>
            <w:bottom w:val="none" w:sz="0" w:space="0" w:color="auto"/>
            <w:right w:val="none" w:sz="0" w:space="0" w:color="auto"/>
          </w:divBdr>
        </w:div>
        <w:div w:id="787897557">
          <w:marLeft w:val="640"/>
          <w:marRight w:val="0"/>
          <w:marTop w:val="0"/>
          <w:marBottom w:val="0"/>
          <w:divBdr>
            <w:top w:val="none" w:sz="0" w:space="0" w:color="auto"/>
            <w:left w:val="none" w:sz="0" w:space="0" w:color="auto"/>
            <w:bottom w:val="none" w:sz="0" w:space="0" w:color="auto"/>
            <w:right w:val="none" w:sz="0" w:space="0" w:color="auto"/>
          </w:divBdr>
        </w:div>
        <w:div w:id="1963464117">
          <w:marLeft w:val="640"/>
          <w:marRight w:val="0"/>
          <w:marTop w:val="0"/>
          <w:marBottom w:val="0"/>
          <w:divBdr>
            <w:top w:val="none" w:sz="0" w:space="0" w:color="auto"/>
            <w:left w:val="none" w:sz="0" w:space="0" w:color="auto"/>
            <w:bottom w:val="none" w:sz="0" w:space="0" w:color="auto"/>
            <w:right w:val="none" w:sz="0" w:space="0" w:color="auto"/>
          </w:divBdr>
        </w:div>
        <w:div w:id="1325819767">
          <w:marLeft w:val="640"/>
          <w:marRight w:val="0"/>
          <w:marTop w:val="0"/>
          <w:marBottom w:val="0"/>
          <w:divBdr>
            <w:top w:val="none" w:sz="0" w:space="0" w:color="auto"/>
            <w:left w:val="none" w:sz="0" w:space="0" w:color="auto"/>
            <w:bottom w:val="none" w:sz="0" w:space="0" w:color="auto"/>
            <w:right w:val="none" w:sz="0" w:space="0" w:color="auto"/>
          </w:divBdr>
        </w:div>
      </w:divsChild>
    </w:div>
    <w:div w:id="1702243171">
      <w:bodyDiv w:val="1"/>
      <w:marLeft w:val="0"/>
      <w:marRight w:val="0"/>
      <w:marTop w:val="0"/>
      <w:marBottom w:val="0"/>
      <w:divBdr>
        <w:top w:val="none" w:sz="0" w:space="0" w:color="auto"/>
        <w:left w:val="none" w:sz="0" w:space="0" w:color="auto"/>
        <w:bottom w:val="none" w:sz="0" w:space="0" w:color="auto"/>
        <w:right w:val="none" w:sz="0" w:space="0" w:color="auto"/>
      </w:divBdr>
      <w:divsChild>
        <w:div w:id="1300920346">
          <w:marLeft w:val="640"/>
          <w:marRight w:val="0"/>
          <w:marTop w:val="0"/>
          <w:marBottom w:val="0"/>
          <w:divBdr>
            <w:top w:val="none" w:sz="0" w:space="0" w:color="auto"/>
            <w:left w:val="none" w:sz="0" w:space="0" w:color="auto"/>
            <w:bottom w:val="none" w:sz="0" w:space="0" w:color="auto"/>
            <w:right w:val="none" w:sz="0" w:space="0" w:color="auto"/>
          </w:divBdr>
        </w:div>
        <w:div w:id="494610538">
          <w:marLeft w:val="640"/>
          <w:marRight w:val="0"/>
          <w:marTop w:val="0"/>
          <w:marBottom w:val="0"/>
          <w:divBdr>
            <w:top w:val="none" w:sz="0" w:space="0" w:color="auto"/>
            <w:left w:val="none" w:sz="0" w:space="0" w:color="auto"/>
            <w:bottom w:val="none" w:sz="0" w:space="0" w:color="auto"/>
            <w:right w:val="none" w:sz="0" w:space="0" w:color="auto"/>
          </w:divBdr>
        </w:div>
        <w:div w:id="1930380502">
          <w:marLeft w:val="640"/>
          <w:marRight w:val="0"/>
          <w:marTop w:val="0"/>
          <w:marBottom w:val="0"/>
          <w:divBdr>
            <w:top w:val="none" w:sz="0" w:space="0" w:color="auto"/>
            <w:left w:val="none" w:sz="0" w:space="0" w:color="auto"/>
            <w:bottom w:val="none" w:sz="0" w:space="0" w:color="auto"/>
            <w:right w:val="none" w:sz="0" w:space="0" w:color="auto"/>
          </w:divBdr>
        </w:div>
        <w:div w:id="1438482156">
          <w:marLeft w:val="640"/>
          <w:marRight w:val="0"/>
          <w:marTop w:val="0"/>
          <w:marBottom w:val="0"/>
          <w:divBdr>
            <w:top w:val="none" w:sz="0" w:space="0" w:color="auto"/>
            <w:left w:val="none" w:sz="0" w:space="0" w:color="auto"/>
            <w:bottom w:val="none" w:sz="0" w:space="0" w:color="auto"/>
            <w:right w:val="none" w:sz="0" w:space="0" w:color="auto"/>
          </w:divBdr>
        </w:div>
        <w:div w:id="1060132171">
          <w:marLeft w:val="640"/>
          <w:marRight w:val="0"/>
          <w:marTop w:val="0"/>
          <w:marBottom w:val="0"/>
          <w:divBdr>
            <w:top w:val="none" w:sz="0" w:space="0" w:color="auto"/>
            <w:left w:val="none" w:sz="0" w:space="0" w:color="auto"/>
            <w:bottom w:val="none" w:sz="0" w:space="0" w:color="auto"/>
            <w:right w:val="none" w:sz="0" w:space="0" w:color="auto"/>
          </w:divBdr>
        </w:div>
        <w:div w:id="887108134">
          <w:marLeft w:val="640"/>
          <w:marRight w:val="0"/>
          <w:marTop w:val="0"/>
          <w:marBottom w:val="0"/>
          <w:divBdr>
            <w:top w:val="none" w:sz="0" w:space="0" w:color="auto"/>
            <w:left w:val="none" w:sz="0" w:space="0" w:color="auto"/>
            <w:bottom w:val="none" w:sz="0" w:space="0" w:color="auto"/>
            <w:right w:val="none" w:sz="0" w:space="0" w:color="auto"/>
          </w:divBdr>
        </w:div>
        <w:div w:id="1863591104">
          <w:marLeft w:val="640"/>
          <w:marRight w:val="0"/>
          <w:marTop w:val="0"/>
          <w:marBottom w:val="0"/>
          <w:divBdr>
            <w:top w:val="none" w:sz="0" w:space="0" w:color="auto"/>
            <w:left w:val="none" w:sz="0" w:space="0" w:color="auto"/>
            <w:bottom w:val="none" w:sz="0" w:space="0" w:color="auto"/>
            <w:right w:val="none" w:sz="0" w:space="0" w:color="auto"/>
          </w:divBdr>
        </w:div>
        <w:div w:id="2088573144">
          <w:marLeft w:val="640"/>
          <w:marRight w:val="0"/>
          <w:marTop w:val="0"/>
          <w:marBottom w:val="0"/>
          <w:divBdr>
            <w:top w:val="none" w:sz="0" w:space="0" w:color="auto"/>
            <w:left w:val="none" w:sz="0" w:space="0" w:color="auto"/>
            <w:bottom w:val="none" w:sz="0" w:space="0" w:color="auto"/>
            <w:right w:val="none" w:sz="0" w:space="0" w:color="auto"/>
          </w:divBdr>
        </w:div>
        <w:div w:id="610283406">
          <w:marLeft w:val="640"/>
          <w:marRight w:val="0"/>
          <w:marTop w:val="0"/>
          <w:marBottom w:val="0"/>
          <w:divBdr>
            <w:top w:val="none" w:sz="0" w:space="0" w:color="auto"/>
            <w:left w:val="none" w:sz="0" w:space="0" w:color="auto"/>
            <w:bottom w:val="none" w:sz="0" w:space="0" w:color="auto"/>
            <w:right w:val="none" w:sz="0" w:space="0" w:color="auto"/>
          </w:divBdr>
        </w:div>
        <w:div w:id="2137092721">
          <w:marLeft w:val="640"/>
          <w:marRight w:val="0"/>
          <w:marTop w:val="0"/>
          <w:marBottom w:val="0"/>
          <w:divBdr>
            <w:top w:val="none" w:sz="0" w:space="0" w:color="auto"/>
            <w:left w:val="none" w:sz="0" w:space="0" w:color="auto"/>
            <w:bottom w:val="none" w:sz="0" w:space="0" w:color="auto"/>
            <w:right w:val="none" w:sz="0" w:space="0" w:color="auto"/>
          </w:divBdr>
        </w:div>
        <w:div w:id="308170886">
          <w:marLeft w:val="640"/>
          <w:marRight w:val="0"/>
          <w:marTop w:val="0"/>
          <w:marBottom w:val="0"/>
          <w:divBdr>
            <w:top w:val="none" w:sz="0" w:space="0" w:color="auto"/>
            <w:left w:val="none" w:sz="0" w:space="0" w:color="auto"/>
            <w:bottom w:val="none" w:sz="0" w:space="0" w:color="auto"/>
            <w:right w:val="none" w:sz="0" w:space="0" w:color="auto"/>
          </w:divBdr>
        </w:div>
        <w:div w:id="1160582880">
          <w:marLeft w:val="640"/>
          <w:marRight w:val="0"/>
          <w:marTop w:val="0"/>
          <w:marBottom w:val="0"/>
          <w:divBdr>
            <w:top w:val="none" w:sz="0" w:space="0" w:color="auto"/>
            <w:left w:val="none" w:sz="0" w:space="0" w:color="auto"/>
            <w:bottom w:val="none" w:sz="0" w:space="0" w:color="auto"/>
            <w:right w:val="none" w:sz="0" w:space="0" w:color="auto"/>
          </w:divBdr>
        </w:div>
        <w:div w:id="196549654">
          <w:marLeft w:val="640"/>
          <w:marRight w:val="0"/>
          <w:marTop w:val="0"/>
          <w:marBottom w:val="0"/>
          <w:divBdr>
            <w:top w:val="none" w:sz="0" w:space="0" w:color="auto"/>
            <w:left w:val="none" w:sz="0" w:space="0" w:color="auto"/>
            <w:bottom w:val="none" w:sz="0" w:space="0" w:color="auto"/>
            <w:right w:val="none" w:sz="0" w:space="0" w:color="auto"/>
          </w:divBdr>
        </w:div>
        <w:div w:id="186450684">
          <w:marLeft w:val="640"/>
          <w:marRight w:val="0"/>
          <w:marTop w:val="0"/>
          <w:marBottom w:val="0"/>
          <w:divBdr>
            <w:top w:val="none" w:sz="0" w:space="0" w:color="auto"/>
            <w:left w:val="none" w:sz="0" w:space="0" w:color="auto"/>
            <w:bottom w:val="none" w:sz="0" w:space="0" w:color="auto"/>
            <w:right w:val="none" w:sz="0" w:space="0" w:color="auto"/>
          </w:divBdr>
        </w:div>
        <w:div w:id="265041026">
          <w:marLeft w:val="640"/>
          <w:marRight w:val="0"/>
          <w:marTop w:val="0"/>
          <w:marBottom w:val="0"/>
          <w:divBdr>
            <w:top w:val="none" w:sz="0" w:space="0" w:color="auto"/>
            <w:left w:val="none" w:sz="0" w:space="0" w:color="auto"/>
            <w:bottom w:val="none" w:sz="0" w:space="0" w:color="auto"/>
            <w:right w:val="none" w:sz="0" w:space="0" w:color="auto"/>
          </w:divBdr>
        </w:div>
        <w:div w:id="58331288">
          <w:marLeft w:val="640"/>
          <w:marRight w:val="0"/>
          <w:marTop w:val="0"/>
          <w:marBottom w:val="0"/>
          <w:divBdr>
            <w:top w:val="none" w:sz="0" w:space="0" w:color="auto"/>
            <w:left w:val="none" w:sz="0" w:space="0" w:color="auto"/>
            <w:bottom w:val="none" w:sz="0" w:space="0" w:color="auto"/>
            <w:right w:val="none" w:sz="0" w:space="0" w:color="auto"/>
          </w:divBdr>
        </w:div>
        <w:div w:id="292564625">
          <w:marLeft w:val="640"/>
          <w:marRight w:val="0"/>
          <w:marTop w:val="0"/>
          <w:marBottom w:val="0"/>
          <w:divBdr>
            <w:top w:val="none" w:sz="0" w:space="0" w:color="auto"/>
            <w:left w:val="none" w:sz="0" w:space="0" w:color="auto"/>
            <w:bottom w:val="none" w:sz="0" w:space="0" w:color="auto"/>
            <w:right w:val="none" w:sz="0" w:space="0" w:color="auto"/>
          </w:divBdr>
        </w:div>
        <w:div w:id="364990935">
          <w:marLeft w:val="640"/>
          <w:marRight w:val="0"/>
          <w:marTop w:val="0"/>
          <w:marBottom w:val="0"/>
          <w:divBdr>
            <w:top w:val="none" w:sz="0" w:space="0" w:color="auto"/>
            <w:left w:val="none" w:sz="0" w:space="0" w:color="auto"/>
            <w:bottom w:val="none" w:sz="0" w:space="0" w:color="auto"/>
            <w:right w:val="none" w:sz="0" w:space="0" w:color="auto"/>
          </w:divBdr>
        </w:div>
        <w:div w:id="984890635">
          <w:marLeft w:val="640"/>
          <w:marRight w:val="0"/>
          <w:marTop w:val="0"/>
          <w:marBottom w:val="0"/>
          <w:divBdr>
            <w:top w:val="none" w:sz="0" w:space="0" w:color="auto"/>
            <w:left w:val="none" w:sz="0" w:space="0" w:color="auto"/>
            <w:bottom w:val="none" w:sz="0" w:space="0" w:color="auto"/>
            <w:right w:val="none" w:sz="0" w:space="0" w:color="auto"/>
          </w:divBdr>
        </w:div>
        <w:div w:id="1512405217">
          <w:marLeft w:val="640"/>
          <w:marRight w:val="0"/>
          <w:marTop w:val="0"/>
          <w:marBottom w:val="0"/>
          <w:divBdr>
            <w:top w:val="none" w:sz="0" w:space="0" w:color="auto"/>
            <w:left w:val="none" w:sz="0" w:space="0" w:color="auto"/>
            <w:bottom w:val="none" w:sz="0" w:space="0" w:color="auto"/>
            <w:right w:val="none" w:sz="0" w:space="0" w:color="auto"/>
          </w:divBdr>
        </w:div>
        <w:div w:id="244342360">
          <w:marLeft w:val="640"/>
          <w:marRight w:val="0"/>
          <w:marTop w:val="0"/>
          <w:marBottom w:val="0"/>
          <w:divBdr>
            <w:top w:val="none" w:sz="0" w:space="0" w:color="auto"/>
            <w:left w:val="none" w:sz="0" w:space="0" w:color="auto"/>
            <w:bottom w:val="none" w:sz="0" w:space="0" w:color="auto"/>
            <w:right w:val="none" w:sz="0" w:space="0" w:color="auto"/>
          </w:divBdr>
        </w:div>
        <w:div w:id="1782920300">
          <w:marLeft w:val="640"/>
          <w:marRight w:val="0"/>
          <w:marTop w:val="0"/>
          <w:marBottom w:val="0"/>
          <w:divBdr>
            <w:top w:val="none" w:sz="0" w:space="0" w:color="auto"/>
            <w:left w:val="none" w:sz="0" w:space="0" w:color="auto"/>
            <w:bottom w:val="none" w:sz="0" w:space="0" w:color="auto"/>
            <w:right w:val="none" w:sz="0" w:space="0" w:color="auto"/>
          </w:divBdr>
        </w:div>
        <w:div w:id="1011179672">
          <w:marLeft w:val="640"/>
          <w:marRight w:val="0"/>
          <w:marTop w:val="0"/>
          <w:marBottom w:val="0"/>
          <w:divBdr>
            <w:top w:val="none" w:sz="0" w:space="0" w:color="auto"/>
            <w:left w:val="none" w:sz="0" w:space="0" w:color="auto"/>
            <w:bottom w:val="none" w:sz="0" w:space="0" w:color="auto"/>
            <w:right w:val="none" w:sz="0" w:space="0" w:color="auto"/>
          </w:divBdr>
        </w:div>
        <w:div w:id="1030378613">
          <w:marLeft w:val="640"/>
          <w:marRight w:val="0"/>
          <w:marTop w:val="0"/>
          <w:marBottom w:val="0"/>
          <w:divBdr>
            <w:top w:val="none" w:sz="0" w:space="0" w:color="auto"/>
            <w:left w:val="none" w:sz="0" w:space="0" w:color="auto"/>
            <w:bottom w:val="none" w:sz="0" w:space="0" w:color="auto"/>
            <w:right w:val="none" w:sz="0" w:space="0" w:color="auto"/>
          </w:divBdr>
        </w:div>
        <w:div w:id="1040086827">
          <w:marLeft w:val="640"/>
          <w:marRight w:val="0"/>
          <w:marTop w:val="0"/>
          <w:marBottom w:val="0"/>
          <w:divBdr>
            <w:top w:val="none" w:sz="0" w:space="0" w:color="auto"/>
            <w:left w:val="none" w:sz="0" w:space="0" w:color="auto"/>
            <w:bottom w:val="none" w:sz="0" w:space="0" w:color="auto"/>
            <w:right w:val="none" w:sz="0" w:space="0" w:color="auto"/>
          </w:divBdr>
        </w:div>
        <w:div w:id="1397506293">
          <w:marLeft w:val="640"/>
          <w:marRight w:val="0"/>
          <w:marTop w:val="0"/>
          <w:marBottom w:val="0"/>
          <w:divBdr>
            <w:top w:val="none" w:sz="0" w:space="0" w:color="auto"/>
            <w:left w:val="none" w:sz="0" w:space="0" w:color="auto"/>
            <w:bottom w:val="none" w:sz="0" w:space="0" w:color="auto"/>
            <w:right w:val="none" w:sz="0" w:space="0" w:color="auto"/>
          </w:divBdr>
        </w:div>
        <w:div w:id="269627067">
          <w:marLeft w:val="640"/>
          <w:marRight w:val="0"/>
          <w:marTop w:val="0"/>
          <w:marBottom w:val="0"/>
          <w:divBdr>
            <w:top w:val="none" w:sz="0" w:space="0" w:color="auto"/>
            <w:left w:val="none" w:sz="0" w:space="0" w:color="auto"/>
            <w:bottom w:val="none" w:sz="0" w:space="0" w:color="auto"/>
            <w:right w:val="none" w:sz="0" w:space="0" w:color="auto"/>
          </w:divBdr>
        </w:div>
        <w:div w:id="1634557097">
          <w:marLeft w:val="640"/>
          <w:marRight w:val="0"/>
          <w:marTop w:val="0"/>
          <w:marBottom w:val="0"/>
          <w:divBdr>
            <w:top w:val="none" w:sz="0" w:space="0" w:color="auto"/>
            <w:left w:val="none" w:sz="0" w:space="0" w:color="auto"/>
            <w:bottom w:val="none" w:sz="0" w:space="0" w:color="auto"/>
            <w:right w:val="none" w:sz="0" w:space="0" w:color="auto"/>
          </w:divBdr>
        </w:div>
      </w:divsChild>
    </w:div>
    <w:div w:id="1705473148">
      <w:bodyDiv w:val="1"/>
      <w:marLeft w:val="0"/>
      <w:marRight w:val="0"/>
      <w:marTop w:val="0"/>
      <w:marBottom w:val="0"/>
      <w:divBdr>
        <w:top w:val="none" w:sz="0" w:space="0" w:color="auto"/>
        <w:left w:val="none" w:sz="0" w:space="0" w:color="auto"/>
        <w:bottom w:val="none" w:sz="0" w:space="0" w:color="auto"/>
        <w:right w:val="none" w:sz="0" w:space="0" w:color="auto"/>
      </w:divBdr>
      <w:divsChild>
        <w:div w:id="359936473">
          <w:marLeft w:val="640"/>
          <w:marRight w:val="0"/>
          <w:marTop w:val="0"/>
          <w:marBottom w:val="0"/>
          <w:divBdr>
            <w:top w:val="none" w:sz="0" w:space="0" w:color="auto"/>
            <w:left w:val="none" w:sz="0" w:space="0" w:color="auto"/>
            <w:bottom w:val="none" w:sz="0" w:space="0" w:color="auto"/>
            <w:right w:val="none" w:sz="0" w:space="0" w:color="auto"/>
          </w:divBdr>
        </w:div>
        <w:div w:id="1953172879">
          <w:marLeft w:val="640"/>
          <w:marRight w:val="0"/>
          <w:marTop w:val="0"/>
          <w:marBottom w:val="0"/>
          <w:divBdr>
            <w:top w:val="none" w:sz="0" w:space="0" w:color="auto"/>
            <w:left w:val="none" w:sz="0" w:space="0" w:color="auto"/>
            <w:bottom w:val="none" w:sz="0" w:space="0" w:color="auto"/>
            <w:right w:val="none" w:sz="0" w:space="0" w:color="auto"/>
          </w:divBdr>
        </w:div>
        <w:div w:id="727533830">
          <w:marLeft w:val="640"/>
          <w:marRight w:val="0"/>
          <w:marTop w:val="0"/>
          <w:marBottom w:val="0"/>
          <w:divBdr>
            <w:top w:val="none" w:sz="0" w:space="0" w:color="auto"/>
            <w:left w:val="none" w:sz="0" w:space="0" w:color="auto"/>
            <w:bottom w:val="none" w:sz="0" w:space="0" w:color="auto"/>
            <w:right w:val="none" w:sz="0" w:space="0" w:color="auto"/>
          </w:divBdr>
        </w:div>
        <w:div w:id="331446531">
          <w:marLeft w:val="640"/>
          <w:marRight w:val="0"/>
          <w:marTop w:val="0"/>
          <w:marBottom w:val="0"/>
          <w:divBdr>
            <w:top w:val="none" w:sz="0" w:space="0" w:color="auto"/>
            <w:left w:val="none" w:sz="0" w:space="0" w:color="auto"/>
            <w:bottom w:val="none" w:sz="0" w:space="0" w:color="auto"/>
            <w:right w:val="none" w:sz="0" w:space="0" w:color="auto"/>
          </w:divBdr>
        </w:div>
        <w:div w:id="360908486">
          <w:marLeft w:val="640"/>
          <w:marRight w:val="0"/>
          <w:marTop w:val="0"/>
          <w:marBottom w:val="0"/>
          <w:divBdr>
            <w:top w:val="none" w:sz="0" w:space="0" w:color="auto"/>
            <w:left w:val="none" w:sz="0" w:space="0" w:color="auto"/>
            <w:bottom w:val="none" w:sz="0" w:space="0" w:color="auto"/>
            <w:right w:val="none" w:sz="0" w:space="0" w:color="auto"/>
          </w:divBdr>
        </w:div>
        <w:div w:id="1902473925">
          <w:marLeft w:val="640"/>
          <w:marRight w:val="0"/>
          <w:marTop w:val="0"/>
          <w:marBottom w:val="0"/>
          <w:divBdr>
            <w:top w:val="none" w:sz="0" w:space="0" w:color="auto"/>
            <w:left w:val="none" w:sz="0" w:space="0" w:color="auto"/>
            <w:bottom w:val="none" w:sz="0" w:space="0" w:color="auto"/>
            <w:right w:val="none" w:sz="0" w:space="0" w:color="auto"/>
          </w:divBdr>
        </w:div>
        <w:div w:id="114251838">
          <w:marLeft w:val="640"/>
          <w:marRight w:val="0"/>
          <w:marTop w:val="0"/>
          <w:marBottom w:val="0"/>
          <w:divBdr>
            <w:top w:val="none" w:sz="0" w:space="0" w:color="auto"/>
            <w:left w:val="none" w:sz="0" w:space="0" w:color="auto"/>
            <w:bottom w:val="none" w:sz="0" w:space="0" w:color="auto"/>
            <w:right w:val="none" w:sz="0" w:space="0" w:color="auto"/>
          </w:divBdr>
        </w:div>
        <w:div w:id="1736581307">
          <w:marLeft w:val="640"/>
          <w:marRight w:val="0"/>
          <w:marTop w:val="0"/>
          <w:marBottom w:val="0"/>
          <w:divBdr>
            <w:top w:val="none" w:sz="0" w:space="0" w:color="auto"/>
            <w:left w:val="none" w:sz="0" w:space="0" w:color="auto"/>
            <w:bottom w:val="none" w:sz="0" w:space="0" w:color="auto"/>
            <w:right w:val="none" w:sz="0" w:space="0" w:color="auto"/>
          </w:divBdr>
        </w:div>
        <w:div w:id="682703925">
          <w:marLeft w:val="640"/>
          <w:marRight w:val="0"/>
          <w:marTop w:val="0"/>
          <w:marBottom w:val="0"/>
          <w:divBdr>
            <w:top w:val="none" w:sz="0" w:space="0" w:color="auto"/>
            <w:left w:val="none" w:sz="0" w:space="0" w:color="auto"/>
            <w:bottom w:val="none" w:sz="0" w:space="0" w:color="auto"/>
            <w:right w:val="none" w:sz="0" w:space="0" w:color="auto"/>
          </w:divBdr>
        </w:div>
        <w:div w:id="1387795477">
          <w:marLeft w:val="640"/>
          <w:marRight w:val="0"/>
          <w:marTop w:val="0"/>
          <w:marBottom w:val="0"/>
          <w:divBdr>
            <w:top w:val="none" w:sz="0" w:space="0" w:color="auto"/>
            <w:left w:val="none" w:sz="0" w:space="0" w:color="auto"/>
            <w:bottom w:val="none" w:sz="0" w:space="0" w:color="auto"/>
            <w:right w:val="none" w:sz="0" w:space="0" w:color="auto"/>
          </w:divBdr>
        </w:div>
        <w:div w:id="1835366510">
          <w:marLeft w:val="640"/>
          <w:marRight w:val="0"/>
          <w:marTop w:val="0"/>
          <w:marBottom w:val="0"/>
          <w:divBdr>
            <w:top w:val="none" w:sz="0" w:space="0" w:color="auto"/>
            <w:left w:val="none" w:sz="0" w:space="0" w:color="auto"/>
            <w:bottom w:val="none" w:sz="0" w:space="0" w:color="auto"/>
            <w:right w:val="none" w:sz="0" w:space="0" w:color="auto"/>
          </w:divBdr>
        </w:div>
        <w:div w:id="1033456993">
          <w:marLeft w:val="640"/>
          <w:marRight w:val="0"/>
          <w:marTop w:val="0"/>
          <w:marBottom w:val="0"/>
          <w:divBdr>
            <w:top w:val="none" w:sz="0" w:space="0" w:color="auto"/>
            <w:left w:val="none" w:sz="0" w:space="0" w:color="auto"/>
            <w:bottom w:val="none" w:sz="0" w:space="0" w:color="auto"/>
            <w:right w:val="none" w:sz="0" w:space="0" w:color="auto"/>
          </w:divBdr>
        </w:div>
        <w:div w:id="329412934">
          <w:marLeft w:val="640"/>
          <w:marRight w:val="0"/>
          <w:marTop w:val="0"/>
          <w:marBottom w:val="0"/>
          <w:divBdr>
            <w:top w:val="none" w:sz="0" w:space="0" w:color="auto"/>
            <w:left w:val="none" w:sz="0" w:space="0" w:color="auto"/>
            <w:bottom w:val="none" w:sz="0" w:space="0" w:color="auto"/>
            <w:right w:val="none" w:sz="0" w:space="0" w:color="auto"/>
          </w:divBdr>
        </w:div>
        <w:div w:id="1164131368">
          <w:marLeft w:val="640"/>
          <w:marRight w:val="0"/>
          <w:marTop w:val="0"/>
          <w:marBottom w:val="0"/>
          <w:divBdr>
            <w:top w:val="none" w:sz="0" w:space="0" w:color="auto"/>
            <w:left w:val="none" w:sz="0" w:space="0" w:color="auto"/>
            <w:bottom w:val="none" w:sz="0" w:space="0" w:color="auto"/>
            <w:right w:val="none" w:sz="0" w:space="0" w:color="auto"/>
          </w:divBdr>
        </w:div>
        <w:div w:id="1828325872">
          <w:marLeft w:val="640"/>
          <w:marRight w:val="0"/>
          <w:marTop w:val="0"/>
          <w:marBottom w:val="0"/>
          <w:divBdr>
            <w:top w:val="none" w:sz="0" w:space="0" w:color="auto"/>
            <w:left w:val="none" w:sz="0" w:space="0" w:color="auto"/>
            <w:bottom w:val="none" w:sz="0" w:space="0" w:color="auto"/>
            <w:right w:val="none" w:sz="0" w:space="0" w:color="auto"/>
          </w:divBdr>
        </w:div>
        <w:div w:id="965699324">
          <w:marLeft w:val="640"/>
          <w:marRight w:val="0"/>
          <w:marTop w:val="0"/>
          <w:marBottom w:val="0"/>
          <w:divBdr>
            <w:top w:val="none" w:sz="0" w:space="0" w:color="auto"/>
            <w:left w:val="none" w:sz="0" w:space="0" w:color="auto"/>
            <w:bottom w:val="none" w:sz="0" w:space="0" w:color="auto"/>
            <w:right w:val="none" w:sz="0" w:space="0" w:color="auto"/>
          </w:divBdr>
        </w:div>
        <w:div w:id="1906448846">
          <w:marLeft w:val="640"/>
          <w:marRight w:val="0"/>
          <w:marTop w:val="0"/>
          <w:marBottom w:val="0"/>
          <w:divBdr>
            <w:top w:val="none" w:sz="0" w:space="0" w:color="auto"/>
            <w:left w:val="none" w:sz="0" w:space="0" w:color="auto"/>
            <w:bottom w:val="none" w:sz="0" w:space="0" w:color="auto"/>
            <w:right w:val="none" w:sz="0" w:space="0" w:color="auto"/>
          </w:divBdr>
        </w:div>
        <w:div w:id="169106650">
          <w:marLeft w:val="640"/>
          <w:marRight w:val="0"/>
          <w:marTop w:val="0"/>
          <w:marBottom w:val="0"/>
          <w:divBdr>
            <w:top w:val="none" w:sz="0" w:space="0" w:color="auto"/>
            <w:left w:val="none" w:sz="0" w:space="0" w:color="auto"/>
            <w:bottom w:val="none" w:sz="0" w:space="0" w:color="auto"/>
            <w:right w:val="none" w:sz="0" w:space="0" w:color="auto"/>
          </w:divBdr>
        </w:div>
        <w:div w:id="1067729989">
          <w:marLeft w:val="640"/>
          <w:marRight w:val="0"/>
          <w:marTop w:val="0"/>
          <w:marBottom w:val="0"/>
          <w:divBdr>
            <w:top w:val="none" w:sz="0" w:space="0" w:color="auto"/>
            <w:left w:val="none" w:sz="0" w:space="0" w:color="auto"/>
            <w:bottom w:val="none" w:sz="0" w:space="0" w:color="auto"/>
            <w:right w:val="none" w:sz="0" w:space="0" w:color="auto"/>
          </w:divBdr>
        </w:div>
        <w:div w:id="733814085">
          <w:marLeft w:val="640"/>
          <w:marRight w:val="0"/>
          <w:marTop w:val="0"/>
          <w:marBottom w:val="0"/>
          <w:divBdr>
            <w:top w:val="none" w:sz="0" w:space="0" w:color="auto"/>
            <w:left w:val="none" w:sz="0" w:space="0" w:color="auto"/>
            <w:bottom w:val="none" w:sz="0" w:space="0" w:color="auto"/>
            <w:right w:val="none" w:sz="0" w:space="0" w:color="auto"/>
          </w:divBdr>
        </w:div>
        <w:div w:id="21441982">
          <w:marLeft w:val="640"/>
          <w:marRight w:val="0"/>
          <w:marTop w:val="0"/>
          <w:marBottom w:val="0"/>
          <w:divBdr>
            <w:top w:val="none" w:sz="0" w:space="0" w:color="auto"/>
            <w:left w:val="none" w:sz="0" w:space="0" w:color="auto"/>
            <w:bottom w:val="none" w:sz="0" w:space="0" w:color="auto"/>
            <w:right w:val="none" w:sz="0" w:space="0" w:color="auto"/>
          </w:divBdr>
        </w:div>
        <w:div w:id="1613049630">
          <w:marLeft w:val="640"/>
          <w:marRight w:val="0"/>
          <w:marTop w:val="0"/>
          <w:marBottom w:val="0"/>
          <w:divBdr>
            <w:top w:val="none" w:sz="0" w:space="0" w:color="auto"/>
            <w:left w:val="none" w:sz="0" w:space="0" w:color="auto"/>
            <w:bottom w:val="none" w:sz="0" w:space="0" w:color="auto"/>
            <w:right w:val="none" w:sz="0" w:space="0" w:color="auto"/>
          </w:divBdr>
        </w:div>
        <w:div w:id="351613929">
          <w:marLeft w:val="640"/>
          <w:marRight w:val="0"/>
          <w:marTop w:val="0"/>
          <w:marBottom w:val="0"/>
          <w:divBdr>
            <w:top w:val="none" w:sz="0" w:space="0" w:color="auto"/>
            <w:left w:val="none" w:sz="0" w:space="0" w:color="auto"/>
            <w:bottom w:val="none" w:sz="0" w:space="0" w:color="auto"/>
            <w:right w:val="none" w:sz="0" w:space="0" w:color="auto"/>
          </w:divBdr>
        </w:div>
        <w:div w:id="346755399">
          <w:marLeft w:val="640"/>
          <w:marRight w:val="0"/>
          <w:marTop w:val="0"/>
          <w:marBottom w:val="0"/>
          <w:divBdr>
            <w:top w:val="none" w:sz="0" w:space="0" w:color="auto"/>
            <w:left w:val="none" w:sz="0" w:space="0" w:color="auto"/>
            <w:bottom w:val="none" w:sz="0" w:space="0" w:color="auto"/>
            <w:right w:val="none" w:sz="0" w:space="0" w:color="auto"/>
          </w:divBdr>
        </w:div>
        <w:div w:id="1594894410">
          <w:marLeft w:val="640"/>
          <w:marRight w:val="0"/>
          <w:marTop w:val="0"/>
          <w:marBottom w:val="0"/>
          <w:divBdr>
            <w:top w:val="none" w:sz="0" w:space="0" w:color="auto"/>
            <w:left w:val="none" w:sz="0" w:space="0" w:color="auto"/>
            <w:bottom w:val="none" w:sz="0" w:space="0" w:color="auto"/>
            <w:right w:val="none" w:sz="0" w:space="0" w:color="auto"/>
          </w:divBdr>
        </w:div>
        <w:div w:id="846940293">
          <w:marLeft w:val="640"/>
          <w:marRight w:val="0"/>
          <w:marTop w:val="0"/>
          <w:marBottom w:val="0"/>
          <w:divBdr>
            <w:top w:val="none" w:sz="0" w:space="0" w:color="auto"/>
            <w:left w:val="none" w:sz="0" w:space="0" w:color="auto"/>
            <w:bottom w:val="none" w:sz="0" w:space="0" w:color="auto"/>
            <w:right w:val="none" w:sz="0" w:space="0" w:color="auto"/>
          </w:divBdr>
        </w:div>
        <w:div w:id="829368973">
          <w:marLeft w:val="640"/>
          <w:marRight w:val="0"/>
          <w:marTop w:val="0"/>
          <w:marBottom w:val="0"/>
          <w:divBdr>
            <w:top w:val="none" w:sz="0" w:space="0" w:color="auto"/>
            <w:left w:val="none" w:sz="0" w:space="0" w:color="auto"/>
            <w:bottom w:val="none" w:sz="0" w:space="0" w:color="auto"/>
            <w:right w:val="none" w:sz="0" w:space="0" w:color="auto"/>
          </w:divBdr>
        </w:div>
        <w:div w:id="1924334250">
          <w:marLeft w:val="640"/>
          <w:marRight w:val="0"/>
          <w:marTop w:val="0"/>
          <w:marBottom w:val="0"/>
          <w:divBdr>
            <w:top w:val="none" w:sz="0" w:space="0" w:color="auto"/>
            <w:left w:val="none" w:sz="0" w:space="0" w:color="auto"/>
            <w:bottom w:val="none" w:sz="0" w:space="0" w:color="auto"/>
            <w:right w:val="none" w:sz="0" w:space="0" w:color="auto"/>
          </w:divBdr>
        </w:div>
        <w:div w:id="965693921">
          <w:marLeft w:val="640"/>
          <w:marRight w:val="0"/>
          <w:marTop w:val="0"/>
          <w:marBottom w:val="0"/>
          <w:divBdr>
            <w:top w:val="none" w:sz="0" w:space="0" w:color="auto"/>
            <w:left w:val="none" w:sz="0" w:space="0" w:color="auto"/>
            <w:bottom w:val="none" w:sz="0" w:space="0" w:color="auto"/>
            <w:right w:val="none" w:sz="0" w:space="0" w:color="auto"/>
          </w:divBdr>
        </w:div>
        <w:div w:id="1316645955">
          <w:marLeft w:val="640"/>
          <w:marRight w:val="0"/>
          <w:marTop w:val="0"/>
          <w:marBottom w:val="0"/>
          <w:divBdr>
            <w:top w:val="none" w:sz="0" w:space="0" w:color="auto"/>
            <w:left w:val="none" w:sz="0" w:space="0" w:color="auto"/>
            <w:bottom w:val="none" w:sz="0" w:space="0" w:color="auto"/>
            <w:right w:val="none" w:sz="0" w:space="0" w:color="auto"/>
          </w:divBdr>
        </w:div>
        <w:div w:id="1766345979">
          <w:marLeft w:val="640"/>
          <w:marRight w:val="0"/>
          <w:marTop w:val="0"/>
          <w:marBottom w:val="0"/>
          <w:divBdr>
            <w:top w:val="none" w:sz="0" w:space="0" w:color="auto"/>
            <w:left w:val="none" w:sz="0" w:space="0" w:color="auto"/>
            <w:bottom w:val="none" w:sz="0" w:space="0" w:color="auto"/>
            <w:right w:val="none" w:sz="0" w:space="0" w:color="auto"/>
          </w:divBdr>
        </w:div>
        <w:div w:id="1717657019">
          <w:marLeft w:val="640"/>
          <w:marRight w:val="0"/>
          <w:marTop w:val="0"/>
          <w:marBottom w:val="0"/>
          <w:divBdr>
            <w:top w:val="none" w:sz="0" w:space="0" w:color="auto"/>
            <w:left w:val="none" w:sz="0" w:space="0" w:color="auto"/>
            <w:bottom w:val="none" w:sz="0" w:space="0" w:color="auto"/>
            <w:right w:val="none" w:sz="0" w:space="0" w:color="auto"/>
          </w:divBdr>
        </w:div>
        <w:div w:id="2122451001">
          <w:marLeft w:val="640"/>
          <w:marRight w:val="0"/>
          <w:marTop w:val="0"/>
          <w:marBottom w:val="0"/>
          <w:divBdr>
            <w:top w:val="none" w:sz="0" w:space="0" w:color="auto"/>
            <w:left w:val="none" w:sz="0" w:space="0" w:color="auto"/>
            <w:bottom w:val="none" w:sz="0" w:space="0" w:color="auto"/>
            <w:right w:val="none" w:sz="0" w:space="0" w:color="auto"/>
          </w:divBdr>
        </w:div>
        <w:div w:id="1819228479">
          <w:marLeft w:val="640"/>
          <w:marRight w:val="0"/>
          <w:marTop w:val="0"/>
          <w:marBottom w:val="0"/>
          <w:divBdr>
            <w:top w:val="none" w:sz="0" w:space="0" w:color="auto"/>
            <w:left w:val="none" w:sz="0" w:space="0" w:color="auto"/>
            <w:bottom w:val="none" w:sz="0" w:space="0" w:color="auto"/>
            <w:right w:val="none" w:sz="0" w:space="0" w:color="auto"/>
          </w:divBdr>
        </w:div>
        <w:div w:id="899823102">
          <w:marLeft w:val="640"/>
          <w:marRight w:val="0"/>
          <w:marTop w:val="0"/>
          <w:marBottom w:val="0"/>
          <w:divBdr>
            <w:top w:val="none" w:sz="0" w:space="0" w:color="auto"/>
            <w:left w:val="none" w:sz="0" w:space="0" w:color="auto"/>
            <w:bottom w:val="none" w:sz="0" w:space="0" w:color="auto"/>
            <w:right w:val="none" w:sz="0" w:space="0" w:color="auto"/>
          </w:divBdr>
        </w:div>
        <w:div w:id="1678582238">
          <w:marLeft w:val="640"/>
          <w:marRight w:val="0"/>
          <w:marTop w:val="0"/>
          <w:marBottom w:val="0"/>
          <w:divBdr>
            <w:top w:val="none" w:sz="0" w:space="0" w:color="auto"/>
            <w:left w:val="none" w:sz="0" w:space="0" w:color="auto"/>
            <w:bottom w:val="none" w:sz="0" w:space="0" w:color="auto"/>
            <w:right w:val="none" w:sz="0" w:space="0" w:color="auto"/>
          </w:divBdr>
        </w:div>
        <w:div w:id="1643541390">
          <w:marLeft w:val="640"/>
          <w:marRight w:val="0"/>
          <w:marTop w:val="0"/>
          <w:marBottom w:val="0"/>
          <w:divBdr>
            <w:top w:val="none" w:sz="0" w:space="0" w:color="auto"/>
            <w:left w:val="none" w:sz="0" w:space="0" w:color="auto"/>
            <w:bottom w:val="none" w:sz="0" w:space="0" w:color="auto"/>
            <w:right w:val="none" w:sz="0" w:space="0" w:color="auto"/>
          </w:divBdr>
        </w:div>
        <w:div w:id="956983330">
          <w:marLeft w:val="640"/>
          <w:marRight w:val="0"/>
          <w:marTop w:val="0"/>
          <w:marBottom w:val="0"/>
          <w:divBdr>
            <w:top w:val="none" w:sz="0" w:space="0" w:color="auto"/>
            <w:left w:val="none" w:sz="0" w:space="0" w:color="auto"/>
            <w:bottom w:val="none" w:sz="0" w:space="0" w:color="auto"/>
            <w:right w:val="none" w:sz="0" w:space="0" w:color="auto"/>
          </w:divBdr>
        </w:div>
        <w:div w:id="28184108">
          <w:marLeft w:val="640"/>
          <w:marRight w:val="0"/>
          <w:marTop w:val="0"/>
          <w:marBottom w:val="0"/>
          <w:divBdr>
            <w:top w:val="none" w:sz="0" w:space="0" w:color="auto"/>
            <w:left w:val="none" w:sz="0" w:space="0" w:color="auto"/>
            <w:bottom w:val="none" w:sz="0" w:space="0" w:color="auto"/>
            <w:right w:val="none" w:sz="0" w:space="0" w:color="auto"/>
          </w:divBdr>
        </w:div>
        <w:div w:id="699205148">
          <w:marLeft w:val="640"/>
          <w:marRight w:val="0"/>
          <w:marTop w:val="0"/>
          <w:marBottom w:val="0"/>
          <w:divBdr>
            <w:top w:val="none" w:sz="0" w:space="0" w:color="auto"/>
            <w:left w:val="none" w:sz="0" w:space="0" w:color="auto"/>
            <w:bottom w:val="none" w:sz="0" w:space="0" w:color="auto"/>
            <w:right w:val="none" w:sz="0" w:space="0" w:color="auto"/>
          </w:divBdr>
        </w:div>
        <w:div w:id="2056856866">
          <w:marLeft w:val="640"/>
          <w:marRight w:val="0"/>
          <w:marTop w:val="0"/>
          <w:marBottom w:val="0"/>
          <w:divBdr>
            <w:top w:val="none" w:sz="0" w:space="0" w:color="auto"/>
            <w:left w:val="none" w:sz="0" w:space="0" w:color="auto"/>
            <w:bottom w:val="none" w:sz="0" w:space="0" w:color="auto"/>
            <w:right w:val="none" w:sz="0" w:space="0" w:color="auto"/>
          </w:divBdr>
        </w:div>
        <w:div w:id="237642964">
          <w:marLeft w:val="640"/>
          <w:marRight w:val="0"/>
          <w:marTop w:val="0"/>
          <w:marBottom w:val="0"/>
          <w:divBdr>
            <w:top w:val="none" w:sz="0" w:space="0" w:color="auto"/>
            <w:left w:val="none" w:sz="0" w:space="0" w:color="auto"/>
            <w:bottom w:val="none" w:sz="0" w:space="0" w:color="auto"/>
            <w:right w:val="none" w:sz="0" w:space="0" w:color="auto"/>
          </w:divBdr>
        </w:div>
        <w:div w:id="1549026839">
          <w:marLeft w:val="640"/>
          <w:marRight w:val="0"/>
          <w:marTop w:val="0"/>
          <w:marBottom w:val="0"/>
          <w:divBdr>
            <w:top w:val="none" w:sz="0" w:space="0" w:color="auto"/>
            <w:left w:val="none" w:sz="0" w:space="0" w:color="auto"/>
            <w:bottom w:val="none" w:sz="0" w:space="0" w:color="auto"/>
            <w:right w:val="none" w:sz="0" w:space="0" w:color="auto"/>
          </w:divBdr>
        </w:div>
        <w:div w:id="2014525578">
          <w:marLeft w:val="640"/>
          <w:marRight w:val="0"/>
          <w:marTop w:val="0"/>
          <w:marBottom w:val="0"/>
          <w:divBdr>
            <w:top w:val="none" w:sz="0" w:space="0" w:color="auto"/>
            <w:left w:val="none" w:sz="0" w:space="0" w:color="auto"/>
            <w:bottom w:val="none" w:sz="0" w:space="0" w:color="auto"/>
            <w:right w:val="none" w:sz="0" w:space="0" w:color="auto"/>
          </w:divBdr>
        </w:div>
        <w:div w:id="480080357">
          <w:marLeft w:val="640"/>
          <w:marRight w:val="0"/>
          <w:marTop w:val="0"/>
          <w:marBottom w:val="0"/>
          <w:divBdr>
            <w:top w:val="none" w:sz="0" w:space="0" w:color="auto"/>
            <w:left w:val="none" w:sz="0" w:space="0" w:color="auto"/>
            <w:bottom w:val="none" w:sz="0" w:space="0" w:color="auto"/>
            <w:right w:val="none" w:sz="0" w:space="0" w:color="auto"/>
          </w:divBdr>
        </w:div>
        <w:div w:id="1980188202">
          <w:marLeft w:val="640"/>
          <w:marRight w:val="0"/>
          <w:marTop w:val="0"/>
          <w:marBottom w:val="0"/>
          <w:divBdr>
            <w:top w:val="none" w:sz="0" w:space="0" w:color="auto"/>
            <w:left w:val="none" w:sz="0" w:space="0" w:color="auto"/>
            <w:bottom w:val="none" w:sz="0" w:space="0" w:color="auto"/>
            <w:right w:val="none" w:sz="0" w:space="0" w:color="auto"/>
          </w:divBdr>
        </w:div>
      </w:divsChild>
    </w:div>
    <w:div w:id="1707027648">
      <w:bodyDiv w:val="1"/>
      <w:marLeft w:val="0"/>
      <w:marRight w:val="0"/>
      <w:marTop w:val="0"/>
      <w:marBottom w:val="0"/>
      <w:divBdr>
        <w:top w:val="none" w:sz="0" w:space="0" w:color="auto"/>
        <w:left w:val="none" w:sz="0" w:space="0" w:color="auto"/>
        <w:bottom w:val="none" w:sz="0" w:space="0" w:color="auto"/>
        <w:right w:val="none" w:sz="0" w:space="0" w:color="auto"/>
      </w:divBdr>
    </w:div>
    <w:div w:id="1708094991">
      <w:bodyDiv w:val="1"/>
      <w:marLeft w:val="0"/>
      <w:marRight w:val="0"/>
      <w:marTop w:val="0"/>
      <w:marBottom w:val="0"/>
      <w:divBdr>
        <w:top w:val="none" w:sz="0" w:space="0" w:color="auto"/>
        <w:left w:val="none" w:sz="0" w:space="0" w:color="auto"/>
        <w:bottom w:val="none" w:sz="0" w:space="0" w:color="auto"/>
        <w:right w:val="none" w:sz="0" w:space="0" w:color="auto"/>
      </w:divBdr>
    </w:div>
    <w:div w:id="1723676916">
      <w:bodyDiv w:val="1"/>
      <w:marLeft w:val="0"/>
      <w:marRight w:val="0"/>
      <w:marTop w:val="0"/>
      <w:marBottom w:val="0"/>
      <w:divBdr>
        <w:top w:val="none" w:sz="0" w:space="0" w:color="auto"/>
        <w:left w:val="none" w:sz="0" w:space="0" w:color="auto"/>
        <w:bottom w:val="none" w:sz="0" w:space="0" w:color="auto"/>
        <w:right w:val="none" w:sz="0" w:space="0" w:color="auto"/>
      </w:divBdr>
      <w:divsChild>
        <w:div w:id="1186557903">
          <w:marLeft w:val="640"/>
          <w:marRight w:val="0"/>
          <w:marTop w:val="0"/>
          <w:marBottom w:val="0"/>
          <w:divBdr>
            <w:top w:val="none" w:sz="0" w:space="0" w:color="auto"/>
            <w:left w:val="none" w:sz="0" w:space="0" w:color="auto"/>
            <w:bottom w:val="none" w:sz="0" w:space="0" w:color="auto"/>
            <w:right w:val="none" w:sz="0" w:space="0" w:color="auto"/>
          </w:divBdr>
        </w:div>
        <w:div w:id="207844442">
          <w:marLeft w:val="640"/>
          <w:marRight w:val="0"/>
          <w:marTop w:val="0"/>
          <w:marBottom w:val="0"/>
          <w:divBdr>
            <w:top w:val="none" w:sz="0" w:space="0" w:color="auto"/>
            <w:left w:val="none" w:sz="0" w:space="0" w:color="auto"/>
            <w:bottom w:val="none" w:sz="0" w:space="0" w:color="auto"/>
            <w:right w:val="none" w:sz="0" w:space="0" w:color="auto"/>
          </w:divBdr>
        </w:div>
        <w:div w:id="1365013184">
          <w:marLeft w:val="640"/>
          <w:marRight w:val="0"/>
          <w:marTop w:val="0"/>
          <w:marBottom w:val="0"/>
          <w:divBdr>
            <w:top w:val="none" w:sz="0" w:space="0" w:color="auto"/>
            <w:left w:val="none" w:sz="0" w:space="0" w:color="auto"/>
            <w:bottom w:val="none" w:sz="0" w:space="0" w:color="auto"/>
            <w:right w:val="none" w:sz="0" w:space="0" w:color="auto"/>
          </w:divBdr>
        </w:div>
        <w:div w:id="1775662774">
          <w:marLeft w:val="640"/>
          <w:marRight w:val="0"/>
          <w:marTop w:val="0"/>
          <w:marBottom w:val="0"/>
          <w:divBdr>
            <w:top w:val="none" w:sz="0" w:space="0" w:color="auto"/>
            <w:left w:val="none" w:sz="0" w:space="0" w:color="auto"/>
            <w:bottom w:val="none" w:sz="0" w:space="0" w:color="auto"/>
            <w:right w:val="none" w:sz="0" w:space="0" w:color="auto"/>
          </w:divBdr>
        </w:div>
        <w:div w:id="1088503567">
          <w:marLeft w:val="640"/>
          <w:marRight w:val="0"/>
          <w:marTop w:val="0"/>
          <w:marBottom w:val="0"/>
          <w:divBdr>
            <w:top w:val="none" w:sz="0" w:space="0" w:color="auto"/>
            <w:left w:val="none" w:sz="0" w:space="0" w:color="auto"/>
            <w:bottom w:val="none" w:sz="0" w:space="0" w:color="auto"/>
            <w:right w:val="none" w:sz="0" w:space="0" w:color="auto"/>
          </w:divBdr>
        </w:div>
        <w:div w:id="1199585613">
          <w:marLeft w:val="640"/>
          <w:marRight w:val="0"/>
          <w:marTop w:val="0"/>
          <w:marBottom w:val="0"/>
          <w:divBdr>
            <w:top w:val="none" w:sz="0" w:space="0" w:color="auto"/>
            <w:left w:val="none" w:sz="0" w:space="0" w:color="auto"/>
            <w:bottom w:val="none" w:sz="0" w:space="0" w:color="auto"/>
            <w:right w:val="none" w:sz="0" w:space="0" w:color="auto"/>
          </w:divBdr>
        </w:div>
        <w:div w:id="1211965623">
          <w:marLeft w:val="640"/>
          <w:marRight w:val="0"/>
          <w:marTop w:val="0"/>
          <w:marBottom w:val="0"/>
          <w:divBdr>
            <w:top w:val="none" w:sz="0" w:space="0" w:color="auto"/>
            <w:left w:val="none" w:sz="0" w:space="0" w:color="auto"/>
            <w:bottom w:val="none" w:sz="0" w:space="0" w:color="auto"/>
            <w:right w:val="none" w:sz="0" w:space="0" w:color="auto"/>
          </w:divBdr>
        </w:div>
        <w:div w:id="249699425">
          <w:marLeft w:val="640"/>
          <w:marRight w:val="0"/>
          <w:marTop w:val="0"/>
          <w:marBottom w:val="0"/>
          <w:divBdr>
            <w:top w:val="none" w:sz="0" w:space="0" w:color="auto"/>
            <w:left w:val="none" w:sz="0" w:space="0" w:color="auto"/>
            <w:bottom w:val="none" w:sz="0" w:space="0" w:color="auto"/>
            <w:right w:val="none" w:sz="0" w:space="0" w:color="auto"/>
          </w:divBdr>
        </w:div>
        <w:div w:id="1136752965">
          <w:marLeft w:val="640"/>
          <w:marRight w:val="0"/>
          <w:marTop w:val="0"/>
          <w:marBottom w:val="0"/>
          <w:divBdr>
            <w:top w:val="none" w:sz="0" w:space="0" w:color="auto"/>
            <w:left w:val="none" w:sz="0" w:space="0" w:color="auto"/>
            <w:bottom w:val="none" w:sz="0" w:space="0" w:color="auto"/>
            <w:right w:val="none" w:sz="0" w:space="0" w:color="auto"/>
          </w:divBdr>
        </w:div>
        <w:div w:id="2043554790">
          <w:marLeft w:val="640"/>
          <w:marRight w:val="0"/>
          <w:marTop w:val="0"/>
          <w:marBottom w:val="0"/>
          <w:divBdr>
            <w:top w:val="none" w:sz="0" w:space="0" w:color="auto"/>
            <w:left w:val="none" w:sz="0" w:space="0" w:color="auto"/>
            <w:bottom w:val="none" w:sz="0" w:space="0" w:color="auto"/>
            <w:right w:val="none" w:sz="0" w:space="0" w:color="auto"/>
          </w:divBdr>
        </w:div>
        <w:div w:id="724061933">
          <w:marLeft w:val="640"/>
          <w:marRight w:val="0"/>
          <w:marTop w:val="0"/>
          <w:marBottom w:val="0"/>
          <w:divBdr>
            <w:top w:val="none" w:sz="0" w:space="0" w:color="auto"/>
            <w:left w:val="none" w:sz="0" w:space="0" w:color="auto"/>
            <w:bottom w:val="none" w:sz="0" w:space="0" w:color="auto"/>
            <w:right w:val="none" w:sz="0" w:space="0" w:color="auto"/>
          </w:divBdr>
        </w:div>
        <w:div w:id="1788966851">
          <w:marLeft w:val="640"/>
          <w:marRight w:val="0"/>
          <w:marTop w:val="0"/>
          <w:marBottom w:val="0"/>
          <w:divBdr>
            <w:top w:val="none" w:sz="0" w:space="0" w:color="auto"/>
            <w:left w:val="none" w:sz="0" w:space="0" w:color="auto"/>
            <w:bottom w:val="none" w:sz="0" w:space="0" w:color="auto"/>
            <w:right w:val="none" w:sz="0" w:space="0" w:color="auto"/>
          </w:divBdr>
        </w:div>
        <w:div w:id="474225477">
          <w:marLeft w:val="640"/>
          <w:marRight w:val="0"/>
          <w:marTop w:val="0"/>
          <w:marBottom w:val="0"/>
          <w:divBdr>
            <w:top w:val="none" w:sz="0" w:space="0" w:color="auto"/>
            <w:left w:val="none" w:sz="0" w:space="0" w:color="auto"/>
            <w:bottom w:val="none" w:sz="0" w:space="0" w:color="auto"/>
            <w:right w:val="none" w:sz="0" w:space="0" w:color="auto"/>
          </w:divBdr>
        </w:div>
        <w:div w:id="1225872078">
          <w:marLeft w:val="640"/>
          <w:marRight w:val="0"/>
          <w:marTop w:val="0"/>
          <w:marBottom w:val="0"/>
          <w:divBdr>
            <w:top w:val="none" w:sz="0" w:space="0" w:color="auto"/>
            <w:left w:val="none" w:sz="0" w:space="0" w:color="auto"/>
            <w:bottom w:val="none" w:sz="0" w:space="0" w:color="auto"/>
            <w:right w:val="none" w:sz="0" w:space="0" w:color="auto"/>
          </w:divBdr>
        </w:div>
        <w:div w:id="1526166298">
          <w:marLeft w:val="640"/>
          <w:marRight w:val="0"/>
          <w:marTop w:val="0"/>
          <w:marBottom w:val="0"/>
          <w:divBdr>
            <w:top w:val="none" w:sz="0" w:space="0" w:color="auto"/>
            <w:left w:val="none" w:sz="0" w:space="0" w:color="auto"/>
            <w:bottom w:val="none" w:sz="0" w:space="0" w:color="auto"/>
            <w:right w:val="none" w:sz="0" w:space="0" w:color="auto"/>
          </w:divBdr>
        </w:div>
        <w:div w:id="1690721336">
          <w:marLeft w:val="640"/>
          <w:marRight w:val="0"/>
          <w:marTop w:val="0"/>
          <w:marBottom w:val="0"/>
          <w:divBdr>
            <w:top w:val="none" w:sz="0" w:space="0" w:color="auto"/>
            <w:left w:val="none" w:sz="0" w:space="0" w:color="auto"/>
            <w:bottom w:val="none" w:sz="0" w:space="0" w:color="auto"/>
            <w:right w:val="none" w:sz="0" w:space="0" w:color="auto"/>
          </w:divBdr>
        </w:div>
        <w:div w:id="1781412962">
          <w:marLeft w:val="640"/>
          <w:marRight w:val="0"/>
          <w:marTop w:val="0"/>
          <w:marBottom w:val="0"/>
          <w:divBdr>
            <w:top w:val="none" w:sz="0" w:space="0" w:color="auto"/>
            <w:left w:val="none" w:sz="0" w:space="0" w:color="auto"/>
            <w:bottom w:val="none" w:sz="0" w:space="0" w:color="auto"/>
            <w:right w:val="none" w:sz="0" w:space="0" w:color="auto"/>
          </w:divBdr>
        </w:div>
        <w:div w:id="940263846">
          <w:marLeft w:val="640"/>
          <w:marRight w:val="0"/>
          <w:marTop w:val="0"/>
          <w:marBottom w:val="0"/>
          <w:divBdr>
            <w:top w:val="none" w:sz="0" w:space="0" w:color="auto"/>
            <w:left w:val="none" w:sz="0" w:space="0" w:color="auto"/>
            <w:bottom w:val="none" w:sz="0" w:space="0" w:color="auto"/>
            <w:right w:val="none" w:sz="0" w:space="0" w:color="auto"/>
          </w:divBdr>
        </w:div>
        <w:div w:id="11422615">
          <w:marLeft w:val="640"/>
          <w:marRight w:val="0"/>
          <w:marTop w:val="0"/>
          <w:marBottom w:val="0"/>
          <w:divBdr>
            <w:top w:val="none" w:sz="0" w:space="0" w:color="auto"/>
            <w:left w:val="none" w:sz="0" w:space="0" w:color="auto"/>
            <w:bottom w:val="none" w:sz="0" w:space="0" w:color="auto"/>
            <w:right w:val="none" w:sz="0" w:space="0" w:color="auto"/>
          </w:divBdr>
        </w:div>
        <w:div w:id="1843661817">
          <w:marLeft w:val="640"/>
          <w:marRight w:val="0"/>
          <w:marTop w:val="0"/>
          <w:marBottom w:val="0"/>
          <w:divBdr>
            <w:top w:val="none" w:sz="0" w:space="0" w:color="auto"/>
            <w:left w:val="none" w:sz="0" w:space="0" w:color="auto"/>
            <w:bottom w:val="none" w:sz="0" w:space="0" w:color="auto"/>
            <w:right w:val="none" w:sz="0" w:space="0" w:color="auto"/>
          </w:divBdr>
        </w:div>
        <w:div w:id="1799908604">
          <w:marLeft w:val="640"/>
          <w:marRight w:val="0"/>
          <w:marTop w:val="0"/>
          <w:marBottom w:val="0"/>
          <w:divBdr>
            <w:top w:val="none" w:sz="0" w:space="0" w:color="auto"/>
            <w:left w:val="none" w:sz="0" w:space="0" w:color="auto"/>
            <w:bottom w:val="none" w:sz="0" w:space="0" w:color="auto"/>
            <w:right w:val="none" w:sz="0" w:space="0" w:color="auto"/>
          </w:divBdr>
        </w:div>
        <w:div w:id="788014981">
          <w:marLeft w:val="640"/>
          <w:marRight w:val="0"/>
          <w:marTop w:val="0"/>
          <w:marBottom w:val="0"/>
          <w:divBdr>
            <w:top w:val="none" w:sz="0" w:space="0" w:color="auto"/>
            <w:left w:val="none" w:sz="0" w:space="0" w:color="auto"/>
            <w:bottom w:val="none" w:sz="0" w:space="0" w:color="auto"/>
            <w:right w:val="none" w:sz="0" w:space="0" w:color="auto"/>
          </w:divBdr>
        </w:div>
        <w:div w:id="589699618">
          <w:marLeft w:val="640"/>
          <w:marRight w:val="0"/>
          <w:marTop w:val="0"/>
          <w:marBottom w:val="0"/>
          <w:divBdr>
            <w:top w:val="none" w:sz="0" w:space="0" w:color="auto"/>
            <w:left w:val="none" w:sz="0" w:space="0" w:color="auto"/>
            <w:bottom w:val="none" w:sz="0" w:space="0" w:color="auto"/>
            <w:right w:val="none" w:sz="0" w:space="0" w:color="auto"/>
          </w:divBdr>
        </w:div>
        <w:div w:id="577905457">
          <w:marLeft w:val="640"/>
          <w:marRight w:val="0"/>
          <w:marTop w:val="0"/>
          <w:marBottom w:val="0"/>
          <w:divBdr>
            <w:top w:val="none" w:sz="0" w:space="0" w:color="auto"/>
            <w:left w:val="none" w:sz="0" w:space="0" w:color="auto"/>
            <w:bottom w:val="none" w:sz="0" w:space="0" w:color="auto"/>
            <w:right w:val="none" w:sz="0" w:space="0" w:color="auto"/>
          </w:divBdr>
        </w:div>
        <w:div w:id="672419362">
          <w:marLeft w:val="640"/>
          <w:marRight w:val="0"/>
          <w:marTop w:val="0"/>
          <w:marBottom w:val="0"/>
          <w:divBdr>
            <w:top w:val="none" w:sz="0" w:space="0" w:color="auto"/>
            <w:left w:val="none" w:sz="0" w:space="0" w:color="auto"/>
            <w:bottom w:val="none" w:sz="0" w:space="0" w:color="auto"/>
            <w:right w:val="none" w:sz="0" w:space="0" w:color="auto"/>
          </w:divBdr>
        </w:div>
        <w:div w:id="73086455">
          <w:marLeft w:val="640"/>
          <w:marRight w:val="0"/>
          <w:marTop w:val="0"/>
          <w:marBottom w:val="0"/>
          <w:divBdr>
            <w:top w:val="none" w:sz="0" w:space="0" w:color="auto"/>
            <w:left w:val="none" w:sz="0" w:space="0" w:color="auto"/>
            <w:bottom w:val="none" w:sz="0" w:space="0" w:color="auto"/>
            <w:right w:val="none" w:sz="0" w:space="0" w:color="auto"/>
          </w:divBdr>
        </w:div>
        <w:div w:id="1478449879">
          <w:marLeft w:val="640"/>
          <w:marRight w:val="0"/>
          <w:marTop w:val="0"/>
          <w:marBottom w:val="0"/>
          <w:divBdr>
            <w:top w:val="none" w:sz="0" w:space="0" w:color="auto"/>
            <w:left w:val="none" w:sz="0" w:space="0" w:color="auto"/>
            <w:bottom w:val="none" w:sz="0" w:space="0" w:color="auto"/>
            <w:right w:val="none" w:sz="0" w:space="0" w:color="auto"/>
          </w:divBdr>
        </w:div>
        <w:div w:id="2144686318">
          <w:marLeft w:val="640"/>
          <w:marRight w:val="0"/>
          <w:marTop w:val="0"/>
          <w:marBottom w:val="0"/>
          <w:divBdr>
            <w:top w:val="none" w:sz="0" w:space="0" w:color="auto"/>
            <w:left w:val="none" w:sz="0" w:space="0" w:color="auto"/>
            <w:bottom w:val="none" w:sz="0" w:space="0" w:color="auto"/>
            <w:right w:val="none" w:sz="0" w:space="0" w:color="auto"/>
          </w:divBdr>
        </w:div>
        <w:div w:id="1590576019">
          <w:marLeft w:val="640"/>
          <w:marRight w:val="0"/>
          <w:marTop w:val="0"/>
          <w:marBottom w:val="0"/>
          <w:divBdr>
            <w:top w:val="none" w:sz="0" w:space="0" w:color="auto"/>
            <w:left w:val="none" w:sz="0" w:space="0" w:color="auto"/>
            <w:bottom w:val="none" w:sz="0" w:space="0" w:color="auto"/>
            <w:right w:val="none" w:sz="0" w:space="0" w:color="auto"/>
          </w:divBdr>
        </w:div>
        <w:div w:id="124662263">
          <w:marLeft w:val="640"/>
          <w:marRight w:val="0"/>
          <w:marTop w:val="0"/>
          <w:marBottom w:val="0"/>
          <w:divBdr>
            <w:top w:val="none" w:sz="0" w:space="0" w:color="auto"/>
            <w:left w:val="none" w:sz="0" w:space="0" w:color="auto"/>
            <w:bottom w:val="none" w:sz="0" w:space="0" w:color="auto"/>
            <w:right w:val="none" w:sz="0" w:space="0" w:color="auto"/>
          </w:divBdr>
        </w:div>
        <w:div w:id="1508252295">
          <w:marLeft w:val="640"/>
          <w:marRight w:val="0"/>
          <w:marTop w:val="0"/>
          <w:marBottom w:val="0"/>
          <w:divBdr>
            <w:top w:val="none" w:sz="0" w:space="0" w:color="auto"/>
            <w:left w:val="none" w:sz="0" w:space="0" w:color="auto"/>
            <w:bottom w:val="none" w:sz="0" w:space="0" w:color="auto"/>
            <w:right w:val="none" w:sz="0" w:space="0" w:color="auto"/>
          </w:divBdr>
        </w:div>
        <w:div w:id="1163398496">
          <w:marLeft w:val="640"/>
          <w:marRight w:val="0"/>
          <w:marTop w:val="0"/>
          <w:marBottom w:val="0"/>
          <w:divBdr>
            <w:top w:val="none" w:sz="0" w:space="0" w:color="auto"/>
            <w:left w:val="none" w:sz="0" w:space="0" w:color="auto"/>
            <w:bottom w:val="none" w:sz="0" w:space="0" w:color="auto"/>
            <w:right w:val="none" w:sz="0" w:space="0" w:color="auto"/>
          </w:divBdr>
        </w:div>
        <w:div w:id="434399245">
          <w:marLeft w:val="640"/>
          <w:marRight w:val="0"/>
          <w:marTop w:val="0"/>
          <w:marBottom w:val="0"/>
          <w:divBdr>
            <w:top w:val="none" w:sz="0" w:space="0" w:color="auto"/>
            <w:left w:val="none" w:sz="0" w:space="0" w:color="auto"/>
            <w:bottom w:val="none" w:sz="0" w:space="0" w:color="auto"/>
            <w:right w:val="none" w:sz="0" w:space="0" w:color="auto"/>
          </w:divBdr>
        </w:div>
        <w:div w:id="1338266053">
          <w:marLeft w:val="640"/>
          <w:marRight w:val="0"/>
          <w:marTop w:val="0"/>
          <w:marBottom w:val="0"/>
          <w:divBdr>
            <w:top w:val="none" w:sz="0" w:space="0" w:color="auto"/>
            <w:left w:val="none" w:sz="0" w:space="0" w:color="auto"/>
            <w:bottom w:val="none" w:sz="0" w:space="0" w:color="auto"/>
            <w:right w:val="none" w:sz="0" w:space="0" w:color="auto"/>
          </w:divBdr>
        </w:div>
        <w:div w:id="100297624">
          <w:marLeft w:val="640"/>
          <w:marRight w:val="0"/>
          <w:marTop w:val="0"/>
          <w:marBottom w:val="0"/>
          <w:divBdr>
            <w:top w:val="none" w:sz="0" w:space="0" w:color="auto"/>
            <w:left w:val="none" w:sz="0" w:space="0" w:color="auto"/>
            <w:bottom w:val="none" w:sz="0" w:space="0" w:color="auto"/>
            <w:right w:val="none" w:sz="0" w:space="0" w:color="auto"/>
          </w:divBdr>
        </w:div>
        <w:div w:id="1267032192">
          <w:marLeft w:val="640"/>
          <w:marRight w:val="0"/>
          <w:marTop w:val="0"/>
          <w:marBottom w:val="0"/>
          <w:divBdr>
            <w:top w:val="none" w:sz="0" w:space="0" w:color="auto"/>
            <w:left w:val="none" w:sz="0" w:space="0" w:color="auto"/>
            <w:bottom w:val="none" w:sz="0" w:space="0" w:color="auto"/>
            <w:right w:val="none" w:sz="0" w:space="0" w:color="auto"/>
          </w:divBdr>
        </w:div>
        <w:div w:id="868033267">
          <w:marLeft w:val="640"/>
          <w:marRight w:val="0"/>
          <w:marTop w:val="0"/>
          <w:marBottom w:val="0"/>
          <w:divBdr>
            <w:top w:val="none" w:sz="0" w:space="0" w:color="auto"/>
            <w:left w:val="none" w:sz="0" w:space="0" w:color="auto"/>
            <w:bottom w:val="none" w:sz="0" w:space="0" w:color="auto"/>
            <w:right w:val="none" w:sz="0" w:space="0" w:color="auto"/>
          </w:divBdr>
        </w:div>
        <w:div w:id="1606882859">
          <w:marLeft w:val="640"/>
          <w:marRight w:val="0"/>
          <w:marTop w:val="0"/>
          <w:marBottom w:val="0"/>
          <w:divBdr>
            <w:top w:val="none" w:sz="0" w:space="0" w:color="auto"/>
            <w:left w:val="none" w:sz="0" w:space="0" w:color="auto"/>
            <w:bottom w:val="none" w:sz="0" w:space="0" w:color="auto"/>
            <w:right w:val="none" w:sz="0" w:space="0" w:color="auto"/>
          </w:divBdr>
        </w:div>
        <w:div w:id="209074160">
          <w:marLeft w:val="640"/>
          <w:marRight w:val="0"/>
          <w:marTop w:val="0"/>
          <w:marBottom w:val="0"/>
          <w:divBdr>
            <w:top w:val="none" w:sz="0" w:space="0" w:color="auto"/>
            <w:left w:val="none" w:sz="0" w:space="0" w:color="auto"/>
            <w:bottom w:val="none" w:sz="0" w:space="0" w:color="auto"/>
            <w:right w:val="none" w:sz="0" w:space="0" w:color="auto"/>
          </w:divBdr>
        </w:div>
        <w:div w:id="10573056">
          <w:marLeft w:val="640"/>
          <w:marRight w:val="0"/>
          <w:marTop w:val="0"/>
          <w:marBottom w:val="0"/>
          <w:divBdr>
            <w:top w:val="none" w:sz="0" w:space="0" w:color="auto"/>
            <w:left w:val="none" w:sz="0" w:space="0" w:color="auto"/>
            <w:bottom w:val="none" w:sz="0" w:space="0" w:color="auto"/>
            <w:right w:val="none" w:sz="0" w:space="0" w:color="auto"/>
          </w:divBdr>
        </w:div>
        <w:div w:id="1474493">
          <w:marLeft w:val="640"/>
          <w:marRight w:val="0"/>
          <w:marTop w:val="0"/>
          <w:marBottom w:val="0"/>
          <w:divBdr>
            <w:top w:val="none" w:sz="0" w:space="0" w:color="auto"/>
            <w:left w:val="none" w:sz="0" w:space="0" w:color="auto"/>
            <w:bottom w:val="none" w:sz="0" w:space="0" w:color="auto"/>
            <w:right w:val="none" w:sz="0" w:space="0" w:color="auto"/>
          </w:divBdr>
        </w:div>
        <w:div w:id="581764570">
          <w:marLeft w:val="640"/>
          <w:marRight w:val="0"/>
          <w:marTop w:val="0"/>
          <w:marBottom w:val="0"/>
          <w:divBdr>
            <w:top w:val="none" w:sz="0" w:space="0" w:color="auto"/>
            <w:left w:val="none" w:sz="0" w:space="0" w:color="auto"/>
            <w:bottom w:val="none" w:sz="0" w:space="0" w:color="auto"/>
            <w:right w:val="none" w:sz="0" w:space="0" w:color="auto"/>
          </w:divBdr>
        </w:div>
        <w:div w:id="2020310196">
          <w:marLeft w:val="640"/>
          <w:marRight w:val="0"/>
          <w:marTop w:val="0"/>
          <w:marBottom w:val="0"/>
          <w:divBdr>
            <w:top w:val="none" w:sz="0" w:space="0" w:color="auto"/>
            <w:left w:val="none" w:sz="0" w:space="0" w:color="auto"/>
            <w:bottom w:val="none" w:sz="0" w:space="0" w:color="auto"/>
            <w:right w:val="none" w:sz="0" w:space="0" w:color="auto"/>
          </w:divBdr>
        </w:div>
        <w:div w:id="948587583">
          <w:marLeft w:val="640"/>
          <w:marRight w:val="0"/>
          <w:marTop w:val="0"/>
          <w:marBottom w:val="0"/>
          <w:divBdr>
            <w:top w:val="none" w:sz="0" w:space="0" w:color="auto"/>
            <w:left w:val="none" w:sz="0" w:space="0" w:color="auto"/>
            <w:bottom w:val="none" w:sz="0" w:space="0" w:color="auto"/>
            <w:right w:val="none" w:sz="0" w:space="0" w:color="auto"/>
          </w:divBdr>
        </w:div>
        <w:div w:id="676884153">
          <w:marLeft w:val="640"/>
          <w:marRight w:val="0"/>
          <w:marTop w:val="0"/>
          <w:marBottom w:val="0"/>
          <w:divBdr>
            <w:top w:val="none" w:sz="0" w:space="0" w:color="auto"/>
            <w:left w:val="none" w:sz="0" w:space="0" w:color="auto"/>
            <w:bottom w:val="none" w:sz="0" w:space="0" w:color="auto"/>
            <w:right w:val="none" w:sz="0" w:space="0" w:color="auto"/>
          </w:divBdr>
        </w:div>
        <w:div w:id="1238054643">
          <w:marLeft w:val="640"/>
          <w:marRight w:val="0"/>
          <w:marTop w:val="0"/>
          <w:marBottom w:val="0"/>
          <w:divBdr>
            <w:top w:val="none" w:sz="0" w:space="0" w:color="auto"/>
            <w:left w:val="none" w:sz="0" w:space="0" w:color="auto"/>
            <w:bottom w:val="none" w:sz="0" w:space="0" w:color="auto"/>
            <w:right w:val="none" w:sz="0" w:space="0" w:color="auto"/>
          </w:divBdr>
        </w:div>
        <w:div w:id="554004650">
          <w:marLeft w:val="640"/>
          <w:marRight w:val="0"/>
          <w:marTop w:val="0"/>
          <w:marBottom w:val="0"/>
          <w:divBdr>
            <w:top w:val="none" w:sz="0" w:space="0" w:color="auto"/>
            <w:left w:val="none" w:sz="0" w:space="0" w:color="auto"/>
            <w:bottom w:val="none" w:sz="0" w:space="0" w:color="auto"/>
            <w:right w:val="none" w:sz="0" w:space="0" w:color="auto"/>
          </w:divBdr>
        </w:div>
        <w:div w:id="1273710610">
          <w:marLeft w:val="640"/>
          <w:marRight w:val="0"/>
          <w:marTop w:val="0"/>
          <w:marBottom w:val="0"/>
          <w:divBdr>
            <w:top w:val="none" w:sz="0" w:space="0" w:color="auto"/>
            <w:left w:val="none" w:sz="0" w:space="0" w:color="auto"/>
            <w:bottom w:val="none" w:sz="0" w:space="0" w:color="auto"/>
            <w:right w:val="none" w:sz="0" w:space="0" w:color="auto"/>
          </w:divBdr>
        </w:div>
        <w:div w:id="2112889858">
          <w:marLeft w:val="640"/>
          <w:marRight w:val="0"/>
          <w:marTop w:val="0"/>
          <w:marBottom w:val="0"/>
          <w:divBdr>
            <w:top w:val="none" w:sz="0" w:space="0" w:color="auto"/>
            <w:left w:val="none" w:sz="0" w:space="0" w:color="auto"/>
            <w:bottom w:val="none" w:sz="0" w:space="0" w:color="auto"/>
            <w:right w:val="none" w:sz="0" w:space="0" w:color="auto"/>
          </w:divBdr>
        </w:div>
      </w:divsChild>
    </w:div>
    <w:div w:id="1725177201">
      <w:bodyDiv w:val="1"/>
      <w:marLeft w:val="0"/>
      <w:marRight w:val="0"/>
      <w:marTop w:val="0"/>
      <w:marBottom w:val="0"/>
      <w:divBdr>
        <w:top w:val="none" w:sz="0" w:space="0" w:color="auto"/>
        <w:left w:val="none" w:sz="0" w:space="0" w:color="auto"/>
        <w:bottom w:val="none" w:sz="0" w:space="0" w:color="auto"/>
        <w:right w:val="none" w:sz="0" w:space="0" w:color="auto"/>
      </w:divBdr>
    </w:div>
    <w:div w:id="1730567209">
      <w:bodyDiv w:val="1"/>
      <w:marLeft w:val="0"/>
      <w:marRight w:val="0"/>
      <w:marTop w:val="0"/>
      <w:marBottom w:val="0"/>
      <w:divBdr>
        <w:top w:val="none" w:sz="0" w:space="0" w:color="auto"/>
        <w:left w:val="none" w:sz="0" w:space="0" w:color="auto"/>
        <w:bottom w:val="none" w:sz="0" w:space="0" w:color="auto"/>
        <w:right w:val="none" w:sz="0" w:space="0" w:color="auto"/>
      </w:divBdr>
      <w:divsChild>
        <w:div w:id="1225485799">
          <w:marLeft w:val="640"/>
          <w:marRight w:val="0"/>
          <w:marTop w:val="0"/>
          <w:marBottom w:val="0"/>
          <w:divBdr>
            <w:top w:val="none" w:sz="0" w:space="0" w:color="auto"/>
            <w:left w:val="none" w:sz="0" w:space="0" w:color="auto"/>
            <w:bottom w:val="none" w:sz="0" w:space="0" w:color="auto"/>
            <w:right w:val="none" w:sz="0" w:space="0" w:color="auto"/>
          </w:divBdr>
        </w:div>
        <w:div w:id="1515728423">
          <w:marLeft w:val="640"/>
          <w:marRight w:val="0"/>
          <w:marTop w:val="0"/>
          <w:marBottom w:val="0"/>
          <w:divBdr>
            <w:top w:val="none" w:sz="0" w:space="0" w:color="auto"/>
            <w:left w:val="none" w:sz="0" w:space="0" w:color="auto"/>
            <w:bottom w:val="none" w:sz="0" w:space="0" w:color="auto"/>
            <w:right w:val="none" w:sz="0" w:space="0" w:color="auto"/>
          </w:divBdr>
        </w:div>
        <w:div w:id="285307782">
          <w:marLeft w:val="640"/>
          <w:marRight w:val="0"/>
          <w:marTop w:val="0"/>
          <w:marBottom w:val="0"/>
          <w:divBdr>
            <w:top w:val="none" w:sz="0" w:space="0" w:color="auto"/>
            <w:left w:val="none" w:sz="0" w:space="0" w:color="auto"/>
            <w:bottom w:val="none" w:sz="0" w:space="0" w:color="auto"/>
            <w:right w:val="none" w:sz="0" w:space="0" w:color="auto"/>
          </w:divBdr>
        </w:div>
        <w:div w:id="135925265">
          <w:marLeft w:val="640"/>
          <w:marRight w:val="0"/>
          <w:marTop w:val="0"/>
          <w:marBottom w:val="0"/>
          <w:divBdr>
            <w:top w:val="none" w:sz="0" w:space="0" w:color="auto"/>
            <w:left w:val="none" w:sz="0" w:space="0" w:color="auto"/>
            <w:bottom w:val="none" w:sz="0" w:space="0" w:color="auto"/>
            <w:right w:val="none" w:sz="0" w:space="0" w:color="auto"/>
          </w:divBdr>
        </w:div>
        <w:div w:id="896163541">
          <w:marLeft w:val="640"/>
          <w:marRight w:val="0"/>
          <w:marTop w:val="0"/>
          <w:marBottom w:val="0"/>
          <w:divBdr>
            <w:top w:val="none" w:sz="0" w:space="0" w:color="auto"/>
            <w:left w:val="none" w:sz="0" w:space="0" w:color="auto"/>
            <w:bottom w:val="none" w:sz="0" w:space="0" w:color="auto"/>
            <w:right w:val="none" w:sz="0" w:space="0" w:color="auto"/>
          </w:divBdr>
        </w:div>
        <w:div w:id="923301752">
          <w:marLeft w:val="640"/>
          <w:marRight w:val="0"/>
          <w:marTop w:val="0"/>
          <w:marBottom w:val="0"/>
          <w:divBdr>
            <w:top w:val="none" w:sz="0" w:space="0" w:color="auto"/>
            <w:left w:val="none" w:sz="0" w:space="0" w:color="auto"/>
            <w:bottom w:val="none" w:sz="0" w:space="0" w:color="auto"/>
            <w:right w:val="none" w:sz="0" w:space="0" w:color="auto"/>
          </w:divBdr>
        </w:div>
        <w:div w:id="1398014766">
          <w:marLeft w:val="640"/>
          <w:marRight w:val="0"/>
          <w:marTop w:val="0"/>
          <w:marBottom w:val="0"/>
          <w:divBdr>
            <w:top w:val="none" w:sz="0" w:space="0" w:color="auto"/>
            <w:left w:val="none" w:sz="0" w:space="0" w:color="auto"/>
            <w:bottom w:val="none" w:sz="0" w:space="0" w:color="auto"/>
            <w:right w:val="none" w:sz="0" w:space="0" w:color="auto"/>
          </w:divBdr>
        </w:div>
        <w:div w:id="6905915">
          <w:marLeft w:val="640"/>
          <w:marRight w:val="0"/>
          <w:marTop w:val="0"/>
          <w:marBottom w:val="0"/>
          <w:divBdr>
            <w:top w:val="none" w:sz="0" w:space="0" w:color="auto"/>
            <w:left w:val="none" w:sz="0" w:space="0" w:color="auto"/>
            <w:bottom w:val="none" w:sz="0" w:space="0" w:color="auto"/>
            <w:right w:val="none" w:sz="0" w:space="0" w:color="auto"/>
          </w:divBdr>
        </w:div>
        <w:div w:id="1690520201">
          <w:marLeft w:val="640"/>
          <w:marRight w:val="0"/>
          <w:marTop w:val="0"/>
          <w:marBottom w:val="0"/>
          <w:divBdr>
            <w:top w:val="none" w:sz="0" w:space="0" w:color="auto"/>
            <w:left w:val="none" w:sz="0" w:space="0" w:color="auto"/>
            <w:bottom w:val="none" w:sz="0" w:space="0" w:color="auto"/>
            <w:right w:val="none" w:sz="0" w:space="0" w:color="auto"/>
          </w:divBdr>
        </w:div>
        <w:div w:id="343896804">
          <w:marLeft w:val="640"/>
          <w:marRight w:val="0"/>
          <w:marTop w:val="0"/>
          <w:marBottom w:val="0"/>
          <w:divBdr>
            <w:top w:val="none" w:sz="0" w:space="0" w:color="auto"/>
            <w:left w:val="none" w:sz="0" w:space="0" w:color="auto"/>
            <w:bottom w:val="none" w:sz="0" w:space="0" w:color="auto"/>
            <w:right w:val="none" w:sz="0" w:space="0" w:color="auto"/>
          </w:divBdr>
        </w:div>
        <w:div w:id="1152134240">
          <w:marLeft w:val="640"/>
          <w:marRight w:val="0"/>
          <w:marTop w:val="0"/>
          <w:marBottom w:val="0"/>
          <w:divBdr>
            <w:top w:val="none" w:sz="0" w:space="0" w:color="auto"/>
            <w:left w:val="none" w:sz="0" w:space="0" w:color="auto"/>
            <w:bottom w:val="none" w:sz="0" w:space="0" w:color="auto"/>
            <w:right w:val="none" w:sz="0" w:space="0" w:color="auto"/>
          </w:divBdr>
        </w:div>
        <w:div w:id="1876773998">
          <w:marLeft w:val="640"/>
          <w:marRight w:val="0"/>
          <w:marTop w:val="0"/>
          <w:marBottom w:val="0"/>
          <w:divBdr>
            <w:top w:val="none" w:sz="0" w:space="0" w:color="auto"/>
            <w:left w:val="none" w:sz="0" w:space="0" w:color="auto"/>
            <w:bottom w:val="none" w:sz="0" w:space="0" w:color="auto"/>
            <w:right w:val="none" w:sz="0" w:space="0" w:color="auto"/>
          </w:divBdr>
        </w:div>
        <w:div w:id="867523759">
          <w:marLeft w:val="640"/>
          <w:marRight w:val="0"/>
          <w:marTop w:val="0"/>
          <w:marBottom w:val="0"/>
          <w:divBdr>
            <w:top w:val="none" w:sz="0" w:space="0" w:color="auto"/>
            <w:left w:val="none" w:sz="0" w:space="0" w:color="auto"/>
            <w:bottom w:val="none" w:sz="0" w:space="0" w:color="auto"/>
            <w:right w:val="none" w:sz="0" w:space="0" w:color="auto"/>
          </w:divBdr>
        </w:div>
        <w:div w:id="1036849480">
          <w:marLeft w:val="640"/>
          <w:marRight w:val="0"/>
          <w:marTop w:val="0"/>
          <w:marBottom w:val="0"/>
          <w:divBdr>
            <w:top w:val="none" w:sz="0" w:space="0" w:color="auto"/>
            <w:left w:val="none" w:sz="0" w:space="0" w:color="auto"/>
            <w:bottom w:val="none" w:sz="0" w:space="0" w:color="auto"/>
            <w:right w:val="none" w:sz="0" w:space="0" w:color="auto"/>
          </w:divBdr>
        </w:div>
        <w:div w:id="352805469">
          <w:marLeft w:val="640"/>
          <w:marRight w:val="0"/>
          <w:marTop w:val="0"/>
          <w:marBottom w:val="0"/>
          <w:divBdr>
            <w:top w:val="none" w:sz="0" w:space="0" w:color="auto"/>
            <w:left w:val="none" w:sz="0" w:space="0" w:color="auto"/>
            <w:bottom w:val="none" w:sz="0" w:space="0" w:color="auto"/>
            <w:right w:val="none" w:sz="0" w:space="0" w:color="auto"/>
          </w:divBdr>
        </w:div>
        <w:div w:id="962155369">
          <w:marLeft w:val="640"/>
          <w:marRight w:val="0"/>
          <w:marTop w:val="0"/>
          <w:marBottom w:val="0"/>
          <w:divBdr>
            <w:top w:val="none" w:sz="0" w:space="0" w:color="auto"/>
            <w:left w:val="none" w:sz="0" w:space="0" w:color="auto"/>
            <w:bottom w:val="none" w:sz="0" w:space="0" w:color="auto"/>
            <w:right w:val="none" w:sz="0" w:space="0" w:color="auto"/>
          </w:divBdr>
        </w:div>
        <w:div w:id="217866725">
          <w:marLeft w:val="640"/>
          <w:marRight w:val="0"/>
          <w:marTop w:val="0"/>
          <w:marBottom w:val="0"/>
          <w:divBdr>
            <w:top w:val="none" w:sz="0" w:space="0" w:color="auto"/>
            <w:left w:val="none" w:sz="0" w:space="0" w:color="auto"/>
            <w:bottom w:val="none" w:sz="0" w:space="0" w:color="auto"/>
            <w:right w:val="none" w:sz="0" w:space="0" w:color="auto"/>
          </w:divBdr>
        </w:div>
        <w:div w:id="676882122">
          <w:marLeft w:val="640"/>
          <w:marRight w:val="0"/>
          <w:marTop w:val="0"/>
          <w:marBottom w:val="0"/>
          <w:divBdr>
            <w:top w:val="none" w:sz="0" w:space="0" w:color="auto"/>
            <w:left w:val="none" w:sz="0" w:space="0" w:color="auto"/>
            <w:bottom w:val="none" w:sz="0" w:space="0" w:color="auto"/>
            <w:right w:val="none" w:sz="0" w:space="0" w:color="auto"/>
          </w:divBdr>
        </w:div>
        <w:div w:id="1982954512">
          <w:marLeft w:val="640"/>
          <w:marRight w:val="0"/>
          <w:marTop w:val="0"/>
          <w:marBottom w:val="0"/>
          <w:divBdr>
            <w:top w:val="none" w:sz="0" w:space="0" w:color="auto"/>
            <w:left w:val="none" w:sz="0" w:space="0" w:color="auto"/>
            <w:bottom w:val="none" w:sz="0" w:space="0" w:color="auto"/>
            <w:right w:val="none" w:sz="0" w:space="0" w:color="auto"/>
          </w:divBdr>
        </w:div>
        <w:div w:id="275061732">
          <w:marLeft w:val="640"/>
          <w:marRight w:val="0"/>
          <w:marTop w:val="0"/>
          <w:marBottom w:val="0"/>
          <w:divBdr>
            <w:top w:val="none" w:sz="0" w:space="0" w:color="auto"/>
            <w:left w:val="none" w:sz="0" w:space="0" w:color="auto"/>
            <w:bottom w:val="none" w:sz="0" w:space="0" w:color="auto"/>
            <w:right w:val="none" w:sz="0" w:space="0" w:color="auto"/>
          </w:divBdr>
        </w:div>
        <w:div w:id="142351495">
          <w:marLeft w:val="640"/>
          <w:marRight w:val="0"/>
          <w:marTop w:val="0"/>
          <w:marBottom w:val="0"/>
          <w:divBdr>
            <w:top w:val="none" w:sz="0" w:space="0" w:color="auto"/>
            <w:left w:val="none" w:sz="0" w:space="0" w:color="auto"/>
            <w:bottom w:val="none" w:sz="0" w:space="0" w:color="auto"/>
            <w:right w:val="none" w:sz="0" w:space="0" w:color="auto"/>
          </w:divBdr>
        </w:div>
        <w:div w:id="113446975">
          <w:marLeft w:val="640"/>
          <w:marRight w:val="0"/>
          <w:marTop w:val="0"/>
          <w:marBottom w:val="0"/>
          <w:divBdr>
            <w:top w:val="none" w:sz="0" w:space="0" w:color="auto"/>
            <w:left w:val="none" w:sz="0" w:space="0" w:color="auto"/>
            <w:bottom w:val="none" w:sz="0" w:space="0" w:color="auto"/>
            <w:right w:val="none" w:sz="0" w:space="0" w:color="auto"/>
          </w:divBdr>
        </w:div>
        <w:div w:id="1077554134">
          <w:marLeft w:val="640"/>
          <w:marRight w:val="0"/>
          <w:marTop w:val="0"/>
          <w:marBottom w:val="0"/>
          <w:divBdr>
            <w:top w:val="none" w:sz="0" w:space="0" w:color="auto"/>
            <w:left w:val="none" w:sz="0" w:space="0" w:color="auto"/>
            <w:bottom w:val="none" w:sz="0" w:space="0" w:color="auto"/>
            <w:right w:val="none" w:sz="0" w:space="0" w:color="auto"/>
          </w:divBdr>
        </w:div>
        <w:div w:id="1285576285">
          <w:marLeft w:val="640"/>
          <w:marRight w:val="0"/>
          <w:marTop w:val="0"/>
          <w:marBottom w:val="0"/>
          <w:divBdr>
            <w:top w:val="none" w:sz="0" w:space="0" w:color="auto"/>
            <w:left w:val="none" w:sz="0" w:space="0" w:color="auto"/>
            <w:bottom w:val="none" w:sz="0" w:space="0" w:color="auto"/>
            <w:right w:val="none" w:sz="0" w:space="0" w:color="auto"/>
          </w:divBdr>
        </w:div>
        <w:div w:id="1014576844">
          <w:marLeft w:val="640"/>
          <w:marRight w:val="0"/>
          <w:marTop w:val="0"/>
          <w:marBottom w:val="0"/>
          <w:divBdr>
            <w:top w:val="none" w:sz="0" w:space="0" w:color="auto"/>
            <w:left w:val="none" w:sz="0" w:space="0" w:color="auto"/>
            <w:bottom w:val="none" w:sz="0" w:space="0" w:color="auto"/>
            <w:right w:val="none" w:sz="0" w:space="0" w:color="auto"/>
          </w:divBdr>
        </w:div>
        <w:div w:id="908923357">
          <w:marLeft w:val="640"/>
          <w:marRight w:val="0"/>
          <w:marTop w:val="0"/>
          <w:marBottom w:val="0"/>
          <w:divBdr>
            <w:top w:val="none" w:sz="0" w:space="0" w:color="auto"/>
            <w:left w:val="none" w:sz="0" w:space="0" w:color="auto"/>
            <w:bottom w:val="none" w:sz="0" w:space="0" w:color="auto"/>
            <w:right w:val="none" w:sz="0" w:space="0" w:color="auto"/>
          </w:divBdr>
        </w:div>
        <w:div w:id="1294751553">
          <w:marLeft w:val="640"/>
          <w:marRight w:val="0"/>
          <w:marTop w:val="0"/>
          <w:marBottom w:val="0"/>
          <w:divBdr>
            <w:top w:val="none" w:sz="0" w:space="0" w:color="auto"/>
            <w:left w:val="none" w:sz="0" w:space="0" w:color="auto"/>
            <w:bottom w:val="none" w:sz="0" w:space="0" w:color="auto"/>
            <w:right w:val="none" w:sz="0" w:space="0" w:color="auto"/>
          </w:divBdr>
        </w:div>
        <w:div w:id="2040354724">
          <w:marLeft w:val="640"/>
          <w:marRight w:val="0"/>
          <w:marTop w:val="0"/>
          <w:marBottom w:val="0"/>
          <w:divBdr>
            <w:top w:val="none" w:sz="0" w:space="0" w:color="auto"/>
            <w:left w:val="none" w:sz="0" w:space="0" w:color="auto"/>
            <w:bottom w:val="none" w:sz="0" w:space="0" w:color="auto"/>
            <w:right w:val="none" w:sz="0" w:space="0" w:color="auto"/>
          </w:divBdr>
        </w:div>
        <w:div w:id="1487866733">
          <w:marLeft w:val="640"/>
          <w:marRight w:val="0"/>
          <w:marTop w:val="0"/>
          <w:marBottom w:val="0"/>
          <w:divBdr>
            <w:top w:val="none" w:sz="0" w:space="0" w:color="auto"/>
            <w:left w:val="none" w:sz="0" w:space="0" w:color="auto"/>
            <w:bottom w:val="none" w:sz="0" w:space="0" w:color="auto"/>
            <w:right w:val="none" w:sz="0" w:space="0" w:color="auto"/>
          </w:divBdr>
        </w:div>
        <w:div w:id="1745302240">
          <w:marLeft w:val="640"/>
          <w:marRight w:val="0"/>
          <w:marTop w:val="0"/>
          <w:marBottom w:val="0"/>
          <w:divBdr>
            <w:top w:val="none" w:sz="0" w:space="0" w:color="auto"/>
            <w:left w:val="none" w:sz="0" w:space="0" w:color="auto"/>
            <w:bottom w:val="none" w:sz="0" w:space="0" w:color="auto"/>
            <w:right w:val="none" w:sz="0" w:space="0" w:color="auto"/>
          </w:divBdr>
        </w:div>
        <w:div w:id="1290817450">
          <w:marLeft w:val="640"/>
          <w:marRight w:val="0"/>
          <w:marTop w:val="0"/>
          <w:marBottom w:val="0"/>
          <w:divBdr>
            <w:top w:val="none" w:sz="0" w:space="0" w:color="auto"/>
            <w:left w:val="none" w:sz="0" w:space="0" w:color="auto"/>
            <w:bottom w:val="none" w:sz="0" w:space="0" w:color="auto"/>
            <w:right w:val="none" w:sz="0" w:space="0" w:color="auto"/>
          </w:divBdr>
        </w:div>
        <w:div w:id="1237938484">
          <w:marLeft w:val="640"/>
          <w:marRight w:val="0"/>
          <w:marTop w:val="0"/>
          <w:marBottom w:val="0"/>
          <w:divBdr>
            <w:top w:val="none" w:sz="0" w:space="0" w:color="auto"/>
            <w:left w:val="none" w:sz="0" w:space="0" w:color="auto"/>
            <w:bottom w:val="none" w:sz="0" w:space="0" w:color="auto"/>
            <w:right w:val="none" w:sz="0" w:space="0" w:color="auto"/>
          </w:divBdr>
        </w:div>
        <w:div w:id="2091582863">
          <w:marLeft w:val="640"/>
          <w:marRight w:val="0"/>
          <w:marTop w:val="0"/>
          <w:marBottom w:val="0"/>
          <w:divBdr>
            <w:top w:val="none" w:sz="0" w:space="0" w:color="auto"/>
            <w:left w:val="none" w:sz="0" w:space="0" w:color="auto"/>
            <w:bottom w:val="none" w:sz="0" w:space="0" w:color="auto"/>
            <w:right w:val="none" w:sz="0" w:space="0" w:color="auto"/>
          </w:divBdr>
        </w:div>
        <w:div w:id="916594653">
          <w:marLeft w:val="640"/>
          <w:marRight w:val="0"/>
          <w:marTop w:val="0"/>
          <w:marBottom w:val="0"/>
          <w:divBdr>
            <w:top w:val="none" w:sz="0" w:space="0" w:color="auto"/>
            <w:left w:val="none" w:sz="0" w:space="0" w:color="auto"/>
            <w:bottom w:val="none" w:sz="0" w:space="0" w:color="auto"/>
            <w:right w:val="none" w:sz="0" w:space="0" w:color="auto"/>
          </w:divBdr>
        </w:div>
        <w:div w:id="1658995868">
          <w:marLeft w:val="640"/>
          <w:marRight w:val="0"/>
          <w:marTop w:val="0"/>
          <w:marBottom w:val="0"/>
          <w:divBdr>
            <w:top w:val="none" w:sz="0" w:space="0" w:color="auto"/>
            <w:left w:val="none" w:sz="0" w:space="0" w:color="auto"/>
            <w:bottom w:val="none" w:sz="0" w:space="0" w:color="auto"/>
            <w:right w:val="none" w:sz="0" w:space="0" w:color="auto"/>
          </w:divBdr>
        </w:div>
        <w:div w:id="622538845">
          <w:marLeft w:val="640"/>
          <w:marRight w:val="0"/>
          <w:marTop w:val="0"/>
          <w:marBottom w:val="0"/>
          <w:divBdr>
            <w:top w:val="none" w:sz="0" w:space="0" w:color="auto"/>
            <w:left w:val="none" w:sz="0" w:space="0" w:color="auto"/>
            <w:bottom w:val="none" w:sz="0" w:space="0" w:color="auto"/>
            <w:right w:val="none" w:sz="0" w:space="0" w:color="auto"/>
          </w:divBdr>
        </w:div>
        <w:div w:id="84376791">
          <w:marLeft w:val="640"/>
          <w:marRight w:val="0"/>
          <w:marTop w:val="0"/>
          <w:marBottom w:val="0"/>
          <w:divBdr>
            <w:top w:val="none" w:sz="0" w:space="0" w:color="auto"/>
            <w:left w:val="none" w:sz="0" w:space="0" w:color="auto"/>
            <w:bottom w:val="none" w:sz="0" w:space="0" w:color="auto"/>
            <w:right w:val="none" w:sz="0" w:space="0" w:color="auto"/>
          </w:divBdr>
        </w:div>
        <w:div w:id="1950354255">
          <w:marLeft w:val="640"/>
          <w:marRight w:val="0"/>
          <w:marTop w:val="0"/>
          <w:marBottom w:val="0"/>
          <w:divBdr>
            <w:top w:val="none" w:sz="0" w:space="0" w:color="auto"/>
            <w:left w:val="none" w:sz="0" w:space="0" w:color="auto"/>
            <w:bottom w:val="none" w:sz="0" w:space="0" w:color="auto"/>
            <w:right w:val="none" w:sz="0" w:space="0" w:color="auto"/>
          </w:divBdr>
        </w:div>
        <w:div w:id="1797335496">
          <w:marLeft w:val="640"/>
          <w:marRight w:val="0"/>
          <w:marTop w:val="0"/>
          <w:marBottom w:val="0"/>
          <w:divBdr>
            <w:top w:val="none" w:sz="0" w:space="0" w:color="auto"/>
            <w:left w:val="none" w:sz="0" w:space="0" w:color="auto"/>
            <w:bottom w:val="none" w:sz="0" w:space="0" w:color="auto"/>
            <w:right w:val="none" w:sz="0" w:space="0" w:color="auto"/>
          </w:divBdr>
        </w:div>
      </w:divsChild>
    </w:div>
    <w:div w:id="1730880790">
      <w:bodyDiv w:val="1"/>
      <w:marLeft w:val="0"/>
      <w:marRight w:val="0"/>
      <w:marTop w:val="0"/>
      <w:marBottom w:val="0"/>
      <w:divBdr>
        <w:top w:val="none" w:sz="0" w:space="0" w:color="auto"/>
        <w:left w:val="none" w:sz="0" w:space="0" w:color="auto"/>
        <w:bottom w:val="none" w:sz="0" w:space="0" w:color="auto"/>
        <w:right w:val="none" w:sz="0" w:space="0" w:color="auto"/>
      </w:divBdr>
    </w:div>
    <w:div w:id="1743601271">
      <w:bodyDiv w:val="1"/>
      <w:marLeft w:val="0"/>
      <w:marRight w:val="0"/>
      <w:marTop w:val="0"/>
      <w:marBottom w:val="0"/>
      <w:divBdr>
        <w:top w:val="none" w:sz="0" w:space="0" w:color="auto"/>
        <w:left w:val="none" w:sz="0" w:space="0" w:color="auto"/>
        <w:bottom w:val="none" w:sz="0" w:space="0" w:color="auto"/>
        <w:right w:val="none" w:sz="0" w:space="0" w:color="auto"/>
      </w:divBdr>
    </w:div>
    <w:div w:id="1751350589">
      <w:bodyDiv w:val="1"/>
      <w:marLeft w:val="0"/>
      <w:marRight w:val="0"/>
      <w:marTop w:val="0"/>
      <w:marBottom w:val="0"/>
      <w:divBdr>
        <w:top w:val="none" w:sz="0" w:space="0" w:color="auto"/>
        <w:left w:val="none" w:sz="0" w:space="0" w:color="auto"/>
        <w:bottom w:val="none" w:sz="0" w:space="0" w:color="auto"/>
        <w:right w:val="none" w:sz="0" w:space="0" w:color="auto"/>
      </w:divBdr>
      <w:divsChild>
        <w:div w:id="1879850580">
          <w:marLeft w:val="640"/>
          <w:marRight w:val="0"/>
          <w:marTop w:val="0"/>
          <w:marBottom w:val="0"/>
          <w:divBdr>
            <w:top w:val="none" w:sz="0" w:space="0" w:color="auto"/>
            <w:left w:val="none" w:sz="0" w:space="0" w:color="auto"/>
            <w:bottom w:val="none" w:sz="0" w:space="0" w:color="auto"/>
            <w:right w:val="none" w:sz="0" w:space="0" w:color="auto"/>
          </w:divBdr>
        </w:div>
        <w:div w:id="829250627">
          <w:marLeft w:val="640"/>
          <w:marRight w:val="0"/>
          <w:marTop w:val="0"/>
          <w:marBottom w:val="0"/>
          <w:divBdr>
            <w:top w:val="none" w:sz="0" w:space="0" w:color="auto"/>
            <w:left w:val="none" w:sz="0" w:space="0" w:color="auto"/>
            <w:bottom w:val="none" w:sz="0" w:space="0" w:color="auto"/>
            <w:right w:val="none" w:sz="0" w:space="0" w:color="auto"/>
          </w:divBdr>
        </w:div>
        <w:div w:id="291837290">
          <w:marLeft w:val="640"/>
          <w:marRight w:val="0"/>
          <w:marTop w:val="0"/>
          <w:marBottom w:val="0"/>
          <w:divBdr>
            <w:top w:val="none" w:sz="0" w:space="0" w:color="auto"/>
            <w:left w:val="none" w:sz="0" w:space="0" w:color="auto"/>
            <w:bottom w:val="none" w:sz="0" w:space="0" w:color="auto"/>
            <w:right w:val="none" w:sz="0" w:space="0" w:color="auto"/>
          </w:divBdr>
        </w:div>
        <w:div w:id="8870050">
          <w:marLeft w:val="640"/>
          <w:marRight w:val="0"/>
          <w:marTop w:val="0"/>
          <w:marBottom w:val="0"/>
          <w:divBdr>
            <w:top w:val="none" w:sz="0" w:space="0" w:color="auto"/>
            <w:left w:val="none" w:sz="0" w:space="0" w:color="auto"/>
            <w:bottom w:val="none" w:sz="0" w:space="0" w:color="auto"/>
            <w:right w:val="none" w:sz="0" w:space="0" w:color="auto"/>
          </w:divBdr>
        </w:div>
        <w:div w:id="1476489247">
          <w:marLeft w:val="640"/>
          <w:marRight w:val="0"/>
          <w:marTop w:val="0"/>
          <w:marBottom w:val="0"/>
          <w:divBdr>
            <w:top w:val="none" w:sz="0" w:space="0" w:color="auto"/>
            <w:left w:val="none" w:sz="0" w:space="0" w:color="auto"/>
            <w:bottom w:val="none" w:sz="0" w:space="0" w:color="auto"/>
            <w:right w:val="none" w:sz="0" w:space="0" w:color="auto"/>
          </w:divBdr>
        </w:div>
        <w:div w:id="238759173">
          <w:marLeft w:val="640"/>
          <w:marRight w:val="0"/>
          <w:marTop w:val="0"/>
          <w:marBottom w:val="0"/>
          <w:divBdr>
            <w:top w:val="none" w:sz="0" w:space="0" w:color="auto"/>
            <w:left w:val="none" w:sz="0" w:space="0" w:color="auto"/>
            <w:bottom w:val="none" w:sz="0" w:space="0" w:color="auto"/>
            <w:right w:val="none" w:sz="0" w:space="0" w:color="auto"/>
          </w:divBdr>
        </w:div>
        <w:div w:id="513686346">
          <w:marLeft w:val="640"/>
          <w:marRight w:val="0"/>
          <w:marTop w:val="0"/>
          <w:marBottom w:val="0"/>
          <w:divBdr>
            <w:top w:val="none" w:sz="0" w:space="0" w:color="auto"/>
            <w:left w:val="none" w:sz="0" w:space="0" w:color="auto"/>
            <w:bottom w:val="none" w:sz="0" w:space="0" w:color="auto"/>
            <w:right w:val="none" w:sz="0" w:space="0" w:color="auto"/>
          </w:divBdr>
        </w:div>
        <w:div w:id="600573492">
          <w:marLeft w:val="640"/>
          <w:marRight w:val="0"/>
          <w:marTop w:val="0"/>
          <w:marBottom w:val="0"/>
          <w:divBdr>
            <w:top w:val="none" w:sz="0" w:space="0" w:color="auto"/>
            <w:left w:val="none" w:sz="0" w:space="0" w:color="auto"/>
            <w:bottom w:val="none" w:sz="0" w:space="0" w:color="auto"/>
            <w:right w:val="none" w:sz="0" w:space="0" w:color="auto"/>
          </w:divBdr>
        </w:div>
        <w:div w:id="2032605413">
          <w:marLeft w:val="640"/>
          <w:marRight w:val="0"/>
          <w:marTop w:val="0"/>
          <w:marBottom w:val="0"/>
          <w:divBdr>
            <w:top w:val="none" w:sz="0" w:space="0" w:color="auto"/>
            <w:left w:val="none" w:sz="0" w:space="0" w:color="auto"/>
            <w:bottom w:val="none" w:sz="0" w:space="0" w:color="auto"/>
            <w:right w:val="none" w:sz="0" w:space="0" w:color="auto"/>
          </w:divBdr>
        </w:div>
        <w:div w:id="237248243">
          <w:marLeft w:val="640"/>
          <w:marRight w:val="0"/>
          <w:marTop w:val="0"/>
          <w:marBottom w:val="0"/>
          <w:divBdr>
            <w:top w:val="none" w:sz="0" w:space="0" w:color="auto"/>
            <w:left w:val="none" w:sz="0" w:space="0" w:color="auto"/>
            <w:bottom w:val="none" w:sz="0" w:space="0" w:color="auto"/>
            <w:right w:val="none" w:sz="0" w:space="0" w:color="auto"/>
          </w:divBdr>
        </w:div>
        <w:div w:id="1573811381">
          <w:marLeft w:val="640"/>
          <w:marRight w:val="0"/>
          <w:marTop w:val="0"/>
          <w:marBottom w:val="0"/>
          <w:divBdr>
            <w:top w:val="none" w:sz="0" w:space="0" w:color="auto"/>
            <w:left w:val="none" w:sz="0" w:space="0" w:color="auto"/>
            <w:bottom w:val="none" w:sz="0" w:space="0" w:color="auto"/>
            <w:right w:val="none" w:sz="0" w:space="0" w:color="auto"/>
          </w:divBdr>
        </w:div>
        <w:div w:id="1762481804">
          <w:marLeft w:val="640"/>
          <w:marRight w:val="0"/>
          <w:marTop w:val="0"/>
          <w:marBottom w:val="0"/>
          <w:divBdr>
            <w:top w:val="none" w:sz="0" w:space="0" w:color="auto"/>
            <w:left w:val="none" w:sz="0" w:space="0" w:color="auto"/>
            <w:bottom w:val="none" w:sz="0" w:space="0" w:color="auto"/>
            <w:right w:val="none" w:sz="0" w:space="0" w:color="auto"/>
          </w:divBdr>
        </w:div>
        <w:div w:id="1387140391">
          <w:marLeft w:val="640"/>
          <w:marRight w:val="0"/>
          <w:marTop w:val="0"/>
          <w:marBottom w:val="0"/>
          <w:divBdr>
            <w:top w:val="none" w:sz="0" w:space="0" w:color="auto"/>
            <w:left w:val="none" w:sz="0" w:space="0" w:color="auto"/>
            <w:bottom w:val="none" w:sz="0" w:space="0" w:color="auto"/>
            <w:right w:val="none" w:sz="0" w:space="0" w:color="auto"/>
          </w:divBdr>
        </w:div>
        <w:div w:id="2085450570">
          <w:marLeft w:val="640"/>
          <w:marRight w:val="0"/>
          <w:marTop w:val="0"/>
          <w:marBottom w:val="0"/>
          <w:divBdr>
            <w:top w:val="none" w:sz="0" w:space="0" w:color="auto"/>
            <w:left w:val="none" w:sz="0" w:space="0" w:color="auto"/>
            <w:bottom w:val="none" w:sz="0" w:space="0" w:color="auto"/>
            <w:right w:val="none" w:sz="0" w:space="0" w:color="auto"/>
          </w:divBdr>
        </w:div>
        <w:div w:id="2045515124">
          <w:marLeft w:val="640"/>
          <w:marRight w:val="0"/>
          <w:marTop w:val="0"/>
          <w:marBottom w:val="0"/>
          <w:divBdr>
            <w:top w:val="none" w:sz="0" w:space="0" w:color="auto"/>
            <w:left w:val="none" w:sz="0" w:space="0" w:color="auto"/>
            <w:bottom w:val="none" w:sz="0" w:space="0" w:color="auto"/>
            <w:right w:val="none" w:sz="0" w:space="0" w:color="auto"/>
          </w:divBdr>
        </w:div>
        <w:div w:id="443230986">
          <w:marLeft w:val="640"/>
          <w:marRight w:val="0"/>
          <w:marTop w:val="0"/>
          <w:marBottom w:val="0"/>
          <w:divBdr>
            <w:top w:val="none" w:sz="0" w:space="0" w:color="auto"/>
            <w:left w:val="none" w:sz="0" w:space="0" w:color="auto"/>
            <w:bottom w:val="none" w:sz="0" w:space="0" w:color="auto"/>
            <w:right w:val="none" w:sz="0" w:space="0" w:color="auto"/>
          </w:divBdr>
        </w:div>
        <w:div w:id="790320635">
          <w:marLeft w:val="640"/>
          <w:marRight w:val="0"/>
          <w:marTop w:val="0"/>
          <w:marBottom w:val="0"/>
          <w:divBdr>
            <w:top w:val="none" w:sz="0" w:space="0" w:color="auto"/>
            <w:left w:val="none" w:sz="0" w:space="0" w:color="auto"/>
            <w:bottom w:val="none" w:sz="0" w:space="0" w:color="auto"/>
            <w:right w:val="none" w:sz="0" w:space="0" w:color="auto"/>
          </w:divBdr>
        </w:div>
        <w:div w:id="322318202">
          <w:marLeft w:val="640"/>
          <w:marRight w:val="0"/>
          <w:marTop w:val="0"/>
          <w:marBottom w:val="0"/>
          <w:divBdr>
            <w:top w:val="none" w:sz="0" w:space="0" w:color="auto"/>
            <w:left w:val="none" w:sz="0" w:space="0" w:color="auto"/>
            <w:bottom w:val="none" w:sz="0" w:space="0" w:color="auto"/>
            <w:right w:val="none" w:sz="0" w:space="0" w:color="auto"/>
          </w:divBdr>
        </w:div>
        <w:div w:id="74284178">
          <w:marLeft w:val="640"/>
          <w:marRight w:val="0"/>
          <w:marTop w:val="0"/>
          <w:marBottom w:val="0"/>
          <w:divBdr>
            <w:top w:val="none" w:sz="0" w:space="0" w:color="auto"/>
            <w:left w:val="none" w:sz="0" w:space="0" w:color="auto"/>
            <w:bottom w:val="none" w:sz="0" w:space="0" w:color="auto"/>
            <w:right w:val="none" w:sz="0" w:space="0" w:color="auto"/>
          </w:divBdr>
        </w:div>
        <w:div w:id="396631669">
          <w:marLeft w:val="640"/>
          <w:marRight w:val="0"/>
          <w:marTop w:val="0"/>
          <w:marBottom w:val="0"/>
          <w:divBdr>
            <w:top w:val="none" w:sz="0" w:space="0" w:color="auto"/>
            <w:left w:val="none" w:sz="0" w:space="0" w:color="auto"/>
            <w:bottom w:val="none" w:sz="0" w:space="0" w:color="auto"/>
            <w:right w:val="none" w:sz="0" w:space="0" w:color="auto"/>
          </w:divBdr>
        </w:div>
        <w:div w:id="1817837726">
          <w:marLeft w:val="640"/>
          <w:marRight w:val="0"/>
          <w:marTop w:val="0"/>
          <w:marBottom w:val="0"/>
          <w:divBdr>
            <w:top w:val="none" w:sz="0" w:space="0" w:color="auto"/>
            <w:left w:val="none" w:sz="0" w:space="0" w:color="auto"/>
            <w:bottom w:val="none" w:sz="0" w:space="0" w:color="auto"/>
            <w:right w:val="none" w:sz="0" w:space="0" w:color="auto"/>
          </w:divBdr>
        </w:div>
        <w:div w:id="578444434">
          <w:marLeft w:val="640"/>
          <w:marRight w:val="0"/>
          <w:marTop w:val="0"/>
          <w:marBottom w:val="0"/>
          <w:divBdr>
            <w:top w:val="none" w:sz="0" w:space="0" w:color="auto"/>
            <w:left w:val="none" w:sz="0" w:space="0" w:color="auto"/>
            <w:bottom w:val="none" w:sz="0" w:space="0" w:color="auto"/>
            <w:right w:val="none" w:sz="0" w:space="0" w:color="auto"/>
          </w:divBdr>
        </w:div>
        <w:div w:id="1816870222">
          <w:marLeft w:val="640"/>
          <w:marRight w:val="0"/>
          <w:marTop w:val="0"/>
          <w:marBottom w:val="0"/>
          <w:divBdr>
            <w:top w:val="none" w:sz="0" w:space="0" w:color="auto"/>
            <w:left w:val="none" w:sz="0" w:space="0" w:color="auto"/>
            <w:bottom w:val="none" w:sz="0" w:space="0" w:color="auto"/>
            <w:right w:val="none" w:sz="0" w:space="0" w:color="auto"/>
          </w:divBdr>
        </w:div>
        <w:div w:id="2055303289">
          <w:marLeft w:val="640"/>
          <w:marRight w:val="0"/>
          <w:marTop w:val="0"/>
          <w:marBottom w:val="0"/>
          <w:divBdr>
            <w:top w:val="none" w:sz="0" w:space="0" w:color="auto"/>
            <w:left w:val="none" w:sz="0" w:space="0" w:color="auto"/>
            <w:bottom w:val="none" w:sz="0" w:space="0" w:color="auto"/>
            <w:right w:val="none" w:sz="0" w:space="0" w:color="auto"/>
          </w:divBdr>
        </w:div>
        <w:div w:id="1899243798">
          <w:marLeft w:val="640"/>
          <w:marRight w:val="0"/>
          <w:marTop w:val="0"/>
          <w:marBottom w:val="0"/>
          <w:divBdr>
            <w:top w:val="none" w:sz="0" w:space="0" w:color="auto"/>
            <w:left w:val="none" w:sz="0" w:space="0" w:color="auto"/>
            <w:bottom w:val="none" w:sz="0" w:space="0" w:color="auto"/>
            <w:right w:val="none" w:sz="0" w:space="0" w:color="auto"/>
          </w:divBdr>
        </w:div>
        <w:div w:id="927080814">
          <w:marLeft w:val="640"/>
          <w:marRight w:val="0"/>
          <w:marTop w:val="0"/>
          <w:marBottom w:val="0"/>
          <w:divBdr>
            <w:top w:val="none" w:sz="0" w:space="0" w:color="auto"/>
            <w:left w:val="none" w:sz="0" w:space="0" w:color="auto"/>
            <w:bottom w:val="none" w:sz="0" w:space="0" w:color="auto"/>
            <w:right w:val="none" w:sz="0" w:space="0" w:color="auto"/>
          </w:divBdr>
        </w:div>
        <w:div w:id="246423271">
          <w:marLeft w:val="640"/>
          <w:marRight w:val="0"/>
          <w:marTop w:val="0"/>
          <w:marBottom w:val="0"/>
          <w:divBdr>
            <w:top w:val="none" w:sz="0" w:space="0" w:color="auto"/>
            <w:left w:val="none" w:sz="0" w:space="0" w:color="auto"/>
            <w:bottom w:val="none" w:sz="0" w:space="0" w:color="auto"/>
            <w:right w:val="none" w:sz="0" w:space="0" w:color="auto"/>
          </w:divBdr>
        </w:div>
        <w:div w:id="48843129">
          <w:marLeft w:val="640"/>
          <w:marRight w:val="0"/>
          <w:marTop w:val="0"/>
          <w:marBottom w:val="0"/>
          <w:divBdr>
            <w:top w:val="none" w:sz="0" w:space="0" w:color="auto"/>
            <w:left w:val="none" w:sz="0" w:space="0" w:color="auto"/>
            <w:bottom w:val="none" w:sz="0" w:space="0" w:color="auto"/>
            <w:right w:val="none" w:sz="0" w:space="0" w:color="auto"/>
          </w:divBdr>
        </w:div>
        <w:div w:id="1427455244">
          <w:marLeft w:val="640"/>
          <w:marRight w:val="0"/>
          <w:marTop w:val="0"/>
          <w:marBottom w:val="0"/>
          <w:divBdr>
            <w:top w:val="none" w:sz="0" w:space="0" w:color="auto"/>
            <w:left w:val="none" w:sz="0" w:space="0" w:color="auto"/>
            <w:bottom w:val="none" w:sz="0" w:space="0" w:color="auto"/>
            <w:right w:val="none" w:sz="0" w:space="0" w:color="auto"/>
          </w:divBdr>
        </w:div>
        <w:div w:id="73475324">
          <w:marLeft w:val="640"/>
          <w:marRight w:val="0"/>
          <w:marTop w:val="0"/>
          <w:marBottom w:val="0"/>
          <w:divBdr>
            <w:top w:val="none" w:sz="0" w:space="0" w:color="auto"/>
            <w:left w:val="none" w:sz="0" w:space="0" w:color="auto"/>
            <w:bottom w:val="none" w:sz="0" w:space="0" w:color="auto"/>
            <w:right w:val="none" w:sz="0" w:space="0" w:color="auto"/>
          </w:divBdr>
        </w:div>
        <w:div w:id="2072069223">
          <w:marLeft w:val="640"/>
          <w:marRight w:val="0"/>
          <w:marTop w:val="0"/>
          <w:marBottom w:val="0"/>
          <w:divBdr>
            <w:top w:val="none" w:sz="0" w:space="0" w:color="auto"/>
            <w:left w:val="none" w:sz="0" w:space="0" w:color="auto"/>
            <w:bottom w:val="none" w:sz="0" w:space="0" w:color="auto"/>
            <w:right w:val="none" w:sz="0" w:space="0" w:color="auto"/>
          </w:divBdr>
        </w:div>
        <w:div w:id="1390304324">
          <w:marLeft w:val="640"/>
          <w:marRight w:val="0"/>
          <w:marTop w:val="0"/>
          <w:marBottom w:val="0"/>
          <w:divBdr>
            <w:top w:val="none" w:sz="0" w:space="0" w:color="auto"/>
            <w:left w:val="none" w:sz="0" w:space="0" w:color="auto"/>
            <w:bottom w:val="none" w:sz="0" w:space="0" w:color="auto"/>
            <w:right w:val="none" w:sz="0" w:space="0" w:color="auto"/>
          </w:divBdr>
        </w:div>
        <w:div w:id="1379553560">
          <w:marLeft w:val="640"/>
          <w:marRight w:val="0"/>
          <w:marTop w:val="0"/>
          <w:marBottom w:val="0"/>
          <w:divBdr>
            <w:top w:val="none" w:sz="0" w:space="0" w:color="auto"/>
            <w:left w:val="none" w:sz="0" w:space="0" w:color="auto"/>
            <w:bottom w:val="none" w:sz="0" w:space="0" w:color="auto"/>
            <w:right w:val="none" w:sz="0" w:space="0" w:color="auto"/>
          </w:divBdr>
        </w:div>
        <w:div w:id="639460342">
          <w:marLeft w:val="640"/>
          <w:marRight w:val="0"/>
          <w:marTop w:val="0"/>
          <w:marBottom w:val="0"/>
          <w:divBdr>
            <w:top w:val="none" w:sz="0" w:space="0" w:color="auto"/>
            <w:left w:val="none" w:sz="0" w:space="0" w:color="auto"/>
            <w:bottom w:val="none" w:sz="0" w:space="0" w:color="auto"/>
            <w:right w:val="none" w:sz="0" w:space="0" w:color="auto"/>
          </w:divBdr>
        </w:div>
        <w:div w:id="1807895444">
          <w:marLeft w:val="640"/>
          <w:marRight w:val="0"/>
          <w:marTop w:val="0"/>
          <w:marBottom w:val="0"/>
          <w:divBdr>
            <w:top w:val="none" w:sz="0" w:space="0" w:color="auto"/>
            <w:left w:val="none" w:sz="0" w:space="0" w:color="auto"/>
            <w:bottom w:val="none" w:sz="0" w:space="0" w:color="auto"/>
            <w:right w:val="none" w:sz="0" w:space="0" w:color="auto"/>
          </w:divBdr>
        </w:div>
        <w:div w:id="2139444592">
          <w:marLeft w:val="640"/>
          <w:marRight w:val="0"/>
          <w:marTop w:val="0"/>
          <w:marBottom w:val="0"/>
          <w:divBdr>
            <w:top w:val="none" w:sz="0" w:space="0" w:color="auto"/>
            <w:left w:val="none" w:sz="0" w:space="0" w:color="auto"/>
            <w:bottom w:val="none" w:sz="0" w:space="0" w:color="auto"/>
            <w:right w:val="none" w:sz="0" w:space="0" w:color="auto"/>
          </w:divBdr>
        </w:div>
        <w:div w:id="1332832489">
          <w:marLeft w:val="640"/>
          <w:marRight w:val="0"/>
          <w:marTop w:val="0"/>
          <w:marBottom w:val="0"/>
          <w:divBdr>
            <w:top w:val="none" w:sz="0" w:space="0" w:color="auto"/>
            <w:left w:val="none" w:sz="0" w:space="0" w:color="auto"/>
            <w:bottom w:val="none" w:sz="0" w:space="0" w:color="auto"/>
            <w:right w:val="none" w:sz="0" w:space="0" w:color="auto"/>
          </w:divBdr>
        </w:div>
        <w:div w:id="1570310808">
          <w:marLeft w:val="640"/>
          <w:marRight w:val="0"/>
          <w:marTop w:val="0"/>
          <w:marBottom w:val="0"/>
          <w:divBdr>
            <w:top w:val="none" w:sz="0" w:space="0" w:color="auto"/>
            <w:left w:val="none" w:sz="0" w:space="0" w:color="auto"/>
            <w:bottom w:val="none" w:sz="0" w:space="0" w:color="auto"/>
            <w:right w:val="none" w:sz="0" w:space="0" w:color="auto"/>
          </w:divBdr>
        </w:div>
      </w:divsChild>
    </w:div>
    <w:div w:id="1764761116">
      <w:bodyDiv w:val="1"/>
      <w:marLeft w:val="0"/>
      <w:marRight w:val="0"/>
      <w:marTop w:val="0"/>
      <w:marBottom w:val="0"/>
      <w:divBdr>
        <w:top w:val="none" w:sz="0" w:space="0" w:color="auto"/>
        <w:left w:val="none" w:sz="0" w:space="0" w:color="auto"/>
        <w:bottom w:val="none" w:sz="0" w:space="0" w:color="auto"/>
        <w:right w:val="none" w:sz="0" w:space="0" w:color="auto"/>
      </w:divBdr>
    </w:div>
    <w:div w:id="1767576609">
      <w:bodyDiv w:val="1"/>
      <w:marLeft w:val="0"/>
      <w:marRight w:val="0"/>
      <w:marTop w:val="0"/>
      <w:marBottom w:val="0"/>
      <w:divBdr>
        <w:top w:val="none" w:sz="0" w:space="0" w:color="auto"/>
        <w:left w:val="none" w:sz="0" w:space="0" w:color="auto"/>
        <w:bottom w:val="none" w:sz="0" w:space="0" w:color="auto"/>
        <w:right w:val="none" w:sz="0" w:space="0" w:color="auto"/>
      </w:divBdr>
      <w:divsChild>
        <w:div w:id="1480031208">
          <w:marLeft w:val="640"/>
          <w:marRight w:val="0"/>
          <w:marTop w:val="0"/>
          <w:marBottom w:val="0"/>
          <w:divBdr>
            <w:top w:val="none" w:sz="0" w:space="0" w:color="auto"/>
            <w:left w:val="none" w:sz="0" w:space="0" w:color="auto"/>
            <w:bottom w:val="none" w:sz="0" w:space="0" w:color="auto"/>
            <w:right w:val="none" w:sz="0" w:space="0" w:color="auto"/>
          </w:divBdr>
        </w:div>
        <w:div w:id="380250465">
          <w:marLeft w:val="640"/>
          <w:marRight w:val="0"/>
          <w:marTop w:val="0"/>
          <w:marBottom w:val="0"/>
          <w:divBdr>
            <w:top w:val="none" w:sz="0" w:space="0" w:color="auto"/>
            <w:left w:val="none" w:sz="0" w:space="0" w:color="auto"/>
            <w:bottom w:val="none" w:sz="0" w:space="0" w:color="auto"/>
            <w:right w:val="none" w:sz="0" w:space="0" w:color="auto"/>
          </w:divBdr>
        </w:div>
        <w:div w:id="187834596">
          <w:marLeft w:val="640"/>
          <w:marRight w:val="0"/>
          <w:marTop w:val="0"/>
          <w:marBottom w:val="0"/>
          <w:divBdr>
            <w:top w:val="none" w:sz="0" w:space="0" w:color="auto"/>
            <w:left w:val="none" w:sz="0" w:space="0" w:color="auto"/>
            <w:bottom w:val="none" w:sz="0" w:space="0" w:color="auto"/>
            <w:right w:val="none" w:sz="0" w:space="0" w:color="auto"/>
          </w:divBdr>
        </w:div>
        <w:div w:id="1748960922">
          <w:marLeft w:val="640"/>
          <w:marRight w:val="0"/>
          <w:marTop w:val="0"/>
          <w:marBottom w:val="0"/>
          <w:divBdr>
            <w:top w:val="none" w:sz="0" w:space="0" w:color="auto"/>
            <w:left w:val="none" w:sz="0" w:space="0" w:color="auto"/>
            <w:bottom w:val="none" w:sz="0" w:space="0" w:color="auto"/>
            <w:right w:val="none" w:sz="0" w:space="0" w:color="auto"/>
          </w:divBdr>
        </w:div>
        <w:div w:id="1080980314">
          <w:marLeft w:val="640"/>
          <w:marRight w:val="0"/>
          <w:marTop w:val="0"/>
          <w:marBottom w:val="0"/>
          <w:divBdr>
            <w:top w:val="none" w:sz="0" w:space="0" w:color="auto"/>
            <w:left w:val="none" w:sz="0" w:space="0" w:color="auto"/>
            <w:bottom w:val="none" w:sz="0" w:space="0" w:color="auto"/>
            <w:right w:val="none" w:sz="0" w:space="0" w:color="auto"/>
          </w:divBdr>
        </w:div>
        <w:div w:id="1696729594">
          <w:marLeft w:val="640"/>
          <w:marRight w:val="0"/>
          <w:marTop w:val="0"/>
          <w:marBottom w:val="0"/>
          <w:divBdr>
            <w:top w:val="none" w:sz="0" w:space="0" w:color="auto"/>
            <w:left w:val="none" w:sz="0" w:space="0" w:color="auto"/>
            <w:bottom w:val="none" w:sz="0" w:space="0" w:color="auto"/>
            <w:right w:val="none" w:sz="0" w:space="0" w:color="auto"/>
          </w:divBdr>
        </w:div>
        <w:div w:id="1003779246">
          <w:marLeft w:val="640"/>
          <w:marRight w:val="0"/>
          <w:marTop w:val="0"/>
          <w:marBottom w:val="0"/>
          <w:divBdr>
            <w:top w:val="none" w:sz="0" w:space="0" w:color="auto"/>
            <w:left w:val="none" w:sz="0" w:space="0" w:color="auto"/>
            <w:bottom w:val="none" w:sz="0" w:space="0" w:color="auto"/>
            <w:right w:val="none" w:sz="0" w:space="0" w:color="auto"/>
          </w:divBdr>
        </w:div>
        <w:div w:id="1451628154">
          <w:marLeft w:val="640"/>
          <w:marRight w:val="0"/>
          <w:marTop w:val="0"/>
          <w:marBottom w:val="0"/>
          <w:divBdr>
            <w:top w:val="none" w:sz="0" w:space="0" w:color="auto"/>
            <w:left w:val="none" w:sz="0" w:space="0" w:color="auto"/>
            <w:bottom w:val="none" w:sz="0" w:space="0" w:color="auto"/>
            <w:right w:val="none" w:sz="0" w:space="0" w:color="auto"/>
          </w:divBdr>
        </w:div>
        <w:div w:id="1372151540">
          <w:marLeft w:val="640"/>
          <w:marRight w:val="0"/>
          <w:marTop w:val="0"/>
          <w:marBottom w:val="0"/>
          <w:divBdr>
            <w:top w:val="none" w:sz="0" w:space="0" w:color="auto"/>
            <w:left w:val="none" w:sz="0" w:space="0" w:color="auto"/>
            <w:bottom w:val="none" w:sz="0" w:space="0" w:color="auto"/>
            <w:right w:val="none" w:sz="0" w:space="0" w:color="auto"/>
          </w:divBdr>
        </w:div>
        <w:div w:id="1656838896">
          <w:marLeft w:val="640"/>
          <w:marRight w:val="0"/>
          <w:marTop w:val="0"/>
          <w:marBottom w:val="0"/>
          <w:divBdr>
            <w:top w:val="none" w:sz="0" w:space="0" w:color="auto"/>
            <w:left w:val="none" w:sz="0" w:space="0" w:color="auto"/>
            <w:bottom w:val="none" w:sz="0" w:space="0" w:color="auto"/>
            <w:right w:val="none" w:sz="0" w:space="0" w:color="auto"/>
          </w:divBdr>
        </w:div>
        <w:div w:id="1299919302">
          <w:marLeft w:val="640"/>
          <w:marRight w:val="0"/>
          <w:marTop w:val="0"/>
          <w:marBottom w:val="0"/>
          <w:divBdr>
            <w:top w:val="none" w:sz="0" w:space="0" w:color="auto"/>
            <w:left w:val="none" w:sz="0" w:space="0" w:color="auto"/>
            <w:bottom w:val="none" w:sz="0" w:space="0" w:color="auto"/>
            <w:right w:val="none" w:sz="0" w:space="0" w:color="auto"/>
          </w:divBdr>
        </w:div>
        <w:div w:id="281573790">
          <w:marLeft w:val="640"/>
          <w:marRight w:val="0"/>
          <w:marTop w:val="0"/>
          <w:marBottom w:val="0"/>
          <w:divBdr>
            <w:top w:val="none" w:sz="0" w:space="0" w:color="auto"/>
            <w:left w:val="none" w:sz="0" w:space="0" w:color="auto"/>
            <w:bottom w:val="none" w:sz="0" w:space="0" w:color="auto"/>
            <w:right w:val="none" w:sz="0" w:space="0" w:color="auto"/>
          </w:divBdr>
        </w:div>
        <w:div w:id="1090277947">
          <w:marLeft w:val="640"/>
          <w:marRight w:val="0"/>
          <w:marTop w:val="0"/>
          <w:marBottom w:val="0"/>
          <w:divBdr>
            <w:top w:val="none" w:sz="0" w:space="0" w:color="auto"/>
            <w:left w:val="none" w:sz="0" w:space="0" w:color="auto"/>
            <w:bottom w:val="none" w:sz="0" w:space="0" w:color="auto"/>
            <w:right w:val="none" w:sz="0" w:space="0" w:color="auto"/>
          </w:divBdr>
        </w:div>
        <w:div w:id="943731812">
          <w:marLeft w:val="640"/>
          <w:marRight w:val="0"/>
          <w:marTop w:val="0"/>
          <w:marBottom w:val="0"/>
          <w:divBdr>
            <w:top w:val="none" w:sz="0" w:space="0" w:color="auto"/>
            <w:left w:val="none" w:sz="0" w:space="0" w:color="auto"/>
            <w:bottom w:val="none" w:sz="0" w:space="0" w:color="auto"/>
            <w:right w:val="none" w:sz="0" w:space="0" w:color="auto"/>
          </w:divBdr>
        </w:div>
        <w:div w:id="1956060181">
          <w:marLeft w:val="640"/>
          <w:marRight w:val="0"/>
          <w:marTop w:val="0"/>
          <w:marBottom w:val="0"/>
          <w:divBdr>
            <w:top w:val="none" w:sz="0" w:space="0" w:color="auto"/>
            <w:left w:val="none" w:sz="0" w:space="0" w:color="auto"/>
            <w:bottom w:val="none" w:sz="0" w:space="0" w:color="auto"/>
            <w:right w:val="none" w:sz="0" w:space="0" w:color="auto"/>
          </w:divBdr>
        </w:div>
        <w:div w:id="1540361180">
          <w:marLeft w:val="640"/>
          <w:marRight w:val="0"/>
          <w:marTop w:val="0"/>
          <w:marBottom w:val="0"/>
          <w:divBdr>
            <w:top w:val="none" w:sz="0" w:space="0" w:color="auto"/>
            <w:left w:val="none" w:sz="0" w:space="0" w:color="auto"/>
            <w:bottom w:val="none" w:sz="0" w:space="0" w:color="auto"/>
            <w:right w:val="none" w:sz="0" w:space="0" w:color="auto"/>
          </w:divBdr>
        </w:div>
        <w:div w:id="2140105736">
          <w:marLeft w:val="640"/>
          <w:marRight w:val="0"/>
          <w:marTop w:val="0"/>
          <w:marBottom w:val="0"/>
          <w:divBdr>
            <w:top w:val="none" w:sz="0" w:space="0" w:color="auto"/>
            <w:left w:val="none" w:sz="0" w:space="0" w:color="auto"/>
            <w:bottom w:val="none" w:sz="0" w:space="0" w:color="auto"/>
            <w:right w:val="none" w:sz="0" w:space="0" w:color="auto"/>
          </w:divBdr>
        </w:div>
        <w:div w:id="375543940">
          <w:marLeft w:val="640"/>
          <w:marRight w:val="0"/>
          <w:marTop w:val="0"/>
          <w:marBottom w:val="0"/>
          <w:divBdr>
            <w:top w:val="none" w:sz="0" w:space="0" w:color="auto"/>
            <w:left w:val="none" w:sz="0" w:space="0" w:color="auto"/>
            <w:bottom w:val="none" w:sz="0" w:space="0" w:color="auto"/>
            <w:right w:val="none" w:sz="0" w:space="0" w:color="auto"/>
          </w:divBdr>
        </w:div>
        <w:div w:id="1853908149">
          <w:marLeft w:val="640"/>
          <w:marRight w:val="0"/>
          <w:marTop w:val="0"/>
          <w:marBottom w:val="0"/>
          <w:divBdr>
            <w:top w:val="none" w:sz="0" w:space="0" w:color="auto"/>
            <w:left w:val="none" w:sz="0" w:space="0" w:color="auto"/>
            <w:bottom w:val="none" w:sz="0" w:space="0" w:color="auto"/>
            <w:right w:val="none" w:sz="0" w:space="0" w:color="auto"/>
          </w:divBdr>
        </w:div>
        <w:div w:id="649602777">
          <w:marLeft w:val="640"/>
          <w:marRight w:val="0"/>
          <w:marTop w:val="0"/>
          <w:marBottom w:val="0"/>
          <w:divBdr>
            <w:top w:val="none" w:sz="0" w:space="0" w:color="auto"/>
            <w:left w:val="none" w:sz="0" w:space="0" w:color="auto"/>
            <w:bottom w:val="none" w:sz="0" w:space="0" w:color="auto"/>
            <w:right w:val="none" w:sz="0" w:space="0" w:color="auto"/>
          </w:divBdr>
        </w:div>
        <w:div w:id="1770808980">
          <w:marLeft w:val="640"/>
          <w:marRight w:val="0"/>
          <w:marTop w:val="0"/>
          <w:marBottom w:val="0"/>
          <w:divBdr>
            <w:top w:val="none" w:sz="0" w:space="0" w:color="auto"/>
            <w:left w:val="none" w:sz="0" w:space="0" w:color="auto"/>
            <w:bottom w:val="none" w:sz="0" w:space="0" w:color="auto"/>
            <w:right w:val="none" w:sz="0" w:space="0" w:color="auto"/>
          </w:divBdr>
        </w:div>
        <w:div w:id="1458447205">
          <w:marLeft w:val="640"/>
          <w:marRight w:val="0"/>
          <w:marTop w:val="0"/>
          <w:marBottom w:val="0"/>
          <w:divBdr>
            <w:top w:val="none" w:sz="0" w:space="0" w:color="auto"/>
            <w:left w:val="none" w:sz="0" w:space="0" w:color="auto"/>
            <w:bottom w:val="none" w:sz="0" w:space="0" w:color="auto"/>
            <w:right w:val="none" w:sz="0" w:space="0" w:color="auto"/>
          </w:divBdr>
        </w:div>
        <w:div w:id="1556116201">
          <w:marLeft w:val="640"/>
          <w:marRight w:val="0"/>
          <w:marTop w:val="0"/>
          <w:marBottom w:val="0"/>
          <w:divBdr>
            <w:top w:val="none" w:sz="0" w:space="0" w:color="auto"/>
            <w:left w:val="none" w:sz="0" w:space="0" w:color="auto"/>
            <w:bottom w:val="none" w:sz="0" w:space="0" w:color="auto"/>
            <w:right w:val="none" w:sz="0" w:space="0" w:color="auto"/>
          </w:divBdr>
        </w:div>
        <w:div w:id="1849100376">
          <w:marLeft w:val="640"/>
          <w:marRight w:val="0"/>
          <w:marTop w:val="0"/>
          <w:marBottom w:val="0"/>
          <w:divBdr>
            <w:top w:val="none" w:sz="0" w:space="0" w:color="auto"/>
            <w:left w:val="none" w:sz="0" w:space="0" w:color="auto"/>
            <w:bottom w:val="none" w:sz="0" w:space="0" w:color="auto"/>
            <w:right w:val="none" w:sz="0" w:space="0" w:color="auto"/>
          </w:divBdr>
        </w:div>
        <w:div w:id="815300380">
          <w:marLeft w:val="640"/>
          <w:marRight w:val="0"/>
          <w:marTop w:val="0"/>
          <w:marBottom w:val="0"/>
          <w:divBdr>
            <w:top w:val="none" w:sz="0" w:space="0" w:color="auto"/>
            <w:left w:val="none" w:sz="0" w:space="0" w:color="auto"/>
            <w:bottom w:val="none" w:sz="0" w:space="0" w:color="auto"/>
            <w:right w:val="none" w:sz="0" w:space="0" w:color="auto"/>
          </w:divBdr>
        </w:div>
        <w:div w:id="2004114714">
          <w:marLeft w:val="640"/>
          <w:marRight w:val="0"/>
          <w:marTop w:val="0"/>
          <w:marBottom w:val="0"/>
          <w:divBdr>
            <w:top w:val="none" w:sz="0" w:space="0" w:color="auto"/>
            <w:left w:val="none" w:sz="0" w:space="0" w:color="auto"/>
            <w:bottom w:val="none" w:sz="0" w:space="0" w:color="auto"/>
            <w:right w:val="none" w:sz="0" w:space="0" w:color="auto"/>
          </w:divBdr>
        </w:div>
        <w:div w:id="1641768576">
          <w:marLeft w:val="640"/>
          <w:marRight w:val="0"/>
          <w:marTop w:val="0"/>
          <w:marBottom w:val="0"/>
          <w:divBdr>
            <w:top w:val="none" w:sz="0" w:space="0" w:color="auto"/>
            <w:left w:val="none" w:sz="0" w:space="0" w:color="auto"/>
            <w:bottom w:val="none" w:sz="0" w:space="0" w:color="auto"/>
            <w:right w:val="none" w:sz="0" w:space="0" w:color="auto"/>
          </w:divBdr>
        </w:div>
        <w:div w:id="1511674238">
          <w:marLeft w:val="640"/>
          <w:marRight w:val="0"/>
          <w:marTop w:val="0"/>
          <w:marBottom w:val="0"/>
          <w:divBdr>
            <w:top w:val="none" w:sz="0" w:space="0" w:color="auto"/>
            <w:left w:val="none" w:sz="0" w:space="0" w:color="auto"/>
            <w:bottom w:val="none" w:sz="0" w:space="0" w:color="auto"/>
            <w:right w:val="none" w:sz="0" w:space="0" w:color="auto"/>
          </w:divBdr>
        </w:div>
        <w:div w:id="2028553586">
          <w:marLeft w:val="640"/>
          <w:marRight w:val="0"/>
          <w:marTop w:val="0"/>
          <w:marBottom w:val="0"/>
          <w:divBdr>
            <w:top w:val="none" w:sz="0" w:space="0" w:color="auto"/>
            <w:left w:val="none" w:sz="0" w:space="0" w:color="auto"/>
            <w:bottom w:val="none" w:sz="0" w:space="0" w:color="auto"/>
            <w:right w:val="none" w:sz="0" w:space="0" w:color="auto"/>
          </w:divBdr>
        </w:div>
        <w:div w:id="1117918160">
          <w:marLeft w:val="640"/>
          <w:marRight w:val="0"/>
          <w:marTop w:val="0"/>
          <w:marBottom w:val="0"/>
          <w:divBdr>
            <w:top w:val="none" w:sz="0" w:space="0" w:color="auto"/>
            <w:left w:val="none" w:sz="0" w:space="0" w:color="auto"/>
            <w:bottom w:val="none" w:sz="0" w:space="0" w:color="auto"/>
            <w:right w:val="none" w:sz="0" w:space="0" w:color="auto"/>
          </w:divBdr>
        </w:div>
        <w:div w:id="459493084">
          <w:marLeft w:val="640"/>
          <w:marRight w:val="0"/>
          <w:marTop w:val="0"/>
          <w:marBottom w:val="0"/>
          <w:divBdr>
            <w:top w:val="none" w:sz="0" w:space="0" w:color="auto"/>
            <w:left w:val="none" w:sz="0" w:space="0" w:color="auto"/>
            <w:bottom w:val="none" w:sz="0" w:space="0" w:color="auto"/>
            <w:right w:val="none" w:sz="0" w:space="0" w:color="auto"/>
          </w:divBdr>
        </w:div>
        <w:div w:id="1561092111">
          <w:marLeft w:val="640"/>
          <w:marRight w:val="0"/>
          <w:marTop w:val="0"/>
          <w:marBottom w:val="0"/>
          <w:divBdr>
            <w:top w:val="none" w:sz="0" w:space="0" w:color="auto"/>
            <w:left w:val="none" w:sz="0" w:space="0" w:color="auto"/>
            <w:bottom w:val="none" w:sz="0" w:space="0" w:color="auto"/>
            <w:right w:val="none" w:sz="0" w:space="0" w:color="auto"/>
          </w:divBdr>
        </w:div>
        <w:div w:id="938216760">
          <w:marLeft w:val="640"/>
          <w:marRight w:val="0"/>
          <w:marTop w:val="0"/>
          <w:marBottom w:val="0"/>
          <w:divBdr>
            <w:top w:val="none" w:sz="0" w:space="0" w:color="auto"/>
            <w:left w:val="none" w:sz="0" w:space="0" w:color="auto"/>
            <w:bottom w:val="none" w:sz="0" w:space="0" w:color="auto"/>
            <w:right w:val="none" w:sz="0" w:space="0" w:color="auto"/>
          </w:divBdr>
        </w:div>
        <w:div w:id="544222803">
          <w:marLeft w:val="640"/>
          <w:marRight w:val="0"/>
          <w:marTop w:val="0"/>
          <w:marBottom w:val="0"/>
          <w:divBdr>
            <w:top w:val="none" w:sz="0" w:space="0" w:color="auto"/>
            <w:left w:val="none" w:sz="0" w:space="0" w:color="auto"/>
            <w:bottom w:val="none" w:sz="0" w:space="0" w:color="auto"/>
            <w:right w:val="none" w:sz="0" w:space="0" w:color="auto"/>
          </w:divBdr>
        </w:div>
        <w:div w:id="917642186">
          <w:marLeft w:val="640"/>
          <w:marRight w:val="0"/>
          <w:marTop w:val="0"/>
          <w:marBottom w:val="0"/>
          <w:divBdr>
            <w:top w:val="none" w:sz="0" w:space="0" w:color="auto"/>
            <w:left w:val="none" w:sz="0" w:space="0" w:color="auto"/>
            <w:bottom w:val="none" w:sz="0" w:space="0" w:color="auto"/>
            <w:right w:val="none" w:sz="0" w:space="0" w:color="auto"/>
          </w:divBdr>
        </w:div>
        <w:div w:id="382292162">
          <w:marLeft w:val="640"/>
          <w:marRight w:val="0"/>
          <w:marTop w:val="0"/>
          <w:marBottom w:val="0"/>
          <w:divBdr>
            <w:top w:val="none" w:sz="0" w:space="0" w:color="auto"/>
            <w:left w:val="none" w:sz="0" w:space="0" w:color="auto"/>
            <w:bottom w:val="none" w:sz="0" w:space="0" w:color="auto"/>
            <w:right w:val="none" w:sz="0" w:space="0" w:color="auto"/>
          </w:divBdr>
        </w:div>
        <w:div w:id="1374961700">
          <w:marLeft w:val="640"/>
          <w:marRight w:val="0"/>
          <w:marTop w:val="0"/>
          <w:marBottom w:val="0"/>
          <w:divBdr>
            <w:top w:val="none" w:sz="0" w:space="0" w:color="auto"/>
            <w:left w:val="none" w:sz="0" w:space="0" w:color="auto"/>
            <w:bottom w:val="none" w:sz="0" w:space="0" w:color="auto"/>
            <w:right w:val="none" w:sz="0" w:space="0" w:color="auto"/>
          </w:divBdr>
        </w:div>
        <w:div w:id="1306550425">
          <w:marLeft w:val="640"/>
          <w:marRight w:val="0"/>
          <w:marTop w:val="0"/>
          <w:marBottom w:val="0"/>
          <w:divBdr>
            <w:top w:val="none" w:sz="0" w:space="0" w:color="auto"/>
            <w:left w:val="none" w:sz="0" w:space="0" w:color="auto"/>
            <w:bottom w:val="none" w:sz="0" w:space="0" w:color="auto"/>
            <w:right w:val="none" w:sz="0" w:space="0" w:color="auto"/>
          </w:divBdr>
        </w:div>
        <w:div w:id="41172693">
          <w:marLeft w:val="640"/>
          <w:marRight w:val="0"/>
          <w:marTop w:val="0"/>
          <w:marBottom w:val="0"/>
          <w:divBdr>
            <w:top w:val="none" w:sz="0" w:space="0" w:color="auto"/>
            <w:left w:val="none" w:sz="0" w:space="0" w:color="auto"/>
            <w:bottom w:val="none" w:sz="0" w:space="0" w:color="auto"/>
            <w:right w:val="none" w:sz="0" w:space="0" w:color="auto"/>
          </w:divBdr>
        </w:div>
        <w:div w:id="9072287">
          <w:marLeft w:val="640"/>
          <w:marRight w:val="0"/>
          <w:marTop w:val="0"/>
          <w:marBottom w:val="0"/>
          <w:divBdr>
            <w:top w:val="none" w:sz="0" w:space="0" w:color="auto"/>
            <w:left w:val="none" w:sz="0" w:space="0" w:color="auto"/>
            <w:bottom w:val="none" w:sz="0" w:space="0" w:color="auto"/>
            <w:right w:val="none" w:sz="0" w:space="0" w:color="auto"/>
          </w:divBdr>
        </w:div>
        <w:div w:id="1657951286">
          <w:marLeft w:val="640"/>
          <w:marRight w:val="0"/>
          <w:marTop w:val="0"/>
          <w:marBottom w:val="0"/>
          <w:divBdr>
            <w:top w:val="none" w:sz="0" w:space="0" w:color="auto"/>
            <w:left w:val="none" w:sz="0" w:space="0" w:color="auto"/>
            <w:bottom w:val="none" w:sz="0" w:space="0" w:color="auto"/>
            <w:right w:val="none" w:sz="0" w:space="0" w:color="auto"/>
          </w:divBdr>
        </w:div>
        <w:div w:id="943998648">
          <w:marLeft w:val="640"/>
          <w:marRight w:val="0"/>
          <w:marTop w:val="0"/>
          <w:marBottom w:val="0"/>
          <w:divBdr>
            <w:top w:val="none" w:sz="0" w:space="0" w:color="auto"/>
            <w:left w:val="none" w:sz="0" w:space="0" w:color="auto"/>
            <w:bottom w:val="none" w:sz="0" w:space="0" w:color="auto"/>
            <w:right w:val="none" w:sz="0" w:space="0" w:color="auto"/>
          </w:divBdr>
        </w:div>
        <w:div w:id="778570035">
          <w:marLeft w:val="640"/>
          <w:marRight w:val="0"/>
          <w:marTop w:val="0"/>
          <w:marBottom w:val="0"/>
          <w:divBdr>
            <w:top w:val="none" w:sz="0" w:space="0" w:color="auto"/>
            <w:left w:val="none" w:sz="0" w:space="0" w:color="auto"/>
            <w:bottom w:val="none" w:sz="0" w:space="0" w:color="auto"/>
            <w:right w:val="none" w:sz="0" w:space="0" w:color="auto"/>
          </w:divBdr>
        </w:div>
        <w:div w:id="2031099665">
          <w:marLeft w:val="640"/>
          <w:marRight w:val="0"/>
          <w:marTop w:val="0"/>
          <w:marBottom w:val="0"/>
          <w:divBdr>
            <w:top w:val="none" w:sz="0" w:space="0" w:color="auto"/>
            <w:left w:val="none" w:sz="0" w:space="0" w:color="auto"/>
            <w:bottom w:val="none" w:sz="0" w:space="0" w:color="auto"/>
            <w:right w:val="none" w:sz="0" w:space="0" w:color="auto"/>
          </w:divBdr>
        </w:div>
        <w:div w:id="1697385473">
          <w:marLeft w:val="640"/>
          <w:marRight w:val="0"/>
          <w:marTop w:val="0"/>
          <w:marBottom w:val="0"/>
          <w:divBdr>
            <w:top w:val="none" w:sz="0" w:space="0" w:color="auto"/>
            <w:left w:val="none" w:sz="0" w:space="0" w:color="auto"/>
            <w:bottom w:val="none" w:sz="0" w:space="0" w:color="auto"/>
            <w:right w:val="none" w:sz="0" w:space="0" w:color="auto"/>
          </w:divBdr>
        </w:div>
        <w:div w:id="334265788">
          <w:marLeft w:val="640"/>
          <w:marRight w:val="0"/>
          <w:marTop w:val="0"/>
          <w:marBottom w:val="0"/>
          <w:divBdr>
            <w:top w:val="none" w:sz="0" w:space="0" w:color="auto"/>
            <w:left w:val="none" w:sz="0" w:space="0" w:color="auto"/>
            <w:bottom w:val="none" w:sz="0" w:space="0" w:color="auto"/>
            <w:right w:val="none" w:sz="0" w:space="0" w:color="auto"/>
          </w:divBdr>
        </w:div>
        <w:div w:id="1251310445">
          <w:marLeft w:val="640"/>
          <w:marRight w:val="0"/>
          <w:marTop w:val="0"/>
          <w:marBottom w:val="0"/>
          <w:divBdr>
            <w:top w:val="none" w:sz="0" w:space="0" w:color="auto"/>
            <w:left w:val="none" w:sz="0" w:space="0" w:color="auto"/>
            <w:bottom w:val="none" w:sz="0" w:space="0" w:color="auto"/>
            <w:right w:val="none" w:sz="0" w:space="0" w:color="auto"/>
          </w:divBdr>
        </w:div>
        <w:div w:id="1128085420">
          <w:marLeft w:val="640"/>
          <w:marRight w:val="0"/>
          <w:marTop w:val="0"/>
          <w:marBottom w:val="0"/>
          <w:divBdr>
            <w:top w:val="none" w:sz="0" w:space="0" w:color="auto"/>
            <w:left w:val="none" w:sz="0" w:space="0" w:color="auto"/>
            <w:bottom w:val="none" w:sz="0" w:space="0" w:color="auto"/>
            <w:right w:val="none" w:sz="0" w:space="0" w:color="auto"/>
          </w:divBdr>
        </w:div>
        <w:div w:id="1352760410">
          <w:marLeft w:val="640"/>
          <w:marRight w:val="0"/>
          <w:marTop w:val="0"/>
          <w:marBottom w:val="0"/>
          <w:divBdr>
            <w:top w:val="none" w:sz="0" w:space="0" w:color="auto"/>
            <w:left w:val="none" w:sz="0" w:space="0" w:color="auto"/>
            <w:bottom w:val="none" w:sz="0" w:space="0" w:color="auto"/>
            <w:right w:val="none" w:sz="0" w:space="0" w:color="auto"/>
          </w:divBdr>
        </w:div>
        <w:div w:id="1163082612">
          <w:marLeft w:val="640"/>
          <w:marRight w:val="0"/>
          <w:marTop w:val="0"/>
          <w:marBottom w:val="0"/>
          <w:divBdr>
            <w:top w:val="none" w:sz="0" w:space="0" w:color="auto"/>
            <w:left w:val="none" w:sz="0" w:space="0" w:color="auto"/>
            <w:bottom w:val="none" w:sz="0" w:space="0" w:color="auto"/>
            <w:right w:val="none" w:sz="0" w:space="0" w:color="auto"/>
          </w:divBdr>
        </w:div>
      </w:divsChild>
    </w:div>
    <w:div w:id="1775780187">
      <w:bodyDiv w:val="1"/>
      <w:marLeft w:val="0"/>
      <w:marRight w:val="0"/>
      <w:marTop w:val="0"/>
      <w:marBottom w:val="0"/>
      <w:divBdr>
        <w:top w:val="none" w:sz="0" w:space="0" w:color="auto"/>
        <w:left w:val="none" w:sz="0" w:space="0" w:color="auto"/>
        <w:bottom w:val="none" w:sz="0" w:space="0" w:color="auto"/>
        <w:right w:val="none" w:sz="0" w:space="0" w:color="auto"/>
      </w:divBdr>
    </w:div>
    <w:div w:id="1778595776">
      <w:bodyDiv w:val="1"/>
      <w:marLeft w:val="0"/>
      <w:marRight w:val="0"/>
      <w:marTop w:val="0"/>
      <w:marBottom w:val="0"/>
      <w:divBdr>
        <w:top w:val="none" w:sz="0" w:space="0" w:color="auto"/>
        <w:left w:val="none" w:sz="0" w:space="0" w:color="auto"/>
        <w:bottom w:val="none" w:sz="0" w:space="0" w:color="auto"/>
        <w:right w:val="none" w:sz="0" w:space="0" w:color="auto"/>
      </w:divBdr>
    </w:div>
    <w:div w:id="1781605293">
      <w:bodyDiv w:val="1"/>
      <w:marLeft w:val="0"/>
      <w:marRight w:val="0"/>
      <w:marTop w:val="0"/>
      <w:marBottom w:val="0"/>
      <w:divBdr>
        <w:top w:val="none" w:sz="0" w:space="0" w:color="auto"/>
        <w:left w:val="none" w:sz="0" w:space="0" w:color="auto"/>
        <w:bottom w:val="none" w:sz="0" w:space="0" w:color="auto"/>
        <w:right w:val="none" w:sz="0" w:space="0" w:color="auto"/>
      </w:divBdr>
      <w:divsChild>
        <w:div w:id="792020655">
          <w:marLeft w:val="640"/>
          <w:marRight w:val="0"/>
          <w:marTop w:val="0"/>
          <w:marBottom w:val="0"/>
          <w:divBdr>
            <w:top w:val="none" w:sz="0" w:space="0" w:color="auto"/>
            <w:left w:val="none" w:sz="0" w:space="0" w:color="auto"/>
            <w:bottom w:val="none" w:sz="0" w:space="0" w:color="auto"/>
            <w:right w:val="none" w:sz="0" w:space="0" w:color="auto"/>
          </w:divBdr>
        </w:div>
        <w:div w:id="999892101">
          <w:marLeft w:val="640"/>
          <w:marRight w:val="0"/>
          <w:marTop w:val="0"/>
          <w:marBottom w:val="0"/>
          <w:divBdr>
            <w:top w:val="none" w:sz="0" w:space="0" w:color="auto"/>
            <w:left w:val="none" w:sz="0" w:space="0" w:color="auto"/>
            <w:bottom w:val="none" w:sz="0" w:space="0" w:color="auto"/>
            <w:right w:val="none" w:sz="0" w:space="0" w:color="auto"/>
          </w:divBdr>
        </w:div>
        <w:div w:id="675420339">
          <w:marLeft w:val="640"/>
          <w:marRight w:val="0"/>
          <w:marTop w:val="0"/>
          <w:marBottom w:val="0"/>
          <w:divBdr>
            <w:top w:val="none" w:sz="0" w:space="0" w:color="auto"/>
            <w:left w:val="none" w:sz="0" w:space="0" w:color="auto"/>
            <w:bottom w:val="none" w:sz="0" w:space="0" w:color="auto"/>
            <w:right w:val="none" w:sz="0" w:space="0" w:color="auto"/>
          </w:divBdr>
        </w:div>
        <w:div w:id="714694162">
          <w:marLeft w:val="640"/>
          <w:marRight w:val="0"/>
          <w:marTop w:val="0"/>
          <w:marBottom w:val="0"/>
          <w:divBdr>
            <w:top w:val="none" w:sz="0" w:space="0" w:color="auto"/>
            <w:left w:val="none" w:sz="0" w:space="0" w:color="auto"/>
            <w:bottom w:val="none" w:sz="0" w:space="0" w:color="auto"/>
            <w:right w:val="none" w:sz="0" w:space="0" w:color="auto"/>
          </w:divBdr>
        </w:div>
        <w:div w:id="1866363477">
          <w:marLeft w:val="640"/>
          <w:marRight w:val="0"/>
          <w:marTop w:val="0"/>
          <w:marBottom w:val="0"/>
          <w:divBdr>
            <w:top w:val="none" w:sz="0" w:space="0" w:color="auto"/>
            <w:left w:val="none" w:sz="0" w:space="0" w:color="auto"/>
            <w:bottom w:val="none" w:sz="0" w:space="0" w:color="auto"/>
            <w:right w:val="none" w:sz="0" w:space="0" w:color="auto"/>
          </w:divBdr>
        </w:div>
        <w:div w:id="1055933834">
          <w:marLeft w:val="640"/>
          <w:marRight w:val="0"/>
          <w:marTop w:val="0"/>
          <w:marBottom w:val="0"/>
          <w:divBdr>
            <w:top w:val="none" w:sz="0" w:space="0" w:color="auto"/>
            <w:left w:val="none" w:sz="0" w:space="0" w:color="auto"/>
            <w:bottom w:val="none" w:sz="0" w:space="0" w:color="auto"/>
            <w:right w:val="none" w:sz="0" w:space="0" w:color="auto"/>
          </w:divBdr>
        </w:div>
        <w:div w:id="1633630188">
          <w:marLeft w:val="640"/>
          <w:marRight w:val="0"/>
          <w:marTop w:val="0"/>
          <w:marBottom w:val="0"/>
          <w:divBdr>
            <w:top w:val="none" w:sz="0" w:space="0" w:color="auto"/>
            <w:left w:val="none" w:sz="0" w:space="0" w:color="auto"/>
            <w:bottom w:val="none" w:sz="0" w:space="0" w:color="auto"/>
            <w:right w:val="none" w:sz="0" w:space="0" w:color="auto"/>
          </w:divBdr>
        </w:div>
        <w:div w:id="1823883887">
          <w:marLeft w:val="640"/>
          <w:marRight w:val="0"/>
          <w:marTop w:val="0"/>
          <w:marBottom w:val="0"/>
          <w:divBdr>
            <w:top w:val="none" w:sz="0" w:space="0" w:color="auto"/>
            <w:left w:val="none" w:sz="0" w:space="0" w:color="auto"/>
            <w:bottom w:val="none" w:sz="0" w:space="0" w:color="auto"/>
            <w:right w:val="none" w:sz="0" w:space="0" w:color="auto"/>
          </w:divBdr>
        </w:div>
        <w:div w:id="986129498">
          <w:marLeft w:val="640"/>
          <w:marRight w:val="0"/>
          <w:marTop w:val="0"/>
          <w:marBottom w:val="0"/>
          <w:divBdr>
            <w:top w:val="none" w:sz="0" w:space="0" w:color="auto"/>
            <w:left w:val="none" w:sz="0" w:space="0" w:color="auto"/>
            <w:bottom w:val="none" w:sz="0" w:space="0" w:color="auto"/>
            <w:right w:val="none" w:sz="0" w:space="0" w:color="auto"/>
          </w:divBdr>
        </w:div>
        <w:div w:id="480315315">
          <w:marLeft w:val="640"/>
          <w:marRight w:val="0"/>
          <w:marTop w:val="0"/>
          <w:marBottom w:val="0"/>
          <w:divBdr>
            <w:top w:val="none" w:sz="0" w:space="0" w:color="auto"/>
            <w:left w:val="none" w:sz="0" w:space="0" w:color="auto"/>
            <w:bottom w:val="none" w:sz="0" w:space="0" w:color="auto"/>
            <w:right w:val="none" w:sz="0" w:space="0" w:color="auto"/>
          </w:divBdr>
        </w:div>
        <w:div w:id="1720981518">
          <w:marLeft w:val="640"/>
          <w:marRight w:val="0"/>
          <w:marTop w:val="0"/>
          <w:marBottom w:val="0"/>
          <w:divBdr>
            <w:top w:val="none" w:sz="0" w:space="0" w:color="auto"/>
            <w:left w:val="none" w:sz="0" w:space="0" w:color="auto"/>
            <w:bottom w:val="none" w:sz="0" w:space="0" w:color="auto"/>
            <w:right w:val="none" w:sz="0" w:space="0" w:color="auto"/>
          </w:divBdr>
        </w:div>
        <w:div w:id="1487042392">
          <w:marLeft w:val="640"/>
          <w:marRight w:val="0"/>
          <w:marTop w:val="0"/>
          <w:marBottom w:val="0"/>
          <w:divBdr>
            <w:top w:val="none" w:sz="0" w:space="0" w:color="auto"/>
            <w:left w:val="none" w:sz="0" w:space="0" w:color="auto"/>
            <w:bottom w:val="none" w:sz="0" w:space="0" w:color="auto"/>
            <w:right w:val="none" w:sz="0" w:space="0" w:color="auto"/>
          </w:divBdr>
        </w:div>
        <w:div w:id="379523042">
          <w:marLeft w:val="640"/>
          <w:marRight w:val="0"/>
          <w:marTop w:val="0"/>
          <w:marBottom w:val="0"/>
          <w:divBdr>
            <w:top w:val="none" w:sz="0" w:space="0" w:color="auto"/>
            <w:left w:val="none" w:sz="0" w:space="0" w:color="auto"/>
            <w:bottom w:val="none" w:sz="0" w:space="0" w:color="auto"/>
            <w:right w:val="none" w:sz="0" w:space="0" w:color="auto"/>
          </w:divBdr>
        </w:div>
        <w:div w:id="1528250040">
          <w:marLeft w:val="640"/>
          <w:marRight w:val="0"/>
          <w:marTop w:val="0"/>
          <w:marBottom w:val="0"/>
          <w:divBdr>
            <w:top w:val="none" w:sz="0" w:space="0" w:color="auto"/>
            <w:left w:val="none" w:sz="0" w:space="0" w:color="auto"/>
            <w:bottom w:val="none" w:sz="0" w:space="0" w:color="auto"/>
            <w:right w:val="none" w:sz="0" w:space="0" w:color="auto"/>
          </w:divBdr>
        </w:div>
        <w:div w:id="1090469134">
          <w:marLeft w:val="640"/>
          <w:marRight w:val="0"/>
          <w:marTop w:val="0"/>
          <w:marBottom w:val="0"/>
          <w:divBdr>
            <w:top w:val="none" w:sz="0" w:space="0" w:color="auto"/>
            <w:left w:val="none" w:sz="0" w:space="0" w:color="auto"/>
            <w:bottom w:val="none" w:sz="0" w:space="0" w:color="auto"/>
            <w:right w:val="none" w:sz="0" w:space="0" w:color="auto"/>
          </w:divBdr>
        </w:div>
        <w:div w:id="1271937797">
          <w:marLeft w:val="640"/>
          <w:marRight w:val="0"/>
          <w:marTop w:val="0"/>
          <w:marBottom w:val="0"/>
          <w:divBdr>
            <w:top w:val="none" w:sz="0" w:space="0" w:color="auto"/>
            <w:left w:val="none" w:sz="0" w:space="0" w:color="auto"/>
            <w:bottom w:val="none" w:sz="0" w:space="0" w:color="auto"/>
            <w:right w:val="none" w:sz="0" w:space="0" w:color="auto"/>
          </w:divBdr>
        </w:div>
        <w:div w:id="997464666">
          <w:marLeft w:val="640"/>
          <w:marRight w:val="0"/>
          <w:marTop w:val="0"/>
          <w:marBottom w:val="0"/>
          <w:divBdr>
            <w:top w:val="none" w:sz="0" w:space="0" w:color="auto"/>
            <w:left w:val="none" w:sz="0" w:space="0" w:color="auto"/>
            <w:bottom w:val="none" w:sz="0" w:space="0" w:color="auto"/>
            <w:right w:val="none" w:sz="0" w:space="0" w:color="auto"/>
          </w:divBdr>
        </w:div>
        <w:div w:id="56588946">
          <w:marLeft w:val="640"/>
          <w:marRight w:val="0"/>
          <w:marTop w:val="0"/>
          <w:marBottom w:val="0"/>
          <w:divBdr>
            <w:top w:val="none" w:sz="0" w:space="0" w:color="auto"/>
            <w:left w:val="none" w:sz="0" w:space="0" w:color="auto"/>
            <w:bottom w:val="none" w:sz="0" w:space="0" w:color="auto"/>
            <w:right w:val="none" w:sz="0" w:space="0" w:color="auto"/>
          </w:divBdr>
        </w:div>
        <w:div w:id="1324238412">
          <w:marLeft w:val="640"/>
          <w:marRight w:val="0"/>
          <w:marTop w:val="0"/>
          <w:marBottom w:val="0"/>
          <w:divBdr>
            <w:top w:val="none" w:sz="0" w:space="0" w:color="auto"/>
            <w:left w:val="none" w:sz="0" w:space="0" w:color="auto"/>
            <w:bottom w:val="none" w:sz="0" w:space="0" w:color="auto"/>
            <w:right w:val="none" w:sz="0" w:space="0" w:color="auto"/>
          </w:divBdr>
        </w:div>
        <w:div w:id="2127894513">
          <w:marLeft w:val="640"/>
          <w:marRight w:val="0"/>
          <w:marTop w:val="0"/>
          <w:marBottom w:val="0"/>
          <w:divBdr>
            <w:top w:val="none" w:sz="0" w:space="0" w:color="auto"/>
            <w:left w:val="none" w:sz="0" w:space="0" w:color="auto"/>
            <w:bottom w:val="none" w:sz="0" w:space="0" w:color="auto"/>
            <w:right w:val="none" w:sz="0" w:space="0" w:color="auto"/>
          </w:divBdr>
        </w:div>
        <w:div w:id="13701904">
          <w:marLeft w:val="640"/>
          <w:marRight w:val="0"/>
          <w:marTop w:val="0"/>
          <w:marBottom w:val="0"/>
          <w:divBdr>
            <w:top w:val="none" w:sz="0" w:space="0" w:color="auto"/>
            <w:left w:val="none" w:sz="0" w:space="0" w:color="auto"/>
            <w:bottom w:val="none" w:sz="0" w:space="0" w:color="auto"/>
            <w:right w:val="none" w:sz="0" w:space="0" w:color="auto"/>
          </w:divBdr>
        </w:div>
        <w:div w:id="1395542974">
          <w:marLeft w:val="640"/>
          <w:marRight w:val="0"/>
          <w:marTop w:val="0"/>
          <w:marBottom w:val="0"/>
          <w:divBdr>
            <w:top w:val="none" w:sz="0" w:space="0" w:color="auto"/>
            <w:left w:val="none" w:sz="0" w:space="0" w:color="auto"/>
            <w:bottom w:val="none" w:sz="0" w:space="0" w:color="auto"/>
            <w:right w:val="none" w:sz="0" w:space="0" w:color="auto"/>
          </w:divBdr>
        </w:div>
        <w:div w:id="1483276683">
          <w:marLeft w:val="640"/>
          <w:marRight w:val="0"/>
          <w:marTop w:val="0"/>
          <w:marBottom w:val="0"/>
          <w:divBdr>
            <w:top w:val="none" w:sz="0" w:space="0" w:color="auto"/>
            <w:left w:val="none" w:sz="0" w:space="0" w:color="auto"/>
            <w:bottom w:val="none" w:sz="0" w:space="0" w:color="auto"/>
            <w:right w:val="none" w:sz="0" w:space="0" w:color="auto"/>
          </w:divBdr>
        </w:div>
        <w:div w:id="649134359">
          <w:marLeft w:val="640"/>
          <w:marRight w:val="0"/>
          <w:marTop w:val="0"/>
          <w:marBottom w:val="0"/>
          <w:divBdr>
            <w:top w:val="none" w:sz="0" w:space="0" w:color="auto"/>
            <w:left w:val="none" w:sz="0" w:space="0" w:color="auto"/>
            <w:bottom w:val="none" w:sz="0" w:space="0" w:color="auto"/>
            <w:right w:val="none" w:sz="0" w:space="0" w:color="auto"/>
          </w:divBdr>
        </w:div>
        <w:div w:id="1502308327">
          <w:marLeft w:val="640"/>
          <w:marRight w:val="0"/>
          <w:marTop w:val="0"/>
          <w:marBottom w:val="0"/>
          <w:divBdr>
            <w:top w:val="none" w:sz="0" w:space="0" w:color="auto"/>
            <w:left w:val="none" w:sz="0" w:space="0" w:color="auto"/>
            <w:bottom w:val="none" w:sz="0" w:space="0" w:color="auto"/>
            <w:right w:val="none" w:sz="0" w:space="0" w:color="auto"/>
          </w:divBdr>
        </w:div>
        <w:div w:id="816728817">
          <w:marLeft w:val="640"/>
          <w:marRight w:val="0"/>
          <w:marTop w:val="0"/>
          <w:marBottom w:val="0"/>
          <w:divBdr>
            <w:top w:val="none" w:sz="0" w:space="0" w:color="auto"/>
            <w:left w:val="none" w:sz="0" w:space="0" w:color="auto"/>
            <w:bottom w:val="none" w:sz="0" w:space="0" w:color="auto"/>
            <w:right w:val="none" w:sz="0" w:space="0" w:color="auto"/>
          </w:divBdr>
        </w:div>
        <w:div w:id="423041237">
          <w:marLeft w:val="640"/>
          <w:marRight w:val="0"/>
          <w:marTop w:val="0"/>
          <w:marBottom w:val="0"/>
          <w:divBdr>
            <w:top w:val="none" w:sz="0" w:space="0" w:color="auto"/>
            <w:left w:val="none" w:sz="0" w:space="0" w:color="auto"/>
            <w:bottom w:val="none" w:sz="0" w:space="0" w:color="auto"/>
            <w:right w:val="none" w:sz="0" w:space="0" w:color="auto"/>
          </w:divBdr>
        </w:div>
        <w:div w:id="993028023">
          <w:marLeft w:val="640"/>
          <w:marRight w:val="0"/>
          <w:marTop w:val="0"/>
          <w:marBottom w:val="0"/>
          <w:divBdr>
            <w:top w:val="none" w:sz="0" w:space="0" w:color="auto"/>
            <w:left w:val="none" w:sz="0" w:space="0" w:color="auto"/>
            <w:bottom w:val="none" w:sz="0" w:space="0" w:color="auto"/>
            <w:right w:val="none" w:sz="0" w:space="0" w:color="auto"/>
          </w:divBdr>
        </w:div>
        <w:div w:id="63072934">
          <w:marLeft w:val="640"/>
          <w:marRight w:val="0"/>
          <w:marTop w:val="0"/>
          <w:marBottom w:val="0"/>
          <w:divBdr>
            <w:top w:val="none" w:sz="0" w:space="0" w:color="auto"/>
            <w:left w:val="none" w:sz="0" w:space="0" w:color="auto"/>
            <w:bottom w:val="none" w:sz="0" w:space="0" w:color="auto"/>
            <w:right w:val="none" w:sz="0" w:space="0" w:color="auto"/>
          </w:divBdr>
        </w:div>
        <w:div w:id="121927061">
          <w:marLeft w:val="640"/>
          <w:marRight w:val="0"/>
          <w:marTop w:val="0"/>
          <w:marBottom w:val="0"/>
          <w:divBdr>
            <w:top w:val="none" w:sz="0" w:space="0" w:color="auto"/>
            <w:left w:val="none" w:sz="0" w:space="0" w:color="auto"/>
            <w:bottom w:val="none" w:sz="0" w:space="0" w:color="auto"/>
            <w:right w:val="none" w:sz="0" w:space="0" w:color="auto"/>
          </w:divBdr>
        </w:div>
        <w:div w:id="1962953393">
          <w:marLeft w:val="640"/>
          <w:marRight w:val="0"/>
          <w:marTop w:val="0"/>
          <w:marBottom w:val="0"/>
          <w:divBdr>
            <w:top w:val="none" w:sz="0" w:space="0" w:color="auto"/>
            <w:left w:val="none" w:sz="0" w:space="0" w:color="auto"/>
            <w:bottom w:val="none" w:sz="0" w:space="0" w:color="auto"/>
            <w:right w:val="none" w:sz="0" w:space="0" w:color="auto"/>
          </w:divBdr>
        </w:div>
        <w:div w:id="144057256">
          <w:marLeft w:val="640"/>
          <w:marRight w:val="0"/>
          <w:marTop w:val="0"/>
          <w:marBottom w:val="0"/>
          <w:divBdr>
            <w:top w:val="none" w:sz="0" w:space="0" w:color="auto"/>
            <w:left w:val="none" w:sz="0" w:space="0" w:color="auto"/>
            <w:bottom w:val="none" w:sz="0" w:space="0" w:color="auto"/>
            <w:right w:val="none" w:sz="0" w:space="0" w:color="auto"/>
          </w:divBdr>
        </w:div>
        <w:div w:id="1851748898">
          <w:marLeft w:val="640"/>
          <w:marRight w:val="0"/>
          <w:marTop w:val="0"/>
          <w:marBottom w:val="0"/>
          <w:divBdr>
            <w:top w:val="none" w:sz="0" w:space="0" w:color="auto"/>
            <w:left w:val="none" w:sz="0" w:space="0" w:color="auto"/>
            <w:bottom w:val="none" w:sz="0" w:space="0" w:color="auto"/>
            <w:right w:val="none" w:sz="0" w:space="0" w:color="auto"/>
          </w:divBdr>
        </w:div>
        <w:div w:id="509682742">
          <w:marLeft w:val="640"/>
          <w:marRight w:val="0"/>
          <w:marTop w:val="0"/>
          <w:marBottom w:val="0"/>
          <w:divBdr>
            <w:top w:val="none" w:sz="0" w:space="0" w:color="auto"/>
            <w:left w:val="none" w:sz="0" w:space="0" w:color="auto"/>
            <w:bottom w:val="none" w:sz="0" w:space="0" w:color="auto"/>
            <w:right w:val="none" w:sz="0" w:space="0" w:color="auto"/>
          </w:divBdr>
        </w:div>
        <w:div w:id="1152143100">
          <w:marLeft w:val="640"/>
          <w:marRight w:val="0"/>
          <w:marTop w:val="0"/>
          <w:marBottom w:val="0"/>
          <w:divBdr>
            <w:top w:val="none" w:sz="0" w:space="0" w:color="auto"/>
            <w:left w:val="none" w:sz="0" w:space="0" w:color="auto"/>
            <w:bottom w:val="none" w:sz="0" w:space="0" w:color="auto"/>
            <w:right w:val="none" w:sz="0" w:space="0" w:color="auto"/>
          </w:divBdr>
        </w:div>
        <w:div w:id="970407524">
          <w:marLeft w:val="640"/>
          <w:marRight w:val="0"/>
          <w:marTop w:val="0"/>
          <w:marBottom w:val="0"/>
          <w:divBdr>
            <w:top w:val="none" w:sz="0" w:space="0" w:color="auto"/>
            <w:left w:val="none" w:sz="0" w:space="0" w:color="auto"/>
            <w:bottom w:val="none" w:sz="0" w:space="0" w:color="auto"/>
            <w:right w:val="none" w:sz="0" w:space="0" w:color="auto"/>
          </w:divBdr>
        </w:div>
        <w:div w:id="339814488">
          <w:marLeft w:val="640"/>
          <w:marRight w:val="0"/>
          <w:marTop w:val="0"/>
          <w:marBottom w:val="0"/>
          <w:divBdr>
            <w:top w:val="none" w:sz="0" w:space="0" w:color="auto"/>
            <w:left w:val="none" w:sz="0" w:space="0" w:color="auto"/>
            <w:bottom w:val="none" w:sz="0" w:space="0" w:color="auto"/>
            <w:right w:val="none" w:sz="0" w:space="0" w:color="auto"/>
          </w:divBdr>
        </w:div>
        <w:div w:id="1159466664">
          <w:marLeft w:val="640"/>
          <w:marRight w:val="0"/>
          <w:marTop w:val="0"/>
          <w:marBottom w:val="0"/>
          <w:divBdr>
            <w:top w:val="none" w:sz="0" w:space="0" w:color="auto"/>
            <w:left w:val="none" w:sz="0" w:space="0" w:color="auto"/>
            <w:bottom w:val="none" w:sz="0" w:space="0" w:color="auto"/>
            <w:right w:val="none" w:sz="0" w:space="0" w:color="auto"/>
          </w:divBdr>
        </w:div>
        <w:div w:id="1628661045">
          <w:marLeft w:val="640"/>
          <w:marRight w:val="0"/>
          <w:marTop w:val="0"/>
          <w:marBottom w:val="0"/>
          <w:divBdr>
            <w:top w:val="none" w:sz="0" w:space="0" w:color="auto"/>
            <w:left w:val="none" w:sz="0" w:space="0" w:color="auto"/>
            <w:bottom w:val="none" w:sz="0" w:space="0" w:color="auto"/>
            <w:right w:val="none" w:sz="0" w:space="0" w:color="auto"/>
          </w:divBdr>
        </w:div>
        <w:div w:id="1205169713">
          <w:marLeft w:val="640"/>
          <w:marRight w:val="0"/>
          <w:marTop w:val="0"/>
          <w:marBottom w:val="0"/>
          <w:divBdr>
            <w:top w:val="none" w:sz="0" w:space="0" w:color="auto"/>
            <w:left w:val="none" w:sz="0" w:space="0" w:color="auto"/>
            <w:bottom w:val="none" w:sz="0" w:space="0" w:color="auto"/>
            <w:right w:val="none" w:sz="0" w:space="0" w:color="auto"/>
          </w:divBdr>
        </w:div>
        <w:div w:id="21244205">
          <w:marLeft w:val="640"/>
          <w:marRight w:val="0"/>
          <w:marTop w:val="0"/>
          <w:marBottom w:val="0"/>
          <w:divBdr>
            <w:top w:val="none" w:sz="0" w:space="0" w:color="auto"/>
            <w:left w:val="none" w:sz="0" w:space="0" w:color="auto"/>
            <w:bottom w:val="none" w:sz="0" w:space="0" w:color="auto"/>
            <w:right w:val="none" w:sz="0" w:space="0" w:color="auto"/>
          </w:divBdr>
        </w:div>
        <w:div w:id="885144889">
          <w:marLeft w:val="640"/>
          <w:marRight w:val="0"/>
          <w:marTop w:val="0"/>
          <w:marBottom w:val="0"/>
          <w:divBdr>
            <w:top w:val="none" w:sz="0" w:space="0" w:color="auto"/>
            <w:left w:val="none" w:sz="0" w:space="0" w:color="auto"/>
            <w:bottom w:val="none" w:sz="0" w:space="0" w:color="auto"/>
            <w:right w:val="none" w:sz="0" w:space="0" w:color="auto"/>
          </w:divBdr>
        </w:div>
        <w:div w:id="1046757627">
          <w:marLeft w:val="640"/>
          <w:marRight w:val="0"/>
          <w:marTop w:val="0"/>
          <w:marBottom w:val="0"/>
          <w:divBdr>
            <w:top w:val="none" w:sz="0" w:space="0" w:color="auto"/>
            <w:left w:val="none" w:sz="0" w:space="0" w:color="auto"/>
            <w:bottom w:val="none" w:sz="0" w:space="0" w:color="auto"/>
            <w:right w:val="none" w:sz="0" w:space="0" w:color="auto"/>
          </w:divBdr>
        </w:div>
        <w:div w:id="1932738521">
          <w:marLeft w:val="640"/>
          <w:marRight w:val="0"/>
          <w:marTop w:val="0"/>
          <w:marBottom w:val="0"/>
          <w:divBdr>
            <w:top w:val="none" w:sz="0" w:space="0" w:color="auto"/>
            <w:left w:val="none" w:sz="0" w:space="0" w:color="auto"/>
            <w:bottom w:val="none" w:sz="0" w:space="0" w:color="auto"/>
            <w:right w:val="none" w:sz="0" w:space="0" w:color="auto"/>
          </w:divBdr>
        </w:div>
        <w:div w:id="269894551">
          <w:marLeft w:val="640"/>
          <w:marRight w:val="0"/>
          <w:marTop w:val="0"/>
          <w:marBottom w:val="0"/>
          <w:divBdr>
            <w:top w:val="none" w:sz="0" w:space="0" w:color="auto"/>
            <w:left w:val="none" w:sz="0" w:space="0" w:color="auto"/>
            <w:bottom w:val="none" w:sz="0" w:space="0" w:color="auto"/>
            <w:right w:val="none" w:sz="0" w:space="0" w:color="auto"/>
          </w:divBdr>
        </w:div>
        <w:div w:id="435683684">
          <w:marLeft w:val="640"/>
          <w:marRight w:val="0"/>
          <w:marTop w:val="0"/>
          <w:marBottom w:val="0"/>
          <w:divBdr>
            <w:top w:val="none" w:sz="0" w:space="0" w:color="auto"/>
            <w:left w:val="none" w:sz="0" w:space="0" w:color="auto"/>
            <w:bottom w:val="none" w:sz="0" w:space="0" w:color="auto"/>
            <w:right w:val="none" w:sz="0" w:space="0" w:color="auto"/>
          </w:divBdr>
        </w:div>
        <w:div w:id="1950962368">
          <w:marLeft w:val="640"/>
          <w:marRight w:val="0"/>
          <w:marTop w:val="0"/>
          <w:marBottom w:val="0"/>
          <w:divBdr>
            <w:top w:val="none" w:sz="0" w:space="0" w:color="auto"/>
            <w:left w:val="none" w:sz="0" w:space="0" w:color="auto"/>
            <w:bottom w:val="none" w:sz="0" w:space="0" w:color="auto"/>
            <w:right w:val="none" w:sz="0" w:space="0" w:color="auto"/>
          </w:divBdr>
        </w:div>
        <w:div w:id="688483932">
          <w:marLeft w:val="640"/>
          <w:marRight w:val="0"/>
          <w:marTop w:val="0"/>
          <w:marBottom w:val="0"/>
          <w:divBdr>
            <w:top w:val="none" w:sz="0" w:space="0" w:color="auto"/>
            <w:left w:val="none" w:sz="0" w:space="0" w:color="auto"/>
            <w:bottom w:val="none" w:sz="0" w:space="0" w:color="auto"/>
            <w:right w:val="none" w:sz="0" w:space="0" w:color="auto"/>
          </w:divBdr>
        </w:div>
        <w:div w:id="2043050515">
          <w:marLeft w:val="640"/>
          <w:marRight w:val="0"/>
          <w:marTop w:val="0"/>
          <w:marBottom w:val="0"/>
          <w:divBdr>
            <w:top w:val="none" w:sz="0" w:space="0" w:color="auto"/>
            <w:left w:val="none" w:sz="0" w:space="0" w:color="auto"/>
            <w:bottom w:val="none" w:sz="0" w:space="0" w:color="auto"/>
            <w:right w:val="none" w:sz="0" w:space="0" w:color="auto"/>
          </w:divBdr>
        </w:div>
        <w:div w:id="1282344317">
          <w:marLeft w:val="640"/>
          <w:marRight w:val="0"/>
          <w:marTop w:val="0"/>
          <w:marBottom w:val="0"/>
          <w:divBdr>
            <w:top w:val="none" w:sz="0" w:space="0" w:color="auto"/>
            <w:left w:val="none" w:sz="0" w:space="0" w:color="auto"/>
            <w:bottom w:val="none" w:sz="0" w:space="0" w:color="auto"/>
            <w:right w:val="none" w:sz="0" w:space="0" w:color="auto"/>
          </w:divBdr>
        </w:div>
        <w:div w:id="631256906">
          <w:marLeft w:val="640"/>
          <w:marRight w:val="0"/>
          <w:marTop w:val="0"/>
          <w:marBottom w:val="0"/>
          <w:divBdr>
            <w:top w:val="none" w:sz="0" w:space="0" w:color="auto"/>
            <w:left w:val="none" w:sz="0" w:space="0" w:color="auto"/>
            <w:bottom w:val="none" w:sz="0" w:space="0" w:color="auto"/>
            <w:right w:val="none" w:sz="0" w:space="0" w:color="auto"/>
          </w:divBdr>
        </w:div>
        <w:div w:id="429545688">
          <w:marLeft w:val="640"/>
          <w:marRight w:val="0"/>
          <w:marTop w:val="0"/>
          <w:marBottom w:val="0"/>
          <w:divBdr>
            <w:top w:val="none" w:sz="0" w:space="0" w:color="auto"/>
            <w:left w:val="none" w:sz="0" w:space="0" w:color="auto"/>
            <w:bottom w:val="none" w:sz="0" w:space="0" w:color="auto"/>
            <w:right w:val="none" w:sz="0" w:space="0" w:color="auto"/>
          </w:divBdr>
        </w:div>
        <w:div w:id="2065830915">
          <w:marLeft w:val="640"/>
          <w:marRight w:val="0"/>
          <w:marTop w:val="0"/>
          <w:marBottom w:val="0"/>
          <w:divBdr>
            <w:top w:val="none" w:sz="0" w:space="0" w:color="auto"/>
            <w:left w:val="none" w:sz="0" w:space="0" w:color="auto"/>
            <w:bottom w:val="none" w:sz="0" w:space="0" w:color="auto"/>
            <w:right w:val="none" w:sz="0" w:space="0" w:color="auto"/>
          </w:divBdr>
        </w:div>
        <w:div w:id="1430464080">
          <w:marLeft w:val="640"/>
          <w:marRight w:val="0"/>
          <w:marTop w:val="0"/>
          <w:marBottom w:val="0"/>
          <w:divBdr>
            <w:top w:val="none" w:sz="0" w:space="0" w:color="auto"/>
            <w:left w:val="none" w:sz="0" w:space="0" w:color="auto"/>
            <w:bottom w:val="none" w:sz="0" w:space="0" w:color="auto"/>
            <w:right w:val="none" w:sz="0" w:space="0" w:color="auto"/>
          </w:divBdr>
        </w:div>
      </w:divsChild>
    </w:div>
    <w:div w:id="1789815898">
      <w:bodyDiv w:val="1"/>
      <w:marLeft w:val="0"/>
      <w:marRight w:val="0"/>
      <w:marTop w:val="0"/>
      <w:marBottom w:val="0"/>
      <w:divBdr>
        <w:top w:val="none" w:sz="0" w:space="0" w:color="auto"/>
        <w:left w:val="none" w:sz="0" w:space="0" w:color="auto"/>
        <w:bottom w:val="none" w:sz="0" w:space="0" w:color="auto"/>
        <w:right w:val="none" w:sz="0" w:space="0" w:color="auto"/>
      </w:divBdr>
    </w:div>
    <w:div w:id="1790200031">
      <w:bodyDiv w:val="1"/>
      <w:marLeft w:val="0"/>
      <w:marRight w:val="0"/>
      <w:marTop w:val="0"/>
      <w:marBottom w:val="0"/>
      <w:divBdr>
        <w:top w:val="none" w:sz="0" w:space="0" w:color="auto"/>
        <w:left w:val="none" w:sz="0" w:space="0" w:color="auto"/>
        <w:bottom w:val="none" w:sz="0" w:space="0" w:color="auto"/>
        <w:right w:val="none" w:sz="0" w:space="0" w:color="auto"/>
      </w:divBdr>
    </w:div>
    <w:div w:id="1793547796">
      <w:bodyDiv w:val="1"/>
      <w:marLeft w:val="0"/>
      <w:marRight w:val="0"/>
      <w:marTop w:val="0"/>
      <w:marBottom w:val="0"/>
      <w:divBdr>
        <w:top w:val="none" w:sz="0" w:space="0" w:color="auto"/>
        <w:left w:val="none" w:sz="0" w:space="0" w:color="auto"/>
        <w:bottom w:val="none" w:sz="0" w:space="0" w:color="auto"/>
        <w:right w:val="none" w:sz="0" w:space="0" w:color="auto"/>
      </w:divBdr>
    </w:div>
    <w:div w:id="1794784375">
      <w:bodyDiv w:val="1"/>
      <w:marLeft w:val="0"/>
      <w:marRight w:val="0"/>
      <w:marTop w:val="0"/>
      <w:marBottom w:val="0"/>
      <w:divBdr>
        <w:top w:val="none" w:sz="0" w:space="0" w:color="auto"/>
        <w:left w:val="none" w:sz="0" w:space="0" w:color="auto"/>
        <w:bottom w:val="none" w:sz="0" w:space="0" w:color="auto"/>
        <w:right w:val="none" w:sz="0" w:space="0" w:color="auto"/>
      </w:divBdr>
    </w:div>
    <w:div w:id="1799491940">
      <w:bodyDiv w:val="1"/>
      <w:marLeft w:val="0"/>
      <w:marRight w:val="0"/>
      <w:marTop w:val="0"/>
      <w:marBottom w:val="0"/>
      <w:divBdr>
        <w:top w:val="none" w:sz="0" w:space="0" w:color="auto"/>
        <w:left w:val="none" w:sz="0" w:space="0" w:color="auto"/>
        <w:bottom w:val="none" w:sz="0" w:space="0" w:color="auto"/>
        <w:right w:val="none" w:sz="0" w:space="0" w:color="auto"/>
      </w:divBdr>
      <w:divsChild>
        <w:div w:id="1389767692">
          <w:marLeft w:val="640"/>
          <w:marRight w:val="0"/>
          <w:marTop w:val="0"/>
          <w:marBottom w:val="0"/>
          <w:divBdr>
            <w:top w:val="none" w:sz="0" w:space="0" w:color="auto"/>
            <w:left w:val="none" w:sz="0" w:space="0" w:color="auto"/>
            <w:bottom w:val="none" w:sz="0" w:space="0" w:color="auto"/>
            <w:right w:val="none" w:sz="0" w:space="0" w:color="auto"/>
          </w:divBdr>
        </w:div>
        <w:div w:id="1843928964">
          <w:marLeft w:val="640"/>
          <w:marRight w:val="0"/>
          <w:marTop w:val="0"/>
          <w:marBottom w:val="0"/>
          <w:divBdr>
            <w:top w:val="none" w:sz="0" w:space="0" w:color="auto"/>
            <w:left w:val="none" w:sz="0" w:space="0" w:color="auto"/>
            <w:bottom w:val="none" w:sz="0" w:space="0" w:color="auto"/>
            <w:right w:val="none" w:sz="0" w:space="0" w:color="auto"/>
          </w:divBdr>
        </w:div>
        <w:div w:id="380522861">
          <w:marLeft w:val="640"/>
          <w:marRight w:val="0"/>
          <w:marTop w:val="0"/>
          <w:marBottom w:val="0"/>
          <w:divBdr>
            <w:top w:val="none" w:sz="0" w:space="0" w:color="auto"/>
            <w:left w:val="none" w:sz="0" w:space="0" w:color="auto"/>
            <w:bottom w:val="none" w:sz="0" w:space="0" w:color="auto"/>
            <w:right w:val="none" w:sz="0" w:space="0" w:color="auto"/>
          </w:divBdr>
        </w:div>
        <w:div w:id="1584293520">
          <w:marLeft w:val="640"/>
          <w:marRight w:val="0"/>
          <w:marTop w:val="0"/>
          <w:marBottom w:val="0"/>
          <w:divBdr>
            <w:top w:val="none" w:sz="0" w:space="0" w:color="auto"/>
            <w:left w:val="none" w:sz="0" w:space="0" w:color="auto"/>
            <w:bottom w:val="none" w:sz="0" w:space="0" w:color="auto"/>
            <w:right w:val="none" w:sz="0" w:space="0" w:color="auto"/>
          </w:divBdr>
        </w:div>
        <w:div w:id="1218933421">
          <w:marLeft w:val="640"/>
          <w:marRight w:val="0"/>
          <w:marTop w:val="0"/>
          <w:marBottom w:val="0"/>
          <w:divBdr>
            <w:top w:val="none" w:sz="0" w:space="0" w:color="auto"/>
            <w:left w:val="none" w:sz="0" w:space="0" w:color="auto"/>
            <w:bottom w:val="none" w:sz="0" w:space="0" w:color="auto"/>
            <w:right w:val="none" w:sz="0" w:space="0" w:color="auto"/>
          </w:divBdr>
        </w:div>
        <w:div w:id="2003313319">
          <w:marLeft w:val="640"/>
          <w:marRight w:val="0"/>
          <w:marTop w:val="0"/>
          <w:marBottom w:val="0"/>
          <w:divBdr>
            <w:top w:val="none" w:sz="0" w:space="0" w:color="auto"/>
            <w:left w:val="none" w:sz="0" w:space="0" w:color="auto"/>
            <w:bottom w:val="none" w:sz="0" w:space="0" w:color="auto"/>
            <w:right w:val="none" w:sz="0" w:space="0" w:color="auto"/>
          </w:divBdr>
        </w:div>
        <w:div w:id="1910456481">
          <w:marLeft w:val="640"/>
          <w:marRight w:val="0"/>
          <w:marTop w:val="0"/>
          <w:marBottom w:val="0"/>
          <w:divBdr>
            <w:top w:val="none" w:sz="0" w:space="0" w:color="auto"/>
            <w:left w:val="none" w:sz="0" w:space="0" w:color="auto"/>
            <w:bottom w:val="none" w:sz="0" w:space="0" w:color="auto"/>
            <w:right w:val="none" w:sz="0" w:space="0" w:color="auto"/>
          </w:divBdr>
        </w:div>
        <w:div w:id="2102798186">
          <w:marLeft w:val="640"/>
          <w:marRight w:val="0"/>
          <w:marTop w:val="0"/>
          <w:marBottom w:val="0"/>
          <w:divBdr>
            <w:top w:val="none" w:sz="0" w:space="0" w:color="auto"/>
            <w:left w:val="none" w:sz="0" w:space="0" w:color="auto"/>
            <w:bottom w:val="none" w:sz="0" w:space="0" w:color="auto"/>
            <w:right w:val="none" w:sz="0" w:space="0" w:color="auto"/>
          </w:divBdr>
        </w:div>
        <w:div w:id="532571971">
          <w:marLeft w:val="640"/>
          <w:marRight w:val="0"/>
          <w:marTop w:val="0"/>
          <w:marBottom w:val="0"/>
          <w:divBdr>
            <w:top w:val="none" w:sz="0" w:space="0" w:color="auto"/>
            <w:left w:val="none" w:sz="0" w:space="0" w:color="auto"/>
            <w:bottom w:val="none" w:sz="0" w:space="0" w:color="auto"/>
            <w:right w:val="none" w:sz="0" w:space="0" w:color="auto"/>
          </w:divBdr>
        </w:div>
        <w:div w:id="246691209">
          <w:marLeft w:val="640"/>
          <w:marRight w:val="0"/>
          <w:marTop w:val="0"/>
          <w:marBottom w:val="0"/>
          <w:divBdr>
            <w:top w:val="none" w:sz="0" w:space="0" w:color="auto"/>
            <w:left w:val="none" w:sz="0" w:space="0" w:color="auto"/>
            <w:bottom w:val="none" w:sz="0" w:space="0" w:color="auto"/>
            <w:right w:val="none" w:sz="0" w:space="0" w:color="auto"/>
          </w:divBdr>
        </w:div>
        <w:div w:id="1670601112">
          <w:marLeft w:val="640"/>
          <w:marRight w:val="0"/>
          <w:marTop w:val="0"/>
          <w:marBottom w:val="0"/>
          <w:divBdr>
            <w:top w:val="none" w:sz="0" w:space="0" w:color="auto"/>
            <w:left w:val="none" w:sz="0" w:space="0" w:color="auto"/>
            <w:bottom w:val="none" w:sz="0" w:space="0" w:color="auto"/>
            <w:right w:val="none" w:sz="0" w:space="0" w:color="auto"/>
          </w:divBdr>
        </w:div>
        <w:div w:id="1226405341">
          <w:marLeft w:val="640"/>
          <w:marRight w:val="0"/>
          <w:marTop w:val="0"/>
          <w:marBottom w:val="0"/>
          <w:divBdr>
            <w:top w:val="none" w:sz="0" w:space="0" w:color="auto"/>
            <w:left w:val="none" w:sz="0" w:space="0" w:color="auto"/>
            <w:bottom w:val="none" w:sz="0" w:space="0" w:color="auto"/>
            <w:right w:val="none" w:sz="0" w:space="0" w:color="auto"/>
          </w:divBdr>
        </w:div>
        <w:div w:id="1556308313">
          <w:marLeft w:val="640"/>
          <w:marRight w:val="0"/>
          <w:marTop w:val="0"/>
          <w:marBottom w:val="0"/>
          <w:divBdr>
            <w:top w:val="none" w:sz="0" w:space="0" w:color="auto"/>
            <w:left w:val="none" w:sz="0" w:space="0" w:color="auto"/>
            <w:bottom w:val="none" w:sz="0" w:space="0" w:color="auto"/>
            <w:right w:val="none" w:sz="0" w:space="0" w:color="auto"/>
          </w:divBdr>
        </w:div>
        <w:div w:id="1042748959">
          <w:marLeft w:val="640"/>
          <w:marRight w:val="0"/>
          <w:marTop w:val="0"/>
          <w:marBottom w:val="0"/>
          <w:divBdr>
            <w:top w:val="none" w:sz="0" w:space="0" w:color="auto"/>
            <w:left w:val="none" w:sz="0" w:space="0" w:color="auto"/>
            <w:bottom w:val="none" w:sz="0" w:space="0" w:color="auto"/>
            <w:right w:val="none" w:sz="0" w:space="0" w:color="auto"/>
          </w:divBdr>
        </w:div>
        <w:div w:id="1106189921">
          <w:marLeft w:val="640"/>
          <w:marRight w:val="0"/>
          <w:marTop w:val="0"/>
          <w:marBottom w:val="0"/>
          <w:divBdr>
            <w:top w:val="none" w:sz="0" w:space="0" w:color="auto"/>
            <w:left w:val="none" w:sz="0" w:space="0" w:color="auto"/>
            <w:bottom w:val="none" w:sz="0" w:space="0" w:color="auto"/>
            <w:right w:val="none" w:sz="0" w:space="0" w:color="auto"/>
          </w:divBdr>
        </w:div>
        <w:div w:id="187257076">
          <w:marLeft w:val="640"/>
          <w:marRight w:val="0"/>
          <w:marTop w:val="0"/>
          <w:marBottom w:val="0"/>
          <w:divBdr>
            <w:top w:val="none" w:sz="0" w:space="0" w:color="auto"/>
            <w:left w:val="none" w:sz="0" w:space="0" w:color="auto"/>
            <w:bottom w:val="none" w:sz="0" w:space="0" w:color="auto"/>
            <w:right w:val="none" w:sz="0" w:space="0" w:color="auto"/>
          </w:divBdr>
        </w:div>
        <w:div w:id="1021202679">
          <w:marLeft w:val="640"/>
          <w:marRight w:val="0"/>
          <w:marTop w:val="0"/>
          <w:marBottom w:val="0"/>
          <w:divBdr>
            <w:top w:val="none" w:sz="0" w:space="0" w:color="auto"/>
            <w:left w:val="none" w:sz="0" w:space="0" w:color="auto"/>
            <w:bottom w:val="none" w:sz="0" w:space="0" w:color="auto"/>
            <w:right w:val="none" w:sz="0" w:space="0" w:color="auto"/>
          </w:divBdr>
        </w:div>
        <w:div w:id="969287439">
          <w:marLeft w:val="640"/>
          <w:marRight w:val="0"/>
          <w:marTop w:val="0"/>
          <w:marBottom w:val="0"/>
          <w:divBdr>
            <w:top w:val="none" w:sz="0" w:space="0" w:color="auto"/>
            <w:left w:val="none" w:sz="0" w:space="0" w:color="auto"/>
            <w:bottom w:val="none" w:sz="0" w:space="0" w:color="auto"/>
            <w:right w:val="none" w:sz="0" w:space="0" w:color="auto"/>
          </w:divBdr>
        </w:div>
        <w:div w:id="1820727847">
          <w:marLeft w:val="640"/>
          <w:marRight w:val="0"/>
          <w:marTop w:val="0"/>
          <w:marBottom w:val="0"/>
          <w:divBdr>
            <w:top w:val="none" w:sz="0" w:space="0" w:color="auto"/>
            <w:left w:val="none" w:sz="0" w:space="0" w:color="auto"/>
            <w:bottom w:val="none" w:sz="0" w:space="0" w:color="auto"/>
            <w:right w:val="none" w:sz="0" w:space="0" w:color="auto"/>
          </w:divBdr>
        </w:div>
        <w:div w:id="1642347966">
          <w:marLeft w:val="640"/>
          <w:marRight w:val="0"/>
          <w:marTop w:val="0"/>
          <w:marBottom w:val="0"/>
          <w:divBdr>
            <w:top w:val="none" w:sz="0" w:space="0" w:color="auto"/>
            <w:left w:val="none" w:sz="0" w:space="0" w:color="auto"/>
            <w:bottom w:val="none" w:sz="0" w:space="0" w:color="auto"/>
            <w:right w:val="none" w:sz="0" w:space="0" w:color="auto"/>
          </w:divBdr>
        </w:div>
        <w:div w:id="710961260">
          <w:marLeft w:val="640"/>
          <w:marRight w:val="0"/>
          <w:marTop w:val="0"/>
          <w:marBottom w:val="0"/>
          <w:divBdr>
            <w:top w:val="none" w:sz="0" w:space="0" w:color="auto"/>
            <w:left w:val="none" w:sz="0" w:space="0" w:color="auto"/>
            <w:bottom w:val="none" w:sz="0" w:space="0" w:color="auto"/>
            <w:right w:val="none" w:sz="0" w:space="0" w:color="auto"/>
          </w:divBdr>
        </w:div>
        <w:div w:id="229852619">
          <w:marLeft w:val="640"/>
          <w:marRight w:val="0"/>
          <w:marTop w:val="0"/>
          <w:marBottom w:val="0"/>
          <w:divBdr>
            <w:top w:val="none" w:sz="0" w:space="0" w:color="auto"/>
            <w:left w:val="none" w:sz="0" w:space="0" w:color="auto"/>
            <w:bottom w:val="none" w:sz="0" w:space="0" w:color="auto"/>
            <w:right w:val="none" w:sz="0" w:space="0" w:color="auto"/>
          </w:divBdr>
        </w:div>
        <w:div w:id="431055492">
          <w:marLeft w:val="640"/>
          <w:marRight w:val="0"/>
          <w:marTop w:val="0"/>
          <w:marBottom w:val="0"/>
          <w:divBdr>
            <w:top w:val="none" w:sz="0" w:space="0" w:color="auto"/>
            <w:left w:val="none" w:sz="0" w:space="0" w:color="auto"/>
            <w:bottom w:val="none" w:sz="0" w:space="0" w:color="auto"/>
            <w:right w:val="none" w:sz="0" w:space="0" w:color="auto"/>
          </w:divBdr>
        </w:div>
        <w:div w:id="444009195">
          <w:marLeft w:val="640"/>
          <w:marRight w:val="0"/>
          <w:marTop w:val="0"/>
          <w:marBottom w:val="0"/>
          <w:divBdr>
            <w:top w:val="none" w:sz="0" w:space="0" w:color="auto"/>
            <w:left w:val="none" w:sz="0" w:space="0" w:color="auto"/>
            <w:bottom w:val="none" w:sz="0" w:space="0" w:color="auto"/>
            <w:right w:val="none" w:sz="0" w:space="0" w:color="auto"/>
          </w:divBdr>
        </w:div>
        <w:div w:id="1520697842">
          <w:marLeft w:val="640"/>
          <w:marRight w:val="0"/>
          <w:marTop w:val="0"/>
          <w:marBottom w:val="0"/>
          <w:divBdr>
            <w:top w:val="none" w:sz="0" w:space="0" w:color="auto"/>
            <w:left w:val="none" w:sz="0" w:space="0" w:color="auto"/>
            <w:bottom w:val="none" w:sz="0" w:space="0" w:color="auto"/>
            <w:right w:val="none" w:sz="0" w:space="0" w:color="auto"/>
          </w:divBdr>
        </w:div>
        <w:div w:id="641158032">
          <w:marLeft w:val="640"/>
          <w:marRight w:val="0"/>
          <w:marTop w:val="0"/>
          <w:marBottom w:val="0"/>
          <w:divBdr>
            <w:top w:val="none" w:sz="0" w:space="0" w:color="auto"/>
            <w:left w:val="none" w:sz="0" w:space="0" w:color="auto"/>
            <w:bottom w:val="none" w:sz="0" w:space="0" w:color="auto"/>
            <w:right w:val="none" w:sz="0" w:space="0" w:color="auto"/>
          </w:divBdr>
        </w:div>
        <w:div w:id="1730036753">
          <w:marLeft w:val="640"/>
          <w:marRight w:val="0"/>
          <w:marTop w:val="0"/>
          <w:marBottom w:val="0"/>
          <w:divBdr>
            <w:top w:val="none" w:sz="0" w:space="0" w:color="auto"/>
            <w:left w:val="none" w:sz="0" w:space="0" w:color="auto"/>
            <w:bottom w:val="none" w:sz="0" w:space="0" w:color="auto"/>
            <w:right w:val="none" w:sz="0" w:space="0" w:color="auto"/>
          </w:divBdr>
        </w:div>
        <w:div w:id="1768232515">
          <w:marLeft w:val="640"/>
          <w:marRight w:val="0"/>
          <w:marTop w:val="0"/>
          <w:marBottom w:val="0"/>
          <w:divBdr>
            <w:top w:val="none" w:sz="0" w:space="0" w:color="auto"/>
            <w:left w:val="none" w:sz="0" w:space="0" w:color="auto"/>
            <w:bottom w:val="none" w:sz="0" w:space="0" w:color="auto"/>
            <w:right w:val="none" w:sz="0" w:space="0" w:color="auto"/>
          </w:divBdr>
        </w:div>
        <w:div w:id="423187554">
          <w:marLeft w:val="640"/>
          <w:marRight w:val="0"/>
          <w:marTop w:val="0"/>
          <w:marBottom w:val="0"/>
          <w:divBdr>
            <w:top w:val="none" w:sz="0" w:space="0" w:color="auto"/>
            <w:left w:val="none" w:sz="0" w:space="0" w:color="auto"/>
            <w:bottom w:val="none" w:sz="0" w:space="0" w:color="auto"/>
            <w:right w:val="none" w:sz="0" w:space="0" w:color="auto"/>
          </w:divBdr>
        </w:div>
        <w:div w:id="1706102194">
          <w:marLeft w:val="640"/>
          <w:marRight w:val="0"/>
          <w:marTop w:val="0"/>
          <w:marBottom w:val="0"/>
          <w:divBdr>
            <w:top w:val="none" w:sz="0" w:space="0" w:color="auto"/>
            <w:left w:val="none" w:sz="0" w:space="0" w:color="auto"/>
            <w:bottom w:val="none" w:sz="0" w:space="0" w:color="auto"/>
            <w:right w:val="none" w:sz="0" w:space="0" w:color="auto"/>
          </w:divBdr>
        </w:div>
        <w:div w:id="1610890078">
          <w:marLeft w:val="640"/>
          <w:marRight w:val="0"/>
          <w:marTop w:val="0"/>
          <w:marBottom w:val="0"/>
          <w:divBdr>
            <w:top w:val="none" w:sz="0" w:space="0" w:color="auto"/>
            <w:left w:val="none" w:sz="0" w:space="0" w:color="auto"/>
            <w:bottom w:val="none" w:sz="0" w:space="0" w:color="auto"/>
            <w:right w:val="none" w:sz="0" w:space="0" w:color="auto"/>
          </w:divBdr>
        </w:div>
        <w:div w:id="569923938">
          <w:marLeft w:val="640"/>
          <w:marRight w:val="0"/>
          <w:marTop w:val="0"/>
          <w:marBottom w:val="0"/>
          <w:divBdr>
            <w:top w:val="none" w:sz="0" w:space="0" w:color="auto"/>
            <w:left w:val="none" w:sz="0" w:space="0" w:color="auto"/>
            <w:bottom w:val="none" w:sz="0" w:space="0" w:color="auto"/>
            <w:right w:val="none" w:sz="0" w:space="0" w:color="auto"/>
          </w:divBdr>
        </w:div>
        <w:div w:id="734666965">
          <w:marLeft w:val="640"/>
          <w:marRight w:val="0"/>
          <w:marTop w:val="0"/>
          <w:marBottom w:val="0"/>
          <w:divBdr>
            <w:top w:val="none" w:sz="0" w:space="0" w:color="auto"/>
            <w:left w:val="none" w:sz="0" w:space="0" w:color="auto"/>
            <w:bottom w:val="none" w:sz="0" w:space="0" w:color="auto"/>
            <w:right w:val="none" w:sz="0" w:space="0" w:color="auto"/>
          </w:divBdr>
        </w:div>
        <w:div w:id="527455109">
          <w:marLeft w:val="640"/>
          <w:marRight w:val="0"/>
          <w:marTop w:val="0"/>
          <w:marBottom w:val="0"/>
          <w:divBdr>
            <w:top w:val="none" w:sz="0" w:space="0" w:color="auto"/>
            <w:left w:val="none" w:sz="0" w:space="0" w:color="auto"/>
            <w:bottom w:val="none" w:sz="0" w:space="0" w:color="auto"/>
            <w:right w:val="none" w:sz="0" w:space="0" w:color="auto"/>
          </w:divBdr>
        </w:div>
        <w:div w:id="975373128">
          <w:marLeft w:val="640"/>
          <w:marRight w:val="0"/>
          <w:marTop w:val="0"/>
          <w:marBottom w:val="0"/>
          <w:divBdr>
            <w:top w:val="none" w:sz="0" w:space="0" w:color="auto"/>
            <w:left w:val="none" w:sz="0" w:space="0" w:color="auto"/>
            <w:bottom w:val="none" w:sz="0" w:space="0" w:color="auto"/>
            <w:right w:val="none" w:sz="0" w:space="0" w:color="auto"/>
          </w:divBdr>
        </w:div>
        <w:div w:id="1900749602">
          <w:marLeft w:val="640"/>
          <w:marRight w:val="0"/>
          <w:marTop w:val="0"/>
          <w:marBottom w:val="0"/>
          <w:divBdr>
            <w:top w:val="none" w:sz="0" w:space="0" w:color="auto"/>
            <w:left w:val="none" w:sz="0" w:space="0" w:color="auto"/>
            <w:bottom w:val="none" w:sz="0" w:space="0" w:color="auto"/>
            <w:right w:val="none" w:sz="0" w:space="0" w:color="auto"/>
          </w:divBdr>
        </w:div>
        <w:div w:id="1712221685">
          <w:marLeft w:val="640"/>
          <w:marRight w:val="0"/>
          <w:marTop w:val="0"/>
          <w:marBottom w:val="0"/>
          <w:divBdr>
            <w:top w:val="none" w:sz="0" w:space="0" w:color="auto"/>
            <w:left w:val="none" w:sz="0" w:space="0" w:color="auto"/>
            <w:bottom w:val="none" w:sz="0" w:space="0" w:color="auto"/>
            <w:right w:val="none" w:sz="0" w:space="0" w:color="auto"/>
          </w:divBdr>
        </w:div>
        <w:div w:id="82385575">
          <w:marLeft w:val="640"/>
          <w:marRight w:val="0"/>
          <w:marTop w:val="0"/>
          <w:marBottom w:val="0"/>
          <w:divBdr>
            <w:top w:val="none" w:sz="0" w:space="0" w:color="auto"/>
            <w:left w:val="none" w:sz="0" w:space="0" w:color="auto"/>
            <w:bottom w:val="none" w:sz="0" w:space="0" w:color="auto"/>
            <w:right w:val="none" w:sz="0" w:space="0" w:color="auto"/>
          </w:divBdr>
        </w:div>
        <w:div w:id="20282229">
          <w:marLeft w:val="640"/>
          <w:marRight w:val="0"/>
          <w:marTop w:val="0"/>
          <w:marBottom w:val="0"/>
          <w:divBdr>
            <w:top w:val="none" w:sz="0" w:space="0" w:color="auto"/>
            <w:left w:val="none" w:sz="0" w:space="0" w:color="auto"/>
            <w:bottom w:val="none" w:sz="0" w:space="0" w:color="auto"/>
            <w:right w:val="none" w:sz="0" w:space="0" w:color="auto"/>
          </w:divBdr>
        </w:div>
        <w:div w:id="1489832476">
          <w:marLeft w:val="640"/>
          <w:marRight w:val="0"/>
          <w:marTop w:val="0"/>
          <w:marBottom w:val="0"/>
          <w:divBdr>
            <w:top w:val="none" w:sz="0" w:space="0" w:color="auto"/>
            <w:left w:val="none" w:sz="0" w:space="0" w:color="auto"/>
            <w:bottom w:val="none" w:sz="0" w:space="0" w:color="auto"/>
            <w:right w:val="none" w:sz="0" w:space="0" w:color="auto"/>
          </w:divBdr>
        </w:div>
        <w:div w:id="1608998576">
          <w:marLeft w:val="640"/>
          <w:marRight w:val="0"/>
          <w:marTop w:val="0"/>
          <w:marBottom w:val="0"/>
          <w:divBdr>
            <w:top w:val="none" w:sz="0" w:space="0" w:color="auto"/>
            <w:left w:val="none" w:sz="0" w:space="0" w:color="auto"/>
            <w:bottom w:val="none" w:sz="0" w:space="0" w:color="auto"/>
            <w:right w:val="none" w:sz="0" w:space="0" w:color="auto"/>
          </w:divBdr>
        </w:div>
        <w:div w:id="894126918">
          <w:marLeft w:val="640"/>
          <w:marRight w:val="0"/>
          <w:marTop w:val="0"/>
          <w:marBottom w:val="0"/>
          <w:divBdr>
            <w:top w:val="none" w:sz="0" w:space="0" w:color="auto"/>
            <w:left w:val="none" w:sz="0" w:space="0" w:color="auto"/>
            <w:bottom w:val="none" w:sz="0" w:space="0" w:color="auto"/>
            <w:right w:val="none" w:sz="0" w:space="0" w:color="auto"/>
          </w:divBdr>
        </w:div>
      </w:divsChild>
    </w:div>
    <w:div w:id="1817912560">
      <w:bodyDiv w:val="1"/>
      <w:marLeft w:val="0"/>
      <w:marRight w:val="0"/>
      <w:marTop w:val="0"/>
      <w:marBottom w:val="0"/>
      <w:divBdr>
        <w:top w:val="none" w:sz="0" w:space="0" w:color="auto"/>
        <w:left w:val="none" w:sz="0" w:space="0" w:color="auto"/>
        <w:bottom w:val="none" w:sz="0" w:space="0" w:color="auto"/>
        <w:right w:val="none" w:sz="0" w:space="0" w:color="auto"/>
      </w:divBdr>
      <w:divsChild>
        <w:div w:id="1542329556">
          <w:marLeft w:val="640"/>
          <w:marRight w:val="0"/>
          <w:marTop w:val="0"/>
          <w:marBottom w:val="0"/>
          <w:divBdr>
            <w:top w:val="none" w:sz="0" w:space="0" w:color="auto"/>
            <w:left w:val="none" w:sz="0" w:space="0" w:color="auto"/>
            <w:bottom w:val="none" w:sz="0" w:space="0" w:color="auto"/>
            <w:right w:val="none" w:sz="0" w:space="0" w:color="auto"/>
          </w:divBdr>
        </w:div>
        <w:div w:id="252784416">
          <w:marLeft w:val="640"/>
          <w:marRight w:val="0"/>
          <w:marTop w:val="0"/>
          <w:marBottom w:val="0"/>
          <w:divBdr>
            <w:top w:val="none" w:sz="0" w:space="0" w:color="auto"/>
            <w:left w:val="none" w:sz="0" w:space="0" w:color="auto"/>
            <w:bottom w:val="none" w:sz="0" w:space="0" w:color="auto"/>
            <w:right w:val="none" w:sz="0" w:space="0" w:color="auto"/>
          </w:divBdr>
        </w:div>
        <w:div w:id="1879466012">
          <w:marLeft w:val="640"/>
          <w:marRight w:val="0"/>
          <w:marTop w:val="0"/>
          <w:marBottom w:val="0"/>
          <w:divBdr>
            <w:top w:val="none" w:sz="0" w:space="0" w:color="auto"/>
            <w:left w:val="none" w:sz="0" w:space="0" w:color="auto"/>
            <w:bottom w:val="none" w:sz="0" w:space="0" w:color="auto"/>
            <w:right w:val="none" w:sz="0" w:space="0" w:color="auto"/>
          </w:divBdr>
        </w:div>
        <w:div w:id="960191822">
          <w:marLeft w:val="640"/>
          <w:marRight w:val="0"/>
          <w:marTop w:val="0"/>
          <w:marBottom w:val="0"/>
          <w:divBdr>
            <w:top w:val="none" w:sz="0" w:space="0" w:color="auto"/>
            <w:left w:val="none" w:sz="0" w:space="0" w:color="auto"/>
            <w:bottom w:val="none" w:sz="0" w:space="0" w:color="auto"/>
            <w:right w:val="none" w:sz="0" w:space="0" w:color="auto"/>
          </w:divBdr>
        </w:div>
        <w:div w:id="330303635">
          <w:marLeft w:val="640"/>
          <w:marRight w:val="0"/>
          <w:marTop w:val="0"/>
          <w:marBottom w:val="0"/>
          <w:divBdr>
            <w:top w:val="none" w:sz="0" w:space="0" w:color="auto"/>
            <w:left w:val="none" w:sz="0" w:space="0" w:color="auto"/>
            <w:bottom w:val="none" w:sz="0" w:space="0" w:color="auto"/>
            <w:right w:val="none" w:sz="0" w:space="0" w:color="auto"/>
          </w:divBdr>
        </w:div>
        <w:div w:id="1730767852">
          <w:marLeft w:val="640"/>
          <w:marRight w:val="0"/>
          <w:marTop w:val="0"/>
          <w:marBottom w:val="0"/>
          <w:divBdr>
            <w:top w:val="none" w:sz="0" w:space="0" w:color="auto"/>
            <w:left w:val="none" w:sz="0" w:space="0" w:color="auto"/>
            <w:bottom w:val="none" w:sz="0" w:space="0" w:color="auto"/>
            <w:right w:val="none" w:sz="0" w:space="0" w:color="auto"/>
          </w:divBdr>
        </w:div>
        <w:div w:id="1509558955">
          <w:marLeft w:val="640"/>
          <w:marRight w:val="0"/>
          <w:marTop w:val="0"/>
          <w:marBottom w:val="0"/>
          <w:divBdr>
            <w:top w:val="none" w:sz="0" w:space="0" w:color="auto"/>
            <w:left w:val="none" w:sz="0" w:space="0" w:color="auto"/>
            <w:bottom w:val="none" w:sz="0" w:space="0" w:color="auto"/>
            <w:right w:val="none" w:sz="0" w:space="0" w:color="auto"/>
          </w:divBdr>
        </w:div>
        <w:div w:id="1221594030">
          <w:marLeft w:val="640"/>
          <w:marRight w:val="0"/>
          <w:marTop w:val="0"/>
          <w:marBottom w:val="0"/>
          <w:divBdr>
            <w:top w:val="none" w:sz="0" w:space="0" w:color="auto"/>
            <w:left w:val="none" w:sz="0" w:space="0" w:color="auto"/>
            <w:bottom w:val="none" w:sz="0" w:space="0" w:color="auto"/>
            <w:right w:val="none" w:sz="0" w:space="0" w:color="auto"/>
          </w:divBdr>
        </w:div>
        <w:div w:id="802894840">
          <w:marLeft w:val="640"/>
          <w:marRight w:val="0"/>
          <w:marTop w:val="0"/>
          <w:marBottom w:val="0"/>
          <w:divBdr>
            <w:top w:val="none" w:sz="0" w:space="0" w:color="auto"/>
            <w:left w:val="none" w:sz="0" w:space="0" w:color="auto"/>
            <w:bottom w:val="none" w:sz="0" w:space="0" w:color="auto"/>
            <w:right w:val="none" w:sz="0" w:space="0" w:color="auto"/>
          </w:divBdr>
        </w:div>
        <w:div w:id="1162433390">
          <w:marLeft w:val="640"/>
          <w:marRight w:val="0"/>
          <w:marTop w:val="0"/>
          <w:marBottom w:val="0"/>
          <w:divBdr>
            <w:top w:val="none" w:sz="0" w:space="0" w:color="auto"/>
            <w:left w:val="none" w:sz="0" w:space="0" w:color="auto"/>
            <w:bottom w:val="none" w:sz="0" w:space="0" w:color="auto"/>
            <w:right w:val="none" w:sz="0" w:space="0" w:color="auto"/>
          </w:divBdr>
        </w:div>
        <w:div w:id="1276860901">
          <w:marLeft w:val="640"/>
          <w:marRight w:val="0"/>
          <w:marTop w:val="0"/>
          <w:marBottom w:val="0"/>
          <w:divBdr>
            <w:top w:val="none" w:sz="0" w:space="0" w:color="auto"/>
            <w:left w:val="none" w:sz="0" w:space="0" w:color="auto"/>
            <w:bottom w:val="none" w:sz="0" w:space="0" w:color="auto"/>
            <w:right w:val="none" w:sz="0" w:space="0" w:color="auto"/>
          </w:divBdr>
        </w:div>
        <w:div w:id="1294289651">
          <w:marLeft w:val="640"/>
          <w:marRight w:val="0"/>
          <w:marTop w:val="0"/>
          <w:marBottom w:val="0"/>
          <w:divBdr>
            <w:top w:val="none" w:sz="0" w:space="0" w:color="auto"/>
            <w:left w:val="none" w:sz="0" w:space="0" w:color="auto"/>
            <w:bottom w:val="none" w:sz="0" w:space="0" w:color="auto"/>
            <w:right w:val="none" w:sz="0" w:space="0" w:color="auto"/>
          </w:divBdr>
        </w:div>
        <w:div w:id="2007006593">
          <w:marLeft w:val="640"/>
          <w:marRight w:val="0"/>
          <w:marTop w:val="0"/>
          <w:marBottom w:val="0"/>
          <w:divBdr>
            <w:top w:val="none" w:sz="0" w:space="0" w:color="auto"/>
            <w:left w:val="none" w:sz="0" w:space="0" w:color="auto"/>
            <w:bottom w:val="none" w:sz="0" w:space="0" w:color="auto"/>
            <w:right w:val="none" w:sz="0" w:space="0" w:color="auto"/>
          </w:divBdr>
        </w:div>
        <w:div w:id="1714382495">
          <w:marLeft w:val="640"/>
          <w:marRight w:val="0"/>
          <w:marTop w:val="0"/>
          <w:marBottom w:val="0"/>
          <w:divBdr>
            <w:top w:val="none" w:sz="0" w:space="0" w:color="auto"/>
            <w:left w:val="none" w:sz="0" w:space="0" w:color="auto"/>
            <w:bottom w:val="none" w:sz="0" w:space="0" w:color="auto"/>
            <w:right w:val="none" w:sz="0" w:space="0" w:color="auto"/>
          </w:divBdr>
        </w:div>
        <w:div w:id="194392466">
          <w:marLeft w:val="640"/>
          <w:marRight w:val="0"/>
          <w:marTop w:val="0"/>
          <w:marBottom w:val="0"/>
          <w:divBdr>
            <w:top w:val="none" w:sz="0" w:space="0" w:color="auto"/>
            <w:left w:val="none" w:sz="0" w:space="0" w:color="auto"/>
            <w:bottom w:val="none" w:sz="0" w:space="0" w:color="auto"/>
            <w:right w:val="none" w:sz="0" w:space="0" w:color="auto"/>
          </w:divBdr>
        </w:div>
        <w:div w:id="1205368396">
          <w:marLeft w:val="640"/>
          <w:marRight w:val="0"/>
          <w:marTop w:val="0"/>
          <w:marBottom w:val="0"/>
          <w:divBdr>
            <w:top w:val="none" w:sz="0" w:space="0" w:color="auto"/>
            <w:left w:val="none" w:sz="0" w:space="0" w:color="auto"/>
            <w:bottom w:val="none" w:sz="0" w:space="0" w:color="auto"/>
            <w:right w:val="none" w:sz="0" w:space="0" w:color="auto"/>
          </w:divBdr>
        </w:div>
        <w:div w:id="1612977110">
          <w:marLeft w:val="640"/>
          <w:marRight w:val="0"/>
          <w:marTop w:val="0"/>
          <w:marBottom w:val="0"/>
          <w:divBdr>
            <w:top w:val="none" w:sz="0" w:space="0" w:color="auto"/>
            <w:left w:val="none" w:sz="0" w:space="0" w:color="auto"/>
            <w:bottom w:val="none" w:sz="0" w:space="0" w:color="auto"/>
            <w:right w:val="none" w:sz="0" w:space="0" w:color="auto"/>
          </w:divBdr>
        </w:div>
        <w:div w:id="2028829957">
          <w:marLeft w:val="640"/>
          <w:marRight w:val="0"/>
          <w:marTop w:val="0"/>
          <w:marBottom w:val="0"/>
          <w:divBdr>
            <w:top w:val="none" w:sz="0" w:space="0" w:color="auto"/>
            <w:left w:val="none" w:sz="0" w:space="0" w:color="auto"/>
            <w:bottom w:val="none" w:sz="0" w:space="0" w:color="auto"/>
            <w:right w:val="none" w:sz="0" w:space="0" w:color="auto"/>
          </w:divBdr>
        </w:div>
        <w:div w:id="1453943636">
          <w:marLeft w:val="640"/>
          <w:marRight w:val="0"/>
          <w:marTop w:val="0"/>
          <w:marBottom w:val="0"/>
          <w:divBdr>
            <w:top w:val="none" w:sz="0" w:space="0" w:color="auto"/>
            <w:left w:val="none" w:sz="0" w:space="0" w:color="auto"/>
            <w:bottom w:val="none" w:sz="0" w:space="0" w:color="auto"/>
            <w:right w:val="none" w:sz="0" w:space="0" w:color="auto"/>
          </w:divBdr>
        </w:div>
        <w:div w:id="452020784">
          <w:marLeft w:val="640"/>
          <w:marRight w:val="0"/>
          <w:marTop w:val="0"/>
          <w:marBottom w:val="0"/>
          <w:divBdr>
            <w:top w:val="none" w:sz="0" w:space="0" w:color="auto"/>
            <w:left w:val="none" w:sz="0" w:space="0" w:color="auto"/>
            <w:bottom w:val="none" w:sz="0" w:space="0" w:color="auto"/>
            <w:right w:val="none" w:sz="0" w:space="0" w:color="auto"/>
          </w:divBdr>
        </w:div>
        <w:div w:id="987903881">
          <w:marLeft w:val="640"/>
          <w:marRight w:val="0"/>
          <w:marTop w:val="0"/>
          <w:marBottom w:val="0"/>
          <w:divBdr>
            <w:top w:val="none" w:sz="0" w:space="0" w:color="auto"/>
            <w:left w:val="none" w:sz="0" w:space="0" w:color="auto"/>
            <w:bottom w:val="none" w:sz="0" w:space="0" w:color="auto"/>
            <w:right w:val="none" w:sz="0" w:space="0" w:color="auto"/>
          </w:divBdr>
        </w:div>
        <w:div w:id="601883476">
          <w:marLeft w:val="640"/>
          <w:marRight w:val="0"/>
          <w:marTop w:val="0"/>
          <w:marBottom w:val="0"/>
          <w:divBdr>
            <w:top w:val="none" w:sz="0" w:space="0" w:color="auto"/>
            <w:left w:val="none" w:sz="0" w:space="0" w:color="auto"/>
            <w:bottom w:val="none" w:sz="0" w:space="0" w:color="auto"/>
            <w:right w:val="none" w:sz="0" w:space="0" w:color="auto"/>
          </w:divBdr>
        </w:div>
        <w:div w:id="1062869592">
          <w:marLeft w:val="640"/>
          <w:marRight w:val="0"/>
          <w:marTop w:val="0"/>
          <w:marBottom w:val="0"/>
          <w:divBdr>
            <w:top w:val="none" w:sz="0" w:space="0" w:color="auto"/>
            <w:left w:val="none" w:sz="0" w:space="0" w:color="auto"/>
            <w:bottom w:val="none" w:sz="0" w:space="0" w:color="auto"/>
            <w:right w:val="none" w:sz="0" w:space="0" w:color="auto"/>
          </w:divBdr>
        </w:div>
        <w:div w:id="662856107">
          <w:marLeft w:val="640"/>
          <w:marRight w:val="0"/>
          <w:marTop w:val="0"/>
          <w:marBottom w:val="0"/>
          <w:divBdr>
            <w:top w:val="none" w:sz="0" w:space="0" w:color="auto"/>
            <w:left w:val="none" w:sz="0" w:space="0" w:color="auto"/>
            <w:bottom w:val="none" w:sz="0" w:space="0" w:color="auto"/>
            <w:right w:val="none" w:sz="0" w:space="0" w:color="auto"/>
          </w:divBdr>
        </w:div>
        <w:div w:id="4946831">
          <w:marLeft w:val="640"/>
          <w:marRight w:val="0"/>
          <w:marTop w:val="0"/>
          <w:marBottom w:val="0"/>
          <w:divBdr>
            <w:top w:val="none" w:sz="0" w:space="0" w:color="auto"/>
            <w:left w:val="none" w:sz="0" w:space="0" w:color="auto"/>
            <w:bottom w:val="none" w:sz="0" w:space="0" w:color="auto"/>
            <w:right w:val="none" w:sz="0" w:space="0" w:color="auto"/>
          </w:divBdr>
        </w:div>
        <w:div w:id="1217619105">
          <w:marLeft w:val="640"/>
          <w:marRight w:val="0"/>
          <w:marTop w:val="0"/>
          <w:marBottom w:val="0"/>
          <w:divBdr>
            <w:top w:val="none" w:sz="0" w:space="0" w:color="auto"/>
            <w:left w:val="none" w:sz="0" w:space="0" w:color="auto"/>
            <w:bottom w:val="none" w:sz="0" w:space="0" w:color="auto"/>
            <w:right w:val="none" w:sz="0" w:space="0" w:color="auto"/>
          </w:divBdr>
        </w:div>
        <w:div w:id="642659330">
          <w:marLeft w:val="640"/>
          <w:marRight w:val="0"/>
          <w:marTop w:val="0"/>
          <w:marBottom w:val="0"/>
          <w:divBdr>
            <w:top w:val="none" w:sz="0" w:space="0" w:color="auto"/>
            <w:left w:val="none" w:sz="0" w:space="0" w:color="auto"/>
            <w:bottom w:val="none" w:sz="0" w:space="0" w:color="auto"/>
            <w:right w:val="none" w:sz="0" w:space="0" w:color="auto"/>
          </w:divBdr>
        </w:div>
        <w:div w:id="1232347453">
          <w:marLeft w:val="640"/>
          <w:marRight w:val="0"/>
          <w:marTop w:val="0"/>
          <w:marBottom w:val="0"/>
          <w:divBdr>
            <w:top w:val="none" w:sz="0" w:space="0" w:color="auto"/>
            <w:left w:val="none" w:sz="0" w:space="0" w:color="auto"/>
            <w:bottom w:val="none" w:sz="0" w:space="0" w:color="auto"/>
            <w:right w:val="none" w:sz="0" w:space="0" w:color="auto"/>
          </w:divBdr>
        </w:div>
        <w:div w:id="725877822">
          <w:marLeft w:val="640"/>
          <w:marRight w:val="0"/>
          <w:marTop w:val="0"/>
          <w:marBottom w:val="0"/>
          <w:divBdr>
            <w:top w:val="none" w:sz="0" w:space="0" w:color="auto"/>
            <w:left w:val="none" w:sz="0" w:space="0" w:color="auto"/>
            <w:bottom w:val="none" w:sz="0" w:space="0" w:color="auto"/>
            <w:right w:val="none" w:sz="0" w:space="0" w:color="auto"/>
          </w:divBdr>
        </w:div>
        <w:div w:id="1476289938">
          <w:marLeft w:val="640"/>
          <w:marRight w:val="0"/>
          <w:marTop w:val="0"/>
          <w:marBottom w:val="0"/>
          <w:divBdr>
            <w:top w:val="none" w:sz="0" w:space="0" w:color="auto"/>
            <w:left w:val="none" w:sz="0" w:space="0" w:color="auto"/>
            <w:bottom w:val="none" w:sz="0" w:space="0" w:color="auto"/>
            <w:right w:val="none" w:sz="0" w:space="0" w:color="auto"/>
          </w:divBdr>
        </w:div>
        <w:div w:id="827331231">
          <w:marLeft w:val="640"/>
          <w:marRight w:val="0"/>
          <w:marTop w:val="0"/>
          <w:marBottom w:val="0"/>
          <w:divBdr>
            <w:top w:val="none" w:sz="0" w:space="0" w:color="auto"/>
            <w:left w:val="none" w:sz="0" w:space="0" w:color="auto"/>
            <w:bottom w:val="none" w:sz="0" w:space="0" w:color="auto"/>
            <w:right w:val="none" w:sz="0" w:space="0" w:color="auto"/>
          </w:divBdr>
        </w:div>
        <w:div w:id="1633947814">
          <w:marLeft w:val="640"/>
          <w:marRight w:val="0"/>
          <w:marTop w:val="0"/>
          <w:marBottom w:val="0"/>
          <w:divBdr>
            <w:top w:val="none" w:sz="0" w:space="0" w:color="auto"/>
            <w:left w:val="none" w:sz="0" w:space="0" w:color="auto"/>
            <w:bottom w:val="none" w:sz="0" w:space="0" w:color="auto"/>
            <w:right w:val="none" w:sz="0" w:space="0" w:color="auto"/>
          </w:divBdr>
        </w:div>
        <w:div w:id="842205870">
          <w:marLeft w:val="640"/>
          <w:marRight w:val="0"/>
          <w:marTop w:val="0"/>
          <w:marBottom w:val="0"/>
          <w:divBdr>
            <w:top w:val="none" w:sz="0" w:space="0" w:color="auto"/>
            <w:left w:val="none" w:sz="0" w:space="0" w:color="auto"/>
            <w:bottom w:val="none" w:sz="0" w:space="0" w:color="auto"/>
            <w:right w:val="none" w:sz="0" w:space="0" w:color="auto"/>
          </w:divBdr>
        </w:div>
        <w:div w:id="1126704400">
          <w:marLeft w:val="640"/>
          <w:marRight w:val="0"/>
          <w:marTop w:val="0"/>
          <w:marBottom w:val="0"/>
          <w:divBdr>
            <w:top w:val="none" w:sz="0" w:space="0" w:color="auto"/>
            <w:left w:val="none" w:sz="0" w:space="0" w:color="auto"/>
            <w:bottom w:val="none" w:sz="0" w:space="0" w:color="auto"/>
            <w:right w:val="none" w:sz="0" w:space="0" w:color="auto"/>
          </w:divBdr>
        </w:div>
        <w:div w:id="1807965857">
          <w:marLeft w:val="640"/>
          <w:marRight w:val="0"/>
          <w:marTop w:val="0"/>
          <w:marBottom w:val="0"/>
          <w:divBdr>
            <w:top w:val="none" w:sz="0" w:space="0" w:color="auto"/>
            <w:left w:val="none" w:sz="0" w:space="0" w:color="auto"/>
            <w:bottom w:val="none" w:sz="0" w:space="0" w:color="auto"/>
            <w:right w:val="none" w:sz="0" w:space="0" w:color="auto"/>
          </w:divBdr>
        </w:div>
        <w:div w:id="1813205818">
          <w:marLeft w:val="640"/>
          <w:marRight w:val="0"/>
          <w:marTop w:val="0"/>
          <w:marBottom w:val="0"/>
          <w:divBdr>
            <w:top w:val="none" w:sz="0" w:space="0" w:color="auto"/>
            <w:left w:val="none" w:sz="0" w:space="0" w:color="auto"/>
            <w:bottom w:val="none" w:sz="0" w:space="0" w:color="auto"/>
            <w:right w:val="none" w:sz="0" w:space="0" w:color="auto"/>
          </w:divBdr>
        </w:div>
        <w:div w:id="2102869799">
          <w:marLeft w:val="640"/>
          <w:marRight w:val="0"/>
          <w:marTop w:val="0"/>
          <w:marBottom w:val="0"/>
          <w:divBdr>
            <w:top w:val="none" w:sz="0" w:space="0" w:color="auto"/>
            <w:left w:val="none" w:sz="0" w:space="0" w:color="auto"/>
            <w:bottom w:val="none" w:sz="0" w:space="0" w:color="auto"/>
            <w:right w:val="none" w:sz="0" w:space="0" w:color="auto"/>
          </w:divBdr>
        </w:div>
        <w:div w:id="1563784556">
          <w:marLeft w:val="640"/>
          <w:marRight w:val="0"/>
          <w:marTop w:val="0"/>
          <w:marBottom w:val="0"/>
          <w:divBdr>
            <w:top w:val="none" w:sz="0" w:space="0" w:color="auto"/>
            <w:left w:val="none" w:sz="0" w:space="0" w:color="auto"/>
            <w:bottom w:val="none" w:sz="0" w:space="0" w:color="auto"/>
            <w:right w:val="none" w:sz="0" w:space="0" w:color="auto"/>
          </w:divBdr>
        </w:div>
      </w:divsChild>
    </w:div>
    <w:div w:id="1818689997">
      <w:bodyDiv w:val="1"/>
      <w:marLeft w:val="0"/>
      <w:marRight w:val="0"/>
      <w:marTop w:val="0"/>
      <w:marBottom w:val="0"/>
      <w:divBdr>
        <w:top w:val="none" w:sz="0" w:space="0" w:color="auto"/>
        <w:left w:val="none" w:sz="0" w:space="0" w:color="auto"/>
        <w:bottom w:val="none" w:sz="0" w:space="0" w:color="auto"/>
        <w:right w:val="none" w:sz="0" w:space="0" w:color="auto"/>
      </w:divBdr>
      <w:divsChild>
        <w:div w:id="1594628090">
          <w:marLeft w:val="640"/>
          <w:marRight w:val="0"/>
          <w:marTop w:val="0"/>
          <w:marBottom w:val="0"/>
          <w:divBdr>
            <w:top w:val="none" w:sz="0" w:space="0" w:color="auto"/>
            <w:left w:val="none" w:sz="0" w:space="0" w:color="auto"/>
            <w:bottom w:val="none" w:sz="0" w:space="0" w:color="auto"/>
            <w:right w:val="none" w:sz="0" w:space="0" w:color="auto"/>
          </w:divBdr>
        </w:div>
        <w:div w:id="1908565742">
          <w:marLeft w:val="640"/>
          <w:marRight w:val="0"/>
          <w:marTop w:val="0"/>
          <w:marBottom w:val="0"/>
          <w:divBdr>
            <w:top w:val="none" w:sz="0" w:space="0" w:color="auto"/>
            <w:left w:val="none" w:sz="0" w:space="0" w:color="auto"/>
            <w:bottom w:val="none" w:sz="0" w:space="0" w:color="auto"/>
            <w:right w:val="none" w:sz="0" w:space="0" w:color="auto"/>
          </w:divBdr>
        </w:div>
        <w:div w:id="1735664817">
          <w:marLeft w:val="640"/>
          <w:marRight w:val="0"/>
          <w:marTop w:val="0"/>
          <w:marBottom w:val="0"/>
          <w:divBdr>
            <w:top w:val="none" w:sz="0" w:space="0" w:color="auto"/>
            <w:left w:val="none" w:sz="0" w:space="0" w:color="auto"/>
            <w:bottom w:val="none" w:sz="0" w:space="0" w:color="auto"/>
            <w:right w:val="none" w:sz="0" w:space="0" w:color="auto"/>
          </w:divBdr>
        </w:div>
        <w:div w:id="531382584">
          <w:marLeft w:val="640"/>
          <w:marRight w:val="0"/>
          <w:marTop w:val="0"/>
          <w:marBottom w:val="0"/>
          <w:divBdr>
            <w:top w:val="none" w:sz="0" w:space="0" w:color="auto"/>
            <w:left w:val="none" w:sz="0" w:space="0" w:color="auto"/>
            <w:bottom w:val="none" w:sz="0" w:space="0" w:color="auto"/>
            <w:right w:val="none" w:sz="0" w:space="0" w:color="auto"/>
          </w:divBdr>
        </w:div>
        <w:div w:id="538395638">
          <w:marLeft w:val="640"/>
          <w:marRight w:val="0"/>
          <w:marTop w:val="0"/>
          <w:marBottom w:val="0"/>
          <w:divBdr>
            <w:top w:val="none" w:sz="0" w:space="0" w:color="auto"/>
            <w:left w:val="none" w:sz="0" w:space="0" w:color="auto"/>
            <w:bottom w:val="none" w:sz="0" w:space="0" w:color="auto"/>
            <w:right w:val="none" w:sz="0" w:space="0" w:color="auto"/>
          </w:divBdr>
        </w:div>
        <w:div w:id="1368724856">
          <w:marLeft w:val="640"/>
          <w:marRight w:val="0"/>
          <w:marTop w:val="0"/>
          <w:marBottom w:val="0"/>
          <w:divBdr>
            <w:top w:val="none" w:sz="0" w:space="0" w:color="auto"/>
            <w:left w:val="none" w:sz="0" w:space="0" w:color="auto"/>
            <w:bottom w:val="none" w:sz="0" w:space="0" w:color="auto"/>
            <w:right w:val="none" w:sz="0" w:space="0" w:color="auto"/>
          </w:divBdr>
        </w:div>
        <w:div w:id="826674893">
          <w:marLeft w:val="640"/>
          <w:marRight w:val="0"/>
          <w:marTop w:val="0"/>
          <w:marBottom w:val="0"/>
          <w:divBdr>
            <w:top w:val="none" w:sz="0" w:space="0" w:color="auto"/>
            <w:left w:val="none" w:sz="0" w:space="0" w:color="auto"/>
            <w:bottom w:val="none" w:sz="0" w:space="0" w:color="auto"/>
            <w:right w:val="none" w:sz="0" w:space="0" w:color="auto"/>
          </w:divBdr>
        </w:div>
        <w:div w:id="1514340719">
          <w:marLeft w:val="640"/>
          <w:marRight w:val="0"/>
          <w:marTop w:val="0"/>
          <w:marBottom w:val="0"/>
          <w:divBdr>
            <w:top w:val="none" w:sz="0" w:space="0" w:color="auto"/>
            <w:left w:val="none" w:sz="0" w:space="0" w:color="auto"/>
            <w:bottom w:val="none" w:sz="0" w:space="0" w:color="auto"/>
            <w:right w:val="none" w:sz="0" w:space="0" w:color="auto"/>
          </w:divBdr>
        </w:div>
        <w:div w:id="239828327">
          <w:marLeft w:val="640"/>
          <w:marRight w:val="0"/>
          <w:marTop w:val="0"/>
          <w:marBottom w:val="0"/>
          <w:divBdr>
            <w:top w:val="none" w:sz="0" w:space="0" w:color="auto"/>
            <w:left w:val="none" w:sz="0" w:space="0" w:color="auto"/>
            <w:bottom w:val="none" w:sz="0" w:space="0" w:color="auto"/>
            <w:right w:val="none" w:sz="0" w:space="0" w:color="auto"/>
          </w:divBdr>
        </w:div>
        <w:div w:id="231701679">
          <w:marLeft w:val="640"/>
          <w:marRight w:val="0"/>
          <w:marTop w:val="0"/>
          <w:marBottom w:val="0"/>
          <w:divBdr>
            <w:top w:val="none" w:sz="0" w:space="0" w:color="auto"/>
            <w:left w:val="none" w:sz="0" w:space="0" w:color="auto"/>
            <w:bottom w:val="none" w:sz="0" w:space="0" w:color="auto"/>
            <w:right w:val="none" w:sz="0" w:space="0" w:color="auto"/>
          </w:divBdr>
        </w:div>
        <w:div w:id="81877282">
          <w:marLeft w:val="640"/>
          <w:marRight w:val="0"/>
          <w:marTop w:val="0"/>
          <w:marBottom w:val="0"/>
          <w:divBdr>
            <w:top w:val="none" w:sz="0" w:space="0" w:color="auto"/>
            <w:left w:val="none" w:sz="0" w:space="0" w:color="auto"/>
            <w:bottom w:val="none" w:sz="0" w:space="0" w:color="auto"/>
            <w:right w:val="none" w:sz="0" w:space="0" w:color="auto"/>
          </w:divBdr>
        </w:div>
        <w:div w:id="430903894">
          <w:marLeft w:val="640"/>
          <w:marRight w:val="0"/>
          <w:marTop w:val="0"/>
          <w:marBottom w:val="0"/>
          <w:divBdr>
            <w:top w:val="none" w:sz="0" w:space="0" w:color="auto"/>
            <w:left w:val="none" w:sz="0" w:space="0" w:color="auto"/>
            <w:bottom w:val="none" w:sz="0" w:space="0" w:color="auto"/>
            <w:right w:val="none" w:sz="0" w:space="0" w:color="auto"/>
          </w:divBdr>
        </w:div>
        <w:div w:id="205410166">
          <w:marLeft w:val="640"/>
          <w:marRight w:val="0"/>
          <w:marTop w:val="0"/>
          <w:marBottom w:val="0"/>
          <w:divBdr>
            <w:top w:val="none" w:sz="0" w:space="0" w:color="auto"/>
            <w:left w:val="none" w:sz="0" w:space="0" w:color="auto"/>
            <w:bottom w:val="none" w:sz="0" w:space="0" w:color="auto"/>
            <w:right w:val="none" w:sz="0" w:space="0" w:color="auto"/>
          </w:divBdr>
        </w:div>
        <w:div w:id="2019624272">
          <w:marLeft w:val="640"/>
          <w:marRight w:val="0"/>
          <w:marTop w:val="0"/>
          <w:marBottom w:val="0"/>
          <w:divBdr>
            <w:top w:val="none" w:sz="0" w:space="0" w:color="auto"/>
            <w:left w:val="none" w:sz="0" w:space="0" w:color="auto"/>
            <w:bottom w:val="none" w:sz="0" w:space="0" w:color="auto"/>
            <w:right w:val="none" w:sz="0" w:space="0" w:color="auto"/>
          </w:divBdr>
        </w:div>
        <w:div w:id="1479689647">
          <w:marLeft w:val="640"/>
          <w:marRight w:val="0"/>
          <w:marTop w:val="0"/>
          <w:marBottom w:val="0"/>
          <w:divBdr>
            <w:top w:val="none" w:sz="0" w:space="0" w:color="auto"/>
            <w:left w:val="none" w:sz="0" w:space="0" w:color="auto"/>
            <w:bottom w:val="none" w:sz="0" w:space="0" w:color="auto"/>
            <w:right w:val="none" w:sz="0" w:space="0" w:color="auto"/>
          </w:divBdr>
        </w:div>
        <w:div w:id="1568493759">
          <w:marLeft w:val="640"/>
          <w:marRight w:val="0"/>
          <w:marTop w:val="0"/>
          <w:marBottom w:val="0"/>
          <w:divBdr>
            <w:top w:val="none" w:sz="0" w:space="0" w:color="auto"/>
            <w:left w:val="none" w:sz="0" w:space="0" w:color="auto"/>
            <w:bottom w:val="none" w:sz="0" w:space="0" w:color="auto"/>
            <w:right w:val="none" w:sz="0" w:space="0" w:color="auto"/>
          </w:divBdr>
        </w:div>
        <w:div w:id="1019548114">
          <w:marLeft w:val="640"/>
          <w:marRight w:val="0"/>
          <w:marTop w:val="0"/>
          <w:marBottom w:val="0"/>
          <w:divBdr>
            <w:top w:val="none" w:sz="0" w:space="0" w:color="auto"/>
            <w:left w:val="none" w:sz="0" w:space="0" w:color="auto"/>
            <w:bottom w:val="none" w:sz="0" w:space="0" w:color="auto"/>
            <w:right w:val="none" w:sz="0" w:space="0" w:color="auto"/>
          </w:divBdr>
        </w:div>
        <w:div w:id="1045133611">
          <w:marLeft w:val="640"/>
          <w:marRight w:val="0"/>
          <w:marTop w:val="0"/>
          <w:marBottom w:val="0"/>
          <w:divBdr>
            <w:top w:val="none" w:sz="0" w:space="0" w:color="auto"/>
            <w:left w:val="none" w:sz="0" w:space="0" w:color="auto"/>
            <w:bottom w:val="none" w:sz="0" w:space="0" w:color="auto"/>
            <w:right w:val="none" w:sz="0" w:space="0" w:color="auto"/>
          </w:divBdr>
        </w:div>
        <w:div w:id="237449644">
          <w:marLeft w:val="640"/>
          <w:marRight w:val="0"/>
          <w:marTop w:val="0"/>
          <w:marBottom w:val="0"/>
          <w:divBdr>
            <w:top w:val="none" w:sz="0" w:space="0" w:color="auto"/>
            <w:left w:val="none" w:sz="0" w:space="0" w:color="auto"/>
            <w:bottom w:val="none" w:sz="0" w:space="0" w:color="auto"/>
            <w:right w:val="none" w:sz="0" w:space="0" w:color="auto"/>
          </w:divBdr>
        </w:div>
        <w:div w:id="451290312">
          <w:marLeft w:val="640"/>
          <w:marRight w:val="0"/>
          <w:marTop w:val="0"/>
          <w:marBottom w:val="0"/>
          <w:divBdr>
            <w:top w:val="none" w:sz="0" w:space="0" w:color="auto"/>
            <w:left w:val="none" w:sz="0" w:space="0" w:color="auto"/>
            <w:bottom w:val="none" w:sz="0" w:space="0" w:color="auto"/>
            <w:right w:val="none" w:sz="0" w:space="0" w:color="auto"/>
          </w:divBdr>
        </w:div>
        <w:div w:id="742530295">
          <w:marLeft w:val="640"/>
          <w:marRight w:val="0"/>
          <w:marTop w:val="0"/>
          <w:marBottom w:val="0"/>
          <w:divBdr>
            <w:top w:val="none" w:sz="0" w:space="0" w:color="auto"/>
            <w:left w:val="none" w:sz="0" w:space="0" w:color="auto"/>
            <w:bottom w:val="none" w:sz="0" w:space="0" w:color="auto"/>
            <w:right w:val="none" w:sz="0" w:space="0" w:color="auto"/>
          </w:divBdr>
        </w:div>
        <w:div w:id="885458754">
          <w:marLeft w:val="640"/>
          <w:marRight w:val="0"/>
          <w:marTop w:val="0"/>
          <w:marBottom w:val="0"/>
          <w:divBdr>
            <w:top w:val="none" w:sz="0" w:space="0" w:color="auto"/>
            <w:left w:val="none" w:sz="0" w:space="0" w:color="auto"/>
            <w:bottom w:val="none" w:sz="0" w:space="0" w:color="auto"/>
            <w:right w:val="none" w:sz="0" w:space="0" w:color="auto"/>
          </w:divBdr>
        </w:div>
        <w:div w:id="2054303149">
          <w:marLeft w:val="640"/>
          <w:marRight w:val="0"/>
          <w:marTop w:val="0"/>
          <w:marBottom w:val="0"/>
          <w:divBdr>
            <w:top w:val="none" w:sz="0" w:space="0" w:color="auto"/>
            <w:left w:val="none" w:sz="0" w:space="0" w:color="auto"/>
            <w:bottom w:val="none" w:sz="0" w:space="0" w:color="auto"/>
            <w:right w:val="none" w:sz="0" w:space="0" w:color="auto"/>
          </w:divBdr>
        </w:div>
        <w:div w:id="1811701832">
          <w:marLeft w:val="640"/>
          <w:marRight w:val="0"/>
          <w:marTop w:val="0"/>
          <w:marBottom w:val="0"/>
          <w:divBdr>
            <w:top w:val="none" w:sz="0" w:space="0" w:color="auto"/>
            <w:left w:val="none" w:sz="0" w:space="0" w:color="auto"/>
            <w:bottom w:val="none" w:sz="0" w:space="0" w:color="auto"/>
            <w:right w:val="none" w:sz="0" w:space="0" w:color="auto"/>
          </w:divBdr>
        </w:div>
        <w:div w:id="1114524304">
          <w:marLeft w:val="640"/>
          <w:marRight w:val="0"/>
          <w:marTop w:val="0"/>
          <w:marBottom w:val="0"/>
          <w:divBdr>
            <w:top w:val="none" w:sz="0" w:space="0" w:color="auto"/>
            <w:left w:val="none" w:sz="0" w:space="0" w:color="auto"/>
            <w:bottom w:val="none" w:sz="0" w:space="0" w:color="auto"/>
            <w:right w:val="none" w:sz="0" w:space="0" w:color="auto"/>
          </w:divBdr>
        </w:div>
        <w:div w:id="424037350">
          <w:marLeft w:val="640"/>
          <w:marRight w:val="0"/>
          <w:marTop w:val="0"/>
          <w:marBottom w:val="0"/>
          <w:divBdr>
            <w:top w:val="none" w:sz="0" w:space="0" w:color="auto"/>
            <w:left w:val="none" w:sz="0" w:space="0" w:color="auto"/>
            <w:bottom w:val="none" w:sz="0" w:space="0" w:color="auto"/>
            <w:right w:val="none" w:sz="0" w:space="0" w:color="auto"/>
          </w:divBdr>
        </w:div>
        <w:div w:id="1275016134">
          <w:marLeft w:val="640"/>
          <w:marRight w:val="0"/>
          <w:marTop w:val="0"/>
          <w:marBottom w:val="0"/>
          <w:divBdr>
            <w:top w:val="none" w:sz="0" w:space="0" w:color="auto"/>
            <w:left w:val="none" w:sz="0" w:space="0" w:color="auto"/>
            <w:bottom w:val="none" w:sz="0" w:space="0" w:color="auto"/>
            <w:right w:val="none" w:sz="0" w:space="0" w:color="auto"/>
          </w:divBdr>
        </w:div>
        <w:div w:id="1349210173">
          <w:marLeft w:val="640"/>
          <w:marRight w:val="0"/>
          <w:marTop w:val="0"/>
          <w:marBottom w:val="0"/>
          <w:divBdr>
            <w:top w:val="none" w:sz="0" w:space="0" w:color="auto"/>
            <w:left w:val="none" w:sz="0" w:space="0" w:color="auto"/>
            <w:bottom w:val="none" w:sz="0" w:space="0" w:color="auto"/>
            <w:right w:val="none" w:sz="0" w:space="0" w:color="auto"/>
          </w:divBdr>
        </w:div>
        <w:div w:id="1694266987">
          <w:marLeft w:val="640"/>
          <w:marRight w:val="0"/>
          <w:marTop w:val="0"/>
          <w:marBottom w:val="0"/>
          <w:divBdr>
            <w:top w:val="none" w:sz="0" w:space="0" w:color="auto"/>
            <w:left w:val="none" w:sz="0" w:space="0" w:color="auto"/>
            <w:bottom w:val="none" w:sz="0" w:space="0" w:color="auto"/>
            <w:right w:val="none" w:sz="0" w:space="0" w:color="auto"/>
          </w:divBdr>
        </w:div>
        <w:div w:id="588006762">
          <w:marLeft w:val="640"/>
          <w:marRight w:val="0"/>
          <w:marTop w:val="0"/>
          <w:marBottom w:val="0"/>
          <w:divBdr>
            <w:top w:val="none" w:sz="0" w:space="0" w:color="auto"/>
            <w:left w:val="none" w:sz="0" w:space="0" w:color="auto"/>
            <w:bottom w:val="none" w:sz="0" w:space="0" w:color="auto"/>
            <w:right w:val="none" w:sz="0" w:space="0" w:color="auto"/>
          </w:divBdr>
        </w:div>
        <w:div w:id="352417270">
          <w:marLeft w:val="640"/>
          <w:marRight w:val="0"/>
          <w:marTop w:val="0"/>
          <w:marBottom w:val="0"/>
          <w:divBdr>
            <w:top w:val="none" w:sz="0" w:space="0" w:color="auto"/>
            <w:left w:val="none" w:sz="0" w:space="0" w:color="auto"/>
            <w:bottom w:val="none" w:sz="0" w:space="0" w:color="auto"/>
            <w:right w:val="none" w:sz="0" w:space="0" w:color="auto"/>
          </w:divBdr>
        </w:div>
        <w:div w:id="350451343">
          <w:marLeft w:val="640"/>
          <w:marRight w:val="0"/>
          <w:marTop w:val="0"/>
          <w:marBottom w:val="0"/>
          <w:divBdr>
            <w:top w:val="none" w:sz="0" w:space="0" w:color="auto"/>
            <w:left w:val="none" w:sz="0" w:space="0" w:color="auto"/>
            <w:bottom w:val="none" w:sz="0" w:space="0" w:color="auto"/>
            <w:right w:val="none" w:sz="0" w:space="0" w:color="auto"/>
          </w:divBdr>
        </w:div>
        <w:div w:id="1845513549">
          <w:marLeft w:val="640"/>
          <w:marRight w:val="0"/>
          <w:marTop w:val="0"/>
          <w:marBottom w:val="0"/>
          <w:divBdr>
            <w:top w:val="none" w:sz="0" w:space="0" w:color="auto"/>
            <w:left w:val="none" w:sz="0" w:space="0" w:color="auto"/>
            <w:bottom w:val="none" w:sz="0" w:space="0" w:color="auto"/>
            <w:right w:val="none" w:sz="0" w:space="0" w:color="auto"/>
          </w:divBdr>
        </w:div>
        <w:div w:id="532113575">
          <w:marLeft w:val="640"/>
          <w:marRight w:val="0"/>
          <w:marTop w:val="0"/>
          <w:marBottom w:val="0"/>
          <w:divBdr>
            <w:top w:val="none" w:sz="0" w:space="0" w:color="auto"/>
            <w:left w:val="none" w:sz="0" w:space="0" w:color="auto"/>
            <w:bottom w:val="none" w:sz="0" w:space="0" w:color="auto"/>
            <w:right w:val="none" w:sz="0" w:space="0" w:color="auto"/>
          </w:divBdr>
        </w:div>
        <w:div w:id="2032107008">
          <w:marLeft w:val="640"/>
          <w:marRight w:val="0"/>
          <w:marTop w:val="0"/>
          <w:marBottom w:val="0"/>
          <w:divBdr>
            <w:top w:val="none" w:sz="0" w:space="0" w:color="auto"/>
            <w:left w:val="none" w:sz="0" w:space="0" w:color="auto"/>
            <w:bottom w:val="none" w:sz="0" w:space="0" w:color="auto"/>
            <w:right w:val="none" w:sz="0" w:space="0" w:color="auto"/>
          </w:divBdr>
        </w:div>
        <w:div w:id="1623728368">
          <w:marLeft w:val="640"/>
          <w:marRight w:val="0"/>
          <w:marTop w:val="0"/>
          <w:marBottom w:val="0"/>
          <w:divBdr>
            <w:top w:val="none" w:sz="0" w:space="0" w:color="auto"/>
            <w:left w:val="none" w:sz="0" w:space="0" w:color="auto"/>
            <w:bottom w:val="none" w:sz="0" w:space="0" w:color="auto"/>
            <w:right w:val="none" w:sz="0" w:space="0" w:color="auto"/>
          </w:divBdr>
        </w:div>
        <w:div w:id="631710021">
          <w:marLeft w:val="640"/>
          <w:marRight w:val="0"/>
          <w:marTop w:val="0"/>
          <w:marBottom w:val="0"/>
          <w:divBdr>
            <w:top w:val="none" w:sz="0" w:space="0" w:color="auto"/>
            <w:left w:val="none" w:sz="0" w:space="0" w:color="auto"/>
            <w:bottom w:val="none" w:sz="0" w:space="0" w:color="auto"/>
            <w:right w:val="none" w:sz="0" w:space="0" w:color="auto"/>
          </w:divBdr>
        </w:div>
        <w:div w:id="2018725379">
          <w:marLeft w:val="640"/>
          <w:marRight w:val="0"/>
          <w:marTop w:val="0"/>
          <w:marBottom w:val="0"/>
          <w:divBdr>
            <w:top w:val="none" w:sz="0" w:space="0" w:color="auto"/>
            <w:left w:val="none" w:sz="0" w:space="0" w:color="auto"/>
            <w:bottom w:val="none" w:sz="0" w:space="0" w:color="auto"/>
            <w:right w:val="none" w:sz="0" w:space="0" w:color="auto"/>
          </w:divBdr>
        </w:div>
        <w:div w:id="1931548519">
          <w:marLeft w:val="640"/>
          <w:marRight w:val="0"/>
          <w:marTop w:val="0"/>
          <w:marBottom w:val="0"/>
          <w:divBdr>
            <w:top w:val="none" w:sz="0" w:space="0" w:color="auto"/>
            <w:left w:val="none" w:sz="0" w:space="0" w:color="auto"/>
            <w:bottom w:val="none" w:sz="0" w:space="0" w:color="auto"/>
            <w:right w:val="none" w:sz="0" w:space="0" w:color="auto"/>
          </w:divBdr>
        </w:div>
        <w:div w:id="1340736080">
          <w:marLeft w:val="640"/>
          <w:marRight w:val="0"/>
          <w:marTop w:val="0"/>
          <w:marBottom w:val="0"/>
          <w:divBdr>
            <w:top w:val="none" w:sz="0" w:space="0" w:color="auto"/>
            <w:left w:val="none" w:sz="0" w:space="0" w:color="auto"/>
            <w:bottom w:val="none" w:sz="0" w:space="0" w:color="auto"/>
            <w:right w:val="none" w:sz="0" w:space="0" w:color="auto"/>
          </w:divBdr>
        </w:div>
        <w:div w:id="778450528">
          <w:marLeft w:val="640"/>
          <w:marRight w:val="0"/>
          <w:marTop w:val="0"/>
          <w:marBottom w:val="0"/>
          <w:divBdr>
            <w:top w:val="none" w:sz="0" w:space="0" w:color="auto"/>
            <w:left w:val="none" w:sz="0" w:space="0" w:color="auto"/>
            <w:bottom w:val="none" w:sz="0" w:space="0" w:color="auto"/>
            <w:right w:val="none" w:sz="0" w:space="0" w:color="auto"/>
          </w:divBdr>
        </w:div>
        <w:div w:id="382406544">
          <w:marLeft w:val="640"/>
          <w:marRight w:val="0"/>
          <w:marTop w:val="0"/>
          <w:marBottom w:val="0"/>
          <w:divBdr>
            <w:top w:val="none" w:sz="0" w:space="0" w:color="auto"/>
            <w:left w:val="none" w:sz="0" w:space="0" w:color="auto"/>
            <w:bottom w:val="none" w:sz="0" w:space="0" w:color="auto"/>
            <w:right w:val="none" w:sz="0" w:space="0" w:color="auto"/>
          </w:divBdr>
        </w:div>
        <w:div w:id="69039665">
          <w:marLeft w:val="640"/>
          <w:marRight w:val="0"/>
          <w:marTop w:val="0"/>
          <w:marBottom w:val="0"/>
          <w:divBdr>
            <w:top w:val="none" w:sz="0" w:space="0" w:color="auto"/>
            <w:left w:val="none" w:sz="0" w:space="0" w:color="auto"/>
            <w:bottom w:val="none" w:sz="0" w:space="0" w:color="auto"/>
            <w:right w:val="none" w:sz="0" w:space="0" w:color="auto"/>
          </w:divBdr>
        </w:div>
        <w:div w:id="1316838236">
          <w:marLeft w:val="640"/>
          <w:marRight w:val="0"/>
          <w:marTop w:val="0"/>
          <w:marBottom w:val="0"/>
          <w:divBdr>
            <w:top w:val="none" w:sz="0" w:space="0" w:color="auto"/>
            <w:left w:val="none" w:sz="0" w:space="0" w:color="auto"/>
            <w:bottom w:val="none" w:sz="0" w:space="0" w:color="auto"/>
            <w:right w:val="none" w:sz="0" w:space="0" w:color="auto"/>
          </w:divBdr>
        </w:div>
        <w:div w:id="18700348">
          <w:marLeft w:val="640"/>
          <w:marRight w:val="0"/>
          <w:marTop w:val="0"/>
          <w:marBottom w:val="0"/>
          <w:divBdr>
            <w:top w:val="none" w:sz="0" w:space="0" w:color="auto"/>
            <w:left w:val="none" w:sz="0" w:space="0" w:color="auto"/>
            <w:bottom w:val="none" w:sz="0" w:space="0" w:color="auto"/>
            <w:right w:val="none" w:sz="0" w:space="0" w:color="auto"/>
          </w:divBdr>
        </w:div>
        <w:div w:id="422997390">
          <w:marLeft w:val="640"/>
          <w:marRight w:val="0"/>
          <w:marTop w:val="0"/>
          <w:marBottom w:val="0"/>
          <w:divBdr>
            <w:top w:val="none" w:sz="0" w:space="0" w:color="auto"/>
            <w:left w:val="none" w:sz="0" w:space="0" w:color="auto"/>
            <w:bottom w:val="none" w:sz="0" w:space="0" w:color="auto"/>
            <w:right w:val="none" w:sz="0" w:space="0" w:color="auto"/>
          </w:divBdr>
        </w:div>
        <w:div w:id="230653137">
          <w:marLeft w:val="640"/>
          <w:marRight w:val="0"/>
          <w:marTop w:val="0"/>
          <w:marBottom w:val="0"/>
          <w:divBdr>
            <w:top w:val="none" w:sz="0" w:space="0" w:color="auto"/>
            <w:left w:val="none" w:sz="0" w:space="0" w:color="auto"/>
            <w:bottom w:val="none" w:sz="0" w:space="0" w:color="auto"/>
            <w:right w:val="none" w:sz="0" w:space="0" w:color="auto"/>
          </w:divBdr>
        </w:div>
        <w:div w:id="189102037">
          <w:marLeft w:val="640"/>
          <w:marRight w:val="0"/>
          <w:marTop w:val="0"/>
          <w:marBottom w:val="0"/>
          <w:divBdr>
            <w:top w:val="none" w:sz="0" w:space="0" w:color="auto"/>
            <w:left w:val="none" w:sz="0" w:space="0" w:color="auto"/>
            <w:bottom w:val="none" w:sz="0" w:space="0" w:color="auto"/>
            <w:right w:val="none" w:sz="0" w:space="0" w:color="auto"/>
          </w:divBdr>
        </w:div>
        <w:div w:id="1483934686">
          <w:marLeft w:val="640"/>
          <w:marRight w:val="0"/>
          <w:marTop w:val="0"/>
          <w:marBottom w:val="0"/>
          <w:divBdr>
            <w:top w:val="none" w:sz="0" w:space="0" w:color="auto"/>
            <w:left w:val="none" w:sz="0" w:space="0" w:color="auto"/>
            <w:bottom w:val="none" w:sz="0" w:space="0" w:color="auto"/>
            <w:right w:val="none" w:sz="0" w:space="0" w:color="auto"/>
          </w:divBdr>
        </w:div>
        <w:div w:id="1075128933">
          <w:marLeft w:val="640"/>
          <w:marRight w:val="0"/>
          <w:marTop w:val="0"/>
          <w:marBottom w:val="0"/>
          <w:divBdr>
            <w:top w:val="none" w:sz="0" w:space="0" w:color="auto"/>
            <w:left w:val="none" w:sz="0" w:space="0" w:color="auto"/>
            <w:bottom w:val="none" w:sz="0" w:space="0" w:color="auto"/>
            <w:right w:val="none" w:sz="0" w:space="0" w:color="auto"/>
          </w:divBdr>
        </w:div>
        <w:div w:id="132333886">
          <w:marLeft w:val="640"/>
          <w:marRight w:val="0"/>
          <w:marTop w:val="0"/>
          <w:marBottom w:val="0"/>
          <w:divBdr>
            <w:top w:val="none" w:sz="0" w:space="0" w:color="auto"/>
            <w:left w:val="none" w:sz="0" w:space="0" w:color="auto"/>
            <w:bottom w:val="none" w:sz="0" w:space="0" w:color="auto"/>
            <w:right w:val="none" w:sz="0" w:space="0" w:color="auto"/>
          </w:divBdr>
        </w:div>
        <w:div w:id="2039501192">
          <w:marLeft w:val="640"/>
          <w:marRight w:val="0"/>
          <w:marTop w:val="0"/>
          <w:marBottom w:val="0"/>
          <w:divBdr>
            <w:top w:val="none" w:sz="0" w:space="0" w:color="auto"/>
            <w:left w:val="none" w:sz="0" w:space="0" w:color="auto"/>
            <w:bottom w:val="none" w:sz="0" w:space="0" w:color="auto"/>
            <w:right w:val="none" w:sz="0" w:space="0" w:color="auto"/>
          </w:divBdr>
        </w:div>
      </w:divsChild>
    </w:div>
    <w:div w:id="1820226364">
      <w:bodyDiv w:val="1"/>
      <w:marLeft w:val="0"/>
      <w:marRight w:val="0"/>
      <w:marTop w:val="0"/>
      <w:marBottom w:val="0"/>
      <w:divBdr>
        <w:top w:val="none" w:sz="0" w:space="0" w:color="auto"/>
        <w:left w:val="none" w:sz="0" w:space="0" w:color="auto"/>
        <w:bottom w:val="none" w:sz="0" w:space="0" w:color="auto"/>
        <w:right w:val="none" w:sz="0" w:space="0" w:color="auto"/>
      </w:divBdr>
      <w:divsChild>
        <w:div w:id="2102676526">
          <w:marLeft w:val="640"/>
          <w:marRight w:val="0"/>
          <w:marTop w:val="0"/>
          <w:marBottom w:val="0"/>
          <w:divBdr>
            <w:top w:val="none" w:sz="0" w:space="0" w:color="auto"/>
            <w:left w:val="none" w:sz="0" w:space="0" w:color="auto"/>
            <w:bottom w:val="none" w:sz="0" w:space="0" w:color="auto"/>
            <w:right w:val="none" w:sz="0" w:space="0" w:color="auto"/>
          </w:divBdr>
        </w:div>
        <w:div w:id="329068283">
          <w:marLeft w:val="640"/>
          <w:marRight w:val="0"/>
          <w:marTop w:val="0"/>
          <w:marBottom w:val="0"/>
          <w:divBdr>
            <w:top w:val="none" w:sz="0" w:space="0" w:color="auto"/>
            <w:left w:val="none" w:sz="0" w:space="0" w:color="auto"/>
            <w:bottom w:val="none" w:sz="0" w:space="0" w:color="auto"/>
            <w:right w:val="none" w:sz="0" w:space="0" w:color="auto"/>
          </w:divBdr>
        </w:div>
        <w:div w:id="2064407224">
          <w:marLeft w:val="640"/>
          <w:marRight w:val="0"/>
          <w:marTop w:val="0"/>
          <w:marBottom w:val="0"/>
          <w:divBdr>
            <w:top w:val="none" w:sz="0" w:space="0" w:color="auto"/>
            <w:left w:val="none" w:sz="0" w:space="0" w:color="auto"/>
            <w:bottom w:val="none" w:sz="0" w:space="0" w:color="auto"/>
            <w:right w:val="none" w:sz="0" w:space="0" w:color="auto"/>
          </w:divBdr>
        </w:div>
        <w:div w:id="1624848403">
          <w:marLeft w:val="640"/>
          <w:marRight w:val="0"/>
          <w:marTop w:val="0"/>
          <w:marBottom w:val="0"/>
          <w:divBdr>
            <w:top w:val="none" w:sz="0" w:space="0" w:color="auto"/>
            <w:left w:val="none" w:sz="0" w:space="0" w:color="auto"/>
            <w:bottom w:val="none" w:sz="0" w:space="0" w:color="auto"/>
            <w:right w:val="none" w:sz="0" w:space="0" w:color="auto"/>
          </w:divBdr>
        </w:div>
        <w:div w:id="915094994">
          <w:marLeft w:val="640"/>
          <w:marRight w:val="0"/>
          <w:marTop w:val="0"/>
          <w:marBottom w:val="0"/>
          <w:divBdr>
            <w:top w:val="none" w:sz="0" w:space="0" w:color="auto"/>
            <w:left w:val="none" w:sz="0" w:space="0" w:color="auto"/>
            <w:bottom w:val="none" w:sz="0" w:space="0" w:color="auto"/>
            <w:right w:val="none" w:sz="0" w:space="0" w:color="auto"/>
          </w:divBdr>
        </w:div>
        <w:div w:id="929506932">
          <w:marLeft w:val="640"/>
          <w:marRight w:val="0"/>
          <w:marTop w:val="0"/>
          <w:marBottom w:val="0"/>
          <w:divBdr>
            <w:top w:val="none" w:sz="0" w:space="0" w:color="auto"/>
            <w:left w:val="none" w:sz="0" w:space="0" w:color="auto"/>
            <w:bottom w:val="none" w:sz="0" w:space="0" w:color="auto"/>
            <w:right w:val="none" w:sz="0" w:space="0" w:color="auto"/>
          </w:divBdr>
        </w:div>
        <w:div w:id="1124351339">
          <w:marLeft w:val="640"/>
          <w:marRight w:val="0"/>
          <w:marTop w:val="0"/>
          <w:marBottom w:val="0"/>
          <w:divBdr>
            <w:top w:val="none" w:sz="0" w:space="0" w:color="auto"/>
            <w:left w:val="none" w:sz="0" w:space="0" w:color="auto"/>
            <w:bottom w:val="none" w:sz="0" w:space="0" w:color="auto"/>
            <w:right w:val="none" w:sz="0" w:space="0" w:color="auto"/>
          </w:divBdr>
        </w:div>
        <w:div w:id="1049453440">
          <w:marLeft w:val="640"/>
          <w:marRight w:val="0"/>
          <w:marTop w:val="0"/>
          <w:marBottom w:val="0"/>
          <w:divBdr>
            <w:top w:val="none" w:sz="0" w:space="0" w:color="auto"/>
            <w:left w:val="none" w:sz="0" w:space="0" w:color="auto"/>
            <w:bottom w:val="none" w:sz="0" w:space="0" w:color="auto"/>
            <w:right w:val="none" w:sz="0" w:space="0" w:color="auto"/>
          </w:divBdr>
        </w:div>
        <w:div w:id="1439912673">
          <w:marLeft w:val="640"/>
          <w:marRight w:val="0"/>
          <w:marTop w:val="0"/>
          <w:marBottom w:val="0"/>
          <w:divBdr>
            <w:top w:val="none" w:sz="0" w:space="0" w:color="auto"/>
            <w:left w:val="none" w:sz="0" w:space="0" w:color="auto"/>
            <w:bottom w:val="none" w:sz="0" w:space="0" w:color="auto"/>
            <w:right w:val="none" w:sz="0" w:space="0" w:color="auto"/>
          </w:divBdr>
        </w:div>
        <w:div w:id="846557933">
          <w:marLeft w:val="640"/>
          <w:marRight w:val="0"/>
          <w:marTop w:val="0"/>
          <w:marBottom w:val="0"/>
          <w:divBdr>
            <w:top w:val="none" w:sz="0" w:space="0" w:color="auto"/>
            <w:left w:val="none" w:sz="0" w:space="0" w:color="auto"/>
            <w:bottom w:val="none" w:sz="0" w:space="0" w:color="auto"/>
            <w:right w:val="none" w:sz="0" w:space="0" w:color="auto"/>
          </w:divBdr>
        </w:div>
        <w:div w:id="691078616">
          <w:marLeft w:val="640"/>
          <w:marRight w:val="0"/>
          <w:marTop w:val="0"/>
          <w:marBottom w:val="0"/>
          <w:divBdr>
            <w:top w:val="none" w:sz="0" w:space="0" w:color="auto"/>
            <w:left w:val="none" w:sz="0" w:space="0" w:color="auto"/>
            <w:bottom w:val="none" w:sz="0" w:space="0" w:color="auto"/>
            <w:right w:val="none" w:sz="0" w:space="0" w:color="auto"/>
          </w:divBdr>
        </w:div>
        <w:div w:id="1220823913">
          <w:marLeft w:val="640"/>
          <w:marRight w:val="0"/>
          <w:marTop w:val="0"/>
          <w:marBottom w:val="0"/>
          <w:divBdr>
            <w:top w:val="none" w:sz="0" w:space="0" w:color="auto"/>
            <w:left w:val="none" w:sz="0" w:space="0" w:color="auto"/>
            <w:bottom w:val="none" w:sz="0" w:space="0" w:color="auto"/>
            <w:right w:val="none" w:sz="0" w:space="0" w:color="auto"/>
          </w:divBdr>
        </w:div>
        <w:div w:id="120224019">
          <w:marLeft w:val="640"/>
          <w:marRight w:val="0"/>
          <w:marTop w:val="0"/>
          <w:marBottom w:val="0"/>
          <w:divBdr>
            <w:top w:val="none" w:sz="0" w:space="0" w:color="auto"/>
            <w:left w:val="none" w:sz="0" w:space="0" w:color="auto"/>
            <w:bottom w:val="none" w:sz="0" w:space="0" w:color="auto"/>
            <w:right w:val="none" w:sz="0" w:space="0" w:color="auto"/>
          </w:divBdr>
        </w:div>
        <w:div w:id="2094425708">
          <w:marLeft w:val="640"/>
          <w:marRight w:val="0"/>
          <w:marTop w:val="0"/>
          <w:marBottom w:val="0"/>
          <w:divBdr>
            <w:top w:val="none" w:sz="0" w:space="0" w:color="auto"/>
            <w:left w:val="none" w:sz="0" w:space="0" w:color="auto"/>
            <w:bottom w:val="none" w:sz="0" w:space="0" w:color="auto"/>
            <w:right w:val="none" w:sz="0" w:space="0" w:color="auto"/>
          </w:divBdr>
        </w:div>
        <w:div w:id="1879319933">
          <w:marLeft w:val="640"/>
          <w:marRight w:val="0"/>
          <w:marTop w:val="0"/>
          <w:marBottom w:val="0"/>
          <w:divBdr>
            <w:top w:val="none" w:sz="0" w:space="0" w:color="auto"/>
            <w:left w:val="none" w:sz="0" w:space="0" w:color="auto"/>
            <w:bottom w:val="none" w:sz="0" w:space="0" w:color="auto"/>
            <w:right w:val="none" w:sz="0" w:space="0" w:color="auto"/>
          </w:divBdr>
        </w:div>
        <w:div w:id="1371106347">
          <w:marLeft w:val="640"/>
          <w:marRight w:val="0"/>
          <w:marTop w:val="0"/>
          <w:marBottom w:val="0"/>
          <w:divBdr>
            <w:top w:val="none" w:sz="0" w:space="0" w:color="auto"/>
            <w:left w:val="none" w:sz="0" w:space="0" w:color="auto"/>
            <w:bottom w:val="none" w:sz="0" w:space="0" w:color="auto"/>
            <w:right w:val="none" w:sz="0" w:space="0" w:color="auto"/>
          </w:divBdr>
        </w:div>
        <w:div w:id="1214460817">
          <w:marLeft w:val="640"/>
          <w:marRight w:val="0"/>
          <w:marTop w:val="0"/>
          <w:marBottom w:val="0"/>
          <w:divBdr>
            <w:top w:val="none" w:sz="0" w:space="0" w:color="auto"/>
            <w:left w:val="none" w:sz="0" w:space="0" w:color="auto"/>
            <w:bottom w:val="none" w:sz="0" w:space="0" w:color="auto"/>
            <w:right w:val="none" w:sz="0" w:space="0" w:color="auto"/>
          </w:divBdr>
        </w:div>
        <w:div w:id="1340891013">
          <w:marLeft w:val="640"/>
          <w:marRight w:val="0"/>
          <w:marTop w:val="0"/>
          <w:marBottom w:val="0"/>
          <w:divBdr>
            <w:top w:val="none" w:sz="0" w:space="0" w:color="auto"/>
            <w:left w:val="none" w:sz="0" w:space="0" w:color="auto"/>
            <w:bottom w:val="none" w:sz="0" w:space="0" w:color="auto"/>
            <w:right w:val="none" w:sz="0" w:space="0" w:color="auto"/>
          </w:divBdr>
        </w:div>
        <w:div w:id="511771780">
          <w:marLeft w:val="640"/>
          <w:marRight w:val="0"/>
          <w:marTop w:val="0"/>
          <w:marBottom w:val="0"/>
          <w:divBdr>
            <w:top w:val="none" w:sz="0" w:space="0" w:color="auto"/>
            <w:left w:val="none" w:sz="0" w:space="0" w:color="auto"/>
            <w:bottom w:val="none" w:sz="0" w:space="0" w:color="auto"/>
            <w:right w:val="none" w:sz="0" w:space="0" w:color="auto"/>
          </w:divBdr>
        </w:div>
        <w:div w:id="1359890365">
          <w:marLeft w:val="640"/>
          <w:marRight w:val="0"/>
          <w:marTop w:val="0"/>
          <w:marBottom w:val="0"/>
          <w:divBdr>
            <w:top w:val="none" w:sz="0" w:space="0" w:color="auto"/>
            <w:left w:val="none" w:sz="0" w:space="0" w:color="auto"/>
            <w:bottom w:val="none" w:sz="0" w:space="0" w:color="auto"/>
            <w:right w:val="none" w:sz="0" w:space="0" w:color="auto"/>
          </w:divBdr>
        </w:div>
        <w:div w:id="1235824502">
          <w:marLeft w:val="640"/>
          <w:marRight w:val="0"/>
          <w:marTop w:val="0"/>
          <w:marBottom w:val="0"/>
          <w:divBdr>
            <w:top w:val="none" w:sz="0" w:space="0" w:color="auto"/>
            <w:left w:val="none" w:sz="0" w:space="0" w:color="auto"/>
            <w:bottom w:val="none" w:sz="0" w:space="0" w:color="auto"/>
            <w:right w:val="none" w:sz="0" w:space="0" w:color="auto"/>
          </w:divBdr>
        </w:div>
        <w:div w:id="1201091140">
          <w:marLeft w:val="640"/>
          <w:marRight w:val="0"/>
          <w:marTop w:val="0"/>
          <w:marBottom w:val="0"/>
          <w:divBdr>
            <w:top w:val="none" w:sz="0" w:space="0" w:color="auto"/>
            <w:left w:val="none" w:sz="0" w:space="0" w:color="auto"/>
            <w:bottom w:val="none" w:sz="0" w:space="0" w:color="auto"/>
            <w:right w:val="none" w:sz="0" w:space="0" w:color="auto"/>
          </w:divBdr>
        </w:div>
        <w:div w:id="1957177856">
          <w:marLeft w:val="640"/>
          <w:marRight w:val="0"/>
          <w:marTop w:val="0"/>
          <w:marBottom w:val="0"/>
          <w:divBdr>
            <w:top w:val="none" w:sz="0" w:space="0" w:color="auto"/>
            <w:left w:val="none" w:sz="0" w:space="0" w:color="auto"/>
            <w:bottom w:val="none" w:sz="0" w:space="0" w:color="auto"/>
            <w:right w:val="none" w:sz="0" w:space="0" w:color="auto"/>
          </w:divBdr>
        </w:div>
        <w:div w:id="1533301728">
          <w:marLeft w:val="640"/>
          <w:marRight w:val="0"/>
          <w:marTop w:val="0"/>
          <w:marBottom w:val="0"/>
          <w:divBdr>
            <w:top w:val="none" w:sz="0" w:space="0" w:color="auto"/>
            <w:left w:val="none" w:sz="0" w:space="0" w:color="auto"/>
            <w:bottom w:val="none" w:sz="0" w:space="0" w:color="auto"/>
            <w:right w:val="none" w:sz="0" w:space="0" w:color="auto"/>
          </w:divBdr>
        </w:div>
        <w:div w:id="1312061338">
          <w:marLeft w:val="640"/>
          <w:marRight w:val="0"/>
          <w:marTop w:val="0"/>
          <w:marBottom w:val="0"/>
          <w:divBdr>
            <w:top w:val="none" w:sz="0" w:space="0" w:color="auto"/>
            <w:left w:val="none" w:sz="0" w:space="0" w:color="auto"/>
            <w:bottom w:val="none" w:sz="0" w:space="0" w:color="auto"/>
            <w:right w:val="none" w:sz="0" w:space="0" w:color="auto"/>
          </w:divBdr>
        </w:div>
        <w:div w:id="1832600502">
          <w:marLeft w:val="640"/>
          <w:marRight w:val="0"/>
          <w:marTop w:val="0"/>
          <w:marBottom w:val="0"/>
          <w:divBdr>
            <w:top w:val="none" w:sz="0" w:space="0" w:color="auto"/>
            <w:left w:val="none" w:sz="0" w:space="0" w:color="auto"/>
            <w:bottom w:val="none" w:sz="0" w:space="0" w:color="auto"/>
            <w:right w:val="none" w:sz="0" w:space="0" w:color="auto"/>
          </w:divBdr>
        </w:div>
        <w:div w:id="1077018765">
          <w:marLeft w:val="640"/>
          <w:marRight w:val="0"/>
          <w:marTop w:val="0"/>
          <w:marBottom w:val="0"/>
          <w:divBdr>
            <w:top w:val="none" w:sz="0" w:space="0" w:color="auto"/>
            <w:left w:val="none" w:sz="0" w:space="0" w:color="auto"/>
            <w:bottom w:val="none" w:sz="0" w:space="0" w:color="auto"/>
            <w:right w:val="none" w:sz="0" w:space="0" w:color="auto"/>
          </w:divBdr>
        </w:div>
        <w:div w:id="478814469">
          <w:marLeft w:val="640"/>
          <w:marRight w:val="0"/>
          <w:marTop w:val="0"/>
          <w:marBottom w:val="0"/>
          <w:divBdr>
            <w:top w:val="none" w:sz="0" w:space="0" w:color="auto"/>
            <w:left w:val="none" w:sz="0" w:space="0" w:color="auto"/>
            <w:bottom w:val="none" w:sz="0" w:space="0" w:color="auto"/>
            <w:right w:val="none" w:sz="0" w:space="0" w:color="auto"/>
          </w:divBdr>
        </w:div>
        <w:div w:id="1233851273">
          <w:marLeft w:val="640"/>
          <w:marRight w:val="0"/>
          <w:marTop w:val="0"/>
          <w:marBottom w:val="0"/>
          <w:divBdr>
            <w:top w:val="none" w:sz="0" w:space="0" w:color="auto"/>
            <w:left w:val="none" w:sz="0" w:space="0" w:color="auto"/>
            <w:bottom w:val="none" w:sz="0" w:space="0" w:color="auto"/>
            <w:right w:val="none" w:sz="0" w:space="0" w:color="auto"/>
          </w:divBdr>
        </w:div>
        <w:div w:id="1994291810">
          <w:marLeft w:val="640"/>
          <w:marRight w:val="0"/>
          <w:marTop w:val="0"/>
          <w:marBottom w:val="0"/>
          <w:divBdr>
            <w:top w:val="none" w:sz="0" w:space="0" w:color="auto"/>
            <w:left w:val="none" w:sz="0" w:space="0" w:color="auto"/>
            <w:bottom w:val="none" w:sz="0" w:space="0" w:color="auto"/>
            <w:right w:val="none" w:sz="0" w:space="0" w:color="auto"/>
          </w:divBdr>
        </w:div>
        <w:div w:id="665325833">
          <w:marLeft w:val="640"/>
          <w:marRight w:val="0"/>
          <w:marTop w:val="0"/>
          <w:marBottom w:val="0"/>
          <w:divBdr>
            <w:top w:val="none" w:sz="0" w:space="0" w:color="auto"/>
            <w:left w:val="none" w:sz="0" w:space="0" w:color="auto"/>
            <w:bottom w:val="none" w:sz="0" w:space="0" w:color="auto"/>
            <w:right w:val="none" w:sz="0" w:space="0" w:color="auto"/>
          </w:divBdr>
        </w:div>
        <w:div w:id="325280721">
          <w:marLeft w:val="640"/>
          <w:marRight w:val="0"/>
          <w:marTop w:val="0"/>
          <w:marBottom w:val="0"/>
          <w:divBdr>
            <w:top w:val="none" w:sz="0" w:space="0" w:color="auto"/>
            <w:left w:val="none" w:sz="0" w:space="0" w:color="auto"/>
            <w:bottom w:val="none" w:sz="0" w:space="0" w:color="auto"/>
            <w:right w:val="none" w:sz="0" w:space="0" w:color="auto"/>
          </w:divBdr>
        </w:div>
        <w:div w:id="1891070793">
          <w:marLeft w:val="640"/>
          <w:marRight w:val="0"/>
          <w:marTop w:val="0"/>
          <w:marBottom w:val="0"/>
          <w:divBdr>
            <w:top w:val="none" w:sz="0" w:space="0" w:color="auto"/>
            <w:left w:val="none" w:sz="0" w:space="0" w:color="auto"/>
            <w:bottom w:val="none" w:sz="0" w:space="0" w:color="auto"/>
            <w:right w:val="none" w:sz="0" w:space="0" w:color="auto"/>
          </w:divBdr>
        </w:div>
        <w:div w:id="1918587791">
          <w:marLeft w:val="640"/>
          <w:marRight w:val="0"/>
          <w:marTop w:val="0"/>
          <w:marBottom w:val="0"/>
          <w:divBdr>
            <w:top w:val="none" w:sz="0" w:space="0" w:color="auto"/>
            <w:left w:val="none" w:sz="0" w:space="0" w:color="auto"/>
            <w:bottom w:val="none" w:sz="0" w:space="0" w:color="auto"/>
            <w:right w:val="none" w:sz="0" w:space="0" w:color="auto"/>
          </w:divBdr>
        </w:div>
        <w:div w:id="956175635">
          <w:marLeft w:val="640"/>
          <w:marRight w:val="0"/>
          <w:marTop w:val="0"/>
          <w:marBottom w:val="0"/>
          <w:divBdr>
            <w:top w:val="none" w:sz="0" w:space="0" w:color="auto"/>
            <w:left w:val="none" w:sz="0" w:space="0" w:color="auto"/>
            <w:bottom w:val="none" w:sz="0" w:space="0" w:color="auto"/>
            <w:right w:val="none" w:sz="0" w:space="0" w:color="auto"/>
          </w:divBdr>
        </w:div>
        <w:div w:id="76824271">
          <w:marLeft w:val="640"/>
          <w:marRight w:val="0"/>
          <w:marTop w:val="0"/>
          <w:marBottom w:val="0"/>
          <w:divBdr>
            <w:top w:val="none" w:sz="0" w:space="0" w:color="auto"/>
            <w:left w:val="none" w:sz="0" w:space="0" w:color="auto"/>
            <w:bottom w:val="none" w:sz="0" w:space="0" w:color="auto"/>
            <w:right w:val="none" w:sz="0" w:space="0" w:color="auto"/>
          </w:divBdr>
        </w:div>
        <w:div w:id="413666610">
          <w:marLeft w:val="640"/>
          <w:marRight w:val="0"/>
          <w:marTop w:val="0"/>
          <w:marBottom w:val="0"/>
          <w:divBdr>
            <w:top w:val="none" w:sz="0" w:space="0" w:color="auto"/>
            <w:left w:val="none" w:sz="0" w:space="0" w:color="auto"/>
            <w:bottom w:val="none" w:sz="0" w:space="0" w:color="auto"/>
            <w:right w:val="none" w:sz="0" w:space="0" w:color="auto"/>
          </w:divBdr>
        </w:div>
        <w:div w:id="1370649060">
          <w:marLeft w:val="640"/>
          <w:marRight w:val="0"/>
          <w:marTop w:val="0"/>
          <w:marBottom w:val="0"/>
          <w:divBdr>
            <w:top w:val="none" w:sz="0" w:space="0" w:color="auto"/>
            <w:left w:val="none" w:sz="0" w:space="0" w:color="auto"/>
            <w:bottom w:val="none" w:sz="0" w:space="0" w:color="auto"/>
            <w:right w:val="none" w:sz="0" w:space="0" w:color="auto"/>
          </w:divBdr>
        </w:div>
      </w:divsChild>
    </w:div>
    <w:div w:id="1841046126">
      <w:bodyDiv w:val="1"/>
      <w:marLeft w:val="0"/>
      <w:marRight w:val="0"/>
      <w:marTop w:val="0"/>
      <w:marBottom w:val="0"/>
      <w:divBdr>
        <w:top w:val="none" w:sz="0" w:space="0" w:color="auto"/>
        <w:left w:val="none" w:sz="0" w:space="0" w:color="auto"/>
        <w:bottom w:val="none" w:sz="0" w:space="0" w:color="auto"/>
        <w:right w:val="none" w:sz="0" w:space="0" w:color="auto"/>
      </w:divBdr>
      <w:divsChild>
        <w:div w:id="120222889">
          <w:marLeft w:val="640"/>
          <w:marRight w:val="0"/>
          <w:marTop w:val="0"/>
          <w:marBottom w:val="0"/>
          <w:divBdr>
            <w:top w:val="none" w:sz="0" w:space="0" w:color="auto"/>
            <w:left w:val="none" w:sz="0" w:space="0" w:color="auto"/>
            <w:bottom w:val="none" w:sz="0" w:space="0" w:color="auto"/>
            <w:right w:val="none" w:sz="0" w:space="0" w:color="auto"/>
          </w:divBdr>
        </w:div>
        <w:div w:id="838151941">
          <w:marLeft w:val="640"/>
          <w:marRight w:val="0"/>
          <w:marTop w:val="0"/>
          <w:marBottom w:val="0"/>
          <w:divBdr>
            <w:top w:val="none" w:sz="0" w:space="0" w:color="auto"/>
            <w:left w:val="none" w:sz="0" w:space="0" w:color="auto"/>
            <w:bottom w:val="none" w:sz="0" w:space="0" w:color="auto"/>
            <w:right w:val="none" w:sz="0" w:space="0" w:color="auto"/>
          </w:divBdr>
        </w:div>
        <w:div w:id="1547640521">
          <w:marLeft w:val="640"/>
          <w:marRight w:val="0"/>
          <w:marTop w:val="0"/>
          <w:marBottom w:val="0"/>
          <w:divBdr>
            <w:top w:val="none" w:sz="0" w:space="0" w:color="auto"/>
            <w:left w:val="none" w:sz="0" w:space="0" w:color="auto"/>
            <w:bottom w:val="none" w:sz="0" w:space="0" w:color="auto"/>
            <w:right w:val="none" w:sz="0" w:space="0" w:color="auto"/>
          </w:divBdr>
        </w:div>
        <w:div w:id="669912253">
          <w:marLeft w:val="640"/>
          <w:marRight w:val="0"/>
          <w:marTop w:val="0"/>
          <w:marBottom w:val="0"/>
          <w:divBdr>
            <w:top w:val="none" w:sz="0" w:space="0" w:color="auto"/>
            <w:left w:val="none" w:sz="0" w:space="0" w:color="auto"/>
            <w:bottom w:val="none" w:sz="0" w:space="0" w:color="auto"/>
            <w:right w:val="none" w:sz="0" w:space="0" w:color="auto"/>
          </w:divBdr>
        </w:div>
        <w:div w:id="1085614547">
          <w:marLeft w:val="640"/>
          <w:marRight w:val="0"/>
          <w:marTop w:val="0"/>
          <w:marBottom w:val="0"/>
          <w:divBdr>
            <w:top w:val="none" w:sz="0" w:space="0" w:color="auto"/>
            <w:left w:val="none" w:sz="0" w:space="0" w:color="auto"/>
            <w:bottom w:val="none" w:sz="0" w:space="0" w:color="auto"/>
            <w:right w:val="none" w:sz="0" w:space="0" w:color="auto"/>
          </w:divBdr>
        </w:div>
        <w:div w:id="380986769">
          <w:marLeft w:val="640"/>
          <w:marRight w:val="0"/>
          <w:marTop w:val="0"/>
          <w:marBottom w:val="0"/>
          <w:divBdr>
            <w:top w:val="none" w:sz="0" w:space="0" w:color="auto"/>
            <w:left w:val="none" w:sz="0" w:space="0" w:color="auto"/>
            <w:bottom w:val="none" w:sz="0" w:space="0" w:color="auto"/>
            <w:right w:val="none" w:sz="0" w:space="0" w:color="auto"/>
          </w:divBdr>
        </w:div>
        <w:div w:id="329333154">
          <w:marLeft w:val="640"/>
          <w:marRight w:val="0"/>
          <w:marTop w:val="0"/>
          <w:marBottom w:val="0"/>
          <w:divBdr>
            <w:top w:val="none" w:sz="0" w:space="0" w:color="auto"/>
            <w:left w:val="none" w:sz="0" w:space="0" w:color="auto"/>
            <w:bottom w:val="none" w:sz="0" w:space="0" w:color="auto"/>
            <w:right w:val="none" w:sz="0" w:space="0" w:color="auto"/>
          </w:divBdr>
        </w:div>
        <w:div w:id="375399498">
          <w:marLeft w:val="640"/>
          <w:marRight w:val="0"/>
          <w:marTop w:val="0"/>
          <w:marBottom w:val="0"/>
          <w:divBdr>
            <w:top w:val="none" w:sz="0" w:space="0" w:color="auto"/>
            <w:left w:val="none" w:sz="0" w:space="0" w:color="auto"/>
            <w:bottom w:val="none" w:sz="0" w:space="0" w:color="auto"/>
            <w:right w:val="none" w:sz="0" w:space="0" w:color="auto"/>
          </w:divBdr>
        </w:div>
        <w:div w:id="1129013271">
          <w:marLeft w:val="640"/>
          <w:marRight w:val="0"/>
          <w:marTop w:val="0"/>
          <w:marBottom w:val="0"/>
          <w:divBdr>
            <w:top w:val="none" w:sz="0" w:space="0" w:color="auto"/>
            <w:left w:val="none" w:sz="0" w:space="0" w:color="auto"/>
            <w:bottom w:val="none" w:sz="0" w:space="0" w:color="auto"/>
            <w:right w:val="none" w:sz="0" w:space="0" w:color="auto"/>
          </w:divBdr>
        </w:div>
        <w:div w:id="1877616887">
          <w:marLeft w:val="640"/>
          <w:marRight w:val="0"/>
          <w:marTop w:val="0"/>
          <w:marBottom w:val="0"/>
          <w:divBdr>
            <w:top w:val="none" w:sz="0" w:space="0" w:color="auto"/>
            <w:left w:val="none" w:sz="0" w:space="0" w:color="auto"/>
            <w:bottom w:val="none" w:sz="0" w:space="0" w:color="auto"/>
            <w:right w:val="none" w:sz="0" w:space="0" w:color="auto"/>
          </w:divBdr>
        </w:div>
        <w:div w:id="820191242">
          <w:marLeft w:val="640"/>
          <w:marRight w:val="0"/>
          <w:marTop w:val="0"/>
          <w:marBottom w:val="0"/>
          <w:divBdr>
            <w:top w:val="none" w:sz="0" w:space="0" w:color="auto"/>
            <w:left w:val="none" w:sz="0" w:space="0" w:color="auto"/>
            <w:bottom w:val="none" w:sz="0" w:space="0" w:color="auto"/>
            <w:right w:val="none" w:sz="0" w:space="0" w:color="auto"/>
          </w:divBdr>
        </w:div>
        <w:div w:id="964963907">
          <w:marLeft w:val="640"/>
          <w:marRight w:val="0"/>
          <w:marTop w:val="0"/>
          <w:marBottom w:val="0"/>
          <w:divBdr>
            <w:top w:val="none" w:sz="0" w:space="0" w:color="auto"/>
            <w:left w:val="none" w:sz="0" w:space="0" w:color="auto"/>
            <w:bottom w:val="none" w:sz="0" w:space="0" w:color="auto"/>
            <w:right w:val="none" w:sz="0" w:space="0" w:color="auto"/>
          </w:divBdr>
        </w:div>
        <w:div w:id="1329941977">
          <w:marLeft w:val="640"/>
          <w:marRight w:val="0"/>
          <w:marTop w:val="0"/>
          <w:marBottom w:val="0"/>
          <w:divBdr>
            <w:top w:val="none" w:sz="0" w:space="0" w:color="auto"/>
            <w:left w:val="none" w:sz="0" w:space="0" w:color="auto"/>
            <w:bottom w:val="none" w:sz="0" w:space="0" w:color="auto"/>
            <w:right w:val="none" w:sz="0" w:space="0" w:color="auto"/>
          </w:divBdr>
        </w:div>
        <w:div w:id="606542710">
          <w:marLeft w:val="640"/>
          <w:marRight w:val="0"/>
          <w:marTop w:val="0"/>
          <w:marBottom w:val="0"/>
          <w:divBdr>
            <w:top w:val="none" w:sz="0" w:space="0" w:color="auto"/>
            <w:left w:val="none" w:sz="0" w:space="0" w:color="auto"/>
            <w:bottom w:val="none" w:sz="0" w:space="0" w:color="auto"/>
            <w:right w:val="none" w:sz="0" w:space="0" w:color="auto"/>
          </w:divBdr>
        </w:div>
        <w:div w:id="228686293">
          <w:marLeft w:val="640"/>
          <w:marRight w:val="0"/>
          <w:marTop w:val="0"/>
          <w:marBottom w:val="0"/>
          <w:divBdr>
            <w:top w:val="none" w:sz="0" w:space="0" w:color="auto"/>
            <w:left w:val="none" w:sz="0" w:space="0" w:color="auto"/>
            <w:bottom w:val="none" w:sz="0" w:space="0" w:color="auto"/>
            <w:right w:val="none" w:sz="0" w:space="0" w:color="auto"/>
          </w:divBdr>
        </w:div>
        <w:div w:id="406728582">
          <w:marLeft w:val="640"/>
          <w:marRight w:val="0"/>
          <w:marTop w:val="0"/>
          <w:marBottom w:val="0"/>
          <w:divBdr>
            <w:top w:val="none" w:sz="0" w:space="0" w:color="auto"/>
            <w:left w:val="none" w:sz="0" w:space="0" w:color="auto"/>
            <w:bottom w:val="none" w:sz="0" w:space="0" w:color="auto"/>
            <w:right w:val="none" w:sz="0" w:space="0" w:color="auto"/>
          </w:divBdr>
        </w:div>
        <w:div w:id="1032077739">
          <w:marLeft w:val="640"/>
          <w:marRight w:val="0"/>
          <w:marTop w:val="0"/>
          <w:marBottom w:val="0"/>
          <w:divBdr>
            <w:top w:val="none" w:sz="0" w:space="0" w:color="auto"/>
            <w:left w:val="none" w:sz="0" w:space="0" w:color="auto"/>
            <w:bottom w:val="none" w:sz="0" w:space="0" w:color="auto"/>
            <w:right w:val="none" w:sz="0" w:space="0" w:color="auto"/>
          </w:divBdr>
        </w:div>
        <w:div w:id="1174996726">
          <w:marLeft w:val="640"/>
          <w:marRight w:val="0"/>
          <w:marTop w:val="0"/>
          <w:marBottom w:val="0"/>
          <w:divBdr>
            <w:top w:val="none" w:sz="0" w:space="0" w:color="auto"/>
            <w:left w:val="none" w:sz="0" w:space="0" w:color="auto"/>
            <w:bottom w:val="none" w:sz="0" w:space="0" w:color="auto"/>
            <w:right w:val="none" w:sz="0" w:space="0" w:color="auto"/>
          </w:divBdr>
        </w:div>
        <w:div w:id="410079657">
          <w:marLeft w:val="640"/>
          <w:marRight w:val="0"/>
          <w:marTop w:val="0"/>
          <w:marBottom w:val="0"/>
          <w:divBdr>
            <w:top w:val="none" w:sz="0" w:space="0" w:color="auto"/>
            <w:left w:val="none" w:sz="0" w:space="0" w:color="auto"/>
            <w:bottom w:val="none" w:sz="0" w:space="0" w:color="auto"/>
            <w:right w:val="none" w:sz="0" w:space="0" w:color="auto"/>
          </w:divBdr>
        </w:div>
        <w:div w:id="1630090545">
          <w:marLeft w:val="640"/>
          <w:marRight w:val="0"/>
          <w:marTop w:val="0"/>
          <w:marBottom w:val="0"/>
          <w:divBdr>
            <w:top w:val="none" w:sz="0" w:space="0" w:color="auto"/>
            <w:left w:val="none" w:sz="0" w:space="0" w:color="auto"/>
            <w:bottom w:val="none" w:sz="0" w:space="0" w:color="auto"/>
            <w:right w:val="none" w:sz="0" w:space="0" w:color="auto"/>
          </w:divBdr>
        </w:div>
        <w:div w:id="1079789738">
          <w:marLeft w:val="640"/>
          <w:marRight w:val="0"/>
          <w:marTop w:val="0"/>
          <w:marBottom w:val="0"/>
          <w:divBdr>
            <w:top w:val="none" w:sz="0" w:space="0" w:color="auto"/>
            <w:left w:val="none" w:sz="0" w:space="0" w:color="auto"/>
            <w:bottom w:val="none" w:sz="0" w:space="0" w:color="auto"/>
            <w:right w:val="none" w:sz="0" w:space="0" w:color="auto"/>
          </w:divBdr>
        </w:div>
        <w:div w:id="1324309697">
          <w:marLeft w:val="640"/>
          <w:marRight w:val="0"/>
          <w:marTop w:val="0"/>
          <w:marBottom w:val="0"/>
          <w:divBdr>
            <w:top w:val="none" w:sz="0" w:space="0" w:color="auto"/>
            <w:left w:val="none" w:sz="0" w:space="0" w:color="auto"/>
            <w:bottom w:val="none" w:sz="0" w:space="0" w:color="auto"/>
            <w:right w:val="none" w:sz="0" w:space="0" w:color="auto"/>
          </w:divBdr>
        </w:div>
        <w:div w:id="209540345">
          <w:marLeft w:val="640"/>
          <w:marRight w:val="0"/>
          <w:marTop w:val="0"/>
          <w:marBottom w:val="0"/>
          <w:divBdr>
            <w:top w:val="none" w:sz="0" w:space="0" w:color="auto"/>
            <w:left w:val="none" w:sz="0" w:space="0" w:color="auto"/>
            <w:bottom w:val="none" w:sz="0" w:space="0" w:color="auto"/>
            <w:right w:val="none" w:sz="0" w:space="0" w:color="auto"/>
          </w:divBdr>
        </w:div>
        <w:div w:id="1907759149">
          <w:marLeft w:val="640"/>
          <w:marRight w:val="0"/>
          <w:marTop w:val="0"/>
          <w:marBottom w:val="0"/>
          <w:divBdr>
            <w:top w:val="none" w:sz="0" w:space="0" w:color="auto"/>
            <w:left w:val="none" w:sz="0" w:space="0" w:color="auto"/>
            <w:bottom w:val="none" w:sz="0" w:space="0" w:color="auto"/>
            <w:right w:val="none" w:sz="0" w:space="0" w:color="auto"/>
          </w:divBdr>
        </w:div>
        <w:div w:id="58018148">
          <w:marLeft w:val="640"/>
          <w:marRight w:val="0"/>
          <w:marTop w:val="0"/>
          <w:marBottom w:val="0"/>
          <w:divBdr>
            <w:top w:val="none" w:sz="0" w:space="0" w:color="auto"/>
            <w:left w:val="none" w:sz="0" w:space="0" w:color="auto"/>
            <w:bottom w:val="none" w:sz="0" w:space="0" w:color="auto"/>
            <w:right w:val="none" w:sz="0" w:space="0" w:color="auto"/>
          </w:divBdr>
        </w:div>
        <w:div w:id="490681922">
          <w:marLeft w:val="640"/>
          <w:marRight w:val="0"/>
          <w:marTop w:val="0"/>
          <w:marBottom w:val="0"/>
          <w:divBdr>
            <w:top w:val="none" w:sz="0" w:space="0" w:color="auto"/>
            <w:left w:val="none" w:sz="0" w:space="0" w:color="auto"/>
            <w:bottom w:val="none" w:sz="0" w:space="0" w:color="auto"/>
            <w:right w:val="none" w:sz="0" w:space="0" w:color="auto"/>
          </w:divBdr>
        </w:div>
        <w:div w:id="289288299">
          <w:marLeft w:val="640"/>
          <w:marRight w:val="0"/>
          <w:marTop w:val="0"/>
          <w:marBottom w:val="0"/>
          <w:divBdr>
            <w:top w:val="none" w:sz="0" w:space="0" w:color="auto"/>
            <w:left w:val="none" w:sz="0" w:space="0" w:color="auto"/>
            <w:bottom w:val="none" w:sz="0" w:space="0" w:color="auto"/>
            <w:right w:val="none" w:sz="0" w:space="0" w:color="auto"/>
          </w:divBdr>
        </w:div>
        <w:div w:id="397291075">
          <w:marLeft w:val="640"/>
          <w:marRight w:val="0"/>
          <w:marTop w:val="0"/>
          <w:marBottom w:val="0"/>
          <w:divBdr>
            <w:top w:val="none" w:sz="0" w:space="0" w:color="auto"/>
            <w:left w:val="none" w:sz="0" w:space="0" w:color="auto"/>
            <w:bottom w:val="none" w:sz="0" w:space="0" w:color="auto"/>
            <w:right w:val="none" w:sz="0" w:space="0" w:color="auto"/>
          </w:divBdr>
        </w:div>
        <w:div w:id="1398553172">
          <w:marLeft w:val="640"/>
          <w:marRight w:val="0"/>
          <w:marTop w:val="0"/>
          <w:marBottom w:val="0"/>
          <w:divBdr>
            <w:top w:val="none" w:sz="0" w:space="0" w:color="auto"/>
            <w:left w:val="none" w:sz="0" w:space="0" w:color="auto"/>
            <w:bottom w:val="none" w:sz="0" w:space="0" w:color="auto"/>
            <w:right w:val="none" w:sz="0" w:space="0" w:color="auto"/>
          </w:divBdr>
        </w:div>
        <w:div w:id="1230842183">
          <w:marLeft w:val="640"/>
          <w:marRight w:val="0"/>
          <w:marTop w:val="0"/>
          <w:marBottom w:val="0"/>
          <w:divBdr>
            <w:top w:val="none" w:sz="0" w:space="0" w:color="auto"/>
            <w:left w:val="none" w:sz="0" w:space="0" w:color="auto"/>
            <w:bottom w:val="none" w:sz="0" w:space="0" w:color="auto"/>
            <w:right w:val="none" w:sz="0" w:space="0" w:color="auto"/>
          </w:divBdr>
        </w:div>
        <w:div w:id="499124885">
          <w:marLeft w:val="640"/>
          <w:marRight w:val="0"/>
          <w:marTop w:val="0"/>
          <w:marBottom w:val="0"/>
          <w:divBdr>
            <w:top w:val="none" w:sz="0" w:space="0" w:color="auto"/>
            <w:left w:val="none" w:sz="0" w:space="0" w:color="auto"/>
            <w:bottom w:val="none" w:sz="0" w:space="0" w:color="auto"/>
            <w:right w:val="none" w:sz="0" w:space="0" w:color="auto"/>
          </w:divBdr>
        </w:div>
        <w:div w:id="1914853909">
          <w:marLeft w:val="640"/>
          <w:marRight w:val="0"/>
          <w:marTop w:val="0"/>
          <w:marBottom w:val="0"/>
          <w:divBdr>
            <w:top w:val="none" w:sz="0" w:space="0" w:color="auto"/>
            <w:left w:val="none" w:sz="0" w:space="0" w:color="auto"/>
            <w:bottom w:val="none" w:sz="0" w:space="0" w:color="auto"/>
            <w:right w:val="none" w:sz="0" w:space="0" w:color="auto"/>
          </w:divBdr>
        </w:div>
        <w:div w:id="2145075419">
          <w:marLeft w:val="640"/>
          <w:marRight w:val="0"/>
          <w:marTop w:val="0"/>
          <w:marBottom w:val="0"/>
          <w:divBdr>
            <w:top w:val="none" w:sz="0" w:space="0" w:color="auto"/>
            <w:left w:val="none" w:sz="0" w:space="0" w:color="auto"/>
            <w:bottom w:val="none" w:sz="0" w:space="0" w:color="auto"/>
            <w:right w:val="none" w:sz="0" w:space="0" w:color="auto"/>
          </w:divBdr>
        </w:div>
        <w:div w:id="500698433">
          <w:marLeft w:val="640"/>
          <w:marRight w:val="0"/>
          <w:marTop w:val="0"/>
          <w:marBottom w:val="0"/>
          <w:divBdr>
            <w:top w:val="none" w:sz="0" w:space="0" w:color="auto"/>
            <w:left w:val="none" w:sz="0" w:space="0" w:color="auto"/>
            <w:bottom w:val="none" w:sz="0" w:space="0" w:color="auto"/>
            <w:right w:val="none" w:sz="0" w:space="0" w:color="auto"/>
          </w:divBdr>
        </w:div>
        <w:div w:id="226963760">
          <w:marLeft w:val="640"/>
          <w:marRight w:val="0"/>
          <w:marTop w:val="0"/>
          <w:marBottom w:val="0"/>
          <w:divBdr>
            <w:top w:val="none" w:sz="0" w:space="0" w:color="auto"/>
            <w:left w:val="none" w:sz="0" w:space="0" w:color="auto"/>
            <w:bottom w:val="none" w:sz="0" w:space="0" w:color="auto"/>
            <w:right w:val="none" w:sz="0" w:space="0" w:color="auto"/>
          </w:divBdr>
        </w:div>
        <w:div w:id="529298647">
          <w:marLeft w:val="640"/>
          <w:marRight w:val="0"/>
          <w:marTop w:val="0"/>
          <w:marBottom w:val="0"/>
          <w:divBdr>
            <w:top w:val="none" w:sz="0" w:space="0" w:color="auto"/>
            <w:left w:val="none" w:sz="0" w:space="0" w:color="auto"/>
            <w:bottom w:val="none" w:sz="0" w:space="0" w:color="auto"/>
            <w:right w:val="none" w:sz="0" w:space="0" w:color="auto"/>
          </w:divBdr>
        </w:div>
        <w:div w:id="68817602">
          <w:marLeft w:val="640"/>
          <w:marRight w:val="0"/>
          <w:marTop w:val="0"/>
          <w:marBottom w:val="0"/>
          <w:divBdr>
            <w:top w:val="none" w:sz="0" w:space="0" w:color="auto"/>
            <w:left w:val="none" w:sz="0" w:space="0" w:color="auto"/>
            <w:bottom w:val="none" w:sz="0" w:space="0" w:color="auto"/>
            <w:right w:val="none" w:sz="0" w:space="0" w:color="auto"/>
          </w:divBdr>
        </w:div>
        <w:div w:id="965811545">
          <w:marLeft w:val="640"/>
          <w:marRight w:val="0"/>
          <w:marTop w:val="0"/>
          <w:marBottom w:val="0"/>
          <w:divBdr>
            <w:top w:val="none" w:sz="0" w:space="0" w:color="auto"/>
            <w:left w:val="none" w:sz="0" w:space="0" w:color="auto"/>
            <w:bottom w:val="none" w:sz="0" w:space="0" w:color="auto"/>
            <w:right w:val="none" w:sz="0" w:space="0" w:color="auto"/>
          </w:divBdr>
        </w:div>
        <w:div w:id="1847595073">
          <w:marLeft w:val="640"/>
          <w:marRight w:val="0"/>
          <w:marTop w:val="0"/>
          <w:marBottom w:val="0"/>
          <w:divBdr>
            <w:top w:val="none" w:sz="0" w:space="0" w:color="auto"/>
            <w:left w:val="none" w:sz="0" w:space="0" w:color="auto"/>
            <w:bottom w:val="none" w:sz="0" w:space="0" w:color="auto"/>
            <w:right w:val="none" w:sz="0" w:space="0" w:color="auto"/>
          </w:divBdr>
        </w:div>
        <w:div w:id="740491890">
          <w:marLeft w:val="640"/>
          <w:marRight w:val="0"/>
          <w:marTop w:val="0"/>
          <w:marBottom w:val="0"/>
          <w:divBdr>
            <w:top w:val="none" w:sz="0" w:space="0" w:color="auto"/>
            <w:left w:val="none" w:sz="0" w:space="0" w:color="auto"/>
            <w:bottom w:val="none" w:sz="0" w:space="0" w:color="auto"/>
            <w:right w:val="none" w:sz="0" w:space="0" w:color="auto"/>
          </w:divBdr>
        </w:div>
        <w:div w:id="1427581062">
          <w:marLeft w:val="640"/>
          <w:marRight w:val="0"/>
          <w:marTop w:val="0"/>
          <w:marBottom w:val="0"/>
          <w:divBdr>
            <w:top w:val="none" w:sz="0" w:space="0" w:color="auto"/>
            <w:left w:val="none" w:sz="0" w:space="0" w:color="auto"/>
            <w:bottom w:val="none" w:sz="0" w:space="0" w:color="auto"/>
            <w:right w:val="none" w:sz="0" w:space="0" w:color="auto"/>
          </w:divBdr>
        </w:div>
        <w:div w:id="706219042">
          <w:marLeft w:val="640"/>
          <w:marRight w:val="0"/>
          <w:marTop w:val="0"/>
          <w:marBottom w:val="0"/>
          <w:divBdr>
            <w:top w:val="none" w:sz="0" w:space="0" w:color="auto"/>
            <w:left w:val="none" w:sz="0" w:space="0" w:color="auto"/>
            <w:bottom w:val="none" w:sz="0" w:space="0" w:color="auto"/>
            <w:right w:val="none" w:sz="0" w:space="0" w:color="auto"/>
          </w:divBdr>
        </w:div>
        <w:div w:id="2039893627">
          <w:marLeft w:val="640"/>
          <w:marRight w:val="0"/>
          <w:marTop w:val="0"/>
          <w:marBottom w:val="0"/>
          <w:divBdr>
            <w:top w:val="none" w:sz="0" w:space="0" w:color="auto"/>
            <w:left w:val="none" w:sz="0" w:space="0" w:color="auto"/>
            <w:bottom w:val="none" w:sz="0" w:space="0" w:color="auto"/>
            <w:right w:val="none" w:sz="0" w:space="0" w:color="auto"/>
          </w:divBdr>
        </w:div>
      </w:divsChild>
    </w:div>
    <w:div w:id="1841118054">
      <w:bodyDiv w:val="1"/>
      <w:marLeft w:val="0"/>
      <w:marRight w:val="0"/>
      <w:marTop w:val="0"/>
      <w:marBottom w:val="0"/>
      <w:divBdr>
        <w:top w:val="none" w:sz="0" w:space="0" w:color="auto"/>
        <w:left w:val="none" w:sz="0" w:space="0" w:color="auto"/>
        <w:bottom w:val="none" w:sz="0" w:space="0" w:color="auto"/>
        <w:right w:val="none" w:sz="0" w:space="0" w:color="auto"/>
      </w:divBdr>
    </w:div>
    <w:div w:id="1842348759">
      <w:bodyDiv w:val="1"/>
      <w:marLeft w:val="0"/>
      <w:marRight w:val="0"/>
      <w:marTop w:val="0"/>
      <w:marBottom w:val="0"/>
      <w:divBdr>
        <w:top w:val="none" w:sz="0" w:space="0" w:color="auto"/>
        <w:left w:val="none" w:sz="0" w:space="0" w:color="auto"/>
        <w:bottom w:val="none" w:sz="0" w:space="0" w:color="auto"/>
        <w:right w:val="none" w:sz="0" w:space="0" w:color="auto"/>
      </w:divBdr>
    </w:div>
    <w:div w:id="1842700591">
      <w:bodyDiv w:val="1"/>
      <w:marLeft w:val="0"/>
      <w:marRight w:val="0"/>
      <w:marTop w:val="0"/>
      <w:marBottom w:val="0"/>
      <w:divBdr>
        <w:top w:val="none" w:sz="0" w:space="0" w:color="auto"/>
        <w:left w:val="none" w:sz="0" w:space="0" w:color="auto"/>
        <w:bottom w:val="none" w:sz="0" w:space="0" w:color="auto"/>
        <w:right w:val="none" w:sz="0" w:space="0" w:color="auto"/>
      </w:divBdr>
      <w:divsChild>
        <w:div w:id="1314607307">
          <w:marLeft w:val="640"/>
          <w:marRight w:val="0"/>
          <w:marTop w:val="0"/>
          <w:marBottom w:val="0"/>
          <w:divBdr>
            <w:top w:val="none" w:sz="0" w:space="0" w:color="auto"/>
            <w:left w:val="none" w:sz="0" w:space="0" w:color="auto"/>
            <w:bottom w:val="none" w:sz="0" w:space="0" w:color="auto"/>
            <w:right w:val="none" w:sz="0" w:space="0" w:color="auto"/>
          </w:divBdr>
        </w:div>
        <w:div w:id="700058791">
          <w:marLeft w:val="640"/>
          <w:marRight w:val="0"/>
          <w:marTop w:val="0"/>
          <w:marBottom w:val="0"/>
          <w:divBdr>
            <w:top w:val="none" w:sz="0" w:space="0" w:color="auto"/>
            <w:left w:val="none" w:sz="0" w:space="0" w:color="auto"/>
            <w:bottom w:val="none" w:sz="0" w:space="0" w:color="auto"/>
            <w:right w:val="none" w:sz="0" w:space="0" w:color="auto"/>
          </w:divBdr>
        </w:div>
        <w:div w:id="1973093514">
          <w:marLeft w:val="640"/>
          <w:marRight w:val="0"/>
          <w:marTop w:val="0"/>
          <w:marBottom w:val="0"/>
          <w:divBdr>
            <w:top w:val="none" w:sz="0" w:space="0" w:color="auto"/>
            <w:left w:val="none" w:sz="0" w:space="0" w:color="auto"/>
            <w:bottom w:val="none" w:sz="0" w:space="0" w:color="auto"/>
            <w:right w:val="none" w:sz="0" w:space="0" w:color="auto"/>
          </w:divBdr>
        </w:div>
        <w:div w:id="738481088">
          <w:marLeft w:val="640"/>
          <w:marRight w:val="0"/>
          <w:marTop w:val="0"/>
          <w:marBottom w:val="0"/>
          <w:divBdr>
            <w:top w:val="none" w:sz="0" w:space="0" w:color="auto"/>
            <w:left w:val="none" w:sz="0" w:space="0" w:color="auto"/>
            <w:bottom w:val="none" w:sz="0" w:space="0" w:color="auto"/>
            <w:right w:val="none" w:sz="0" w:space="0" w:color="auto"/>
          </w:divBdr>
        </w:div>
        <w:div w:id="469709039">
          <w:marLeft w:val="640"/>
          <w:marRight w:val="0"/>
          <w:marTop w:val="0"/>
          <w:marBottom w:val="0"/>
          <w:divBdr>
            <w:top w:val="none" w:sz="0" w:space="0" w:color="auto"/>
            <w:left w:val="none" w:sz="0" w:space="0" w:color="auto"/>
            <w:bottom w:val="none" w:sz="0" w:space="0" w:color="auto"/>
            <w:right w:val="none" w:sz="0" w:space="0" w:color="auto"/>
          </w:divBdr>
        </w:div>
        <w:div w:id="1532454743">
          <w:marLeft w:val="640"/>
          <w:marRight w:val="0"/>
          <w:marTop w:val="0"/>
          <w:marBottom w:val="0"/>
          <w:divBdr>
            <w:top w:val="none" w:sz="0" w:space="0" w:color="auto"/>
            <w:left w:val="none" w:sz="0" w:space="0" w:color="auto"/>
            <w:bottom w:val="none" w:sz="0" w:space="0" w:color="auto"/>
            <w:right w:val="none" w:sz="0" w:space="0" w:color="auto"/>
          </w:divBdr>
        </w:div>
        <w:div w:id="261961095">
          <w:marLeft w:val="640"/>
          <w:marRight w:val="0"/>
          <w:marTop w:val="0"/>
          <w:marBottom w:val="0"/>
          <w:divBdr>
            <w:top w:val="none" w:sz="0" w:space="0" w:color="auto"/>
            <w:left w:val="none" w:sz="0" w:space="0" w:color="auto"/>
            <w:bottom w:val="none" w:sz="0" w:space="0" w:color="auto"/>
            <w:right w:val="none" w:sz="0" w:space="0" w:color="auto"/>
          </w:divBdr>
        </w:div>
        <w:div w:id="477036708">
          <w:marLeft w:val="640"/>
          <w:marRight w:val="0"/>
          <w:marTop w:val="0"/>
          <w:marBottom w:val="0"/>
          <w:divBdr>
            <w:top w:val="none" w:sz="0" w:space="0" w:color="auto"/>
            <w:left w:val="none" w:sz="0" w:space="0" w:color="auto"/>
            <w:bottom w:val="none" w:sz="0" w:space="0" w:color="auto"/>
            <w:right w:val="none" w:sz="0" w:space="0" w:color="auto"/>
          </w:divBdr>
        </w:div>
        <w:div w:id="705376199">
          <w:marLeft w:val="640"/>
          <w:marRight w:val="0"/>
          <w:marTop w:val="0"/>
          <w:marBottom w:val="0"/>
          <w:divBdr>
            <w:top w:val="none" w:sz="0" w:space="0" w:color="auto"/>
            <w:left w:val="none" w:sz="0" w:space="0" w:color="auto"/>
            <w:bottom w:val="none" w:sz="0" w:space="0" w:color="auto"/>
            <w:right w:val="none" w:sz="0" w:space="0" w:color="auto"/>
          </w:divBdr>
        </w:div>
        <w:div w:id="1779254781">
          <w:marLeft w:val="640"/>
          <w:marRight w:val="0"/>
          <w:marTop w:val="0"/>
          <w:marBottom w:val="0"/>
          <w:divBdr>
            <w:top w:val="none" w:sz="0" w:space="0" w:color="auto"/>
            <w:left w:val="none" w:sz="0" w:space="0" w:color="auto"/>
            <w:bottom w:val="none" w:sz="0" w:space="0" w:color="auto"/>
            <w:right w:val="none" w:sz="0" w:space="0" w:color="auto"/>
          </w:divBdr>
        </w:div>
        <w:div w:id="362943785">
          <w:marLeft w:val="640"/>
          <w:marRight w:val="0"/>
          <w:marTop w:val="0"/>
          <w:marBottom w:val="0"/>
          <w:divBdr>
            <w:top w:val="none" w:sz="0" w:space="0" w:color="auto"/>
            <w:left w:val="none" w:sz="0" w:space="0" w:color="auto"/>
            <w:bottom w:val="none" w:sz="0" w:space="0" w:color="auto"/>
            <w:right w:val="none" w:sz="0" w:space="0" w:color="auto"/>
          </w:divBdr>
        </w:div>
        <w:div w:id="1722945856">
          <w:marLeft w:val="640"/>
          <w:marRight w:val="0"/>
          <w:marTop w:val="0"/>
          <w:marBottom w:val="0"/>
          <w:divBdr>
            <w:top w:val="none" w:sz="0" w:space="0" w:color="auto"/>
            <w:left w:val="none" w:sz="0" w:space="0" w:color="auto"/>
            <w:bottom w:val="none" w:sz="0" w:space="0" w:color="auto"/>
            <w:right w:val="none" w:sz="0" w:space="0" w:color="auto"/>
          </w:divBdr>
        </w:div>
        <w:div w:id="1209028544">
          <w:marLeft w:val="640"/>
          <w:marRight w:val="0"/>
          <w:marTop w:val="0"/>
          <w:marBottom w:val="0"/>
          <w:divBdr>
            <w:top w:val="none" w:sz="0" w:space="0" w:color="auto"/>
            <w:left w:val="none" w:sz="0" w:space="0" w:color="auto"/>
            <w:bottom w:val="none" w:sz="0" w:space="0" w:color="auto"/>
            <w:right w:val="none" w:sz="0" w:space="0" w:color="auto"/>
          </w:divBdr>
        </w:div>
        <w:div w:id="129135678">
          <w:marLeft w:val="640"/>
          <w:marRight w:val="0"/>
          <w:marTop w:val="0"/>
          <w:marBottom w:val="0"/>
          <w:divBdr>
            <w:top w:val="none" w:sz="0" w:space="0" w:color="auto"/>
            <w:left w:val="none" w:sz="0" w:space="0" w:color="auto"/>
            <w:bottom w:val="none" w:sz="0" w:space="0" w:color="auto"/>
            <w:right w:val="none" w:sz="0" w:space="0" w:color="auto"/>
          </w:divBdr>
        </w:div>
        <w:div w:id="539560768">
          <w:marLeft w:val="640"/>
          <w:marRight w:val="0"/>
          <w:marTop w:val="0"/>
          <w:marBottom w:val="0"/>
          <w:divBdr>
            <w:top w:val="none" w:sz="0" w:space="0" w:color="auto"/>
            <w:left w:val="none" w:sz="0" w:space="0" w:color="auto"/>
            <w:bottom w:val="none" w:sz="0" w:space="0" w:color="auto"/>
            <w:right w:val="none" w:sz="0" w:space="0" w:color="auto"/>
          </w:divBdr>
        </w:div>
        <w:div w:id="398944765">
          <w:marLeft w:val="640"/>
          <w:marRight w:val="0"/>
          <w:marTop w:val="0"/>
          <w:marBottom w:val="0"/>
          <w:divBdr>
            <w:top w:val="none" w:sz="0" w:space="0" w:color="auto"/>
            <w:left w:val="none" w:sz="0" w:space="0" w:color="auto"/>
            <w:bottom w:val="none" w:sz="0" w:space="0" w:color="auto"/>
            <w:right w:val="none" w:sz="0" w:space="0" w:color="auto"/>
          </w:divBdr>
        </w:div>
        <w:div w:id="625164208">
          <w:marLeft w:val="640"/>
          <w:marRight w:val="0"/>
          <w:marTop w:val="0"/>
          <w:marBottom w:val="0"/>
          <w:divBdr>
            <w:top w:val="none" w:sz="0" w:space="0" w:color="auto"/>
            <w:left w:val="none" w:sz="0" w:space="0" w:color="auto"/>
            <w:bottom w:val="none" w:sz="0" w:space="0" w:color="auto"/>
            <w:right w:val="none" w:sz="0" w:space="0" w:color="auto"/>
          </w:divBdr>
        </w:div>
        <w:div w:id="1578248392">
          <w:marLeft w:val="640"/>
          <w:marRight w:val="0"/>
          <w:marTop w:val="0"/>
          <w:marBottom w:val="0"/>
          <w:divBdr>
            <w:top w:val="none" w:sz="0" w:space="0" w:color="auto"/>
            <w:left w:val="none" w:sz="0" w:space="0" w:color="auto"/>
            <w:bottom w:val="none" w:sz="0" w:space="0" w:color="auto"/>
            <w:right w:val="none" w:sz="0" w:space="0" w:color="auto"/>
          </w:divBdr>
        </w:div>
        <w:div w:id="206718880">
          <w:marLeft w:val="640"/>
          <w:marRight w:val="0"/>
          <w:marTop w:val="0"/>
          <w:marBottom w:val="0"/>
          <w:divBdr>
            <w:top w:val="none" w:sz="0" w:space="0" w:color="auto"/>
            <w:left w:val="none" w:sz="0" w:space="0" w:color="auto"/>
            <w:bottom w:val="none" w:sz="0" w:space="0" w:color="auto"/>
            <w:right w:val="none" w:sz="0" w:space="0" w:color="auto"/>
          </w:divBdr>
        </w:div>
        <w:div w:id="1856844763">
          <w:marLeft w:val="640"/>
          <w:marRight w:val="0"/>
          <w:marTop w:val="0"/>
          <w:marBottom w:val="0"/>
          <w:divBdr>
            <w:top w:val="none" w:sz="0" w:space="0" w:color="auto"/>
            <w:left w:val="none" w:sz="0" w:space="0" w:color="auto"/>
            <w:bottom w:val="none" w:sz="0" w:space="0" w:color="auto"/>
            <w:right w:val="none" w:sz="0" w:space="0" w:color="auto"/>
          </w:divBdr>
        </w:div>
        <w:div w:id="1563524351">
          <w:marLeft w:val="640"/>
          <w:marRight w:val="0"/>
          <w:marTop w:val="0"/>
          <w:marBottom w:val="0"/>
          <w:divBdr>
            <w:top w:val="none" w:sz="0" w:space="0" w:color="auto"/>
            <w:left w:val="none" w:sz="0" w:space="0" w:color="auto"/>
            <w:bottom w:val="none" w:sz="0" w:space="0" w:color="auto"/>
            <w:right w:val="none" w:sz="0" w:space="0" w:color="auto"/>
          </w:divBdr>
        </w:div>
        <w:div w:id="15742913">
          <w:marLeft w:val="640"/>
          <w:marRight w:val="0"/>
          <w:marTop w:val="0"/>
          <w:marBottom w:val="0"/>
          <w:divBdr>
            <w:top w:val="none" w:sz="0" w:space="0" w:color="auto"/>
            <w:left w:val="none" w:sz="0" w:space="0" w:color="auto"/>
            <w:bottom w:val="none" w:sz="0" w:space="0" w:color="auto"/>
            <w:right w:val="none" w:sz="0" w:space="0" w:color="auto"/>
          </w:divBdr>
        </w:div>
        <w:div w:id="64374479">
          <w:marLeft w:val="640"/>
          <w:marRight w:val="0"/>
          <w:marTop w:val="0"/>
          <w:marBottom w:val="0"/>
          <w:divBdr>
            <w:top w:val="none" w:sz="0" w:space="0" w:color="auto"/>
            <w:left w:val="none" w:sz="0" w:space="0" w:color="auto"/>
            <w:bottom w:val="none" w:sz="0" w:space="0" w:color="auto"/>
            <w:right w:val="none" w:sz="0" w:space="0" w:color="auto"/>
          </w:divBdr>
        </w:div>
        <w:div w:id="509955009">
          <w:marLeft w:val="640"/>
          <w:marRight w:val="0"/>
          <w:marTop w:val="0"/>
          <w:marBottom w:val="0"/>
          <w:divBdr>
            <w:top w:val="none" w:sz="0" w:space="0" w:color="auto"/>
            <w:left w:val="none" w:sz="0" w:space="0" w:color="auto"/>
            <w:bottom w:val="none" w:sz="0" w:space="0" w:color="auto"/>
            <w:right w:val="none" w:sz="0" w:space="0" w:color="auto"/>
          </w:divBdr>
        </w:div>
        <w:div w:id="1192642599">
          <w:marLeft w:val="640"/>
          <w:marRight w:val="0"/>
          <w:marTop w:val="0"/>
          <w:marBottom w:val="0"/>
          <w:divBdr>
            <w:top w:val="none" w:sz="0" w:space="0" w:color="auto"/>
            <w:left w:val="none" w:sz="0" w:space="0" w:color="auto"/>
            <w:bottom w:val="none" w:sz="0" w:space="0" w:color="auto"/>
            <w:right w:val="none" w:sz="0" w:space="0" w:color="auto"/>
          </w:divBdr>
        </w:div>
        <w:div w:id="317155457">
          <w:marLeft w:val="640"/>
          <w:marRight w:val="0"/>
          <w:marTop w:val="0"/>
          <w:marBottom w:val="0"/>
          <w:divBdr>
            <w:top w:val="none" w:sz="0" w:space="0" w:color="auto"/>
            <w:left w:val="none" w:sz="0" w:space="0" w:color="auto"/>
            <w:bottom w:val="none" w:sz="0" w:space="0" w:color="auto"/>
            <w:right w:val="none" w:sz="0" w:space="0" w:color="auto"/>
          </w:divBdr>
        </w:div>
        <w:div w:id="821042580">
          <w:marLeft w:val="640"/>
          <w:marRight w:val="0"/>
          <w:marTop w:val="0"/>
          <w:marBottom w:val="0"/>
          <w:divBdr>
            <w:top w:val="none" w:sz="0" w:space="0" w:color="auto"/>
            <w:left w:val="none" w:sz="0" w:space="0" w:color="auto"/>
            <w:bottom w:val="none" w:sz="0" w:space="0" w:color="auto"/>
            <w:right w:val="none" w:sz="0" w:space="0" w:color="auto"/>
          </w:divBdr>
        </w:div>
        <w:div w:id="1379354771">
          <w:marLeft w:val="640"/>
          <w:marRight w:val="0"/>
          <w:marTop w:val="0"/>
          <w:marBottom w:val="0"/>
          <w:divBdr>
            <w:top w:val="none" w:sz="0" w:space="0" w:color="auto"/>
            <w:left w:val="none" w:sz="0" w:space="0" w:color="auto"/>
            <w:bottom w:val="none" w:sz="0" w:space="0" w:color="auto"/>
            <w:right w:val="none" w:sz="0" w:space="0" w:color="auto"/>
          </w:divBdr>
        </w:div>
        <w:div w:id="1005982098">
          <w:marLeft w:val="640"/>
          <w:marRight w:val="0"/>
          <w:marTop w:val="0"/>
          <w:marBottom w:val="0"/>
          <w:divBdr>
            <w:top w:val="none" w:sz="0" w:space="0" w:color="auto"/>
            <w:left w:val="none" w:sz="0" w:space="0" w:color="auto"/>
            <w:bottom w:val="none" w:sz="0" w:space="0" w:color="auto"/>
            <w:right w:val="none" w:sz="0" w:space="0" w:color="auto"/>
          </w:divBdr>
        </w:div>
        <w:div w:id="469909092">
          <w:marLeft w:val="640"/>
          <w:marRight w:val="0"/>
          <w:marTop w:val="0"/>
          <w:marBottom w:val="0"/>
          <w:divBdr>
            <w:top w:val="none" w:sz="0" w:space="0" w:color="auto"/>
            <w:left w:val="none" w:sz="0" w:space="0" w:color="auto"/>
            <w:bottom w:val="none" w:sz="0" w:space="0" w:color="auto"/>
            <w:right w:val="none" w:sz="0" w:space="0" w:color="auto"/>
          </w:divBdr>
        </w:div>
        <w:div w:id="688456389">
          <w:marLeft w:val="640"/>
          <w:marRight w:val="0"/>
          <w:marTop w:val="0"/>
          <w:marBottom w:val="0"/>
          <w:divBdr>
            <w:top w:val="none" w:sz="0" w:space="0" w:color="auto"/>
            <w:left w:val="none" w:sz="0" w:space="0" w:color="auto"/>
            <w:bottom w:val="none" w:sz="0" w:space="0" w:color="auto"/>
            <w:right w:val="none" w:sz="0" w:space="0" w:color="auto"/>
          </w:divBdr>
        </w:div>
        <w:div w:id="1120027969">
          <w:marLeft w:val="640"/>
          <w:marRight w:val="0"/>
          <w:marTop w:val="0"/>
          <w:marBottom w:val="0"/>
          <w:divBdr>
            <w:top w:val="none" w:sz="0" w:space="0" w:color="auto"/>
            <w:left w:val="none" w:sz="0" w:space="0" w:color="auto"/>
            <w:bottom w:val="none" w:sz="0" w:space="0" w:color="auto"/>
            <w:right w:val="none" w:sz="0" w:space="0" w:color="auto"/>
          </w:divBdr>
        </w:div>
        <w:div w:id="2033220897">
          <w:marLeft w:val="640"/>
          <w:marRight w:val="0"/>
          <w:marTop w:val="0"/>
          <w:marBottom w:val="0"/>
          <w:divBdr>
            <w:top w:val="none" w:sz="0" w:space="0" w:color="auto"/>
            <w:left w:val="none" w:sz="0" w:space="0" w:color="auto"/>
            <w:bottom w:val="none" w:sz="0" w:space="0" w:color="auto"/>
            <w:right w:val="none" w:sz="0" w:space="0" w:color="auto"/>
          </w:divBdr>
        </w:div>
        <w:div w:id="443694699">
          <w:marLeft w:val="640"/>
          <w:marRight w:val="0"/>
          <w:marTop w:val="0"/>
          <w:marBottom w:val="0"/>
          <w:divBdr>
            <w:top w:val="none" w:sz="0" w:space="0" w:color="auto"/>
            <w:left w:val="none" w:sz="0" w:space="0" w:color="auto"/>
            <w:bottom w:val="none" w:sz="0" w:space="0" w:color="auto"/>
            <w:right w:val="none" w:sz="0" w:space="0" w:color="auto"/>
          </w:divBdr>
        </w:div>
        <w:div w:id="593366035">
          <w:marLeft w:val="640"/>
          <w:marRight w:val="0"/>
          <w:marTop w:val="0"/>
          <w:marBottom w:val="0"/>
          <w:divBdr>
            <w:top w:val="none" w:sz="0" w:space="0" w:color="auto"/>
            <w:left w:val="none" w:sz="0" w:space="0" w:color="auto"/>
            <w:bottom w:val="none" w:sz="0" w:space="0" w:color="auto"/>
            <w:right w:val="none" w:sz="0" w:space="0" w:color="auto"/>
          </w:divBdr>
        </w:div>
        <w:div w:id="1401826441">
          <w:marLeft w:val="640"/>
          <w:marRight w:val="0"/>
          <w:marTop w:val="0"/>
          <w:marBottom w:val="0"/>
          <w:divBdr>
            <w:top w:val="none" w:sz="0" w:space="0" w:color="auto"/>
            <w:left w:val="none" w:sz="0" w:space="0" w:color="auto"/>
            <w:bottom w:val="none" w:sz="0" w:space="0" w:color="auto"/>
            <w:right w:val="none" w:sz="0" w:space="0" w:color="auto"/>
          </w:divBdr>
        </w:div>
        <w:div w:id="710152798">
          <w:marLeft w:val="640"/>
          <w:marRight w:val="0"/>
          <w:marTop w:val="0"/>
          <w:marBottom w:val="0"/>
          <w:divBdr>
            <w:top w:val="none" w:sz="0" w:space="0" w:color="auto"/>
            <w:left w:val="none" w:sz="0" w:space="0" w:color="auto"/>
            <w:bottom w:val="none" w:sz="0" w:space="0" w:color="auto"/>
            <w:right w:val="none" w:sz="0" w:space="0" w:color="auto"/>
          </w:divBdr>
        </w:div>
        <w:div w:id="877279846">
          <w:marLeft w:val="640"/>
          <w:marRight w:val="0"/>
          <w:marTop w:val="0"/>
          <w:marBottom w:val="0"/>
          <w:divBdr>
            <w:top w:val="none" w:sz="0" w:space="0" w:color="auto"/>
            <w:left w:val="none" w:sz="0" w:space="0" w:color="auto"/>
            <w:bottom w:val="none" w:sz="0" w:space="0" w:color="auto"/>
            <w:right w:val="none" w:sz="0" w:space="0" w:color="auto"/>
          </w:divBdr>
        </w:div>
        <w:div w:id="80421511">
          <w:marLeft w:val="640"/>
          <w:marRight w:val="0"/>
          <w:marTop w:val="0"/>
          <w:marBottom w:val="0"/>
          <w:divBdr>
            <w:top w:val="none" w:sz="0" w:space="0" w:color="auto"/>
            <w:left w:val="none" w:sz="0" w:space="0" w:color="auto"/>
            <w:bottom w:val="none" w:sz="0" w:space="0" w:color="auto"/>
            <w:right w:val="none" w:sz="0" w:space="0" w:color="auto"/>
          </w:divBdr>
        </w:div>
        <w:div w:id="779834945">
          <w:marLeft w:val="640"/>
          <w:marRight w:val="0"/>
          <w:marTop w:val="0"/>
          <w:marBottom w:val="0"/>
          <w:divBdr>
            <w:top w:val="none" w:sz="0" w:space="0" w:color="auto"/>
            <w:left w:val="none" w:sz="0" w:space="0" w:color="auto"/>
            <w:bottom w:val="none" w:sz="0" w:space="0" w:color="auto"/>
            <w:right w:val="none" w:sz="0" w:space="0" w:color="auto"/>
          </w:divBdr>
        </w:div>
        <w:div w:id="419300777">
          <w:marLeft w:val="640"/>
          <w:marRight w:val="0"/>
          <w:marTop w:val="0"/>
          <w:marBottom w:val="0"/>
          <w:divBdr>
            <w:top w:val="none" w:sz="0" w:space="0" w:color="auto"/>
            <w:left w:val="none" w:sz="0" w:space="0" w:color="auto"/>
            <w:bottom w:val="none" w:sz="0" w:space="0" w:color="auto"/>
            <w:right w:val="none" w:sz="0" w:space="0" w:color="auto"/>
          </w:divBdr>
        </w:div>
        <w:div w:id="903416064">
          <w:marLeft w:val="640"/>
          <w:marRight w:val="0"/>
          <w:marTop w:val="0"/>
          <w:marBottom w:val="0"/>
          <w:divBdr>
            <w:top w:val="none" w:sz="0" w:space="0" w:color="auto"/>
            <w:left w:val="none" w:sz="0" w:space="0" w:color="auto"/>
            <w:bottom w:val="none" w:sz="0" w:space="0" w:color="auto"/>
            <w:right w:val="none" w:sz="0" w:space="0" w:color="auto"/>
          </w:divBdr>
        </w:div>
        <w:div w:id="1420565337">
          <w:marLeft w:val="640"/>
          <w:marRight w:val="0"/>
          <w:marTop w:val="0"/>
          <w:marBottom w:val="0"/>
          <w:divBdr>
            <w:top w:val="none" w:sz="0" w:space="0" w:color="auto"/>
            <w:left w:val="none" w:sz="0" w:space="0" w:color="auto"/>
            <w:bottom w:val="none" w:sz="0" w:space="0" w:color="auto"/>
            <w:right w:val="none" w:sz="0" w:space="0" w:color="auto"/>
          </w:divBdr>
        </w:div>
        <w:div w:id="1010133778">
          <w:marLeft w:val="640"/>
          <w:marRight w:val="0"/>
          <w:marTop w:val="0"/>
          <w:marBottom w:val="0"/>
          <w:divBdr>
            <w:top w:val="none" w:sz="0" w:space="0" w:color="auto"/>
            <w:left w:val="none" w:sz="0" w:space="0" w:color="auto"/>
            <w:bottom w:val="none" w:sz="0" w:space="0" w:color="auto"/>
            <w:right w:val="none" w:sz="0" w:space="0" w:color="auto"/>
          </w:divBdr>
        </w:div>
        <w:div w:id="1058626992">
          <w:marLeft w:val="640"/>
          <w:marRight w:val="0"/>
          <w:marTop w:val="0"/>
          <w:marBottom w:val="0"/>
          <w:divBdr>
            <w:top w:val="none" w:sz="0" w:space="0" w:color="auto"/>
            <w:left w:val="none" w:sz="0" w:space="0" w:color="auto"/>
            <w:bottom w:val="none" w:sz="0" w:space="0" w:color="auto"/>
            <w:right w:val="none" w:sz="0" w:space="0" w:color="auto"/>
          </w:divBdr>
        </w:div>
        <w:div w:id="984508914">
          <w:marLeft w:val="640"/>
          <w:marRight w:val="0"/>
          <w:marTop w:val="0"/>
          <w:marBottom w:val="0"/>
          <w:divBdr>
            <w:top w:val="none" w:sz="0" w:space="0" w:color="auto"/>
            <w:left w:val="none" w:sz="0" w:space="0" w:color="auto"/>
            <w:bottom w:val="none" w:sz="0" w:space="0" w:color="auto"/>
            <w:right w:val="none" w:sz="0" w:space="0" w:color="auto"/>
          </w:divBdr>
        </w:div>
        <w:div w:id="8147845">
          <w:marLeft w:val="640"/>
          <w:marRight w:val="0"/>
          <w:marTop w:val="0"/>
          <w:marBottom w:val="0"/>
          <w:divBdr>
            <w:top w:val="none" w:sz="0" w:space="0" w:color="auto"/>
            <w:left w:val="none" w:sz="0" w:space="0" w:color="auto"/>
            <w:bottom w:val="none" w:sz="0" w:space="0" w:color="auto"/>
            <w:right w:val="none" w:sz="0" w:space="0" w:color="auto"/>
          </w:divBdr>
        </w:div>
        <w:div w:id="654454260">
          <w:marLeft w:val="640"/>
          <w:marRight w:val="0"/>
          <w:marTop w:val="0"/>
          <w:marBottom w:val="0"/>
          <w:divBdr>
            <w:top w:val="none" w:sz="0" w:space="0" w:color="auto"/>
            <w:left w:val="none" w:sz="0" w:space="0" w:color="auto"/>
            <w:bottom w:val="none" w:sz="0" w:space="0" w:color="auto"/>
            <w:right w:val="none" w:sz="0" w:space="0" w:color="auto"/>
          </w:divBdr>
        </w:div>
        <w:div w:id="1933198335">
          <w:marLeft w:val="640"/>
          <w:marRight w:val="0"/>
          <w:marTop w:val="0"/>
          <w:marBottom w:val="0"/>
          <w:divBdr>
            <w:top w:val="none" w:sz="0" w:space="0" w:color="auto"/>
            <w:left w:val="none" w:sz="0" w:space="0" w:color="auto"/>
            <w:bottom w:val="none" w:sz="0" w:space="0" w:color="auto"/>
            <w:right w:val="none" w:sz="0" w:space="0" w:color="auto"/>
          </w:divBdr>
        </w:div>
        <w:div w:id="739836784">
          <w:marLeft w:val="640"/>
          <w:marRight w:val="0"/>
          <w:marTop w:val="0"/>
          <w:marBottom w:val="0"/>
          <w:divBdr>
            <w:top w:val="none" w:sz="0" w:space="0" w:color="auto"/>
            <w:left w:val="none" w:sz="0" w:space="0" w:color="auto"/>
            <w:bottom w:val="none" w:sz="0" w:space="0" w:color="auto"/>
            <w:right w:val="none" w:sz="0" w:space="0" w:color="auto"/>
          </w:divBdr>
        </w:div>
        <w:div w:id="1596279671">
          <w:marLeft w:val="640"/>
          <w:marRight w:val="0"/>
          <w:marTop w:val="0"/>
          <w:marBottom w:val="0"/>
          <w:divBdr>
            <w:top w:val="none" w:sz="0" w:space="0" w:color="auto"/>
            <w:left w:val="none" w:sz="0" w:space="0" w:color="auto"/>
            <w:bottom w:val="none" w:sz="0" w:space="0" w:color="auto"/>
            <w:right w:val="none" w:sz="0" w:space="0" w:color="auto"/>
          </w:divBdr>
        </w:div>
        <w:div w:id="642199505">
          <w:marLeft w:val="640"/>
          <w:marRight w:val="0"/>
          <w:marTop w:val="0"/>
          <w:marBottom w:val="0"/>
          <w:divBdr>
            <w:top w:val="none" w:sz="0" w:space="0" w:color="auto"/>
            <w:left w:val="none" w:sz="0" w:space="0" w:color="auto"/>
            <w:bottom w:val="none" w:sz="0" w:space="0" w:color="auto"/>
            <w:right w:val="none" w:sz="0" w:space="0" w:color="auto"/>
          </w:divBdr>
        </w:div>
        <w:div w:id="1798643343">
          <w:marLeft w:val="640"/>
          <w:marRight w:val="0"/>
          <w:marTop w:val="0"/>
          <w:marBottom w:val="0"/>
          <w:divBdr>
            <w:top w:val="none" w:sz="0" w:space="0" w:color="auto"/>
            <w:left w:val="none" w:sz="0" w:space="0" w:color="auto"/>
            <w:bottom w:val="none" w:sz="0" w:space="0" w:color="auto"/>
            <w:right w:val="none" w:sz="0" w:space="0" w:color="auto"/>
          </w:divBdr>
        </w:div>
        <w:div w:id="1974142254">
          <w:marLeft w:val="640"/>
          <w:marRight w:val="0"/>
          <w:marTop w:val="0"/>
          <w:marBottom w:val="0"/>
          <w:divBdr>
            <w:top w:val="none" w:sz="0" w:space="0" w:color="auto"/>
            <w:left w:val="none" w:sz="0" w:space="0" w:color="auto"/>
            <w:bottom w:val="none" w:sz="0" w:space="0" w:color="auto"/>
            <w:right w:val="none" w:sz="0" w:space="0" w:color="auto"/>
          </w:divBdr>
        </w:div>
        <w:div w:id="1068067478">
          <w:marLeft w:val="640"/>
          <w:marRight w:val="0"/>
          <w:marTop w:val="0"/>
          <w:marBottom w:val="0"/>
          <w:divBdr>
            <w:top w:val="none" w:sz="0" w:space="0" w:color="auto"/>
            <w:left w:val="none" w:sz="0" w:space="0" w:color="auto"/>
            <w:bottom w:val="none" w:sz="0" w:space="0" w:color="auto"/>
            <w:right w:val="none" w:sz="0" w:space="0" w:color="auto"/>
          </w:divBdr>
        </w:div>
        <w:div w:id="323707573">
          <w:marLeft w:val="640"/>
          <w:marRight w:val="0"/>
          <w:marTop w:val="0"/>
          <w:marBottom w:val="0"/>
          <w:divBdr>
            <w:top w:val="none" w:sz="0" w:space="0" w:color="auto"/>
            <w:left w:val="none" w:sz="0" w:space="0" w:color="auto"/>
            <w:bottom w:val="none" w:sz="0" w:space="0" w:color="auto"/>
            <w:right w:val="none" w:sz="0" w:space="0" w:color="auto"/>
          </w:divBdr>
        </w:div>
      </w:divsChild>
    </w:div>
    <w:div w:id="1845629835">
      <w:bodyDiv w:val="1"/>
      <w:marLeft w:val="0"/>
      <w:marRight w:val="0"/>
      <w:marTop w:val="0"/>
      <w:marBottom w:val="0"/>
      <w:divBdr>
        <w:top w:val="none" w:sz="0" w:space="0" w:color="auto"/>
        <w:left w:val="none" w:sz="0" w:space="0" w:color="auto"/>
        <w:bottom w:val="none" w:sz="0" w:space="0" w:color="auto"/>
        <w:right w:val="none" w:sz="0" w:space="0" w:color="auto"/>
      </w:divBdr>
      <w:divsChild>
        <w:div w:id="61369651">
          <w:marLeft w:val="0"/>
          <w:marRight w:val="0"/>
          <w:marTop w:val="0"/>
          <w:marBottom w:val="0"/>
          <w:divBdr>
            <w:top w:val="none" w:sz="0" w:space="0" w:color="auto"/>
            <w:left w:val="none" w:sz="0" w:space="0" w:color="auto"/>
            <w:bottom w:val="none" w:sz="0" w:space="0" w:color="auto"/>
            <w:right w:val="none" w:sz="0" w:space="0" w:color="auto"/>
          </w:divBdr>
          <w:divsChild>
            <w:div w:id="1539388656">
              <w:marLeft w:val="0"/>
              <w:marRight w:val="0"/>
              <w:marTop w:val="0"/>
              <w:marBottom w:val="0"/>
              <w:divBdr>
                <w:top w:val="none" w:sz="0" w:space="0" w:color="auto"/>
                <w:left w:val="none" w:sz="0" w:space="0" w:color="auto"/>
                <w:bottom w:val="none" w:sz="0" w:space="0" w:color="auto"/>
                <w:right w:val="none" w:sz="0" w:space="0" w:color="auto"/>
              </w:divBdr>
              <w:divsChild>
                <w:div w:id="181197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641127">
      <w:bodyDiv w:val="1"/>
      <w:marLeft w:val="0"/>
      <w:marRight w:val="0"/>
      <w:marTop w:val="0"/>
      <w:marBottom w:val="0"/>
      <w:divBdr>
        <w:top w:val="none" w:sz="0" w:space="0" w:color="auto"/>
        <w:left w:val="none" w:sz="0" w:space="0" w:color="auto"/>
        <w:bottom w:val="none" w:sz="0" w:space="0" w:color="auto"/>
        <w:right w:val="none" w:sz="0" w:space="0" w:color="auto"/>
      </w:divBdr>
      <w:divsChild>
        <w:div w:id="1075055064">
          <w:marLeft w:val="640"/>
          <w:marRight w:val="0"/>
          <w:marTop w:val="0"/>
          <w:marBottom w:val="0"/>
          <w:divBdr>
            <w:top w:val="none" w:sz="0" w:space="0" w:color="auto"/>
            <w:left w:val="none" w:sz="0" w:space="0" w:color="auto"/>
            <w:bottom w:val="none" w:sz="0" w:space="0" w:color="auto"/>
            <w:right w:val="none" w:sz="0" w:space="0" w:color="auto"/>
          </w:divBdr>
        </w:div>
        <w:div w:id="977495839">
          <w:marLeft w:val="640"/>
          <w:marRight w:val="0"/>
          <w:marTop w:val="0"/>
          <w:marBottom w:val="0"/>
          <w:divBdr>
            <w:top w:val="none" w:sz="0" w:space="0" w:color="auto"/>
            <w:left w:val="none" w:sz="0" w:space="0" w:color="auto"/>
            <w:bottom w:val="none" w:sz="0" w:space="0" w:color="auto"/>
            <w:right w:val="none" w:sz="0" w:space="0" w:color="auto"/>
          </w:divBdr>
        </w:div>
        <w:div w:id="1080757805">
          <w:marLeft w:val="640"/>
          <w:marRight w:val="0"/>
          <w:marTop w:val="0"/>
          <w:marBottom w:val="0"/>
          <w:divBdr>
            <w:top w:val="none" w:sz="0" w:space="0" w:color="auto"/>
            <w:left w:val="none" w:sz="0" w:space="0" w:color="auto"/>
            <w:bottom w:val="none" w:sz="0" w:space="0" w:color="auto"/>
            <w:right w:val="none" w:sz="0" w:space="0" w:color="auto"/>
          </w:divBdr>
        </w:div>
        <w:div w:id="1649552950">
          <w:marLeft w:val="640"/>
          <w:marRight w:val="0"/>
          <w:marTop w:val="0"/>
          <w:marBottom w:val="0"/>
          <w:divBdr>
            <w:top w:val="none" w:sz="0" w:space="0" w:color="auto"/>
            <w:left w:val="none" w:sz="0" w:space="0" w:color="auto"/>
            <w:bottom w:val="none" w:sz="0" w:space="0" w:color="auto"/>
            <w:right w:val="none" w:sz="0" w:space="0" w:color="auto"/>
          </w:divBdr>
        </w:div>
        <w:div w:id="1346638595">
          <w:marLeft w:val="640"/>
          <w:marRight w:val="0"/>
          <w:marTop w:val="0"/>
          <w:marBottom w:val="0"/>
          <w:divBdr>
            <w:top w:val="none" w:sz="0" w:space="0" w:color="auto"/>
            <w:left w:val="none" w:sz="0" w:space="0" w:color="auto"/>
            <w:bottom w:val="none" w:sz="0" w:space="0" w:color="auto"/>
            <w:right w:val="none" w:sz="0" w:space="0" w:color="auto"/>
          </w:divBdr>
        </w:div>
        <w:div w:id="1591696976">
          <w:marLeft w:val="640"/>
          <w:marRight w:val="0"/>
          <w:marTop w:val="0"/>
          <w:marBottom w:val="0"/>
          <w:divBdr>
            <w:top w:val="none" w:sz="0" w:space="0" w:color="auto"/>
            <w:left w:val="none" w:sz="0" w:space="0" w:color="auto"/>
            <w:bottom w:val="none" w:sz="0" w:space="0" w:color="auto"/>
            <w:right w:val="none" w:sz="0" w:space="0" w:color="auto"/>
          </w:divBdr>
        </w:div>
        <w:div w:id="1042942541">
          <w:marLeft w:val="640"/>
          <w:marRight w:val="0"/>
          <w:marTop w:val="0"/>
          <w:marBottom w:val="0"/>
          <w:divBdr>
            <w:top w:val="none" w:sz="0" w:space="0" w:color="auto"/>
            <w:left w:val="none" w:sz="0" w:space="0" w:color="auto"/>
            <w:bottom w:val="none" w:sz="0" w:space="0" w:color="auto"/>
            <w:right w:val="none" w:sz="0" w:space="0" w:color="auto"/>
          </w:divBdr>
        </w:div>
        <w:div w:id="757557106">
          <w:marLeft w:val="640"/>
          <w:marRight w:val="0"/>
          <w:marTop w:val="0"/>
          <w:marBottom w:val="0"/>
          <w:divBdr>
            <w:top w:val="none" w:sz="0" w:space="0" w:color="auto"/>
            <w:left w:val="none" w:sz="0" w:space="0" w:color="auto"/>
            <w:bottom w:val="none" w:sz="0" w:space="0" w:color="auto"/>
            <w:right w:val="none" w:sz="0" w:space="0" w:color="auto"/>
          </w:divBdr>
        </w:div>
        <w:div w:id="399595981">
          <w:marLeft w:val="640"/>
          <w:marRight w:val="0"/>
          <w:marTop w:val="0"/>
          <w:marBottom w:val="0"/>
          <w:divBdr>
            <w:top w:val="none" w:sz="0" w:space="0" w:color="auto"/>
            <w:left w:val="none" w:sz="0" w:space="0" w:color="auto"/>
            <w:bottom w:val="none" w:sz="0" w:space="0" w:color="auto"/>
            <w:right w:val="none" w:sz="0" w:space="0" w:color="auto"/>
          </w:divBdr>
        </w:div>
        <w:div w:id="609434226">
          <w:marLeft w:val="640"/>
          <w:marRight w:val="0"/>
          <w:marTop w:val="0"/>
          <w:marBottom w:val="0"/>
          <w:divBdr>
            <w:top w:val="none" w:sz="0" w:space="0" w:color="auto"/>
            <w:left w:val="none" w:sz="0" w:space="0" w:color="auto"/>
            <w:bottom w:val="none" w:sz="0" w:space="0" w:color="auto"/>
            <w:right w:val="none" w:sz="0" w:space="0" w:color="auto"/>
          </w:divBdr>
        </w:div>
        <w:div w:id="846210414">
          <w:marLeft w:val="640"/>
          <w:marRight w:val="0"/>
          <w:marTop w:val="0"/>
          <w:marBottom w:val="0"/>
          <w:divBdr>
            <w:top w:val="none" w:sz="0" w:space="0" w:color="auto"/>
            <w:left w:val="none" w:sz="0" w:space="0" w:color="auto"/>
            <w:bottom w:val="none" w:sz="0" w:space="0" w:color="auto"/>
            <w:right w:val="none" w:sz="0" w:space="0" w:color="auto"/>
          </w:divBdr>
        </w:div>
        <w:div w:id="9382904">
          <w:marLeft w:val="640"/>
          <w:marRight w:val="0"/>
          <w:marTop w:val="0"/>
          <w:marBottom w:val="0"/>
          <w:divBdr>
            <w:top w:val="none" w:sz="0" w:space="0" w:color="auto"/>
            <w:left w:val="none" w:sz="0" w:space="0" w:color="auto"/>
            <w:bottom w:val="none" w:sz="0" w:space="0" w:color="auto"/>
            <w:right w:val="none" w:sz="0" w:space="0" w:color="auto"/>
          </w:divBdr>
        </w:div>
        <w:div w:id="1351030385">
          <w:marLeft w:val="640"/>
          <w:marRight w:val="0"/>
          <w:marTop w:val="0"/>
          <w:marBottom w:val="0"/>
          <w:divBdr>
            <w:top w:val="none" w:sz="0" w:space="0" w:color="auto"/>
            <w:left w:val="none" w:sz="0" w:space="0" w:color="auto"/>
            <w:bottom w:val="none" w:sz="0" w:space="0" w:color="auto"/>
            <w:right w:val="none" w:sz="0" w:space="0" w:color="auto"/>
          </w:divBdr>
        </w:div>
        <w:div w:id="1917209321">
          <w:marLeft w:val="640"/>
          <w:marRight w:val="0"/>
          <w:marTop w:val="0"/>
          <w:marBottom w:val="0"/>
          <w:divBdr>
            <w:top w:val="none" w:sz="0" w:space="0" w:color="auto"/>
            <w:left w:val="none" w:sz="0" w:space="0" w:color="auto"/>
            <w:bottom w:val="none" w:sz="0" w:space="0" w:color="auto"/>
            <w:right w:val="none" w:sz="0" w:space="0" w:color="auto"/>
          </w:divBdr>
        </w:div>
        <w:div w:id="1476489126">
          <w:marLeft w:val="640"/>
          <w:marRight w:val="0"/>
          <w:marTop w:val="0"/>
          <w:marBottom w:val="0"/>
          <w:divBdr>
            <w:top w:val="none" w:sz="0" w:space="0" w:color="auto"/>
            <w:left w:val="none" w:sz="0" w:space="0" w:color="auto"/>
            <w:bottom w:val="none" w:sz="0" w:space="0" w:color="auto"/>
            <w:right w:val="none" w:sz="0" w:space="0" w:color="auto"/>
          </w:divBdr>
        </w:div>
        <w:div w:id="1633712824">
          <w:marLeft w:val="640"/>
          <w:marRight w:val="0"/>
          <w:marTop w:val="0"/>
          <w:marBottom w:val="0"/>
          <w:divBdr>
            <w:top w:val="none" w:sz="0" w:space="0" w:color="auto"/>
            <w:left w:val="none" w:sz="0" w:space="0" w:color="auto"/>
            <w:bottom w:val="none" w:sz="0" w:space="0" w:color="auto"/>
            <w:right w:val="none" w:sz="0" w:space="0" w:color="auto"/>
          </w:divBdr>
        </w:div>
        <w:div w:id="398404334">
          <w:marLeft w:val="640"/>
          <w:marRight w:val="0"/>
          <w:marTop w:val="0"/>
          <w:marBottom w:val="0"/>
          <w:divBdr>
            <w:top w:val="none" w:sz="0" w:space="0" w:color="auto"/>
            <w:left w:val="none" w:sz="0" w:space="0" w:color="auto"/>
            <w:bottom w:val="none" w:sz="0" w:space="0" w:color="auto"/>
            <w:right w:val="none" w:sz="0" w:space="0" w:color="auto"/>
          </w:divBdr>
        </w:div>
        <w:div w:id="2011836286">
          <w:marLeft w:val="640"/>
          <w:marRight w:val="0"/>
          <w:marTop w:val="0"/>
          <w:marBottom w:val="0"/>
          <w:divBdr>
            <w:top w:val="none" w:sz="0" w:space="0" w:color="auto"/>
            <w:left w:val="none" w:sz="0" w:space="0" w:color="auto"/>
            <w:bottom w:val="none" w:sz="0" w:space="0" w:color="auto"/>
            <w:right w:val="none" w:sz="0" w:space="0" w:color="auto"/>
          </w:divBdr>
        </w:div>
        <w:div w:id="187181450">
          <w:marLeft w:val="640"/>
          <w:marRight w:val="0"/>
          <w:marTop w:val="0"/>
          <w:marBottom w:val="0"/>
          <w:divBdr>
            <w:top w:val="none" w:sz="0" w:space="0" w:color="auto"/>
            <w:left w:val="none" w:sz="0" w:space="0" w:color="auto"/>
            <w:bottom w:val="none" w:sz="0" w:space="0" w:color="auto"/>
            <w:right w:val="none" w:sz="0" w:space="0" w:color="auto"/>
          </w:divBdr>
        </w:div>
        <w:div w:id="558826177">
          <w:marLeft w:val="640"/>
          <w:marRight w:val="0"/>
          <w:marTop w:val="0"/>
          <w:marBottom w:val="0"/>
          <w:divBdr>
            <w:top w:val="none" w:sz="0" w:space="0" w:color="auto"/>
            <w:left w:val="none" w:sz="0" w:space="0" w:color="auto"/>
            <w:bottom w:val="none" w:sz="0" w:space="0" w:color="auto"/>
            <w:right w:val="none" w:sz="0" w:space="0" w:color="auto"/>
          </w:divBdr>
        </w:div>
        <w:div w:id="831606168">
          <w:marLeft w:val="640"/>
          <w:marRight w:val="0"/>
          <w:marTop w:val="0"/>
          <w:marBottom w:val="0"/>
          <w:divBdr>
            <w:top w:val="none" w:sz="0" w:space="0" w:color="auto"/>
            <w:left w:val="none" w:sz="0" w:space="0" w:color="auto"/>
            <w:bottom w:val="none" w:sz="0" w:space="0" w:color="auto"/>
            <w:right w:val="none" w:sz="0" w:space="0" w:color="auto"/>
          </w:divBdr>
        </w:div>
        <w:div w:id="1745836375">
          <w:marLeft w:val="640"/>
          <w:marRight w:val="0"/>
          <w:marTop w:val="0"/>
          <w:marBottom w:val="0"/>
          <w:divBdr>
            <w:top w:val="none" w:sz="0" w:space="0" w:color="auto"/>
            <w:left w:val="none" w:sz="0" w:space="0" w:color="auto"/>
            <w:bottom w:val="none" w:sz="0" w:space="0" w:color="auto"/>
            <w:right w:val="none" w:sz="0" w:space="0" w:color="auto"/>
          </w:divBdr>
        </w:div>
        <w:div w:id="126440397">
          <w:marLeft w:val="640"/>
          <w:marRight w:val="0"/>
          <w:marTop w:val="0"/>
          <w:marBottom w:val="0"/>
          <w:divBdr>
            <w:top w:val="none" w:sz="0" w:space="0" w:color="auto"/>
            <w:left w:val="none" w:sz="0" w:space="0" w:color="auto"/>
            <w:bottom w:val="none" w:sz="0" w:space="0" w:color="auto"/>
            <w:right w:val="none" w:sz="0" w:space="0" w:color="auto"/>
          </w:divBdr>
        </w:div>
        <w:div w:id="112596814">
          <w:marLeft w:val="640"/>
          <w:marRight w:val="0"/>
          <w:marTop w:val="0"/>
          <w:marBottom w:val="0"/>
          <w:divBdr>
            <w:top w:val="none" w:sz="0" w:space="0" w:color="auto"/>
            <w:left w:val="none" w:sz="0" w:space="0" w:color="auto"/>
            <w:bottom w:val="none" w:sz="0" w:space="0" w:color="auto"/>
            <w:right w:val="none" w:sz="0" w:space="0" w:color="auto"/>
          </w:divBdr>
        </w:div>
        <w:div w:id="493686147">
          <w:marLeft w:val="640"/>
          <w:marRight w:val="0"/>
          <w:marTop w:val="0"/>
          <w:marBottom w:val="0"/>
          <w:divBdr>
            <w:top w:val="none" w:sz="0" w:space="0" w:color="auto"/>
            <w:left w:val="none" w:sz="0" w:space="0" w:color="auto"/>
            <w:bottom w:val="none" w:sz="0" w:space="0" w:color="auto"/>
            <w:right w:val="none" w:sz="0" w:space="0" w:color="auto"/>
          </w:divBdr>
        </w:div>
        <w:div w:id="1669555019">
          <w:marLeft w:val="640"/>
          <w:marRight w:val="0"/>
          <w:marTop w:val="0"/>
          <w:marBottom w:val="0"/>
          <w:divBdr>
            <w:top w:val="none" w:sz="0" w:space="0" w:color="auto"/>
            <w:left w:val="none" w:sz="0" w:space="0" w:color="auto"/>
            <w:bottom w:val="none" w:sz="0" w:space="0" w:color="auto"/>
            <w:right w:val="none" w:sz="0" w:space="0" w:color="auto"/>
          </w:divBdr>
        </w:div>
        <w:div w:id="1290555481">
          <w:marLeft w:val="640"/>
          <w:marRight w:val="0"/>
          <w:marTop w:val="0"/>
          <w:marBottom w:val="0"/>
          <w:divBdr>
            <w:top w:val="none" w:sz="0" w:space="0" w:color="auto"/>
            <w:left w:val="none" w:sz="0" w:space="0" w:color="auto"/>
            <w:bottom w:val="none" w:sz="0" w:space="0" w:color="auto"/>
            <w:right w:val="none" w:sz="0" w:space="0" w:color="auto"/>
          </w:divBdr>
        </w:div>
        <w:div w:id="160464551">
          <w:marLeft w:val="640"/>
          <w:marRight w:val="0"/>
          <w:marTop w:val="0"/>
          <w:marBottom w:val="0"/>
          <w:divBdr>
            <w:top w:val="none" w:sz="0" w:space="0" w:color="auto"/>
            <w:left w:val="none" w:sz="0" w:space="0" w:color="auto"/>
            <w:bottom w:val="none" w:sz="0" w:space="0" w:color="auto"/>
            <w:right w:val="none" w:sz="0" w:space="0" w:color="auto"/>
          </w:divBdr>
        </w:div>
        <w:div w:id="2088066042">
          <w:marLeft w:val="640"/>
          <w:marRight w:val="0"/>
          <w:marTop w:val="0"/>
          <w:marBottom w:val="0"/>
          <w:divBdr>
            <w:top w:val="none" w:sz="0" w:space="0" w:color="auto"/>
            <w:left w:val="none" w:sz="0" w:space="0" w:color="auto"/>
            <w:bottom w:val="none" w:sz="0" w:space="0" w:color="auto"/>
            <w:right w:val="none" w:sz="0" w:space="0" w:color="auto"/>
          </w:divBdr>
        </w:div>
        <w:div w:id="989136736">
          <w:marLeft w:val="640"/>
          <w:marRight w:val="0"/>
          <w:marTop w:val="0"/>
          <w:marBottom w:val="0"/>
          <w:divBdr>
            <w:top w:val="none" w:sz="0" w:space="0" w:color="auto"/>
            <w:left w:val="none" w:sz="0" w:space="0" w:color="auto"/>
            <w:bottom w:val="none" w:sz="0" w:space="0" w:color="auto"/>
            <w:right w:val="none" w:sz="0" w:space="0" w:color="auto"/>
          </w:divBdr>
        </w:div>
        <w:div w:id="38475167">
          <w:marLeft w:val="640"/>
          <w:marRight w:val="0"/>
          <w:marTop w:val="0"/>
          <w:marBottom w:val="0"/>
          <w:divBdr>
            <w:top w:val="none" w:sz="0" w:space="0" w:color="auto"/>
            <w:left w:val="none" w:sz="0" w:space="0" w:color="auto"/>
            <w:bottom w:val="none" w:sz="0" w:space="0" w:color="auto"/>
            <w:right w:val="none" w:sz="0" w:space="0" w:color="auto"/>
          </w:divBdr>
        </w:div>
        <w:div w:id="235282607">
          <w:marLeft w:val="640"/>
          <w:marRight w:val="0"/>
          <w:marTop w:val="0"/>
          <w:marBottom w:val="0"/>
          <w:divBdr>
            <w:top w:val="none" w:sz="0" w:space="0" w:color="auto"/>
            <w:left w:val="none" w:sz="0" w:space="0" w:color="auto"/>
            <w:bottom w:val="none" w:sz="0" w:space="0" w:color="auto"/>
            <w:right w:val="none" w:sz="0" w:space="0" w:color="auto"/>
          </w:divBdr>
        </w:div>
        <w:div w:id="1495343850">
          <w:marLeft w:val="640"/>
          <w:marRight w:val="0"/>
          <w:marTop w:val="0"/>
          <w:marBottom w:val="0"/>
          <w:divBdr>
            <w:top w:val="none" w:sz="0" w:space="0" w:color="auto"/>
            <w:left w:val="none" w:sz="0" w:space="0" w:color="auto"/>
            <w:bottom w:val="none" w:sz="0" w:space="0" w:color="auto"/>
            <w:right w:val="none" w:sz="0" w:space="0" w:color="auto"/>
          </w:divBdr>
        </w:div>
        <w:div w:id="1830897849">
          <w:marLeft w:val="640"/>
          <w:marRight w:val="0"/>
          <w:marTop w:val="0"/>
          <w:marBottom w:val="0"/>
          <w:divBdr>
            <w:top w:val="none" w:sz="0" w:space="0" w:color="auto"/>
            <w:left w:val="none" w:sz="0" w:space="0" w:color="auto"/>
            <w:bottom w:val="none" w:sz="0" w:space="0" w:color="auto"/>
            <w:right w:val="none" w:sz="0" w:space="0" w:color="auto"/>
          </w:divBdr>
        </w:div>
        <w:div w:id="245773510">
          <w:marLeft w:val="640"/>
          <w:marRight w:val="0"/>
          <w:marTop w:val="0"/>
          <w:marBottom w:val="0"/>
          <w:divBdr>
            <w:top w:val="none" w:sz="0" w:space="0" w:color="auto"/>
            <w:left w:val="none" w:sz="0" w:space="0" w:color="auto"/>
            <w:bottom w:val="none" w:sz="0" w:space="0" w:color="auto"/>
            <w:right w:val="none" w:sz="0" w:space="0" w:color="auto"/>
          </w:divBdr>
        </w:div>
        <w:div w:id="581720261">
          <w:marLeft w:val="640"/>
          <w:marRight w:val="0"/>
          <w:marTop w:val="0"/>
          <w:marBottom w:val="0"/>
          <w:divBdr>
            <w:top w:val="none" w:sz="0" w:space="0" w:color="auto"/>
            <w:left w:val="none" w:sz="0" w:space="0" w:color="auto"/>
            <w:bottom w:val="none" w:sz="0" w:space="0" w:color="auto"/>
            <w:right w:val="none" w:sz="0" w:space="0" w:color="auto"/>
          </w:divBdr>
        </w:div>
        <w:div w:id="406341376">
          <w:marLeft w:val="640"/>
          <w:marRight w:val="0"/>
          <w:marTop w:val="0"/>
          <w:marBottom w:val="0"/>
          <w:divBdr>
            <w:top w:val="none" w:sz="0" w:space="0" w:color="auto"/>
            <w:left w:val="none" w:sz="0" w:space="0" w:color="auto"/>
            <w:bottom w:val="none" w:sz="0" w:space="0" w:color="auto"/>
            <w:right w:val="none" w:sz="0" w:space="0" w:color="auto"/>
          </w:divBdr>
        </w:div>
      </w:divsChild>
    </w:div>
    <w:div w:id="1863281942">
      <w:bodyDiv w:val="1"/>
      <w:marLeft w:val="0"/>
      <w:marRight w:val="0"/>
      <w:marTop w:val="0"/>
      <w:marBottom w:val="0"/>
      <w:divBdr>
        <w:top w:val="none" w:sz="0" w:space="0" w:color="auto"/>
        <w:left w:val="none" w:sz="0" w:space="0" w:color="auto"/>
        <w:bottom w:val="none" w:sz="0" w:space="0" w:color="auto"/>
        <w:right w:val="none" w:sz="0" w:space="0" w:color="auto"/>
      </w:divBdr>
    </w:div>
    <w:div w:id="1868521730">
      <w:bodyDiv w:val="1"/>
      <w:marLeft w:val="0"/>
      <w:marRight w:val="0"/>
      <w:marTop w:val="0"/>
      <w:marBottom w:val="0"/>
      <w:divBdr>
        <w:top w:val="none" w:sz="0" w:space="0" w:color="auto"/>
        <w:left w:val="none" w:sz="0" w:space="0" w:color="auto"/>
        <w:bottom w:val="none" w:sz="0" w:space="0" w:color="auto"/>
        <w:right w:val="none" w:sz="0" w:space="0" w:color="auto"/>
      </w:divBdr>
    </w:div>
    <w:div w:id="1869679421">
      <w:bodyDiv w:val="1"/>
      <w:marLeft w:val="0"/>
      <w:marRight w:val="0"/>
      <w:marTop w:val="0"/>
      <w:marBottom w:val="0"/>
      <w:divBdr>
        <w:top w:val="none" w:sz="0" w:space="0" w:color="auto"/>
        <w:left w:val="none" w:sz="0" w:space="0" w:color="auto"/>
        <w:bottom w:val="none" w:sz="0" w:space="0" w:color="auto"/>
        <w:right w:val="none" w:sz="0" w:space="0" w:color="auto"/>
      </w:divBdr>
      <w:divsChild>
        <w:div w:id="1456831648">
          <w:marLeft w:val="640"/>
          <w:marRight w:val="0"/>
          <w:marTop w:val="0"/>
          <w:marBottom w:val="0"/>
          <w:divBdr>
            <w:top w:val="none" w:sz="0" w:space="0" w:color="auto"/>
            <w:left w:val="none" w:sz="0" w:space="0" w:color="auto"/>
            <w:bottom w:val="none" w:sz="0" w:space="0" w:color="auto"/>
            <w:right w:val="none" w:sz="0" w:space="0" w:color="auto"/>
          </w:divBdr>
        </w:div>
        <w:div w:id="1083262694">
          <w:marLeft w:val="640"/>
          <w:marRight w:val="0"/>
          <w:marTop w:val="0"/>
          <w:marBottom w:val="0"/>
          <w:divBdr>
            <w:top w:val="none" w:sz="0" w:space="0" w:color="auto"/>
            <w:left w:val="none" w:sz="0" w:space="0" w:color="auto"/>
            <w:bottom w:val="none" w:sz="0" w:space="0" w:color="auto"/>
            <w:right w:val="none" w:sz="0" w:space="0" w:color="auto"/>
          </w:divBdr>
        </w:div>
        <w:div w:id="124200910">
          <w:marLeft w:val="640"/>
          <w:marRight w:val="0"/>
          <w:marTop w:val="0"/>
          <w:marBottom w:val="0"/>
          <w:divBdr>
            <w:top w:val="none" w:sz="0" w:space="0" w:color="auto"/>
            <w:left w:val="none" w:sz="0" w:space="0" w:color="auto"/>
            <w:bottom w:val="none" w:sz="0" w:space="0" w:color="auto"/>
            <w:right w:val="none" w:sz="0" w:space="0" w:color="auto"/>
          </w:divBdr>
        </w:div>
        <w:div w:id="735325745">
          <w:marLeft w:val="640"/>
          <w:marRight w:val="0"/>
          <w:marTop w:val="0"/>
          <w:marBottom w:val="0"/>
          <w:divBdr>
            <w:top w:val="none" w:sz="0" w:space="0" w:color="auto"/>
            <w:left w:val="none" w:sz="0" w:space="0" w:color="auto"/>
            <w:bottom w:val="none" w:sz="0" w:space="0" w:color="auto"/>
            <w:right w:val="none" w:sz="0" w:space="0" w:color="auto"/>
          </w:divBdr>
        </w:div>
        <w:div w:id="539904456">
          <w:marLeft w:val="640"/>
          <w:marRight w:val="0"/>
          <w:marTop w:val="0"/>
          <w:marBottom w:val="0"/>
          <w:divBdr>
            <w:top w:val="none" w:sz="0" w:space="0" w:color="auto"/>
            <w:left w:val="none" w:sz="0" w:space="0" w:color="auto"/>
            <w:bottom w:val="none" w:sz="0" w:space="0" w:color="auto"/>
            <w:right w:val="none" w:sz="0" w:space="0" w:color="auto"/>
          </w:divBdr>
        </w:div>
        <w:div w:id="772936138">
          <w:marLeft w:val="640"/>
          <w:marRight w:val="0"/>
          <w:marTop w:val="0"/>
          <w:marBottom w:val="0"/>
          <w:divBdr>
            <w:top w:val="none" w:sz="0" w:space="0" w:color="auto"/>
            <w:left w:val="none" w:sz="0" w:space="0" w:color="auto"/>
            <w:bottom w:val="none" w:sz="0" w:space="0" w:color="auto"/>
            <w:right w:val="none" w:sz="0" w:space="0" w:color="auto"/>
          </w:divBdr>
        </w:div>
        <w:div w:id="1974215506">
          <w:marLeft w:val="640"/>
          <w:marRight w:val="0"/>
          <w:marTop w:val="0"/>
          <w:marBottom w:val="0"/>
          <w:divBdr>
            <w:top w:val="none" w:sz="0" w:space="0" w:color="auto"/>
            <w:left w:val="none" w:sz="0" w:space="0" w:color="auto"/>
            <w:bottom w:val="none" w:sz="0" w:space="0" w:color="auto"/>
            <w:right w:val="none" w:sz="0" w:space="0" w:color="auto"/>
          </w:divBdr>
        </w:div>
        <w:div w:id="179200909">
          <w:marLeft w:val="640"/>
          <w:marRight w:val="0"/>
          <w:marTop w:val="0"/>
          <w:marBottom w:val="0"/>
          <w:divBdr>
            <w:top w:val="none" w:sz="0" w:space="0" w:color="auto"/>
            <w:left w:val="none" w:sz="0" w:space="0" w:color="auto"/>
            <w:bottom w:val="none" w:sz="0" w:space="0" w:color="auto"/>
            <w:right w:val="none" w:sz="0" w:space="0" w:color="auto"/>
          </w:divBdr>
        </w:div>
        <w:div w:id="1048380295">
          <w:marLeft w:val="640"/>
          <w:marRight w:val="0"/>
          <w:marTop w:val="0"/>
          <w:marBottom w:val="0"/>
          <w:divBdr>
            <w:top w:val="none" w:sz="0" w:space="0" w:color="auto"/>
            <w:left w:val="none" w:sz="0" w:space="0" w:color="auto"/>
            <w:bottom w:val="none" w:sz="0" w:space="0" w:color="auto"/>
            <w:right w:val="none" w:sz="0" w:space="0" w:color="auto"/>
          </w:divBdr>
        </w:div>
        <w:div w:id="1523088061">
          <w:marLeft w:val="640"/>
          <w:marRight w:val="0"/>
          <w:marTop w:val="0"/>
          <w:marBottom w:val="0"/>
          <w:divBdr>
            <w:top w:val="none" w:sz="0" w:space="0" w:color="auto"/>
            <w:left w:val="none" w:sz="0" w:space="0" w:color="auto"/>
            <w:bottom w:val="none" w:sz="0" w:space="0" w:color="auto"/>
            <w:right w:val="none" w:sz="0" w:space="0" w:color="auto"/>
          </w:divBdr>
        </w:div>
        <w:div w:id="1353918643">
          <w:marLeft w:val="640"/>
          <w:marRight w:val="0"/>
          <w:marTop w:val="0"/>
          <w:marBottom w:val="0"/>
          <w:divBdr>
            <w:top w:val="none" w:sz="0" w:space="0" w:color="auto"/>
            <w:left w:val="none" w:sz="0" w:space="0" w:color="auto"/>
            <w:bottom w:val="none" w:sz="0" w:space="0" w:color="auto"/>
            <w:right w:val="none" w:sz="0" w:space="0" w:color="auto"/>
          </w:divBdr>
        </w:div>
        <w:div w:id="1879275937">
          <w:marLeft w:val="640"/>
          <w:marRight w:val="0"/>
          <w:marTop w:val="0"/>
          <w:marBottom w:val="0"/>
          <w:divBdr>
            <w:top w:val="none" w:sz="0" w:space="0" w:color="auto"/>
            <w:left w:val="none" w:sz="0" w:space="0" w:color="auto"/>
            <w:bottom w:val="none" w:sz="0" w:space="0" w:color="auto"/>
            <w:right w:val="none" w:sz="0" w:space="0" w:color="auto"/>
          </w:divBdr>
        </w:div>
        <w:div w:id="835000519">
          <w:marLeft w:val="640"/>
          <w:marRight w:val="0"/>
          <w:marTop w:val="0"/>
          <w:marBottom w:val="0"/>
          <w:divBdr>
            <w:top w:val="none" w:sz="0" w:space="0" w:color="auto"/>
            <w:left w:val="none" w:sz="0" w:space="0" w:color="auto"/>
            <w:bottom w:val="none" w:sz="0" w:space="0" w:color="auto"/>
            <w:right w:val="none" w:sz="0" w:space="0" w:color="auto"/>
          </w:divBdr>
        </w:div>
        <w:div w:id="132867003">
          <w:marLeft w:val="640"/>
          <w:marRight w:val="0"/>
          <w:marTop w:val="0"/>
          <w:marBottom w:val="0"/>
          <w:divBdr>
            <w:top w:val="none" w:sz="0" w:space="0" w:color="auto"/>
            <w:left w:val="none" w:sz="0" w:space="0" w:color="auto"/>
            <w:bottom w:val="none" w:sz="0" w:space="0" w:color="auto"/>
            <w:right w:val="none" w:sz="0" w:space="0" w:color="auto"/>
          </w:divBdr>
        </w:div>
        <w:div w:id="805701193">
          <w:marLeft w:val="640"/>
          <w:marRight w:val="0"/>
          <w:marTop w:val="0"/>
          <w:marBottom w:val="0"/>
          <w:divBdr>
            <w:top w:val="none" w:sz="0" w:space="0" w:color="auto"/>
            <w:left w:val="none" w:sz="0" w:space="0" w:color="auto"/>
            <w:bottom w:val="none" w:sz="0" w:space="0" w:color="auto"/>
            <w:right w:val="none" w:sz="0" w:space="0" w:color="auto"/>
          </w:divBdr>
        </w:div>
        <w:div w:id="975793567">
          <w:marLeft w:val="640"/>
          <w:marRight w:val="0"/>
          <w:marTop w:val="0"/>
          <w:marBottom w:val="0"/>
          <w:divBdr>
            <w:top w:val="none" w:sz="0" w:space="0" w:color="auto"/>
            <w:left w:val="none" w:sz="0" w:space="0" w:color="auto"/>
            <w:bottom w:val="none" w:sz="0" w:space="0" w:color="auto"/>
            <w:right w:val="none" w:sz="0" w:space="0" w:color="auto"/>
          </w:divBdr>
        </w:div>
        <w:div w:id="528376120">
          <w:marLeft w:val="640"/>
          <w:marRight w:val="0"/>
          <w:marTop w:val="0"/>
          <w:marBottom w:val="0"/>
          <w:divBdr>
            <w:top w:val="none" w:sz="0" w:space="0" w:color="auto"/>
            <w:left w:val="none" w:sz="0" w:space="0" w:color="auto"/>
            <w:bottom w:val="none" w:sz="0" w:space="0" w:color="auto"/>
            <w:right w:val="none" w:sz="0" w:space="0" w:color="auto"/>
          </w:divBdr>
        </w:div>
        <w:div w:id="1497380973">
          <w:marLeft w:val="640"/>
          <w:marRight w:val="0"/>
          <w:marTop w:val="0"/>
          <w:marBottom w:val="0"/>
          <w:divBdr>
            <w:top w:val="none" w:sz="0" w:space="0" w:color="auto"/>
            <w:left w:val="none" w:sz="0" w:space="0" w:color="auto"/>
            <w:bottom w:val="none" w:sz="0" w:space="0" w:color="auto"/>
            <w:right w:val="none" w:sz="0" w:space="0" w:color="auto"/>
          </w:divBdr>
        </w:div>
        <w:div w:id="961545264">
          <w:marLeft w:val="640"/>
          <w:marRight w:val="0"/>
          <w:marTop w:val="0"/>
          <w:marBottom w:val="0"/>
          <w:divBdr>
            <w:top w:val="none" w:sz="0" w:space="0" w:color="auto"/>
            <w:left w:val="none" w:sz="0" w:space="0" w:color="auto"/>
            <w:bottom w:val="none" w:sz="0" w:space="0" w:color="auto"/>
            <w:right w:val="none" w:sz="0" w:space="0" w:color="auto"/>
          </w:divBdr>
        </w:div>
        <w:div w:id="610630333">
          <w:marLeft w:val="640"/>
          <w:marRight w:val="0"/>
          <w:marTop w:val="0"/>
          <w:marBottom w:val="0"/>
          <w:divBdr>
            <w:top w:val="none" w:sz="0" w:space="0" w:color="auto"/>
            <w:left w:val="none" w:sz="0" w:space="0" w:color="auto"/>
            <w:bottom w:val="none" w:sz="0" w:space="0" w:color="auto"/>
            <w:right w:val="none" w:sz="0" w:space="0" w:color="auto"/>
          </w:divBdr>
        </w:div>
        <w:div w:id="1552644126">
          <w:marLeft w:val="640"/>
          <w:marRight w:val="0"/>
          <w:marTop w:val="0"/>
          <w:marBottom w:val="0"/>
          <w:divBdr>
            <w:top w:val="none" w:sz="0" w:space="0" w:color="auto"/>
            <w:left w:val="none" w:sz="0" w:space="0" w:color="auto"/>
            <w:bottom w:val="none" w:sz="0" w:space="0" w:color="auto"/>
            <w:right w:val="none" w:sz="0" w:space="0" w:color="auto"/>
          </w:divBdr>
        </w:div>
        <w:div w:id="922299961">
          <w:marLeft w:val="640"/>
          <w:marRight w:val="0"/>
          <w:marTop w:val="0"/>
          <w:marBottom w:val="0"/>
          <w:divBdr>
            <w:top w:val="none" w:sz="0" w:space="0" w:color="auto"/>
            <w:left w:val="none" w:sz="0" w:space="0" w:color="auto"/>
            <w:bottom w:val="none" w:sz="0" w:space="0" w:color="auto"/>
            <w:right w:val="none" w:sz="0" w:space="0" w:color="auto"/>
          </w:divBdr>
        </w:div>
        <w:div w:id="1189756256">
          <w:marLeft w:val="640"/>
          <w:marRight w:val="0"/>
          <w:marTop w:val="0"/>
          <w:marBottom w:val="0"/>
          <w:divBdr>
            <w:top w:val="none" w:sz="0" w:space="0" w:color="auto"/>
            <w:left w:val="none" w:sz="0" w:space="0" w:color="auto"/>
            <w:bottom w:val="none" w:sz="0" w:space="0" w:color="auto"/>
            <w:right w:val="none" w:sz="0" w:space="0" w:color="auto"/>
          </w:divBdr>
        </w:div>
        <w:div w:id="369915059">
          <w:marLeft w:val="640"/>
          <w:marRight w:val="0"/>
          <w:marTop w:val="0"/>
          <w:marBottom w:val="0"/>
          <w:divBdr>
            <w:top w:val="none" w:sz="0" w:space="0" w:color="auto"/>
            <w:left w:val="none" w:sz="0" w:space="0" w:color="auto"/>
            <w:bottom w:val="none" w:sz="0" w:space="0" w:color="auto"/>
            <w:right w:val="none" w:sz="0" w:space="0" w:color="auto"/>
          </w:divBdr>
        </w:div>
        <w:div w:id="512886950">
          <w:marLeft w:val="640"/>
          <w:marRight w:val="0"/>
          <w:marTop w:val="0"/>
          <w:marBottom w:val="0"/>
          <w:divBdr>
            <w:top w:val="none" w:sz="0" w:space="0" w:color="auto"/>
            <w:left w:val="none" w:sz="0" w:space="0" w:color="auto"/>
            <w:bottom w:val="none" w:sz="0" w:space="0" w:color="auto"/>
            <w:right w:val="none" w:sz="0" w:space="0" w:color="auto"/>
          </w:divBdr>
        </w:div>
        <w:div w:id="1197540665">
          <w:marLeft w:val="640"/>
          <w:marRight w:val="0"/>
          <w:marTop w:val="0"/>
          <w:marBottom w:val="0"/>
          <w:divBdr>
            <w:top w:val="none" w:sz="0" w:space="0" w:color="auto"/>
            <w:left w:val="none" w:sz="0" w:space="0" w:color="auto"/>
            <w:bottom w:val="none" w:sz="0" w:space="0" w:color="auto"/>
            <w:right w:val="none" w:sz="0" w:space="0" w:color="auto"/>
          </w:divBdr>
        </w:div>
        <w:div w:id="1882666704">
          <w:marLeft w:val="640"/>
          <w:marRight w:val="0"/>
          <w:marTop w:val="0"/>
          <w:marBottom w:val="0"/>
          <w:divBdr>
            <w:top w:val="none" w:sz="0" w:space="0" w:color="auto"/>
            <w:left w:val="none" w:sz="0" w:space="0" w:color="auto"/>
            <w:bottom w:val="none" w:sz="0" w:space="0" w:color="auto"/>
            <w:right w:val="none" w:sz="0" w:space="0" w:color="auto"/>
          </w:divBdr>
        </w:div>
        <w:div w:id="1668826922">
          <w:marLeft w:val="640"/>
          <w:marRight w:val="0"/>
          <w:marTop w:val="0"/>
          <w:marBottom w:val="0"/>
          <w:divBdr>
            <w:top w:val="none" w:sz="0" w:space="0" w:color="auto"/>
            <w:left w:val="none" w:sz="0" w:space="0" w:color="auto"/>
            <w:bottom w:val="none" w:sz="0" w:space="0" w:color="auto"/>
            <w:right w:val="none" w:sz="0" w:space="0" w:color="auto"/>
          </w:divBdr>
        </w:div>
        <w:div w:id="661003918">
          <w:marLeft w:val="640"/>
          <w:marRight w:val="0"/>
          <w:marTop w:val="0"/>
          <w:marBottom w:val="0"/>
          <w:divBdr>
            <w:top w:val="none" w:sz="0" w:space="0" w:color="auto"/>
            <w:left w:val="none" w:sz="0" w:space="0" w:color="auto"/>
            <w:bottom w:val="none" w:sz="0" w:space="0" w:color="auto"/>
            <w:right w:val="none" w:sz="0" w:space="0" w:color="auto"/>
          </w:divBdr>
        </w:div>
        <w:div w:id="908417022">
          <w:marLeft w:val="640"/>
          <w:marRight w:val="0"/>
          <w:marTop w:val="0"/>
          <w:marBottom w:val="0"/>
          <w:divBdr>
            <w:top w:val="none" w:sz="0" w:space="0" w:color="auto"/>
            <w:left w:val="none" w:sz="0" w:space="0" w:color="auto"/>
            <w:bottom w:val="none" w:sz="0" w:space="0" w:color="auto"/>
            <w:right w:val="none" w:sz="0" w:space="0" w:color="auto"/>
          </w:divBdr>
        </w:div>
        <w:div w:id="1242450916">
          <w:marLeft w:val="640"/>
          <w:marRight w:val="0"/>
          <w:marTop w:val="0"/>
          <w:marBottom w:val="0"/>
          <w:divBdr>
            <w:top w:val="none" w:sz="0" w:space="0" w:color="auto"/>
            <w:left w:val="none" w:sz="0" w:space="0" w:color="auto"/>
            <w:bottom w:val="none" w:sz="0" w:space="0" w:color="auto"/>
            <w:right w:val="none" w:sz="0" w:space="0" w:color="auto"/>
          </w:divBdr>
        </w:div>
        <w:div w:id="158353862">
          <w:marLeft w:val="640"/>
          <w:marRight w:val="0"/>
          <w:marTop w:val="0"/>
          <w:marBottom w:val="0"/>
          <w:divBdr>
            <w:top w:val="none" w:sz="0" w:space="0" w:color="auto"/>
            <w:left w:val="none" w:sz="0" w:space="0" w:color="auto"/>
            <w:bottom w:val="none" w:sz="0" w:space="0" w:color="auto"/>
            <w:right w:val="none" w:sz="0" w:space="0" w:color="auto"/>
          </w:divBdr>
        </w:div>
        <w:div w:id="1203976493">
          <w:marLeft w:val="640"/>
          <w:marRight w:val="0"/>
          <w:marTop w:val="0"/>
          <w:marBottom w:val="0"/>
          <w:divBdr>
            <w:top w:val="none" w:sz="0" w:space="0" w:color="auto"/>
            <w:left w:val="none" w:sz="0" w:space="0" w:color="auto"/>
            <w:bottom w:val="none" w:sz="0" w:space="0" w:color="auto"/>
            <w:right w:val="none" w:sz="0" w:space="0" w:color="auto"/>
          </w:divBdr>
        </w:div>
        <w:div w:id="405803253">
          <w:marLeft w:val="640"/>
          <w:marRight w:val="0"/>
          <w:marTop w:val="0"/>
          <w:marBottom w:val="0"/>
          <w:divBdr>
            <w:top w:val="none" w:sz="0" w:space="0" w:color="auto"/>
            <w:left w:val="none" w:sz="0" w:space="0" w:color="auto"/>
            <w:bottom w:val="none" w:sz="0" w:space="0" w:color="auto"/>
            <w:right w:val="none" w:sz="0" w:space="0" w:color="auto"/>
          </w:divBdr>
        </w:div>
        <w:div w:id="61415778">
          <w:marLeft w:val="640"/>
          <w:marRight w:val="0"/>
          <w:marTop w:val="0"/>
          <w:marBottom w:val="0"/>
          <w:divBdr>
            <w:top w:val="none" w:sz="0" w:space="0" w:color="auto"/>
            <w:left w:val="none" w:sz="0" w:space="0" w:color="auto"/>
            <w:bottom w:val="none" w:sz="0" w:space="0" w:color="auto"/>
            <w:right w:val="none" w:sz="0" w:space="0" w:color="auto"/>
          </w:divBdr>
        </w:div>
        <w:div w:id="928927437">
          <w:marLeft w:val="640"/>
          <w:marRight w:val="0"/>
          <w:marTop w:val="0"/>
          <w:marBottom w:val="0"/>
          <w:divBdr>
            <w:top w:val="none" w:sz="0" w:space="0" w:color="auto"/>
            <w:left w:val="none" w:sz="0" w:space="0" w:color="auto"/>
            <w:bottom w:val="none" w:sz="0" w:space="0" w:color="auto"/>
            <w:right w:val="none" w:sz="0" w:space="0" w:color="auto"/>
          </w:divBdr>
        </w:div>
        <w:div w:id="523251602">
          <w:marLeft w:val="640"/>
          <w:marRight w:val="0"/>
          <w:marTop w:val="0"/>
          <w:marBottom w:val="0"/>
          <w:divBdr>
            <w:top w:val="none" w:sz="0" w:space="0" w:color="auto"/>
            <w:left w:val="none" w:sz="0" w:space="0" w:color="auto"/>
            <w:bottom w:val="none" w:sz="0" w:space="0" w:color="auto"/>
            <w:right w:val="none" w:sz="0" w:space="0" w:color="auto"/>
          </w:divBdr>
        </w:div>
        <w:div w:id="190802912">
          <w:marLeft w:val="640"/>
          <w:marRight w:val="0"/>
          <w:marTop w:val="0"/>
          <w:marBottom w:val="0"/>
          <w:divBdr>
            <w:top w:val="none" w:sz="0" w:space="0" w:color="auto"/>
            <w:left w:val="none" w:sz="0" w:space="0" w:color="auto"/>
            <w:bottom w:val="none" w:sz="0" w:space="0" w:color="auto"/>
            <w:right w:val="none" w:sz="0" w:space="0" w:color="auto"/>
          </w:divBdr>
        </w:div>
        <w:div w:id="385757312">
          <w:marLeft w:val="640"/>
          <w:marRight w:val="0"/>
          <w:marTop w:val="0"/>
          <w:marBottom w:val="0"/>
          <w:divBdr>
            <w:top w:val="none" w:sz="0" w:space="0" w:color="auto"/>
            <w:left w:val="none" w:sz="0" w:space="0" w:color="auto"/>
            <w:bottom w:val="none" w:sz="0" w:space="0" w:color="auto"/>
            <w:right w:val="none" w:sz="0" w:space="0" w:color="auto"/>
          </w:divBdr>
        </w:div>
        <w:div w:id="880673989">
          <w:marLeft w:val="640"/>
          <w:marRight w:val="0"/>
          <w:marTop w:val="0"/>
          <w:marBottom w:val="0"/>
          <w:divBdr>
            <w:top w:val="none" w:sz="0" w:space="0" w:color="auto"/>
            <w:left w:val="none" w:sz="0" w:space="0" w:color="auto"/>
            <w:bottom w:val="none" w:sz="0" w:space="0" w:color="auto"/>
            <w:right w:val="none" w:sz="0" w:space="0" w:color="auto"/>
          </w:divBdr>
        </w:div>
        <w:div w:id="46415881">
          <w:marLeft w:val="640"/>
          <w:marRight w:val="0"/>
          <w:marTop w:val="0"/>
          <w:marBottom w:val="0"/>
          <w:divBdr>
            <w:top w:val="none" w:sz="0" w:space="0" w:color="auto"/>
            <w:left w:val="none" w:sz="0" w:space="0" w:color="auto"/>
            <w:bottom w:val="none" w:sz="0" w:space="0" w:color="auto"/>
            <w:right w:val="none" w:sz="0" w:space="0" w:color="auto"/>
          </w:divBdr>
        </w:div>
        <w:div w:id="881869648">
          <w:marLeft w:val="640"/>
          <w:marRight w:val="0"/>
          <w:marTop w:val="0"/>
          <w:marBottom w:val="0"/>
          <w:divBdr>
            <w:top w:val="none" w:sz="0" w:space="0" w:color="auto"/>
            <w:left w:val="none" w:sz="0" w:space="0" w:color="auto"/>
            <w:bottom w:val="none" w:sz="0" w:space="0" w:color="auto"/>
            <w:right w:val="none" w:sz="0" w:space="0" w:color="auto"/>
          </w:divBdr>
        </w:div>
        <w:div w:id="2127121022">
          <w:marLeft w:val="640"/>
          <w:marRight w:val="0"/>
          <w:marTop w:val="0"/>
          <w:marBottom w:val="0"/>
          <w:divBdr>
            <w:top w:val="none" w:sz="0" w:space="0" w:color="auto"/>
            <w:left w:val="none" w:sz="0" w:space="0" w:color="auto"/>
            <w:bottom w:val="none" w:sz="0" w:space="0" w:color="auto"/>
            <w:right w:val="none" w:sz="0" w:space="0" w:color="auto"/>
          </w:divBdr>
        </w:div>
        <w:div w:id="1797605738">
          <w:marLeft w:val="640"/>
          <w:marRight w:val="0"/>
          <w:marTop w:val="0"/>
          <w:marBottom w:val="0"/>
          <w:divBdr>
            <w:top w:val="none" w:sz="0" w:space="0" w:color="auto"/>
            <w:left w:val="none" w:sz="0" w:space="0" w:color="auto"/>
            <w:bottom w:val="none" w:sz="0" w:space="0" w:color="auto"/>
            <w:right w:val="none" w:sz="0" w:space="0" w:color="auto"/>
          </w:divBdr>
        </w:div>
        <w:div w:id="215242179">
          <w:marLeft w:val="640"/>
          <w:marRight w:val="0"/>
          <w:marTop w:val="0"/>
          <w:marBottom w:val="0"/>
          <w:divBdr>
            <w:top w:val="none" w:sz="0" w:space="0" w:color="auto"/>
            <w:left w:val="none" w:sz="0" w:space="0" w:color="auto"/>
            <w:bottom w:val="none" w:sz="0" w:space="0" w:color="auto"/>
            <w:right w:val="none" w:sz="0" w:space="0" w:color="auto"/>
          </w:divBdr>
        </w:div>
        <w:div w:id="768355066">
          <w:marLeft w:val="640"/>
          <w:marRight w:val="0"/>
          <w:marTop w:val="0"/>
          <w:marBottom w:val="0"/>
          <w:divBdr>
            <w:top w:val="none" w:sz="0" w:space="0" w:color="auto"/>
            <w:left w:val="none" w:sz="0" w:space="0" w:color="auto"/>
            <w:bottom w:val="none" w:sz="0" w:space="0" w:color="auto"/>
            <w:right w:val="none" w:sz="0" w:space="0" w:color="auto"/>
          </w:divBdr>
        </w:div>
        <w:div w:id="1480419461">
          <w:marLeft w:val="640"/>
          <w:marRight w:val="0"/>
          <w:marTop w:val="0"/>
          <w:marBottom w:val="0"/>
          <w:divBdr>
            <w:top w:val="none" w:sz="0" w:space="0" w:color="auto"/>
            <w:left w:val="none" w:sz="0" w:space="0" w:color="auto"/>
            <w:bottom w:val="none" w:sz="0" w:space="0" w:color="auto"/>
            <w:right w:val="none" w:sz="0" w:space="0" w:color="auto"/>
          </w:divBdr>
        </w:div>
        <w:div w:id="1514147448">
          <w:marLeft w:val="640"/>
          <w:marRight w:val="0"/>
          <w:marTop w:val="0"/>
          <w:marBottom w:val="0"/>
          <w:divBdr>
            <w:top w:val="none" w:sz="0" w:space="0" w:color="auto"/>
            <w:left w:val="none" w:sz="0" w:space="0" w:color="auto"/>
            <w:bottom w:val="none" w:sz="0" w:space="0" w:color="auto"/>
            <w:right w:val="none" w:sz="0" w:space="0" w:color="auto"/>
          </w:divBdr>
        </w:div>
        <w:div w:id="782656099">
          <w:marLeft w:val="640"/>
          <w:marRight w:val="0"/>
          <w:marTop w:val="0"/>
          <w:marBottom w:val="0"/>
          <w:divBdr>
            <w:top w:val="none" w:sz="0" w:space="0" w:color="auto"/>
            <w:left w:val="none" w:sz="0" w:space="0" w:color="auto"/>
            <w:bottom w:val="none" w:sz="0" w:space="0" w:color="auto"/>
            <w:right w:val="none" w:sz="0" w:space="0" w:color="auto"/>
          </w:divBdr>
        </w:div>
        <w:div w:id="166332379">
          <w:marLeft w:val="640"/>
          <w:marRight w:val="0"/>
          <w:marTop w:val="0"/>
          <w:marBottom w:val="0"/>
          <w:divBdr>
            <w:top w:val="none" w:sz="0" w:space="0" w:color="auto"/>
            <w:left w:val="none" w:sz="0" w:space="0" w:color="auto"/>
            <w:bottom w:val="none" w:sz="0" w:space="0" w:color="auto"/>
            <w:right w:val="none" w:sz="0" w:space="0" w:color="auto"/>
          </w:divBdr>
        </w:div>
        <w:div w:id="1406873086">
          <w:marLeft w:val="640"/>
          <w:marRight w:val="0"/>
          <w:marTop w:val="0"/>
          <w:marBottom w:val="0"/>
          <w:divBdr>
            <w:top w:val="none" w:sz="0" w:space="0" w:color="auto"/>
            <w:left w:val="none" w:sz="0" w:space="0" w:color="auto"/>
            <w:bottom w:val="none" w:sz="0" w:space="0" w:color="auto"/>
            <w:right w:val="none" w:sz="0" w:space="0" w:color="auto"/>
          </w:divBdr>
        </w:div>
        <w:div w:id="47458987">
          <w:marLeft w:val="640"/>
          <w:marRight w:val="0"/>
          <w:marTop w:val="0"/>
          <w:marBottom w:val="0"/>
          <w:divBdr>
            <w:top w:val="none" w:sz="0" w:space="0" w:color="auto"/>
            <w:left w:val="none" w:sz="0" w:space="0" w:color="auto"/>
            <w:bottom w:val="none" w:sz="0" w:space="0" w:color="auto"/>
            <w:right w:val="none" w:sz="0" w:space="0" w:color="auto"/>
          </w:divBdr>
        </w:div>
        <w:div w:id="63338814">
          <w:marLeft w:val="640"/>
          <w:marRight w:val="0"/>
          <w:marTop w:val="0"/>
          <w:marBottom w:val="0"/>
          <w:divBdr>
            <w:top w:val="none" w:sz="0" w:space="0" w:color="auto"/>
            <w:left w:val="none" w:sz="0" w:space="0" w:color="auto"/>
            <w:bottom w:val="none" w:sz="0" w:space="0" w:color="auto"/>
            <w:right w:val="none" w:sz="0" w:space="0" w:color="auto"/>
          </w:divBdr>
        </w:div>
      </w:divsChild>
    </w:div>
    <w:div w:id="1874347651">
      <w:bodyDiv w:val="1"/>
      <w:marLeft w:val="0"/>
      <w:marRight w:val="0"/>
      <w:marTop w:val="0"/>
      <w:marBottom w:val="0"/>
      <w:divBdr>
        <w:top w:val="none" w:sz="0" w:space="0" w:color="auto"/>
        <w:left w:val="none" w:sz="0" w:space="0" w:color="auto"/>
        <w:bottom w:val="none" w:sz="0" w:space="0" w:color="auto"/>
        <w:right w:val="none" w:sz="0" w:space="0" w:color="auto"/>
      </w:divBdr>
      <w:divsChild>
        <w:div w:id="1731607957">
          <w:marLeft w:val="640"/>
          <w:marRight w:val="0"/>
          <w:marTop w:val="0"/>
          <w:marBottom w:val="0"/>
          <w:divBdr>
            <w:top w:val="none" w:sz="0" w:space="0" w:color="auto"/>
            <w:left w:val="none" w:sz="0" w:space="0" w:color="auto"/>
            <w:bottom w:val="none" w:sz="0" w:space="0" w:color="auto"/>
            <w:right w:val="none" w:sz="0" w:space="0" w:color="auto"/>
          </w:divBdr>
        </w:div>
        <w:div w:id="586043229">
          <w:marLeft w:val="640"/>
          <w:marRight w:val="0"/>
          <w:marTop w:val="0"/>
          <w:marBottom w:val="0"/>
          <w:divBdr>
            <w:top w:val="none" w:sz="0" w:space="0" w:color="auto"/>
            <w:left w:val="none" w:sz="0" w:space="0" w:color="auto"/>
            <w:bottom w:val="none" w:sz="0" w:space="0" w:color="auto"/>
            <w:right w:val="none" w:sz="0" w:space="0" w:color="auto"/>
          </w:divBdr>
        </w:div>
        <w:div w:id="809519582">
          <w:marLeft w:val="640"/>
          <w:marRight w:val="0"/>
          <w:marTop w:val="0"/>
          <w:marBottom w:val="0"/>
          <w:divBdr>
            <w:top w:val="none" w:sz="0" w:space="0" w:color="auto"/>
            <w:left w:val="none" w:sz="0" w:space="0" w:color="auto"/>
            <w:bottom w:val="none" w:sz="0" w:space="0" w:color="auto"/>
            <w:right w:val="none" w:sz="0" w:space="0" w:color="auto"/>
          </w:divBdr>
        </w:div>
        <w:div w:id="1508866573">
          <w:marLeft w:val="640"/>
          <w:marRight w:val="0"/>
          <w:marTop w:val="0"/>
          <w:marBottom w:val="0"/>
          <w:divBdr>
            <w:top w:val="none" w:sz="0" w:space="0" w:color="auto"/>
            <w:left w:val="none" w:sz="0" w:space="0" w:color="auto"/>
            <w:bottom w:val="none" w:sz="0" w:space="0" w:color="auto"/>
            <w:right w:val="none" w:sz="0" w:space="0" w:color="auto"/>
          </w:divBdr>
        </w:div>
        <w:div w:id="1934045114">
          <w:marLeft w:val="640"/>
          <w:marRight w:val="0"/>
          <w:marTop w:val="0"/>
          <w:marBottom w:val="0"/>
          <w:divBdr>
            <w:top w:val="none" w:sz="0" w:space="0" w:color="auto"/>
            <w:left w:val="none" w:sz="0" w:space="0" w:color="auto"/>
            <w:bottom w:val="none" w:sz="0" w:space="0" w:color="auto"/>
            <w:right w:val="none" w:sz="0" w:space="0" w:color="auto"/>
          </w:divBdr>
        </w:div>
        <w:div w:id="362945307">
          <w:marLeft w:val="640"/>
          <w:marRight w:val="0"/>
          <w:marTop w:val="0"/>
          <w:marBottom w:val="0"/>
          <w:divBdr>
            <w:top w:val="none" w:sz="0" w:space="0" w:color="auto"/>
            <w:left w:val="none" w:sz="0" w:space="0" w:color="auto"/>
            <w:bottom w:val="none" w:sz="0" w:space="0" w:color="auto"/>
            <w:right w:val="none" w:sz="0" w:space="0" w:color="auto"/>
          </w:divBdr>
        </w:div>
        <w:div w:id="1660452512">
          <w:marLeft w:val="640"/>
          <w:marRight w:val="0"/>
          <w:marTop w:val="0"/>
          <w:marBottom w:val="0"/>
          <w:divBdr>
            <w:top w:val="none" w:sz="0" w:space="0" w:color="auto"/>
            <w:left w:val="none" w:sz="0" w:space="0" w:color="auto"/>
            <w:bottom w:val="none" w:sz="0" w:space="0" w:color="auto"/>
            <w:right w:val="none" w:sz="0" w:space="0" w:color="auto"/>
          </w:divBdr>
        </w:div>
        <w:div w:id="2082947259">
          <w:marLeft w:val="640"/>
          <w:marRight w:val="0"/>
          <w:marTop w:val="0"/>
          <w:marBottom w:val="0"/>
          <w:divBdr>
            <w:top w:val="none" w:sz="0" w:space="0" w:color="auto"/>
            <w:left w:val="none" w:sz="0" w:space="0" w:color="auto"/>
            <w:bottom w:val="none" w:sz="0" w:space="0" w:color="auto"/>
            <w:right w:val="none" w:sz="0" w:space="0" w:color="auto"/>
          </w:divBdr>
        </w:div>
        <w:div w:id="1828668311">
          <w:marLeft w:val="640"/>
          <w:marRight w:val="0"/>
          <w:marTop w:val="0"/>
          <w:marBottom w:val="0"/>
          <w:divBdr>
            <w:top w:val="none" w:sz="0" w:space="0" w:color="auto"/>
            <w:left w:val="none" w:sz="0" w:space="0" w:color="auto"/>
            <w:bottom w:val="none" w:sz="0" w:space="0" w:color="auto"/>
            <w:right w:val="none" w:sz="0" w:space="0" w:color="auto"/>
          </w:divBdr>
        </w:div>
        <w:div w:id="479461400">
          <w:marLeft w:val="640"/>
          <w:marRight w:val="0"/>
          <w:marTop w:val="0"/>
          <w:marBottom w:val="0"/>
          <w:divBdr>
            <w:top w:val="none" w:sz="0" w:space="0" w:color="auto"/>
            <w:left w:val="none" w:sz="0" w:space="0" w:color="auto"/>
            <w:bottom w:val="none" w:sz="0" w:space="0" w:color="auto"/>
            <w:right w:val="none" w:sz="0" w:space="0" w:color="auto"/>
          </w:divBdr>
        </w:div>
        <w:div w:id="573204938">
          <w:marLeft w:val="640"/>
          <w:marRight w:val="0"/>
          <w:marTop w:val="0"/>
          <w:marBottom w:val="0"/>
          <w:divBdr>
            <w:top w:val="none" w:sz="0" w:space="0" w:color="auto"/>
            <w:left w:val="none" w:sz="0" w:space="0" w:color="auto"/>
            <w:bottom w:val="none" w:sz="0" w:space="0" w:color="auto"/>
            <w:right w:val="none" w:sz="0" w:space="0" w:color="auto"/>
          </w:divBdr>
        </w:div>
        <w:div w:id="449936170">
          <w:marLeft w:val="640"/>
          <w:marRight w:val="0"/>
          <w:marTop w:val="0"/>
          <w:marBottom w:val="0"/>
          <w:divBdr>
            <w:top w:val="none" w:sz="0" w:space="0" w:color="auto"/>
            <w:left w:val="none" w:sz="0" w:space="0" w:color="auto"/>
            <w:bottom w:val="none" w:sz="0" w:space="0" w:color="auto"/>
            <w:right w:val="none" w:sz="0" w:space="0" w:color="auto"/>
          </w:divBdr>
        </w:div>
        <w:div w:id="355153358">
          <w:marLeft w:val="640"/>
          <w:marRight w:val="0"/>
          <w:marTop w:val="0"/>
          <w:marBottom w:val="0"/>
          <w:divBdr>
            <w:top w:val="none" w:sz="0" w:space="0" w:color="auto"/>
            <w:left w:val="none" w:sz="0" w:space="0" w:color="auto"/>
            <w:bottom w:val="none" w:sz="0" w:space="0" w:color="auto"/>
            <w:right w:val="none" w:sz="0" w:space="0" w:color="auto"/>
          </w:divBdr>
        </w:div>
        <w:div w:id="912667567">
          <w:marLeft w:val="640"/>
          <w:marRight w:val="0"/>
          <w:marTop w:val="0"/>
          <w:marBottom w:val="0"/>
          <w:divBdr>
            <w:top w:val="none" w:sz="0" w:space="0" w:color="auto"/>
            <w:left w:val="none" w:sz="0" w:space="0" w:color="auto"/>
            <w:bottom w:val="none" w:sz="0" w:space="0" w:color="auto"/>
            <w:right w:val="none" w:sz="0" w:space="0" w:color="auto"/>
          </w:divBdr>
        </w:div>
        <w:div w:id="1650330993">
          <w:marLeft w:val="640"/>
          <w:marRight w:val="0"/>
          <w:marTop w:val="0"/>
          <w:marBottom w:val="0"/>
          <w:divBdr>
            <w:top w:val="none" w:sz="0" w:space="0" w:color="auto"/>
            <w:left w:val="none" w:sz="0" w:space="0" w:color="auto"/>
            <w:bottom w:val="none" w:sz="0" w:space="0" w:color="auto"/>
            <w:right w:val="none" w:sz="0" w:space="0" w:color="auto"/>
          </w:divBdr>
        </w:div>
        <w:div w:id="1086920785">
          <w:marLeft w:val="640"/>
          <w:marRight w:val="0"/>
          <w:marTop w:val="0"/>
          <w:marBottom w:val="0"/>
          <w:divBdr>
            <w:top w:val="none" w:sz="0" w:space="0" w:color="auto"/>
            <w:left w:val="none" w:sz="0" w:space="0" w:color="auto"/>
            <w:bottom w:val="none" w:sz="0" w:space="0" w:color="auto"/>
            <w:right w:val="none" w:sz="0" w:space="0" w:color="auto"/>
          </w:divBdr>
        </w:div>
        <w:div w:id="1918324379">
          <w:marLeft w:val="640"/>
          <w:marRight w:val="0"/>
          <w:marTop w:val="0"/>
          <w:marBottom w:val="0"/>
          <w:divBdr>
            <w:top w:val="none" w:sz="0" w:space="0" w:color="auto"/>
            <w:left w:val="none" w:sz="0" w:space="0" w:color="auto"/>
            <w:bottom w:val="none" w:sz="0" w:space="0" w:color="auto"/>
            <w:right w:val="none" w:sz="0" w:space="0" w:color="auto"/>
          </w:divBdr>
        </w:div>
        <w:div w:id="1010445967">
          <w:marLeft w:val="640"/>
          <w:marRight w:val="0"/>
          <w:marTop w:val="0"/>
          <w:marBottom w:val="0"/>
          <w:divBdr>
            <w:top w:val="none" w:sz="0" w:space="0" w:color="auto"/>
            <w:left w:val="none" w:sz="0" w:space="0" w:color="auto"/>
            <w:bottom w:val="none" w:sz="0" w:space="0" w:color="auto"/>
            <w:right w:val="none" w:sz="0" w:space="0" w:color="auto"/>
          </w:divBdr>
        </w:div>
        <w:div w:id="1221404871">
          <w:marLeft w:val="640"/>
          <w:marRight w:val="0"/>
          <w:marTop w:val="0"/>
          <w:marBottom w:val="0"/>
          <w:divBdr>
            <w:top w:val="none" w:sz="0" w:space="0" w:color="auto"/>
            <w:left w:val="none" w:sz="0" w:space="0" w:color="auto"/>
            <w:bottom w:val="none" w:sz="0" w:space="0" w:color="auto"/>
            <w:right w:val="none" w:sz="0" w:space="0" w:color="auto"/>
          </w:divBdr>
        </w:div>
        <w:div w:id="17240154">
          <w:marLeft w:val="640"/>
          <w:marRight w:val="0"/>
          <w:marTop w:val="0"/>
          <w:marBottom w:val="0"/>
          <w:divBdr>
            <w:top w:val="none" w:sz="0" w:space="0" w:color="auto"/>
            <w:left w:val="none" w:sz="0" w:space="0" w:color="auto"/>
            <w:bottom w:val="none" w:sz="0" w:space="0" w:color="auto"/>
            <w:right w:val="none" w:sz="0" w:space="0" w:color="auto"/>
          </w:divBdr>
        </w:div>
        <w:div w:id="1503593021">
          <w:marLeft w:val="640"/>
          <w:marRight w:val="0"/>
          <w:marTop w:val="0"/>
          <w:marBottom w:val="0"/>
          <w:divBdr>
            <w:top w:val="none" w:sz="0" w:space="0" w:color="auto"/>
            <w:left w:val="none" w:sz="0" w:space="0" w:color="auto"/>
            <w:bottom w:val="none" w:sz="0" w:space="0" w:color="auto"/>
            <w:right w:val="none" w:sz="0" w:space="0" w:color="auto"/>
          </w:divBdr>
        </w:div>
        <w:div w:id="1903713753">
          <w:marLeft w:val="640"/>
          <w:marRight w:val="0"/>
          <w:marTop w:val="0"/>
          <w:marBottom w:val="0"/>
          <w:divBdr>
            <w:top w:val="none" w:sz="0" w:space="0" w:color="auto"/>
            <w:left w:val="none" w:sz="0" w:space="0" w:color="auto"/>
            <w:bottom w:val="none" w:sz="0" w:space="0" w:color="auto"/>
            <w:right w:val="none" w:sz="0" w:space="0" w:color="auto"/>
          </w:divBdr>
        </w:div>
        <w:div w:id="1786581997">
          <w:marLeft w:val="640"/>
          <w:marRight w:val="0"/>
          <w:marTop w:val="0"/>
          <w:marBottom w:val="0"/>
          <w:divBdr>
            <w:top w:val="none" w:sz="0" w:space="0" w:color="auto"/>
            <w:left w:val="none" w:sz="0" w:space="0" w:color="auto"/>
            <w:bottom w:val="none" w:sz="0" w:space="0" w:color="auto"/>
            <w:right w:val="none" w:sz="0" w:space="0" w:color="auto"/>
          </w:divBdr>
        </w:div>
        <w:div w:id="137502882">
          <w:marLeft w:val="640"/>
          <w:marRight w:val="0"/>
          <w:marTop w:val="0"/>
          <w:marBottom w:val="0"/>
          <w:divBdr>
            <w:top w:val="none" w:sz="0" w:space="0" w:color="auto"/>
            <w:left w:val="none" w:sz="0" w:space="0" w:color="auto"/>
            <w:bottom w:val="none" w:sz="0" w:space="0" w:color="auto"/>
            <w:right w:val="none" w:sz="0" w:space="0" w:color="auto"/>
          </w:divBdr>
        </w:div>
        <w:div w:id="49809690">
          <w:marLeft w:val="640"/>
          <w:marRight w:val="0"/>
          <w:marTop w:val="0"/>
          <w:marBottom w:val="0"/>
          <w:divBdr>
            <w:top w:val="none" w:sz="0" w:space="0" w:color="auto"/>
            <w:left w:val="none" w:sz="0" w:space="0" w:color="auto"/>
            <w:bottom w:val="none" w:sz="0" w:space="0" w:color="auto"/>
            <w:right w:val="none" w:sz="0" w:space="0" w:color="auto"/>
          </w:divBdr>
        </w:div>
        <w:div w:id="1145464963">
          <w:marLeft w:val="640"/>
          <w:marRight w:val="0"/>
          <w:marTop w:val="0"/>
          <w:marBottom w:val="0"/>
          <w:divBdr>
            <w:top w:val="none" w:sz="0" w:space="0" w:color="auto"/>
            <w:left w:val="none" w:sz="0" w:space="0" w:color="auto"/>
            <w:bottom w:val="none" w:sz="0" w:space="0" w:color="auto"/>
            <w:right w:val="none" w:sz="0" w:space="0" w:color="auto"/>
          </w:divBdr>
        </w:div>
        <w:div w:id="353311008">
          <w:marLeft w:val="640"/>
          <w:marRight w:val="0"/>
          <w:marTop w:val="0"/>
          <w:marBottom w:val="0"/>
          <w:divBdr>
            <w:top w:val="none" w:sz="0" w:space="0" w:color="auto"/>
            <w:left w:val="none" w:sz="0" w:space="0" w:color="auto"/>
            <w:bottom w:val="none" w:sz="0" w:space="0" w:color="auto"/>
            <w:right w:val="none" w:sz="0" w:space="0" w:color="auto"/>
          </w:divBdr>
        </w:div>
        <w:div w:id="2104916292">
          <w:marLeft w:val="640"/>
          <w:marRight w:val="0"/>
          <w:marTop w:val="0"/>
          <w:marBottom w:val="0"/>
          <w:divBdr>
            <w:top w:val="none" w:sz="0" w:space="0" w:color="auto"/>
            <w:left w:val="none" w:sz="0" w:space="0" w:color="auto"/>
            <w:bottom w:val="none" w:sz="0" w:space="0" w:color="auto"/>
            <w:right w:val="none" w:sz="0" w:space="0" w:color="auto"/>
          </w:divBdr>
        </w:div>
        <w:div w:id="1435785438">
          <w:marLeft w:val="640"/>
          <w:marRight w:val="0"/>
          <w:marTop w:val="0"/>
          <w:marBottom w:val="0"/>
          <w:divBdr>
            <w:top w:val="none" w:sz="0" w:space="0" w:color="auto"/>
            <w:left w:val="none" w:sz="0" w:space="0" w:color="auto"/>
            <w:bottom w:val="none" w:sz="0" w:space="0" w:color="auto"/>
            <w:right w:val="none" w:sz="0" w:space="0" w:color="auto"/>
          </w:divBdr>
        </w:div>
        <w:div w:id="1288051755">
          <w:marLeft w:val="640"/>
          <w:marRight w:val="0"/>
          <w:marTop w:val="0"/>
          <w:marBottom w:val="0"/>
          <w:divBdr>
            <w:top w:val="none" w:sz="0" w:space="0" w:color="auto"/>
            <w:left w:val="none" w:sz="0" w:space="0" w:color="auto"/>
            <w:bottom w:val="none" w:sz="0" w:space="0" w:color="auto"/>
            <w:right w:val="none" w:sz="0" w:space="0" w:color="auto"/>
          </w:divBdr>
        </w:div>
        <w:div w:id="483475724">
          <w:marLeft w:val="640"/>
          <w:marRight w:val="0"/>
          <w:marTop w:val="0"/>
          <w:marBottom w:val="0"/>
          <w:divBdr>
            <w:top w:val="none" w:sz="0" w:space="0" w:color="auto"/>
            <w:left w:val="none" w:sz="0" w:space="0" w:color="auto"/>
            <w:bottom w:val="none" w:sz="0" w:space="0" w:color="auto"/>
            <w:right w:val="none" w:sz="0" w:space="0" w:color="auto"/>
          </w:divBdr>
        </w:div>
        <w:div w:id="239828469">
          <w:marLeft w:val="640"/>
          <w:marRight w:val="0"/>
          <w:marTop w:val="0"/>
          <w:marBottom w:val="0"/>
          <w:divBdr>
            <w:top w:val="none" w:sz="0" w:space="0" w:color="auto"/>
            <w:left w:val="none" w:sz="0" w:space="0" w:color="auto"/>
            <w:bottom w:val="none" w:sz="0" w:space="0" w:color="auto"/>
            <w:right w:val="none" w:sz="0" w:space="0" w:color="auto"/>
          </w:divBdr>
        </w:div>
        <w:div w:id="1161386215">
          <w:marLeft w:val="640"/>
          <w:marRight w:val="0"/>
          <w:marTop w:val="0"/>
          <w:marBottom w:val="0"/>
          <w:divBdr>
            <w:top w:val="none" w:sz="0" w:space="0" w:color="auto"/>
            <w:left w:val="none" w:sz="0" w:space="0" w:color="auto"/>
            <w:bottom w:val="none" w:sz="0" w:space="0" w:color="auto"/>
            <w:right w:val="none" w:sz="0" w:space="0" w:color="auto"/>
          </w:divBdr>
        </w:div>
        <w:div w:id="941113399">
          <w:marLeft w:val="640"/>
          <w:marRight w:val="0"/>
          <w:marTop w:val="0"/>
          <w:marBottom w:val="0"/>
          <w:divBdr>
            <w:top w:val="none" w:sz="0" w:space="0" w:color="auto"/>
            <w:left w:val="none" w:sz="0" w:space="0" w:color="auto"/>
            <w:bottom w:val="none" w:sz="0" w:space="0" w:color="auto"/>
            <w:right w:val="none" w:sz="0" w:space="0" w:color="auto"/>
          </w:divBdr>
        </w:div>
        <w:div w:id="202986034">
          <w:marLeft w:val="640"/>
          <w:marRight w:val="0"/>
          <w:marTop w:val="0"/>
          <w:marBottom w:val="0"/>
          <w:divBdr>
            <w:top w:val="none" w:sz="0" w:space="0" w:color="auto"/>
            <w:left w:val="none" w:sz="0" w:space="0" w:color="auto"/>
            <w:bottom w:val="none" w:sz="0" w:space="0" w:color="auto"/>
            <w:right w:val="none" w:sz="0" w:space="0" w:color="auto"/>
          </w:divBdr>
        </w:div>
        <w:div w:id="1983540122">
          <w:marLeft w:val="640"/>
          <w:marRight w:val="0"/>
          <w:marTop w:val="0"/>
          <w:marBottom w:val="0"/>
          <w:divBdr>
            <w:top w:val="none" w:sz="0" w:space="0" w:color="auto"/>
            <w:left w:val="none" w:sz="0" w:space="0" w:color="auto"/>
            <w:bottom w:val="none" w:sz="0" w:space="0" w:color="auto"/>
            <w:right w:val="none" w:sz="0" w:space="0" w:color="auto"/>
          </w:divBdr>
        </w:div>
        <w:div w:id="474639300">
          <w:marLeft w:val="640"/>
          <w:marRight w:val="0"/>
          <w:marTop w:val="0"/>
          <w:marBottom w:val="0"/>
          <w:divBdr>
            <w:top w:val="none" w:sz="0" w:space="0" w:color="auto"/>
            <w:left w:val="none" w:sz="0" w:space="0" w:color="auto"/>
            <w:bottom w:val="none" w:sz="0" w:space="0" w:color="auto"/>
            <w:right w:val="none" w:sz="0" w:space="0" w:color="auto"/>
          </w:divBdr>
        </w:div>
        <w:div w:id="1705866375">
          <w:marLeft w:val="640"/>
          <w:marRight w:val="0"/>
          <w:marTop w:val="0"/>
          <w:marBottom w:val="0"/>
          <w:divBdr>
            <w:top w:val="none" w:sz="0" w:space="0" w:color="auto"/>
            <w:left w:val="none" w:sz="0" w:space="0" w:color="auto"/>
            <w:bottom w:val="none" w:sz="0" w:space="0" w:color="auto"/>
            <w:right w:val="none" w:sz="0" w:space="0" w:color="auto"/>
          </w:divBdr>
        </w:div>
        <w:div w:id="2138445134">
          <w:marLeft w:val="640"/>
          <w:marRight w:val="0"/>
          <w:marTop w:val="0"/>
          <w:marBottom w:val="0"/>
          <w:divBdr>
            <w:top w:val="none" w:sz="0" w:space="0" w:color="auto"/>
            <w:left w:val="none" w:sz="0" w:space="0" w:color="auto"/>
            <w:bottom w:val="none" w:sz="0" w:space="0" w:color="auto"/>
            <w:right w:val="none" w:sz="0" w:space="0" w:color="auto"/>
          </w:divBdr>
        </w:div>
        <w:div w:id="1756511813">
          <w:marLeft w:val="640"/>
          <w:marRight w:val="0"/>
          <w:marTop w:val="0"/>
          <w:marBottom w:val="0"/>
          <w:divBdr>
            <w:top w:val="none" w:sz="0" w:space="0" w:color="auto"/>
            <w:left w:val="none" w:sz="0" w:space="0" w:color="auto"/>
            <w:bottom w:val="none" w:sz="0" w:space="0" w:color="auto"/>
            <w:right w:val="none" w:sz="0" w:space="0" w:color="auto"/>
          </w:divBdr>
        </w:div>
        <w:div w:id="1747416688">
          <w:marLeft w:val="640"/>
          <w:marRight w:val="0"/>
          <w:marTop w:val="0"/>
          <w:marBottom w:val="0"/>
          <w:divBdr>
            <w:top w:val="none" w:sz="0" w:space="0" w:color="auto"/>
            <w:left w:val="none" w:sz="0" w:space="0" w:color="auto"/>
            <w:bottom w:val="none" w:sz="0" w:space="0" w:color="auto"/>
            <w:right w:val="none" w:sz="0" w:space="0" w:color="auto"/>
          </w:divBdr>
        </w:div>
        <w:div w:id="1644312904">
          <w:marLeft w:val="640"/>
          <w:marRight w:val="0"/>
          <w:marTop w:val="0"/>
          <w:marBottom w:val="0"/>
          <w:divBdr>
            <w:top w:val="none" w:sz="0" w:space="0" w:color="auto"/>
            <w:left w:val="none" w:sz="0" w:space="0" w:color="auto"/>
            <w:bottom w:val="none" w:sz="0" w:space="0" w:color="auto"/>
            <w:right w:val="none" w:sz="0" w:space="0" w:color="auto"/>
          </w:divBdr>
        </w:div>
        <w:div w:id="548225280">
          <w:marLeft w:val="640"/>
          <w:marRight w:val="0"/>
          <w:marTop w:val="0"/>
          <w:marBottom w:val="0"/>
          <w:divBdr>
            <w:top w:val="none" w:sz="0" w:space="0" w:color="auto"/>
            <w:left w:val="none" w:sz="0" w:space="0" w:color="auto"/>
            <w:bottom w:val="none" w:sz="0" w:space="0" w:color="auto"/>
            <w:right w:val="none" w:sz="0" w:space="0" w:color="auto"/>
          </w:divBdr>
        </w:div>
        <w:div w:id="850417942">
          <w:marLeft w:val="640"/>
          <w:marRight w:val="0"/>
          <w:marTop w:val="0"/>
          <w:marBottom w:val="0"/>
          <w:divBdr>
            <w:top w:val="none" w:sz="0" w:space="0" w:color="auto"/>
            <w:left w:val="none" w:sz="0" w:space="0" w:color="auto"/>
            <w:bottom w:val="none" w:sz="0" w:space="0" w:color="auto"/>
            <w:right w:val="none" w:sz="0" w:space="0" w:color="auto"/>
          </w:divBdr>
        </w:div>
        <w:div w:id="1287615401">
          <w:marLeft w:val="640"/>
          <w:marRight w:val="0"/>
          <w:marTop w:val="0"/>
          <w:marBottom w:val="0"/>
          <w:divBdr>
            <w:top w:val="none" w:sz="0" w:space="0" w:color="auto"/>
            <w:left w:val="none" w:sz="0" w:space="0" w:color="auto"/>
            <w:bottom w:val="none" w:sz="0" w:space="0" w:color="auto"/>
            <w:right w:val="none" w:sz="0" w:space="0" w:color="auto"/>
          </w:divBdr>
        </w:div>
        <w:div w:id="939870455">
          <w:marLeft w:val="640"/>
          <w:marRight w:val="0"/>
          <w:marTop w:val="0"/>
          <w:marBottom w:val="0"/>
          <w:divBdr>
            <w:top w:val="none" w:sz="0" w:space="0" w:color="auto"/>
            <w:left w:val="none" w:sz="0" w:space="0" w:color="auto"/>
            <w:bottom w:val="none" w:sz="0" w:space="0" w:color="auto"/>
            <w:right w:val="none" w:sz="0" w:space="0" w:color="auto"/>
          </w:divBdr>
        </w:div>
        <w:div w:id="1227843213">
          <w:marLeft w:val="640"/>
          <w:marRight w:val="0"/>
          <w:marTop w:val="0"/>
          <w:marBottom w:val="0"/>
          <w:divBdr>
            <w:top w:val="none" w:sz="0" w:space="0" w:color="auto"/>
            <w:left w:val="none" w:sz="0" w:space="0" w:color="auto"/>
            <w:bottom w:val="none" w:sz="0" w:space="0" w:color="auto"/>
            <w:right w:val="none" w:sz="0" w:space="0" w:color="auto"/>
          </w:divBdr>
        </w:div>
        <w:div w:id="1295713516">
          <w:marLeft w:val="640"/>
          <w:marRight w:val="0"/>
          <w:marTop w:val="0"/>
          <w:marBottom w:val="0"/>
          <w:divBdr>
            <w:top w:val="none" w:sz="0" w:space="0" w:color="auto"/>
            <w:left w:val="none" w:sz="0" w:space="0" w:color="auto"/>
            <w:bottom w:val="none" w:sz="0" w:space="0" w:color="auto"/>
            <w:right w:val="none" w:sz="0" w:space="0" w:color="auto"/>
          </w:divBdr>
        </w:div>
        <w:div w:id="1352099520">
          <w:marLeft w:val="640"/>
          <w:marRight w:val="0"/>
          <w:marTop w:val="0"/>
          <w:marBottom w:val="0"/>
          <w:divBdr>
            <w:top w:val="none" w:sz="0" w:space="0" w:color="auto"/>
            <w:left w:val="none" w:sz="0" w:space="0" w:color="auto"/>
            <w:bottom w:val="none" w:sz="0" w:space="0" w:color="auto"/>
            <w:right w:val="none" w:sz="0" w:space="0" w:color="auto"/>
          </w:divBdr>
        </w:div>
        <w:div w:id="203295049">
          <w:marLeft w:val="640"/>
          <w:marRight w:val="0"/>
          <w:marTop w:val="0"/>
          <w:marBottom w:val="0"/>
          <w:divBdr>
            <w:top w:val="none" w:sz="0" w:space="0" w:color="auto"/>
            <w:left w:val="none" w:sz="0" w:space="0" w:color="auto"/>
            <w:bottom w:val="none" w:sz="0" w:space="0" w:color="auto"/>
            <w:right w:val="none" w:sz="0" w:space="0" w:color="auto"/>
          </w:divBdr>
        </w:div>
        <w:div w:id="1366559891">
          <w:marLeft w:val="640"/>
          <w:marRight w:val="0"/>
          <w:marTop w:val="0"/>
          <w:marBottom w:val="0"/>
          <w:divBdr>
            <w:top w:val="none" w:sz="0" w:space="0" w:color="auto"/>
            <w:left w:val="none" w:sz="0" w:space="0" w:color="auto"/>
            <w:bottom w:val="none" w:sz="0" w:space="0" w:color="auto"/>
            <w:right w:val="none" w:sz="0" w:space="0" w:color="auto"/>
          </w:divBdr>
        </w:div>
      </w:divsChild>
    </w:div>
    <w:div w:id="1878154703">
      <w:bodyDiv w:val="1"/>
      <w:marLeft w:val="0"/>
      <w:marRight w:val="0"/>
      <w:marTop w:val="0"/>
      <w:marBottom w:val="0"/>
      <w:divBdr>
        <w:top w:val="none" w:sz="0" w:space="0" w:color="auto"/>
        <w:left w:val="none" w:sz="0" w:space="0" w:color="auto"/>
        <w:bottom w:val="none" w:sz="0" w:space="0" w:color="auto"/>
        <w:right w:val="none" w:sz="0" w:space="0" w:color="auto"/>
      </w:divBdr>
      <w:divsChild>
        <w:div w:id="969629358">
          <w:marLeft w:val="640"/>
          <w:marRight w:val="0"/>
          <w:marTop w:val="0"/>
          <w:marBottom w:val="0"/>
          <w:divBdr>
            <w:top w:val="none" w:sz="0" w:space="0" w:color="auto"/>
            <w:left w:val="none" w:sz="0" w:space="0" w:color="auto"/>
            <w:bottom w:val="none" w:sz="0" w:space="0" w:color="auto"/>
            <w:right w:val="none" w:sz="0" w:space="0" w:color="auto"/>
          </w:divBdr>
        </w:div>
        <w:div w:id="1726637469">
          <w:marLeft w:val="640"/>
          <w:marRight w:val="0"/>
          <w:marTop w:val="0"/>
          <w:marBottom w:val="0"/>
          <w:divBdr>
            <w:top w:val="none" w:sz="0" w:space="0" w:color="auto"/>
            <w:left w:val="none" w:sz="0" w:space="0" w:color="auto"/>
            <w:bottom w:val="none" w:sz="0" w:space="0" w:color="auto"/>
            <w:right w:val="none" w:sz="0" w:space="0" w:color="auto"/>
          </w:divBdr>
        </w:div>
        <w:div w:id="1490898509">
          <w:marLeft w:val="640"/>
          <w:marRight w:val="0"/>
          <w:marTop w:val="0"/>
          <w:marBottom w:val="0"/>
          <w:divBdr>
            <w:top w:val="none" w:sz="0" w:space="0" w:color="auto"/>
            <w:left w:val="none" w:sz="0" w:space="0" w:color="auto"/>
            <w:bottom w:val="none" w:sz="0" w:space="0" w:color="auto"/>
            <w:right w:val="none" w:sz="0" w:space="0" w:color="auto"/>
          </w:divBdr>
        </w:div>
        <w:div w:id="198129244">
          <w:marLeft w:val="640"/>
          <w:marRight w:val="0"/>
          <w:marTop w:val="0"/>
          <w:marBottom w:val="0"/>
          <w:divBdr>
            <w:top w:val="none" w:sz="0" w:space="0" w:color="auto"/>
            <w:left w:val="none" w:sz="0" w:space="0" w:color="auto"/>
            <w:bottom w:val="none" w:sz="0" w:space="0" w:color="auto"/>
            <w:right w:val="none" w:sz="0" w:space="0" w:color="auto"/>
          </w:divBdr>
        </w:div>
        <w:div w:id="1929146801">
          <w:marLeft w:val="640"/>
          <w:marRight w:val="0"/>
          <w:marTop w:val="0"/>
          <w:marBottom w:val="0"/>
          <w:divBdr>
            <w:top w:val="none" w:sz="0" w:space="0" w:color="auto"/>
            <w:left w:val="none" w:sz="0" w:space="0" w:color="auto"/>
            <w:bottom w:val="none" w:sz="0" w:space="0" w:color="auto"/>
            <w:right w:val="none" w:sz="0" w:space="0" w:color="auto"/>
          </w:divBdr>
        </w:div>
        <w:div w:id="1234781176">
          <w:marLeft w:val="640"/>
          <w:marRight w:val="0"/>
          <w:marTop w:val="0"/>
          <w:marBottom w:val="0"/>
          <w:divBdr>
            <w:top w:val="none" w:sz="0" w:space="0" w:color="auto"/>
            <w:left w:val="none" w:sz="0" w:space="0" w:color="auto"/>
            <w:bottom w:val="none" w:sz="0" w:space="0" w:color="auto"/>
            <w:right w:val="none" w:sz="0" w:space="0" w:color="auto"/>
          </w:divBdr>
        </w:div>
        <w:div w:id="698165778">
          <w:marLeft w:val="640"/>
          <w:marRight w:val="0"/>
          <w:marTop w:val="0"/>
          <w:marBottom w:val="0"/>
          <w:divBdr>
            <w:top w:val="none" w:sz="0" w:space="0" w:color="auto"/>
            <w:left w:val="none" w:sz="0" w:space="0" w:color="auto"/>
            <w:bottom w:val="none" w:sz="0" w:space="0" w:color="auto"/>
            <w:right w:val="none" w:sz="0" w:space="0" w:color="auto"/>
          </w:divBdr>
        </w:div>
        <w:div w:id="217790796">
          <w:marLeft w:val="640"/>
          <w:marRight w:val="0"/>
          <w:marTop w:val="0"/>
          <w:marBottom w:val="0"/>
          <w:divBdr>
            <w:top w:val="none" w:sz="0" w:space="0" w:color="auto"/>
            <w:left w:val="none" w:sz="0" w:space="0" w:color="auto"/>
            <w:bottom w:val="none" w:sz="0" w:space="0" w:color="auto"/>
            <w:right w:val="none" w:sz="0" w:space="0" w:color="auto"/>
          </w:divBdr>
        </w:div>
        <w:div w:id="728499628">
          <w:marLeft w:val="640"/>
          <w:marRight w:val="0"/>
          <w:marTop w:val="0"/>
          <w:marBottom w:val="0"/>
          <w:divBdr>
            <w:top w:val="none" w:sz="0" w:space="0" w:color="auto"/>
            <w:left w:val="none" w:sz="0" w:space="0" w:color="auto"/>
            <w:bottom w:val="none" w:sz="0" w:space="0" w:color="auto"/>
            <w:right w:val="none" w:sz="0" w:space="0" w:color="auto"/>
          </w:divBdr>
        </w:div>
        <w:div w:id="258946438">
          <w:marLeft w:val="640"/>
          <w:marRight w:val="0"/>
          <w:marTop w:val="0"/>
          <w:marBottom w:val="0"/>
          <w:divBdr>
            <w:top w:val="none" w:sz="0" w:space="0" w:color="auto"/>
            <w:left w:val="none" w:sz="0" w:space="0" w:color="auto"/>
            <w:bottom w:val="none" w:sz="0" w:space="0" w:color="auto"/>
            <w:right w:val="none" w:sz="0" w:space="0" w:color="auto"/>
          </w:divBdr>
        </w:div>
        <w:div w:id="1601791851">
          <w:marLeft w:val="640"/>
          <w:marRight w:val="0"/>
          <w:marTop w:val="0"/>
          <w:marBottom w:val="0"/>
          <w:divBdr>
            <w:top w:val="none" w:sz="0" w:space="0" w:color="auto"/>
            <w:left w:val="none" w:sz="0" w:space="0" w:color="auto"/>
            <w:bottom w:val="none" w:sz="0" w:space="0" w:color="auto"/>
            <w:right w:val="none" w:sz="0" w:space="0" w:color="auto"/>
          </w:divBdr>
        </w:div>
        <w:div w:id="515536656">
          <w:marLeft w:val="640"/>
          <w:marRight w:val="0"/>
          <w:marTop w:val="0"/>
          <w:marBottom w:val="0"/>
          <w:divBdr>
            <w:top w:val="none" w:sz="0" w:space="0" w:color="auto"/>
            <w:left w:val="none" w:sz="0" w:space="0" w:color="auto"/>
            <w:bottom w:val="none" w:sz="0" w:space="0" w:color="auto"/>
            <w:right w:val="none" w:sz="0" w:space="0" w:color="auto"/>
          </w:divBdr>
        </w:div>
        <w:div w:id="1069420009">
          <w:marLeft w:val="640"/>
          <w:marRight w:val="0"/>
          <w:marTop w:val="0"/>
          <w:marBottom w:val="0"/>
          <w:divBdr>
            <w:top w:val="none" w:sz="0" w:space="0" w:color="auto"/>
            <w:left w:val="none" w:sz="0" w:space="0" w:color="auto"/>
            <w:bottom w:val="none" w:sz="0" w:space="0" w:color="auto"/>
            <w:right w:val="none" w:sz="0" w:space="0" w:color="auto"/>
          </w:divBdr>
        </w:div>
        <w:div w:id="599878277">
          <w:marLeft w:val="640"/>
          <w:marRight w:val="0"/>
          <w:marTop w:val="0"/>
          <w:marBottom w:val="0"/>
          <w:divBdr>
            <w:top w:val="none" w:sz="0" w:space="0" w:color="auto"/>
            <w:left w:val="none" w:sz="0" w:space="0" w:color="auto"/>
            <w:bottom w:val="none" w:sz="0" w:space="0" w:color="auto"/>
            <w:right w:val="none" w:sz="0" w:space="0" w:color="auto"/>
          </w:divBdr>
        </w:div>
        <w:div w:id="146940203">
          <w:marLeft w:val="640"/>
          <w:marRight w:val="0"/>
          <w:marTop w:val="0"/>
          <w:marBottom w:val="0"/>
          <w:divBdr>
            <w:top w:val="none" w:sz="0" w:space="0" w:color="auto"/>
            <w:left w:val="none" w:sz="0" w:space="0" w:color="auto"/>
            <w:bottom w:val="none" w:sz="0" w:space="0" w:color="auto"/>
            <w:right w:val="none" w:sz="0" w:space="0" w:color="auto"/>
          </w:divBdr>
        </w:div>
        <w:div w:id="116604329">
          <w:marLeft w:val="640"/>
          <w:marRight w:val="0"/>
          <w:marTop w:val="0"/>
          <w:marBottom w:val="0"/>
          <w:divBdr>
            <w:top w:val="none" w:sz="0" w:space="0" w:color="auto"/>
            <w:left w:val="none" w:sz="0" w:space="0" w:color="auto"/>
            <w:bottom w:val="none" w:sz="0" w:space="0" w:color="auto"/>
            <w:right w:val="none" w:sz="0" w:space="0" w:color="auto"/>
          </w:divBdr>
        </w:div>
        <w:div w:id="259336289">
          <w:marLeft w:val="640"/>
          <w:marRight w:val="0"/>
          <w:marTop w:val="0"/>
          <w:marBottom w:val="0"/>
          <w:divBdr>
            <w:top w:val="none" w:sz="0" w:space="0" w:color="auto"/>
            <w:left w:val="none" w:sz="0" w:space="0" w:color="auto"/>
            <w:bottom w:val="none" w:sz="0" w:space="0" w:color="auto"/>
            <w:right w:val="none" w:sz="0" w:space="0" w:color="auto"/>
          </w:divBdr>
        </w:div>
        <w:div w:id="644162845">
          <w:marLeft w:val="640"/>
          <w:marRight w:val="0"/>
          <w:marTop w:val="0"/>
          <w:marBottom w:val="0"/>
          <w:divBdr>
            <w:top w:val="none" w:sz="0" w:space="0" w:color="auto"/>
            <w:left w:val="none" w:sz="0" w:space="0" w:color="auto"/>
            <w:bottom w:val="none" w:sz="0" w:space="0" w:color="auto"/>
            <w:right w:val="none" w:sz="0" w:space="0" w:color="auto"/>
          </w:divBdr>
        </w:div>
        <w:div w:id="1766879074">
          <w:marLeft w:val="640"/>
          <w:marRight w:val="0"/>
          <w:marTop w:val="0"/>
          <w:marBottom w:val="0"/>
          <w:divBdr>
            <w:top w:val="none" w:sz="0" w:space="0" w:color="auto"/>
            <w:left w:val="none" w:sz="0" w:space="0" w:color="auto"/>
            <w:bottom w:val="none" w:sz="0" w:space="0" w:color="auto"/>
            <w:right w:val="none" w:sz="0" w:space="0" w:color="auto"/>
          </w:divBdr>
        </w:div>
        <w:div w:id="994148142">
          <w:marLeft w:val="640"/>
          <w:marRight w:val="0"/>
          <w:marTop w:val="0"/>
          <w:marBottom w:val="0"/>
          <w:divBdr>
            <w:top w:val="none" w:sz="0" w:space="0" w:color="auto"/>
            <w:left w:val="none" w:sz="0" w:space="0" w:color="auto"/>
            <w:bottom w:val="none" w:sz="0" w:space="0" w:color="auto"/>
            <w:right w:val="none" w:sz="0" w:space="0" w:color="auto"/>
          </w:divBdr>
        </w:div>
        <w:div w:id="678584133">
          <w:marLeft w:val="640"/>
          <w:marRight w:val="0"/>
          <w:marTop w:val="0"/>
          <w:marBottom w:val="0"/>
          <w:divBdr>
            <w:top w:val="none" w:sz="0" w:space="0" w:color="auto"/>
            <w:left w:val="none" w:sz="0" w:space="0" w:color="auto"/>
            <w:bottom w:val="none" w:sz="0" w:space="0" w:color="auto"/>
            <w:right w:val="none" w:sz="0" w:space="0" w:color="auto"/>
          </w:divBdr>
        </w:div>
        <w:div w:id="248196331">
          <w:marLeft w:val="640"/>
          <w:marRight w:val="0"/>
          <w:marTop w:val="0"/>
          <w:marBottom w:val="0"/>
          <w:divBdr>
            <w:top w:val="none" w:sz="0" w:space="0" w:color="auto"/>
            <w:left w:val="none" w:sz="0" w:space="0" w:color="auto"/>
            <w:bottom w:val="none" w:sz="0" w:space="0" w:color="auto"/>
            <w:right w:val="none" w:sz="0" w:space="0" w:color="auto"/>
          </w:divBdr>
        </w:div>
        <w:div w:id="1023093055">
          <w:marLeft w:val="640"/>
          <w:marRight w:val="0"/>
          <w:marTop w:val="0"/>
          <w:marBottom w:val="0"/>
          <w:divBdr>
            <w:top w:val="none" w:sz="0" w:space="0" w:color="auto"/>
            <w:left w:val="none" w:sz="0" w:space="0" w:color="auto"/>
            <w:bottom w:val="none" w:sz="0" w:space="0" w:color="auto"/>
            <w:right w:val="none" w:sz="0" w:space="0" w:color="auto"/>
          </w:divBdr>
        </w:div>
        <w:div w:id="1825048838">
          <w:marLeft w:val="640"/>
          <w:marRight w:val="0"/>
          <w:marTop w:val="0"/>
          <w:marBottom w:val="0"/>
          <w:divBdr>
            <w:top w:val="none" w:sz="0" w:space="0" w:color="auto"/>
            <w:left w:val="none" w:sz="0" w:space="0" w:color="auto"/>
            <w:bottom w:val="none" w:sz="0" w:space="0" w:color="auto"/>
            <w:right w:val="none" w:sz="0" w:space="0" w:color="auto"/>
          </w:divBdr>
        </w:div>
        <w:div w:id="932515909">
          <w:marLeft w:val="640"/>
          <w:marRight w:val="0"/>
          <w:marTop w:val="0"/>
          <w:marBottom w:val="0"/>
          <w:divBdr>
            <w:top w:val="none" w:sz="0" w:space="0" w:color="auto"/>
            <w:left w:val="none" w:sz="0" w:space="0" w:color="auto"/>
            <w:bottom w:val="none" w:sz="0" w:space="0" w:color="auto"/>
            <w:right w:val="none" w:sz="0" w:space="0" w:color="auto"/>
          </w:divBdr>
        </w:div>
        <w:div w:id="550456318">
          <w:marLeft w:val="640"/>
          <w:marRight w:val="0"/>
          <w:marTop w:val="0"/>
          <w:marBottom w:val="0"/>
          <w:divBdr>
            <w:top w:val="none" w:sz="0" w:space="0" w:color="auto"/>
            <w:left w:val="none" w:sz="0" w:space="0" w:color="auto"/>
            <w:bottom w:val="none" w:sz="0" w:space="0" w:color="auto"/>
            <w:right w:val="none" w:sz="0" w:space="0" w:color="auto"/>
          </w:divBdr>
        </w:div>
      </w:divsChild>
    </w:div>
    <w:div w:id="1890534697">
      <w:bodyDiv w:val="1"/>
      <w:marLeft w:val="0"/>
      <w:marRight w:val="0"/>
      <w:marTop w:val="0"/>
      <w:marBottom w:val="0"/>
      <w:divBdr>
        <w:top w:val="none" w:sz="0" w:space="0" w:color="auto"/>
        <w:left w:val="none" w:sz="0" w:space="0" w:color="auto"/>
        <w:bottom w:val="none" w:sz="0" w:space="0" w:color="auto"/>
        <w:right w:val="none" w:sz="0" w:space="0" w:color="auto"/>
      </w:divBdr>
    </w:div>
    <w:div w:id="1892032957">
      <w:bodyDiv w:val="1"/>
      <w:marLeft w:val="0"/>
      <w:marRight w:val="0"/>
      <w:marTop w:val="0"/>
      <w:marBottom w:val="0"/>
      <w:divBdr>
        <w:top w:val="none" w:sz="0" w:space="0" w:color="auto"/>
        <w:left w:val="none" w:sz="0" w:space="0" w:color="auto"/>
        <w:bottom w:val="none" w:sz="0" w:space="0" w:color="auto"/>
        <w:right w:val="none" w:sz="0" w:space="0" w:color="auto"/>
      </w:divBdr>
      <w:divsChild>
        <w:div w:id="1282493430">
          <w:marLeft w:val="640"/>
          <w:marRight w:val="0"/>
          <w:marTop w:val="0"/>
          <w:marBottom w:val="0"/>
          <w:divBdr>
            <w:top w:val="none" w:sz="0" w:space="0" w:color="auto"/>
            <w:left w:val="none" w:sz="0" w:space="0" w:color="auto"/>
            <w:bottom w:val="none" w:sz="0" w:space="0" w:color="auto"/>
            <w:right w:val="none" w:sz="0" w:space="0" w:color="auto"/>
          </w:divBdr>
        </w:div>
        <w:div w:id="862061669">
          <w:marLeft w:val="640"/>
          <w:marRight w:val="0"/>
          <w:marTop w:val="0"/>
          <w:marBottom w:val="0"/>
          <w:divBdr>
            <w:top w:val="none" w:sz="0" w:space="0" w:color="auto"/>
            <w:left w:val="none" w:sz="0" w:space="0" w:color="auto"/>
            <w:bottom w:val="none" w:sz="0" w:space="0" w:color="auto"/>
            <w:right w:val="none" w:sz="0" w:space="0" w:color="auto"/>
          </w:divBdr>
        </w:div>
        <w:div w:id="373162523">
          <w:marLeft w:val="640"/>
          <w:marRight w:val="0"/>
          <w:marTop w:val="0"/>
          <w:marBottom w:val="0"/>
          <w:divBdr>
            <w:top w:val="none" w:sz="0" w:space="0" w:color="auto"/>
            <w:left w:val="none" w:sz="0" w:space="0" w:color="auto"/>
            <w:bottom w:val="none" w:sz="0" w:space="0" w:color="auto"/>
            <w:right w:val="none" w:sz="0" w:space="0" w:color="auto"/>
          </w:divBdr>
        </w:div>
        <w:div w:id="1622572830">
          <w:marLeft w:val="640"/>
          <w:marRight w:val="0"/>
          <w:marTop w:val="0"/>
          <w:marBottom w:val="0"/>
          <w:divBdr>
            <w:top w:val="none" w:sz="0" w:space="0" w:color="auto"/>
            <w:left w:val="none" w:sz="0" w:space="0" w:color="auto"/>
            <w:bottom w:val="none" w:sz="0" w:space="0" w:color="auto"/>
            <w:right w:val="none" w:sz="0" w:space="0" w:color="auto"/>
          </w:divBdr>
        </w:div>
        <w:div w:id="1610359421">
          <w:marLeft w:val="640"/>
          <w:marRight w:val="0"/>
          <w:marTop w:val="0"/>
          <w:marBottom w:val="0"/>
          <w:divBdr>
            <w:top w:val="none" w:sz="0" w:space="0" w:color="auto"/>
            <w:left w:val="none" w:sz="0" w:space="0" w:color="auto"/>
            <w:bottom w:val="none" w:sz="0" w:space="0" w:color="auto"/>
            <w:right w:val="none" w:sz="0" w:space="0" w:color="auto"/>
          </w:divBdr>
        </w:div>
        <w:div w:id="887884281">
          <w:marLeft w:val="640"/>
          <w:marRight w:val="0"/>
          <w:marTop w:val="0"/>
          <w:marBottom w:val="0"/>
          <w:divBdr>
            <w:top w:val="none" w:sz="0" w:space="0" w:color="auto"/>
            <w:left w:val="none" w:sz="0" w:space="0" w:color="auto"/>
            <w:bottom w:val="none" w:sz="0" w:space="0" w:color="auto"/>
            <w:right w:val="none" w:sz="0" w:space="0" w:color="auto"/>
          </w:divBdr>
        </w:div>
        <w:div w:id="246349958">
          <w:marLeft w:val="640"/>
          <w:marRight w:val="0"/>
          <w:marTop w:val="0"/>
          <w:marBottom w:val="0"/>
          <w:divBdr>
            <w:top w:val="none" w:sz="0" w:space="0" w:color="auto"/>
            <w:left w:val="none" w:sz="0" w:space="0" w:color="auto"/>
            <w:bottom w:val="none" w:sz="0" w:space="0" w:color="auto"/>
            <w:right w:val="none" w:sz="0" w:space="0" w:color="auto"/>
          </w:divBdr>
        </w:div>
        <w:div w:id="412161631">
          <w:marLeft w:val="640"/>
          <w:marRight w:val="0"/>
          <w:marTop w:val="0"/>
          <w:marBottom w:val="0"/>
          <w:divBdr>
            <w:top w:val="none" w:sz="0" w:space="0" w:color="auto"/>
            <w:left w:val="none" w:sz="0" w:space="0" w:color="auto"/>
            <w:bottom w:val="none" w:sz="0" w:space="0" w:color="auto"/>
            <w:right w:val="none" w:sz="0" w:space="0" w:color="auto"/>
          </w:divBdr>
        </w:div>
        <w:div w:id="1114445420">
          <w:marLeft w:val="640"/>
          <w:marRight w:val="0"/>
          <w:marTop w:val="0"/>
          <w:marBottom w:val="0"/>
          <w:divBdr>
            <w:top w:val="none" w:sz="0" w:space="0" w:color="auto"/>
            <w:left w:val="none" w:sz="0" w:space="0" w:color="auto"/>
            <w:bottom w:val="none" w:sz="0" w:space="0" w:color="auto"/>
            <w:right w:val="none" w:sz="0" w:space="0" w:color="auto"/>
          </w:divBdr>
        </w:div>
        <w:div w:id="879364723">
          <w:marLeft w:val="640"/>
          <w:marRight w:val="0"/>
          <w:marTop w:val="0"/>
          <w:marBottom w:val="0"/>
          <w:divBdr>
            <w:top w:val="none" w:sz="0" w:space="0" w:color="auto"/>
            <w:left w:val="none" w:sz="0" w:space="0" w:color="auto"/>
            <w:bottom w:val="none" w:sz="0" w:space="0" w:color="auto"/>
            <w:right w:val="none" w:sz="0" w:space="0" w:color="auto"/>
          </w:divBdr>
        </w:div>
        <w:div w:id="1889606650">
          <w:marLeft w:val="640"/>
          <w:marRight w:val="0"/>
          <w:marTop w:val="0"/>
          <w:marBottom w:val="0"/>
          <w:divBdr>
            <w:top w:val="none" w:sz="0" w:space="0" w:color="auto"/>
            <w:left w:val="none" w:sz="0" w:space="0" w:color="auto"/>
            <w:bottom w:val="none" w:sz="0" w:space="0" w:color="auto"/>
            <w:right w:val="none" w:sz="0" w:space="0" w:color="auto"/>
          </w:divBdr>
        </w:div>
        <w:div w:id="1575507103">
          <w:marLeft w:val="640"/>
          <w:marRight w:val="0"/>
          <w:marTop w:val="0"/>
          <w:marBottom w:val="0"/>
          <w:divBdr>
            <w:top w:val="none" w:sz="0" w:space="0" w:color="auto"/>
            <w:left w:val="none" w:sz="0" w:space="0" w:color="auto"/>
            <w:bottom w:val="none" w:sz="0" w:space="0" w:color="auto"/>
            <w:right w:val="none" w:sz="0" w:space="0" w:color="auto"/>
          </w:divBdr>
        </w:div>
        <w:div w:id="1862279387">
          <w:marLeft w:val="640"/>
          <w:marRight w:val="0"/>
          <w:marTop w:val="0"/>
          <w:marBottom w:val="0"/>
          <w:divBdr>
            <w:top w:val="none" w:sz="0" w:space="0" w:color="auto"/>
            <w:left w:val="none" w:sz="0" w:space="0" w:color="auto"/>
            <w:bottom w:val="none" w:sz="0" w:space="0" w:color="auto"/>
            <w:right w:val="none" w:sz="0" w:space="0" w:color="auto"/>
          </w:divBdr>
        </w:div>
        <w:div w:id="146283120">
          <w:marLeft w:val="640"/>
          <w:marRight w:val="0"/>
          <w:marTop w:val="0"/>
          <w:marBottom w:val="0"/>
          <w:divBdr>
            <w:top w:val="none" w:sz="0" w:space="0" w:color="auto"/>
            <w:left w:val="none" w:sz="0" w:space="0" w:color="auto"/>
            <w:bottom w:val="none" w:sz="0" w:space="0" w:color="auto"/>
            <w:right w:val="none" w:sz="0" w:space="0" w:color="auto"/>
          </w:divBdr>
        </w:div>
        <w:div w:id="1438257548">
          <w:marLeft w:val="640"/>
          <w:marRight w:val="0"/>
          <w:marTop w:val="0"/>
          <w:marBottom w:val="0"/>
          <w:divBdr>
            <w:top w:val="none" w:sz="0" w:space="0" w:color="auto"/>
            <w:left w:val="none" w:sz="0" w:space="0" w:color="auto"/>
            <w:bottom w:val="none" w:sz="0" w:space="0" w:color="auto"/>
            <w:right w:val="none" w:sz="0" w:space="0" w:color="auto"/>
          </w:divBdr>
        </w:div>
        <w:div w:id="874581824">
          <w:marLeft w:val="640"/>
          <w:marRight w:val="0"/>
          <w:marTop w:val="0"/>
          <w:marBottom w:val="0"/>
          <w:divBdr>
            <w:top w:val="none" w:sz="0" w:space="0" w:color="auto"/>
            <w:left w:val="none" w:sz="0" w:space="0" w:color="auto"/>
            <w:bottom w:val="none" w:sz="0" w:space="0" w:color="auto"/>
            <w:right w:val="none" w:sz="0" w:space="0" w:color="auto"/>
          </w:divBdr>
        </w:div>
        <w:div w:id="252514247">
          <w:marLeft w:val="640"/>
          <w:marRight w:val="0"/>
          <w:marTop w:val="0"/>
          <w:marBottom w:val="0"/>
          <w:divBdr>
            <w:top w:val="none" w:sz="0" w:space="0" w:color="auto"/>
            <w:left w:val="none" w:sz="0" w:space="0" w:color="auto"/>
            <w:bottom w:val="none" w:sz="0" w:space="0" w:color="auto"/>
            <w:right w:val="none" w:sz="0" w:space="0" w:color="auto"/>
          </w:divBdr>
        </w:div>
        <w:div w:id="1588733898">
          <w:marLeft w:val="640"/>
          <w:marRight w:val="0"/>
          <w:marTop w:val="0"/>
          <w:marBottom w:val="0"/>
          <w:divBdr>
            <w:top w:val="none" w:sz="0" w:space="0" w:color="auto"/>
            <w:left w:val="none" w:sz="0" w:space="0" w:color="auto"/>
            <w:bottom w:val="none" w:sz="0" w:space="0" w:color="auto"/>
            <w:right w:val="none" w:sz="0" w:space="0" w:color="auto"/>
          </w:divBdr>
        </w:div>
        <w:div w:id="108206964">
          <w:marLeft w:val="640"/>
          <w:marRight w:val="0"/>
          <w:marTop w:val="0"/>
          <w:marBottom w:val="0"/>
          <w:divBdr>
            <w:top w:val="none" w:sz="0" w:space="0" w:color="auto"/>
            <w:left w:val="none" w:sz="0" w:space="0" w:color="auto"/>
            <w:bottom w:val="none" w:sz="0" w:space="0" w:color="auto"/>
            <w:right w:val="none" w:sz="0" w:space="0" w:color="auto"/>
          </w:divBdr>
        </w:div>
        <w:div w:id="773091836">
          <w:marLeft w:val="640"/>
          <w:marRight w:val="0"/>
          <w:marTop w:val="0"/>
          <w:marBottom w:val="0"/>
          <w:divBdr>
            <w:top w:val="none" w:sz="0" w:space="0" w:color="auto"/>
            <w:left w:val="none" w:sz="0" w:space="0" w:color="auto"/>
            <w:bottom w:val="none" w:sz="0" w:space="0" w:color="auto"/>
            <w:right w:val="none" w:sz="0" w:space="0" w:color="auto"/>
          </w:divBdr>
        </w:div>
        <w:div w:id="169951904">
          <w:marLeft w:val="640"/>
          <w:marRight w:val="0"/>
          <w:marTop w:val="0"/>
          <w:marBottom w:val="0"/>
          <w:divBdr>
            <w:top w:val="none" w:sz="0" w:space="0" w:color="auto"/>
            <w:left w:val="none" w:sz="0" w:space="0" w:color="auto"/>
            <w:bottom w:val="none" w:sz="0" w:space="0" w:color="auto"/>
            <w:right w:val="none" w:sz="0" w:space="0" w:color="auto"/>
          </w:divBdr>
        </w:div>
        <w:div w:id="320620836">
          <w:marLeft w:val="640"/>
          <w:marRight w:val="0"/>
          <w:marTop w:val="0"/>
          <w:marBottom w:val="0"/>
          <w:divBdr>
            <w:top w:val="none" w:sz="0" w:space="0" w:color="auto"/>
            <w:left w:val="none" w:sz="0" w:space="0" w:color="auto"/>
            <w:bottom w:val="none" w:sz="0" w:space="0" w:color="auto"/>
            <w:right w:val="none" w:sz="0" w:space="0" w:color="auto"/>
          </w:divBdr>
        </w:div>
        <w:div w:id="388118660">
          <w:marLeft w:val="640"/>
          <w:marRight w:val="0"/>
          <w:marTop w:val="0"/>
          <w:marBottom w:val="0"/>
          <w:divBdr>
            <w:top w:val="none" w:sz="0" w:space="0" w:color="auto"/>
            <w:left w:val="none" w:sz="0" w:space="0" w:color="auto"/>
            <w:bottom w:val="none" w:sz="0" w:space="0" w:color="auto"/>
            <w:right w:val="none" w:sz="0" w:space="0" w:color="auto"/>
          </w:divBdr>
        </w:div>
        <w:div w:id="1138377718">
          <w:marLeft w:val="640"/>
          <w:marRight w:val="0"/>
          <w:marTop w:val="0"/>
          <w:marBottom w:val="0"/>
          <w:divBdr>
            <w:top w:val="none" w:sz="0" w:space="0" w:color="auto"/>
            <w:left w:val="none" w:sz="0" w:space="0" w:color="auto"/>
            <w:bottom w:val="none" w:sz="0" w:space="0" w:color="auto"/>
            <w:right w:val="none" w:sz="0" w:space="0" w:color="auto"/>
          </w:divBdr>
        </w:div>
        <w:div w:id="1246571908">
          <w:marLeft w:val="640"/>
          <w:marRight w:val="0"/>
          <w:marTop w:val="0"/>
          <w:marBottom w:val="0"/>
          <w:divBdr>
            <w:top w:val="none" w:sz="0" w:space="0" w:color="auto"/>
            <w:left w:val="none" w:sz="0" w:space="0" w:color="auto"/>
            <w:bottom w:val="none" w:sz="0" w:space="0" w:color="auto"/>
            <w:right w:val="none" w:sz="0" w:space="0" w:color="auto"/>
          </w:divBdr>
        </w:div>
        <w:div w:id="1045252550">
          <w:marLeft w:val="640"/>
          <w:marRight w:val="0"/>
          <w:marTop w:val="0"/>
          <w:marBottom w:val="0"/>
          <w:divBdr>
            <w:top w:val="none" w:sz="0" w:space="0" w:color="auto"/>
            <w:left w:val="none" w:sz="0" w:space="0" w:color="auto"/>
            <w:bottom w:val="none" w:sz="0" w:space="0" w:color="auto"/>
            <w:right w:val="none" w:sz="0" w:space="0" w:color="auto"/>
          </w:divBdr>
        </w:div>
        <w:div w:id="1415740587">
          <w:marLeft w:val="640"/>
          <w:marRight w:val="0"/>
          <w:marTop w:val="0"/>
          <w:marBottom w:val="0"/>
          <w:divBdr>
            <w:top w:val="none" w:sz="0" w:space="0" w:color="auto"/>
            <w:left w:val="none" w:sz="0" w:space="0" w:color="auto"/>
            <w:bottom w:val="none" w:sz="0" w:space="0" w:color="auto"/>
            <w:right w:val="none" w:sz="0" w:space="0" w:color="auto"/>
          </w:divBdr>
        </w:div>
        <w:div w:id="1549028113">
          <w:marLeft w:val="640"/>
          <w:marRight w:val="0"/>
          <w:marTop w:val="0"/>
          <w:marBottom w:val="0"/>
          <w:divBdr>
            <w:top w:val="none" w:sz="0" w:space="0" w:color="auto"/>
            <w:left w:val="none" w:sz="0" w:space="0" w:color="auto"/>
            <w:bottom w:val="none" w:sz="0" w:space="0" w:color="auto"/>
            <w:right w:val="none" w:sz="0" w:space="0" w:color="auto"/>
          </w:divBdr>
        </w:div>
        <w:div w:id="1682967299">
          <w:marLeft w:val="640"/>
          <w:marRight w:val="0"/>
          <w:marTop w:val="0"/>
          <w:marBottom w:val="0"/>
          <w:divBdr>
            <w:top w:val="none" w:sz="0" w:space="0" w:color="auto"/>
            <w:left w:val="none" w:sz="0" w:space="0" w:color="auto"/>
            <w:bottom w:val="none" w:sz="0" w:space="0" w:color="auto"/>
            <w:right w:val="none" w:sz="0" w:space="0" w:color="auto"/>
          </w:divBdr>
        </w:div>
        <w:div w:id="275412856">
          <w:marLeft w:val="640"/>
          <w:marRight w:val="0"/>
          <w:marTop w:val="0"/>
          <w:marBottom w:val="0"/>
          <w:divBdr>
            <w:top w:val="none" w:sz="0" w:space="0" w:color="auto"/>
            <w:left w:val="none" w:sz="0" w:space="0" w:color="auto"/>
            <w:bottom w:val="none" w:sz="0" w:space="0" w:color="auto"/>
            <w:right w:val="none" w:sz="0" w:space="0" w:color="auto"/>
          </w:divBdr>
        </w:div>
        <w:div w:id="1510172608">
          <w:marLeft w:val="640"/>
          <w:marRight w:val="0"/>
          <w:marTop w:val="0"/>
          <w:marBottom w:val="0"/>
          <w:divBdr>
            <w:top w:val="none" w:sz="0" w:space="0" w:color="auto"/>
            <w:left w:val="none" w:sz="0" w:space="0" w:color="auto"/>
            <w:bottom w:val="none" w:sz="0" w:space="0" w:color="auto"/>
            <w:right w:val="none" w:sz="0" w:space="0" w:color="auto"/>
          </w:divBdr>
        </w:div>
        <w:div w:id="1512641404">
          <w:marLeft w:val="640"/>
          <w:marRight w:val="0"/>
          <w:marTop w:val="0"/>
          <w:marBottom w:val="0"/>
          <w:divBdr>
            <w:top w:val="none" w:sz="0" w:space="0" w:color="auto"/>
            <w:left w:val="none" w:sz="0" w:space="0" w:color="auto"/>
            <w:bottom w:val="none" w:sz="0" w:space="0" w:color="auto"/>
            <w:right w:val="none" w:sz="0" w:space="0" w:color="auto"/>
          </w:divBdr>
        </w:div>
        <w:div w:id="46534558">
          <w:marLeft w:val="640"/>
          <w:marRight w:val="0"/>
          <w:marTop w:val="0"/>
          <w:marBottom w:val="0"/>
          <w:divBdr>
            <w:top w:val="none" w:sz="0" w:space="0" w:color="auto"/>
            <w:left w:val="none" w:sz="0" w:space="0" w:color="auto"/>
            <w:bottom w:val="none" w:sz="0" w:space="0" w:color="auto"/>
            <w:right w:val="none" w:sz="0" w:space="0" w:color="auto"/>
          </w:divBdr>
        </w:div>
        <w:div w:id="471602376">
          <w:marLeft w:val="640"/>
          <w:marRight w:val="0"/>
          <w:marTop w:val="0"/>
          <w:marBottom w:val="0"/>
          <w:divBdr>
            <w:top w:val="none" w:sz="0" w:space="0" w:color="auto"/>
            <w:left w:val="none" w:sz="0" w:space="0" w:color="auto"/>
            <w:bottom w:val="none" w:sz="0" w:space="0" w:color="auto"/>
            <w:right w:val="none" w:sz="0" w:space="0" w:color="auto"/>
          </w:divBdr>
        </w:div>
        <w:div w:id="1309439980">
          <w:marLeft w:val="640"/>
          <w:marRight w:val="0"/>
          <w:marTop w:val="0"/>
          <w:marBottom w:val="0"/>
          <w:divBdr>
            <w:top w:val="none" w:sz="0" w:space="0" w:color="auto"/>
            <w:left w:val="none" w:sz="0" w:space="0" w:color="auto"/>
            <w:bottom w:val="none" w:sz="0" w:space="0" w:color="auto"/>
            <w:right w:val="none" w:sz="0" w:space="0" w:color="auto"/>
          </w:divBdr>
        </w:div>
        <w:div w:id="1426539615">
          <w:marLeft w:val="640"/>
          <w:marRight w:val="0"/>
          <w:marTop w:val="0"/>
          <w:marBottom w:val="0"/>
          <w:divBdr>
            <w:top w:val="none" w:sz="0" w:space="0" w:color="auto"/>
            <w:left w:val="none" w:sz="0" w:space="0" w:color="auto"/>
            <w:bottom w:val="none" w:sz="0" w:space="0" w:color="auto"/>
            <w:right w:val="none" w:sz="0" w:space="0" w:color="auto"/>
          </w:divBdr>
        </w:div>
        <w:div w:id="164130123">
          <w:marLeft w:val="640"/>
          <w:marRight w:val="0"/>
          <w:marTop w:val="0"/>
          <w:marBottom w:val="0"/>
          <w:divBdr>
            <w:top w:val="none" w:sz="0" w:space="0" w:color="auto"/>
            <w:left w:val="none" w:sz="0" w:space="0" w:color="auto"/>
            <w:bottom w:val="none" w:sz="0" w:space="0" w:color="auto"/>
            <w:right w:val="none" w:sz="0" w:space="0" w:color="auto"/>
          </w:divBdr>
        </w:div>
        <w:div w:id="1975066328">
          <w:marLeft w:val="640"/>
          <w:marRight w:val="0"/>
          <w:marTop w:val="0"/>
          <w:marBottom w:val="0"/>
          <w:divBdr>
            <w:top w:val="none" w:sz="0" w:space="0" w:color="auto"/>
            <w:left w:val="none" w:sz="0" w:space="0" w:color="auto"/>
            <w:bottom w:val="none" w:sz="0" w:space="0" w:color="auto"/>
            <w:right w:val="none" w:sz="0" w:space="0" w:color="auto"/>
          </w:divBdr>
        </w:div>
        <w:div w:id="1522090218">
          <w:marLeft w:val="640"/>
          <w:marRight w:val="0"/>
          <w:marTop w:val="0"/>
          <w:marBottom w:val="0"/>
          <w:divBdr>
            <w:top w:val="none" w:sz="0" w:space="0" w:color="auto"/>
            <w:left w:val="none" w:sz="0" w:space="0" w:color="auto"/>
            <w:bottom w:val="none" w:sz="0" w:space="0" w:color="auto"/>
            <w:right w:val="none" w:sz="0" w:space="0" w:color="auto"/>
          </w:divBdr>
        </w:div>
        <w:div w:id="1810394195">
          <w:marLeft w:val="640"/>
          <w:marRight w:val="0"/>
          <w:marTop w:val="0"/>
          <w:marBottom w:val="0"/>
          <w:divBdr>
            <w:top w:val="none" w:sz="0" w:space="0" w:color="auto"/>
            <w:left w:val="none" w:sz="0" w:space="0" w:color="auto"/>
            <w:bottom w:val="none" w:sz="0" w:space="0" w:color="auto"/>
            <w:right w:val="none" w:sz="0" w:space="0" w:color="auto"/>
          </w:divBdr>
        </w:div>
        <w:div w:id="1263688406">
          <w:marLeft w:val="640"/>
          <w:marRight w:val="0"/>
          <w:marTop w:val="0"/>
          <w:marBottom w:val="0"/>
          <w:divBdr>
            <w:top w:val="none" w:sz="0" w:space="0" w:color="auto"/>
            <w:left w:val="none" w:sz="0" w:space="0" w:color="auto"/>
            <w:bottom w:val="none" w:sz="0" w:space="0" w:color="auto"/>
            <w:right w:val="none" w:sz="0" w:space="0" w:color="auto"/>
          </w:divBdr>
        </w:div>
        <w:div w:id="1551571293">
          <w:marLeft w:val="640"/>
          <w:marRight w:val="0"/>
          <w:marTop w:val="0"/>
          <w:marBottom w:val="0"/>
          <w:divBdr>
            <w:top w:val="none" w:sz="0" w:space="0" w:color="auto"/>
            <w:left w:val="none" w:sz="0" w:space="0" w:color="auto"/>
            <w:bottom w:val="none" w:sz="0" w:space="0" w:color="auto"/>
            <w:right w:val="none" w:sz="0" w:space="0" w:color="auto"/>
          </w:divBdr>
        </w:div>
        <w:div w:id="485249653">
          <w:marLeft w:val="640"/>
          <w:marRight w:val="0"/>
          <w:marTop w:val="0"/>
          <w:marBottom w:val="0"/>
          <w:divBdr>
            <w:top w:val="none" w:sz="0" w:space="0" w:color="auto"/>
            <w:left w:val="none" w:sz="0" w:space="0" w:color="auto"/>
            <w:bottom w:val="none" w:sz="0" w:space="0" w:color="auto"/>
            <w:right w:val="none" w:sz="0" w:space="0" w:color="auto"/>
          </w:divBdr>
        </w:div>
        <w:div w:id="1854415284">
          <w:marLeft w:val="640"/>
          <w:marRight w:val="0"/>
          <w:marTop w:val="0"/>
          <w:marBottom w:val="0"/>
          <w:divBdr>
            <w:top w:val="none" w:sz="0" w:space="0" w:color="auto"/>
            <w:left w:val="none" w:sz="0" w:space="0" w:color="auto"/>
            <w:bottom w:val="none" w:sz="0" w:space="0" w:color="auto"/>
            <w:right w:val="none" w:sz="0" w:space="0" w:color="auto"/>
          </w:divBdr>
        </w:div>
        <w:div w:id="43868306">
          <w:marLeft w:val="640"/>
          <w:marRight w:val="0"/>
          <w:marTop w:val="0"/>
          <w:marBottom w:val="0"/>
          <w:divBdr>
            <w:top w:val="none" w:sz="0" w:space="0" w:color="auto"/>
            <w:left w:val="none" w:sz="0" w:space="0" w:color="auto"/>
            <w:bottom w:val="none" w:sz="0" w:space="0" w:color="auto"/>
            <w:right w:val="none" w:sz="0" w:space="0" w:color="auto"/>
          </w:divBdr>
        </w:div>
      </w:divsChild>
    </w:div>
    <w:div w:id="1893273114">
      <w:bodyDiv w:val="1"/>
      <w:marLeft w:val="0"/>
      <w:marRight w:val="0"/>
      <w:marTop w:val="0"/>
      <w:marBottom w:val="0"/>
      <w:divBdr>
        <w:top w:val="none" w:sz="0" w:space="0" w:color="auto"/>
        <w:left w:val="none" w:sz="0" w:space="0" w:color="auto"/>
        <w:bottom w:val="none" w:sz="0" w:space="0" w:color="auto"/>
        <w:right w:val="none" w:sz="0" w:space="0" w:color="auto"/>
      </w:divBdr>
      <w:divsChild>
        <w:div w:id="1594321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5703028">
      <w:bodyDiv w:val="1"/>
      <w:marLeft w:val="0"/>
      <w:marRight w:val="0"/>
      <w:marTop w:val="0"/>
      <w:marBottom w:val="0"/>
      <w:divBdr>
        <w:top w:val="none" w:sz="0" w:space="0" w:color="auto"/>
        <w:left w:val="none" w:sz="0" w:space="0" w:color="auto"/>
        <w:bottom w:val="none" w:sz="0" w:space="0" w:color="auto"/>
        <w:right w:val="none" w:sz="0" w:space="0" w:color="auto"/>
      </w:divBdr>
      <w:divsChild>
        <w:div w:id="1804927258">
          <w:marLeft w:val="640"/>
          <w:marRight w:val="0"/>
          <w:marTop w:val="0"/>
          <w:marBottom w:val="0"/>
          <w:divBdr>
            <w:top w:val="none" w:sz="0" w:space="0" w:color="auto"/>
            <w:left w:val="none" w:sz="0" w:space="0" w:color="auto"/>
            <w:bottom w:val="none" w:sz="0" w:space="0" w:color="auto"/>
            <w:right w:val="none" w:sz="0" w:space="0" w:color="auto"/>
          </w:divBdr>
        </w:div>
        <w:div w:id="1377655881">
          <w:marLeft w:val="640"/>
          <w:marRight w:val="0"/>
          <w:marTop w:val="0"/>
          <w:marBottom w:val="0"/>
          <w:divBdr>
            <w:top w:val="none" w:sz="0" w:space="0" w:color="auto"/>
            <w:left w:val="none" w:sz="0" w:space="0" w:color="auto"/>
            <w:bottom w:val="none" w:sz="0" w:space="0" w:color="auto"/>
            <w:right w:val="none" w:sz="0" w:space="0" w:color="auto"/>
          </w:divBdr>
        </w:div>
        <w:div w:id="2026596077">
          <w:marLeft w:val="640"/>
          <w:marRight w:val="0"/>
          <w:marTop w:val="0"/>
          <w:marBottom w:val="0"/>
          <w:divBdr>
            <w:top w:val="none" w:sz="0" w:space="0" w:color="auto"/>
            <w:left w:val="none" w:sz="0" w:space="0" w:color="auto"/>
            <w:bottom w:val="none" w:sz="0" w:space="0" w:color="auto"/>
            <w:right w:val="none" w:sz="0" w:space="0" w:color="auto"/>
          </w:divBdr>
        </w:div>
        <w:div w:id="761417168">
          <w:marLeft w:val="640"/>
          <w:marRight w:val="0"/>
          <w:marTop w:val="0"/>
          <w:marBottom w:val="0"/>
          <w:divBdr>
            <w:top w:val="none" w:sz="0" w:space="0" w:color="auto"/>
            <w:left w:val="none" w:sz="0" w:space="0" w:color="auto"/>
            <w:bottom w:val="none" w:sz="0" w:space="0" w:color="auto"/>
            <w:right w:val="none" w:sz="0" w:space="0" w:color="auto"/>
          </w:divBdr>
        </w:div>
        <w:div w:id="846092919">
          <w:marLeft w:val="640"/>
          <w:marRight w:val="0"/>
          <w:marTop w:val="0"/>
          <w:marBottom w:val="0"/>
          <w:divBdr>
            <w:top w:val="none" w:sz="0" w:space="0" w:color="auto"/>
            <w:left w:val="none" w:sz="0" w:space="0" w:color="auto"/>
            <w:bottom w:val="none" w:sz="0" w:space="0" w:color="auto"/>
            <w:right w:val="none" w:sz="0" w:space="0" w:color="auto"/>
          </w:divBdr>
        </w:div>
        <w:div w:id="544146222">
          <w:marLeft w:val="640"/>
          <w:marRight w:val="0"/>
          <w:marTop w:val="0"/>
          <w:marBottom w:val="0"/>
          <w:divBdr>
            <w:top w:val="none" w:sz="0" w:space="0" w:color="auto"/>
            <w:left w:val="none" w:sz="0" w:space="0" w:color="auto"/>
            <w:bottom w:val="none" w:sz="0" w:space="0" w:color="auto"/>
            <w:right w:val="none" w:sz="0" w:space="0" w:color="auto"/>
          </w:divBdr>
        </w:div>
        <w:div w:id="2083866687">
          <w:marLeft w:val="640"/>
          <w:marRight w:val="0"/>
          <w:marTop w:val="0"/>
          <w:marBottom w:val="0"/>
          <w:divBdr>
            <w:top w:val="none" w:sz="0" w:space="0" w:color="auto"/>
            <w:left w:val="none" w:sz="0" w:space="0" w:color="auto"/>
            <w:bottom w:val="none" w:sz="0" w:space="0" w:color="auto"/>
            <w:right w:val="none" w:sz="0" w:space="0" w:color="auto"/>
          </w:divBdr>
        </w:div>
        <w:div w:id="1207331630">
          <w:marLeft w:val="640"/>
          <w:marRight w:val="0"/>
          <w:marTop w:val="0"/>
          <w:marBottom w:val="0"/>
          <w:divBdr>
            <w:top w:val="none" w:sz="0" w:space="0" w:color="auto"/>
            <w:left w:val="none" w:sz="0" w:space="0" w:color="auto"/>
            <w:bottom w:val="none" w:sz="0" w:space="0" w:color="auto"/>
            <w:right w:val="none" w:sz="0" w:space="0" w:color="auto"/>
          </w:divBdr>
        </w:div>
        <w:div w:id="1829133069">
          <w:marLeft w:val="640"/>
          <w:marRight w:val="0"/>
          <w:marTop w:val="0"/>
          <w:marBottom w:val="0"/>
          <w:divBdr>
            <w:top w:val="none" w:sz="0" w:space="0" w:color="auto"/>
            <w:left w:val="none" w:sz="0" w:space="0" w:color="auto"/>
            <w:bottom w:val="none" w:sz="0" w:space="0" w:color="auto"/>
            <w:right w:val="none" w:sz="0" w:space="0" w:color="auto"/>
          </w:divBdr>
        </w:div>
        <w:div w:id="378406426">
          <w:marLeft w:val="640"/>
          <w:marRight w:val="0"/>
          <w:marTop w:val="0"/>
          <w:marBottom w:val="0"/>
          <w:divBdr>
            <w:top w:val="none" w:sz="0" w:space="0" w:color="auto"/>
            <w:left w:val="none" w:sz="0" w:space="0" w:color="auto"/>
            <w:bottom w:val="none" w:sz="0" w:space="0" w:color="auto"/>
            <w:right w:val="none" w:sz="0" w:space="0" w:color="auto"/>
          </w:divBdr>
        </w:div>
        <w:div w:id="433749401">
          <w:marLeft w:val="640"/>
          <w:marRight w:val="0"/>
          <w:marTop w:val="0"/>
          <w:marBottom w:val="0"/>
          <w:divBdr>
            <w:top w:val="none" w:sz="0" w:space="0" w:color="auto"/>
            <w:left w:val="none" w:sz="0" w:space="0" w:color="auto"/>
            <w:bottom w:val="none" w:sz="0" w:space="0" w:color="auto"/>
            <w:right w:val="none" w:sz="0" w:space="0" w:color="auto"/>
          </w:divBdr>
        </w:div>
        <w:div w:id="50231955">
          <w:marLeft w:val="640"/>
          <w:marRight w:val="0"/>
          <w:marTop w:val="0"/>
          <w:marBottom w:val="0"/>
          <w:divBdr>
            <w:top w:val="none" w:sz="0" w:space="0" w:color="auto"/>
            <w:left w:val="none" w:sz="0" w:space="0" w:color="auto"/>
            <w:bottom w:val="none" w:sz="0" w:space="0" w:color="auto"/>
            <w:right w:val="none" w:sz="0" w:space="0" w:color="auto"/>
          </w:divBdr>
        </w:div>
        <w:div w:id="182019576">
          <w:marLeft w:val="640"/>
          <w:marRight w:val="0"/>
          <w:marTop w:val="0"/>
          <w:marBottom w:val="0"/>
          <w:divBdr>
            <w:top w:val="none" w:sz="0" w:space="0" w:color="auto"/>
            <w:left w:val="none" w:sz="0" w:space="0" w:color="auto"/>
            <w:bottom w:val="none" w:sz="0" w:space="0" w:color="auto"/>
            <w:right w:val="none" w:sz="0" w:space="0" w:color="auto"/>
          </w:divBdr>
        </w:div>
        <w:div w:id="42752974">
          <w:marLeft w:val="640"/>
          <w:marRight w:val="0"/>
          <w:marTop w:val="0"/>
          <w:marBottom w:val="0"/>
          <w:divBdr>
            <w:top w:val="none" w:sz="0" w:space="0" w:color="auto"/>
            <w:left w:val="none" w:sz="0" w:space="0" w:color="auto"/>
            <w:bottom w:val="none" w:sz="0" w:space="0" w:color="auto"/>
            <w:right w:val="none" w:sz="0" w:space="0" w:color="auto"/>
          </w:divBdr>
        </w:div>
        <w:div w:id="578710558">
          <w:marLeft w:val="640"/>
          <w:marRight w:val="0"/>
          <w:marTop w:val="0"/>
          <w:marBottom w:val="0"/>
          <w:divBdr>
            <w:top w:val="none" w:sz="0" w:space="0" w:color="auto"/>
            <w:left w:val="none" w:sz="0" w:space="0" w:color="auto"/>
            <w:bottom w:val="none" w:sz="0" w:space="0" w:color="auto"/>
            <w:right w:val="none" w:sz="0" w:space="0" w:color="auto"/>
          </w:divBdr>
        </w:div>
        <w:div w:id="1583830318">
          <w:marLeft w:val="640"/>
          <w:marRight w:val="0"/>
          <w:marTop w:val="0"/>
          <w:marBottom w:val="0"/>
          <w:divBdr>
            <w:top w:val="none" w:sz="0" w:space="0" w:color="auto"/>
            <w:left w:val="none" w:sz="0" w:space="0" w:color="auto"/>
            <w:bottom w:val="none" w:sz="0" w:space="0" w:color="auto"/>
            <w:right w:val="none" w:sz="0" w:space="0" w:color="auto"/>
          </w:divBdr>
        </w:div>
        <w:div w:id="1724790123">
          <w:marLeft w:val="640"/>
          <w:marRight w:val="0"/>
          <w:marTop w:val="0"/>
          <w:marBottom w:val="0"/>
          <w:divBdr>
            <w:top w:val="none" w:sz="0" w:space="0" w:color="auto"/>
            <w:left w:val="none" w:sz="0" w:space="0" w:color="auto"/>
            <w:bottom w:val="none" w:sz="0" w:space="0" w:color="auto"/>
            <w:right w:val="none" w:sz="0" w:space="0" w:color="auto"/>
          </w:divBdr>
        </w:div>
        <w:div w:id="1580287853">
          <w:marLeft w:val="640"/>
          <w:marRight w:val="0"/>
          <w:marTop w:val="0"/>
          <w:marBottom w:val="0"/>
          <w:divBdr>
            <w:top w:val="none" w:sz="0" w:space="0" w:color="auto"/>
            <w:left w:val="none" w:sz="0" w:space="0" w:color="auto"/>
            <w:bottom w:val="none" w:sz="0" w:space="0" w:color="auto"/>
            <w:right w:val="none" w:sz="0" w:space="0" w:color="auto"/>
          </w:divBdr>
        </w:div>
        <w:div w:id="1343314388">
          <w:marLeft w:val="640"/>
          <w:marRight w:val="0"/>
          <w:marTop w:val="0"/>
          <w:marBottom w:val="0"/>
          <w:divBdr>
            <w:top w:val="none" w:sz="0" w:space="0" w:color="auto"/>
            <w:left w:val="none" w:sz="0" w:space="0" w:color="auto"/>
            <w:bottom w:val="none" w:sz="0" w:space="0" w:color="auto"/>
            <w:right w:val="none" w:sz="0" w:space="0" w:color="auto"/>
          </w:divBdr>
        </w:div>
        <w:div w:id="989165188">
          <w:marLeft w:val="640"/>
          <w:marRight w:val="0"/>
          <w:marTop w:val="0"/>
          <w:marBottom w:val="0"/>
          <w:divBdr>
            <w:top w:val="none" w:sz="0" w:space="0" w:color="auto"/>
            <w:left w:val="none" w:sz="0" w:space="0" w:color="auto"/>
            <w:bottom w:val="none" w:sz="0" w:space="0" w:color="auto"/>
            <w:right w:val="none" w:sz="0" w:space="0" w:color="auto"/>
          </w:divBdr>
        </w:div>
        <w:div w:id="1480730487">
          <w:marLeft w:val="640"/>
          <w:marRight w:val="0"/>
          <w:marTop w:val="0"/>
          <w:marBottom w:val="0"/>
          <w:divBdr>
            <w:top w:val="none" w:sz="0" w:space="0" w:color="auto"/>
            <w:left w:val="none" w:sz="0" w:space="0" w:color="auto"/>
            <w:bottom w:val="none" w:sz="0" w:space="0" w:color="auto"/>
            <w:right w:val="none" w:sz="0" w:space="0" w:color="auto"/>
          </w:divBdr>
        </w:div>
        <w:div w:id="430977104">
          <w:marLeft w:val="640"/>
          <w:marRight w:val="0"/>
          <w:marTop w:val="0"/>
          <w:marBottom w:val="0"/>
          <w:divBdr>
            <w:top w:val="none" w:sz="0" w:space="0" w:color="auto"/>
            <w:left w:val="none" w:sz="0" w:space="0" w:color="auto"/>
            <w:bottom w:val="none" w:sz="0" w:space="0" w:color="auto"/>
            <w:right w:val="none" w:sz="0" w:space="0" w:color="auto"/>
          </w:divBdr>
        </w:div>
        <w:div w:id="1955164738">
          <w:marLeft w:val="640"/>
          <w:marRight w:val="0"/>
          <w:marTop w:val="0"/>
          <w:marBottom w:val="0"/>
          <w:divBdr>
            <w:top w:val="none" w:sz="0" w:space="0" w:color="auto"/>
            <w:left w:val="none" w:sz="0" w:space="0" w:color="auto"/>
            <w:bottom w:val="none" w:sz="0" w:space="0" w:color="auto"/>
            <w:right w:val="none" w:sz="0" w:space="0" w:color="auto"/>
          </w:divBdr>
        </w:div>
        <w:div w:id="1904945440">
          <w:marLeft w:val="640"/>
          <w:marRight w:val="0"/>
          <w:marTop w:val="0"/>
          <w:marBottom w:val="0"/>
          <w:divBdr>
            <w:top w:val="none" w:sz="0" w:space="0" w:color="auto"/>
            <w:left w:val="none" w:sz="0" w:space="0" w:color="auto"/>
            <w:bottom w:val="none" w:sz="0" w:space="0" w:color="auto"/>
            <w:right w:val="none" w:sz="0" w:space="0" w:color="auto"/>
          </w:divBdr>
        </w:div>
        <w:div w:id="907837275">
          <w:marLeft w:val="640"/>
          <w:marRight w:val="0"/>
          <w:marTop w:val="0"/>
          <w:marBottom w:val="0"/>
          <w:divBdr>
            <w:top w:val="none" w:sz="0" w:space="0" w:color="auto"/>
            <w:left w:val="none" w:sz="0" w:space="0" w:color="auto"/>
            <w:bottom w:val="none" w:sz="0" w:space="0" w:color="auto"/>
            <w:right w:val="none" w:sz="0" w:space="0" w:color="auto"/>
          </w:divBdr>
        </w:div>
        <w:div w:id="1904097448">
          <w:marLeft w:val="640"/>
          <w:marRight w:val="0"/>
          <w:marTop w:val="0"/>
          <w:marBottom w:val="0"/>
          <w:divBdr>
            <w:top w:val="none" w:sz="0" w:space="0" w:color="auto"/>
            <w:left w:val="none" w:sz="0" w:space="0" w:color="auto"/>
            <w:bottom w:val="none" w:sz="0" w:space="0" w:color="auto"/>
            <w:right w:val="none" w:sz="0" w:space="0" w:color="auto"/>
          </w:divBdr>
        </w:div>
        <w:div w:id="494341465">
          <w:marLeft w:val="640"/>
          <w:marRight w:val="0"/>
          <w:marTop w:val="0"/>
          <w:marBottom w:val="0"/>
          <w:divBdr>
            <w:top w:val="none" w:sz="0" w:space="0" w:color="auto"/>
            <w:left w:val="none" w:sz="0" w:space="0" w:color="auto"/>
            <w:bottom w:val="none" w:sz="0" w:space="0" w:color="auto"/>
            <w:right w:val="none" w:sz="0" w:space="0" w:color="auto"/>
          </w:divBdr>
        </w:div>
        <w:div w:id="310066918">
          <w:marLeft w:val="640"/>
          <w:marRight w:val="0"/>
          <w:marTop w:val="0"/>
          <w:marBottom w:val="0"/>
          <w:divBdr>
            <w:top w:val="none" w:sz="0" w:space="0" w:color="auto"/>
            <w:left w:val="none" w:sz="0" w:space="0" w:color="auto"/>
            <w:bottom w:val="none" w:sz="0" w:space="0" w:color="auto"/>
            <w:right w:val="none" w:sz="0" w:space="0" w:color="auto"/>
          </w:divBdr>
        </w:div>
        <w:div w:id="436102116">
          <w:marLeft w:val="640"/>
          <w:marRight w:val="0"/>
          <w:marTop w:val="0"/>
          <w:marBottom w:val="0"/>
          <w:divBdr>
            <w:top w:val="none" w:sz="0" w:space="0" w:color="auto"/>
            <w:left w:val="none" w:sz="0" w:space="0" w:color="auto"/>
            <w:bottom w:val="none" w:sz="0" w:space="0" w:color="auto"/>
            <w:right w:val="none" w:sz="0" w:space="0" w:color="auto"/>
          </w:divBdr>
        </w:div>
        <w:div w:id="1043479462">
          <w:marLeft w:val="640"/>
          <w:marRight w:val="0"/>
          <w:marTop w:val="0"/>
          <w:marBottom w:val="0"/>
          <w:divBdr>
            <w:top w:val="none" w:sz="0" w:space="0" w:color="auto"/>
            <w:left w:val="none" w:sz="0" w:space="0" w:color="auto"/>
            <w:bottom w:val="none" w:sz="0" w:space="0" w:color="auto"/>
            <w:right w:val="none" w:sz="0" w:space="0" w:color="auto"/>
          </w:divBdr>
        </w:div>
        <w:div w:id="1895769330">
          <w:marLeft w:val="640"/>
          <w:marRight w:val="0"/>
          <w:marTop w:val="0"/>
          <w:marBottom w:val="0"/>
          <w:divBdr>
            <w:top w:val="none" w:sz="0" w:space="0" w:color="auto"/>
            <w:left w:val="none" w:sz="0" w:space="0" w:color="auto"/>
            <w:bottom w:val="none" w:sz="0" w:space="0" w:color="auto"/>
            <w:right w:val="none" w:sz="0" w:space="0" w:color="auto"/>
          </w:divBdr>
        </w:div>
        <w:div w:id="1983151565">
          <w:marLeft w:val="640"/>
          <w:marRight w:val="0"/>
          <w:marTop w:val="0"/>
          <w:marBottom w:val="0"/>
          <w:divBdr>
            <w:top w:val="none" w:sz="0" w:space="0" w:color="auto"/>
            <w:left w:val="none" w:sz="0" w:space="0" w:color="auto"/>
            <w:bottom w:val="none" w:sz="0" w:space="0" w:color="auto"/>
            <w:right w:val="none" w:sz="0" w:space="0" w:color="auto"/>
          </w:divBdr>
        </w:div>
        <w:div w:id="1118069492">
          <w:marLeft w:val="640"/>
          <w:marRight w:val="0"/>
          <w:marTop w:val="0"/>
          <w:marBottom w:val="0"/>
          <w:divBdr>
            <w:top w:val="none" w:sz="0" w:space="0" w:color="auto"/>
            <w:left w:val="none" w:sz="0" w:space="0" w:color="auto"/>
            <w:bottom w:val="none" w:sz="0" w:space="0" w:color="auto"/>
            <w:right w:val="none" w:sz="0" w:space="0" w:color="auto"/>
          </w:divBdr>
        </w:div>
        <w:div w:id="1542740077">
          <w:marLeft w:val="640"/>
          <w:marRight w:val="0"/>
          <w:marTop w:val="0"/>
          <w:marBottom w:val="0"/>
          <w:divBdr>
            <w:top w:val="none" w:sz="0" w:space="0" w:color="auto"/>
            <w:left w:val="none" w:sz="0" w:space="0" w:color="auto"/>
            <w:bottom w:val="none" w:sz="0" w:space="0" w:color="auto"/>
            <w:right w:val="none" w:sz="0" w:space="0" w:color="auto"/>
          </w:divBdr>
        </w:div>
        <w:div w:id="2047021622">
          <w:marLeft w:val="640"/>
          <w:marRight w:val="0"/>
          <w:marTop w:val="0"/>
          <w:marBottom w:val="0"/>
          <w:divBdr>
            <w:top w:val="none" w:sz="0" w:space="0" w:color="auto"/>
            <w:left w:val="none" w:sz="0" w:space="0" w:color="auto"/>
            <w:bottom w:val="none" w:sz="0" w:space="0" w:color="auto"/>
            <w:right w:val="none" w:sz="0" w:space="0" w:color="auto"/>
          </w:divBdr>
        </w:div>
        <w:div w:id="815759183">
          <w:marLeft w:val="640"/>
          <w:marRight w:val="0"/>
          <w:marTop w:val="0"/>
          <w:marBottom w:val="0"/>
          <w:divBdr>
            <w:top w:val="none" w:sz="0" w:space="0" w:color="auto"/>
            <w:left w:val="none" w:sz="0" w:space="0" w:color="auto"/>
            <w:bottom w:val="none" w:sz="0" w:space="0" w:color="auto"/>
            <w:right w:val="none" w:sz="0" w:space="0" w:color="auto"/>
          </w:divBdr>
        </w:div>
        <w:div w:id="425613420">
          <w:marLeft w:val="640"/>
          <w:marRight w:val="0"/>
          <w:marTop w:val="0"/>
          <w:marBottom w:val="0"/>
          <w:divBdr>
            <w:top w:val="none" w:sz="0" w:space="0" w:color="auto"/>
            <w:left w:val="none" w:sz="0" w:space="0" w:color="auto"/>
            <w:bottom w:val="none" w:sz="0" w:space="0" w:color="auto"/>
            <w:right w:val="none" w:sz="0" w:space="0" w:color="auto"/>
          </w:divBdr>
        </w:div>
        <w:div w:id="1380282593">
          <w:marLeft w:val="640"/>
          <w:marRight w:val="0"/>
          <w:marTop w:val="0"/>
          <w:marBottom w:val="0"/>
          <w:divBdr>
            <w:top w:val="none" w:sz="0" w:space="0" w:color="auto"/>
            <w:left w:val="none" w:sz="0" w:space="0" w:color="auto"/>
            <w:bottom w:val="none" w:sz="0" w:space="0" w:color="auto"/>
            <w:right w:val="none" w:sz="0" w:space="0" w:color="auto"/>
          </w:divBdr>
        </w:div>
        <w:div w:id="266356221">
          <w:marLeft w:val="640"/>
          <w:marRight w:val="0"/>
          <w:marTop w:val="0"/>
          <w:marBottom w:val="0"/>
          <w:divBdr>
            <w:top w:val="none" w:sz="0" w:space="0" w:color="auto"/>
            <w:left w:val="none" w:sz="0" w:space="0" w:color="auto"/>
            <w:bottom w:val="none" w:sz="0" w:space="0" w:color="auto"/>
            <w:right w:val="none" w:sz="0" w:space="0" w:color="auto"/>
          </w:divBdr>
        </w:div>
        <w:div w:id="638219938">
          <w:marLeft w:val="640"/>
          <w:marRight w:val="0"/>
          <w:marTop w:val="0"/>
          <w:marBottom w:val="0"/>
          <w:divBdr>
            <w:top w:val="none" w:sz="0" w:space="0" w:color="auto"/>
            <w:left w:val="none" w:sz="0" w:space="0" w:color="auto"/>
            <w:bottom w:val="none" w:sz="0" w:space="0" w:color="auto"/>
            <w:right w:val="none" w:sz="0" w:space="0" w:color="auto"/>
          </w:divBdr>
        </w:div>
        <w:div w:id="1659924389">
          <w:marLeft w:val="640"/>
          <w:marRight w:val="0"/>
          <w:marTop w:val="0"/>
          <w:marBottom w:val="0"/>
          <w:divBdr>
            <w:top w:val="none" w:sz="0" w:space="0" w:color="auto"/>
            <w:left w:val="none" w:sz="0" w:space="0" w:color="auto"/>
            <w:bottom w:val="none" w:sz="0" w:space="0" w:color="auto"/>
            <w:right w:val="none" w:sz="0" w:space="0" w:color="auto"/>
          </w:divBdr>
        </w:div>
        <w:div w:id="672996227">
          <w:marLeft w:val="640"/>
          <w:marRight w:val="0"/>
          <w:marTop w:val="0"/>
          <w:marBottom w:val="0"/>
          <w:divBdr>
            <w:top w:val="none" w:sz="0" w:space="0" w:color="auto"/>
            <w:left w:val="none" w:sz="0" w:space="0" w:color="auto"/>
            <w:bottom w:val="none" w:sz="0" w:space="0" w:color="auto"/>
            <w:right w:val="none" w:sz="0" w:space="0" w:color="auto"/>
          </w:divBdr>
        </w:div>
        <w:div w:id="1889804913">
          <w:marLeft w:val="640"/>
          <w:marRight w:val="0"/>
          <w:marTop w:val="0"/>
          <w:marBottom w:val="0"/>
          <w:divBdr>
            <w:top w:val="none" w:sz="0" w:space="0" w:color="auto"/>
            <w:left w:val="none" w:sz="0" w:space="0" w:color="auto"/>
            <w:bottom w:val="none" w:sz="0" w:space="0" w:color="auto"/>
            <w:right w:val="none" w:sz="0" w:space="0" w:color="auto"/>
          </w:divBdr>
        </w:div>
        <w:div w:id="1529174878">
          <w:marLeft w:val="640"/>
          <w:marRight w:val="0"/>
          <w:marTop w:val="0"/>
          <w:marBottom w:val="0"/>
          <w:divBdr>
            <w:top w:val="none" w:sz="0" w:space="0" w:color="auto"/>
            <w:left w:val="none" w:sz="0" w:space="0" w:color="auto"/>
            <w:bottom w:val="none" w:sz="0" w:space="0" w:color="auto"/>
            <w:right w:val="none" w:sz="0" w:space="0" w:color="auto"/>
          </w:divBdr>
        </w:div>
        <w:div w:id="1312636831">
          <w:marLeft w:val="640"/>
          <w:marRight w:val="0"/>
          <w:marTop w:val="0"/>
          <w:marBottom w:val="0"/>
          <w:divBdr>
            <w:top w:val="none" w:sz="0" w:space="0" w:color="auto"/>
            <w:left w:val="none" w:sz="0" w:space="0" w:color="auto"/>
            <w:bottom w:val="none" w:sz="0" w:space="0" w:color="auto"/>
            <w:right w:val="none" w:sz="0" w:space="0" w:color="auto"/>
          </w:divBdr>
        </w:div>
        <w:div w:id="1358189682">
          <w:marLeft w:val="640"/>
          <w:marRight w:val="0"/>
          <w:marTop w:val="0"/>
          <w:marBottom w:val="0"/>
          <w:divBdr>
            <w:top w:val="none" w:sz="0" w:space="0" w:color="auto"/>
            <w:left w:val="none" w:sz="0" w:space="0" w:color="auto"/>
            <w:bottom w:val="none" w:sz="0" w:space="0" w:color="auto"/>
            <w:right w:val="none" w:sz="0" w:space="0" w:color="auto"/>
          </w:divBdr>
        </w:div>
        <w:div w:id="1181432349">
          <w:marLeft w:val="640"/>
          <w:marRight w:val="0"/>
          <w:marTop w:val="0"/>
          <w:marBottom w:val="0"/>
          <w:divBdr>
            <w:top w:val="none" w:sz="0" w:space="0" w:color="auto"/>
            <w:left w:val="none" w:sz="0" w:space="0" w:color="auto"/>
            <w:bottom w:val="none" w:sz="0" w:space="0" w:color="auto"/>
            <w:right w:val="none" w:sz="0" w:space="0" w:color="auto"/>
          </w:divBdr>
        </w:div>
        <w:div w:id="177501263">
          <w:marLeft w:val="640"/>
          <w:marRight w:val="0"/>
          <w:marTop w:val="0"/>
          <w:marBottom w:val="0"/>
          <w:divBdr>
            <w:top w:val="none" w:sz="0" w:space="0" w:color="auto"/>
            <w:left w:val="none" w:sz="0" w:space="0" w:color="auto"/>
            <w:bottom w:val="none" w:sz="0" w:space="0" w:color="auto"/>
            <w:right w:val="none" w:sz="0" w:space="0" w:color="auto"/>
          </w:divBdr>
        </w:div>
        <w:div w:id="438140283">
          <w:marLeft w:val="640"/>
          <w:marRight w:val="0"/>
          <w:marTop w:val="0"/>
          <w:marBottom w:val="0"/>
          <w:divBdr>
            <w:top w:val="none" w:sz="0" w:space="0" w:color="auto"/>
            <w:left w:val="none" w:sz="0" w:space="0" w:color="auto"/>
            <w:bottom w:val="none" w:sz="0" w:space="0" w:color="auto"/>
            <w:right w:val="none" w:sz="0" w:space="0" w:color="auto"/>
          </w:divBdr>
        </w:div>
        <w:div w:id="1990090992">
          <w:marLeft w:val="640"/>
          <w:marRight w:val="0"/>
          <w:marTop w:val="0"/>
          <w:marBottom w:val="0"/>
          <w:divBdr>
            <w:top w:val="none" w:sz="0" w:space="0" w:color="auto"/>
            <w:left w:val="none" w:sz="0" w:space="0" w:color="auto"/>
            <w:bottom w:val="none" w:sz="0" w:space="0" w:color="auto"/>
            <w:right w:val="none" w:sz="0" w:space="0" w:color="auto"/>
          </w:divBdr>
        </w:div>
      </w:divsChild>
    </w:div>
    <w:div w:id="1899130443">
      <w:bodyDiv w:val="1"/>
      <w:marLeft w:val="0"/>
      <w:marRight w:val="0"/>
      <w:marTop w:val="0"/>
      <w:marBottom w:val="0"/>
      <w:divBdr>
        <w:top w:val="none" w:sz="0" w:space="0" w:color="auto"/>
        <w:left w:val="none" w:sz="0" w:space="0" w:color="auto"/>
        <w:bottom w:val="none" w:sz="0" w:space="0" w:color="auto"/>
        <w:right w:val="none" w:sz="0" w:space="0" w:color="auto"/>
      </w:divBdr>
      <w:divsChild>
        <w:div w:id="859440439">
          <w:marLeft w:val="640"/>
          <w:marRight w:val="0"/>
          <w:marTop w:val="0"/>
          <w:marBottom w:val="0"/>
          <w:divBdr>
            <w:top w:val="none" w:sz="0" w:space="0" w:color="auto"/>
            <w:left w:val="none" w:sz="0" w:space="0" w:color="auto"/>
            <w:bottom w:val="none" w:sz="0" w:space="0" w:color="auto"/>
            <w:right w:val="none" w:sz="0" w:space="0" w:color="auto"/>
          </w:divBdr>
        </w:div>
        <w:div w:id="531770822">
          <w:marLeft w:val="640"/>
          <w:marRight w:val="0"/>
          <w:marTop w:val="0"/>
          <w:marBottom w:val="0"/>
          <w:divBdr>
            <w:top w:val="none" w:sz="0" w:space="0" w:color="auto"/>
            <w:left w:val="none" w:sz="0" w:space="0" w:color="auto"/>
            <w:bottom w:val="none" w:sz="0" w:space="0" w:color="auto"/>
            <w:right w:val="none" w:sz="0" w:space="0" w:color="auto"/>
          </w:divBdr>
        </w:div>
        <w:div w:id="307587177">
          <w:marLeft w:val="640"/>
          <w:marRight w:val="0"/>
          <w:marTop w:val="0"/>
          <w:marBottom w:val="0"/>
          <w:divBdr>
            <w:top w:val="none" w:sz="0" w:space="0" w:color="auto"/>
            <w:left w:val="none" w:sz="0" w:space="0" w:color="auto"/>
            <w:bottom w:val="none" w:sz="0" w:space="0" w:color="auto"/>
            <w:right w:val="none" w:sz="0" w:space="0" w:color="auto"/>
          </w:divBdr>
        </w:div>
        <w:div w:id="731779765">
          <w:marLeft w:val="640"/>
          <w:marRight w:val="0"/>
          <w:marTop w:val="0"/>
          <w:marBottom w:val="0"/>
          <w:divBdr>
            <w:top w:val="none" w:sz="0" w:space="0" w:color="auto"/>
            <w:left w:val="none" w:sz="0" w:space="0" w:color="auto"/>
            <w:bottom w:val="none" w:sz="0" w:space="0" w:color="auto"/>
            <w:right w:val="none" w:sz="0" w:space="0" w:color="auto"/>
          </w:divBdr>
        </w:div>
        <w:div w:id="1235776098">
          <w:marLeft w:val="640"/>
          <w:marRight w:val="0"/>
          <w:marTop w:val="0"/>
          <w:marBottom w:val="0"/>
          <w:divBdr>
            <w:top w:val="none" w:sz="0" w:space="0" w:color="auto"/>
            <w:left w:val="none" w:sz="0" w:space="0" w:color="auto"/>
            <w:bottom w:val="none" w:sz="0" w:space="0" w:color="auto"/>
            <w:right w:val="none" w:sz="0" w:space="0" w:color="auto"/>
          </w:divBdr>
        </w:div>
        <w:div w:id="962807657">
          <w:marLeft w:val="640"/>
          <w:marRight w:val="0"/>
          <w:marTop w:val="0"/>
          <w:marBottom w:val="0"/>
          <w:divBdr>
            <w:top w:val="none" w:sz="0" w:space="0" w:color="auto"/>
            <w:left w:val="none" w:sz="0" w:space="0" w:color="auto"/>
            <w:bottom w:val="none" w:sz="0" w:space="0" w:color="auto"/>
            <w:right w:val="none" w:sz="0" w:space="0" w:color="auto"/>
          </w:divBdr>
        </w:div>
        <w:div w:id="464084718">
          <w:marLeft w:val="640"/>
          <w:marRight w:val="0"/>
          <w:marTop w:val="0"/>
          <w:marBottom w:val="0"/>
          <w:divBdr>
            <w:top w:val="none" w:sz="0" w:space="0" w:color="auto"/>
            <w:left w:val="none" w:sz="0" w:space="0" w:color="auto"/>
            <w:bottom w:val="none" w:sz="0" w:space="0" w:color="auto"/>
            <w:right w:val="none" w:sz="0" w:space="0" w:color="auto"/>
          </w:divBdr>
        </w:div>
        <w:div w:id="1688866005">
          <w:marLeft w:val="640"/>
          <w:marRight w:val="0"/>
          <w:marTop w:val="0"/>
          <w:marBottom w:val="0"/>
          <w:divBdr>
            <w:top w:val="none" w:sz="0" w:space="0" w:color="auto"/>
            <w:left w:val="none" w:sz="0" w:space="0" w:color="auto"/>
            <w:bottom w:val="none" w:sz="0" w:space="0" w:color="auto"/>
            <w:right w:val="none" w:sz="0" w:space="0" w:color="auto"/>
          </w:divBdr>
        </w:div>
        <w:div w:id="1353340425">
          <w:marLeft w:val="640"/>
          <w:marRight w:val="0"/>
          <w:marTop w:val="0"/>
          <w:marBottom w:val="0"/>
          <w:divBdr>
            <w:top w:val="none" w:sz="0" w:space="0" w:color="auto"/>
            <w:left w:val="none" w:sz="0" w:space="0" w:color="auto"/>
            <w:bottom w:val="none" w:sz="0" w:space="0" w:color="auto"/>
            <w:right w:val="none" w:sz="0" w:space="0" w:color="auto"/>
          </w:divBdr>
        </w:div>
        <w:div w:id="747576610">
          <w:marLeft w:val="640"/>
          <w:marRight w:val="0"/>
          <w:marTop w:val="0"/>
          <w:marBottom w:val="0"/>
          <w:divBdr>
            <w:top w:val="none" w:sz="0" w:space="0" w:color="auto"/>
            <w:left w:val="none" w:sz="0" w:space="0" w:color="auto"/>
            <w:bottom w:val="none" w:sz="0" w:space="0" w:color="auto"/>
            <w:right w:val="none" w:sz="0" w:space="0" w:color="auto"/>
          </w:divBdr>
        </w:div>
        <w:div w:id="849376025">
          <w:marLeft w:val="640"/>
          <w:marRight w:val="0"/>
          <w:marTop w:val="0"/>
          <w:marBottom w:val="0"/>
          <w:divBdr>
            <w:top w:val="none" w:sz="0" w:space="0" w:color="auto"/>
            <w:left w:val="none" w:sz="0" w:space="0" w:color="auto"/>
            <w:bottom w:val="none" w:sz="0" w:space="0" w:color="auto"/>
            <w:right w:val="none" w:sz="0" w:space="0" w:color="auto"/>
          </w:divBdr>
        </w:div>
        <w:div w:id="921451349">
          <w:marLeft w:val="640"/>
          <w:marRight w:val="0"/>
          <w:marTop w:val="0"/>
          <w:marBottom w:val="0"/>
          <w:divBdr>
            <w:top w:val="none" w:sz="0" w:space="0" w:color="auto"/>
            <w:left w:val="none" w:sz="0" w:space="0" w:color="auto"/>
            <w:bottom w:val="none" w:sz="0" w:space="0" w:color="auto"/>
            <w:right w:val="none" w:sz="0" w:space="0" w:color="auto"/>
          </w:divBdr>
        </w:div>
        <w:div w:id="1345547683">
          <w:marLeft w:val="640"/>
          <w:marRight w:val="0"/>
          <w:marTop w:val="0"/>
          <w:marBottom w:val="0"/>
          <w:divBdr>
            <w:top w:val="none" w:sz="0" w:space="0" w:color="auto"/>
            <w:left w:val="none" w:sz="0" w:space="0" w:color="auto"/>
            <w:bottom w:val="none" w:sz="0" w:space="0" w:color="auto"/>
            <w:right w:val="none" w:sz="0" w:space="0" w:color="auto"/>
          </w:divBdr>
        </w:div>
        <w:div w:id="621572526">
          <w:marLeft w:val="640"/>
          <w:marRight w:val="0"/>
          <w:marTop w:val="0"/>
          <w:marBottom w:val="0"/>
          <w:divBdr>
            <w:top w:val="none" w:sz="0" w:space="0" w:color="auto"/>
            <w:left w:val="none" w:sz="0" w:space="0" w:color="auto"/>
            <w:bottom w:val="none" w:sz="0" w:space="0" w:color="auto"/>
            <w:right w:val="none" w:sz="0" w:space="0" w:color="auto"/>
          </w:divBdr>
        </w:div>
        <w:div w:id="1050567055">
          <w:marLeft w:val="640"/>
          <w:marRight w:val="0"/>
          <w:marTop w:val="0"/>
          <w:marBottom w:val="0"/>
          <w:divBdr>
            <w:top w:val="none" w:sz="0" w:space="0" w:color="auto"/>
            <w:left w:val="none" w:sz="0" w:space="0" w:color="auto"/>
            <w:bottom w:val="none" w:sz="0" w:space="0" w:color="auto"/>
            <w:right w:val="none" w:sz="0" w:space="0" w:color="auto"/>
          </w:divBdr>
        </w:div>
        <w:div w:id="1334383555">
          <w:marLeft w:val="640"/>
          <w:marRight w:val="0"/>
          <w:marTop w:val="0"/>
          <w:marBottom w:val="0"/>
          <w:divBdr>
            <w:top w:val="none" w:sz="0" w:space="0" w:color="auto"/>
            <w:left w:val="none" w:sz="0" w:space="0" w:color="auto"/>
            <w:bottom w:val="none" w:sz="0" w:space="0" w:color="auto"/>
            <w:right w:val="none" w:sz="0" w:space="0" w:color="auto"/>
          </w:divBdr>
        </w:div>
        <w:div w:id="535311444">
          <w:marLeft w:val="640"/>
          <w:marRight w:val="0"/>
          <w:marTop w:val="0"/>
          <w:marBottom w:val="0"/>
          <w:divBdr>
            <w:top w:val="none" w:sz="0" w:space="0" w:color="auto"/>
            <w:left w:val="none" w:sz="0" w:space="0" w:color="auto"/>
            <w:bottom w:val="none" w:sz="0" w:space="0" w:color="auto"/>
            <w:right w:val="none" w:sz="0" w:space="0" w:color="auto"/>
          </w:divBdr>
        </w:div>
        <w:div w:id="589508879">
          <w:marLeft w:val="640"/>
          <w:marRight w:val="0"/>
          <w:marTop w:val="0"/>
          <w:marBottom w:val="0"/>
          <w:divBdr>
            <w:top w:val="none" w:sz="0" w:space="0" w:color="auto"/>
            <w:left w:val="none" w:sz="0" w:space="0" w:color="auto"/>
            <w:bottom w:val="none" w:sz="0" w:space="0" w:color="auto"/>
            <w:right w:val="none" w:sz="0" w:space="0" w:color="auto"/>
          </w:divBdr>
        </w:div>
        <w:div w:id="776753555">
          <w:marLeft w:val="640"/>
          <w:marRight w:val="0"/>
          <w:marTop w:val="0"/>
          <w:marBottom w:val="0"/>
          <w:divBdr>
            <w:top w:val="none" w:sz="0" w:space="0" w:color="auto"/>
            <w:left w:val="none" w:sz="0" w:space="0" w:color="auto"/>
            <w:bottom w:val="none" w:sz="0" w:space="0" w:color="auto"/>
            <w:right w:val="none" w:sz="0" w:space="0" w:color="auto"/>
          </w:divBdr>
        </w:div>
        <w:div w:id="230390648">
          <w:marLeft w:val="640"/>
          <w:marRight w:val="0"/>
          <w:marTop w:val="0"/>
          <w:marBottom w:val="0"/>
          <w:divBdr>
            <w:top w:val="none" w:sz="0" w:space="0" w:color="auto"/>
            <w:left w:val="none" w:sz="0" w:space="0" w:color="auto"/>
            <w:bottom w:val="none" w:sz="0" w:space="0" w:color="auto"/>
            <w:right w:val="none" w:sz="0" w:space="0" w:color="auto"/>
          </w:divBdr>
        </w:div>
        <w:div w:id="1744527380">
          <w:marLeft w:val="640"/>
          <w:marRight w:val="0"/>
          <w:marTop w:val="0"/>
          <w:marBottom w:val="0"/>
          <w:divBdr>
            <w:top w:val="none" w:sz="0" w:space="0" w:color="auto"/>
            <w:left w:val="none" w:sz="0" w:space="0" w:color="auto"/>
            <w:bottom w:val="none" w:sz="0" w:space="0" w:color="auto"/>
            <w:right w:val="none" w:sz="0" w:space="0" w:color="auto"/>
          </w:divBdr>
        </w:div>
        <w:div w:id="1892229441">
          <w:marLeft w:val="640"/>
          <w:marRight w:val="0"/>
          <w:marTop w:val="0"/>
          <w:marBottom w:val="0"/>
          <w:divBdr>
            <w:top w:val="none" w:sz="0" w:space="0" w:color="auto"/>
            <w:left w:val="none" w:sz="0" w:space="0" w:color="auto"/>
            <w:bottom w:val="none" w:sz="0" w:space="0" w:color="auto"/>
            <w:right w:val="none" w:sz="0" w:space="0" w:color="auto"/>
          </w:divBdr>
        </w:div>
        <w:div w:id="1233587184">
          <w:marLeft w:val="640"/>
          <w:marRight w:val="0"/>
          <w:marTop w:val="0"/>
          <w:marBottom w:val="0"/>
          <w:divBdr>
            <w:top w:val="none" w:sz="0" w:space="0" w:color="auto"/>
            <w:left w:val="none" w:sz="0" w:space="0" w:color="auto"/>
            <w:bottom w:val="none" w:sz="0" w:space="0" w:color="auto"/>
            <w:right w:val="none" w:sz="0" w:space="0" w:color="auto"/>
          </w:divBdr>
        </w:div>
        <w:div w:id="181627964">
          <w:marLeft w:val="640"/>
          <w:marRight w:val="0"/>
          <w:marTop w:val="0"/>
          <w:marBottom w:val="0"/>
          <w:divBdr>
            <w:top w:val="none" w:sz="0" w:space="0" w:color="auto"/>
            <w:left w:val="none" w:sz="0" w:space="0" w:color="auto"/>
            <w:bottom w:val="none" w:sz="0" w:space="0" w:color="auto"/>
            <w:right w:val="none" w:sz="0" w:space="0" w:color="auto"/>
          </w:divBdr>
        </w:div>
        <w:div w:id="1715233293">
          <w:marLeft w:val="640"/>
          <w:marRight w:val="0"/>
          <w:marTop w:val="0"/>
          <w:marBottom w:val="0"/>
          <w:divBdr>
            <w:top w:val="none" w:sz="0" w:space="0" w:color="auto"/>
            <w:left w:val="none" w:sz="0" w:space="0" w:color="auto"/>
            <w:bottom w:val="none" w:sz="0" w:space="0" w:color="auto"/>
            <w:right w:val="none" w:sz="0" w:space="0" w:color="auto"/>
          </w:divBdr>
        </w:div>
        <w:div w:id="535000818">
          <w:marLeft w:val="640"/>
          <w:marRight w:val="0"/>
          <w:marTop w:val="0"/>
          <w:marBottom w:val="0"/>
          <w:divBdr>
            <w:top w:val="none" w:sz="0" w:space="0" w:color="auto"/>
            <w:left w:val="none" w:sz="0" w:space="0" w:color="auto"/>
            <w:bottom w:val="none" w:sz="0" w:space="0" w:color="auto"/>
            <w:right w:val="none" w:sz="0" w:space="0" w:color="auto"/>
          </w:divBdr>
        </w:div>
        <w:div w:id="1571816609">
          <w:marLeft w:val="640"/>
          <w:marRight w:val="0"/>
          <w:marTop w:val="0"/>
          <w:marBottom w:val="0"/>
          <w:divBdr>
            <w:top w:val="none" w:sz="0" w:space="0" w:color="auto"/>
            <w:left w:val="none" w:sz="0" w:space="0" w:color="auto"/>
            <w:bottom w:val="none" w:sz="0" w:space="0" w:color="auto"/>
            <w:right w:val="none" w:sz="0" w:space="0" w:color="auto"/>
          </w:divBdr>
        </w:div>
        <w:div w:id="261837585">
          <w:marLeft w:val="640"/>
          <w:marRight w:val="0"/>
          <w:marTop w:val="0"/>
          <w:marBottom w:val="0"/>
          <w:divBdr>
            <w:top w:val="none" w:sz="0" w:space="0" w:color="auto"/>
            <w:left w:val="none" w:sz="0" w:space="0" w:color="auto"/>
            <w:bottom w:val="none" w:sz="0" w:space="0" w:color="auto"/>
            <w:right w:val="none" w:sz="0" w:space="0" w:color="auto"/>
          </w:divBdr>
        </w:div>
        <w:div w:id="1163007213">
          <w:marLeft w:val="640"/>
          <w:marRight w:val="0"/>
          <w:marTop w:val="0"/>
          <w:marBottom w:val="0"/>
          <w:divBdr>
            <w:top w:val="none" w:sz="0" w:space="0" w:color="auto"/>
            <w:left w:val="none" w:sz="0" w:space="0" w:color="auto"/>
            <w:bottom w:val="none" w:sz="0" w:space="0" w:color="auto"/>
            <w:right w:val="none" w:sz="0" w:space="0" w:color="auto"/>
          </w:divBdr>
        </w:div>
        <w:div w:id="1572421441">
          <w:marLeft w:val="640"/>
          <w:marRight w:val="0"/>
          <w:marTop w:val="0"/>
          <w:marBottom w:val="0"/>
          <w:divBdr>
            <w:top w:val="none" w:sz="0" w:space="0" w:color="auto"/>
            <w:left w:val="none" w:sz="0" w:space="0" w:color="auto"/>
            <w:bottom w:val="none" w:sz="0" w:space="0" w:color="auto"/>
            <w:right w:val="none" w:sz="0" w:space="0" w:color="auto"/>
          </w:divBdr>
        </w:div>
        <w:div w:id="753748159">
          <w:marLeft w:val="640"/>
          <w:marRight w:val="0"/>
          <w:marTop w:val="0"/>
          <w:marBottom w:val="0"/>
          <w:divBdr>
            <w:top w:val="none" w:sz="0" w:space="0" w:color="auto"/>
            <w:left w:val="none" w:sz="0" w:space="0" w:color="auto"/>
            <w:bottom w:val="none" w:sz="0" w:space="0" w:color="auto"/>
            <w:right w:val="none" w:sz="0" w:space="0" w:color="auto"/>
          </w:divBdr>
        </w:div>
        <w:div w:id="1404832356">
          <w:marLeft w:val="640"/>
          <w:marRight w:val="0"/>
          <w:marTop w:val="0"/>
          <w:marBottom w:val="0"/>
          <w:divBdr>
            <w:top w:val="none" w:sz="0" w:space="0" w:color="auto"/>
            <w:left w:val="none" w:sz="0" w:space="0" w:color="auto"/>
            <w:bottom w:val="none" w:sz="0" w:space="0" w:color="auto"/>
            <w:right w:val="none" w:sz="0" w:space="0" w:color="auto"/>
          </w:divBdr>
        </w:div>
        <w:div w:id="719748753">
          <w:marLeft w:val="640"/>
          <w:marRight w:val="0"/>
          <w:marTop w:val="0"/>
          <w:marBottom w:val="0"/>
          <w:divBdr>
            <w:top w:val="none" w:sz="0" w:space="0" w:color="auto"/>
            <w:left w:val="none" w:sz="0" w:space="0" w:color="auto"/>
            <w:bottom w:val="none" w:sz="0" w:space="0" w:color="auto"/>
            <w:right w:val="none" w:sz="0" w:space="0" w:color="auto"/>
          </w:divBdr>
        </w:div>
        <w:div w:id="699819639">
          <w:marLeft w:val="640"/>
          <w:marRight w:val="0"/>
          <w:marTop w:val="0"/>
          <w:marBottom w:val="0"/>
          <w:divBdr>
            <w:top w:val="none" w:sz="0" w:space="0" w:color="auto"/>
            <w:left w:val="none" w:sz="0" w:space="0" w:color="auto"/>
            <w:bottom w:val="none" w:sz="0" w:space="0" w:color="auto"/>
            <w:right w:val="none" w:sz="0" w:space="0" w:color="auto"/>
          </w:divBdr>
        </w:div>
        <w:div w:id="114105443">
          <w:marLeft w:val="640"/>
          <w:marRight w:val="0"/>
          <w:marTop w:val="0"/>
          <w:marBottom w:val="0"/>
          <w:divBdr>
            <w:top w:val="none" w:sz="0" w:space="0" w:color="auto"/>
            <w:left w:val="none" w:sz="0" w:space="0" w:color="auto"/>
            <w:bottom w:val="none" w:sz="0" w:space="0" w:color="auto"/>
            <w:right w:val="none" w:sz="0" w:space="0" w:color="auto"/>
          </w:divBdr>
        </w:div>
        <w:div w:id="250967179">
          <w:marLeft w:val="640"/>
          <w:marRight w:val="0"/>
          <w:marTop w:val="0"/>
          <w:marBottom w:val="0"/>
          <w:divBdr>
            <w:top w:val="none" w:sz="0" w:space="0" w:color="auto"/>
            <w:left w:val="none" w:sz="0" w:space="0" w:color="auto"/>
            <w:bottom w:val="none" w:sz="0" w:space="0" w:color="auto"/>
            <w:right w:val="none" w:sz="0" w:space="0" w:color="auto"/>
          </w:divBdr>
        </w:div>
        <w:div w:id="510144131">
          <w:marLeft w:val="640"/>
          <w:marRight w:val="0"/>
          <w:marTop w:val="0"/>
          <w:marBottom w:val="0"/>
          <w:divBdr>
            <w:top w:val="none" w:sz="0" w:space="0" w:color="auto"/>
            <w:left w:val="none" w:sz="0" w:space="0" w:color="auto"/>
            <w:bottom w:val="none" w:sz="0" w:space="0" w:color="auto"/>
            <w:right w:val="none" w:sz="0" w:space="0" w:color="auto"/>
          </w:divBdr>
        </w:div>
        <w:div w:id="1541094161">
          <w:marLeft w:val="640"/>
          <w:marRight w:val="0"/>
          <w:marTop w:val="0"/>
          <w:marBottom w:val="0"/>
          <w:divBdr>
            <w:top w:val="none" w:sz="0" w:space="0" w:color="auto"/>
            <w:left w:val="none" w:sz="0" w:space="0" w:color="auto"/>
            <w:bottom w:val="none" w:sz="0" w:space="0" w:color="auto"/>
            <w:right w:val="none" w:sz="0" w:space="0" w:color="auto"/>
          </w:divBdr>
        </w:div>
        <w:div w:id="446001020">
          <w:marLeft w:val="640"/>
          <w:marRight w:val="0"/>
          <w:marTop w:val="0"/>
          <w:marBottom w:val="0"/>
          <w:divBdr>
            <w:top w:val="none" w:sz="0" w:space="0" w:color="auto"/>
            <w:left w:val="none" w:sz="0" w:space="0" w:color="auto"/>
            <w:bottom w:val="none" w:sz="0" w:space="0" w:color="auto"/>
            <w:right w:val="none" w:sz="0" w:space="0" w:color="auto"/>
          </w:divBdr>
        </w:div>
        <w:div w:id="605043855">
          <w:marLeft w:val="640"/>
          <w:marRight w:val="0"/>
          <w:marTop w:val="0"/>
          <w:marBottom w:val="0"/>
          <w:divBdr>
            <w:top w:val="none" w:sz="0" w:space="0" w:color="auto"/>
            <w:left w:val="none" w:sz="0" w:space="0" w:color="auto"/>
            <w:bottom w:val="none" w:sz="0" w:space="0" w:color="auto"/>
            <w:right w:val="none" w:sz="0" w:space="0" w:color="auto"/>
          </w:divBdr>
        </w:div>
        <w:div w:id="1604922783">
          <w:marLeft w:val="640"/>
          <w:marRight w:val="0"/>
          <w:marTop w:val="0"/>
          <w:marBottom w:val="0"/>
          <w:divBdr>
            <w:top w:val="none" w:sz="0" w:space="0" w:color="auto"/>
            <w:left w:val="none" w:sz="0" w:space="0" w:color="auto"/>
            <w:bottom w:val="none" w:sz="0" w:space="0" w:color="auto"/>
            <w:right w:val="none" w:sz="0" w:space="0" w:color="auto"/>
          </w:divBdr>
        </w:div>
        <w:div w:id="1390955541">
          <w:marLeft w:val="640"/>
          <w:marRight w:val="0"/>
          <w:marTop w:val="0"/>
          <w:marBottom w:val="0"/>
          <w:divBdr>
            <w:top w:val="none" w:sz="0" w:space="0" w:color="auto"/>
            <w:left w:val="none" w:sz="0" w:space="0" w:color="auto"/>
            <w:bottom w:val="none" w:sz="0" w:space="0" w:color="auto"/>
            <w:right w:val="none" w:sz="0" w:space="0" w:color="auto"/>
          </w:divBdr>
        </w:div>
        <w:div w:id="1295988949">
          <w:marLeft w:val="640"/>
          <w:marRight w:val="0"/>
          <w:marTop w:val="0"/>
          <w:marBottom w:val="0"/>
          <w:divBdr>
            <w:top w:val="none" w:sz="0" w:space="0" w:color="auto"/>
            <w:left w:val="none" w:sz="0" w:space="0" w:color="auto"/>
            <w:bottom w:val="none" w:sz="0" w:space="0" w:color="auto"/>
            <w:right w:val="none" w:sz="0" w:space="0" w:color="auto"/>
          </w:divBdr>
        </w:div>
        <w:div w:id="1462308462">
          <w:marLeft w:val="640"/>
          <w:marRight w:val="0"/>
          <w:marTop w:val="0"/>
          <w:marBottom w:val="0"/>
          <w:divBdr>
            <w:top w:val="none" w:sz="0" w:space="0" w:color="auto"/>
            <w:left w:val="none" w:sz="0" w:space="0" w:color="auto"/>
            <w:bottom w:val="none" w:sz="0" w:space="0" w:color="auto"/>
            <w:right w:val="none" w:sz="0" w:space="0" w:color="auto"/>
          </w:divBdr>
        </w:div>
        <w:div w:id="271784637">
          <w:marLeft w:val="640"/>
          <w:marRight w:val="0"/>
          <w:marTop w:val="0"/>
          <w:marBottom w:val="0"/>
          <w:divBdr>
            <w:top w:val="none" w:sz="0" w:space="0" w:color="auto"/>
            <w:left w:val="none" w:sz="0" w:space="0" w:color="auto"/>
            <w:bottom w:val="none" w:sz="0" w:space="0" w:color="auto"/>
            <w:right w:val="none" w:sz="0" w:space="0" w:color="auto"/>
          </w:divBdr>
        </w:div>
        <w:div w:id="1398044003">
          <w:marLeft w:val="640"/>
          <w:marRight w:val="0"/>
          <w:marTop w:val="0"/>
          <w:marBottom w:val="0"/>
          <w:divBdr>
            <w:top w:val="none" w:sz="0" w:space="0" w:color="auto"/>
            <w:left w:val="none" w:sz="0" w:space="0" w:color="auto"/>
            <w:bottom w:val="none" w:sz="0" w:space="0" w:color="auto"/>
            <w:right w:val="none" w:sz="0" w:space="0" w:color="auto"/>
          </w:divBdr>
        </w:div>
        <w:div w:id="1974826851">
          <w:marLeft w:val="640"/>
          <w:marRight w:val="0"/>
          <w:marTop w:val="0"/>
          <w:marBottom w:val="0"/>
          <w:divBdr>
            <w:top w:val="none" w:sz="0" w:space="0" w:color="auto"/>
            <w:left w:val="none" w:sz="0" w:space="0" w:color="auto"/>
            <w:bottom w:val="none" w:sz="0" w:space="0" w:color="auto"/>
            <w:right w:val="none" w:sz="0" w:space="0" w:color="auto"/>
          </w:divBdr>
        </w:div>
        <w:div w:id="733433257">
          <w:marLeft w:val="640"/>
          <w:marRight w:val="0"/>
          <w:marTop w:val="0"/>
          <w:marBottom w:val="0"/>
          <w:divBdr>
            <w:top w:val="none" w:sz="0" w:space="0" w:color="auto"/>
            <w:left w:val="none" w:sz="0" w:space="0" w:color="auto"/>
            <w:bottom w:val="none" w:sz="0" w:space="0" w:color="auto"/>
            <w:right w:val="none" w:sz="0" w:space="0" w:color="auto"/>
          </w:divBdr>
        </w:div>
      </w:divsChild>
    </w:div>
    <w:div w:id="1901280381">
      <w:bodyDiv w:val="1"/>
      <w:marLeft w:val="0"/>
      <w:marRight w:val="0"/>
      <w:marTop w:val="0"/>
      <w:marBottom w:val="0"/>
      <w:divBdr>
        <w:top w:val="none" w:sz="0" w:space="0" w:color="auto"/>
        <w:left w:val="none" w:sz="0" w:space="0" w:color="auto"/>
        <w:bottom w:val="none" w:sz="0" w:space="0" w:color="auto"/>
        <w:right w:val="none" w:sz="0" w:space="0" w:color="auto"/>
      </w:divBdr>
      <w:divsChild>
        <w:div w:id="1849323506">
          <w:marLeft w:val="640"/>
          <w:marRight w:val="0"/>
          <w:marTop w:val="0"/>
          <w:marBottom w:val="0"/>
          <w:divBdr>
            <w:top w:val="none" w:sz="0" w:space="0" w:color="auto"/>
            <w:left w:val="none" w:sz="0" w:space="0" w:color="auto"/>
            <w:bottom w:val="none" w:sz="0" w:space="0" w:color="auto"/>
            <w:right w:val="none" w:sz="0" w:space="0" w:color="auto"/>
          </w:divBdr>
        </w:div>
        <w:div w:id="938223205">
          <w:marLeft w:val="640"/>
          <w:marRight w:val="0"/>
          <w:marTop w:val="0"/>
          <w:marBottom w:val="0"/>
          <w:divBdr>
            <w:top w:val="none" w:sz="0" w:space="0" w:color="auto"/>
            <w:left w:val="none" w:sz="0" w:space="0" w:color="auto"/>
            <w:bottom w:val="none" w:sz="0" w:space="0" w:color="auto"/>
            <w:right w:val="none" w:sz="0" w:space="0" w:color="auto"/>
          </w:divBdr>
        </w:div>
        <w:div w:id="2147115229">
          <w:marLeft w:val="640"/>
          <w:marRight w:val="0"/>
          <w:marTop w:val="0"/>
          <w:marBottom w:val="0"/>
          <w:divBdr>
            <w:top w:val="none" w:sz="0" w:space="0" w:color="auto"/>
            <w:left w:val="none" w:sz="0" w:space="0" w:color="auto"/>
            <w:bottom w:val="none" w:sz="0" w:space="0" w:color="auto"/>
            <w:right w:val="none" w:sz="0" w:space="0" w:color="auto"/>
          </w:divBdr>
        </w:div>
        <w:div w:id="397091040">
          <w:marLeft w:val="640"/>
          <w:marRight w:val="0"/>
          <w:marTop w:val="0"/>
          <w:marBottom w:val="0"/>
          <w:divBdr>
            <w:top w:val="none" w:sz="0" w:space="0" w:color="auto"/>
            <w:left w:val="none" w:sz="0" w:space="0" w:color="auto"/>
            <w:bottom w:val="none" w:sz="0" w:space="0" w:color="auto"/>
            <w:right w:val="none" w:sz="0" w:space="0" w:color="auto"/>
          </w:divBdr>
        </w:div>
        <w:div w:id="884029520">
          <w:marLeft w:val="640"/>
          <w:marRight w:val="0"/>
          <w:marTop w:val="0"/>
          <w:marBottom w:val="0"/>
          <w:divBdr>
            <w:top w:val="none" w:sz="0" w:space="0" w:color="auto"/>
            <w:left w:val="none" w:sz="0" w:space="0" w:color="auto"/>
            <w:bottom w:val="none" w:sz="0" w:space="0" w:color="auto"/>
            <w:right w:val="none" w:sz="0" w:space="0" w:color="auto"/>
          </w:divBdr>
        </w:div>
        <w:div w:id="1538346975">
          <w:marLeft w:val="640"/>
          <w:marRight w:val="0"/>
          <w:marTop w:val="0"/>
          <w:marBottom w:val="0"/>
          <w:divBdr>
            <w:top w:val="none" w:sz="0" w:space="0" w:color="auto"/>
            <w:left w:val="none" w:sz="0" w:space="0" w:color="auto"/>
            <w:bottom w:val="none" w:sz="0" w:space="0" w:color="auto"/>
            <w:right w:val="none" w:sz="0" w:space="0" w:color="auto"/>
          </w:divBdr>
        </w:div>
        <w:div w:id="1245800215">
          <w:marLeft w:val="640"/>
          <w:marRight w:val="0"/>
          <w:marTop w:val="0"/>
          <w:marBottom w:val="0"/>
          <w:divBdr>
            <w:top w:val="none" w:sz="0" w:space="0" w:color="auto"/>
            <w:left w:val="none" w:sz="0" w:space="0" w:color="auto"/>
            <w:bottom w:val="none" w:sz="0" w:space="0" w:color="auto"/>
            <w:right w:val="none" w:sz="0" w:space="0" w:color="auto"/>
          </w:divBdr>
        </w:div>
        <w:div w:id="2025663292">
          <w:marLeft w:val="640"/>
          <w:marRight w:val="0"/>
          <w:marTop w:val="0"/>
          <w:marBottom w:val="0"/>
          <w:divBdr>
            <w:top w:val="none" w:sz="0" w:space="0" w:color="auto"/>
            <w:left w:val="none" w:sz="0" w:space="0" w:color="auto"/>
            <w:bottom w:val="none" w:sz="0" w:space="0" w:color="auto"/>
            <w:right w:val="none" w:sz="0" w:space="0" w:color="auto"/>
          </w:divBdr>
        </w:div>
        <w:div w:id="592739263">
          <w:marLeft w:val="640"/>
          <w:marRight w:val="0"/>
          <w:marTop w:val="0"/>
          <w:marBottom w:val="0"/>
          <w:divBdr>
            <w:top w:val="none" w:sz="0" w:space="0" w:color="auto"/>
            <w:left w:val="none" w:sz="0" w:space="0" w:color="auto"/>
            <w:bottom w:val="none" w:sz="0" w:space="0" w:color="auto"/>
            <w:right w:val="none" w:sz="0" w:space="0" w:color="auto"/>
          </w:divBdr>
        </w:div>
        <w:div w:id="2028411403">
          <w:marLeft w:val="640"/>
          <w:marRight w:val="0"/>
          <w:marTop w:val="0"/>
          <w:marBottom w:val="0"/>
          <w:divBdr>
            <w:top w:val="none" w:sz="0" w:space="0" w:color="auto"/>
            <w:left w:val="none" w:sz="0" w:space="0" w:color="auto"/>
            <w:bottom w:val="none" w:sz="0" w:space="0" w:color="auto"/>
            <w:right w:val="none" w:sz="0" w:space="0" w:color="auto"/>
          </w:divBdr>
        </w:div>
        <w:div w:id="766313427">
          <w:marLeft w:val="640"/>
          <w:marRight w:val="0"/>
          <w:marTop w:val="0"/>
          <w:marBottom w:val="0"/>
          <w:divBdr>
            <w:top w:val="none" w:sz="0" w:space="0" w:color="auto"/>
            <w:left w:val="none" w:sz="0" w:space="0" w:color="auto"/>
            <w:bottom w:val="none" w:sz="0" w:space="0" w:color="auto"/>
            <w:right w:val="none" w:sz="0" w:space="0" w:color="auto"/>
          </w:divBdr>
        </w:div>
        <w:div w:id="733041828">
          <w:marLeft w:val="640"/>
          <w:marRight w:val="0"/>
          <w:marTop w:val="0"/>
          <w:marBottom w:val="0"/>
          <w:divBdr>
            <w:top w:val="none" w:sz="0" w:space="0" w:color="auto"/>
            <w:left w:val="none" w:sz="0" w:space="0" w:color="auto"/>
            <w:bottom w:val="none" w:sz="0" w:space="0" w:color="auto"/>
            <w:right w:val="none" w:sz="0" w:space="0" w:color="auto"/>
          </w:divBdr>
        </w:div>
        <w:div w:id="853034590">
          <w:marLeft w:val="640"/>
          <w:marRight w:val="0"/>
          <w:marTop w:val="0"/>
          <w:marBottom w:val="0"/>
          <w:divBdr>
            <w:top w:val="none" w:sz="0" w:space="0" w:color="auto"/>
            <w:left w:val="none" w:sz="0" w:space="0" w:color="auto"/>
            <w:bottom w:val="none" w:sz="0" w:space="0" w:color="auto"/>
            <w:right w:val="none" w:sz="0" w:space="0" w:color="auto"/>
          </w:divBdr>
        </w:div>
        <w:div w:id="758453602">
          <w:marLeft w:val="640"/>
          <w:marRight w:val="0"/>
          <w:marTop w:val="0"/>
          <w:marBottom w:val="0"/>
          <w:divBdr>
            <w:top w:val="none" w:sz="0" w:space="0" w:color="auto"/>
            <w:left w:val="none" w:sz="0" w:space="0" w:color="auto"/>
            <w:bottom w:val="none" w:sz="0" w:space="0" w:color="auto"/>
            <w:right w:val="none" w:sz="0" w:space="0" w:color="auto"/>
          </w:divBdr>
        </w:div>
        <w:div w:id="1825705486">
          <w:marLeft w:val="640"/>
          <w:marRight w:val="0"/>
          <w:marTop w:val="0"/>
          <w:marBottom w:val="0"/>
          <w:divBdr>
            <w:top w:val="none" w:sz="0" w:space="0" w:color="auto"/>
            <w:left w:val="none" w:sz="0" w:space="0" w:color="auto"/>
            <w:bottom w:val="none" w:sz="0" w:space="0" w:color="auto"/>
            <w:right w:val="none" w:sz="0" w:space="0" w:color="auto"/>
          </w:divBdr>
        </w:div>
        <w:div w:id="901869681">
          <w:marLeft w:val="640"/>
          <w:marRight w:val="0"/>
          <w:marTop w:val="0"/>
          <w:marBottom w:val="0"/>
          <w:divBdr>
            <w:top w:val="none" w:sz="0" w:space="0" w:color="auto"/>
            <w:left w:val="none" w:sz="0" w:space="0" w:color="auto"/>
            <w:bottom w:val="none" w:sz="0" w:space="0" w:color="auto"/>
            <w:right w:val="none" w:sz="0" w:space="0" w:color="auto"/>
          </w:divBdr>
        </w:div>
        <w:div w:id="1325011090">
          <w:marLeft w:val="640"/>
          <w:marRight w:val="0"/>
          <w:marTop w:val="0"/>
          <w:marBottom w:val="0"/>
          <w:divBdr>
            <w:top w:val="none" w:sz="0" w:space="0" w:color="auto"/>
            <w:left w:val="none" w:sz="0" w:space="0" w:color="auto"/>
            <w:bottom w:val="none" w:sz="0" w:space="0" w:color="auto"/>
            <w:right w:val="none" w:sz="0" w:space="0" w:color="auto"/>
          </w:divBdr>
        </w:div>
        <w:div w:id="834564233">
          <w:marLeft w:val="640"/>
          <w:marRight w:val="0"/>
          <w:marTop w:val="0"/>
          <w:marBottom w:val="0"/>
          <w:divBdr>
            <w:top w:val="none" w:sz="0" w:space="0" w:color="auto"/>
            <w:left w:val="none" w:sz="0" w:space="0" w:color="auto"/>
            <w:bottom w:val="none" w:sz="0" w:space="0" w:color="auto"/>
            <w:right w:val="none" w:sz="0" w:space="0" w:color="auto"/>
          </w:divBdr>
        </w:div>
        <w:div w:id="1473523890">
          <w:marLeft w:val="640"/>
          <w:marRight w:val="0"/>
          <w:marTop w:val="0"/>
          <w:marBottom w:val="0"/>
          <w:divBdr>
            <w:top w:val="none" w:sz="0" w:space="0" w:color="auto"/>
            <w:left w:val="none" w:sz="0" w:space="0" w:color="auto"/>
            <w:bottom w:val="none" w:sz="0" w:space="0" w:color="auto"/>
            <w:right w:val="none" w:sz="0" w:space="0" w:color="auto"/>
          </w:divBdr>
        </w:div>
        <w:div w:id="677081305">
          <w:marLeft w:val="640"/>
          <w:marRight w:val="0"/>
          <w:marTop w:val="0"/>
          <w:marBottom w:val="0"/>
          <w:divBdr>
            <w:top w:val="none" w:sz="0" w:space="0" w:color="auto"/>
            <w:left w:val="none" w:sz="0" w:space="0" w:color="auto"/>
            <w:bottom w:val="none" w:sz="0" w:space="0" w:color="auto"/>
            <w:right w:val="none" w:sz="0" w:space="0" w:color="auto"/>
          </w:divBdr>
        </w:div>
        <w:div w:id="1294216636">
          <w:marLeft w:val="640"/>
          <w:marRight w:val="0"/>
          <w:marTop w:val="0"/>
          <w:marBottom w:val="0"/>
          <w:divBdr>
            <w:top w:val="none" w:sz="0" w:space="0" w:color="auto"/>
            <w:left w:val="none" w:sz="0" w:space="0" w:color="auto"/>
            <w:bottom w:val="none" w:sz="0" w:space="0" w:color="auto"/>
            <w:right w:val="none" w:sz="0" w:space="0" w:color="auto"/>
          </w:divBdr>
        </w:div>
        <w:div w:id="716317531">
          <w:marLeft w:val="640"/>
          <w:marRight w:val="0"/>
          <w:marTop w:val="0"/>
          <w:marBottom w:val="0"/>
          <w:divBdr>
            <w:top w:val="none" w:sz="0" w:space="0" w:color="auto"/>
            <w:left w:val="none" w:sz="0" w:space="0" w:color="auto"/>
            <w:bottom w:val="none" w:sz="0" w:space="0" w:color="auto"/>
            <w:right w:val="none" w:sz="0" w:space="0" w:color="auto"/>
          </w:divBdr>
        </w:div>
        <w:div w:id="1593201950">
          <w:marLeft w:val="640"/>
          <w:marRight w:val="0"/>
          <w:marTop w:val="0"/>
          <w:marBottom w:val="0"/>
          <w:divBdr>
            <w:top w:val="none" w:sz="0" w:space="0" w:color="auto"/>
            <w:left w:val="none" w:sz="0" w:space="0" w:color="auto"/>
            <w:bottom w:val="none" w:sz="0" w:space="0" w:color="auto"/>
            <w:right w:val="none" w:sz="0" w:space="0" w:color="auto"/>
          </w:divBdr>
        </w:div>
        <w:div w:id="185756242">
          <w:marLeft w:val="640"/>
          <w:marRight w:val="0"/>
          <w:marTop w:val="0"/>
          <w:marBottom w:val="0"/>
          <w:divBdr>
            <w:top w:val="none" w:sz="0" w:space="0" w:color="auto"/>
            <w:left w:val="none" w:sz="0" w:space="0" w:color="auto"/>
            <w:bottom w:val="none" w:sz="0" w:space="0" w:color="auto"/>
            <w:right w:val="none" w:sz="0" w:space="0" w:color="auto"/>
          </w:divBdr>
        </w:div>
        <w:div w:id="39672540">
          <w:marLeft w:val="640"/>
          <w:marRight w:val="0"/>
          <w:marTop w:val="0"/>
          <w:marBottom w:val="0"/>
          <w:divBdr>
            <w:top w:val="none" w:sz="0" w:space="0" w:color="auto"/>
            <w:left w:val="none" w:sz="0" w:space="0" w:color="auto"/>
            <w:bottom w:val="none" w:sz="0" w:space="0" w:color="auto"/>
            <w:right w:val="none" w:sz="0" w:space="0" w:color="auto"/>
          </w:divBdr>
        </w:div>
        <w:div w:id="1565137873">
          <w:marLeft w:val="640"/>
          <w:marRight w:val="0"/>
          <w:marTop w:val="0"/>
          <w:marBottom w:val="0"/>
          <w:divBdr>
            <w:top w:val="none" w:sz="0" w:space="0" w:color="auto"/>
            <w:left w:val="none" w:sz="0" w:space="0" w:color="auto"/>
            <w:bottom w:val="none" w:sz="0" w:space="0" w:color="auto"/>
            <w:right w:val="none" w:sz="0" w:space="0" w:color="auto"/>
          </w:divBdr>
        </w:div>
        <w:div w:id="1023899497">
          <w:marLeft w:val="640"/>
          <w:marRight w:val="0"/>
          <w:marTop w:val="0"/>
          <w:marBottom w:val="0"/>
          <w:divBdr>
            <w:top w:val="none" w:sz="0" w:space="0" w:color="auto"/>
            <w:left w:val="none" w:sz="0" w:space="0" w:color="auto"/>
            <w:bottom w:val="none" w:sz="0" w:space="0" w:color="auto"/>
            <w:right w:val="none" w:sz="0" w:space="0" w:color="auto"/>
          </w:divBdr>
        </w:div>
        <w:div w:id="674459438">
          <w:marLeft w:val="640"/>
          <w:marRight w:val="0"/>
          <w:marTop w:val="0"/>
          <w:marBottom w:val="0"/>
          <w:divBdr>
            <w:top w:val="none" w:sz="0" w:space="0" w:color="auto"/>
            <w:left w:val="none" w:sz="0" w:space="0" w:color="auto"/>
            <w:bottom w:val="none" w:sz="0" w:space="0" w:color="auto"/>
            <w:right w:val="none" w:sz="0" w:space="0" w:color="auto"/>
          </w:divBdr>
        </w:div>
        <w:div w:id="1420525042">
          <w:marLeft w:val="640"/>
          <w:marRight w:val="0"/>
          <w:marTop w:val="0"/>
          <w:marBottom w:val="0"/>
          <w:divBdr>
            <w:top w:val="none" w:sz="0" w:space="0" w:color="auto"/>
            <w:left w:val="none" w:sz="0" w:space="0" w:color="auto"/>
            <w:bottom w:val="none" w:sz="0" w:space="0" w:color="auto"/>
            <w:right w:val="none" w:sz="0" w:space="0" w:color="auto"/>
          </w:divBdr>
        </w:div>
        <w:div w:id="1450512436">
          <w:marLeft w:val="640"/>
          <w:marRight w:val="0"/>
          <w:marTop w:val="0"/>
          <w:marBottom w:val="0"/>
          <w:divBdr>
            <w:top w:val="none" w:sz="0" w:space="0" w:color="auto"/>
            <w:left w:val="none" w:sz="0" w:space="0" w:color="auto"/>
            <w:bottom w:val="none" w:sz="0" w:space="0" w:color="auto"/>
            <w:right w:val="none" w:sz="0" w:space="0" w:color="auto"/>
          </w:divBdr>
        </w:div>
        <w:div w:id="710034819">
          <w:marLeft w:val="640"/>
          <w:marRight w:val="0"/>
          <w:marTop w:val="0"/>
          <w:marBottom w:val="0"/>
          <w:divBdr>
            <w:top w:val="none" w:sz="0" w:space="0" w:color="auto"/>
            <w:left w:val="none" w:sz="0" w:space="0" w:color="auto"/>
            <w:bottom w:val="none" w:sz="0" w:space="0" w:color="auto"/>
            <w:right w:val="none" w:sz="0" w:space="0" w:color="auto"/>
          </w:divBdr>
        </w:div>
        <w:div w:id="1427382829">
          <w:marLeft w:val="640"/>
          <w:marRight w:val="0"/>
          <w:marTop w:val="0"/>
          <w:marBottom w:val="0"/>
          <w:divBdr>
            <w:top w:val="none" w:sz="0" w:space="0" w:color="auto"/>
            <w:left w:val="none" w:sz="0" w:space="0" w:color="auto"/>
            <w:bottom w:val="none" w:sz="0" w:space="0" w:color="auto"/>
            <w:right w:val="none" w:sz="0" w:space="0" w:color="auto"/>
          </w:divBdr>
        </w:div>
        <w:div w:id="504824219">
          <w:marLeft w:val="640"/>
          <w:marRight w:val="0"/>
          <w:marTop w:val="0"/>
          <w:marBottom w:val="0"/>
          <w:divBdr>
            <w:top w:val="none" w:sz="0" w:space="0" w:color="auto"/>
            <w:left w:val="none" w:sz="0" w:space="0" w:color="auto"/>
            <w:bottom w:val="none" w:sz="0" w:space="0" w:color="auto"/>
            <w:right w:val="none" w:sz="0" w:space="0" w:color="auto"/>
          </w:divBdr>
        </w:div>
        <w:div w:id="782766762">
          <w:marLeft w:val="640"/>
          <w:marRight w:val="0"/>
          <w:marTop w:val="0"/>
          <w:marBottom w:val="0"/>
          <w:divBdr>
            <w:top w:val="none" w:sz="0" w:space="0" w:color="auto"/>
            <w:left w:val="none" w:sz="0" w:space="0" w:color="auto"/>
            <w:bottom w:val="none" w:sz="0" w:space="0" w:color="auto"/>
            <w:right w:val="none" w:sz="0" w:space="0" w:color="auto"/>
          </w:divBdr>
        </w:div>
        <w:div w:id="69927940">
          <w:marLeft w:val="640"/>
          <w:marRight w:val="0"/>
          <w:marTop w:val="0"/>
          <w:marBottom w:val="0"/>
          <w:divBdr>
            <w:top w:val="none" w:sz="0" w:space="0" w:color="auto"/>
            <w:left w:val="none" w:sz="0" w:space="0" w:color="auto"/>
            <w:bottom w:val="none" w:sz="0" w:space="0" w:color="auto"/>
            <w:right w:val="none" w:sz="0" w:space="0" w:color="auto"/>
          </w:divBdr>
        </w:div>
        <w:div w:id="156968106">
          <w:marLeft w:val="640"/>
          <w:marRight w:val="0"/>
          <w:marTop w:val="0"/>
          <w:marBottom w:val="0"/>
          <w:divBdr>
            <w:top w:val="none" w:sz="0" w:space="0" w:color="auto"/>
            <w:left w:val="none" w:sz="0" w:space="0" w:color="auto"/>
            <w:bottom w:val="none" w:sz="0" w:space="0" w:color="auto"/>
            <w:right w:val="none" w:sz="0" w:space="0" w:color="auto"/>
          </w:divBdr>
        </w:div>
        <w:div w:id="605699637">
          <w:marLeft w:val="640"/>
          <w:marRight w:val="0"/>
          <w:marTop w:val="0"/>
          <w:marBottom w:val="0"/>
          <w:divBdr>
            <w:top w:val="none" w:sz="0" w:space="0" w:color="auto"/>
            <w:left w:val="none" w:sz="0" w:space="0" w:color="auto"/>
            <w:bottom w:val="none" w:sz="0" w:space="0" w:color="auto"/>
            <w:right w:val="none" w:sz="0" w:space="0" w:color="auto"/>
          </w:divBdr>
        </w:div>
        <w:div w:id="2131581821">
          <w:marLeft w:val="640"/>
          <w:marRight w:val="0"/>
          <w:marTop w:val="0"/>
          <w:marBottom w:val="0"/>
          <w:divBdr>
            <w:top w:val="none" w:sz="0" w:space="0" w:color="auto"/>
            <w:left w:val="none" w:sz="0" w:space="0" w:color="auto"/>
            <w:bottom w:val="none" w:sz="0" w:space="0" w:color="auto"/>
            <w:right w:val="none" w:sz="0" w:space="0" w:color="auto"/>
          </w:divBdr>
        </w:div>
      </w:divsChild>
    </w:div>
    <w:div w:id="1901284139">
      <w:bodyDiv w:val="1"/>
      <w:marLeft w:val="0"/>
      <w:marRight w:val="0"/>
      <w:marTop w:val="0"/>
      <w:marBottom w:val="0"/>
      <w:divBdr>
        <w:top w:val="none" w:sz="0" w:space="0" w:color="auto"/>
        <w:left w:val="none" w:sz="0" w:space="0" w:color="auto"/>
        <w:bottom w:val="none" w:sz="0" w:space="0" w:color="auto"/>
        <w:right w:val="none" w:sz="0" w:space="0" w:color="auto"/>
      </w:divBdr>
      <w:divsChild>
        <w:div w:id="1883982355">
          <w:marLeft w:val="640"/>
          <w:marRight w:val="0"/>
          <w:marTop w:val="0"/>
          <w:marBottom w:val="0"/>
          <w:divBdr>
            <w:top w:val="none" w:sz="0" w:space="0" w:color="auto"/>
            <w:left w:val="none" w:sz="0" w:space="0" w:color="auto"/>
            <w:bottom w:val="none" w:sz="0" w:space="0" w:color="auto"/>
            <w:right w:val="none" w:sz="0" w:space="0" w:color="auto"/>
          </w:divBdr>
        </w:div>
        <w:div w:id="1414359143">
          <w:marLeft w:val="640"/>
          <w:marRight w:val="0"/>
          <w:marTop w:val="0"/>
          <w:marBottom w:val="0"/>
          <w:divBdr>
            <w:top w:val="none" w:sz="0" w:space="0" w:color="auto"/>
            <w:left w:val="none" w:sz="0" w:space="0" w:color="auto"/>
            <w:bottom w:val="none" w:sz="0" w:space="0" w:color="auto"/>
            <w:right w:val="none" w:sz="0" w:space="0" w:color="auto"/>
          </w:divBdr>
        </w:div>
        <w:div w:id="1613584869">
          <w:marLeft w:val="640"/>
          <w:marRight w:val="0"/>
          <w:marTop w:val="0"/>
          <w:marBottom w:val="0"/>
          <w:divBdr>
            <w:top w:val="none" w:sz="0" w:space="0" w:color="auto"/>
            <w:left w:val="none" w:sz="0" w:space="0" w:color="auto"/>
            <w:bottom w:val="none" w:sz="0" w:space="0" w:color="auto"/>
            <w:right w:val="none" w:sz="0" w:space="0" w:color="auto"/>
          </w:divBdr>
        </w:div>
        <w:div w:id="1019431783">
          <w:marLeft w:val="640"/>
          <w:marRight w:val="0"/>
          <w:marTop w:val="0"/>
          <w:marBottom w:val="0"/>
          <w:divBdr>
            <w:top w:val="none" w:sz="0" w:space="0" w:color="auto"/>
            <w:left w:val="none" w:sz="0" w:space="0" w:color="auto"/>
            <w:bottom w:val="none" w:sz="0" w:space="0" w:color="auto"/>
            <w:right w:val="none" w:sz="0" w:space="0" w:color="auto"/>
          </w:divBdr>
        </w:div>
        <w:div w:id="1471895591">
          <w:marLeft w:val="640"/>
          <w:marRight w:val="0"/>
          <w:marTop w:val="0"/>
          <w:marBottom w:val="0"/>
          <w:divBdr>
            <w:top w:val="none" w:sz="0" w:space="0" w:color="auto"/>
            <w:left w:val="none" w:sz="0" w:space="0" w:color="auto"/>
            <w:bottom w:val="none" w:sz="0" w:space="0" w:color="auto"/>
            <w:right w:val="none" w:sz="0" w:space="0" w:color="auto"/>
          </w:divBdr>
        </w:div>
        <w:div w:id="2111965275">
          <w:marLeft w:val="640"/>
          <w:marRight w:val="0"/>
          <w:marTop w:val="0"/>
          <w:marBottom w:val="0"/>
          <w:divBdr>
            <w:top w:val="none" w:sz="0" w:space="0" w:color="auto"/>
            <w:left w:val="none" w:sz="0" w:space="0" w:color="auto"/>
            <w:bottom w:val="none" w:sz="0" w:space="0" w:color="auto"/>
            <w:right w:val="none" w:sz="0" w:space="0" w:color="auto"/>
          </w:divBdr>
        </w:div>
        <w:div w:id="374542702">
          <w:marLeft w:val="640"/>
          <w:marRight w:val="0"/>
          <w:marTop w:val="0"/>
          <w:marBottom w:val="0"/>
          <w:divBdr>
            <w:top w:val="none" w:sz="0" w:space="0" w:color="auto"/>
            <w:left w:val="none" w:sz="0" w:space="0" w:color="auto"/>
            <w:bottom w:val="none" w:sz="0" w:space="0" w:color="auto"/>
            <w:right w:val="none" w:sz="0" w:space="0" w:color="auto"/>
          </w:divBdr>
        </w:div>
        <w:div w:id="1134449069">
          <w:marLeft w:val="640"/>
          <w:marRight w:val="0"/>
          <w:marTop w:val="0"/>
          <w:marBottom w:val="0"/>
          <w:divBdr>
            <w:top w:val="none" w:sz="0" w:space="0" w:color="auto"/>
            <w:left w:val="none" w:sz="0" w:space="0" w:color="auto"/>
            <w:bottom w:val="none" w:sz="0" w:space="0" w:color="auto"/>
            <w:right w:val="none" w:sz="0" w:space="0" w:color="auto"/>
          </w:divBdr>
        </w:div>
        <w:div w:id="89588996">
          <w:marLeft w:val="640"/>
          <w:marRight w:val="0"/>
          <w:marTop w:val="0"/>
          <w:marBottom w:val="0"/>
          <w:divBdr>
            <w:top w:val="none" w:sz="0" w:space="0" w:color="auto"/>
            <w:left w:val="none" w:sz="0" w:space="0" w:color="auto"/>
            <w:bottom w:val="none" w:sz="0" w:space="0" w:color="auto"/>
            <w:right w:val="none" w:sz="0" w:space="0" w:color="auto"/>
          </w:divBdr>
        </w:div>
        <w:div w:id="2051569074">
          <w:marLeft w:val="640"/>
          <w:marRight w:val="0"/>
          <w:marTop w:val="0"/>
          <w:marBottom w:val="0"/>
          <w:divBdr>
            <w:top w:val="none" w:sz="0" w:space="0" w:color="auto"/>
            <w:left w:val="none" w:sz="0" w:space="0" w:color="auto"/>
            <w:bottom w:val="none" w:sz="0" w:space="0" w:color="auto"/>
            <w:right w:val="none" w:sz="0" w:space="0" w:color="auto"/>
          </w:divBdr>
        </w:div>
        <w:div w:id="1757898532">
          <w:marLeft w:val="640"/>
          <w:marRight w:val="0"/>
          <w:marTop w:val="0"/>
          <w:marBottom w:val="0"/>
          <w:divBdr>
            <w:top w:val="none" w:sz="0" w:space="0" w:color="auto"/>
            <w:left w:val="none" w:sz="0" w:space="0" w:color="auto"/>
            <w:bottom w:val="none" w:sz="0" w:space="0" w:color="auto"/>
            <w:right w:val="none" w:sz="0" w:space="0" w:color="auto"/>
          </w:divBdr>
        </w:div>
        <w:div w:id="2056733880">
          <w:marLeft w:val="640"/>
          <w:marRight w:val="0"/>
          <w:marTop w:val="0"/>
          <w:marBottom w:val="0"/>
          <w:divBdr>
            <w:top w:val="none" w:sz="0" w:space="0" w:color="auto"/>
            <w:left w:val="none" w:sz="0" w:space="0" w:color="auto"/>
            <w:bottom w:val="none" w:sz="0" w:space="0" w:color="auto"/>
            <w:right w:val="none" w:sz="0" w:space="0" w:color="auto"/>
          </w:divBdr>
        </w:div>
        <w:div w:id="1502309808">
          <w:marLeft w:val="640"/>
          <w:marRight w:val="0"/>
          <w:marTop w:val="0"/>
          <w:marBottom w:val="0"/>
          <w:divBdr>
            <w:top w:val="none" w:sz="0" w:space="0" w:color="auto"/>
            <w:left w:val="none" w:sz="0" w:space="0" w:color="auto"/>
            <w:bottom w:val="none" w:sz="0" w:space="0" w:color="auto"/>
            <w:right w:val="none" w:sz="0" w:space="0" w:color="auto"/>
          </w:divBdr>
        </w:div>
        <w:div w:id="779297896">
          <w:marLeft w:val="640"/>
          <w:marRight w:val="0"/>
          <w:marTop w:val="0"/>
          <w:marBottom w:val="0"/>
          <w:divBdr>
            <w:top w:val="none" w:sz="0" w:space="0" w:color="auto"/>
            <w:left w:val="none" w:sz="0" w:space="0" w:color="auto"/>
            <w:bottom w:val="none" w:sz="0" w:space="0" w:color="auto"/>
            <w:right w:val="none" w:sz="0" w:space="0" w:color="auto"/>
          </w:divBdr>
        </w:div>
        <w:div w:id="1257789001">
          <w:marLeft w:val="640"/>
          <w:marRight w:val="0"/>
          <w:marTop w:val="0"/>
          <w:marBottom w:val="0"/>
          <w:divBdr>
            <w:top w:val="none" w:sz="0" w:space="0" w:color="auto"/>
            <w:left w:val="none" w:sz="0" w:space="0" w:color="auto"/>
            <w:bottom w:val="none" w:sz="0" w:space="0" w:color="auto"/>
            <w:right w:val="none" w:sz="0" w:space="0" w:color="auto"/>
          </w:divBdr>
        </w:div>
        <w:div w:id="1606421558">
          <w:marLeft w:val="640"/>
          <w:marRight w:val="0"/>
          <w:marTop w:val="0"/>
          <w:marBottom w:val="0"/>
          <w:divBdr>
            <w:top w:val="none" w:sz="0" w:space="0" w:color="auto"/>
            <w:left w:val="none" w:sz="0" w:space="0" w:color="auto"/>
            <w:bottom w:val="none" w:sz="0" w:space="0" w:color="auto"/>
            <w:right w:val="none" w:sz="0" w:space="0" w:color="auto"/>
          </w:divBdr>
        </w:div>
        <w:div w:id="225727182">
          <w:marLeft w:val="640"/>
          <w:marRight w:val="0"/>
          <w:marTop w:val="0"/>
          <w:marBottom w:val="0"/>
          <w:divBdr>
            <w:top w:val="none" w:sz="0" w:space="0" w:color="auto"/>
            <w:left w:val="none" w:sz="0" w:space="0" w:color="auto"/>
            <w:bottom w:val="none" w:sz="0" w:space="0" w:color="auto"/>
            <w:right w:val="none" w:sz="0" w:space="0" w:color="auto"/>
          </w:divBdr>
        </w:div>
        <w:div w:id="1290168766">
          <w:marLeft w:val="640"/>
          <w:marRight w:val="0"/>
          <w:marTop w:val="0"/>
          <w:marBottom w:val="0"/>
          <w:divBdr>
            <w:top w:val="none" w:sz="0" w:space="0" w:color="auto"/>
            <w:left w:val="none" w:sz="0" w:space="0" w:color="auto"/>
            <w:bottom w:val="none" w:sz="0" w:space="0" w:color="auto"/>
            <w:right w:val="none" w:sz="0" w:space="0" w:color="auto"/>
          </w:divBdr>
        </w:div>
        <w:div w:id="929238133">
          <w:marLeft w:val="640"/>
          <w:marRight w:val="0"/>
          <w:marTop w:val="0"/>
          <w:marBottom w:val="0"/>
          <w:divBdr>
            <w:top w:val="none" w:sz="0" w:space="0" w:color="auto"/>
            <w:left w:val="none" w:sz="0" w:space="0" w:color="auto"/>
            <w:bottom w:val="none" w:sz="0" w:space="0" w:color="auto"/>
            <w:right w:val="none" w:sz="0" w:space="0" w:color="auto"/>
          </w:divBdr>
        </w:div>
        <w:div w:id="1759206067">
          <w:marLeft w:val="640"/>
          <w:marRight w:val="0"/>
          <w:marTop w:val="0"/>
          <w:marBottom w:val="0"/>
          <w:divBdr>
            <w:top w:val="none" w:sz="0" w:space="0" w:color="auto"/>
            <w:left w:val="none" w:sz="0" w:space="0" w:color="auto"/>
            <w:bottom w:val="none" w:sz="0" w:space="0" w:color="auto"/>
            <w:right w:val="none" w:sz="0" w:space="0" w:color="auto"/>
          </w:divBdr>
        </w:div>
        <w:div w:id="559366976">
          <w:marLeft w:val="640"/>
          <w:marRight w:val="0"/>
          <w:marTop w:val="0"/>
          <w:marBottom w:val="0"/>
          <w:divBdr>
            <w:top w:val="none" w:sz="0" w:space="0" w:color="auto"/>
            <w:left w:val="none" w:sz="0" w:space="0" w:color="auto"/>
            <w:bottom w:val="none" w:sz="0" w:space="0" w:color="auto"/>
            <w:right w:val="none" w:sz="0" w:space="0" w:color="auto"/>
          </w:divBdr>
        </w:div>
        <w:div w:id="2129665052">
          <w:marLeft w:val="640"/>
          <w:marRight w:val="0"/>
          <w:marTop w:val="0"/>
          <w:marBottom w:val="0"/>
          <w:divBdr>
            <w:top w:val="none" w:sz="0" w:space="0" w:color="auto"/>
            <w:left w:val="none" w:sz="0" w:space="0" w:color="auto"/>
            <w:bottom w:val="none" w:sz="0" w:space="0" w:color="auto"/>
            <w:right w:val="none" w:sz="0" w:space="0" w:color="auto"/>
          </w:divBdr>
        </w:div>
        <w:div w:id="1711879292">
          <w:marLeft w:val="640"/>
          <w:marRight w:val="0"/>
          <w:marTop w:val="0"/>
          <w:marBottom w:val="0"/>
          <w:divBdr>
            <w:top w:val="none" w:sz="0" w:space="0" w:color="auto"/>
            <w:left w:val="none" w:sz="0" w:space="0" w:color="auto"/>
            <w:bottom w:val="none" w:sz="0" w:space="0" w:color="auto"/>
            <w:right w:val="none" w:sz="0" w:space="0" w:color="auto"/>
          </w:divBdr>
        </w:div>
        <w:div w:id="301736616">
          <w:marLeft w:val="640"/>
          <w:marRight w:val="0"/>
          <w:marTop w:val="0"/>
          <w:marBottom w:val="0"/>
          <w:divBdr>
            <w:top w:val="none" w:sz="0" w:space="0" w:color="auto"/>
            <w:left w:val="none" w:sz="0" w:space="0" w:color="auto"/>
            <w:bottom w:val="none" w:sz="0" w:space="0" w:color="auto"/>
            <w:right w:val="none" w:sz="0" w:space="0" w:color="auto"/>
          </w:divBdr>
        </w:div>
        <w:div w:id="307247854">
          <w:marLeft w:val="640"/>
          <w:marRight w:val="0"/>
          <w:marTop w:val="0"/>
          <w:marBottom w:val="0"/>
          <w:divBdr>
            <w:top w:val="none" w:sz="0" w:space="0" w:color="auto"/>
            <w:left w:val="none" w:sz="0" w:space="0" w:color="auto"/>
            <w:bottom w:val="none" w:sz="0" w:space="0" w:color="auto"/>
            <w:right w:val="none" w:sz="0" w:space="0" w:color="auto"/>
          </w:divBdr>
        </w:div>
        <w:div w:id="1686593523">
          <w:marLeft w:val="640"/>
          <w:marRight w:val="0"/>
          <w:marTop w:val="0"/>
          <w:marBottom w:val="0"/>
          <w:divBdr>
            <w:top w:val="none" w:sz="0" w:space="0" w:color="auto"/>
            <w:left w:val="none" w:sz="0" w:space="0" w:color="auto"/>
            <w:bottom w:val="none" w:sz="0" w:space="0" w:color="auto"/>
            <w:right w:val="none" w:sz="0" w:space="0" w:color="auto"/>
          </w:divBdr>
        </w:div>
        <w:div w:id="90441711">
          <w:marLeft w:val="640"/>
          <w:marRight w:val="0"/>
          <w:marTop w:val="0"/>
          <w:marBottom w:val="0"/>
          <w:divBdr>
            <w:top w:val="none" w:sz="0" w:space="0" w:color="auto"/>
            <w:left w:val="none" w:sz="0" w:space="0" w:color="auto"/>
            <w:bottom w:val="none" w:sz="0" w:space="0" w:color="auto"/>
            <w:right w:val="none" w:sz="0" w:space="0" w:color="auto"/>
          </w:divBdr>
        </w:div>
        <w:div w:id="1763725165">
          <w:marLeft w:val="640"/>
          <w:marRight w:val="0"/>
          <w:marTop w:val="0"/>
          <w:marBottom w:val="0"/>
          <w:divBdr>
            <w:top w:val="none" w:sz="0" w:space="0" w:color="auto"/>
            <w:left w:val="none" w:sz="0" w:space="0" w:color="auto"/>
            <w:bottom w:val="none" w:sz="0" w:space="0" w:color="auto"/>
            <w:right w:val="none" w:sz="0" w:space="0" w:color="auto"/>
          </w:divBdr>
        </w:div>
        <w:div w:id="802818610">
          <w:marLeft w:val="640"/>
          <w:marRight w:val="0"/>
          <w:marTop w:val="0"/>
          <w:marBottom w:val="0"/>
          <w:divBdr>
            <w:top w:val="none" w:sz="0" w:space="0" w:color="auto"/>
            <w:left w:val="none" w:sz="0" w:space="0" w:color="auto"/>
            <w:bottom w:val="none" w:sz="0" w:space="0" w:color="auto"/>
            <w:right w:val="none" w:sz="0" w:space="0" w:color="auto"/>
          </w:divBdr>
        </w:div>
        <w:div w:id="608124811">
          <w:marLeft w:val="640"/>
          <w:marRight w:val="0"/>
          <w:marTop w:val="0"/>
          <w:marBottom w:val="0"/>
          <w:divBdr>
            <w:top w:val="none" w:sz="0" w:space="0" w:color="auto"/>
            <w:left w:val="none" w:sz="0" w:space="0" w:color="auto"/>
            <w:bottom w:val="none" w:sz="0" w:space="0" w:color="auto"/>
            <w:right w:val="none" w:sz="0" w:space="0" w:color="auto"/>
          </w:divBdr>
        </w:div>
        <w:div w:id="1251892466">
          <w:marLeft w:val="640"/>
          <w:marRight w:val="0"/>
          <w:marTop w:val="0"/>
          <w:marBottom w:val="0"/>
          <w:divBdr>
            <w:top w:val="none" w:sz="0" w:space="0" w:color="auto"/>
            <w:left w:val="none" w:sz="0" w:space="0" w:color="auto"/>
            <w:bottom w:val="none" w:sz="0" w:space="0" w:color="auto"/>
            <w:right w:val="none" w:sz="0" w:space="0" w:color="auto"/>
          </w:divBdr>
        </w:div>
        <w:div w:id="1651137115">
          <w:marLeft w:val="640"/>
          <w:marRight w:val="0"/>
          <w:marTop w:val="0"/>
          <w:marBottom w:val="0"/>
          <w:divBdr>
            <w:top w:val="none" w:sz="0" w:space="0" w:color="auto"/>
            <w:left w:val="none" w:sz="0" w:space="0" w:color="auto"/>
            <w:bottom w:val="none" w:sz="0" w:space="0" w:color="auto"/>
            <w:right w:val="none" w:sz="0" w:space="0" w:color="auto"/>
          </w:divBdr>
        </w:div>
        <w:div w:id="1692760249">
          <w:marLeft w:val="640"/>
          <w:marRight w:val="0"/>
          <w:marTop w:val="0"/>
          <w:marBottom w:val="0"/>
          <w:divBdr>
            <w:top w:val="none" w:sz="0" w:space="0" w:color="auto"/>
            <w:left w:val="none" w:sz="0" w:space="0" w:color="auto"/>
            <w:bottom w:val="none" w:sz="0" w:space="0" w:color="auto"/>
            <w:right w:val="none" w:sz="0" w:space="0" w:color="auto"/>
          </w:divBdr>
        </w:div>
        <w:div w:id="2076391321">
          <w:marLeft w:val="640"/>
          <w:marRight w:val="0"/>
          <w:marTop w:val="0"/>
          <w:marBottom w:val="0"/>
          <w:divBdr>
            <w:top w:val="none" w:sz="0" w:space="0" w:color="auto"/>
            <w:left w:val="none" w:sz="0" w:space="0" w:color="auto"/>
            <w:bottom w:val="none" w:sz="0" w:space="0" w:color="auto"/>
            <w:right w:val="none" w:sz="0" w:space="0" w:color="auto"/>
          </w:divBdr>
        </w:div>
        <w:div w:id="1897164291">
          <w:marLeft w:val="640"/>
          <w:marRight w:val="0"/>
          <w:marTop w:val="0"/>
          <w:marBottom w:val="0"/>
          <w:divBdr>
            <w:top w:val="none" w:sz="0" w:space="0" w:color="auto"/>
            <w:left w:val="none" w:sz="0" w:space="0" w:color="auto"/>
            <w:bottom w:val="none" w:sz="0" w:space="0" w:color="auto"/>
            <w:right w:val="none" w:sz="0" w:space="0" w:color="auto"/>
          </w:divBdr>
        </w:div>
        <w:div w:id="494150742">
          <w:marLeft w:val="640"/>
          <w:marRight w:val="0"/>
          <w:marTop w:val="0"/>
          <w:marBottom w:val="0"/>
          <w:divBdr>
            <w:top w:val="none" w:sz="0" w:space="0" w:color="auto"/>
            <w:left w:val="none" w:sz="0" w:space="0" w:color="auto"/>
            <w:bottom w:val="none" w:sz="0" w:space="0" w:color="auto"/>
            <w:right w:val="none" w:sz="0" w:space="0" w:color="auto"/>
          </w:divBdr>
        </w:div>
        <w:div w:id="2008554204">
          <w:marLeft w:val="640"/>
          <w:marRight w:val="0"/>
          <w:marTop w:val="0"/>
          <w:marBottom w:val="0"/>
          <w:divBdr>
            <w:top w:val="none" w:sz="0" w:space="0" w:color="auto"/>
            <w:left w:val="none" w:sz="0" w:space="0" w:color="auto"/>
            <w:bottom w:val="none" w:sz="0" w:space="0" w:color="auto"/>
            <w:right w:val="none" w:sz="0" w:space="0" w:color="auto"/>
          </w:divBdr>
        </w:div>
        <w:div w:id="42290592">
          <w:marLeft w:val="640"/>
          <w:marRight w:val="0"/>
          <w:marTop w:val="0"/>
          <w:marBottom w:val="0"/>
          <w:divBdr>
            <w:top w:val="none" w:sz="0" w:space="0" w:color="auto"/>
            <w:left w:val="none" w:sz="0" w:space="0" w:color="auto"/>
            <w:bottom w:val="none" w:sz="0" w:space="0" w:color="auto"/>
            <w:right w:val="none" w:sz="0" w:space="0" w:color="auto"/>
          </w:divBdr>
        </w:div>
        <w:div w:id="447892325">
          <w:marLeft w:val="640"/>
          <w:marRight w:val="0"/>
          <w:marTop w:val="0"/>
          <w:marBottom w:val="0"/>
          <w:divBdr>
            <w:top w:val="none" w:sz="0" w:space="0" w:color="auto"/>
            <w:left w:val="none" w:sz="0" w:space="0" w:color="auto"/>
            <w:bottom w:val="none" w:sz="0" w:space="0" w:color="auto"/>
            <w:right w:val="none" w:sz="0" w:space="0" w:color="auto"/>
          </w:divBdr>
        </w:div>
        <w:div w:id="4720069">
          <w:marLeft w:val="640"/>
          <w:marRight w:val="0"/>
          <w:marTop w:val="0"/>
          <w:marBottom w:val="0"/>
          <w:divBdr>
            <w:top w:val="none" w:sz="0" w:space="0" w:color="auto"/>
            <w:left w:val="none" w:sz="0" w:space="0" w:color="auto"/>
            <w:bottom w:val="none" w:sz="0" w:space="0" w:color="auto"/>
            <w:right w:val="none" w:sz="0" w:space="0" w:color="auto"/>
          </w:divBdr>
        </w:div>
        <w:div w:id="1437093488">
          <w:marLeft w:val="640"/>
          <w:marRight w:val="0"/>
          <w:marTop w:val="0"/>
          <w:marBottom w:val="0"/>
          <w:divBdr>
            <w:top w:val="none" w:sz="0" w:space="0" w:color="auto"/>
            <w:left w:val="none" w:sz="0" w:space="0" w:color="auto"/>
            <w:bottom w:val="none" w:sz="0" w:space="0" w:color="auto"/>
            <w:right w:val="none" w:sz="0" w:space="0" w:color="auto"/>
          </w:divBdr>
        </w:div>
        <w:div w:id="1153907114">
          <w:marLeft w:val="640"/>
          <w:marRight w:val="0"/>
          <w:marTop w:val="0"/>
          <w:marBottom w:val="0"/>
          <w:divBdr>
            <w:top w:val="none" w:sz="0" w:space="0" w:color="auto"/>
            <w:left w:val="none" w:sz="0" w:space="0" w:color="auto"/>
            <w:bottom w:val="none" w:sz="0" w:space="0" w:color="auto"/>
            <w:right w:val="none" w:sz="0" w:space="0" w:color="auto"/>
          </w:divBdr>
        </w:div>
        <w:div w:id="1467312093">
          <w:marLeft w:val="640"/>
          <w:marRight w:val="0"/>
          <w:marTop w:val="0"/>
          <w:marBottom w:val="0"/>
          <w:divBdr>
            <w:top w:val="none" w:sz="0" w:space="0" w:color="auto"/>
            <w:left w:val="none" w:sz="0" w:space="0" w:color="auto"/>
            <w:bottom w:val="none" w:sz="0" w:space="0" w:color="auto"/>
            <w:right w:val="none" w:sz="0" w:space="0" w:color="auto"/>
          </w:divBdr>
        </w:div>
        <w:div w:id="852063448">
          <w:marLeft w:val="640"/>
          <w:marRight w:val="0"/>
          <w:marTop w:val="0"/>
          <w:marBottom w:val="0"/>
          <w:divBdr>
            <w:top w:val="none" w:sz="0" w:space="0" w:color="auto"/>
            <w:left w:val="none" w:sz="0" w:space="0" w:color="auto"/>
            <w:bottom w:val="none" w:sz="0" w:space="0" w:color="auto"/>
            <w:right w:val="none" w:sz="0" w:space="0" w:color="auto"/>
          </w:divBdr>
        </w:div>
        <w:div w:id="753629549">
          <w:marLeft w:val="640"/>
          <w:marRight w:val="0"/>
          <w:marTop w:val="0"/>
          <w:marBottom w:val="0"/>
          <w:divBdr>
            <w:top w:val="none" w:sz="0" w:space="0" w:color="auto"/>
            <w:left w:val="none" w:sz="0" w:space="0" w:color="auto"/>
            <w:bottom w:val="none" w:sz="0" w:space="0" w:color="auto"/>
            <w:right w:val="none" w:sz="0" w:space="0" w:color="auto"/>
          </w:divBdr>
        </w:div>
        <w:div w:id="2062362557">
          <w:marLeft w:val="640"/>
          <w:marRight w:val="0"/>
          <w:marTop w:val="0"/>
          <w:marBottom w:val="0"/>
          <w:divBdr>
            <w:top w:val="none" w:sz="0" w:space="0" w:color="auto"/>
            <w:left w:val="none" w:sz="0" w:space="0" w:color="auto"/>
            <w:bottom w:val="none" w:sz="0" w:space="0" w:color="auto"/>
            <w:right w:val="none" w:sz="0" w:space="0" w:color="auto"/>
          </w:divBdr>
        </w:div>
        <w:div w:id="115566003">
          <w:marLeft w:val="640"/>
          <w:marRight w:val="0"/>
          <w:marTop w:val="0"/>
          <w:marBottom w:val="0"/>
          <w:divBdr>
            <w:top w:val="none" w:sz="0" w:space="0" w:color="auto"/>
            <w:left w:val="none" w:sz="0" w:space="0" w:color="auto"/>
            <w:bottom w:val="none" w:sz="0" w:space="0" w:color="auto"/>
            <w:right w:val="none" w:sz="0" w:space="0" w:color="auto"/>
          </w:divBdr>
        </w:div>
        <w:div w:id="998535555">
          <w:marLeft w:val="640"/>
          <w:marRight w:val="0"/>
          <w:marTop w:val="0"/>
          <w:marBottom w:val="0"/>
          <w:divBdr>
            <w:top w:val="none" w:sz="0" w:space="0" w:color="auto"/>
            <w:left w:val="none" w:sz="0" w:space="0" w:color="auto"/>
            <w:bottom w:val="none" w:sz="0" w:space="0" w:color="auto"/>
            <w:right w:val="none" w:sz="0" w:space="0" w:color="auto"/>
          </w:divBdr>
        </w:div>
        <w:div w:id="1363749151">
          <w:marLeft w:val="640"/>
          <w:marRight w:val="0"/>
          <w:marTop w:val="0"/>
          <w:marBottom w:val="0"/>
          <w:divBdr>
            <w:top w:val="none" w:sz="0" w:space="0" w:color="auto"/>
            <w:left w:val="none" w:sz="0" w:space="0" w:color="auto"/>
            <w:bottom w:val="none" w:sz="0" w:space="0" w:color="auto"/>
            <w:right w:val="none" w:sz="0" w:space="0" w:color="auto"/>
          </w:divBdr>
        </w:div>
        <w:div w:id="404643294">
          <w:marLeft w:val="640"/>
          <w:marRight w:val="0"/>
          <w:marTop w:val="0"/>
          <w:marBottom w:val="0"/>
          <w:divBdr>
            <w:top w:val="none" w:sz="0" w:space="0" w:color="auto"/>
            <w:left w:val="none" w:sz="0" w:space="0" w:color="auto"/>
            <w:bottom w:val="none" w:sz="0" w:space="0" w:color="auto"/>
            <w:right w:val="none" w:sz="0" w:space="0" w:color="auto"/>
          </w:divBdr>
        </w:div>
        <w:div w:id="1077822452">
          <w:marLeft w:val="640"/>
          <w:marRight w:val="0"/>
          <w:marTop w:val="0"/>
          <w:marBottom w:val="0"/>
          <w:divBdr>
            <w:top w:val="none" w:sz="0" w:space="0" w:color="auto"/>
            <w:left w:val="none" w:sz="0" w:space="0" w:color="auto"/>
            <w:bottom w:val="none" w:sz="0" w:space="0" w:color="auto"/>
            <w:right w:val="none" w:sz="0" w:space="0" w:color="auto"/>
          </w:divBdr>
        </w:div>
      </w:divsChild>
    </w:div>
    <w:div w:id="1906989571">
      <w:bodyDiv w:val="1"/>
      <w:marLeft w:val="0"/>
      <w:marRight w:val="0"/>
      <w:marTop w:val="0"/>
      <w:marBottom w:val="0"/>
      <w:divBdr>
        <w:top w:val="none" w:sz="0" w:space="0" w:color="auto"/>
        <w:left w:val="none" w:sz="0" w:space="0" w:color="auto"/>
        <w:bottom w:val="none" w:sz="0" w:space="0" w:color="auto"/>
        <w:right w:val="none" w:sz="0" w:space="0" w:color="auto"/>
      </w:divBdr>
    </w:div>
    <w:div w:id="1908758944">
      <w:bodyDiv w:val="1"/>
      <w:marLeft w:val="0"/>
      <w:marRight w:val="0"/>
      <w:marTop w:val="0"/>
      <w:marBottom w:val="0"/>
      <w:divBdr>
        <w:top w:val="none" w:sz="0" w:space="0" w:color="auto"/>
        <w:left w:val="none" w:sz="0" w:space="0" w:color="auto"/>
        <w:bottom w:val="none" w:sz="0" w:space="0" w:color="auto"/>
        <w:right w:val="none" w:sz="0" w:space="0" w:color="auto"/>
      </w:divBdr>
      <w:divsChild>
        <w:div w:id="1590231618">
          <w:marLeft w:val="640"/>
          <w:marRight w:val="0"/>
          <w:marTop w:val="0"/>
          <w:marBottom w:val="0"/>
          <w:divBdr>
            <w:top w:val="none" w:sz="0" w:space="0" w:color="auto"/>
            <w:left w:val="none" w:sz="0" w:space="0" w:color="auto"/>
            <w:bottom w:val="none" w:sz="0" w:space="0" w:color="auto"/>
            <w:right w:val="none" w:sz="0" w:space="0" w:color="auto"/>
          </w:divBdr>
        </w:div>
        <w:div w:id="956444197">
          <w:marLeft w:val="640"/>
          <w:marRight w:val="0"/>
          <w:marTop w:val="0"/>
          <w:marBottom w:val="0"/>
          <w:divBdr>
            <w:top w:val="none" w:sz="0" w:space="0" w:color="auto"/>
            <w:left w:val="none" w:sz="0" w:space="0" w:color="auto"/>
            <w:bottom w:val="none" w:sz="0" w:space="0" w:color="auto"/>
            <w:right w:val="none" w:sz="0" w:space="0" w:color="auto"/>
          </w:divBdr>
        </w:div>
        <w:div w:id="1446533279">
          <w:marLeft w:val="640"/>
          <w:marRight w:val="0"/>
          <w:marTop w:val="0"/>
          <w:marBottom w:val="0"/>
          <w:divBdr>
            <w:top w:val="none" w:sz="0" w:space="0" w:color="auto"/>
            <w:left w:val="none" w:sz="0" w:space="0" w:color="auto"/>
            <w:bottom w:val="none" w:sz="0" w:space="0" w:color="auto"/>
            <w:right w:val="none" w:sz="0" w:space="0" w:color="auto"/>
          </w:divBdr>
        </w:div>
        <w:div w:id="1780416939">
          <w:marLeft w:val="640"/>
          <w:marRight w:val="0"/>
          <w:marTop w:val="0"/>
          <w:marBottom w:val="0"/>
          <w:divBdr>
            <w:top w:val="none" w:sz="0" w:space="0" w:color="auto"/>
            <w:left w:val="none" w:sz="0" w:space="0" w:color="auto"/>
            <w:bottom w:val="none" w:sz="0" w:space="0" w:color="auto"/>
            <w:right w:val="none" w:sz="0" w:space="0" w:color="auto"/>
          </w:divBdr>
        </w:div>
        <w:div w:id="2131052728">
          <w:marLeft w:val="640"/>
          <w:marRight w:val="0"/>
          <w:marTop w:val="0"/>
          <w:marBottom w:val="0"/>
          <w:divBdr>
            <w:top w:val="none" w:sz="0" w:space="0" w:color="auto"/>
            <w:left w:val="none" w:sz="0" w:space="0" w:color="auto"/>
            <w:bottom w:val="none" w:sz="0" w:space="0" w:color="auto"/>
            <w:right w:val="none" w:sz="0" w:space="0" w:color="auto"/>
          </w:divBdr>
        </w:div>
        <w:div w:id="1556241103">
          <w:marLeft w:val="640"/>
          <w:marRight w:val="0"/>
          <w:marTop w:val="0"/>
          <w:marBottom w:val="0"/>
          <w:divBdr>
            <w:top w:val="none" w:sz="0" w:space="0" w:color="auto"/>
            <w:left w:val="none" w:sz="0" w:space="0" w:color="auto"/>
            <w:bottom w:val="none" w:sz="0" w:space="0" w:color="auto"/>
            <w:right w:val="none" w:sz="0" w:space="0" w:color="auto"/>
          </w:divBdr>
        </w:div>
        <w:div w:id="1284656681">
          <w:marLeft w:val="640"/>
          <w:marRight w:val="0"/>
          <w:marTop w:val="0"/>
          <w:marBottom w:val="0"/>
          <w:divBdr>
            <w:top w:val="none" w:sz="0" w:space="0" w:color="auto"/>
            <w:left w:val="none" w:sz="0" w:space="0" w:color="auto"/>
            <w:bottom w:val="none" w:sz="0" w:space="0" w:color="auto"/>
            <w:right w:val="none" w:sz="0" w:space="0" w:color="auto"/>
          </w:divBdr>
        </w:div>
        <w:div w:id="546649797">
          <w:marLeft w:val="640"/>
          <w:marRight w:val="0"/>
          <w:marTop w:val="0"/>
          <w:marBottom w:val="0"/>
          <w:divBdr>
            <w:top w:val="none" w:sz="0" w:space="0" w:color="auto"/>
            <w:left w:val="none" w:sz="0" w:space="0" w:color="auto"/>
            <w:bottom w:val="none" w:sz="0" w:space="0" w:color="auto"/>
            <w:right w:val="none" w:sz="0" w:space="0" w:color="auto"/>
          </w:divBdr>
        </w:div>
        <w:div w:id="1176922206">
          <w:marLeft w:val="640"/>
          <w:marRight w:val="0"/>
          <w:marTop w:val="0"/>
          <w:marBottom w:val="0"/>
          <w:divBdr>
            <w:top w:val="none" w:sz="0" w:space="0" w:color="auto"/>
            <w:left w:val="none" w:sz="0" w:space="0" w:color="auto"/>
            <w:bottom w:val="none" w:sz="0" w:space="0" w:color="auto"/>
            <w:right w:val="none" w:sz="0" w:space="0" w:color="auto"/>
          </w:divBdr>
        </w:div>
        <w:div w:id="1934430148">
          <w:marLeft w:val="640"/>
          <w:marRight w:val="0"/>
          <w:marTop w:val="0"/>
          <w:marBottom w:val="0"/>
          <w:divBdr>
            <w:top w:val="none" w:sz="0" w:space="0" w:color="auto"/>
            <w:left w:val="none" w:sz="0" w:space="0" w:color="auto"/>
            <w:bottom w:val="none" w:sz="0" w:space="0" w:color="auto"/>
            <w:right w:val="none" w:sz="0" w:space="0" w:color="auto"/>
          </w:divBdr>
        </w:div>
        <w:div w:id="1837914567">
          <w:marLeft w:val="640"/>
          <w:marRight w:val="0"/>
          <w:marTop w:val="0"/>
          <w:marBottom w:val="0"/>
          <w:divBdr>
            <w:top w:val="none" w:sz="0" w:space="0" w:color="auto"/>
            <w:left w:val="none" w:sz="0" w:space="0" w:color="auto"/>
            <w:bottom w:val="none" w:sz="0" w:space="0" w:color="auto"/>
            <w:right w:val="none" w:sz="0" w:space="0" w:color="auto"/>
          </w:divBdr>
        </w:div>
        <w:div w:id="942228239">
          <w:marLeft w:val="640"/>
          <w:marRight w:val="0"/>
          <w:marTop w:val="0"/>
          <w:marBottom w:val="0"/>
          <w:divBdr>
            <w:top w:val="none" w:sz="0" w:space="0" w:color="auto"/>
            <w:left w:val="none" w:sz="0" w:space="0" w:color="auto"/>
            <w:bottom w:val="none" w:sz="0" w:space="0" w:color="auto"/>
            <w:right w:val="none" w:sz="0" w:space="0" w:color="auto"/>
          </w:divBdr>
        </w:div>
        <w:div w:id="1051150279">
          <w:marLeft w:val="640"/>
          <w:marRight w:val="0"/>
          <w:marTop w:val="0"/>
          <w:marBottom w:val="0"/>
          <w:divBdr>
            <w:top w:val="none" w:sz="0" w:space="0" w:color="auto"/>
            <w:left w:val="none" w:sz="0" w:space="0" w:color="auto"/>
            <w:bottom w:val="none" w:sz="0" w:space="0" w:color="auto"/>
            <w:right w:val="none" w:sz="0" w:space="0" w:color="auto"/>
          </w:divBdr>
        </w:div>
        <w:div w:id="1263339064">
          <w:marLeft w:val="640"/>
          <w:marRight w:val="0"/>
          <w:marTop w:val="0"/>
          <w:marBottom w:val="0"/>
          <w:divBdr>
            <w:top w:val="none" w:sz="0" w:space="0" w:color="auto"/>
            <w:left w:val="none" w:sz="0" w:space="0" w:color="auto"/>
            <w:bottom w:val="none" w:sz="0" w:space="0" w:color="auto"/>
            <w:right w:val="none" w:sz="0" w:space="0" w:color="auto"/>
          </w:divBdr>
        </w:div>
        <w:div w:id="323435248">
          <w:marLeft w:val="640"/>
          <w:marRight w:val="0"/>
          <w:marTop w:val="0"/>
          <w:marBottom w:val="0"/>
          <w:divBdr>
            <w:top w:val="none" w:sz="0" w:space="0" w:color="auto"/>
            <w:left w:val="none" w:sz="0" w:space="0" w:color="auto"/>
            <w:bottom w:val="none" w:sz="0" w:space="0" w:color="auto"/>
            <w:right w:val="none" w:sz="0" w:space="0" w:color="auto"/>
          </w:divBdr>
        </w:div>
        <w:div w:id="555514450">
          <w:marLeft w:val="640"/>
          <w:marRight w:val="0"/>
          <w:marTop w:val="0"/>
          <w:marBottom w:val="0"/>
          <w:divBdr>
            <w:top w:val="none" w:sz="0" w:space="0" w:color="auto"/>
            <w:left w:val="none" w:sz="0" w:space="0" w:color="auto"/>
            <w:bottom w:val="none" w:sz="0" w:space="0" w:color="auto"/>
            <w:right w:val="none" w:sz="0" w:space="0" w:color="auto"/>
          </w:divBdr>
        </w:div>
        <w:div w:id="901450871">
          <w:marLeft w:val="640"/>
          <w:marRight w:val="0"/>
          <w:marTop w:val="0"/>
          <w:marBottom w:val="0"/>
          <w:divBdr>
            <w:top w:val="none" w:sz="0" w:space="0" w:color="auto"/>
            <w:left w:val="none" w:sz="0" w:space="0" w:color="auto"/>
            <w:bottom w:val="none" w:sz="0" w:space="0" w:color="auto"/>
            <w:right w:val="none" w:sz="0" w:space="0" w:color="auto"/>
          </w:divBdr>
        </w:div>
        <w:div w:id="1044602124">
          <w:marLeft w:val="640"/>
          <w:marRight w:val="0"/>
          <w:marTop w:val="0"/>
          <w:marBottom w:val="0"/>
          <w:divBdr>
            <w:top w:val="none" w:sz="0" w:space="0" w:color="auto"/>
            <w:left w:val="none" w:sz="0" w:space="0" w:color="auto"/>
            <w:bottom w:val="none" w:sz="0" w:space="0" w:color="auto"/>
            <w:right w:val="none" w:sz="0" w:space="0" w:color="auto"/>
          </w:divBdr>
        </w:div>
        <w:div w:id="716245604">
          <w:marLeft w:val="640"/>
          <w:marRight w:val="0"/>
          <w:marTop w:val="0"/>
          <w:marBottom w:val="0"/>
          <w:divBdr>
            <w:top w:val="none" w:sz="0" w:space="0" w:color="auto"/>
            <w:left w:val="none" w:sz="0" w:space="0" w:color="auto"/>
            <w:bottom w:val="none" w:sz="0" w:space="0" w:color="auto"/>
            <w:right w:val="none" w:sz="0" w:space="0" w:color="auto"/>
          </w:divBdr>
        </w:div>
        <w:div w:id="537012883">
          <w:marLeft w:val="640"/>
          <w:marRight w:val="0"/>
          <w:marTop w:val="0"/>
          <w:marBottom w:val="0"/>
          <w:divBdr>
            <w:top w:val="none" w:sz="0" w:space="0" w:color="auto"/>
            <w:left w:val="none" w:sz="0" w:space="0" w:color="auto"/>
            <w:bottom w:val="none" w:sz="0" w:space="0" w:color="auto"/>
            <w:right w:val="none" w:sz="0" w:space="0" w:color="auto"/>
          </w:divBdr>
        </w:div>
        <w:div w:id="1532035470">
          <w:marLeft w:val="640"/>
          <w:marRight w:val="0"/>
          <w:marTop w:val="0"/>
          <w:marBottom w:val="0"/>
          <w:divBdr>
            <w:top w:val="none" w:sz="0" w:space="0" w:color="auto"/>
            <w:left w:val="none" w:sz="0" w:space="0" w:color="auto"/>
            <w:bottom w:val="none" w:sz="0" w:space="0" w:color="auto"/>
            <w:right w:val="none" w:sz="0" w:space="0" w:color="auto"/>
          </w:divBdr>
        </w:div>
        <w:div w:id="744494867">
          <w:marLeft w:val="640"/>
          <w:marRight w:val="0"/>
          <w:marTop w:val="0"/>
          <w:marBottom w:val="0"/>
          <w:divBdr>
            <w:top w:val="none" w:sz="0" w:space="0" w:color="auto"/>
            <w:left w:val="none" w:sz="0" w:space="0" w:color="auto"/>
            <w:bottom w:val="none" w:sz="0" w:space="0" w:color="auto"/>
            <w:right w:val="none" w:sz="0" w:space="0" w:color="auto"/>
          </w:divBdr>
        </w:div>
        <w:div w:id="1362781779">
          <w:marLeft w:val="640"/>
          <w:marRight w:val="0"/>
          <w:marTop w:val="0"/>
          <w:marBottom w:val="0"/>
          <w:divBdr>
            <w:top w:val="none" w:sz="0" w:space="0" w:color="auto"/>
            <w:left w:val="none" w:sz="0" w:space="0" w:color="auto"/>
            <w:bottom w:val="none" w:sz="0" w:space="0" w:color="auto"/>
            <w:right w:val="none" w:sz="0" w:space="0" w:color="auto"/>
          </w:divBdr>
        </w:div>
        <w:div w:id="414740147">
          <w:marLeft w:val="640"/>
          <w:marRight w:val="0"/>
          <w:marTop w:val="0"/>
          <w:marBottom w:val="0"/>
          <w:divBdr>
            <w:top w:val="none" w:sz="0" w:space="0" w:color="auto"/>
            <w:left w:val="none" w:sz="0" w:space="0" w:color="auto"/>
            <w:bottom w:val="none" w:sz="0" w:space="0" w:color="auto"/>
            <w:right w:val="none" w:sz="0" w:space="0" w:color="auto"/>
          </w:divBdr>
        </w:div>
        <w:div w:id="1592200470">
          <w:marLeft w:val="640"/>
          <w:marRight w:val="0"/>
          <w:marTop w:val="0"/>
          <w:marBottom w:val="0"/>
          <w:divBdr>
            <w:top w:val="none" w:sz="0" w:space="0" w:color="auto"/>
            <w:left w:val="none" w:sz="0" w:space="0" w:color="auto"/>
            <w:bottom w:val="none" w:sz="0" w:space="0" w:color="auto"/>
            <w:right w:val="none" w:sz="0" w:space="0" w:color="auto"/>
          </w:divBdr>
        </w:div>
        <w:div w:id="445462584">
          <w:marLeft w:val="640"/>
          <w:marRight w:val="0"/>
          <w:marTop w:val="0"/>
          <w:marBottom w:val="0"/>
          <w:divBdr>
            <w:top w:val="none" w:sz="0" w:space="0" w:color="auto"/>
            <w:left w:val="none" w:sz="0" w:space="0" w:color="auto"/>
            <w:bottom w:val="none" w:sz="0" w:space="0" w:color="auto"/>
            <w:right w:val="none" w:sz="0" w:space="0" w:color="auto"/>
          </w:divBdr>
        </w:div>
        <w:div w:id="1491796100">
          <w:marLeft w:val="640"/>
          <w:marRight w:val="0"/>
          <w:marTop w:val="0"/>
          <w:marBottom w:val="0"/>
          <w:divBdr>
            <w:top w:val="none" w:sz="0" w:space="0" w:color="auto"/>
            <w:left w:val="none" w:sz="0" w:space="0" w:color="auto"/>
            <w:bottom w:val="none" w:sz="0" w:space="0" w:color="auto"/>
            <w:right w:val="none" w:sz="0" w:space="0" w:color="auto"/>
          </w:divBdr>
        </w:div>
        <w:div w:id="1606884713">
          <w:marLeft w:val="640"/>
          <w:marRight w:val="0"/>
          <w:marTop w:val="0"/>
          <w:marBottom w:val="0"/>
          <w:divBdr>
            <w:top w:val="none" w:sz="0" w:space="0" w:color="auto"/>
            <w:left w:val="none" w:sz="0" w:space="0" w:color="auto"/>
            <w:bottom w:val="none" w:sz="0" w:space="0" w:color="auto"/>
            <w:right w:val="none" w:sz="0" w:space="0" w:color="auto"/>
          </w:divBdr>
        </w:div>
        <w:div w:id="1538196074">
          <w:marLeft w:val="640"/>
          <w:marRight w:val="0"/>
          <w:marTop w:val="0"/>
          <w:marBottom w:val="0"/>
          <w:divBdr>
            <w:top w:val="none" w:sz="0" w:space="0" w:color="auto"/>
            <w:left w:val="none" w:sz="0" w:space="0" w:color="auto"/>
            <w:bottom w:val="none" w:sz="0" w:space="0" w:color="auto"/>
            <w:right w:val="none" w:sz="0" w:space="0" w:color="auto"/>
          </w:divBdr>
        </w:div>
        <w:div w:id="933517117">
          <w:marLeft w:val="640"/>
          <w:marRight w:val="0"/>
          <w:marTop w:val="0"/>
          <w:marBottom w:val="0"/>
          <w:divBdr>
            <w:top w:val="none" w:sz="0" w:space="0" w:color="auto"/>
            <w:left w:val="none" w:sz="0" w:space="0" w:color="auto"/>
            <w:bottom w:val="none" w:sz="0" w:space="0" w:color="auto"/>
            <w:right w:val="none" w:sz="0" w:space="0" w:color="auto"/>
          </w:divBdr>
        </w:div>
        <w:div w:id="1716152501">
          <w:marLeft w:val="640"/>
          <w:marRight w:val="0"/>
          <w:marTop w:val="0"/>
          <w:marBottom w:val="0"/>
          <w:divBdr>
            <w:top w:val="none" w:sz="0" w:space="0" w:color="auto"/>
            <w:left w:val="none" w:sz="0" w:space="0" w:color="auto"/>
            <w:bottom w:val="none" w:sz="0" w:space="0" w:color="auto"/>
            <w:right w:val="none" w:sz="0" w:space="0" w:color="auto"/>
          </w:divBdr>
        </w:div>
        <w:div w:id="288974566">
          <w:marLeft w:val="640"/>
          <w:marRight w:val="0"/>
          <w:marTop w:val="0"/>
          <w:marBottom w:val="0"/>
          <w:divBdr>
            <w:top w:val="none" w:sz="0" w:space="0" w:color="auto"/>
            <w:left w:val="none" w:sz="0" w:space="0" w:color="auto"/>
            <w:bottom w:val="none" w:sz="0" w:space="0" w:color="auto"/>
            <w:right w:val="none" w:sz="0" w:space="0" w:color="auto"/>
          </w:divBdr>
        </w:div>
        <w:div w:id="664816708">
          <w:marLeft w:val="640"/>
          <w:marRight w:val="0"/>
          <w:marTop w:val="0"/>
          <w:marBottom w:val="0"/>
          <w:divBdr>
            <w:top w:val="none" w:sz="0" w:space="0" w:color="auto"/>
            <w:left w:val="none" w:sz="0" w:space="0" w:color="auto"/>
            <w:bottom w:val="none" w:sz="0" w:space="0" w:color="auto"/>
            <w:right w:val="none" w:sz="0" w:space="0" w:color="auto"/>
          </w:divBdr>
        </w:div>
        <w:div w:id="1953241087">
          <w:marLeft w:val="640"/>
          <w:marRight w:val="0"/>
          <w:marTop w:val="0"/>
          <w:marBottom w:val="0"/>
          <w:divBdr>
            <w:top w:val="none" w:sz="0" w:space="0" w:color="auto"/>
            <w:left w:val="none" w:sz="0" w:space="0" w:color="auto"/>
            <w:bottom w:val="none" w:sz="0" w:space="0" w:color="auto"/>
            <w:right w:val="none" w:sz="0" w:space="0" w:color="auto"/>
          </w:divBdr>
        </w:div>
        <w:div w:id="722951327">
          <w:marLeft w:val="640"/>
          <w:marRight w:val="0"/>
          <w:marTop w:val="0"/>
          <w:marBottom w:val="0"/>
          <w:divBdr>
            <w:top w:val="none" w:sz="0" w:space="0" w:color="auto"/>
            <w:left w:val="none" w:sz="0" w:space="0" w:color="auto"/>
            <w:bottom w:val="none" w:sz="0" w:space="0" w:color="auto"/>
            <w:right w:val="none" w:sz="0" w:space="0" w:color="auto"/>
          </w:divBdr>
        </w:div>
        <w:div w:id="1926185419">
          <w:marLeft w:val="640"/>
          <w:marRight w:val="0"/>
          <w:marTop w:val="0"/>
          <w:marBottom w:val="0"/>
          <w:divBdr>
            <w:top w:val="none" w:sz="0" w:space="0" w:color="auto"/>
            <w:left w:val="none" w:sz="0" w:space="0" w:color="auto"/>
            <w:bottom w:val="none" w:sz="0" w:space="0" w:color="auto"/>
            <w:right w:val="none" w:sz="0" w:space="0" w:color="auto"/>
          </w:divBdr>
        </w:div>
        <w:div w:id="809516825">
          <w:marLeft w:val="640"/>
          <w:marRight w:val="0"/>
          <w:marTop w:val="0"/>
          <w:marBottom w:val="0"/>
          <w:divBdr>
            <w:top w:val="none" w:sz="0" w:space="0" w:color="auto"/>
            <w:left w:val="none" w:sz="0" w:space="0" w:color="auto"/>
            <w:bottom w:val="none" w:sz="0" w:space="0" w:color="auto"/>
            <w:right w:val="none" w:sz="0" w:space="0" w:color="auto"/>
          </w:divBdr>
        </w:div>
        <w:div w:id="1247110240">
          <w:marLeft w:val="640"/>
          <w:marRight w:val="0"/>
          <w:marTop w:val="0"/>
          <w:marBottom w:val="0"/>
          <w:divBdr>
            <w:top w:val="none" w:sz="0" w:space="0" w:color="auto"/>
            <w:left w:val="none" w:sz="0" w:space="0" w:color="auto"/>
            <w:bottom w:val="none" w:sz="0" w:space="0" w:color="auto"/>
            <w:right w:val="none" w:sz="0" w:space="0" w:color="auto"/>
          </w:divBdr>
        </w:div>
        <w:div w:id="1255435743">
          <w:marLeft w:val="640"/>
          <w:marRight w:val="0"/>
          <w:marTop w:val="0"/>
          <w:marBottom w:val="0"/>
          <w:divBdr>
            <w:top w:val="none" w:sz="0" w:space="0" w:color="auto"/>
            <w:left w:val="none" w:sz="0" w:space="0" w:color="auto"/>
            <w:bottom w:val="none" w:sz="0" w:space="0" w:color="auto"/>
            <w:right w:val="none" w:sz="0" w:space="0" w:color="auto"/>
          </w:divBdr>
        </w:div>
        <w:div w:id="1020199631">
          <w:marLeft w:val="640"/>
          <w:marRight w:val="0"/>
          <w:marTop w:val="0"/>
          <w:marBottom w:val="0"/>
          <w:divBdr>
            <w:top w:val="none" w:sz="0" w:space="0" w:color="auto"/>
            <w:left w:val="none" w:sz="0" w:space="0" w:color="auto"/>
            <w:bottom w:val="none" w:sz="0" w:space="0" w:color="auto"/>
            <w:right w:val="none" w:sz="0" w:space="0" w:color="auto"/>
          </w:divBdr>
        </w:div>
        <w:div w:id="1445809661">
          <w:marLeft w:val="640"/>
          <w:marRight w:val="0"/>
          <w:marTop w:val="0"/>
          <w:marBottom w:val="0"/>
          <w:divBdr>
            <w:top w:val="none" w:sz="0" w:space="0" w:color="auto"/>
            <w:left w:val="none" w:sz="0" w:space="0" w:color="auto"/>
            <w:bottom w:val="none" w:sz="0" w:space="0" w:color="auto"/>
            <w:right w:val="none" w:sz="0" w:space="0" w:color="auto"/>
          </w:divBdr>
        </w:div>
        <w:div w:id="123427870">
          <w:marLeft w:val="640"/>
          <w:marRight w:val="0"/>
          <w:marTop w:val="0"/>
          <w:marBottom w:val="0"/>
          <w:divBdr>
            <w:top w:val="none" w:sz="0" w:space="0" w:color="auto"/>
            <w:left w:val="none" w:sz="0" w:space="0" w:color="auto"/>
            <w:bottom w:val="none" w:sz="0" w:space="0" w:color="auto"/>
            <w:right w:val="none" w:sz="0" w:space="0" w:color="auto"/>
          </w:divBdr>
        </w:div>
        <w:div w:id="92676083">
          <w:marLeft w:val="640"/>
          <w:marRight w:val="0"/>
          <w:marTop w:val="0"/>
          <w:marBottom w:val="0"/>
          <w:divBdr>
            <w:top w:val="none" w:sz="0" w:space="0" w:color="auto"/>
            <w:left w:val="none" w:sz="0" w:space="0" w:color="auto"/>
            <w:bottom w:val="none" w:sz="0" w:space="0" w:color="auto"/>
            <w:right w:val="none" w:sz="0" w:space="0" w:color="auto"/>
          </w:divBdr>
        </w:div>
        <w:div w:id="789863446">
          <w:marLeft w:val="640"/>
          <w:marRight w:val="0"/>
          <w:marTop w:val="0"/>
          <w:marBottom w:val="0"/>
          <w:divBdr>
            <w:top w:val="none" w:sz="0" w:space="0" w:color="auto"/>
            <w:left w:val="none" w:sz="0" w:space="0" w:color="auto"/>
            <w:bottom w:val="none" w:sz="0" w:space="0" w:color="auto"/>
            <w:right w:val="none" w:sz="0" w:space="0" w:color="auto"/>
          </w:divBdr>
        </w:div>
        <w:div w:id="1452631604">
          <w:marLeft w:val="640"/>
          <w:marRight w:val="0"/>
          <w:marTop w:val="0"/>
          <w:marBottom w:val="0"/>
          <w:divBdr>
            <w:top w:val="none" w:sz="0" w:space="0" w:color="auto"/>
            <w:left w:val="none" w:sz="0" w:space="0" w:color="auto"/>
            <w:bottom w:val="none" w:sz="0" w:space="0" w:color="auto"/>
            <w:right w:val="none" w:sz="0" w:space="0" w:color="auto"/>
          </w:divBdr>
        </w:div>
        <w:div w:id="309672064">
          <w:marLeft w:val="640"/>
          <w:marRight w:val="0"/>
          <w:marTop w:val="0"/>
          <w:marBottom w:val="0"/>
          <w:divBdr>
            <w:top w:val="none" w:sz="0" w:space="0" w:color="auto"/>
            <w:left w:val="none" w:sz="0" w:space="0" w:color="auto"/>
            <w:bottom w:val="none" w:sz="0" w:space="0" w:color="auto"/>
            <w:right w:val="none" w:sz="0" w:space="0" w:color="auto"/>
          </w:divBdr>
        </w:div>
        <w:div w:id="495339835">
          <w:marLeft w:val="640"/>
          <w:marRight w:val="0"/>
          <w:marTop w:val="0"/>
          <w:marBottom w:val="0"/>
          <w:divBdr>
            <w:top w:val="none" w:sz="0" w:space="0" w:color="auto"/>
            <w:left w:val="none" w:sz="0" w:space="0" w:color="auto"/>
            <w:bottom w:val="none" w:sz="0" w:space="0" w:color="auto"/>
            <w:right w:val="none" w:sz="0" w:space="0" w:color="auto"/>
          </w:divBdr>
        </w:div>
        <w:div w:id="96298182">
          <w:marLeft w:val="640"/>
          <w:marRight w:val="0"/>
          <w:marTop w:val="0"/>
          <w:marBottom w:val="0"/>
          <w:divBdr>
            <w:top w:val="none" w:sz="0" w:space="0" w:color="auto"/>
            <w:left w:val="none" w:sz="0" w:space="0" w:color="auto"/>
            <w:bottom w:val="none" w:sz="0" w:space="0" w:color="auto"/>
            <w:right w:val="none" w:sz="0" w:space="0" w:color="auto"/>
          </w:divBdr>
        </w:div>
        <w:div w:id="770203686">
          <w:marLeft w:val="640"/>
          <w:marRight w:val="0"/>
          <w:marTop w:val="0"/>
          <w:marBottom w:val="0"/>
          <w:divBdr>
            <w:top w:val="none" w:sz="0" w:space="0" w:color="auto"/>
            <w:left w:val="none" w:sz="0" w:space="0" w:color="auto"/>
            <w:bottom w:val="none" w:sz="0" w:space="0" w:color="auto"/>
            <w:right w:val="none" w:sz="0" w:space="0" w:color="auto"/>
          </w:divBdr>
        </w:div>
        <w:div w:id="671568265">
          <w:marLeft w:val="640"/>
          <w:marRight w:val="0"/>
          <w:marTop w:val="0"/>
          <w:marBottom w:val="0"/>
          <w:divBdr>
            <w:top w:val="none" w:sz="0" w:space="0" w:color="auto"/>
            <w:left w:val="none" w:sz="0" w:space="0" w:color="auto"/>
            <w:bottom w:val="none" w:sz="0" w:space="0" w:color="auto"/>
            <w:right w:val="none" w:sz="0" w:space="0" w:color="auto"/>
          </w:divBdr>
        </w:div>
        <w:div w:id="50471157">
          <w:marLeft w:val="640"/>
          <w:marRight w:val="0"/>
          <w:marTop w:val="0"/>
          <w:marBottom w:val="0"/>
          <w:divBdr>
            <w:top w:val="none" w:sz="0" w:space="0" w:color="auto"/>
            <w:left w:val="none" w:sz="0" w:space="0" w:color="auto"/>
            <w:bottom w:val="none" w:sz="0" w:space="0" w:color="auto"/>
            <w:right w:val="none" w:sz="0" w:space="0" w:color="auto"/>
          </w:divBdr>
        </w:div>
        <w:div w:id="1488590298">
          <w:marLeft w:val="640"/>
          <w:marRight w:val="0"/>
          <w:marTop w:val="0"/>
          <w:marBottom w:val="0"/>
          <w:divBdr>
            <w:top w:val="none" w:sz="0" w:space="0" w:color="auto"/>
            <w:left w:val="none" w:sz="0" w:space="0" w:color="auto"/>
            <w:bottom w:val="none" w:sz="0" w:space="0" w:color="auto"/>
            <w:right w:val="none" w:sz="0" w:space="0" w:color="auto"/>
          </w:divBdr>
        </w:div>
        <w:div w:id="1231040806">
          <w:marLeft w:val="640"/>
          <w:marRight w:val="0"/>
          <w:marTop w:val="0"/>
          <w:marBottom w:val="0"/>
          <w:divBdr>
            <w:top w:val="none" w:sz="0" w:space="0" w:color="auto"/>
            <w:left w:val="none" w:sz="0" w:space="0" w:color="auto"/>
            <w:bottom w:val="none" w:sz="0" w:space="0" w:color="auto"/>
            <w:right w:val="none" w:sz="0" w:space="0" w:color="auto"/>
          </w:divBdr>
        </w:div>
        <w:div w:id="333654565">
          <w:marLeft w:val="640"/>
          <w:marRight w:val="0"/>
          <w:marTop w:val="0"/>
          <w:marBottom w:val="0"/>
          <w:divBdr>
            <w:top w:val="none" w:sz="0" w:space="0" w:color="auto"/>
            <w:left w:val="none" w:sz="0" w:space="0" w:color="auto"/>
            <w:bottom w:val="none" w:sz="0" w:space="0" w:color="auto"/>
            <w:right w:val="none" w:sz="0" w:space="0" w:color="auto"/>
          </w:divBdr>
        </w:div>
        <w:div w:id="1563709004">
          <w:marLeft w:val="640"/>
          <w:marRight w:val="0"/>
          <w:marTop w:val="0"/>
          <w:marBottom w:val="0"/>
          <w:divBdr>
            <w:top w:val="none" w:sz="0" w:space="0" w:color="auto"/>
            <w:left w:val="none" w:sz="0" w:space="0" w:color="auto"/>
            <w:bottom w:val="none" w:sz="0" w:space="0" w:color="auto"/>
            <w:right w:val="none" w:sz="0" w:space="0" w:color="auto"/>
          </w:divBdr>
        </w:div>
        <w:div w:id="1712225352">
          <w:marLeft w:val="640"/>
          <w:marRight w:val="0"/>
          <w:marTop w:val="0"/>
          <w:marBottom w:val="0"/>
          <w:divBdr>
            <w:top w:val="none" w:sz="0" w:space="0" w:color="auto"/>
            <w:left w:val="none" w:sz="0" w:space="0" w:color="auto"/>
            <w:bottom w:val="none" w:sz="0" w:space="0" w:color="auto"/>
            <w:right w:val="none" w:sz="0" w:space="0" w:color="auto"/>
          </w:divBdr>
        </w:div>
      </w:divsChild>
    </w:div>
    <w:div w:id="1908877539">
      <w:bodyDiv w:val="1"/>
      <w:marLeft w:val="0"/>
      <w:marRight w:val="0"/>
      <w:marTop w:val="0"/>
      <w:marBottom w:val="0"/>
      <w:divBdr>
        <w:top w:val="none" w:sz="0" w:space="0" w:color="auto"/>
        <w:left w:val="none" w:sz="0" w:space="0" w:color="auto"/>
        <w:bottom w:val="none" w:sz="0" w:space="0" w:color="auto"/>
        <w:right w:val="none" w:sz="0" w:space="0" w:color="auto"/>
      </w:divBdr>
      <w:divsChild>
        <w:div w:id="1669167495">
          <w:marLeft w:val="640"/>
          <w:marRight w:val="0"/>
          <w:marTop w:val="0"/>
          <w:marBottom w:val="0"/>
          <w:divBdr>
            <w:top w:val="none" w:sz="0" w:space="0" w:color="auto"/>
            <w:left w:val="none" w:sz="0" w:space="0" w:color="auto"/>
            <w:bottom w:val="none" w:sz="0" w:space="0" w:color="auto"/>
            <w:right w:val="none" w:sz="0" w:space="0" w:color="auto"/>
          </w:divBdr>
        </w:div>
        <w:div w:id="1370447345">
          <w:marLeft w:val="640"/>
          <w:marRight w:val="0"/>
          <w:marTop w:val="0"/>
          <w:marBottom w:val="0"/>
          <w:divBdr>
            <w:top w:val="none" w:sz="0" w:space="0" w:color="auto"/>
            <w:left w:val="none" w:sz="0" w:space="0" w:color="auto"/>
            <w:bottom w:val="none" w:sz="0" w:space="0" w:color="auto"/>
            <w:right w:val="none" w:sz="0" w:space="0" w:color="auto"/>
          </w:divBdr>
        </w:div>
        <w:div w:id="81611056">
          <w:marLeft w:val="640"/>
          <w:marRight w:val="0"/>
          <w:marTop w:val="0"/>
          <w:marBottom w:val="0"/>
          <w:divBdr>
            <w:top w:val="none" w:sz="0" w:space="0" w:color="auto"/>
            <w:left w:val="none" w:sz="0" w:space="0" w:color="auto"/>
            <w:bottom w:val="none" w:sz="0" w:space="0" w:color="auto"/>
            <w:right w:val="none" w:sz="0" w:space="0" w:color="auto"/>
          </w:divBdr>
        </w:div>
        <w:div w:id="1224683347">
          <w:marLeft w:val="640"/>
          <w:marRight w:val="0"/>
          <w:marTop w:val="0"/>
          <w:marBottom w:val="0"/>
          <w:divBdr>
            <w:top w:val="none" w:sz="0" w:space="0" w:color="auto"/>
            <w:left w:val="none" w:sz="0" w:space="0" w:color="auto"/>
            <w:bottom w:val="none" w:sz="0" w:space="0" w:color="auto"/>
            <w:right w:val="none" w:sz="0" w:space="0" w:color="auto"/>
          </w:divBdr>
        </w:div>
        <w:div w:id="434982298">
          <w:marLeft w:val="640"/>
          <w:marRight w:val="0"/>
          <w:marTop w:val="0"/>
          <w:marBottom w:val="0"/>
          <w:divBdr>
            <w:top w:val="none" w:sz="0" w:space="0" w:color="auto"/>
            <w:left w:val="none" w:sz="0" w:space="0" w:color="auto"/>
            <w:bottom w:val="none" w:sz="0" w:space="0" w:color="auto"/>
            <w:right w:val="none" w:sz="0" w:space="0" w:color="auto"/>
          </w:divBdr>
        </w:div>
        <w:div w:id="1029799870">
          <w:marLeft w:val="640"/>
          <w:marRight w:val="0"/>
          <w:marTop w:val="0"/>
          <w:marBottom w:val="0"/>
          <w:divBdr>
            <w:top w:val="none" w:sz="0" w:space="0" w:color="auto"/>
            <w:left w:val="none" w:sz="0" w:space="0" w:color="auto"/>
            <w:bottom w:val="none" w:sz="0" w:space="0" w:color="auto"/>
            <w:right w:val="none" w:sz="0" w:space="0" w:color="auto"/>
          </w:divBdr>
        </w:div>
        <w:div w:id="1000894143">
          <w:marLeft w:val="640"/>
          <w:marRight w:val="0"/>
          <w:marTop w:val="0"/>
          <w:marBottom w:val="0"/>
          <w:divBdr>
            <w:top w:val="none" w:sz="0" w:space="0" w:color="auto"/>
            <w:left w:val="none" w:sz="0" w:space="0" w:color="auto"/>
            <w:bottom w:val="none" w:sz="0" w:space="0" w:color="auto"/>
            <w:right w:val="none" w:sz="0" w:space="0" w:color="auto"/>
          </w:divBdr>
        </w:div>
        <w:div w:id="903754086">
          <w:marLeft w:val="640"/>
          <w:marRight w:val="0"/>
          <w:marTop w:val="0"/>
          <w:marBottom w:val="0"/>
          <w:divBdr>
            <w:top w:val="none" w:sz="0" w:space="0" w:color="auto"/>
            <w:left w:val="none" w:sz="0" w:space="0" w:color="auto"/>
            <w:bottom w:val="none" w:sz="0" w:space="0" w:color="auto"/>
            <w:right w:val="none" w:sz="0" w:space="0" w:color="auto"/>
          </w:divBdr>
        </w:div>
        <w:div w:id="729621723">
          <w:marLeft w:val="640"/>
          <w:marRight w:val="0"/>
          <w:marTop w:val="0"/>
          <w:marBottom w:val="0"/>
          <w:divBdr>
            <w:top w:val="none" w:sz="0" w:space="0" w:color="auto"/>
            <w:left w:val="none" w:sz="0" w:space="0" w:color="auto"/>
            <w:bottom w:val="none" w:sz="0" w:space="0" w:color="auto"/>
            <w:right w:val="none" w:sz="0" w:space="0" w:color="auto"/>
          </w:divBdr>
        </w:div>
        <w:div w:id="66077836">
          <w:marLeft w:val="640"/>
          <w:marRight w:val="0"/>
          <w:marTop w:val="0"/>
          <w:marBottom w:val="0"/>
          <w:divBdr>
            <w:top w:val="none" w:sz="0" w:space="0" w:color="auto"/>
            <w:left w:val="none" w:sz="0" w:space="0" w:color="auto"/>
            <w:bottom w:val="none" w:sz="0" w:space="0" w:color="auto"/>
            <w:right w:val="none" w:sz="0" w:space="0" w:color="auto"/>
          </w:divBdr>
        </w:div>
        <w:div w:id="1375888442">
          <w:marLeft w:val="640"/>
          <w:marRight w:val="0"/>
          <w:marTop w:val="0"/>
          <w:marBottom w:val="0"/>
          <w:divBdr>
            <w:top w:val="none" w:sz="0" w:space="0" w:color="auto"/>
            <w:left w:val="none" w:sz="0" w:space="0" w:color="auto"/>
            <w:bottom w:val="none" w:sz="0" w:space="0" w:color="auto"/>
            <w:right w:val="none" w:sz="0" w:space="0" w:color="auto"/>
          </w:divBdr>
        </w:div>
        <w:div w:id="847673503">
          <w:marLeft w:val="640"/>
          <w:marRight w:val="0"/>
          <w:marTop w:val="0"/>
          <w:marBottom w:val="0"/>
          <w:divBdr>
            <w:top w:val="none" w:sz="0" w:space="0" w:color="auto"/>
            <w:left w:val="none" w:sz="0" w:space="0" w:color="auto"/>
            <w:bottom w:val="none" w:sz="0" w:space="0" w:color="auto"/>
            <w:right w:val="none" w:sz="0" w:space="0" w:color="auto"/>
          </w:divBdr>
        </w:div>
        <w:div w:id="715395191">
          <w:marLeft w:val="640"/>
          <w:marRight w:val="0"/>
          <w:marTop w:val="0"/>
          <w:marBottom w:val="0"/>
          <w:divBdr>
            <w:top w:val="none" w:sz="0" w:space="0" w:color="auto"/>
            <w:left w:val="none" w:sz="0" w:space="0" w:color="auto"/>
            <w:bottom w:val="none" w:sz="0" w:space="0" w:color="auto"/>
            <w:right w:val="none" w:sz="0" w:space="0" w:color="auto"/>
          </w:divBdr>
        </w:div>
        <w:div w:id="1063680157">
          <w:marLeft w:val="640"/>
          <w:marRight w:val="0"/>
          <w:marTop w:val="0"/>
          <w:marBottom w:val="0"/>
          <w:divBdr>
            <w:top w:val="none" w:sz="0" w:space="0" w:color="auto"/>
            <w:left w:val="none" w:sz="0" w:space="0" w:color="auto"/>
            <w:bottom w:val="none" w:sz="0" w:space="0" w:color="auto"/>
            <w:right w:val="none" w:sz="0" w:space="0" w:color="auto"/>
          </w:divBdr>
        </w:div>
        <w:div w:id="1351184317">
          <w:marLeft w:val="640"/>
          <w:marRight w:val="0"/>
          <w:marTop w:val="0"/>
          <w:marBottom w:val="0"/>
          <w:divBdr>
            <w:top w:val="none" w:sz="0" w:space="0" w:color="auto"/>
            <w:left w:val="none" w:sz="0" w:space="0" w:color="auto"/>
            <w:bottom w:val="none" w:sz="0" w:space="0" w:color="auto"/>
            <w:right w:val="none" w:sz="0" w:space="0" w:color="auto"/>
          </w:divBdr>
        </w:div>
        <w:div w:id="1376539983">
          <w:marLeft w:val="640"/>
          <w:marRight w:val="0"/>
          <w:marTop w:val="0"/>
          <w:marBottom w:val="0"/>
          <w:divBdr>
            <w:top w:val="none" w:sz="0" w:space="0" w:color="auto"/>
            <w:left w:val="none" w:sz="0" w:space="0" w:color="auto"/>
            <w:bottom w:val="none" w:sz="0" w:space="0" w:color="auto"/>
            <w:right w:val="none" w:sz="0" w:space="0" w:color="auto"/>
          </w:divBdr>
        </w:div>
        <w:div w:id="1810511009">
          <w:marLeft w:val="640"/>
          <w:marRight w:val="0"/>
          <w:marTop w:val="0"/>
          <w:marBottom w:val="0"/>
          <w:divBdr>
            <w:top w:val="none" w:sz="0" w:space="0" w:color="auto"/>
            <w:left w:val="none" w:sz="0" w:space="0" w:color="auto"/>
            <w:bottom w:val="none" w:sz="0" w:space="0" w:color="auto"/>
            <w:right w:val="none" w:sz="0" w:space="0" w:color="auto"/>
          </w:divBdr>
        </w:div>
        <w:div w:id="532811685">
          <w:marLeft w:val="640"/>
          <w:marRight w:val="0"/>
          <w:marTop w:val="0"/>
          <w:marBottom w:val="0"/>
          <w:divBdr>
            <w:top w:val="none" w:sz="0" w:space="0" w:color="auto"/>
            <w:left w:val="none" w:sz="0" w:space="0" w:color="auto"/>
            <w:bottom w:val="none" w:sz="0" w:space="0" w:color="auto"/>
            <w:right w:val="none" w:sz="0" w:space="0" w:color="auto"/>
          </w:divBdr>
        </w:div>
        <w:div w:id="761952581">
          <w:marLeft w:val="640"/>
          <w:marRight w:val="0"/>
          <w:marTop w:val="0"/>
          <w:marBottom w:val="0"/>
          <w:divBdr>
            <w:top w:val="none" w:sz="0" w:space="0" w:color="auto"/>
            <w:left w:val="none" w:sz="0" w:space="0" w:color="auto"/>
            <w:bottom w:val="none" w:sz="0" w:space="0" w:color="auto"/>
            <w:right w:val="none" w:sz="0" w:space="0" w:color="auto"/>
          </w:divBdr>
        </w:div>
        <w:div w:id="1873685937">
          <w:marLeft w:val="640"/>
          <w:marRight w:val="0"/>
          <w:marTop w:val="0"/>
          <w:marBottom w:val="0"/>
          <w:divBdr>
            <w:top w:val="none" w:sz="0" w:space="0" w:color="auto"/>
            <w:left w:val="none" w:sz="0" w:space="0" w:color="auto"/>
            <w:bottom w:val="none" w:sz="0" w:space="0" w:color="auto"/>
            <w:right w:val="none" w:sz="0" w:space="0" w:color="auto"/>
          </w:divBdr>
        </w:div>
        <w:div w:id="1719629231">
          <w:marLeft w:val="640"/>
          <w:marRight w:val="0"/>
          <w:marTop w:val="0"/>
          <w:marBottom w:val="0"/>
          <w:divBdr>
            <w:top w:val="none" w:sz="0" w:space="0" w:color="auto"/>
            <w:left w:val="none" w:sz="0" w:space="0" w:color="auto"/>
            <w:bottom w:val="none" w:sz="0" w:space="0" w:color="auto"/>
            <w:right w:val="none" w:sz="0" w:space="0" w:color="auto"/>
          </w:divBdr>
        </w:div>
        <w:div w:id="1446386727">
          <w:marLeft w:val="640"/>
          <w:marRight w:val="0"/>
          <w:marTop w:val="0"/>
          <w:marBottom w:val="0"/>
          <w:divBdr>
            <w:top w:val="none" w:sz="0" w:space="0" w:color="auto"/>
            <w:left w:val="none" w:sz="0" w:space="0" w:color="auto"/>
            <w:bottom w:val="none" w:sz="0" w:space="0" w:color="auto"/>
            <w:right w:val="none" w:sz="0" w:space="0" w:color="auto"/>
          </w:divBdr>
        </w:div>
        <w:div w:id="367684067">
          <w:marLeft w:val="640"/>
          <w:marRight w:val="0"/>
          <w:marTop w:val="0"/>
          <w:marBottom w:val="0"/>
          <w:divBdr>
            <w:top w:val="none" w:sz="0" w:space="0" w:color="auto"/>
            <w:left w:val="none" w:sz="0" w:space="0" w:color="auto"/>
            <w:bottom w:val="none" w:sz="0" w:space="0" w:color="auto"/>
            <w:right w:val="none" w:sz="0" w:space="0" w:color="auto"/>
          </w:divBdr>
        </w:div>
        <w:div w:id="1639610611">
          <w:marLeft w:val="640"/>
          <w:marRight w:val="0"/>
          <w:marTop w:val="0"/>
          <w:marBottom w:val="0"/>
          <w:divBdr>
            <w:top w:val="none" w:sz="0" w:space="0" w:color="auto"/>
            <w:left w:val="none" w:sz="0" w:space="0" w:color="auto"/>
            <w:bottom w:val="none" w:sz="0" w:space="0" w:color="auto"/>
            <w:right w:val="none" w:sz="0" w:space="0" w:color="auto"/>
          </w:divBdr>
        </w:div>
        <w:div w:id="849609509">
          <w:marLeft w:val="640"/>
          <w:marRight w:val="0"/>
          <w:marTop w:val="0"/>
          <w:marBottom w:val="0"/>
          <w:divBdr>
            <w:top w:val="none" w:sz="0" w:space="0" w:color="auto"/>
            <w:left w:val="none" w:sz="0" w:space="0" w:color="auto"/>
            <w:bottom w:val="none" w:sz="0" w:space="0" w:color="auto"/>
            <w:right w:val="none" w:sz="0" w:space="0" w:color="auto"/>
          </w:divBdr>
        </w:div>
        <w:div w:id="578098285">
          <w:marLeft w:val="640"/>
          <w:marRight w:val="0"/>
          <w:marTop w:val="0"/>
          <w:marBottom w:val="0"/>
          <w:divBdr>
            <w:top w:val="none" w:sz="0" w:space="0" w:color="auto"/>
            <w:left w:val="none" w:sz="0" w:space="0" w:color="auto"/>
            <w:bottom w:val="none" w:sz="0" w:space="0" w:color="auto"/>
            <w:right w:val="none" w:sz="0" w:space="0" w:color="auto"/>
          </w:divBdr>
        </w:div>
        <w:div w:id="447312008">
          <w:marLeft w:val="640"/>
          <w:marRight w:val="0"/>
          <w:marTop w:val="0"/>
          <w:marBottom w:val="0"/>
          <w:divBdr>
            <w:top w:val="none" w:sz="0" w:space="0" w:color="auto"/>
            <w:left w:val="none" w:sz="0" w:space="0" w:color="auto"/>
            <w:bottom w:val="none" w:sz="0" w:space="0" w:color="auto"/>
            <w:right w:val="none" w:sz="0" w:space="0" w:color="auto"/>
          </w:divBdr>
        </w:div>
        <w:div w:id="1026373038">
          <w:marLeft w:val="640"/>
          <w:marRight w:val="0"/>
          <w:marTop w:val="0"/>
          <w:marBottom w:val="0"/>
          <w:divBdr>
            <w:top w:val="none" w:sz="0" w:space="0" w:color="auto"/>
            <w:left w:val="none" w:sz="0" w:space="0" w:color="auto"/>
            <w:bottom w:val="none" w:sz="0" w:space="0" w:color="auto"/>
            <w:right w:val="none" w:sz="0" w:space="0" w:color="auto"/>
          </w:divBdr>
        </w:div>
        <w:div w:id="2057116133">
          <w:marLeft w:val="640"/>
          <w:marRight w:val="0"/>
          <w:marTop w:val="0"/>
          <w:marBottom w:val="0"/>
          <w:divBdr>
            <w:top w:val="none" w:sz="0" w:space="0" w:color="auto"/>
            <w:left w:val="none" w:sz="0" w:space="0" w:color="auto"/>
            <w:bottom w:val="none" w:sz="0" w:space="0" w:color="auto"/>
            <w:right w:val="none" w:sz="0" w:space="0" w:color="auto"/>
          </w:divBdr>
        </w:div>
        <w:div w:id="1875145538">
          <w:marLeft w:val="640"/>
          <w:marRight w:val="0"/>
          <w:marTop w:val="0"/>
          <w:marBottom w:val="0"/>
          <w:divBdr>
            <w:top w:val="none" w:sz="0" w:space="0" w:color="auto"/>
            <w:left w:val="none" w:sz="0" w:space="0" w:color="auto"/>
            <w:bottom w:val="none" w:sz="0" w:space="0" w:color="auto"/>
            <w:right w:val="none" w:sz="0" w:space="0" w:color="auto"/>
          </w:divBdr>
        </w:div>
        <w:div w:id="1178735652">
          <w:marLeft w:val="640"/>
          <w:marRight w:val="0"/>
          <w:marTop w:val="0"/>
          <w:marBottom w:val="0"/>
          <w:divBdr>
            <w:top w:val="none" w:sz="0" w:space="0" w:color="auto"/>
            <w:left w:val="none" w:sz="0" w:space="0" w:color="auto"/>
            <w:bottom w:val="none" w:sz="0" w:space="0" w:color="auto"/>
            <w:right w:val="none" w:sz="0" w:space="0" w:color="auto"/>
          </w:divBdr>
        </w:div>
        <w:div w:id="833882559">
          <w:marLeft w:val="640"/>
          <w:marRight w:val="0"/>
          <w:marTop w:val="0"/>
          <w:marBottom w:val="0"/>
          <w:divBdr>
            <w:top w:val="none" w:sz="0" w:space="0" w:color="auto"/>
            <w:left w:val="none" w:sz="0" w:space="0" w:color="auto"/>
            <w:bottom w:val="none" w:sz="0" w:space="0" w:color="auto"/>
            <w:right w:val="none" w:sz="0" w:space="0" w:color="auto"/>
          </w:divBdr>
        </w:div>
        <w:div w:id="2102217959">
          <w:marLeft w:val="640"/>
          <w:marRight w:val="0"/>
          <w:marTop w:val="0"/>
          <w:marBottom w:val="0"/>
          <w:divBdr>
            <w:top w:val="none" w:sz="0" w:space="0" w:color="auto"/>
            <w:left w:val="none" w:sz="0" w:space="0" w:color="auto"/>
            <w:bottom w:val="none" w:sz="0" w:space="0" w:color="auto"/>
            <w:right w:val="none" w:sz="0" w:space="0" w:color="auto"/>
          </w:divBdr>
        </w:div>
        <w:div w:id="1604608761">
          <w:marLeft w:val="640"/>
          <w:marRight w:val="0"/>
          <w:marTop w:val="0"/>
          <w:marBottom w:val="0"/>
          <w:divBdr>
            <w:top w:val="none" w:sz="0" w:space="0" w:color="auto"/>
            <w:left w:val="none" w:sz="0" w:space="0" w:color="auto"/>
            <w:bottom w:val="none" w:sz="0" w:space="0" w:color="auto"/>
            <w:right w:val="none" w:sz="0" w:space="0" w:color="auto"/>
          </w:divBdr>
        </w:div>
        <w:div w:id="75442886">
          <w:marLeft w:val="640"/>
          <w:marRight w:val="0"/>
          <w:marTop w:val="0"/>
          <w:marBottom w:val="0"/>
          <w:divBdr>
            <w:top w:val="none" w:sz="0" w:space="0" w:color="auto"/>
            <w:left w:val="none" w:sz="0" w:space="0" w:color="auto"/>
            <w:bottom w:val="none" w:sz="0" w:space="0" w:color="auto"/>
            <w:right w:val="none" w:sz="0" w:space="0" w:color="auto"/>
          </w:divBdr>
        </w:div>
        <w:div w:id="1985623654">
          <w:marLeft w:val="640"/>
          <w:marRight w:val="0"/>
          <w:marTop w:val="0"/>
          <w:marBottom w:val="0"/>
          <w:divBdr>
            <w:top w:val="none" w:sz="0" w:space="0" w:color="auto"/>
            <w:left w:val="none" w:sz="0" w:space="0" w:color="auto"/>
            <w:bottom w:val="none" w:sz="0" w:space="0" w:color="auto"/>
            <w:right w:val="none" w:sz="0" w:space="0" w:color="auto"/>
          </w:divBdr>
        </w:div>
        <w:div w:id="1845364054">
          <w:marLeft w:val="640"/>
          <w:marRight w:val="0"/>
          <w:marTop w:val="0"/>
          <w:marBottom w:val="0"/>
          <w:divBdr>
            <w:top w:val="none" w:sz="0" w:space="0" w:color="auto"/>
            <w:left w:val="none" w:sz="0" w:space="0" w:color="auto"/>
            <w:bottom w:val="none" w:sz="0" w:space="0" w:color="auto"/>
            <w:right w:val="none" w:sz="0" w:space="0" w:color="auto"/>
          </w:divBdr>
        </w:div>
        <w:div w:id="1225945202">
          <w:marLeft w:val="640"/>
          <w:marRight w:val="0"/>
          <w:marTop w:val="0"/>
          <w:marBottom w:val="0"/>
          <w:divBdr>
            <w:top w:val="none" w:sz="0" w:space="0" w:color="auto"/>
            <w:left w:val="none" w:sz="0" w:space="0" w:color="auto"/>
            <w:bottom w:val="none" w:sz="0" w:space="0" w:color="auto"/>
            <w:right w:val="none" w:sz="0" w:space="0" w:color="auto"/>
          </w:divBdr>
        </w:div>
        <w:div w:id="1798644680">
          <w:marLeft w:val="640"/>
          <w:marRight w:val="0"/>
          <w:marTop w:val="0"/>
          <w:marBottom w:val="0"/>
          <w:divBdr>
            <w:top w:val="none" w:sz="0" w:space="0" w:color="auto"/>
            <w:left w:val="none" w:sz="0" w:space="0" w:color="auto"/>
            <w:bottom w:val="none" w:sz="0" w:space="0" w:color="auto"/>
            <w:right w:val="none" w:sz="0" w:space="0" w:color="auto"/>
          </w:divBdr>
        </w:div>
        <w:div w:id="1147209372">
          <w:marLeft w:val="640"/>
          <w:marRight w:val="0"/>
          <w:marTop w:val="0"/>
          <w:marBottom w:val="0"/>
          <w:divBdr>
            <w:top w:val="none" w:sz="0" w:space="0" w:color="auto"/>
            <w:left w:val="none" w:sz="0" w:space="0" w:color="auto"/>
            <w:bottom w:val="none" w:sz="0" w:space="0" w:color="auto"/>
            <w:right w:val="none" w:sz="0" w:space="0" w:color="auto"/>
          </w:divBdr>
        </w:div>
        <w:div w:id="630017240">
          <w:marLeft w:val="640"/>
          <w:marRight w:val="0"/>
          <w:marTop w:val="0"/>
          <w:marBottom w:val="0"/>
          <w:divBdr>
            <w:top w:val="none" w:sz="0" w:space="0" w:color="auto"/>
            <w:left w:val="none" w:sz="0" w:space="0" w:color="auto"/>
            <w:bottom w:val="none" w:sz="0" w:space="0" w:color="auto"/>
            <w:right w:val="none" w:sz="0" w:space="0" w:color="auto"/>
          </w:divBdr>
        </w:div>
        <w:div w:id="718477779">
          <w:marLeft w:val="640"/>
          <w:marRight w:val="0"/>
          <w:marTop w:val="0"/>
          <w:marBottom w:val="0"/>
          <w:divBdr>
            <w:top w:val="none" w:sz="0" w:space="0" w:color="auto"/>
            <w:left w:val="none" w:sz="0" w:space="0" w:color="auto"/>
            <w:bottom w:val="none" w:sz="0" w:space="0" w:color="auto"/>
            <w:right w:val="none" w:sz="0" w:space="0" w:color="auto"/>
          </w:divBdr>
        </w:div>
        <w:div w:id="953096146">
          <w:marLeft w:val="640"/>
          <w:marRight w:val="0"/>
          <w:marTop w:val="0"/>
          <w:marBottom w:val="0"/>
          <w:divBdr>
            <w:top w:val="none" w:sz="0" w:space="0" w:color="auto"/>
            <w:left w:val="none" w:sz="0" w:space="0" w:color="auto"/>
            <w:bottom w:val="none" w:sz="0" w:space="0" w:color="auto"/>
            <w:right w:val="none" w:sz="0" w:space="0" w:color="auto"/>
          </w:divBdr>
        </w:div>
        <w:div w:id="1784379056">
          <w:marLeft w:val="640"/>
          <w:marRight w:val="0"/>
          <w:marTop w:val="0"/>
          <w:marBottom w:val="0"/>
          <w:divBdr>
            <w:top w:val="none" w:sz="0" w:space="0" w:color="auto"/>
            <w:left w:val="none" w:sz="0" w:space="0" w:color="auto"/>
            <w:bottom w:val="none" w:sz="0" w:space="0" w:color="auto"/>
            <w:right w:val="none" w:sz="0" w:space="0" w:color="auto"/>
          </w:divBdr>
        </w:div>
        <w:div w:id="2086606086">
          <w:marLeft w:val="640"/>
          <w:marRight w:val="0"/>
          <w:marTop w:val="0"/>
          <w:marBottom w:val="0"/>
          <w:divBdr>
            <w:top w:val="none" w:sz="0" w:space="0" w:color="auto"/>
            <w:left w:val="none" w:sz="0" w:space="0" w:color="auto"/>
            <w:bottom w:val="none" w:sz="0" w:space="0" w:color="auto"/>
            <w:right w:val="none" w:sz="0" w:space="0" w:color="auto"/>
          </w:divBdr>
        </w:div>
        <w:div w:id="138157274">
          <w:marLeft w:val="640"/>
          <w:marRight w:val="0"/>
          <w:marTop w:val="0"/>
          <w:marBottom w:val="0"/>
          <w:divBdr>
            <w:top w:val="none" w:sz="0" w:space="0" w:color="auto"/>
            <w:left w:val="none" w:sz="0" w:space="0" w:color="auto"/>
            <w:bottom w:val="none" w:sz="0" w:space="0" w:color="auto"/>
            <w:right w:val="none" w:sz="0" w:space="0" w:color="auto"/>
          </w:divBdr>
        </w:div>
        <w:div w:id="1821271287">
          <w:marLeft w:val="640"/>
          <w:marRight w:val="0"/>
          <w:marTop w:val="0"/>
          <w:marBottom w:val="0"/>
          <w:divBdr>
            <w:top w:val="none" w:sz="0" w:space="0" w:color="auto"/>
            <w:left w:val="none" w:sz="0" w:space="0" w:color="auto"/>
            <w:bottom w:val="none" w:sz="0" w:space="0" w:color="auto"/>
            <w:right w:val="none" w:sz="0" w:space="0" w:color="auto"/>
          </w:divBdr>
        </w:div>
      </w:divsChild>
    </w:div>
    <w:div w:id="1909605633">
      <w:bodyDiv w:val="1"/>
      <w:marLeft w:val="0"/>
      <w:marRight w:val="0"/>
      <w:marTop w:val="0"/>
      <w:marBottom w:val="0"/>
      <w:divBdr>
        <w:top w:val="none" w:sz="0" w:space="0" w:color="auto"/>
        <w:left w:val="none" w:sz="0" w:space="0" w:color="auto"/>
        <w:bottom w:val="none" w:sz="0" w:space="0" w:color="auto"/>
        <w:right w:val="none" w:sz="0" w:space="0" w:color="auto"/>
      </w:divBdr>
    </w:div>
    <w:div w:id="1909879800">
      <w:bodyDiv w:val="1"/>
      <w:marLeft w:val="0"/>
      <w:marRight w:val="0"/>
      <w:marTop w:val="0"/>
      <w:marBottom w:val="0"/>
      <w:divBdr>
        <w:top w:val="none" w:sz="0" w:space="0" w:color="auto"/>
        <w:left w:val="none" w:sz="0" w:space="0" w:color="auto"/>
        <w:bottom w:val="none" w:sz="0" w:space="0" w:color="auto"/>
        <w:right w:val="none" w:sz="0" w:space="0" w:color="auto"/>
      </w:divBdr>
    </w:div>
    <w:div w:id="1918006234">
      <w:bodyDiv w:val="1"/>
      <w:marLeft w:val="0"/>
      <w:marRight w:val="0"/>
      <w:marTop w:val="0"/>
      <w:marBottom w:val="0"/>
      <w:divBdr>
        <w:top w:val="none" w:sz="0" w:space="0" w:color="auto"/>
        <w:left w:val="none" w:sz="0" w:space="0" w:color="auto"/>
        <w:bottom w:val="none" w:sz="0" w:space="0" w:color="auto"/>
        <w:right w:val="none" w:sz="0" w:space="0" w:color="auto"/>
      </w:divBdr>
      <w:divsChild>
        <w:div w:id="1535997749">
          <w:marLeft w:val="640"/>
          <w:marRight w:val="0"/>
          <w:marTop w:val="0"/>
          <w:marBottom w:val="0"/>
          <w:divBdr>
            <w:top w:val="none" w:sz="0" w:space="0" w:color="auto"/>
            <w:left w:val="none" w:sz="0" w:space="0" w:color="auto"/>
            <w:bottom w:val="none" w:sz="0" w:space="0" w:color="auto"/>
            <w:right w:val="none" w:sz="0" w:space="0" w:color="auto"/>
          </w:divBdr>
        </w:div>
        <w:div w:id="1349135508">
          <w:marLeft w:val="640"/>
          <w:marRight w:val="0"/>
          <w:marTop w:val="0"/>
          <w:marBottom w:val="0"/>
          <w:divBdr>
            <w:top w:val="none" w:sz="0" w:space="0" w:color="auto"/>
            <w:left w:val="none" w:sz="0" w:space="0" w:color="auto"/>
            <w:bottom w:val="none" w:sz="0" w:space="0" w:color="auto"/>
            <w:right w:val="none" w:sz="0" w:space="0" w:color="auto"/>
          </w:divBdr>
        </w:div>
        <w:div w:id="1280986237">
          <w:marLeft w:val="640"/>
          <w:marRight w:val="0"/>
          <w:marTop w:val="0"/>
          <w:marBottom w:val="0"/>
          <w:divBdr>
            <w:top w:val="none" w:sz="0" w:space="0" w:color="auto"/>
            <w:left w:val="none" w:sz="0" w:space="0" w:color="auto"/>
            <w:bottom w:val="none" w:sz="0" w:space="0" w:color="auto"/>
            <w:right w:val="none" w:sz="0" w:space="0" w:color="auto"/>
          </w:divBdr>
        </w:div>
        <w:div w:id="2035955426">
          <w:marLeft w:val="640"/>
          <w:marRight w:val="0"/>
          <w:marTop w:val="0"/>
          <w:marBottom w:val="0"/>
          <w:divBdr>
            <w:top w:val="none" w:sz="0" w:space="0" w:color="auto"/>
            <w:left w:val="none" w:sz="0" w:space="0" w:color="auto"/>
            <w:bottom w:val="none" w:sz="0" w:space="0" w:color="auto"/>
            <w:right w:val="none" w:sz="0" w:space="0" w:color="auto"/>
          </w:divBdr>
        </w:div>
        <w:div w:id="347485428">
          <w:marLeft w:val="640"/>
          <w:marRight w:val="0"/>
          <w:marTop w:val="0"/>
          <w:marBottom w:val="0"/>
          <w:divBdr>
            <w:top w:val="none" w:sz="0" w:space="0" w:color="auto"/>
            <w:left w:val="none" w:sz="0" w:space="0" w:color="auto"/>
            <w:bottom w:val="none" w:sz="0" w:space="0" w:color="auto"/>
            <w:right w:val="none" w:sz="0" w:space="0" w:color="auto"/>
          </w:divBdr>
        </w:div>
        <w:div w:id="359627384">
          <w:marLeft w:val="640"/>
          <w:marRight w:val="0"/>
          <w:marTop w:val="0"/>
          <w:marBottom w:val="0"/>
          <w:divBdr>
            <w:top w:val="none" w:sz="0" w:space="0" w:color="auto"/>
            <w:left w:val="none" w:sz="0" w:space="0" w:color="auto"/>
            <w:bottom w:val="none" w:sz="0" w:space="0" w:color="auto"/>
            <w:right w:val="none" w:sz="0" w:space="0" w:color="auto"/>
          </w:divBdr>
        </w:div>
        <w:div w:id="2003850981">
          <w:marLeft w:val="640"/>
          <w:marRight w:val="0"/>
          <w:marTop w:val="0"/>
          <w:marBottom w:val="0"/>
          <w:divBdr>
            <w:top w:val="none" w:sz="0" w:space="0" w:color="auto"/>
            <w:left w:val="none" w:sz="0" w:space="0" w:color="auto"/>
            <w:bottom w:val="none" w:sz="0" w:space="0" w:color="auto"/>
            <w:right w:val="none" w:sz="0" w:space="0" w:color="auto"/>
          </w:divBdr>
        </w:div>
        <w:div w:id="542907744">
          <w:marLeft w:val="640"/>
          <w:marRight w:val="0"/>
          <w:marTop w:val="0"/>
          <w:marBottom w:val="0"/>
          <w:divBdr>
            <w:top w:val="none" w:sz="0" w:space="0" w:color="auto"/>
            <w:left w:val="none" w:sz="0" w:space="0" w:color="auto"/>
            <w:bottom w:val="none" w:sz="0" w:space="0" w:color="auto"/>
            <w:right w:val="none" w:sz="0" w:space="0" w:color="auto"/>
          </w:divBdr>
        </w:div>
        <w:div w:id="1787847421">
          <w:marLeft w:val="640"/>
          <w:marRight w:val="0"/>
          <w:marTop w:val="0"/>
          <w:marBottom w:val="0"/>
          <w:divBdr>
            <w:top w:val="none" w:sz="0" w:space="0" w:color="auto"/>
            <w:left w:val="none" w:sz="0" w:space="0" w:color="auto"/>
            <w:bottom w:val="none" w:sz="0" w:space="0" w:color="auto"/>
            <w:right w:val="none" w:sz="0" w:space="0" w:color="auto"/>
          </w:divBdr>
        </w:div>
        <w:div w:id="894047986">
          <w:marLeft w:val="640"/>
          <w:marRight w:val="0"/>
          <w:marTop w:val="0"/>
          <w:marBottom w:val="0"/>
          <w:divBdr>
            <w:top w:val="none" w:sz="0" w:space="0" w:color="auto"/>
            <w:left w:val="none" w:sz="0" w:space="0" w:color="auto"/>
            <w:bottom w:val="none" w:sz="0" w:space="0" w:color="auto"/>
            <w:right w:val="none" w:sz="0" w:space="0" w:color="auto"/>
          </w:divBdr>
        </w:div>
        <w:div w:id="1368798303">
          <w:marLeft w:val="640"/>
          <w:marRight w:val="0"/>
          <w:marTop w:val="0"/>
          <w:marBottom w:val="0"/>
          <w:divBdr>
            <w:top w:val="none" w:sz="0" w:space="0" w:color="auto"/>
            <w:left w:val="none" w:sz="0" w:space="0" w:color="auto"/>
            <w:bottom w:val="none" w:sz="0" w:space="0" w:color="auto"/>
            <w:right w:val="none" w:sz="0" w:space="0" w:color="auto"/>
          </w:divBdr>
        </w:div>
        <w:div w:id="642390226">
          <w:marLeft w:val="640"/>
          <w:marRight w:val="0"/>
          <w:marTop w:val="0"/>
          <w:marBottom w:val="0"/>
          <w:divBdr>
            <w:top w:val="none" w:sz="0" w:space="0" w:color="auto"/>
            <w:left w:val="none" w:sz="0" w:space="0" w:color="auto"/>
            <w:bottom w:val="none" w:sz="0" w:space="0" w:color="auto"/>
            <w:right w:val="none" w:sz="0" w:space="0" w:color="auto"/>
          </w:divBdr>
        </w:div>
        <w:div w:id="790131843">
          <w:marLeft w:val="640"/>
          <w:marRight w:val="0"/>
          <w:marTop w:val="0"/>
          <w:marBottom w:val="0"/>
          <w:divBdr>
            <w:top w:val="none" w:sz="0" w:space="0" w:color="auto"/>
            <w:left w:val="none" w:sz="0" w:space="0" w:color="auto"/>
            <w:bottom w:val="none" w:sz="0" w:space="0" w:color="auto"/>
            <w:right w:val="none" w:sz="0" w:space="0" w:color="auto"/>
          </w:divBdr>
        </w:div>
        <w:div w:id="1606502503">
          <w:marLeft w:val="640"/>
          <w:marRight w:val="0"/>
          <w:marTop w:val="0"/>
          <w:marBottom w:val="0"/>
          <w:divBdr>
            <w:top w:val="none" w:sz="0" w:space="0" w:color="auto"/>
            <w:left w:val="none" w:sz="0" w:space="0" w:color="auto"/>
            <w:bottom w:val="none" w:sz="0" w:space="0" w:color="auto"/>
            <w:right w:val="none" w:sz="0" w:space="0" w:color="auto"/>
          </w:divBdr>
        </w:div>
        <w:div w:id="920024640">
          <w:marLeft w:val="640"/>
          <w:marRight w:val="0"/>
          <w:marTop w:val="0"/>
          <w:marBottom w:val="0"/>
          <w:divBdr>
            <w:top w:val="none" w:sz="0" w:space="0" w:color="auto"/>
            <w:left w:val="none" w:sz="0" w:space="0" w:color="auto"/>
            <w:bottom w:val="none" w:sz="0" w:space="0" w:color="auto"/>
            <w:right w:val="none" w:sz="0" w:space="0" w:color="auto"/>
          </w:divBdr>
        </w:div>
        <w:div w:id="672413990">
          <w:marLeft w:val="640"/>
          <w:marRight w:val="0"/>
          <w:marTop w:val="0"/>
          <w:marBottom w:val="0"/>
          <w:divBdr>
            <w:top w:val="none" w:sz="0" w:space="0" w:color="auto"/>
            <w:left w:val="none" w:sz="0" w:space="0" w:color="auto"/>
            <w:bottom w:val="none" w:sz="0" w:space="0" w:color="auto"/>
            <w:right w:val="none" w:sz="0" w:space="0" w:color="auto"/>
          </w:divBdr>
        </w:div>
        <w:div w:id="2067364329">
          <w:marLeft w:val="640"/>
          <w:marRight w:val="0"/>
          <w:marTop w:val="0"/>
          <w:marBottom w:val="0"/>
          <w:divBdr>
            <w:top w:val="none" w:sz="0" w:space="0" w:color="auto"/>
            <w:left w:val="none" w:sz="0" w:space="0" w:color="auto"/>
            <w:bottom w:val="none" w:sz="0" w:space="0" w:color="auto"/>
            <w:right w:val="none" w:sz="0" w:space="0" w:color="auto"/>
          </w:divBdr>
        </w:div>
        <w:div w:id="429932163">
          <w:marLeft w:val="640"/>
          <w:marRight w:val="0"/>
          <w:marTop w:val="0"/>
          <w:marBottom w:val="0"/>
          <w:divBdr>
            <w:top w:val="none" w:sz="0" w:space="0" w:color="auto"/>
            <w:left w:val="none" w:sz="0" w:space="0" w:color="auto"/>
            <w:bottom w:val="none" w:sz="0" w:space="0" w:color="auto"/>
            <w:right w:val="none" w:sz="0" w:space="0" w:color="auto"/>
          </w:divBdr>
        </w:div>
        <w:div w:id="1129131507">
          <w:marLeft w:val="640"/>
          <w:marRight w:val="0"/>
          <w:marTop w:val="0"/>
          <w:marBottom w:val="0"/>
          <w:divBdr>
            <w:top w:val="none" w:sz="0" w:space="0" w:color="auto"/>
            <w:left w:val="none" w:sz="0" w:space="0" w:color="auto"/>
            <w:bottom w:val="none" w:sz="0" w:space="0" w:color="auto"/>
            <w:right w:val="none" w:sz="0" w:space="0" w:color="auto"/>
          </w:divBdr>
        </w:div>
        <w:div w:id="1291940322">
          <w:marLeft w:val="640"/>
          <w:marRight w:val="0"/>
          <w:marTop w:val="0"/>
          <w:marBottom w:val="0"/>
          <w:divBdr>
            <w:top w:val="none" w:sz="0" w:space="0" w:color="auto"/>
            <w:left w:val="none" w:sz="0" w:space="0" w:color="auto"/>
            <w:bottom w:val="none" w:sz="0" w:space="0" w:color="auto"/>
            <w:right w:val="none" w:sz="0" w:space="0" w:color="auto"/>
          </w:divBdr>
        </w:div>
        <w:div w:id="445269800">
          <w:marLeft w:val="640"/>
          <w:marRight w:val="0"/>
          <w:marTop w:val="0"/>
          <w:marBottom w:val="0"/>
          <w:divBdr>
            <w:top w:val="none" w:sz="0" w:space="0" w:color="auto"/>
            <w:left w:val="none" w:sz="0" w:space="0" w:color="auto"/>
            <w:bottom w:val="none" w:sz="0" w:space="0" w:color="auto"/>
            <w:right w:val="none" w:sz="0" w:space="0" w:color="auto"/>
          </w:divBdr>
        </w:div>
        <w:div w:id="1996102255">
          <w:marLeft w:val="640"/>
          <w:marRight w:val="0"/>
          <w:marTop w:val="0"/>
          <w:marBottom w:val="0"/>
          <w:divBdr>
            <w:top w:val="none" w:sz="0" w:space="0" w:color="auto"/>
            <w:left w:val="none" w:sz="0" w:space="0" w:color="auto"/>
            <w:bottom w:val="none" w:sz="0" w:space="0" w:color="auto"/>
            <w:right w:val="none" w:sz="0" w:space="0" w:color="auto"/>
          </w:divBdr>
        </w:div>
        <w:div w:id="866218392">
          <w:marLeft w:val="640"/>
          <w:marRight w:val="0"/>
          <w:marTop w:val="0"/>
          <w:marBottom w:val="0"/>
          <w:divBdr>
            <w:top w:val="none" w:sz="0" w:space="0" w:color="auto"/>
            <w:left w:val="none" w:sz="0" w:space="0" w:color="auto"/>
            <w:bottom w:val="none" w:sz="0" w:space="0" w:color="auto"/>
            <w:right w:val="none" w:sz="0" w:space="0" w:color="auto"/>
          </w:divBdr>
        </w:div>
        <w:div w:id="129175077">
          <w:marLeft w:val="640"/>
          <w:marRight w:val="0"/>
          <w:marTop w:val="0"/>
          <w:marBottom w:val="0"/>
          <w:divBdr>
            <w:top w:val="none" w:sz="0" w:space="0" w:color="auto"/>
            <w:left w:val="none" w:sz="0" w:space="0" w:color="auto"/>
            <w:bottom w:val="none" w:sz="0" w:space="0" w:color="auto"/>
            <w:right w:val="none" w:sz="0" w:space="0" w:color="auto"/>
          </w:divBdr>
        </w:div>
        <w:div w:id="880166927">
          <w:marLeft w:val="640"/>
          <w:marRight w:val="0"/>
          <w:marTop w:val="0"/>
          <w:marBottom w:val="0"/>
          <w:divBdr>
            <w:top w:val="none" w:sz="0" w:space="0" w:color="auto"/>
            <w:left w:val="none" w:sz="0" w:space="0" w:color="auto"/>
            <w:bottom w:val="none" w:sz="0" w:space="0" w:color="auto"/>
            <w:right w:val="none" w:sz="0" w:space="0" w:color="auto"/>
          </w:divBdr>
        </w:div>
        <w:div w:id="2001541579">
          <w:marLeft w:val="640"/>
          <w:marRight w:val="0"/>
          <w:marTop w:val="0"/>
          <w:marBottom w:val="0"/>
          <w:divBdr>
            <w:top w:val="none" w:sz="0" w:space="0" w:color="auto"/>
            <w:left w:val="none" w:sz="0" w:space="0" w:color="auto"/>
            <w:bottom w:val="none" w:sz="0" w:space="0" w:color="auto"/>
            <w:right w:val="none" w:sz="0" w:space="0" w:color="auto"/>
          </w:divBdr>
        </w:div>
        <w:div w:id="348798633">
          <w:marLeft w:val="640"/>
          <w:marRight w:val="0"/>
          <w:marTop w:val="0"/>
          <w:marBottom w:val="0"/>
          <w:divBdr>
            <w:top w:val="none" w:sz="0" w:space="0" w:color="auto"/>
            <w:left w:val="none" w:sz="0" w:space="0" w:color="auto"/>
            <w:bottom w:val="none" w:sz="0" w:space="0" w:color="auto"/>
            <w:right w:val="none" w:sz="0" w:space="0" w:color="auto"/>
          </w:divBdr>
        </w:div>
        <w:div w:id="1868980874">
          <w:marLeft w:val="640"/>
          <w:marRight w:val="0"/>
          <w:marTop w:val="0"/>
          <w:marBottom w:val="0"/>
          <w:divBdr>
            <w:top w:val="none" w:sz="0" w:space="0" w:color="auto"/>
            <w:left w:val="none" w:sz="0" w:space="0" w:color="auto"/>
            <w:bottom w:val="none" w:sz="0" w:space="0" w:color="auto"/>
            <w:right w:val="none" w:sz="0" w:space="0" w:color="auto"/>
          </w:divBdr>
        </w:div>
      </w:divsChild>
    </w:div>
    <w:div w:id="1921676675">
      <w:bodyDiv w:val="1"/>
      <w:marLeft w:val="0"/>
      <w:marRight w:val="0"/>
      <w:marTop w:val="0"/>
      <w:marBottom w:val="0"/>
      <w:divBdr>
        <w:top w:val="none" w:sz="0" w:space="0" w:color="auto"/>
        <w:left w:val="none" w:sz="0" w:space="0" w:color="auto"/>
        <w:bottom w:val="none" w:sz="0" w:space="0" w:color="auto"/>
        <w:right w:val="none" w:sz="0" w:space="0" w:color="auto"/>
      </w:divBdr>
    </w:div>
    <w:div w:id="1928489881">
      <w:bodyDiv w:val="1"/>
      <w:marLeft w:val="0"/>
      <w:marRight w:val="0"/>
      <w:marTop w:val="0"/>
      <w:marBottom w:val="0"/>
      <w:divBdr>
        <w:top w:val="none" w:sz="0" w:space="0" w:color="auto"/>
        <w:left w:val="none" w:sz="0" w:space="0" w:color="auto"/>
        <w:bottom w:val="none" w:sz="0" w:space="0" w:color="auto"/>
        <w:right w:val="none" w:sz="0" w:space="0" w:color="auto"/>
      </w:divBdr>
    </w:div>
    <w:div w:id="1935018470">
      <w:bodyDiv w:val="1"/>
      <w:marLeft w:val="0"/>
      <w:marRight w:val="0"/>
      <w:marTop w:val="0"/>
      <w:marBottom w:val="0"/>
      <w:divBdr>
        <w:top w:val="none" w:sz="0" w:space="0" w:color="auto"/>
        <w:left w:val="none" w:sz="0" w:space="0" w:color="auto"/>
        <w:bottom w:val="none" w:sz="0" w:space="0" w:color="auto"/>
        <w:right w:val="none" w:sz="0" w:space="0" w:color="auto"/>
      </w:divBdr>
      <w:divsChild>
        <w:div w:id="625621270">
          <w:marLeft w:val="640"/>
          <w:marRight w:val="0"/>
          <w:marTop w:val="0"/>
          <w:marBottom w:val="0"/>
          <w:divBdr>
            <w:top w:val="none" w:sz="0" w:space="0" w:color="auto"/>
            <w:left w:val="none" w:sz="0" w:space="0" w:color="auto"/>
            <w:bottom w:val="none" w:sz="0" w:space="0" w:color="auto"/>
            <w:right w:val="none" w:sz="0" w:space="0" w:color="auto"/>
          </w:divBdr>
        </w:div>
        <w:div w:id="525867840">
          <w:marLeft w:val="640"/>
          <w:marRight w:val="0"/>
          <w:marTop w:val="0"/>
          <w:marBottom w:val="0"/>
          <w:divBdr>
            <w:top w:val="none" w:sz="0" w:space="0" w:color="auto"/>
            <w:left w:val="none" w:sz="0" w:space="0" w:color="auto"/>
            <w:bottom w:val="none" w:sz="0" w:space="0" w:color="auto"/>
            <w:right w:val="none" w:sz="0" w:space="0" w:color="auto"/>
          </w:divBdr>
        </w:div>
        <w:div w:id="135487552">
          <w:marLeft w:val="640"/>
          <w:marRight w:val="0"/>
          <w:marTop w:val="0"/>
          <w:marBottom w:val="0"/>
          <w:divBdr>
            <w:top w:val="none" w:sz="0" w:space="0" w:color="auto"/>
            <w:left w:val="none" w:sz="0" w:space="0" w:color="auto"/>
            <w:bottom w:val="none" w:sz="0" w:space="0" w:color="auto"/>
            <w:right w:val="none" w:sz="0" w:space="0" w:color="auto"/>
          </w:divBdr>
        </w:div>
        <w:div w:id="254675973">
          <w:marLeft w:val="640"/>
          <w:marRight w:val="0"/>
          <w:marTop w:val="0"/>
          <w:marBottom w:val="0"/>
          <w:divBdr>
            <w:top w:val="none" w:sz="0" w:space="0" w:color="auto"/>
            <w:left w:val="none" w:sz="0" w:space="0" w:color="auto"/>
            <w:bottom w:val="none" w:sz="0" w:space="0" w:color="auto"/>
            <w:right w:val="none" w:sz="0" w:space="0" w:color="auto"/>
          </w:divBdr>
        </w:div>
        <w:div w:id="709232219">
          <w:marLeft w:val="640"/>
          <w:marRight w:val="0"/>
          <w:marTop w:val="0"/>
          <w:marBottom w:val="0"/>
          <w:divBdr>
            <w:top w:val="none" w:sz="0" w:space="0" w:color="auto"/>
            <w:left w:val="none" w:sz="0" w:space="0" w:color="auto"/>
            <w:bottom w:val="none" w:sz="0" w:space="0" w:color="auto"/>
            <w:right w:val="none" w:sz="0" w:space="0" w:color="auto"/>
          </w:divBdr>
        </w:div>
        <w:div w:id="1249265814">
          <w:marLeft w:val="640"/>
          <w:marRight w:val="0"/>
          <w:marTop w:val="0"/>
          <w:marBottom w:val="0"/>
          <w:divBdr>
            <w:top w:val="none" w:sz="0" w:space="0" w:color="auto"/>
            <w:left w:val="none" w:sz="0" w:space="0" w:color="auto"/>
            <w:bottom w:val="none" w:sz="0" w:space="0" w:color="auto"/>
            <w:right w:val="none" w:sz="0" w:space="0" w:color="auto"/>
          </w:divBdr>
        </w:div>
        <w:div w:id="821237229">
          <w:marLeft w:val="640"/>
          <w:marRight w:val="0"/>
          <w:marTop w:val="0"/>
          <w:marBottom w:val="0"/>
          <w:divBdr>
            <w:top w:val="none" w:sz="0" w:space="0" w:color="auto"/>
            <w:left w:val="none" w:sz="0" w:space="0" w:color="auto"/>
            <w:bottom w:val="none" w:sz="0" w:space="0" w:color="auto"/>
            <w:right w:val="none" w:sz="0" w:space="0" w:color="auto"/>
          </w:divBdr>
        </w:div>
        <w:div w:id="1159930540">
          <w:marLeft w:val="640"/>
          <w:marRight w:val="0"/>
          <w:marTop w:val="0"/>
          <w:marBottom w:val="0"/>
          <w:divBdr>
            <w:top w:val="none" w:sz="0" w:space="0" w:color="auto"/>
            <w:left w:val="none" w:sz="0" w:space="0" w:color="auto"/>
            <w:bottom w:val="none" w:sz="0" w:space="0" w:color="auto"/>
            <w:right w:val="none" w:sz="0" w:space="0" w:color="auto"/>
          </w:divBdr>
        </w:div>
        <w:div w:id="1080254215">
          <w:marLeft w:val="640"/>
          <w:marRight w:val="0"/>
          <w:marTop w:val="0"/>
          <w:marBottom w:val="0"/>
          <w:divBdr>
            <w:top w:val="none" w:sz="0" w:space="0" w:color="auto"/>
            <w:left w:val="none" w:sz="0" w:space="0" w:color="auto"/>
            <w:bottom w:val="none" w:sz="0" w:space="0" w:color="auto"/>
            <w:right w:val="none" w:sz="0" w:space="0" w:color="auto"/>
          </w:divBdr>
        </w:div>
        <w:div w:id="1185362019">
          <w:marLeft w:val="640"/>
          <w:marRight w:val="0"/>
          <w:marTop w:val="0"/>
          <w:marBottom w:val="0"/>
          <w:divBdr>
            <w:top w:val="none" w:sz="0" w:space="0" w:color="auto"/>
            <w:left w:val="none" w:sz="0" w:space="0" w:color="auto"/>
            <w:bottom w:val="none" w:sz="0" w:space="0" w:color="auto"/>
            <w:right w:val="none" w:sz="0" w:space="0" w:color="auto"/>
          </w:divBdr>
        </w:div>
        <w:div w:id="1591424891">
          <w:marLeft w:val="640"/>
          <w:marRight w:val="0"/>
          <w:marTop w:val="0"/>
          <w:marBottom w:val="0"/>
          <w:divBdr>
            <w:top w:val="none" w:sz="0" w:space="0" w:color="auto"/>
            <w:left w:val="none" w:sz="0" w:space="0" w:color="auto"/>
            <w:bottom w:val="none" w:sz="0" w:space="0" w:color="auto"/>
            <w:right w:val="none" w:sz="0" w:space="0" w:color="auto"/>
          </w:divBdr>
        </w:div>
        <w:div w:id="2100984174">
          <w:marLeft w:val="640"/>
          <w:marRight w:val="0"/>
          <w:marTop w:val="0"/>
          <w:marBottom w:val="0"/>
          <w:divBdr>
            <w:top w:val="none" w:sz="0" w:space="0" w:color="auto"/>
            <w:left w:val="none" w:sz="0" w:space="0" w:color="auto"/>
            <w:bottom w:val="none" w:sz="0" w:space="0" w:color="auto"/>
            <w:right w:val="none" w:sz="0" w:space="0" w:color="auto"/>
          </w:divBdr>
        </w:div>
        <w:div w:id="219288437">
          <w:marLeft w:val="640"/>
          <w:marRight w:val="0"/>
          <w:marTop w:val="0"/>
          <w:marBottom w:val="0"/>
          <w:divBdr>
            <w:top w:val="none" w:sz="0" w:space="0" w:color="auto"/>
            <w:left w:val="none" w:sz="0" w:space="0" w:color="auto"/>
            <w:bottom w:val="none" w:sz="0" w:space="0" w:color="auto"/>
            <w:right w:val="none" w:sz="0" w:space="0" w:color="auto"/>
          </w:divBdr>
        </w:div>
        <w:div w:id="202520482">
          <w:marLeft w:val="640"/>
          <w:marRight w:val="0"/>
          <w:marTop w:val="0"/>
          <w:marBottom w:val="0"/>
          <w:divBdr>
            <w:top w:val="none" w:sz="0" w:space="0" w:color="auto"/>
            <w:left w:val="none" w:sz="0" w:space="0" w:color="auto"/>
            <w:bottom w:val="none" w:sz="0" w:space="0" w:color="auto"/>
            <w:right w:val="none" w:sz="0" w:space="0" w:color="auto"/>
          </w:divBdr>
        </w:div>
        <w:div w:id="1667901692">
          <w:marLeft w:val="640"/>
          <w:marRight w:val="0"/>
          <w:marTop w:val="0"/>
          <w:marBottom w:val="0"/>
          <w:divBdr>
            <w:top w:val="none" w:sz="0" w:space="0" w:color="auto"/>
            <w:left w:val="none" w:sz="0" w:space="0" w:color="auto"/>
            <w:bottom w:val="none" w:sz="0" w:space="0" w:color="auto"/>
            <w:right w:val="none" w:sz="0" w:space="0" w:color="auto"/>
          </w:divBdr>
        </w:div>
        <w:div w:id="1492795209">
          <w:marLeft w:val="640"/>
          <w:marRight w:val="0"/>
          <w:marTop w:val="0"/>
          <w:marBottom w:val="0"/>
          <w:divBdr>
            <w:top w:val="none" w:sz="0" w:space="0" w:color="auto"/>
            <w:left w:val="none" w:sz="0" w:space="0" w:color="auto"/>
            <w:bottom w:val="none" w:sz="0" w:space="0" w:color="auto"/>
            <w:right w:val="none" w:sz="0" w:space="0" w:color="auto"/>
          </w:divBdr>
        </w:div>
        <w:div w:id="1938905901">
          <w:marLeft w:val="640"/>
          <w:marRight w:val="0"/>
          <w:marTop w:val="0"/>
          <w:marBottom w:val="0"/>
          <w:divBdr>
            <w:top w:val="none" w:sz="0" w:space="0" w:color="auto"/>
            <w:left w:val="none" w:sz="0" w:space="0" w:color="auto"/>
            <w:bottom w:val="none" w:sz="0" w:space="0" w:color="auto"/>
            <w:right w:val="none" w:sz="0" w:space="0" w:color="auto"/>
          </w:divBdr>
        </w:div>
        <w:div w:id="1996108250">
          <w:marLeft w:val="640"/>
          <w:marRight w:val="0"/>
          <w:marTop w:val="0"/>
          <w:marBottom w:val="0"/>
          <w:divBdr>
            <w:top w:val="none" w:sz="0" w:space="0" w:color="auto"/>
            <w:left w:val="none" w:sz="0" w:space="0" w:color="auto"/>
            <w:bottom w:val="none" w:sz="0" w:space="0" w:color="auto"/>
            <w:right w:val="none" w:sz="0" w:space="0" w:color="auto"/>
          </w:divBdr>
        </w:div>
        <w:div w:id="309940237">
          <w:marLeft w:val="640"/>
          <w:marRight w:val="0"/>
          <w:marTop w:val="0"/>
          <w:marBottom w:val="0"/>
          <w:divBdr>
            <w:top w:val="none" w:sz="0" w:space="0" w:color="auto"/>
            <w:left w:val="none" w:sz="0" w:space="0" w:color="auto"/>
            <w:bottom w:val="none" w:sz="0" w:space="0" w:color="auto"/>
            <w:right w:val="none" w:sz="0" w:space="0" w:color="auto"/>
          </w:divBdr>
        </w:div>
        <w:div w:id="791023831">
          <w:marLeft w:val="640"/>
          <w:marRight w:val="0"/>
          <w:marTop w:val="0"/>
          <w:marBottom w:val="0"/>
          <w:divBdr>
            <w:top w:val="none" w:sz="0" w:space="0" w:color="auto"/>
            <w:left w:val="none" w:sz="0" w:space="0" w:color="auto"/>
            <w:bottom w:val="none" w:sz="0" w:space="0" w:color="auto"/>
            <w:right w:val="none" w:sz="0" w:space="0" w:color="auto"/>
          </w:divBdr>
        </w:div>
        <w:div w:id="224220805">
          <w:marLeft w:val="640"/>
          <w:marRight w:val="0"/>
          <w:marTop w:val="0"/>
          <w:marBottom w:val="0"/>
          <w:divBdr>
            <w:top w:val="none" w:sz="0" w:space="0" w:color="auto"/>
            <w:left w:val="none" w:sz="0" w:space="0" w:color="auto"/>
            <w:bottom w:val="none" w:sz="0" w:space="0" w:color="auto"/>
            <w:right w:val="none" w:sz="0" w:space="0" w:color="auto"/>
          </w:divBdr>
        </w:div>
        <w:div w:id="1261790067">
          <w:marLeft w:val="640"/>
          <w:marRight w:val="0"/>
          <w:marTop w:val="0"/>
          <w:marBottom w:val="0"/>
          <w:divBdr>
            <w:top w:val="none" w:sz="0" w:space="0" w:color="auto"/>
            <w:left w:val="none" w:sz="0" w:space="0" w:color="auto"/>
            <w:bottom w:val="none" w:sz="0" w:space="0" w:color="auto"/>
            <w:right w:val="none" w:sz="0" w:space="0" w:color="auto"/>
          </w:divBdr>
        </w:div>
        <w:div w:id="1706714758">
          <w:marLeft w:val="640"/>
          <w:marRight w:val="0"/>
          <w:marTop w:val="0"/>
          <w:marBottom w:val="0"/>
          <w:divBdr>
            <w:top w:val="none" w:sz="0" w:space="0" w:color="auto"/>
            <w:left w:val="none" w:sz="0" w:space="0" w:color="auto"/>
            <w:bottom w:val="none" w:sz="0" w:space="0" w:color="auto"/>
            <w:right w:val="none" w:sz="0" w:space="0" w:color="auto"/>
          </w:divBdr>
        </w:div>
        <w:div w:id="922029358">
          <w:marLeft w:val="640"/>
          <w:marRight w:val="0"/>
          <w:marTop w:val="0"/>
          <w:marBottom w:val="0"/>
          <w:divBdr>
            <w:top w:val="none" w:sz="0" w:space="0" w:color="auto"/>
            <w:left w:val="none" w:sz="0" w:space="0" w:color="auto"/>
            <w:bottom w:val="none" w:sz="0" w:space="0" w:color="auto"/>
            <w:right w:val="none" w:sz="0" w:space="0" w:color="auto"/>
          </w:divBdr>
        </w:div>
        <w:div w:id="584456238">
          <w:marLeft w:val="640"/>
          <w:marRight w:val="0"/>
          <w:marTop w:val="0"/>
          <w:marBottom w:val="0"/>
          <w:divBdr>
            <w:top w:val="none" w:sz="0" w:space="0" w:color="auto"/>
            <w:left w:val="none" w:sz="0" w:space="0" w:color="auto"/>
            <w:bottom w:val="none" w:sz="0" w:space="0" w:color="auto"/>
            <w:right w:val="none" w:sz="0" w:space="0" w:color="auto"/>
          </w:divBdr>
        </w:div>
        <w:div w:id="834033805">
          <w:marLeft w:val="640"/>
          <w:marRight w:val="0"/>
          <w:marTop w:val="0"/>
          <w:marBottom w:val="0"/>
          <w:divBdr>
            <w:top w:val="none" w:sz="0" w:space="0" w:color="auto"/>
            <w:left w:val="none" w:sz="0" w:space="0" w:color="auto"/>
            <w:bottom w:val="none" w:sz="0" w:space="0" w:color="auto"/>
            <w:right w:val="none" w:sz="0" w:space="0" w:color="auto"/>
          </w:divBdr>
        </w:div>
        <w:div w:id="891619839">
          <w:marLeft w:val="640"/>
          <w:marRight w:val="0"/>
          <w:marTop w:val="0"/>
          <w:marBottom w:val="0"/>
          <w:divBdr>
            <w:top w:val="none" w:sz="0" w:space="0" w:color="auto"/>
            <w:left w:val="none" w:sz="0" w:space="0" w:color="auto"/>
            <w:bottom w:val="none" w:sz="0" w:space="0" w:color="auto"/>
            <w:right w:val="none" w:sz="0" w:space="0" w:color="auto"/>
          </w:divBdr>
        </w:div>
        <w:div w:id="164130763">
          <w:marLeft w:val="640"/>
          <w:marRight w:val="0"/>
          <w:marTop w:val="0"/>
          <w:marBottom w:val="0"/>
          <w:divBdr>
            <w:top w:val="none" w:sz="0" w:space="0" w:color="auto"/>
            <w:left w:val="none" w:sz="0" w:space="0" w:color="auto"/>
            <w:bottom w:val="none" w:sz="0" w:space="0" w:color="auto"/>
            <w:right w:val="none" w:sz="0" w:space="0" w:color="auto"/>
          </w:divBdr>
        </w:div>
        <w:div w:id="1836451881">
          <w:marLeft w:val="640"/>
          <w:marRight w:val="0"/>
          <w:marTop w:val="0"/>
          <w:marBottom w:val="0"/>
          <w:divBdr>
            <w:top w:val="none" w:sz="0" w:space="0" w:color="auto"/>
            <w:left w:val="none" w:sz="0" w:space="0" w:color="auto"/>
            <w:bottom w:val="none" w:sz="0" w:space="0" w:color="auto"/>
            <w:right w:val="none" w:sz="0" w:space="0" w:color="auto"/>
          </w:divBdr>
        </w:div>
        <w:div w:id="205027087">
          <w:marLeft w:val="640"/>
          <w:marRight w:val="0"/>
          <w:marTop w:val="0"/>
          <w:marBottom w:val="0"/>
          <w:divBdr>
            <w:top w:val="none" w:sz="0" w:space="0" w:color="auto"/>
            <w:left w:val="none" w:sz="0" w:space="0" w:color="auto"/>
            <w:bottom w:val="none" w:sz="0" w:space="0" w:color="auto"/>
            <w:right w:val="none" w:sz="0" w:space="0" w:color="auto"/>
          </w:divBdr>
        </w:div>
        <w:div w:id="671493112">
          <w:marLeft w:val="640"/>
          <w:marRight w:val="0"/>
          <w:marTop w:val="0"/>
          <w:marBottom w:val="0"/>
          <w:divBdr>
            <w:top w:val="none" w:sz="0" w:space="0" w:color="auto"/>
            <w:left w:val="none" w:sz="0" w:space="0" w:color="auto"/>
            <w:bottom w:val="none" w:sz="0" w:space="0" w:color="auto"/>
            <w:right w:val="none" w:sz="0" w:space="0" w:color="auto"/>
          </w:divBdr>
        </w:div>
        <w:div w:id="1764065207">
          <w:marLeft w:val="640"/>
          <w:marRight w:val="0"/>
          <w:marTop w:val="0"/>
          <w:marBottom w:val="0"/>
          <w:divBdr>
            <w:top w:val="none" w:sz="0" w:space="0" w:color="auto"/>
            <w:left w:val="none" w:sz="0" w:space="0" w:color="auto"/>
            <w:bottom w:val="none" w:sz="0" w:space="0" w:color="auto"/>
            <w:right w:val="none" w:sz="0" w:space="0" w:color="auto"/>
          </w:divBdr>
        </w:div>
        <w:div w:id="1269702335">
          <w:marLeft w:val="640"/>
          <w:marRight w:val="0"/>
          <w:marTop w:val="0"/>
          <w:marBottom w:val="0"/>
          <w:divBdr>
            <w:top w:val="none" w:sz="0" w:space="0" w:color="auto"/>
            <w:left w:val="none" w:sz="0" w:space="0" w:color="auto"/>
            <w:bottom w:val="none" w:sz="0" w:space="0" w:color="auto"/>
            <w:right w:val="none" w:sz="0" w:space="0" w:color="auto"/>
          </w:divBdr>
        </w:div>
        <w:div w:id="683093872">
          <w:marLeft w:val="640"/>
          <w:marRight w:val="0"/>
          <w:marTop w:val="0"/>
          <w:marBottom w:val="0"/>
          <w:divBdr>
            <w:top w:val="none" w:sz="0" w:space="0" w:color="auto"/>
            <w:left w:val="none" w:sz="0" w:space="0" w:color="auto"/>
            <w:bottom w:val="none" w:sz="0" w:space="0" w:color="auto"/>
            <w:right w:val="none" w:sz="0" w:space="0" w:color="auto"/>
          </w:divBdr>
        </w:div>
        <w:div w:id="1939480372">
          <w:marLeft w:val="640"/>
          <w:marRight w:val="0"/>
          <w:marTop w:val="0"/>
          <w:marBottom w:val="0"/>
          <w:divBdr>
            <w:top w:val="none" w:sz="0" w:space="0" w:color="auto"/>
            <w:left w:val="none" w:sz="0" w:space="0" w:color="auto"/>
            <w:bottom w:val="none" w:sz="0" w:space="0" w:color="auto"/>
            <w:right w:val="none" w:sz="0" w:space="0" w:color="auto"/>
          </w:divBdr>
        </w:div>
        <w:div w:id="434714632">
          <w:marLeft w:val="640"/>
          <w:marRight w:val="0"/>
          <w:marTop w:val="0"/>
          <w:marBottom w:val="0"/>
          <w:divBdr>
            <w:top w:val="none" w:sz="0" w:space="0" w:color="auto"/>
            <w:left w:val="none" w:sz="0" w:space="0" w:color="auto"/>
            <w:bottom w:val="none" w:sz="0" w:space="0" w:color="auto"/>
            <w:right w:val="none" w:sz="0" w:space="0" w:color="auto"/>
          </w:divBdr>
        </w:div>
        <w:div w:id="908999629">
          <w:marLeft w:val="640"/>
          <w:marRight w:val="0"/>
          <w:marTop w:val="0"/>
          <w:marBottom w:val="0"/>
          <w:divBdr>
            <w:top w:val="none" w:sz="0" w:space="0" w:color="auto"/>
            <w:left w:val="none" w:sz="0" w:space="0" w:color="auto"/>
            <w:bottom w:val="none" w:sz="0" w:space="0" w:color="auto"/>
            <w:right w:val="none" w:sz="0" w:space="0" w:color="auto"/>
          </w:divBdr>
        </w:div>
        <w:div w:id="1407454122">
          <w:marLeft w:val="640"/>
          <w:marRight w:val="0"/>
          <w:marTop w:val="0"/>
          <w:marBottom w:val="0"/>
          <w:divBdr>
            <w:top w:val="none" w:sz="0" w:space="0" w:color="auto"/>
            <w:left w:val="none" w:sz="0" w:space="0" w:color="auto"/>
            <w:bottom w:val="none" w:sz="0" w:space="0" w:color="auto"/>
            <w:right w:val="none" w:sz="0" w:space="0" w:color="auto"/>
          </w:divBdr>
        </w:div>
        <w:div w:id="2127504421">
          <w:marLeft w:val="640"/>
          <w:marRight w:val="0"/>
          <w:marTop w:val="0"/>
          <w:marBottom w:val="0"/>
          <w:divBdr>
            <w:top w:val="none" w:sz="0" w:space="0" w:color="auto"/>
            <w:left w:val="none" w:sz="0" w:space="0" w:color="auto"/>
            <w:bottom w:val="none" w:sz="0" w:space="0" w:color="auto"/>
            <w:right w:val="none" w:sz="0" w:space="0" w:color="auto"/>
          </w:divBdr>
        </w:div>
        <w:div w:id="678234159">
          <w:marLeft w:val="640"/>
          <w:marRight w:val="0"/>
          <w:marTop w:val="0"/>
          <w:marBottom w:val="0"/>
          <w:divBdr>
            <w:top w:val="none" w:sz="0" w:space="0" w:color="auto"/>
            <w:left w:val="none" w:sz="0" w:space="0" w:color="auto"/>
            <w:bottom w:val="none" w:sz="0" w:space="0" w:color="auto"/>
            <w:right w:val="none" w:sz="0" w:space="0" w:color="auto"/>
          </w:divBdr>
        </w:div>
        <w:div w:id="1832477341">
          <w:marLeft w:val="640"/>
          <w:marRight w:val="0"/>
          <w:marTop w:val="0"/>
          <w:marBottom w:val="0"/>
          <w:divBdr>
            <w:top w:val="none" w:sz="0" w:space="0" w:color="auto"/>
            <w:left w:val="none" w:sz="0" w:space="0" w:color="auto"/>
            <w:bottom w:val="none" w:sz="0" w:space="0" w:color="auto"/>
            <w:right w:val="none" w:sz="0" w:space="0" w:color="auto"/>
          </w:divBdr>
        </w:div>
        <w:div w:id="1206407787">
          <w:marLeft w:val="640"/>
          <w:marRight w:val="0"/>
          <w:marTop w:val="0"/>
          <w:marBottom w:val="0"/>
          <w:divBdr>
            <w:top w:val="none" w:sz="0" w:space="0" w:color="auto"/>
            <w:left w:val="none" w:sz="0" w:space="0" w:color="auto"/>
            <w:bottom w:val="none" w:sz="0" w:space="0" w:color="auto"/>
            <w:right w:val="none" w:sz="0" w:space="0" w:color="auto"/>
          </w:divBdr>
        </w:div>
        <w:div w:id="1810393857">
          <w:marLeft w:val="640"/>
          <w:marRight w:val="0"/>
          <w:marTop w:val="0"/>
          <w:marBottom w:val="0"/>
          <w:divBdr>
            <w:top w:val="none" w:sz="0" w:space="0" w:color="auto"/>
            <w:left w:val="none" w:sz="0" w:space="0" w:color="auto"/>
            <w:bottom w:val="none" w:sz="0" w:space="0" w:color="auto"/>
            <w:right w:val="none" w:sz="0" w:space="0" w:color="auto"/>
          </w:divBdr>
        </w:div>
        <w:div w:id="522324993">
          <w:marLeft w:val="640"/>
          <w:marRight w:val="0"/>
          <w:marTop w:val="0"/>
          <w:marBottom w:val="0"/>
          <w:divBdr>
            <w:top w:val="none" w:sz="0" w:space="0" w:color="auto"/>
            <w:left w:val="none" w:sz="0" w:space="0" w:color="auto"/>
            <w:bottom w:val="none" w:sz="0" w:space="0" w:color="auto"/>
            <w:right w:val="none" w:sz="0" w:space="0" w:color="auto"/>
          </w:divBdr>
        </w:div>
        <w:div w:id="22287171">
          <w:marLeft w:val="640"/>
          <w:marRight w:val="0"/>
          <w:marTop w:val="0"/>
          <w:marBottom w:val="0"/>
          <w:divBdr>
            <w:top w:val="none" w:sz="0" w:space="0" w:color="auto"/>
            <w:left w:val="none" w:sz="0" w:space="0" w:color="auto"/>
            <w:bottom w:val="none" w:sz="0" w:space="0" w:color="auto"/>
            <w:right w:val="none" w:sz="0" w:space="0" w:color="auto"/>
          </w:divBdr>
        </w:div>
        <w:div w:id="164712935">
          <w:marLeft w:val="640"/>
          <w:marRight w:val="0"/>
          <w:marTop w:val="0"/>
          <w:marBottom w:val="0"/>
          <w:divBdr>
            <w:top w:val="none" w:sz="0" w:space="0" w:color="auto"/>
            <w:left w:val="none" w:sz="0" w:space="0" w:color="auto"/>
            <w:bottom w:val="none" w:sz="0" w:space="0" w:color="auto"/>
            <w:right w:val="none" w:sz="0" w:space="0" w:color="auto"/>
          </w:divBdr>
        </w:div>
        <w:div w:id="654606054">
          <w:marLeft w:val="640"/>
          <w:marRight w:val="0"/>
          <w:marTop w:val="0"/>
          <w:marBottom w:val="0"/>
          <w:divBdr>
            <w:top w:val="none" w:sz="0" w:space="0" w:color="auto"/>
            <w:left w:val="none" w:sz="0" w:space="0" w:color="auto"/>
            <w:bottom w:val="none" w:sz="0" w:space="0" w:color="auto"/>
            <w:right w:val="none" w:sz="0" w:space="0" w:color="auto"/>
          </w:divBdr>
        </w:div>
        <w:div w:id="2014867969">
          <w:marLeft w:val="640"/>
          <w:marRight w:val="0"/>
          <w:marTop w:val="0"/>
          <w:marBottom w:val="0"/>
          <w:divBdr>
            <w:top w:val="none" w:sz="0" w:space="0" w:color="auto"/>
            <w:left w:val="none" w:sz="0" w:space="0" w:color="auto"/>
            <w:bottom w:val="none" w:sz="0" w:space="0" w:color="auto"/>
            <w:right w:val="none" w:sz="0" w:space="0" w:color="auto"/>
          </w:divBdr>
        </w:div>
        <w:div w:id="982350336">
          <w:marLeft w:val="640"/>
          <w:marRight w:val="0"/>
          <w:marTop w:val="0"/>
          <w:marBottom w:val="0"/>
          <w:divBdr>
            <w:top w:val="none" w:sz="0" w:space="0" w:color="auto"/>
            <w:left w:val="none" w:sz="0" w:space="0" w:color="auto"/>
            <w:bottom w:val="none" w:sz="0" w:space="0" w:color="auto"/>
            <w:right w:val="none" w:sz="0" w:space="0" w:color="auto"/>
          </w:divBdr>
        </w:div>
      </w:divsChild>
    </w:div>
    <w:div w:id="1940408613">
      <w:bodyDiv w:val="1"/>
      <w:marLeft w:val="0"/>
      <w:marRight w:val="0"/>
      <w:marTop w:val="0"/>
      <w:marBottom w:val="0"/>
      <w:divBdr>
        <w:top w:val="none" w:sz="0" w:space="0" w:color="auto"/>
        <w:left w:val="none" w:sz="0" w:space="0" w:color="auto"/>
        <w:bottom w:val="none" w:sz="0" w:space="0" w:color="auto"/>
        <w:right w:val="none" w:sz="0" w:space="0" w:color="auto"/>
      </w:divBdr>
    </w:div>
    <w:div w:id="1943536509">
      <w:bodyDiv w:val="1"/>
      <w:marLeft w:val="0"/>
      <w:marRight w:val="0"/>
      <w:marTop w:val="0"/>
      <w:marBottom w:val="0"/>
      <w:divBdr>
        <w:top w:val="none" w:sz="0" w:space="0" w:color="auto"/>
        <w:left w:val="none" w:sz="0" w:space="0" w:color="auto"/>
        <w:bottom w:val="none" w:sz="0" w:space="0" w:color="auto"/>
        <w:right w:val="none" w:sz="0" w:space="0" w:color="auto"/>
      </w:divBdr>
    </w:div>
    <w:div w:id="1956981722">
      <w:bodyDiv w:val="1"/>
      <w:marLeft w:val="0"/>
      <w:marRight w:val="0"/>
      <w:marTop w:val="0"/>
      <w:marBottom w:val="0"/>
      <w:divBdr>
        <w:top w:val="none" w:sz="0" w:space="0" w:color="auto"/>
        <w:left w:val="none" w:sz="0" w:space="0" w:color="auto"/>
        <w:bottom w:val="none" w:sz="0" w:space="0" w:color="auto"/>
        <w:right w:val="none" w:sz="0" w:space="0" w:color="auto"/>
      </w:divBdr>
    </w:div>
    <w:div w:id="1961377293">
      <w:bodyDiv w:val="1"/>
      <w:marLeft w:val="0"/>
      <w:marRight w:val="0"/>
      <w:marTop w:val="0"/>
      <w:marBottom w:val="0"/>
      <w:divBdr>
        <w:top w:val="none" w:sz="0" w:space="0" w:color="auto"/>
        <w:left w:val="none" w:sz="0" w:space="0" w:color="auto"/>
        <w:bottom w:val="none" w:sz="0" w:space="0" w:color="auto"/>
        <w:right w:val="none" w:sz="0" w:space="0" w:color="auto"/>
      </w:divBdr>
    </w:div>
    <w:div w:id="1968972418">
      <w:bodyDiv w:val="1"/>
      <w:marLeft w:val="0"/>
      <w:marRight w:val="0"/>
      <w:marTop w:val="0"/>
      <w:marBottom w:val="0"/>
      <w:divBdr>
        <w:top w:val="none" w:sz="0" w:space="0" w:color="auto"/>
        <w:left w:val="none" w:sz="0" w:space="0" w:color="auto"/>
        <w:bottom w:val="none" w:sz="0" w:space="0" w:color="auto"/>
        <w:right w:val="none" w:sz="0" w:space="0" w:color="auto"/>
      </w:divBdr>
      <w:divsChild>
        <w:div w:id="504134337">
          <w:marLeft w:val="640"/>
          <w:marRight w:val="0"/>
          <w:marTop w:val="0"/>
          <w:marBottom w:val="0"/>
          <w:divBdr>
            <w:top w:val="none" w:sz="0" w:space="0" w:color="auto"/>
            <w:left w:val="none" w:sz="0" w:space="0" w:color="auto"/>
            <w:bottom w:val="none" w:sz="0" w:space="0" w:color="auto"/>
            <w:right w:val="none" w:sz="0" w:space="0" w:color="auto"/>
          </w:divBdr>
        </w:div>
        <w:div w:id="1520122360">
          <w:marLeft w:val="640"/>
          <w:marRight w:val="0"/>
          <w:marTop w:val="0"/>
          <w:marBottom w:val="0"/>
          <w:divBdr>
            <w:top w:val="none" w:sz="0" w:space="0" w:color="auto"/>
            <w:left w:val="none" w:sz="0" w:space="0" w:color="auto"/>
            <w:bottom w:val="none" w:sz="0" w:space="0" w:color="auto"/>
            <w:right w:val="none" w:sz="0" w:space="0" w:color="auto"/>
          </w:divBdr>
        </w:div>
        <w:div w:id="1852252885">
          <w:marLeft w:val="640"/>
          <w:marRight w:val="0"/>
          <w:marTop w:val="0"/>
          <w:marBottom w:val="0"/>
          <w:divBdr>
            <w:top w:val="none" w:sz="0" w:space="0" w:color="auto"/>
            <w:left w:val="none" w:sz="0" w:space="0" w:color="auto"/>
            <w:bottom w:val="none" w:sz="0" w:space="0" w:color="auto"/>
            <w:right w:val="none" w:sz="0" w:space="0" w:color="auto"/>
          </w:divBdr>
        </w:div>
        <w:div w:id="1478643236">
          <w:marLeft w:val="640"/>
          <w:marRight w:val="0"/>
          <w:marTop w:val="0"/>
          <w:marBottom w:val="0"/>
          <w:divBdr>
            <w:top w:val="none" w:sz="0" w:space="0" w:color="auto"/>
            <w:left w:val="none" w:sz="0" w:space="0" w:color="auto"/>
            <w:bottom w:val="none" w:sz="0" w:space="0" w:color="auto"/>
            <w:right w:val="none" w:sz="0" w:space="0" w:color="auto"/>
          </w:divBdr>
        </w:div>
        <w:div w:id="1486161876">
          <w:marLeft w:val="640"/>
          <w:marRight w:val="0"/>
          <w:marTop w:val="0"/>
          <w:marBottom w:val="0"/>
          <w:divBdr>
            <w:top w:val="none" w:sz="0" w:space="0" w:color="auto"/>
            <w:left w:val="none" w:sz="0" w:space="0" w:color="auto"/>
            <w:bottom w:val="none" w:sz="0" w:space="0" w:color="auto"/>
            <w:right w:val="none" w:sz="0" w:space="0" w:color="auto"/>
          </w:divBdr>
        </w:div>
        <w:div w:id="1776244748">
          <w:marLeft w:val="640"/>
          <w:marRight w:val="0"/>
          <w:marTop w:val="0"/>
          <w:marBottom w:val="0"/>
          <w:divBdr>
            <w:top w:val="none" w:sz="0" w:space="0" w:color="auto"/>
            <w:left w:val="none" w:sz="0" w:space="0" w:color="auto"/>
            <w:bottom w:val="none" w:sz="0" w:space="0" w:color="auto"/>
            <w:right w:val="none" w:sz="0" w:space="0" w:color="auto"/>
          </w:divBdr>
        </w:div>
        <w:div w:id="1757365705">
          <w:marLeft w:val="640"/>
          <w:marRight w:val="0"/>
          <w:marTop w:val="0"/>
          <w:marBottom w:val="0"/>
          <w:divBdr>
            <w:top w:val="none" w:sz="0" w:space="0" w:color="auto"/>
            <w:left w:val="none" w:sz="0" w:space="0" w:color="auto"/>
            <w:bottom w:val="none" w:sz="0" w:space="0" w:color="auto"/>
            <w:right w:val="none" w:sz="0" w:space="0" w:color="auto"/>
          </w:divBdr>
        </w:div>
        <w:div w:id="1068963134">
          <w:marLeft w:val="640"/>
          <w:marRight w:val="0"/>
          <w:marTop w:val="0"/>
          <w:marBottom w:val="0"/>
          <w:divBdr>
            <w:top w:val="none" w:sz="0" w:space="0" w:color="auto"/>
            <w:left w:val="none" w:sz="0" w:space="0" w:color="auto"/>
            <w:bottom w:val="none" w:sz="0" w:space="0" w:color="auto"/>
            <w:right w:val="none" w:sz="0" w:space="0" w:color="auto"/>
          </w:divBdr>
        </w:div>
        <w:div w:id="213010272">
          <w:marLeft w:val="640"/>
          <w:marRight w:val="0"/>
          <w:marTop w:val="0"/>
          <w:marBottom w:val="0"/>
          <w:divBdr>
            <w:top w:val="none" w:sz="0" w:space="0" w:color="auto"/>
            <w:left w:val="none" w:sz="0" w:space="0" w:color="auto"/>
            <w:bottom w:val="none" w:sz="0" w:space="0" w:color="auto"/>
            <w:right w:val="none" w:sz="0" w:space="0" w:color="auto"/>
          </w:divBdr>
        </w:div>
        <w:div w:id="1303119654">
          <w:marLeft w:val="640"/>
          <w:marRight w:val="0"/>
          <w:marTop w:val="0"/>
          <w:marBottom w:val="0"/>
          <w:divBdr>
            <w:top w:val="none" w:sz="0" w:space="0" w:color="auto"/>
            <w:left w:val="none" w:sz="0" w:space="0" w:color="auto"/>
            <w:bottom w:val="none" w:sz="0" w:space="0" w:color="auto"/>
            <w:right w:val="none" w:sz="0" w:space="0" w:color="auto"/>
          </w:divBdr>
        </w:div>
        <w:div w:id="1487668240">
          <w:marLeft w:val="640"/>
          <w:marRight w:val="0"/>
          <w:marTop w:val="0"/>
          <w:marBottom w:val="0"/>
          <w:divBdr>
            <w:top w:val="none" w:sz="0" w:space="0" w:color="auto"/>
            <w:left w:val="none" w:sz="0" w:space="0" w:color="auto"/>
            <w:bottom w:val="none" w:sz="0" w:space="0" w:color="auto"/>
            <w:right w:val="none" w:sz="0" w:space="0" w:color="auto"/>
          </w:divBdr>
        </w:div>
        <w:div w:id="1456407011">
          <w:marLeft w:val="640"/>
          <w:marRight w:val="0"/>
          <w:marTop w:val="0"/>
          <w:marBottom w:val="0"/>
          <w:divBdr>
            <w:top w:val="none" w:sz="0" w:space="0" w:color="auto"/>
            <w:left w:val="none" w:sz="0" w:space="0" w:color="auto"/>
            <w:bottom w:val="none" w:sz="0" w:space="0" w:color="auto"/>
            <w:right w:val="none" w:sz="0" w:space="0" w:color="auto"/>
          </w:divBdr>
        </w:div>
        <w:div w:id="1971548010">
          <w:marLeft w:val="640"/>
          <w:marRight w:val="0"/>
          <w:marTop w:val="0"/>
          <w:marBottom w:val="0"/>
          <w:divBdr>
            <w:top w:val="none" w:sz="0" w:space="0" w:color="auto"/>
            <w:left w:val="none" w:sz="0" w:space="0" w:color="auto"/>
            <w:bottom w:val="none" w:sz="0" w:space="0" w:color="auto"/>
            <w:right w:val="none" w:sz="0" w:space="0" w:color="auto"/>
          </w:divBdr>
        </w:div>
        <w:div w:id="1887638352">
          <w:marLeft w:val="640"/>
          <w:marRight w:val="0"/>
          <w:marTop w:val="0"/>
          <w:marBottom w:val="0"/>
          <w:divBdr>
            <w:top w:val="none" w:sz="0" w:space="0" w:color="auto"/>
            <w:left w:val="none" w:sz="0" w:space="0" w:color="auto"/>
            <w:bottom w:val="none" w:sz="0" w:space="0" w:color="auto"/>
            <w:right w:val="none" w:sz="0" w:space="0" w:color="auto"/>
          </w:divBdr>
        </w:div>
        <w:div w:id="1638100713">
          <w:marLeft w:val="640"/>
          <w:marRight w:val="0"/>
          <w:marTop w:val="0"/>
          <w:marBottom w:val="0"/>
          <w:divBdr>
            <w:top w:val="none" w:sz="0" w:space="0" w:color="auto"/>
            <w:left w:val="none" w:sz="0" w:space="0" w:color="auto"/>
            <w:bottom w:val="none" w:sz="0" w:space="0" w:color="auto"/>
            <w:right w:val="none" w:sz="0" w:space="0" w:color="auto"/>
          </w:divBdr>
        </w:div>
        <w:div w:id="2139488741">
          <w:marLeft w:val="640"/>
          <w:marRight w:val="0"/>
          <w:marTop w:val="0"/>
          <w:marBottom w:val="0"/>
          <w:divBdr>
            <w:top w:val="none" w:sz="0" w:space="0" w:color="auto"/>
            <w:left w:val="none" w:sz="0" w:space="0" w:color="auto"/>
            <w:bottom w:val="none" w:sz="0" w:space="0" w:color="auto"/>
            <w:right w:val="none" w:sz="0" w:space="0" w:color="auto"/>
          </w:divBdr>
        </w:div>
        <w:div w:id="1078089226">
          <w:marLeft w:val="640"/>
          <w:marRight w:val="0"/>
          <w:marTop w:val="0"/>
          <w:marBottom w:val="0"/>
          <w:divBdr>
            <w:top w:val="none" w:sz="0" w:space="0" w:color="auto"/>
            <w:left w:val="none" w:sz="0" w:space="0" w:color="auto"/>
            <w:bottom w:val="none" w:sz="0" w:space="0" w:color="auto"/>
            <w:right w:val="none" w:sz="0" w:space="0" w:color="auto"/>
          </w:divBdr>
        </w:div>
        <w:div w:id="1562980546">
          <w:marLeft w:val="640"/>
          <w:marRight w:val="0"/>
          <w:marTop w:val="0"/>
          <w:marBottom w:val="0"/>
          <w:divBdr>
            <w:top w:val="none" w:sz="0" w:space="0" w:color="auto"/>
            <w:left w:val="none" w:sz="0" w:space="0" w:color="auto"/>
            <w:bottom w:val="none" w:sz="0" w:space="0" w:color="auto"/>
            <w:right w:val="none" w:sz="0" w:space="0" w:color="auto"/>
          </w:divBdr>
        </w:div>
        <w:div w:id="467089654">
          <w:marLeft w:val="640"/>
          <w:marRight w:val="0"/>
          <w:marTop w:val="0"/>
          <w:marBottom w:val="0"/>
          <w:divBdr>
            <w:top w:val="none" w:sz="0" w:space="0" w:color="auto"/>
            <w:left w:val="none" w:sz="0" w:space="0" w:color="auto"/>
            <w:bottom w:val="none" w:sz="0" w:space="0" w:color="auto"/>
            <w:right w:val="none" w:sz="0" w:space="0" w:color="auto"/>
          </w:divBdr>
        </w:div>
        <w:div w:id="1408262962">
          <w:marLeft w:val="640"/>
          <w:marRight w:val="0"/>
          <w:marTop w:val="0"/>
          <w:marBottom w:val="0"/>
          <w:divBdr>
            <w:top w:val="none" w:sz="0" w:space="0" w:color="auto"/>
            <w:left w:val="none" w:sz="0" w:space="0" w:color="auto"/>
            <w:bottom w:val="none" w:sz="0" w:space="0" w:color="auto"/>
            <w:right w:val="none" w:sz="0" w:space="0" w:color="auto"/>
          </w:divBdr>
        </w:div>
        <w:div w:id="418991079">
          <w:marLeft w:val="640"/>
          <w:marRight w:val="0"/>
          <w:marTop w:val="0"/>
          <w:marBottom w:val="0"/>
          <w:divBdr>
            <w:top w:val="none" w:sz="0" w:space="0" w:color="auto"/>
            <w:left w:val="none" w:sz="0" w:space="0" w:color="auto"/>
            <w:bottom w:val="none" w:sz="0" w:space="0" w:color="auto"/>
            <w:right w:val="none" w:sz="0" w:space="0" w:color="auto"/>
          </w:divBdr>
        </w:div>
        <w:div w:id="179901206">
          <w:marLeft w:val="640"/>
          <w:marRight w:val="0"/>
          <w:marTop w:val="0"/>
          <w:marBottom w:val="0"/>
          <w:divBdr>
            <w:top w:val="none" w:sz="0" w:space="0" w:color="auto"/>
            <w:left w:val="none" w:sz="0" w:space="0" w:color="auto"/>
            <w:bottom w:val="none" w:sz="0" w:space="0" w:color="auto"/>
            <w:right w:val="none" w:sz="0" w:space="0" w:color="auto"/>
          </w:divBdr>
        </w:div>
        <w:div w:id="1269002865">
          <w:marLeft w:val="640"/>
          <w:marRight w:val="0"/>
          <w:marTop w:val="0"/>
          <w:marBottom w:val="0"/>
          <w:divBdr>
            <w:top w:val="none" w:sz="0" w:space="0" w:color="auto"/>
            <w:left w:val="none" w:sz="0" w:space="0" w:color="auto"/>
            <w:bottom w:val="none" w:sz="0" w:space="0" w:color="auto"/>
            <w:right w:val="none" w:sz="0" w:space="0" w:color="auto"/>
          </w:divBdr>
        </w:div>
        <w:div w:id="288440710">
          <w:marLeft w:val="640"/>
          <w:marRight w:val="0"/>
          <w:marTop w:val="0"/>
          <w:marBottom w:val="0"/>
          <w:divBdr>
            <w:top w:val="none" w:sz="0" w:space="0" w:color="auto"/>
            <w:left w:val="none" w:sz="0" w:space="0" w:color="auto"/>
            <w:bottom w:val="none" w:sz="0" w:space="0" w:color="auto"/>
            <w:right w:val="none" w:sz="0" w:space="0" w:color="auto"/>
          </w:divBdr>
        </w:div>
        <w:div w:id="1439376934">
          <w:marLeft w:val="640"/>
          <w:marRight w:val="0"/>
          <w:marTop w:val="0"/>
          <w:marBottom w:val="0"/>
          <w:divBdr>
            <w:top w:val="none" w:sz="0" w:space="0" w:color="auto"/>
            <w:left w:val="none" w:sz="0" w:space="0" w:color="auto"/>
            <w:bottom w:val="none" w:sz="0" w:space="0" w:color="auto"/>
            <w:right w:val="none" w:sz="0" w:space="0" w:color="auto"/>
          </w:divBdr>
        </w:div>
        <w:div w:id="208298057">
          <w:marLeft w:val="640"/>
          <w:marRight w:val="0"/>
          <w:marTop w:val="0"/>
          <w:marBottom w:val="0"/>
          <w:divBdr>
            <w:top w:val="none" w:sz="0" w:space="0" w:color="auto"/>
            <w:left w:val="none" w:sz="0" w:space="0" w:color="auto"/>
            <w:bottom w:val="none" w:sz="0" w:space="0" w:color="auto"/>
            <w:right w:val="none" w:sz="0" w:space="0" w:color="auto"/>
          </w:divBdr>
        </w:div>
        <w:div w:id="1926912834">
          <w:marLeft w:val="640"/>
          <w:marRight w:val="0"/>
          <w:marTop w:val="0"/>
          <w:marBottom w:val="0"/>
          <w:divBdr>
            <w:top w:val="none" w:sz="0" w:space="0" w:color="auto"/>
            <w:left w:val="none" w:sz="0" w:space="0" w:color="auto"/>
            <w:bottom w:val="none" w:sz="0" w:space="0" w:color="auto"/>
            <w:right w:val="none" w:sz="0" w:space="0" w:color="auto"/>
          </w:divBdr>
        </w:div>
        <w:div w:id="265887792">
          <w:marLeft w:val="640"/>
          <w:marRight w:val="0"/>
          <w:marTop w:val="0"/>
          <w:marBottom w:val="0"/>
          <w:divBdr>
            <w:top w:val="none" w:sz="0" w:space="0" w:color="auto"/>
            <w:left w:val="none" w:sz="0" w:space="0" w:color="auto"/>
            <w:bottom w:val="none" w:sz="0" w:space="0" w:color="auto"/>
            <w:right w:val="none" w:sz="0" w:space="0" w:color="auto"/>
          </w:divBdr>
        </w:div>
        <w:div w:id="1788229507">
          <w:marLeft w:val="640"/>
          <w:marRight w:val="0"/>
          <w:marTop w:val="0"/>
          <w:marBottom w:val="0"/>
          <w:divBdr>
            <w:top w:val="none" w:sz="0" w:space="0" w:color="auto"/>
            <w:left w:val="none" w:sz="0" w:space="0" w:color="auto"/>
            <w:bottom w:val="none" w:sz="0" w:space="0" w:color="auto"/>
            <w:right w:val="none" w:sz="0" w:space="0" w:color="auto"/>
          </w:divBdr>
        </w:div>
        <w:div w:id="762459548">
          <w:marLeft w:val="640"/>
          <w:marRight w:val="0"/>
          <w:marTop w:val="0"/>
          <w:marBottom w:val="0"/>
          <w:divBdr>
            <w:top w:val="none" w:sz="0" w:space="0" w:color="auto"/>
            <w:left w:val="none" w:sz="0" w:space="0" w:color="auto"/>
            <w:bottom w:val="none" w:sz="0" w:space="0" w:color="auto"/>
            <w:right w:val="none" w:sz="0" w:space="0" w:color="auto"/>
          </w:divBdr>
        </w:div>
        <w:div w:id="1163203629">
          <w:marLeft w:val="640"/>
          <w:marRight w:val="0"/>
          <w:marTop w:val="0"/>
          <w:marBottom w:val="0"/>
          <w:divBdr>
            <w:top w:val="none" w:sz="0" w:space="0" w:color="auto"/>
            <w:left w:val="none" w:sz="0" w:space="0" w:color="auto"/>
            <w:bottom w:val="none" w:sz="0" w:space="0" w:color="auto"/>
            <w:right w:val="none" w:sz="0" w:space="0" w:color="auto"/>
          </w:divBdr>
        </w:div>
        <w:div w:id="540484577">
          <w:marLeft w:val="640"/>
          <w:marRight w:val="0"/>
          <w:marTop w:val="0"/>
          <w:marBottom w:val="0"/>
          <w:divBdr>
            <w:top w:val="none" w:sz="0" w:space="0" w:color="auto"/>
            <w:left w:val="none" w:sz="0" w:space="0" w:color="auto"/>
            <w:bottom w:val="none" w:sz="0" w:space="0" w:color="auto"/>
            <w:right w:val="none" w:sz="0" w:space="0" w:color="auto"/>
          </w:divBdr>
        </w:div>
        <w:div w:id="1985046060">
          <w:marLeft w:val="640"/>
          <w:marRight w:val="0"/>
          <w:marTop w:val="0"/>
          <w:marBottom w:val="0"/>
          <w:divBdr>
            <w:top w:val="none" w:sz="0" w:space="0" w:color="auto"/>
            <w:left w:val="none" w:sz="0" w:space="0" w:color="auto"/>
            <w:bottom w:val="none" w:sz="0" w:space="0" w:color="auto"/>
            <w:right w:val="none" w:sz="0" w:space="0" w:color="auto"/>
          </w:divBdr>
        </w:div>
        <w:div w:id="1338115305">
          <w:marLeft w:val="640"/>
          <w:marRight w:val="0"/>
          <w:marTop w:val="0"/>
          <w:marBottom w:val="0"/>
          <w:divBdr>
            <w:top w:val="none" w:sz="0" w:space="0" w:color="auto"/>
            <w:left w:val="none" w:sz="0" w:space="0" w:color="auto"/>
            <w:bottom w:val="none" w:sz="0" w:space="0" w:color="auto"/>
            <w:right w:val="none" w:sz="0" w:space="0" w:color="auto"/>
          </w:divBdr>
        </w:div>
        <w:div w:id="1526598480">
          <w:marLeft w:val="640"/>
          <w:marRight w:val="0"/>
          <w:marTop w:val="0"/>
          <w:marBottom w:val="0"/>
          <w:divBdr>
            <w:top w:val="none" w:sz="0" w:space="0" w:color="auto"/>
            <w:left w:val="none" w:sz="0" w:space="0" w:color="auto"/>
            <w:bottom w:val="none" w:sz="0" w:space="0" w:color="auto"/>
            <w:right w:val="none" w:sz="0" w:space="0" w:color="auto"/>
          </w:divBdr>
        </w:div>
        <w:div w:id="1966933992">
          <w:marLeft w:val="640"/>
          <w:marRight w:val="0"/>
          <w:marTop w:val="0"/>
          <w:marBottom w:val="0"/>
          <w:divBdr>
            <w:top w:val="none" w:sz="0" w:space="0" w:color="auto"/>
            <w:left w:val="none" w:sz="0" w:space="0" w:color="auto"/>
            <w:bottom w:val="none" w:sz="0" w:space="0" w:color="auto"/>
            <w:right w:val="none" w:sz="0" w:space="0" w:color="auto"/>
          </w:divBdr>
        </w:div>
        <w:div w:id="1281104418">
          <w:marLeft w:val="640"/>
          <w:marRight w:val="0"/>
          <w:marTop w:val="0"/>
          <w:marBottom w:val="0"/>
          <w:divBdr>
            <w:top w:val="none" w:sz="0" w:space="0" w:color="auto"/>
            <w:left w:val="none" w:sz="0" w:space="0" w:color="auto"/>
            <w:bottom w:val="none" w:sz="0" w:space="0" w:color="auto"/>
            <w:right w:val="none" w:sz="0" w:space="0" w:color="auto"/>
          </w:divBdr>
        </w:div>
        <w:div w:id="318923274">
          <w:marLeft w:val="640"/>
          <w:marRight w:val="0"/>
          <w:marTop w:val="0"/>
          <w:marBottom w:val="0"/>
          <w:divBdr>
            <w:top w:val="none" w:sz="0" w:space="0" w:color="auto"/>
            <w:left w:val="none" w:sz="0" w:space="0" w:color="auto"/>
            <w:bottom w:val="none" w:sz="0" w:space="0" w:color="auto"/>
            <w:right w:val="none" w:sz="0" w:space="0" w:color="auto"/>
          </w:divBdr>
        </w:div>
        <w:div w:id="1339580817">
          <w:marLeft w:val="640"/>
          <w:marRight w:val="0"/>
          <w:marTop w:val="0"/>
          <w:marBottom w:val="0"/>
          <w:divBdr>
            <w:top w:val="none" w:sz="0" w:space="0" w:color="auto"/>
            <w:left w:val="none" w:sz="0" w:space="0" w:color="auto"/>
            <w:bottom w:val="none" w:sz="0" w:space="0" w:color="auto"/>
            <w:right w:val="none" w:sz="0" w:space="0" w:color="auto"/>
          </w:divBdr>
        </w:div>
        <w:div w:id="559245972">
          <w:marLeft w:val="640"/>
          <w:marRight w:val="0"/>
          <w:marTop w:val="0"/>
          <w:marBottom w:val="0"/>
          <w:divBdr>
            <w:top w:val="none" w:sz="0" w:space="0" w:color="auto"/>
            <w:left w:val="none" w:sz="0" w:space="0" w:color="auto"/>
            <w:bottom w:val="none" w:sz="0" w:space="0" w:color="auto"/>
            <w:right w:val="none" w:sz="0" w:space="0" w:color="auto"/>
          </w:divBdr>
        </w:div>
        <w:div w:id="1185940514">
          <w:marLeft w:val="640"/>
          <w:marRight w:val="0"/>
          <w:marTop w:val="0"/>
          <w:marBottom w:val="0"/>
          <w:divBdr>
            <w:top w:val="none" w:sz="0" w:space="0" w:color="auto"/>
            <w:left w:val="none" w:sz="0" w:space="0" w:color="auto"/>
            <w:bottom w:val="none" w:sz="0" w:space="0" w:color="auto"/>
            <w:right w:val="none" w:sz="0" w:space="0" w:color="auto"/>
          </w:divBdr>
        </w:div>
        <w:div w:id="190388477">
          <w:marLeft w:val="640"/>
          <w:marRight w:val="0"/>
          <w:marTop w:val="0"/>
          <w:marBottom w:val="0"/>
          <w:divBdr>
            <w:top w:val="none" w:sz="0" w:space="0" w:color="auto"/>
            <w:left w:val="none" w:sz="0" w:space="0" w:color="auto"/>
            <w:bottom w:val="none" w:sz="0" w:space="0" w:color="auto"/>
            <w:right w:val="none" w:sz="0" w:space="0" w:color="auto"/>
          </w:divBdr>
        </w:div>
        <w:div w:id="1109197338">
          <w:marLeft w:val="640"/>
          <w:marRight w:val="0"/>
          <w:marTop w:val="0"/>
          <w:marBottom w:val="0"/>
          <w:divBdr>
            <w:top w:val="none" w:sz="0" w:space="0" w:color="auto"/>
            <w:left w:val="none" w:sz="0" w:space="0" w:color="auto"/>
            <w:bottom w:val="none" w:sz="0" w:space="0" w:color="auto"/>
            <w:right w:val="none" w:sz="0" w:space="0" w:color="auto"/>
          </w:divBdr>
        </w:div>
        <w:div w:id="403531460">
          <w:marLeft w:val="640"/>
          <w:marRight w:val="0"/>
          <w:marTop w:val="0"/>
          <w:marBottom w:val="0"/>
          <w:divBdr>
            <w:top w:val="none" w:sz="0" w:space="0" w:color="auto"/>
            <w:left w:val="none" w:sz="0" w:space="0" w:color="auto"/>
            <w:bottom w:val="none" w:sz="0" w:space="0" w:color="auto"/>
            <w:right w:val="none" w:sz="0" w:space="0" w:color="auto"/>
          </w:divBdr>
        </w:div>
        <w:div w:id="592250467">
          <w:marLeft w:val="640"/>
          <w:marRight w:val="0"/>
          <w:marTop w:val="0"/>
          <w:marBottom w:val="0"/>
          <w:divBdr>
            <w:top w:val="none" w:sz="0" w:space="0" w:color="auto"/>
            <w:left w:val="none" w:sz="0" w:space="0" w:color="auto"/>
            <w:bottom w:val="none" w:sz="0" w:space="0" w:color="auto"/>
            <w:right w:val="none" w:sz="0" w:space="0" w:color="auto"/>
          </w:divBdr>
        </w:div>
        <w:div w:id="546332086">
          <w:marLeft w:val="640"/>
          <w:marRight w:val="0"/>
          <w:marTop w:val="0"/>
          <w:marBottom w:val="0"/>
          <w:divBdr>
            <w:top w:val="none" w:sz="0" w:space="0" w:color="auto"/>
            <w:left w:val="none" w:sz="0" w:space="0" w:color="auto"/>
            <w:bottom w:val="none" w:sz="0" w:space="0" w:color="auto"/>
            <w:right w:val="none" w:sz="0" w:space="0" w:color="auto"/>
          </w:divBdr>
        </w:div>
        <w:div w:id="931478341">
          <w:marLeft w:val="640"/>
          <w:marRight w:val="0"/>
          <w:marTop w:val="0"/>
          <w:marBottom w:val="0"/>
          <w:divBdr>
            <w:top w:val="none" w:sz="0" w:space="0" w:color="auto"/>
            <w:left w:val="none" w:sz="0" w:space="0" w:color="auto"/>
            <w:bottom w:val="none" w:sz="0" w:space="0" w:color="auto"/>
            <w:right w:val="none" w:sz="0" w:space="0" w:color="auto"/>
          </w:divBdr>
        </w:div>
        <w:div w:id="1832520118">
          <w:marLeft w:val="640"/>
          <w:marRight w:val="0"/>
          <w:marTop w:val="0"/>
          <w:marBottom w:val="0"/>
          <w:divBdr>
            <w:top w:val="none" w:sz="0" w:space="0" w:color="auto"/>
            <w:left w:val="none" w:sz="0" w:space="0" w:color="auto"/>
            <w:bottom w:val="none" w:sz="0" w:space="0" w:color="auto"/>
            <w:right w:val="none" w:sz="0" w:space="0" w:color="auto"/>
          </w:divBdr>
        </w:div>
        <w:div w:id="483401264">
          <w:marLeft w:val="640"/>
          <w:marRight w:val="0"/>
          <w:marTop w:val="0"/>
          <w:marBottom w:val="0"/>
          <w:divBdr>
            <w:top w:val="none" w:sz="0" w:space="0" w:color="auto"/>
            <w:left w:val="none" w:sz="0" w:space="0" w:color="auto"/>
            <w:bottom w:val="none" w:sz="0" w:space="0" w:color="auto"/>
            <w:right w:val="none" w:sz="0" w:space="0" w:color="auto"/>
          </w:divBdr>
        </w:div>
        <w:div w:id="468133311">
          <w:marLeft w:val="640"/>
          <w:marRight w:val="0"/>
          <w:marTop w:val="0"/>
          <w:marBottom w:val="0"/>
          <w:divBdr>
            <w:top w:val="none" w:sz="0" w:space="0" w:color="auto"/>
            <w:left w:val="none" w:sz="0" w:space="0" w:color="auto"/>
            <w:bottom w:val="none" w:sz="0" w:space="0" w:color="auto"/>
            <w:right w:val="none" w:sz="0" w:space="0" w:color="auto"/>
          </w:divBdr>
        </w:div>
        <w:div w:id="553741376">
          <w:marLeft w:val="640"/>
          <w:marRight w:val="0"/>
          <w:marTop w:val="0"/>
          <w:marBottom w:val="0"/>
          <w:divBdr>
            <w:top w:val="none" w:sz="0" w:space="0" w:color="auto"/>
            <w:left w:val="none" w:sz="0" w:space="0" w:color="auto"/>
            <w:bottom w:val="none" w:sz="0" w:space="0" w:color="auto"/>
            <w:right w:val="none" w:sz="0" w:space="0" w:color="auto"/>
          </w:divBdr>
        </w:div>
      </w:divsChild>
    </w:div>
    <w:div w:id="1972053170">
      <w:bodyDiv w:val="1"/>
      <w:marLeft w:val="0"/>
      <w:marRight w:val="0"/>
      <w:marTop w:val="0"/>
      <w:marBottom w:val="0"/>
      <w:divBdr>
        <w:top w:val="none" w:sz="0" w:space="0" w:color="auto"/>
        <w:left w:val="none" w:sz="0" w:space="0" w:color="auto"/>
        <w:bottom w:val="none" w:sz="0" w:space="0" w:color="auto"/>
        <w:right w:val="none" w:sz="0" w:space="0" w:color="auto"/>
      </w:divBdr>
    </w:div>
    <w:div w:id="1977105588">
      <w:bodyDiv w:val="1"/>
      <w:marLeft w:val="0"/>
      <w:marRight w:val="0"/>
      <w:marTop w:val="0"/>
      <w:marBottom w:val="0"/>
      <w:divBdr>
        <w:top w:val="none" w:sz="0" w:space="0" w:color="auto"/>
        <w:left w:val="none" w:sz="0" w:space="0" w:color="auto"/>
        <w:bottom w:val="none" w:sz="0" w:space="0" w:color="auto"/>
        <w:right w:val="none" w:sz="0" w:space="0" w:color="auto"/>
      </w:divBdr>
    </w:div>
    <w:div w:id="1978562768">
      <w:bodyDiv w:val="1"/>
      <w:marLeft w:val="0"/>
      <w:marRight w:val="0"/>
      <w:marTop w:val="0"/>
      <w:marBottom w:val="0"/>
      <w:divBdr>
        <w:top w:val="none" w:sz="0" w:space="0" w:color="auto"/>
        <w:left w:val="none" w:sz="0" w:space="0" w:color="auto"/>
        <w:bottom w:val="none" w:sz="0" w:space="0" w:color="auto"/>
        <w:right w:val="none" w:sz="0" w:space="0" w:color="auto"/>
      </w:divBdr>
      <w:divsChild>
        <w:div w:id="563953070">
          <w:marLeft w:val="640"/>
          <w:marRight w:val="0"/>
          <w:marTop w:val="0"/>
          <w:marBottom w:val="0"/>
          <w:divBdr>
            <w:top w:val="none" w:sz="0" w:space="0" w:color="auto"/>
            <w:left w:val="none" w:sz="0" w:space="0" w:color="auto"/>
            <w:bottom w:val="none" w:sz="0" w:space="0" w:color="auto"/>
            <w:right w:val="none" w:sz="0" w:space="0" w:color="auto"/>
          </w:divBdr>
        </w:div>
        <w:div w:id="1262687637">
          <w:marLeft w:val="640"/>
          <w:marRight w:val="0"/>
          <w:marTop w:val="0"/>
          <w:marBottom w:val="0"/>
          <w:divBdr>
            <w:top w:val="none" w:sz="0" w:space="0" w:color="auto"/>
            <w:left w:val="none" w:sz="0" w:space="0" w:color="auto"/>
            <w:bottom w:val="none" w:sz="0" w:space="0" w:color="auto"/>
            <w:right w:val="none" w:sz="0" w:space="0" w:color="auto"/>
          </w:divBdr>
        </w:div>
        <w:div w:id="211843179">
          <w:marLeft w:val="640"/>
          <w:marRight w:val="0"/>
          <w:marTop w:val="0"/>
          <w:marBottom w:val="0"/>
          <w:divBdr>
            <w:top w:val="none" w:sz="0" w:space="0" w:color="auto"/>
            <w:left w:val="none" w:sz="0" w:space="0" w:color="auto"/>
            <w:bottom w:val="none" w:sz="0" w:space="0" w:color="auto"/>
            <w:right w:val="none" w:sz="0" w:space="0" w:color="auto"/>
          </w:divBdr>
        </w:div>
        <w:div w:id="968441015">
          <w:marLeft w:val="640"/>
          <w:marRight w:val="0"/>
          <w:marTop w:val="0"/>
          <w:marBottom w:val="0"/>
          <w:divBdr>
            <w:top w:val="none" w:sz="0" w:space="0" w:color="auto"/>
            <w:left w:val="none" w:sz="0" w:space="0" w:color="auto"/>
            <w:bottom w:val="none" w:sz="0" w:space="0" w:color="auto"/>
            <w:right w:val="none" w:sz="0" w:space="0" w:color="auto"/>
          </w:divBdr>
        </w:div>
        <w:div w:id="1262059423">
          <w:marLeft w:val="640"/>
          <w:marRight w:val="0"/>
          <w:marTop w:val="0"/>
          <w:marBottom w:val="0"/>
          <w:divBdr>
            <w:top w:val="none" w:sz="0" w:space="0" w:color="auto"/>
            <w:left w:val="none" w:sz="0" w:space="0" w:color="auto"/>
            <w:bottom w:val="none" w:sz="0" w:space="0" w:color="auto"/>
            <w:right w:val="none" w:sz="0" w:space="0" w:color="auto"/>
          </w:divBdr>
        </w:div>
        <w:div w:id="602079708">
          <w:marLeft w:val="640"/>
          <w:marRight w:val="0"/>
          <w:marTop w:val="0"/>
          <w:marBottom w:val="0"/>
          <w:divBdr>
            <w:top w:val="none" w:sz="0" w:space="0" w:color="auto"/>
            <w:left w:val="none" w:sz="0" w:space="0" w:color="auto"/>
            <w:bottom w:val="none" w:sz="0" w:space="0" w:color="auto"/>
            <w:right w:val="none" w:sz="0" w:space="0" w:color="auto"/>
          </w:divBdr>
        </w:div>
        <w:div w:id="1304579379">
          <w:marLeft w:val="640"/>
          <w:marRight w:val="0"/>
          <w:marTop w:val="0"/>
          <w:marBottom w:val="0"/>
          <w:divBdr>
            <w:top w:val="none" w:sz="0" w:space="0" w:color="auto"/>
            <w:left w:val="none" w:sz="0" w:space="0" w:color="auto"/>
            <w:bottom w:val="none" w:sz="0" w:space="0" w:color="auto"/>
            <w:right w:val="none" w:sz="0" w:space="0" w:color="auto"/>
          </w:divBdr>
        </w:div>
        <w:div w:id="943415824">
          <w:marLeft w:val="640"/>
          <w:marRight w:val="0"/>
          <w:marTop w:val="0"/>
          <w:marBottom w:val="0"/>
          <w:divBdr>
            <w:top w:val="none" w:sz="0" w:space="0" w:color="auto"/>
            <w:left w:val="none" w:sz="0" w:space="0" w:color="auto"/>
            <w:bottom w:val="none" w:sz="0" w:space="0" w:color="auto"/>
            <w:right w:val="none" w:sz="0" w:space="0" w:color="auto"/>
          </w:divBdr>
        </w:div>
        <w:div w:id="879047734">
          <w:marLeft w:val="640"/>
          <w:marRight w:val="0"/>
          <w:marTop w:val="0"/>
          <w:marBottom w:val="0"/>
          <w:divBdr>
            <w:top w:val="none" w:sz="0" w:space="0" w:color="auto"/>
            <w:left w:val="none" w:sz="0" w:space="0" w:color="auto"/>
            <w:bottom w:val="none" w:sz="0" w:space="0" w:color="auto"/>
            <w:right w:val="none" w:sz="0" w:space="0" w:color="auto"/>
          </w:divBdr>
        </w:div>
        <w:div w:id="333001067">
          <w:marLeft w:val="640"/>
          <w:marRight w:val="0"/>
          <w:marTop w:val="0"/>
          <w:marBottom w:val="0"/>
          <w:divBdr>
            <w:top w:val="none" w:sz="0" w:space="0" w:color="auto"/>
            <w:left w:val="none" w:sz="0" w:space="0" w:color="auto"/>
            <w:bottom w:val="none" w:sz="0" w:space="0" w:color="auto"/>
            <w:right w:val="none" w:sz="0" w:space="0" w:color="auto"/>
          </w:divBdr>
        </w:div>
        <w:div w:id="1809393971">
          <w:marLeft w:val="640"/>
          <w:marRight w:val="0"/>
          <w:marTop w:val="0"/>
          <w:marBottom w:val="0"/>
          <w:divBdr>
            <w:top w:val="none" w:sz="0" w:space="0" w:color="auto"/>
            <w:left w:val="none" w:sz="0" w:space="0" w:color="auto"/>
            <w:bottom w:val="none" w:sz="0" w:space="0" w:color="auto"/>
            <w:right w:val="none" w:sz="0" w:space="0" w:color="auto"/>
          </w:divBdr>
        </w:div>
        <w:div w:id="309218072">
          <w:marLeft w:val="640"/>
          <w:marRight w:val="0"/>
          <w:marTop w:val="0"/>
          <w:marBottom w:val="0"/>
          <w:divBdr>
            <w:top w:val="none" w:sz="0" w:space="0" w:color="auto"/>
            <w:left w:val="none" w:sz="0" w:space="0" w:color="auto"/>
            <w:bottom w:val="none" w:sz="0" w:space="0" w:color="auto"/>
            <w:right w:val="none" w:sz="0" w:space="0" w:color="auto"/>
          </w:divBdr>
        </w:div>
        <w:div w:id="2050179522">
          <w:marLeft w:val="640"/>
          <w:marRight w:val="0"/>
          <w:marTop w:val="0"/>
          <w:marBottom w:val="0"/>
          <w:divBdr>
            <w:top w:val="none" w:sz="0" w:space="0" w:color="auto"/>
            <w:left w:val="none" w:sz="0" w:space="0" w:color="auto"/>
            <w:bottom w:val="none" w:sz="0" w:space="0" w:color="auto"/>
            <w:right w:val="none" w:sz="0" w:space="0" w:color="auto"/>
          </w:divBdr>
        </w:div>
        <w:div w:id="1155148995">
          <w:marLeft w:val="640"/>
          <w:marRight w:val="0"/>
          <w:marTop w:val="0"/>
          <w:marBottom w:val="0"/>
          <w:divBdr>
            <w:top w:val="none" w:sz="0" w:space="0" w:color="auto"/>
            <w:left w:val="none" w:sz="0" w:space="0" w:color="auto"/>
            <w:bottom w:val="none" w:sz="0" w:space="0" w:color="auto"/>
            <w:right w:val="none" w:sz="0" w:space="0" w:color="auto"/>
          </w:divBdr>
        </w:div>
        <w:div w:id="1476294723">
          <w:marLeft w:val="640"/>
          <w:marRight w:val="0"/>
          <w:marTop w:val="0"/>
          <w:marBottom w:val="0"/>
          <w:divBdr>
            <w:top w:val="none" w:sz="0" w:space="0" w:color="auto"/>
            <w:left w:val="none" w:sz="0" w:space="0" w:color="auto"/>
            <w:bottom w:val="none" w:sz="0" w:space="0" w:color="auto"/>
            <w:right w:val="none" w:sz="0" w:space="0" w:color="auto"/>
          </w:divBdr>
        </w:div>
        <w:div w:id="1288510571">
          <w:marLeft w:val="640"/>
          <w:marRight w:val="0"/>
          <w:marTop w:val="0"/>
          <w:marBottom w:val="0"/>
          <w:divBdr>
            <w:top w:val="none" w:sz="0" w:space="0" w:color="auto"/>
            <w:left w:val="none" w:sz="0" w:space="0" w:color="auto"/>
            <w:bottom w:val="none" w:sz="0" w:space="0" w:color="auto"/>
            <w:right w:val="none" w:sz="0" w:space="0" w:color="auto"/>
          </w:divBdr>
        </w:div>
        <w:div w:id="1367750319">
          <w:marLeft w:val="640"/>
          <w:marRight w:val="0"/>
          <w:marTop w:val="0"/>
          <w:marBottom w:val="0"/>
          <w:divBdr>
            <w:top w:val="none" w:sz="0" w:space="0" w:color="auto"/>
            <w:left w:val="none" w:sz="0" w:space="0" w:color="auto"/>
            <w:bottom w:val="none" w:sz="0" w:space="0" w:color="auto"/>
            <w:right w:val="none" w:sz="0" w:space="0" w:color="auto"/>
          </w:divBdr>
        </w:div>
        <w:div w:id="40860850">
          <w:marLeft w:val="640"/>
          <w:marRight w:val="0"/>
          <w:marTop w:val="0"/>
          <w:marBottom w:val="0"/>
          <w:divBdr>
            <w:top w:val="none" w:sz="0" w:space="0" w:color="auto"/>
            <w:left w:val="none" w:sz="0" w:space="0" w:color="auto"/>
            <w:bottom w:val="none" w:sz="0" w:space="0" w:color="auto"/>
            <w:right w:val="none" w:sz="0" w:space="0" w:color="auto"/>
          </w:divBdr>
        </w:div>
        <w:div w:id="1819803758">
          <w:marLeft w:val="640"/>
          <w:marRight w:val="0"/>
          <w:marTop w:val="0"/>
          <w:marBottom w:val="0"/>
          <w:divBdr>
            <w:top w:val="none" w:sz="0" w:space="0" w:color="auto"/>
            <w:left w:val="none" w:sz="0" w:space="0" w:color="auto"/>
            <w:bottom w:val="none" w:sz="0" w:space="0" w:color="auto"/>
            <w:right w:val="none" w:sz="0" w:space="0" w:color="auto"/>
          </w:divBdr>
        </w:div>
        <w:div w:id="1977371677">
          <w:marLeft w:val="640"/>
          <w:marRight w:val="0"/>
          <w:marTop w:val="0"/>
          <w:marBottom w:val="0"/>
          <w:divBdr>
            <w:top w:val="none" w:sz="0" w:space="0" w:color="auto"/>
            <w:left w:val="none" w:sz="0" w:space="0" w:color="auto"/>
            <w:bottom w:val="none" w:sz="0" w:space="0" w:color="auto"/>
            <w:right w:val="none" w:sz="0" w:space="0" w:color="auto"/>
          </w:divBdr>
        </w:div>
        <w:div w:id="170920978">
          <w:marLeft w:val="640"/>
          <w:marRight w:val="0"/>
          <w:marTop w:val="0"/>
          <w:marBottom w:val="0"/>
          <w:divBdr>
            <w:top w:val="none" w:sz="0" w:space="0" w:color="auto"/>
            <w:left w:val="none" w:sz="0" w:space="0" w:color="auto"/>
            <w:bottom w:val="none" w:sz="0" w:space="0" w:color="auto"/>
            <w:right w:val="none" w:sz="0" w:space="0" w:color="auto"/>
          </w:divBdr>
        </w:div>
        <w:div w:id="284308508">
          <w:marLeft w:val="640"/>
          <w:marRight w:val="0"/>
          <w:marTop w:val="0"/>
          <w:marBottom w:val="0"/>
          <w:divBdr>
            <w:top w:val="none" w:sz="0" w:space="0" w:color="auto"/>
            <w:left w:val="none" w:sz="0" w:space="0" w:color="auto"/>
            <w:bottom w:val="none" w:sz="0" w:space="0" w:color="auto"/>
            <w:right w:val="none" w:sz="0" w:space="0" w:color="auto"/>
          </w:divBdr>
        </w:div>
        <w:div w:id="945388169">
          <w:marLeft w:val="640"/>
          <w:marRight w:val="0"/>
          <w:marTop w:val="0"/>
          <w:marBottom w:val="0"/>
          <w:divBdr>
            <w:top w:val="none" w:sz="0" w:space="0" w:color="auto"/>
            <w:left w:val="none" w:sz="0" w:space="0" w:color="auto"/>
            <w:bottom w:val="none" w:sz="0" w:space="0" w:color="auto"/>
            <w:right w:val="none" w:sz="0" w:space="0" w:color="auto"/>
          </w:divBdr>
        </w:div>
        <w:div w:id="93017376">
          <w:marLeft w:val="640"/>
          <w:marRight w:val="0"/>
          <w:marTop w:val="0"/>
          <w:marBottom w:val="0"/>
          <w:divBdr>
            <w:top w:val="none" w:sz="0" w:space="0" w:color="auto"/>
            <w:left w:val="none" w:sz="0" w:space="0" w:color="auto"/>
            <w:bottom w:val="none" w:sz="0" w:space="0" w:color="auto"/>
            <w:right w:val="none" w:sz="0" w:space="0" w:color="auto"/>
          </w:divBdr>
        </w:div>
        <w:div w:id="1010332931">
          <w:marLeft w:val="640"/>
          <w:marRight w:val="0"/>
          <w:marTop w:val="0"/>
          <w:marBottom w:val="0"/>
          <w:divBdr>
            <w:top w:val="none" w:sz="0" w:space="0" w:color="auto"/>
            <w:left w:val="none" w:sz="0" w:space="0" w:color="auto"/>
            <w:bottom w:val="none" w:sz="0" w:space="0" w:color="auto"/>
            <w:right w:val="none" w:sz="0" w:space="0" w:color="auto"/>
          </w:divBdr>
        </w:div>
        <w:div w:id="388963783">
          <w:marLeft w:val="640"/>
          <w:marRight w:val="0"/>
          <w:marTop w:val="0"/>
          <w:marBottom w:val="0"/>
          <w:divBdr>
            <w:top w:val="none" w:sz="0" w:space="0" w:color="auto"/>
            <w:left w:val="none" w:sz="0" w:space="0" w:color="auto"/>
            <w:bottom w:val="none" w:sz="0" w:space="0" w:color="auto"/>
            <w:right w:val="none" w:sz="0" w:space="0" w:color="auto"/>
          </w:divBdr>
        </w:div>
        <w:div w:id="1582836533">
          <w:marLeft w:val="640"/>
          <w:marRight w:val="0"/>
          <w:marTop w:val="0"/>
          <w:marBottom w:val="0"/>
          <w:divBdr>
            <w:top w:val="none" w:sz="0" w:space="0" w:color="auto"/>
            <w:left w:val="none" w:sz="0" w:space="0" w:color="auto"/>
            <w:bottom w:val="none" w:sz="0" w:space="0" w:color="auto"/>
            <w:right w:val="none" w:sz="0" w:space="0" w:color="auto"/>
          </w:divBdr>
        </w:div>
        <w:div w:id="813523313">
          <w:marLeft w:val="640"/>
          <w:marRight w:val="0"/>
          <w:marTop w:val="0"/>
          <w:marBottom w:val="0"/>
          <w:divBdr>
            <w:top w:val="none" w:sz="0" w:space="0" w:color="auto"/>
            <w:left w:val="none" w:sz="0" w:space="0" w:color="auto"/>
            <w:bottom w:val="none" w:sz="0" w:space="0" w:color="auto"/>
            <w:right w:val="none" w:sz="0" w:space="0" w:color="auto"/>
          </w:divBdr>
        </w:div>
        <w:div w:id="1436245280">
          <w:marLeft w:val="640"/>
          <w:marRight w:val="0"/>
          <w:marTop w:val="0"/>
          <w:marBottom w:val="0"/>
          <w:divBdr>
            <w:top w:val="none" w:sz="0" w:space="0" w:color="auto"/>
            <w:left w:val="none" w:sz="0" w:space="0" w:color="auto"/>
            <w:bottom w:val="none" w:sz="0" w:space="0" w:color="auto"/>
            <w:right w:val="none" w:sz="0" w:space="0" w:color="auto"/>
          </w:divBdr>
        </w:div>
        <w:div w:id="1039941349">
          <w:marLeft w:val="640"/>
          <w:marRight w:val="0"/>
          <w:marTop w:val="0"/>
          <w:marBottom w:val="0"/>
          <w:divBdr>
            <w:top w:val="none" w:sz="0" w:space="0" w:color="auto"/>
            <w:left w:val="none" w:sz="0" w:space="0" w:color="auto"/>
            <w:bottom w:val="none" w:sz="0" w:space="0" w:color="auto"/>
            <w:right w:val="none" w:sz="0" w:space="0" w:color="auto"/>
          </w:divBdr>
        </w:div>
        <w:div w:id="1710178905">
          <w:marLeft w:val="640"/>
          <w:marRight w:val="0"/>
          <w:marTop w:val="0"/>
          <w:marBottom w:val="0"/>
          <w:divBdr>
            <w:top w:val="none" w:sz="0" w:space="0" w:color="auto"/>
            <w:left w:val="none" w:sz="0" w:space="0" w:color="auto"/>
            <w:bottom w:val="none" w:sz="0" w:space="0" w:color="auto"/>
            <w:right w:val="none" w:sz="0" w:space="0" w:color="auto"/>
          </w:divBdr>
        </w:div>
        <w:div w:id="1906529014">
          <w:marLeft w:val="640"/>
          <w:marRight w:val="0"/>
          <w:marTop w:val="0"/>
          <w:marBottom w:val="0"/>
          <w:divBdr>
            <w:top w:val="none" w:sz="0" w:space="0" w:color="auto"/>
            <w:left w:val="none" w:sz="0" w:space="0" w:color="auto"/>
            <w:bottom w:val="none" w:sz="0" w:space="0" w:color="auto"/>
            <w:right w:val="none" w:sz="0" w:space="0" w:color="auto"/>
          </w:divBdr>
        </w:div>
        <w:div w:id="1045833688">
          <w:marLeft w:val="640"/>
          <w:marRight w:val="0"/>
          <w:marTop w:val="0"/>
          <w:marBottom w:val="0"/>
          <w:divBdr>
            <w:top w:val="none" w:sz="0" w:space="0" w:color="auto"/>
            <w:left w:val="none" w:sz="0" w:space="0" w:color="auto"/>
            <w:bottom w:val="none" w:sz="0" w:space="0" w:color="auto"/>
            <w:right w:val="none" w:sz="0" w:space="0" w:color="auto"/>
          </w:divBdr>
        </w:div>
        <w:div w:id="405805063">
          <w:marLeft w:val="640"/>
          <w:marRight w:val="0"/>
          <w:marTop w:val="0"/>
          <w:marBottom w:val="0"/>
          <w:divBdr>
            <w:top w:val="none" w:sz="0" w:space="0" w:color="auto"/>
            <w:left w:val="none" w:sz="0" w:space="0" w:color="auto"/>
            <w:bottom w:val="none" w:sz="0" w:space="0" w:color="auto"/>
            <w:right w:val="none" w:sz="0" w:space="0" w:color="auto"/>
          </w:divBdr>
        </w:div>
        <w:div w:id="1250433090">
          <w:marLeft w:val="640"/>
          <w:marRight w:val="0"/>
          <w:marTop w:val="0"/>
          <w:marBottom w:val="0"/>
          <w:divBdr>
            <w:top w:val="none" w:sz="0" w:space="0" w:color="auto"/>
            <w:left w:val="none" w:sz="0" w:space="0" w:color="auto"/>
            <w:bottom w:val="none" w:sz="0" w:space="0" w:color="auto"/>
            <w:right w:val="none" w:sz="0" w:space="0" w:color="auto"/>
          </w:divBdr>
        </w:div>
        <w:div w:id="974066875">
          <w:marLeft w:val="640"/>
          <w:marRight w:val="0"/>
          <w:marTop w:val="0"/>
          <w:marBottom w:val="0"/>
          <w:divBdr>
            <w:top w:val="none" w:sz="0" w:space="0" w:color="auto"/>
            <w:left w:val="none" w:sz="0" w:space="0" w:color="auto"/>
            <w:bottom w:val="none" w:sz="0" w:space="0" w:color="auto"/>
            <w:right w:val="none" w:sz="0" w:space="0" w:color="auto"/>
          </w:divBdr>
        </w:div>
        <w:div w:id="1488591232">
          <w:marLeft w:val="640"/>
          <w:marRight w:val="0"/>
          <w:marTop w:val="0"/>
          <w:marBottom w:val="0"/>
          <w:divBdr>
            <w:top w:val="none" w:sz="0" w:space="0" w:color="auto"/>
            <w:left w:val="none" w:sz="0" w:space="0" w:color="auto"/>
            <w:bottom w:val="none" w:sz="0" w:space="0" w:color="auto"/>
            <w:right w:val="none" w:sz="0" w:space="0" w:color="auto"/>
          </w:divBdr>
        </w:div>
        <w:div w:id="1610044746">
          <w:marLeft w:val="640"/>
          <w:marRight w:val="0"/>
          <w:marTop w:val="0"/>
          <w:marBottom w:val="0"/>
          <w:divBdr>
            <w:top w:val="none" w:sz="0" w:space="0" w:color="auto"/>
            <w:left w:val="none" w:sz="0" w:space="0" w:color="auto"/>
            <w:bottom w:val="none" w:sz="0" w:space="0" w:color="auto"/>
            <w:right w:val="none" w:sz="0" w:space="0" w:color="auto"/>
          </w:divBdr>
        </w:div>
        <w:div w:id="468980226">
          <w:marLeft w:val="640"/>
          <w:marRight w:val="0"/>
          <w:marTop w:val="0"/>
          <w:marBottom w:val="0"/>
          <w:divBdr>
            <w:top w:val="none" w:sz="0" w:space="0" w:color="auto"/>
            <w:left w:val="none" w:sz="0" w:space="0" w:color="auto"/>
            <w:bottom w:val="none" w:sz="0" w:space="0" w:color="auto"/>
            <w:right w:val="none" w:sz="0" w:space="0" w:color="auto"/>
          </w:divBdr>
        </w:div>
        <w:div w:id="1741907625">
          <w:marLeft w:val="640"/>
          <w:marRight w:val="0"/>
          <w:marTop w:val="0"/>
          <w:marBottom w:val="0"/>
          <w:divBdr>
            <w:top w:val="none" w:sz="0" w:space="0" w:color="auto"/>
            <w:left w:val="none" w:sz="0" w:space="0" w:color="auto"/>
            <w:bottom w:val="none" w:sz="0" w:space="0" w:color="auto"/>
            <w:right w:val="none" w:sz="0" w:space="0" w:color="auto"/>
          </w:divBdr>
        </w:div>
        <w:div w:id="411049993">
          <w:marLeft w:val="640"/>
          <w:marRight w:val="0"/>
          <w:marTop w:val="0"/>
          <w:marBottom w:val="0"/>
          <w:divBdr>
            <w:top w:val="none" w:sz="0" w:space="0" w:color="auto"/>
            <w:left w:val="none" w:sz="0" w:space="0" w:color="auto"/>
            <w:bottom w:val="none" w:sz="0" w:space="0" w:color="auto"/>
            <w:right w:val="none" w:sz="0" w:space="0" w:color="auto"/>
          </w:divBdr>
        </w:div>
        <w:div w:id="432937806">
          <w:marLeft w:val="640"/>
          <w:marRight w:val="0"/>
          <w:marTop w:val="0"/>
          <w:marBottom w:val="0"/>
          <w:divBdr>
            <w:top w:val="none" w:sz="0" w:space="0" w:color="auto"/>
            <w:left w:val="none" w:sz="0" w:space="0" w:color="auto"/>
            <w:bottom w:val="none" w:sz="0" w:space="0" w:color="auto"/>
            <w:right w:val="none" w:sz="0" w:space="0" w:color="auto"/>
          </w:divBdr>
        </w:div>
        <w:div w:id="125246927">
          <w:marLeft w:val="640"/>
          <w:marRight w:val="0"/>
          <w:marTop w:val="0"/>
          <w:marBottom w:val="0"/>
          <w:divBdr>
            <w:top w:val="none" w:sz="0" w:space="0" w:color="auto"/>
            <w:left w:val="none" w:sz="0" w:space="0" w:color="auto"/>
            <w:bottom w:val="none" w:sz="0" w:space="0" w:color="auto"/>
            <w:right w:val="none" w:sz="0" w:space="0" w:color="auto"/>
          </w:divBdr>
        </w:div>
        <w:div w:id="229198392">
          <w:marLeft w:val="640"/>
          <w:marRight w:val="0"/>
          <w:marTop w:val="0"/>
          <w:marBottom w:val="0"/>
          <w:divBdr>
            <w:top w:val="none" w:sz="0" w:space="0" w:color="auto"/>
            <w:left w:val="none" w:sz="0" w:space="0" w:color="auto"/>
            <w:bottom w:val="none" w:sz="0" w:space="0" w:color="auto"/>
            <w:right w:val="none" w:sz="0" w:space="0" w:color="auto"/>
          </w:divBdr>
        </w:div>
        <w:div w:id="1636065316">
          <w:marLeft w:val="640"/>
          <w:marRight w:val="0"/>
          <w:marTop w:val="0"/>
          <w:marBottom w:val="0"/>
          <w:divBdr>
            <w:top w:val="none" w:sz="0" w:space="0" w:color="auto"/>
            <w:left w:val="none" w:sz="0" w:space="0" w:color="auto"/>
            <w:bottom w:val="none" w:sz="0" w:space="0" w:color="auto"/>
            <w:right w:val="none" w:sz="0" w:space="0" w:color="auto"/>
          </w:divBdr>
        </w:div>
        <w:div w:id="1755206438">
          <w:marLeft w:val="640"/>
          <w:marRight w:val="0"/>
          <w:marTop w:val="0"/>
          <w:marBottom w:val="0"/>
          <w:divBdr>
            <w:top w:val="none" w:sz="0" w:space="0" w:color="auto"/>
            <w:left w:val="none" w:sz="0" w:space="0" w:color="auto"/>
            <w:bottom w:val="none" w:sz="0" w:space="0" w:color="auto"/>
            <w:right w:val="none" w:sz="0" w:space="0" w:color="auto"/>
          </w:divBdr>
        </w:div>
        <w:div w:id="1798404224">
          <w:marLeft w:val="640"/>
          <w:marRight w:val="0"/>
          <w:marTop w:val="0"/>
          <w:marBottom w:val="0"/>
          <w:divBdr>
            <w:top w:val="none" w:sz="0" w:space="0" w:color="auto"/>
            <w:left w:val="none" w:sz="0" w:space="0" w:color="auto"/>
            <w:bottom w:val="none" w:sz="0" w:space="0" w:color="auto"/>
            <w:right w:val="none" w:sz="0" w:space="0" w:color="auto"/>
          </w:divBdr>
        </w:div>
        <w:div w:id="2043050830">
          <w:marLeft w:val="640"/>
          <w:marRight w:val="0"/>
          <w:marTop w:val="0"/>
          <w:marBottom w:val="0"/>
          <w:divBdr>
            <w:top w:val="none" w:sz="0" w:space="0" w:color="auto"/>
            <w:left w:val="none" w:sz="0" w:space="0" w:color="auto"/>
            <w:bottom w:val="none" w:sz="0" w:space="0" w:color="auto"/>
            <w:right w:val="none" w:sz="0" w:space="0" w:color="auto"/>
          </w:divBdr>
        </w:div>
        <w:div w:id="463887818">
          <w:marLeft w:val="640"/>
          <w:marRight w:val="0"/>
          <w:marTop w:val="0"/>
          <w:marBottom w:val="0"/>
          <w:divBdr>
            <w:top w:val="none" w:sz="0" w:space="0" w:color="auto"/>
            <w:left w:val="none" w:sz="0" w:space="0" w:color="auto"/>
            <w:bottom w:val="none" w:sz="0" w:space="0" w:color="auto"/>
            <w:right w:val="none" w:sz="0" w:space="0" w:color="auto"/>
          </w:divBdr>
        </w:div>
        <w:div w:id="623536551">
          <w:marLeft w:val="640"/>
          <w:marRight w:val="0"/>
          <w:marTop w:val="0"/>
          <w:marBottom w:val="0"/>
          <w:divBdr>
            <w:top w:val="none" w:sz="0" w:space="0" w:color="auto"/>
            <w:left w:val="none" w:sz="0" w:space="0" w:color="auto"/>
            <w:bottom w:val="none" w:sz="0" w:space="0" w:color="auto"/>
            <w:right w:val="none" w:sz="0" w:space="0" w:color="auto"/>
          </w:divBdr>
        </w:div>
        <w:div w:id="1460219932">
          <w:marLeft w:val="640"/>
          <w:marRight w:val="0"/>
          <w:marTop w:val="0"/>
          <w:marBottom w:val="0"/>
          <w:divBdr>
            <w:top w:val="none" w:sz="0" w:space="0" w:color="auto"/>
            <w:left w:val="none" w:sz="0" w:space="0" w:color="auto"/>
            <w:bottom w:val="none" w:sz="0" w:space="0" w:color="auto"/>
            <w:right w:val="none" w:sz="0" w:space="0" w:color="auto"/>
          </w:divBdr>
        </w:div>
        <w:div w:id="724833539">
          <w:marLeft w:val="640"/>
          <w:marRight w:val="0"/>
          <w:marTop w:val="0"/>
          <w:marBottom w:val="0"/>
          <w:divBdr>
            <w:top w:val="none" w:sz="0" w:space="0" w:color="auto"/>
            <w:left w:val="none" w:sz="0" w:space="0" w:color="auto"/>
            <w:bottom w:val="none" w:sz="0" w:space="0" w:color="auto"/>
            <w:right w:val="none" w:sz="0" w:space="0" w:color="auto"/>
          </w:divBdr>
        </w:div>
        <w:div w:id="489249108">
          <w:marLeft w:val="640"/>
          <w:marRight w:val="0"/>
          <w:marTop w:val="0"/>
          <w:marBottom w:val="0"/>
          <w:divBdr>
            <w:top w:val="none" w:sz="0" w:space="0" w:color="auto"/>
            <w:left w:val="none" w:sz="0" w:space="0" w:color="auto"/>
            <w:bottom w:val="none" w:sz="0" w:space="0" w:color="auto"/>
            <w:right w:val="none" w:sz="0" w:space="0" w:color="auto"/>
          </w:divBdr>
        </w:div>
        <w:div w:id="114831900">
          <w:marLeft w:val="640"/>
          <w:marRight w:val="0"/>
          <w:marTop w:val="0"/>
          <w:marBottom w:val="0"/>
          <w:divBdr>
            <w:top w:val="none" w:sz="0" w:space="0" w:color="auto"/>
            <w:left w:val="none" w:sz="0" w:space="0" w:color="auto"/>
            <w:bottom w:val="none" w:sz="0" w:space="0" w:color="auto"/>
            <w:right w:val="none" w:sz="0" w:space="0" w:color="auto"/>
          </w:divBdr>
        </w:div>
        <w:div w:id="1817257920">
          <w:marLeft w:val="640"/>
          <w:marRight w:val="0"/>
          <w:marTop w:val="0"/>
          <w:marBottom w:val="0"/>
          <w:divBdr>
            <w:top w:val="none" w:sz="0" w:space="0" w:color="auto"/>
            <w:left w:val="none" w:sz="0" w:space="0" w:color="auto"/>
            <w:bottom w:val="none" w:sz="0" w:space="0" w:color="auto"/>
            <w:right w:val="none" w:sz="0" w:space="0" w:color="auto"/>
          </w:divBdr>
        </w:div>
      </w:divsChild>
    </w:div>
    <w:div w:id="1980108143">
      <w:bodyDiv w:val="1"/>
      <w:marLeft w:val="0"/>
      <w:marRight w:val="0"/>
      <w:marTop w:val="0"/>
      <w:marBottom w:val="0"/>
      <w:divBdr>
        <w:top w:val="none" w:sz="0" w:space="0" w:color="auto"/>
        <w:left w:val="none" w:sz="0" w:space="0" w:color="auto"/>
        <w:bottom w:val="none" w:sz="0" w:space="0" w:color="auto"/>
        <w:right w:val="none" w:sz="0" w:space="0" w:color="auto"/>
      </w:divBdr>
      <w:divsChild>
        <w:div w:id="1808428508">
          <w:marLeft w:val="640"/>
          <w:marRight w:val="0"/>
          <w:marTop w:val="0"/>
          <w:marBottom w:val="0"/>
          <w:divBdr>
            <w:top w:val="none" w:sz="0" w:space="0" w:color="auto"/>
            <w:left w:val="none" w:sz="0" w:space="0" w:color="auto"/>
            <w:bottom w:val="none" w:sz="0" w:space="0" w:color="auto"/>
            <w:right w:val="none" w:sz="0" w:space="0" w:color="auto"/>
          </w:divBdr>
        </w:div>
        <w:div w:id="764346912">
          <w:marLeft w:val="640"/>
          <w:marRight w:val="0"/>
          <w:marTop w:val="0"/>
          <w:marBottom w:val="0"/>
          <w:divBdr>
            <w:top w:val="none" w:sz="0" w:space="0" w:color="auto"/>
            <w:left w:val="none" w:sz="0" w:space="0" w:color="auto"/>
            <w:bottom w:val="none" w:sz="0" w:space="0" w:color="auto"/>
            <w:right w:val="none" w:sz="0" w:space="0" w:color="auto"/>
          </w:divBdr>
        </w:div>
        <w:div w:id="331833872">
          <w:marLeft w:val="640"/>
          <w:marRight w:val="0"/>
          <w:marTop w:val="0"/>
          <w:marBottom w:val="0"/>
          <w:divBdr>
            <w:top w:val="none" w:sz="0" w:space="0" w:color="auto"/>
            <w:left w:val="none" w:sz="0" w:space="0" w:color="auto"/>
            <w:bottom w:val="none" w:sz="0" w:space="0" w:color="auto"/>
            <w:right w:val="none" w:sz="0" w:space="0" w:color="auto"/>
          </w:divBdr>
        </w:div>
        <w:div w:id="841428695">
          <w:marLeft w:val="640"/>
          <w:marRight w:val="0"/>
          <w:marTop w:val="0"/>
          <w:marBottom w:val="0"/>
          <w:divBdr>
            <w:top w:val="none" w:sz="0" w:space="0" w:color="auto"/>
            <w:left w:val="none" w:sz="0" w:space="0" w:color="auto"/>
            <w:bottom w:val="none" w:sz="0" w:space="0" w:color="auto"/>
            <w:right w:val="none" w:sz="0" w:space="0" w:color="auto"/>
          </w:divBdr>
        </w:div>
        <w:div w:id="273292510">
          <w:marLeft w:val="640"/>
          <w:marRight w:val="0"/>
          <w:marTop w:val="0"/>
          <w:marBottom w:val="0"/>
          <w:divBdr>
            <w:top w:val="none" w:sz="0" w:space="0" w:color="auto"/>
            <w:left w:val="none" w:sz="0" w:space="0" w:color="auto"/>
            <w:bottom w:val="none" w:sz="0" w:space="0" w:color="auto"/>
            <w:right w:val="none" w:sz="0" w:space="0" w:color="auto"/>
          </w:divBdr>
        </w:div>
        <w:div w:id="1850559939">
          <w:marLeft w:val="640"/>
          <w:marRight w:val="0"/>
          <w:marTop w:val="0"/>
          <w:marBottom w:val="0"/>
          <w:divBdr>
            <w:top w:val="none" w:sz="0" w:space="0" w:color="auto"/>
            <w:left w:val="none" w:sz="0" w:space="0" w:color="auto"/>
            <w:bottom w:val="none" w:sz="0" w:space="0" w:color="auto"/>
            <w:right w:val="none" w:sz="0" w:space="0" w:color="auto"/>
          </w:divBdr>
        </w:div>
        <w:div w:id="1560819192">
          <w:marLeft w:val="640"/>
          <w:marRight w:val="0"/>
          <w:marTop w:val="0"/>
          <w:marBottom w:val="0"/>
          <w:divBdr>
            <w:top w:val="none" w:sz="0" w:space="0" w:color="auto"/>
            <w:left w:val="none" w:sz="0" w:space="0" w:color="auto"/>
            <w:bottom w:val="none" w:sz="0" w:space="0" w:color="auto"/>
            <w:right w:val="none" w:sz="0" w:space="0" w:color="auto"/>
          </w:divBdr>
        </w:div>
        <w:div w:id="363678201">
          <w:marLeft w:val="640"/>
          <w:marRight w:val="0"/>
          <w:marTop w:val="0"/>
          <w:marBottom w:val="0"/>
          <w:divBdr>
            <w:top w:val="none" w:sz="0" w:space="0" w:color="auto"/>
            <w:left w:val="none" w:sz="0" w:space="0" w:color="auto"/>
            <w:bottom w:val="none" w:sz="0" w:space="0" w:color="auto"/>
            <w:right w:val="none" w:sz="0" w:space="0" w:color="auto"/>
          </w:divBdr>
        </w:div>
        <w:div w:id="2091807082">
          <w:marLeft w:val="640"/>
          <w:marRight w:val="0"/>
          <w:marTop w:val="0"/>
          <w:marBottom w:val="0"/>
          <w:divBdr>
            <w:top w:val="none" w:sz="0" w:space="0" w:color="auto"/>
            <w:left w:val="none" w:sz="0" w:space="0" w:color="auto"/>
            <w:bottom w:val="none" w:sz="0" w:space="0" w:color="auto"/>
            <w:right w:val="none" w:sz="0" w:space="0" w:color="auto"/>
          </w:divBdr>
        </w:div>
        <w:div w:id="453909703">
          <w:marLeft w:val="640"/>
          <w:marRight w:val="0"/>
          <w:marTop w:val="0"/>
          <w:marBottom w:val="0"/>
          <w:divBdr>
            <w:top w:val="none" w:sz="0" w:space="0" w:color="auto"/>
            <w:left w:val="none" w:sz="0" w:space="0" w:color="auto"/>
            <w:bottom w:val="none" w:sz="0" w:space="0" w:color="auto"/>
            <w:right w:val="none" w:sz="0" w:space="0" w:color="auto"/>
          </w:divBdr>
        </w:div>
        <w:div w:id="155803646">
          <w:marLeft w:val="640"/>
          <w:marRight w:val="0"/>
          <w:marTop w:val="0"/>
          <w:marBottom w:val="0"/>
          <w:divBdr>
            <w:top w:val="none" w:sz="0" w:space="0" w:color="auto"/>
            <w:left w:val="none" w:sz="0" w:space="0" w:color="auto"/>
            <w:bottom w:val="none" w:sz="0" w:space="0" w:color="auto"/>
            <w:right w:val="none" w:sz="0" w:space="0" w:color="auto"/>
          </w:divBdr>
        </w:div>
        <w:div w:id="1170212871">
          <w:marLeft w:val="640"/>
          <w:marRight w:val="0"/>
          <w:marTop w:val="0"/>
          <w:marBottom w:val="0"/>
          <w:divBdr>
            <w:top w:val="none" w:sz="0" w:space="0" w:color="auto"/>
            <w:left w:val="none" w:sz="0" w:space="0" w:color="auto"/>
            <w:bottom w:val="none" w:sz="0" w:space="0" w:color="auto"/>
            <w:right w:val="none" w:sz="0" w:space="0" w:color="auto"/>
          </w:divBdr>
        </w:div>
        <w:div w:id="64687192">
          <w:marLeft w:val="640"/>
          <w:marRight w:val="0"/>
          <w:marTop w:val="0"/>
          <w:marBottom w:val="0"/>
          <w:divBdr>
            <w:top w:val="none" w:sz="0" w:space="0" w:color="auto"/>
            <w:left w:val="none" w:sz="0" w:space="0" w:color="auto"/>
            <w:bottom w:val="none" w:sz="0" w:space="0" w:color="auto"/>
            <w:right w:val="none" w:sz="0" w:space="0" w:color="auto"/>
          </w:divBdr>
        </w:div>
        <w:div w:id="307637612">
          <w:marLeft w:val="640"/>
          <w:marRight w:val="0"/>
          <w:marTop w:val="0"/>
          <w:marBottom w:val="0"/>
          <w:divBdr>
            <w:top w:val="none" w:sz="0" w:space="0" w:color="auto"/>
            <w:left w:val="none" w:sz="0" w:space="0" w:color="auto"/>
            <w:bottom w:val="none" w:sz="0" w:space="0" w:color="auto"/>
            <w:right w:val="none" w:sz="0" w:space="0" w:color="auto"/>
          </w:divBdr>
        </w:div>
        <w:div w:id="246155515">
          <w:marLeft w:val="640"/>
          <w:marRight w:val="0"/>
          <w:marTop w:val="0"/>
          <w:marBottom w:val="0"/>
          <w:divBdr>
            <w:top w:val="none" w:sz="0" w:space="0" w:color="auto"/>
            <w:left w:val="none" w:sz="0" w:space="0" w:color="auto"/>
            <w:bottom w:val="none" w:sz="0" w:space="0" w:color="auto"/>
            <w:right w:val="none" w:sz="0" w:space="0" w:color="auto"/>
          </w:divBdr>
        </w:div>
        <w:div w:id="560287365">
          <w:marLeft w:val="640"/>
          <w:marRight w:val="0"/>
          <w:marTop w:val="0"/>
          <w:marBottom w:val="0"/>
          <w:divBdr>
            <w:top w:val="none" w:sz="0" w:space="0" w:color="auto"/>
            <w:left w:val="none" w:sz="0" w:space="0" w:color="auto"/>
            <w:bottom w:val="none" w:sz="0" w:space="0" w:color="auto"/>
            <w:right w:val="none" w:sz="0" w:space="0" w:color="auto"/>
          </w:divBdr>
        </w:div>
        <w:div w:id="1585451908">
          <w:marLeft w:val="640"/>
          <w:marRight w:val="0"/>
          <w:marTop w:val="0"/>
          <w:marBottom w:val="0"/>
          <w:divBdr>
            <w:top w:val="none" w:sz="0" w:space="0" w:color="auto"/>
            <w:left w:val="none" w:sz="0" w:space="0" w:color="auto"/>
            <w:bottom w:val="none" w:sz="0" w:space="0" w:color="auto"/>
            <w:right w:val="none" w:sz="0" w:space="0" w:color="auto"/>
          </w:divBdr>
        </w:div>
        <w:div w:id="1106854267">
          <w:marLeft w:val="640"/>
          <w:marRight w:val="0"/>
          <w:marTop w:val="0"/>
          <w:marBottom w:val="0"/>
          <w:divBdr>
            <w:top w:val="none" w:sz="0" w:space="0" w:color="auto"/>
            <w:left w:val="none" w:sz="0" w:space="0" w:color="auto"/>
            <w:bottom w:val="none" w:sz="0" w:space="0" w:color="auto"/>
            <w:right w:val="none" w:sz="0" w:space="0" w:color="auto"/>
          </w:divBdr>
        </w:div>
        <w:div w:id="695539182">
          <w:marLeft w:val="640"/>
          <w:marRight w:val="0"/>
          <w:marTop w:val="0"/>
          <w:marBottom w:val="0"/>
          <w:divBdr>
            <w:top w:val="none" w:sz="0" w:space="0" w:color="auto"/>
            <w:left w:val="none" w:sz="0" w:space="0" w:color="auto"/>
            <w:bottom w:val="none" w:sz="0" w:space="0" w:color="auto"/>
            <w:right w:val="none" w:sz="0" w:space="0" w:color="auto"/>
          </w:divBdr>
        </w:div>
        <w:div w:id="1795362263">
          <w:marLeft w:val="640"/>
          <w:marRight w:val="0"/>
          <w:marTop w:val="0"/>
          <w:marBottom w:val="0"/>
          <w:divBdr>
            <w:top w:val="none" w:sz="0" w:space="0" w:color="auto"/>
            <w:left w:val="none" w:sz="0" w:space="0" w:color="auto"/>
            <w:bottom w:val="none" w:sz="0" w:space="0" w:color="auto"/>
            <w:right w:val="none" w:sz="0" w:space="0" w:color="auto"/>
          </w:divBdr>
        </w:div>
        <w:div w:id="2139033125">
          <w:marLeft w:val="640"/>
          <w:marRight w:val="0"/>
          <w:marTop w:val="0"/>
          <w:marBottom w:val="0"/>
          <w:divBdr>
            <w:top w:val="none" w:sz="0" w:space="0" w:color="auto"/>
            <w:left w:val="none" w:sz="0" w:space="0" w:color="auto"/>
            <w:bottom w:val="none" w:sz="0" w:space="0" w:color="auto"/>
            <w:right w:val="none" w:sz="0" w:space="0" w:color="auto"/>
          </w:divBdr>
        </w:div>
        <w:div w:id="903099244">
          <w:marLeft w:val="640"/>
          <w:marRight w:val="0"/>
          <w:marTop w:val="0"/>
          <w:marBottom w:val="0"/>
          <w:divBdr>
            <w:top w:val="none" w:sz="0" w:space="0" w:color="auto"/>
            <w:left w:val="none" w:sz="0" w:space="0" w:color="auto"/>
            <w:bottom w:val="none" w:sz="0" w:space="0" w:color="auto"/>
            <w:right w:val="none" w:sz="0" w:space="0" w:color="auto"/>
          </w:divBdr>
        </w:div>
        <w:div w:id="1579288508">
          <w:marLeft w:val="640"/>
          <w:marRight w:val="0"/>
          <w:marTop w:val="0"/>
          <w:marBottom w:val="0"/>
          <w:divBdr>
            <w:top w:val="none" w:sz="0" w:space="0" w:color="auto"/>
            <w:left w:val="none" w:sz="0" w:space="0" w:color="auto"/>
            <w:bottom w:val="none" w:sz="0" w:space="0" w:color="auto"/>
            <w:right w:val="none" w:sz="0" w:space="0" w:color="auto"/>
          </w:divBdr>
        </w:div>
        <w:div w:id="1046756912">
          <w:marLeft w:val="640"/>
          <w:marRight w:val="0"/>
          <w:marTop w:val="0"/>
          <w:marBottom w:val="0"/>
          <w:divBdr>
            <w:top w:val="none" w:sz="0" w:space="0" w:color="auto"/>
            <w:left w:val="none" w:sz="0" w:space="0" w:color="auto"/>
            <w:bottom w:val="none" w:sz="0" w:space="0" w:color="auto"/>
            <w:right w:val="none" w:sz="0" w:space="0" w:color="auto"/>
          </w:divBdr>
        </w:div>
        <w:div w:id="1220946448">
          <w:marLeft w:val="640"/>
          <w:marRight w:val="0"/>
          <w:marTop w:val="0"/>
          <w:marBottom w:val="0"/>
          <w:divBdr>
            <w:top w:val="none" w:sz="0" w:space="0" w:color="auto"/>
            <w:left w:val="none" w:sz="0" w:space="0" w:color="auto"/>
            <w:bottom w:val="none" w:sz="0" w:space="0" w:color="auto"/>
            <w:right w:val="none" w:sz="0" w:space="0" w:color="auto"/>
          </w:divBdr>
        </w:div>
        <w:div w:id="964121733">
          <w:marLeft w:val="640"/>
          <w:marRight w:val="0"/>
          <w:marTop w:val="0"/>
          <w:marBottom w:val="0"/>
          <w:divBdr>
            <w:top w:val="none" w:sz="0" w:space="0" w:color="auto"/>
            <w:left w:val="none" w:sz="0" w:space="0" w:color="auto"/>
            <w:bottom w:val="none" w:sz="0" w:space="0" w:color="auto"/>
            <w:right w:val="none" w:sz="0" w:space="0" w:color="auto"/>
          </w:divBdr>
        </w:div>
        <w:div w:id="373771073">
          <w:marLeft w:val="640"/>
          <w:marRight w:val="0"/>
          <w:marTop w:val="0"/>
          <w:marBottom w:val="0"/>
          <w:divBdr>
            <w:top w:val="none" w:sz="0" w:space="0" w:color="auto"/>
            <w:left w:val="none" w:sz="0" w:space="0" w:color="auto"/>
            <w:bottom w:val="none" w:sz="0" w:space="0" w:color="auto"/>
            <w:right w:val="none" w:sz="0" w:space="0" w:color="auto"/>
          </w:divBdr>
        </w:div>
        <w:div w:id="216355537">
          <w:marLeft w:val="640"/>
          <w:marRight w:val="0"/>
          <w:marTop w:val="0"/>
          <w:marBottom w:val="0"/>
          <w:divBdr>
            <w:top w:val="none" w:sz="0" w:space="0" w:color="auto"/>
            <w:left w:val="none" w:sz="0" w:space="0" w:color="auto"/>
            <w:bottom w:val="none" w:sz="0" w:space="0" w:color="auto"/>
            <w:right w:val="none" w:sz="0" w:space="0" w:color="auto"/>
          </w:divBdr>
        </w:div>
        <w:div w:id="1055009239">
          <w:marLeft w:val="640"/>
          <w:marRight w:val="0"/>
          <w:marTop w:val="0"/>
          <w:marBottom w:val="0"/>
          <w:divBdr>
            <w:top w:val="none" w:sz="0" w:space="0" w:color="auto"/>
            <w:left w:val="none" w:sz="0" w:space="0" w:color="auto"/>
            <w:bottom w:val="none" w:sz="0" w:space="0" w:color="auto"/>
            <w:right w:val="none" w:sz="0" w:space="0" w:color="auto"/>
          </w:divBdr>
        </w:div>
        <w:div w:id="638265103">
          <w:marLeft w:val="640"/>
          <w:marRight w:val="0"/>
          <w:marTop w:val="0"/>
          <w:marBottom w:val="0"/>
          <w:divBdr>
            <w:top w:val="none" w:sz="0" w:space="0" w:color="auto"/>
            <w:left w:val="none" w:sz="0" w:space="0" w:color="auto"/>
            <w:bottom w:val="none" w:sz="0" w:space="0" w:color="auto"/>
            <w:right w:val="none" w:sz="0" w:space="0" w:color="auto"/>
          </w:divBdr>
        </w:div>
        <w:div w:id="74788415">
          <w:marLeft w:val="640"/>
          <w:marRight w:val="0"/>
          <w:marTop w:val="0"/>
          <w:marBottom w:val="0"/>
          <w:divBdr>
            <w:top w:val="none" w:sz="0" w:space="0" w:color="auto"/>
            <w:left w:val="none" w:sz="0" w:space="0" w:color="auto"/>
            <w:bottom w:val="none" w:sz="0" w:space="0" w:color="auto"/>
            <w:right w:val="none" w:sz="0" w:space="0" w:color="auto"/>
          </w:divBdr>
        </w:div>
        <w:div w:id="1223759103">
          <w:marLeft w:val="640"/>
          <w:marRight w:val="0"/>
          <w:marTop w:val="0"/>
          <w:marBottom w:val="0"/>
          <w:divBdr>
            <w:top w:val="none" w:sz="0" w:space="0" w:color="auto"/>
            <w:left w:val="none" w:sz="0" w:space="0" w:color="auto"/>
            <w:bottom w:val="none" w:sz="0" w:space="0" w:color="auto"/>
            <w:right w:val="none" w:sz="0" w:space="0" w:color="auto"/>
          </w:divBdr>
        </w:div>
        <w:div w:id="393434039">
          <w:marLeft w:val="640"/>
          <w:marRight w:val="0"/>
          <w:marTop w:val="0"/>
          <w:marBottom w:val="0"/>
          <w:divBdr>
            <w:top w:val="none" w:sz="0" w:space="0" w:color="auto"/>
            <w:left w:val="none" w:sz="0" w:space="0" w:color="auto"/>
            <w:bottom w:val="none" w:sz="0" w:space="0" w:color="auto"/>
            <w:right w:val="none" w:sz="0" w:space="0" w:color="auto"/>
          </w:divBdr>
        </w:div>
        <w:div w:id="725566198">
          <w:marLeft w:val="640"/>
          <w:marRight w:val="0"/>
          <w:marTop w:val="0"/>
          <w:marBottom w:val="0"/>
          <w:divBdr>
            <w:top w:val="none" w:sz="0" w:space="0" w:color="auto"/>
            <w:left w:val="none" w:sz="0" w:space="0" w:color="auto"/>
            <w:bottom w:val="none" w:sz="0" w:space="0" w:color="auto"/>
            <w:right w:val="none" w:sz="0" w:space="0" w:color="auto"/>
          </w:divBdr>
        </w:div>
      </w:divsChild>
    </w:div>
    <w:div w:id="1989245646">
      <w:bodyDiv w:val="1"/>
      <w:marLeft w:val="0"/>
      <w:marRight w:val="0"/>
      <w:marTop w:val="0"/>
      <w:marBottom w:val="0"/>
      <w:divBdr>
        <w:top w:val="none" w:sz="0" w:space="0" w:color="auto"/>
        <w:left w:val="none" w:sz="0" w:space="0" w:color="auto"/>
        <w:bottom w:val="none" w:sz="0" w:space="0" w:color="auto"/>
        <w:right w:val="none" w:sz="0" w:space="0" w:color="auto"/>
      </w:divBdr>
    </w:div>
    <w:div w:id="1989280106">
      <w:bodyDiv w:val="1"/>
      <w:marLeft w:val="0"/>
      <w:marRight w:val="0"/>
      <w:marTop w:val="0"/>
      <w:marBottom w:val="0"/>
      <w:divBdr>
        <w:top w:val="none" w:sz="0" w:space="0" w:color="auto"/>
        <w:left w:val="none" w:sz="0" w:space="0" w:color="auto"/>
        <w:bottom w:val="none" w:sz="0" w:space="0" w:color="auto"/>
        <w:right w:val="none" w:sz="0" w:space="0" w:color="auto"/>
      </w:divBdr>
    </w:div>
    <w:div w:id="1995185641">
      <w:bodyDiv w:val="1"/>
      <w:marLeft w:val="0"/>
      <w:marRight w:val="0"/>
      <w:marTop w:val="0"/>
      <w:marBottom w:val="0"/>
      <w:divBdr>
        <w:top w:val="none" w:sz="0" w:space="0" w:color="auto"/>
        <w:left w:val="none" w:sz="0" w:space="0" w:color="auto"/>
        <w:bottom w:val="none" w:sz="0" w:space="0" w:color="auto"/>
        <w:right w:val="none" w:sz="0" w:space="0" w:color="auto"/>
      </w:divBdr>
      <w:divsChild>
        <w:div w:id="189534000">
          <w:marLeft w:val="640"/>
          <w:marRight w:val="0"/>
          <w:marTop w:val="0"/>
          <w:marBottom w:val="0"/>
          <w:divBdr>
            <w:top w:val="none" w:sz="0" w:space="0" w:color="auto"/>
            <w:left w:val="none" w:sz="0" w:space="0" w:color="auto"/>
            <w:bottom w:val="none" w:sz="0" w:space="0" w:color="auto"/>
            <w:right w:val="none" w:sz="0" w:space="0" w:color="auto"/>
          </w:divBdr>
        </w:div>
        <w:div w:id="1050032085">
          <w:marLeft w:val="640"/>
          <w:marRight w:val="0"/>
          <w:marTop w:val="0"/>
          <w:marBottom w:val="0"/>
          <w:divBdr>
            <w:top w:val="none" w:sz="0" w:space="0" w:color="auto"/>
            <w:left w:val="none" w:sz="0" w:space="0" w:color="auto"/>
            <w:bottom w:val="none" w:sz="0" w:space="0" w:color="auto"/>
            <w:right w:val="none" w:sz="0" w:space="0" w:color="auto"/>
          </w:divBdr>
        </w:div>
        <w:div w:id="2039506162">
          <w:marLeft w:val="640"/>
          <w:marRight w:val="0"/>
          <w:marTop w:val="0"/>
          <w:marBottom w:val="0"/>
          <w:divBdr>
            <w:top w:val="none" w:sz="0" w:space="0" w:color="auto"/>
            <w:left w:val="none" w:sz="0" w:space="0" w:color="auto"/>
            <w:bottom w:val="none" w:sz="0" w:space="0" w:color="auto"/>
            <w:right w:val="none" w:sz="0" w:space="0" w:color="auto"/>
          </w:divBdr>
        </w:div>
        <w:div w:id="1087849082">
          <w:marLeft w:val="640"/>
          <w:marRight w:val="0"/>
          <w:marTop w:val="0"/>
          <w:marBottom w:val="0"/>
          <w:divBdr>
            <w:top w:val="none" w:sz="0" w:space="0" w:color="auto"/>
            <w:left w:val="none" w:sz="0" w:space="0" w:color="auto"/>
            <w:bottom w:val="none" w:sz="0" w:space="0" w:color="auto"/>
            <w:right w:val="none" w:sz="0" w:space="0" w:color="auto"/>
          </w:divBdr>
        </w:div>
        <w:div w:id="1404641347">
          <w:marLeft w:val="640"/>
          <w:marRight w:val="0"/>
          <w:marTop w:val="0"/>
          <w:marBottom w:val="0"/>
          <w:divBdr>
            <w:top w:val="none" w:sz="0" w:space="0" w:color="auto"/>
            <w:left w:val="none" w:sz="0" w:space="0" w:color="auto"/>
            <w:bottom w:val="none" w:sz="0" w:space="0" w:color="auto"/>
            <w:right w:val="none" w:sz="0" w:space="0" w:color="auto"/>
          </w:divBdr>
        </w:div>
        <w:div w:id="1103957772">
          <w:marLeft w:val="640"/>
          <w:marRight w:val="0"/>
          <w:marTop w:val="0"/>
          <w:marBottom w:val="0"/>
          <w:divBdr>
            <w:top w:val="none" w:sz="0" w:space="0" w:color="auto"/>
            <w:left w:val="none" w:sz="0" w:space="0" w:color="auto"/>
            <w:bottom w:val="none" w:sz="0" w:space="0" w:color="auto"/>
            <w:right w:val="none" w:sz="0" w:space="0" w:color="auto"/>
          </w:divBdr>
        </w:div>
        <w:div w:id="1471284861">
          <w:marLeft w:val="640"/>
          <w:marRight w:val="0"/>
          <w:marTop w:val="0"/>
          <w:marBottom w:val="0"/>
          <w:divBdr>
            <w:top w:val="none" w:sz="0" w:space="0" w:color="auto"/>
            <w:left w:val="none" w:sz="0" w:space="0" w:color="auto"/>
            <w:bottom w:val="none" w:sz="0" w:space="0" w:color="auto"/>
            <w:right w:val="none" w:sz="0" w:space="0" w:color="auto"/>
          </w:divBdr>
        </w:div>
        <w:div w:id="2106531193">
          <w:marLeft w:val="640"/>
          <w:marRight w:val="0"/>
          <w:marTop w:val="0"/>
          <w:marBottom w:val="0"/>
          <w:divBdr>
            <w:top w:val="none" w:sz="0" w:space="0" w:color="auto"/>
            <w:left w:val="none" w:sz="0" w:space="0" w:color="auto"/>
            <w:bottom w:val="none" w:sz="0" w:space="0" w:color="auto"/>
            <w:right w:val="none" w:sz="0" w:space="0" w:color="auto"/>
          </w:divBdr>
        </w:div>
        <w:div w:id="846822087">
          <w:marLeft w:val="640"/>
          <w:marRight w:val="0"/>
          <w:marTop w:val="0"/>
          <w:marBottom w:val="0"/>
          <w:divBdr>
            <w:top w:val="none" w:sz="0" w:space="0" w:color="auto"/>
            <w:left w:val="none" w:sz="0" w:space="0" w:color="auto"/>
            <w:bottom w:val="none" w:sz="0" w:space="0" w:color="auto"/>
            <w:right w:val="none" w:sz="0" w:space="0" w:color="auto"/>
          </w:divBdr>
        </w:div>
        <w:div w:id="1658605219">
          <w:marLeft w:val="640"/>
          <w:marRight w:val="0"/>
          <w:marTop w:val="0"/>
          <w:marBottom w:val="0"/>
          <w:divBdr>
            <w:top w:val="none" w:sz="0" w:space="0" w:color="auto"/>
            <w:left w:val="none" w:sz="0" w:space="0" w:color="auto"/>
            <w:bottom w:val="none" w:sz="0" w:space="0" w:color="auto"/>
            <w:right w:val="none" w:sz="0" w:space="0" w:color="auto"/>
          </w:divBdr>
        </w:div>
        <w:div w:id="1967007703">
          <w:marLeft w:val="640"/>
          <w:marRight w:val="0"/>
          <w:marTop w:val="0"/>
          <w:marBottom w:val="0"/>
          <w:divBdr>
            <w:top w:val="none" w:sz="0" w:space="0" w:color="auto"/>
            <w:left w:val="none" w:sz="0" w:space="0" w:color="auto"/>
            <w:bottom w:val="none" w:sz="0" w:space="0" w:color="auto"/>
            <w:right w:val="none" w:sz="0" w:space="0" w:color="auto"/>
          </w:divBdr>
        </w:div>
        <w:div w:id="1953708281">
          <w:marLeft w:val="640"/>
          <w:marRight w:val="0"/>
          <w:marTop w:val="0"/>
          <w:marBottom w:val="0"/>
          <w:divBdr>
            <w:top w:val="none" w:sz="0" w:space="0" w:color="auto"/>
            <w:left w:val="none" w:sz="0" w:space="0" w:color="auto"/>
            <w:bottom w:val="none" w:sz="0" w:space="0" w:color="auto"/>
            <w:right w:val="none" w:sz="0" w:space="0" w:color="auto"/>
          </w:divBdr>
        </w:div>
        <w:div w:id="1078088492">
          <w:marLeft w:val="640"/>
          <w:marRight w:val="0"/>
          <w:marTop w:val="0"/>
          <w:marBottom w:val="0"/>
          <w:divBdr>
            <w:top w:val="none" w:sz="0" w:space="0" w:color="auto"/>
            <w:left w:val="none" w:sz="0" w:space="0" w:color="auto"/>
            <w:bottom w:val="none" w:sz="0" w:space="0" w:color="auto"/>
            <w:right w:val="none" w:sz="0" w:space="0" w:color="auto"/>
          </w:divBdr>
        </w:div>
        <w:div w:id="1661499829">
          <w:marLeft w:val="640"/>
          <w:marRight w:val="0"/>
          <w:marTop w:val="0"/>
          <w:marBottom w:val="0"/>
          <w:divBdr>
            <w:top w:val="none" w:sz="0" w:space="0" w:color="auto"/>
            <w:left w:val="none" w:sz="0" w:space="0" w:color="auto"/>
            <w:bottom w:val="none" w:sz="0" w:space="0" w:color="auto"/>
            <w:right w:val="none" w:sz="0" w:space="0" w:color="auto"/>
          </w:divBdr>
        </w:div>
        <w:div w:id="1138181827">
          <w:marLeft w:val="640"/>
          <w:marRight w:val="0"/>
          <w:marTop w:val="0"/>
          <w:marBottom w:val="0"/>
          <w:divBdr>
            <w:top w:val="none" w:sz="0" w:space="0" w:color="auto"/>
            <w:left w:val="none" w:sz="0" w:space="0" w:color="auto"/>
            <w:bottom w:val="none" w:sz="0" w:space="0" w:color="auto"/>
            <w:right w:val="none" w:sz="0" w:space="0" w:color="auto"/>
          </w:divBdr>
        </w:div>
        <w:div w:id="909927389">
          <w:marLeft w:val="640"/>
          <w:marRight w:val="0"/>
          <w:marTop w:val="0"/>
          <w:marBottom w:val="0"/>
          <w:divBdr>
            <w:top w:val="none" w:sz="0" w:space="0" w:color="auto"/>
            <w:left w:val="none" w:sz="0" w:space="0" w:color="auto"/>
            <w:bottom w:val="none" w:sz="0" w:space="0" w:color="auto"/>
            <w:right w:val="none" w:sz="0" w:space="0" w:color="auto"/>
          </w:divBdr>
        </w:div>
        <w:div w:id="864027739">
          <w:marLeft w:val="640"/>
          <w:marRight w:val="0"/>
          <w:marTop w:val="0"/>
          <w:marBottom w:val="0"/>
          <w:divBdr>
            <w:top w:val="none" w:sz="0" w:space="0" w:color="auto"/>
            <w:left w:val="none" w:sz="0" w:space="0" w:color="auto"/>
            <w:bottom w:val="none" w:sz="0" w:space="0" w:color="auto"/>
            <w:right w:val="none" w:sz="0" w:space="0" w:color="auto"/>
          </w:divBdr>
        </w:div>
        <w:div w:id="262080700">
          <w:marLeft w:val="640"/>
          <w:marRight w:val="0"/>
          <w:marTop w:val="0"/>
          <w:marBottom w:val="0"/>
          <w:divBdr>
            <w:top w:val="none" w:sz="0" w:space="0" w:color="auto"/>
            <w:left w:val="none" w:sz="0" w:space="0" w:color="auto"/>
            <w:bottom w:val="none" w:sz="0" w:space="0" w:color="auto"/>
            <w:right w:val="none" w:sz="0" w:space="0" w:color="auto"/>
          </w:divBdr>
        </w:div>
        <w:div w:id="343481845">
          <w:marLeft w:val="640"/>
          <w:marRight w:val="0"/>
          <w:marTop w:val="0"/>
          <w:marBottom w:val="0"/>
          <w:divBdr>
            <w:top w:val="none" w:sz="0" w:space="0" w:color="auto"/>
            <w:left w:val="none" w:sz="0" w:space="0" w:color="auto"/>
            <w:bottom w:val="none" w:sz="0" w:space="0" w:color="auto"/>
            <w:right w:val="none" w:sz="0" w:space="0" w:color="auto"/>
          </w:divBdr>
        </w:div>
        <w:div w:id="1227188124">
          <w:marLeft w:val="640"/>
          <w:marRight w:val="0"/>
          <w:marTop w:val="0"/>
          <w:marBottom w:val="0"/>
          <w:divBdr>
            <w:top w:val="none" w:sz="0" w:space="0" w:color="auto"/>
            <w:left w:val="none" w:sz="0" w:space="0" w:color="auto"/>
            <w:bottom w:val="none" w:sz="0" w:space="0" w:color="auto"/>
            <w:right w:val="none" w:sz="0" w:space="0" w:color="auto"/>
          </w:divBdr>
        </w:div>
        <w:div w:id="40327565">
          <w:marLeft w:val="640"/>
          <w:marRight w:val="0"/>
          <w:marTop w:val="0"/>
          <w:marBottom w:val="0"/>
          <w:divBdr>
            <w:top w:val="none" w:sz="0" w:space="0" w:color="auto"/>
            <w:left w:val="none" w:sz="0" w:space="0" w:color="auto"/>
            <w:bottom w:val="none" w:sz="0" w:space="0" w:color="auto"/>
            <w:right w:val="none" w:sz="0" w:space="0" w:color="auto"/>
          </w:divBdr>
        </w:div>
        <w:div w:id="377700752">
          <w:marLeft w:val="640"/>
          <w:marRight w:val="0"/>
          <w:marTop w:val="0"/>
          <w:marBottom w:val="0"/>
          <w:divBdr>
            <w:top w:val="none" w:sz="0" w:space="0" w:color="auto"/>
            <w:left w:val="none" w:sz="0" w:space="0" w:color="auto"/>
            <w:bottom w:val="none" w:sz="0" w:space="0" w:color="auto"/>
            <w:right w:val="none" w:sz="0" w:space="0" w:color="auto"/>
          </w:divBdr>
        </w:div>
        <w:div w:id="1574965676">
          <w:marLeft w:val="640"/>
          <w:marRight w:val="0"/>
          <w:marTop w:val="0"/>
          <w:marBottom w:val="0"/>
          <w:divBdr>
            <w:top w:val="none" w:sz="0" w:space="0" w:color="auto"/>
            <w:left w:val="none" w:sz="0" w:space="0" w:color="auto"/>
            <w:bottom w:val="none" w:sz="0" w:space="0" w:color="auto"/>
            <w:right w:val="none" w:sz="0" w:space="0" w:color="auto"/>
          </w:divBdr>
        </w:div>
        <w:div w:id="1879704022">
          <w:marLeft w:val="640"/>
          <w:marRight w:val="0"/>
          <w:marTop w:val="0"/>
          <w:marBottom w:val="0"/>
          <w:divBdr>
            <w:top w:val="none" w:sz="0" w:space="0" w:color="auto"/>
            <w:left w:val="none" w:sz="0" w:space="0" w:color="auto"/>
            <w:bottom w:val="none" w:sz="0" w:space="0" w:color="auto"/>
            <w:right w:val="none" w:sz="0" w:space="0" w:color="auto"/>
          </w:divBdr>
        </w:div>
        <w:div w:id="1814253333">
          <w:marLeft w:val="640"/>
          <w:marRight w:val="0"/>
          <w:marTop w:val="0"/>
          <w:marBottom w:val="0"/>
          <w:divBdr>
            <w:top w:val="none" w:sz="0" w:space="0" w:color="auto"/>
            <w:left w:val="none" w:sz="0" w:space="0" w:color="auto"/>
            <w:bottom w:val="none" w:sz="0" w:space="0" w:color="auto"/>
            <w:right w:val="none" w:sz="0" w:space="0" w:color="auto"/>
          </w:divBdr>
        </w:div>
        <w:div w:id="1806000255">
          <w:marLeft w:val="640"/>
          <w:marRight w:val="0"/>
          <w:marTop w:val="0"/>
          <w:marBottom w:val="0"/>
          <w:divBdr>
            <w:top w:val="none" w:sz="0" w:space="0" w:color="auto"/>
            <w:left w:val="none" w:sz="0" w:space="0" w:color="auto"/>
            <w:bottom w:val="none" w:sz="0" w:space="0" w:color="auto"/>
            <w:right w:val="none" w:sz="0" w:space="0" w:color="auto"/>
          </w:divBdr>
        </w:div>
        <w:div w:id="203373521">
          <w:marLeft w:val="640"/>
          <w:marRight w:val="0"/>
          <w:marTop w:val="0"/>
          <w:marBottom w:val="0"/>
          <w:divBdr>
            <w:top w:val="none" w:sz="0" w:space="0" w:color="auto"/>
            <w:left w:val="none" w:sz="0" w:space="0" w:color="auto"/>
            <w:bottom w:val="none" w:sz="0" w:space="0" w:color="auto"/>
            <w:right w:val="none" w:sz="0" w:space="0" w:color="auto"/>
          </w:divBdr>
        </w:div>
        <w:div w:id="1442801318">
          <w:marLeft w:val="640"/>
          <w:marRight w:val="0"/>
          <w:marTop w:val="0"/>
          <w:marBottom w:val="0"/>
          <w:divBdr>
            <w:top w:val="none" w:sz="0" w:space="0" w:color="auto"/>
            <w:left w:val="none" w:sz="0" w:space="0" w:color="auto"/>
            <w:bottom w:val="none" w:sz="0" w:space="0" w:color="auto"/>
            <w:right w:val="none" w:sz="0" w:space="0" w:color="auto"/>
          </w:divBdr>
        </w:div>
        <w:div w:id="494076449">
          <w:marLeft w:val="640"/>
          <w:marRight w:val="0"/>
          <w:marTop w:val="0"/>
          <w:marBottom w:val="0"/>
          <w:divBdr>
            <w:top w:val="none" w:sz="0" w:space="0" w:color="auto"/>
            <w:left w:val="none" w:sz="0" w:space="0" w:color="auto"/>
            <w:bottom w:val="none" w:sz="0" w:space="0" w:color="auto"/>
            <w:right w:val="none" w:sz="0" w:space="0" w:color="auto"/>
          </w:divBdr>
        </w:div>
        <w:div w:id="580330943">
          <w:marLeft w:val="640"/>
          <w:marRight w:val="0"/>
          <w:marTop w:val="0"/>
          <w:marBottom w:val="0"/>
          <w:divBdr>
            <w:top w:val="none" w:sz="0" w:space="0" w:color="auto"/>
            <w:left w:val="none" w:sz="0" w:space="0" w:color="auto"/>
            <w:bottom w:val="none" w:sz="0" w:space="0" w:color="auto"/>
            <w:right w:val="none" w:sz="0" w:space="0" w:color="auto"/>
          </w:divBdr>
        </w:div>
        <w:div w:id="350689044">
          <w:marLeft w:val="640"/>
          <w:marRight w:val="0"/>
          <w:marTop w:val="0"/>
          <w:marBottom w:val="0"/>
          <w:divBdr>
            <w:top w:val="none" w:sz="0" w:space="0" w:color="auto"/>
            <w:left w:val="none" w:sz="0" w:space="0" w:color="auto"/>
            <w:bottom w:val="none" w:sz="0" w:space="0" w:color="auto"/>
            <w:right w:val="none" w:sz="0" w:space="0" w:color="auto"/>
          </w:divBdr>
        </w:div>
        <w:div w:id="1537155808">
          <w:marLeft w:val="640"/>
          <w:marRight w:val="0"/>
          <w:marTop w:val="0"/>
          <w:marBottom w:val="0"/>
          <w:divBdr>
            <w:top w:val="none" w:sz="0" w:space="0" w:color="auto"/>
            <w:left w:val="none" w:sz="0" w:space="0" w:color="auto"/>
            <w:bottom w:val="none" w:sz="0" w:space="0" w:color="auto"/>
            <w:right w:val="none" w:sz="0" w:space="0" w:color="auto"/>
          </w:divBdr>
        </w:div>
        <w:div w:id="54747954">
          <w:marLeft w:val="640"/>
          <w:marRight w:val="0"/>
          <w:marTop w:val="0"/>
          <w:marBottom w:val="0"/>
          <w:divBdr>
            <w:top w:val="none" w:sz="0" w:space="0" w:color="auto"/>
            <w:left w:val="none" w:sz="0" w:space="0" w:color="auto"/>
            <w:bottom w:val="none" w:sz="0" w:space="0" w:color="auto"/>
            <w:right w:val="none" w:sz="0" w:space="0" w:color="auto"/>
          </w:divBdr>
        </w:div>
        <w:div w:id="303048534">
          <w:marLeft w:val="640"/>
          <w:marRight w:val="0"/>
          <w:marTop w:val="0"/>
          <w:marBottom w:val="0"/>
          <w:divBdr>
            <w:top w:val="none" w:sz="0" w:space="0" w:color="auto"/>
            <w:left w:val="none" w:sz="0" w:space="0" w:color="auto"/>
            <w:bottom w:val="none" w:sz="0" w:space="0" w:color="auto"/>
            <w:right w:val="none" w:sz="0" w:space="0" w:color="auto"/>
          </w:divBdr>
        </w:div>
        <w:div w:id="629016052">
          <w:marLeft w:val="640"/>
          <w:marRight w:val="0"/>
          <w:marTop w:val="0"/>
          <w:marBottom w:val="0"/>
          <w:divBdr>
            <w:top w:val="none" w:sz="0" w:space="0" w:color="auto"/>
            <w:left w:val="none" w:sz="0" w:space="0" w:color="auto"/>
            <w:bottom w:val="none" w:sz="0" w:space="0" w:color="auto"/>
            <w:right w:val="none" w:sz="0" w:space="0" w:color="auto"/>
          </w:divBdr>
        </w:div>
        <w:div w:id="1880044556">
          <w:marLeft w:val="640"/>
          <w:marRight w:val="0"/>
          <w:marTop w:val="0"/>
          <w:marBottom w:val="0"/>
          <w:divBdr>
            <w:top w:val="none" w:sz="0" w:space="0" w:color="auto"/>
            <w:left w:val="none" w:sz="0" w:space="0" w:color="auto"/>
            <w:bottom w:val="none" w:sz="0" w:space="0" w:color="auto"/>
            <w:right w:val="none" w:sz="0" w:space="0" w:color="auto"/>
          </w:divBdr>
        </w:div>
        <w:div w:id="1337534510">
          <w:marLeft w:val="640"/>
          <w:marRight w:val="0"/>
          <w:marTop w:val="0"/>
          <w:marBottom w:val="0"/>
          <w:divBdr>
            <w:top w:val="none" w:sz="0" w:space="0" w:color="auto"/>
            <w:left w:val="none" w:sz="0" w:space="0" w:color="auto"/>
            <w:bottom w:val="none" w:sz="0" w:space="0" w:color="auto"/>
            <w:right w:val="none" w:sz="0" w:space="0" w:color="auto"/>
          </w:divBdr>
        </w:div>
        <w:div w:id="2041391687">
          <w:marLeft w:val="640"/>
          <w:marRight w:val="0"/>
          <w:marTop w:val="0"/>
          <w:marBottom w:val="0"/>
          <w:divBdr>
            <w:top w:val="none" w:sz="0" w:space="0" w:color="auto"/>
            <w:left w:val="none" w:sz="0" w:space="0" w:color="auto"/>
            <w:bottom w:val="none" w:sz="0" w:space="0" w:color="auto"/>
            <w:right w:val="none" w:sz="0" w:space="0" w:color="auto"/>
          </w:divBdr>
        </w:div>
        <w:div w:id="181672715">
          <w:marLeft w:val="640"/>
          <w:marRight w:val="0"/>
          <w:marTop w:val="0"/>
          <w:marBottom w:val="0"/>
          <w:divBdr>
            <w:top w:val="none" w:sz="0" w:space="0" w:color="auto"/>
            <w:left w:val="none" w:sz="0" w:space="0" w:color="auto"/>
            <w:bottom w:val="none" w:sz="0" w:space="0" w:color="auto"/>
            <w:right w:val="none" w:sz="0" w:space="0" w:color="auto"/>
          </w:divBdr>
        </w:div>
      </w:divsChild>
    </w:div>
    <w:div w:id="2001038496">
      <w:bodyDiv w:val="1"/>
      <w:marLeft w:val="0"/>
      <w:marRight w:val="0"/>
      <w:marTop w:val="0"/>
      <w:marBottom w:val="0"/>
      <w:divBdr>
        <w:top w:val="none" w:sz="0" w:space="0" w:color="auto"/>
        <w:left w:val="none" w:sz="0" w:space="0" w:color="auto"/>
        <w:bottom w:val="none" w:sz="0" w:space="0" w:color="auto"/>
        <w:right w:val="none" w:sz="0" w:space="0" w:color="auto"/>
      </w:divBdr>
    </w:div>
    <w:div w:id="2001078467">
      <w:bodyDiv w:val="1"/>
      <w:marLeft w:val="0"/>
      <w:marRight w:val="0"/>
      <w:marTop w:val="0"/>
      <w:marBottom w:val="0"/>
      <w:divBdr>
        <w:top w:val="none" w:sz="0" w:space="0" w:color="auto"/>
        <w:left w:val="none" w:sz="0" w:space="0" w:color="auto"/>
        <w:bottom w:val="none" w:sz="0" w:space="0" w:color="auto"/>
        <w:right w:val="none" w:sz="0" w:space="0" w:color="auto"/>
      </w:divBdr>
      <w:divsChild>
        <w:div w:id="989284477">
          <w:marLeft w:val="640"/>
          <w:marRight w:val="0"/>
          <w:marTop w:val="0"/>
          <w:marBottom w:val="0"/>
          <w:divBdr>
            <w:top w:val="none" w:sz="0" w:space="0" w:color="auto"/>
            <w:left w:val="none" w:sz="0" w:space="0" w:color="auto"/>
            <w:bottom w:val="none" w:sz="0" w:space="0" w:color="auto"/>
            <w:right w:val="none" w:sz="0" w:space="0" w:color="auto"/>
          </w:divBdr>
        </w:div>
        <w:div w:id="1945459953">
          <w:marLeft w:val="640"/>
          <w:marRight w:val="0"/>
          <w:marTop w:val="0"/>
          <w:marBottom w:val="0"/>
          <w:divBdr>
            <w:top w:val="none" w:sz="0" w:space="0" w:color="auto"/>
            <w:left w:val="none" w:sz="0" w:space="0" w:color="auto"/>
            <w:bottom w:val="none" w:sz="0" w:space="0" w:color="auto"/>
            <w:right w:val="none" w:sz="0" w:space="0" w:color="auto"/>
          </w:divBdr>
        </w:div>
        <w:div w:id="700936531">
          <w:marLeft w:val="640"/>
          <w:marRight w:val="0"/>
          <w:marTop w:val="0"/>
          <w:marBottom w:val="0"/>
          <w:divBdr>
            <w:top w:val="none" w:sz="0" w:space="0" w:color="auto"/>
            <w:left w:val="none" w:sz="0" w:space="0" w:color="auto"/>
            <w:bottom w:val="none" w:sz="0" w:space="0" w:color="auto"/>
            <w:right w:val="none" w:sz="0" w:space="0" w:color="auto"/>
          </w:divBdr>
        </w:div>
        <w:div w:id="583150035">
          <w:marLeft w:val="640"/>
          <w:marRight w:val="0"/>
          <w:marTop w:val="0"/>
          <w:marBottom w:val="0"/>
          <w:divBdr>
            <w:top w:val="none" w:sz="0" w:space="0" w:color="auto"/>
            <w:left w:val="none" w:sz="0" w:space="0" w:color="auto"/>
            <w:bottom w:val="none" w:sz="0" w:space="0" w:color="auto"/>
            <w:right w:val="none" w:sz="0" w:space="0" w:color="auto"/>
          </w:divBdr>
        </w:div>
        <w:div w:id="631440701">
          <w:marLeft w:val="640"/>
          <w:marRight w:val="0"/>
          <w:marTop w:val="0"/>
          <w:marBottom w:val="0"/>
          <w:divBdr>
            <w:top w:val="none" w:sz="0" w:space="0" w:color="auto"/>
            <w:left w:val="none" w:sz="0" w:space="0" w:color="auto"/>
            <w:bottom w:val="none" w:sz="0" w:space="0" w:color="auto"/>
            <w:right w:val="none" w:sz="0" w:space="0" w:color="auto"/>
          </w:divBdr>
        </w:div>
        <w:div w:id="1973752988">
          <w:marLeft w:val="640"/>
          <w:marRight w:val="0"/>
          <w:marTop w:val="0"/>
          <w:marBottom w:val="0"/>
          <w:divBdr>
            <w:top w:val="none" w:sz="0" w:space="0" w:color="auto"/>
            <w:left w:val="none" w:sz="0" w:space="0" w:color="auto"/>
            <w:bottom w:val="none" w:sz="0" w:space="0" w:color="auto"/>
            <w:right w:val="none" w:sz="0" w:space="0" w:color="auto"/>
          </w:divBdr>
        </w:div>
        <w:div w:id="1014261781">
          <w:marLeft w:val="640"/>
          <w:marRight w:val="0"/>
          <w:marTop w:val="0"/>
          <w:marBottom w:val="0"/>
          <w:divBdr>
            <w:top w:val="none" w:sz="0" w:space="0" w:color="auto"/>
            <w:left w:val="none" w:sz="0" w:space="0" w:color="auto"/>
            <w:bottom w:val="none" w:sz="0" w:space="0" w:color="auto"/>
            <w:right w:val="none" w:sz="0" w:space="0" w:color="auto"/>
          </w:divBdr>
        </w:div>
        <w:div w:id="229973413">
          <w:marLeft w:val="640"/>
          <w:marRight w:val="0"/>
          <w:marTop w:val="0"/>
          <w:marBottom w:val="0"/>
          <w:divBdr>
            <w:top w:val="none" w:sz="0" w:space="0" w:color="auto"/>
            <w:left w:val="none" w:sz="0" w:space="0" w:color="auto"/>
            <w:bottom w:val="none" w:sz="0" w:space="0" w:color="auto"/>
            <w:right w:val="none" w:sz="0" w:space="0" w:color="auto"/>
          </w:divBdr>
        </w:div>
        <w:div w:id="1174343683">
          <w:marLeft w:val="640"/>
          <w:marRight w:val="0"/>
          <w:marTop w:val="0"/>
          <w:marBottom w:val="0"/>
          <w:divBdr>
            <w:top w:val="none" w:sz="0" w:space="0" w:color="auto"/>
            <w:left w:val="none" w:sz="0" w:space="0" w:color="auto"/>
            <w:bottom w:val="none" w:sz="0" w:space="0" w:color="auto"/>
            <w:right w:val="none" w:sz="0" w:space="0" w:color="auto"/>
          </w:divBdr>
        </w:div>
        <w:div w:id="1652054443">
          <w:marLeft w:val="640"/>
          <w:marRight w:val="0"/>
          <w:marTop w:val="0"/>
          <w:marBottom w:val="0"/>
          <w:divBdr>
            <w:top w:val="none" w:sz="0" w:space="0" w:color="auto"/>
            <w:left w:val="none" w:sz="0" w:space="0" w:color="auto"/>
            <w:bottom w:val="none" w:sz="0" w:space="0" w:color="auto"/>
            <w:right w:val="none" w:sz="0" w:space="0" w:color="auto"/>
          </w:divBdr>
        </w:div>
        <w:div w:id="184057081">
          <w:marLeft w:val="640"/>
          <w:marRight w:val="0"/>
          <w:marTop w:val="0"/>
          <w:marBottom w:val="0"/>
          <w:divBdr>
            <w:top w:val="none" w:sz="0" w:space="0" w:color="auto"/>
            <w:left w:val="none" w:sz="0" w:space="0" w:color="auto"/>
            <w:bottom w:val="none" w:sz="0" w:space="0" w:color="auto"/>
            <w:right w:val="none" w:sz="0" w:space="0" w:color="auto"/>
          </w:divBdr>
        </w:div>
        <w:div w:id="440883601">
          <w:marLeft w:val="640"/>
          <w:marRight w:val="0"/>
          <w:marTop w:val="0"/>
          <w:marBottom w:val="0"/>
          <w:divBdr>
            <w:top w:val="none" w:sz="0" w:space="0" w:color="auto"/>
            <w:left w:val="none" w:sz="0" w:space="0" w:color="auto"/>
            <w:bottom w:val="none" w:sz="0" w:space="0" w:color="auto"/>
            <w:right w:val="none" w:sz="0" w:space="0" w:color="auto"/>
          </w:divBdr>
        </w:div>
        <w:div w:id="1165129608">
          <w:marLeft w:val="640"/>
          <w:marRight w:val="0"/>
          <w:marTop w:val="0"/>
          <w:marBottom w:val="0"/>
          <w:divBdr>
            <w:top w:val="none" w:sz="0" w:space="0" w:color="auto"/>
            <w:left w:val="none" w:sz="0" w:space="0" w:color="auto"/>
            <w:bottom w:val="none" w:sz="0" w:space="0" w:color="auto"/>
            <w:right w:val="none" w:sz="0" w:space="0" w:color="auto"/>
          </w:divBdr>
        </w:div>
        <w:div w:id="1250433057">
          <w:marLeft w:val="640"/>
          <w:marRight w:val="0"/>
          <w:marTop w:val="0"/>
          <w:marBottom w:val="0"/>
          <w:divBdr>
            <w:top w:val="none" w:sz="0" w:space="0" w:color="auto"/>
            <w:left w:val="none" w:sz="0" w:space="0" w:color="auto"/>
            <w:bottom w:val="none" w:sz="0" w:space="0" w:color="auto"/>
            <w:right w:val="none" w:sz="0" w:space="0" w:color="auto"/>
          </w:divBdr>
        </w:div>
        <w:div w:id="1066880860">
          <w:marLeft w:val="640"/>
          <w:marRight w:val="0"/>
          <w:marTop w:val="0"/>
          <w:marBottom w:val="0"/>
          <w:divBdr>
            <w:top w:val="none" w:sz="0" w:space="0" w:color="auto"/>
            <w:left w:val="none" w:sz="0" w:space="0" w:color="auto"/>
            <w:bottom w:val="none" w:sz="0" w:space="0" w:color="auto"/>
            <w:right w:val="none" w:sz="0" w:space="0" w:color="auto"/>
          </w:divBdr>
        </w:div>
        <w:div w:id="278875936">
          <w:marLeft w:val="640"/>
          <w:marRight w:val="0"/>
          <w:marTop w:val="0"/>
          <w:marBottom w:val="0"/>
          <w:divBdr>
            <w:top w:val="none" w:sz="0" w:space="0" w:color="auto"/>
            <w:left w:val="none" w:sz="0" w:space="0" w:color="auto"/>
            <w:bottom w:val="none" w:sz="0" w:space="0" w:color="auto"/>
            <w:right w:val="none" w:sz="0" w:space="0" w:color="auto"/>
          </w:divBdr>
        </w:div>
        <w:div w:id="205340691">
          <w:marLeft w:val="640"/>
          <w:marRight w:val="0"/>
          <w:marTop w:val="0"/>
          <w:marBottom w:val="0"/>
          <w:divBdr>
            <w:top w:val="none" w:sz="0" w:space="0" w:color="auto"/>
            <w:left w:val="none" w:sz="0" w:space="0" w:color="auto"/>
            <w:bottom w:val="none" w:sz="0" w:space="0" w:color="auto"/>
            <w:right w:val="none" w:sz="0" w:space="0" w:color="auto"/>
          </w:divBdr>
        </w:div>
        <w:div w:id="551962080">
          <w:marLeft w:val="640"/>
          <w:marRight w:val="0"/>
          <w:marTop w:val="0"/>
          <w:marBottom w:val="0"/>
          <w:divBdr>
            <w:top w:val="none" w:sz="0" w:space="0" w:color="auto"/>
            <w:left w:val="none" w:sz="0" w:space="0" w:color="auto"/>
            <w:bottom w:val="none" w:sz="0" w:space="0" w:color="auto"/>
            <w:right w:val="none" w:sz="0" w:space="0" w:color="auto"/>
          </w:divBdr>
        </w:div>
        <w:div w:id="1047297941">
          <w:marLeft w:val="640"/>
          <w:marRight w:val="0"/>
          <w:marTop w:val="0"/>
          <w:marBottom w:val="0"/>
          <w:divBdr>
            <w:top w:val="none" w:sz="0" w:space="0" w:color="auto"/>
            <w:left w:val="none" w:sz="0" w:space="0" w:color="auto"/>
            <w:bottom w:val="none" w:sz="0" w:space="0" w:color="auto"/>
            <w:right w:val="none" w:sz="0" w:space="0" w:color="auto"/>
          </w:divBdr>
        </w:div>
        <w:div w:id="936332756">
          <w:marLeft w:val="640"/>
          <w:marRight w:val="0"/>
          <w:marTop w:val="0"/>
          <w:marBottom w:val="0"/>
          <w:divBdr>
            <w:top w:val="none" w:sz="0" w:space="0" w:color="auto"/>
            <w:left w:val="none" w:sz="0" w:space="0" w:color="auto"/>
            <w:bottom w:val="none" w:sz="0" w:space="0" w:color="auto"/>
            <w:right w:val="none" w:sz="0" w:space="0" w:color="auto"/>
          </w:divBdr>
        </w:div>
        <w:div w:id="1622572501">
          <w:marLeft w:val="640"/>
          <w:marRight w:val="0"/>
          <w:marTop w:val="0"/>
          <w:marBottom w:val="0"/>
          <w:divBdr>
            <w:top w:val="none" w:sz="0" w:space="0" w:color="auto"/>
            <w:left w:val="none" w:sz="0" w:space="0" w:color="auto"/>
            <w:bottom w:val="none" w:sz="0" w:space="0" w:color="auto"/>
            <w:right w:val="none" w:sz="0" w:space="0" w:color="auto"/>
          </w:divBdr>
        </w:div>
        <w:div w:id="2021083999">
          <w:marLeft w:val="640"/>
          <w:marRight w:val="0"/>
          <w:marTop w:val="0"/>
          <w:marBottom w:val="0"/>
          <w:divBdr>
            <w:top w:val="none" w:sz="0" w:space="0" w:color="auto"/>
            <w:left w:val="none" w:sz="0" w:space="0" w:color="auto"/>
            <w:bottom w:val="none" w:sz="0" w:space="0" w:color="auto"/>
            <w:right w:val="none" w:sz="0" w:space="0" w:color="auto"/>
          </w:divBdr>
        </w:div>
        <w:div w:id="534394947">
          <w:marLeft w:val="640"/>
          <w:marRight w:val="0"/>
          <w:marTop w:val="0"/>
          <w:marBottom w:val="0"/>
          <w:divBdr>
            <w:top w:val="none" w:sz="0" w:space="0" w:color="auto"/>
            <w:left w:val="none" w:sz="0" w:space="0" w:color="auto"/>
            <w:bottom w:val="none" w:sz="0" w:space="0" w:color="auto"/>
            <w:right w:val="none" w:sz="0" w:space="0" w:color="auto"/>
          </w:divBdr>
        </w:div>
        <w:div w:id="1833834853">
          <w:marLeft w:val="640"/>
          <w:marRight w:val="0"/>
          <w:marTop w:val="0"/>
          <w:marBottom w:val="0"/>
          <w:divBdr>
            <w:top w:val="none" w:sz="0" w:space="0" w:color="auto"/>
            <w:left w:val="none" w:sz="0" w:space="0" w:color="auto"/>
            <w:bottom w:val="none" w:sz="0" w:space="0" w:color="auto"/>
            <w:right w:val="none" w:sz="0" w:space="0" w:color="auto"/>
          </w:divBdr>
        </w:div>
        <w:div w:id="1469668778">
          <w:marLeft w:val="640"/>
          <w:marRight w:val="0"/>
          <w:marTop w:val="0"/>
          <w:marBottom w:val="0"/>
          <w:divBdr>
            <w:top w:val="none" w:sz="0" w:space="0" w:color="auto"/>
            <w:left w:val="none" w:sz="0" w:space="0" w:color="auto"/>
            <w:bottom w:val="none" w:sz="0" w:space="0" w:color="auto"/>
            <w:right w:val="none" w:sz="0" w:space="0" w:color="auto"/>
          </w:divBdr>
        </w:div>
        <w:div w:id="1953323773">
          <w:marLeft w:val="640"/>
          <w:marRight w:val="0"/>
          <w:marTop w:val="0"/>
          <w:marBottom w:val="0"/>
          <w:divBdr>
            <w:top w:val="none" w:sz="0" w:space="0" w:color="auto"/>
            <w:left w:val="none" w:sz="0" w:space="0" w:color="auto"/>
            <w:bottom w:val="none" w:sz="0" w:space="0" w:color="auto"/>
            <w:right w:val="none" w:sz="0" w:space="0" w:color="auto"/>
          </w:divBdr>
        </w:div>
        <w:div w:id="1363089387">
          <w:marLeft w:val="640"/>
          <w:marRight w:val="0"/>
          <w:marTop w:val="0"/>
          <w:marBottom w:val="0"/>
          <w:divBdr>
            <w:top w:val="none" w:sz="0" w:space="0" w:color="auto"/>
            <w:left w:val="none" w:sz="0" w:space="0" w:color="auto"/>
            <w:bottom w:val="none" w:sz="0" w:space="0" w:color="auto"/>
            <w:right w:val="none" w:sz="0" w:space="0" w:color="auto"/>
          </w:divBdr>
        </w:div>
        <w:div w:id="438066055">
          <w:marLeft w:val="640"/>
          <w:marRight w:val="0"/>
          <w:marTop w:val="0"/>
          <w:marBottom w:val="0"/>
          <w:divBdr>
            <w:top w:val="none" w:sz="0" w:space="0" w:color="auto"/>
            <w:left w:val="none" w:sz="0" w:space="0" w:color="auto"/>
            <w:bottom w:val="none" w:sz="0" w:space="0" w:color="auto"/>
            <w:right w:val="none" w:sz="0" w:space="0" w:color="auto"/>
          </w:divBdr>
        </w:div>
        <w:div w:id="1638293968">
          <w:marLeft w:val="640"/>
          <w:marRight w:val="0"/>
          <w:marTop w:val="0"/>
          <w:marBottom w:val="0"/>
          <w:divBdr>
            <w:top w:val="none" w:sz="0" w:space="0" w:color="auto"/>
            <w:left w:val="none" w:sz="0" w:space="0" w:color="auto"/>
            <w:bottom w:val="none" w:sz="0" w:space="0" w:color="auto"/>
            <w:right w:val="none" w:sz="0" w:space="0" w:color="auto"/>
          </w:divBdr>
        </w:div>
        <w:div w:id="109276982">
          <w:marLeft w:val="640"/>
          <w:marRight w:val="0"/>
          <w:marTop w:val="0"/>
          <w:marBottom w:val="0"/>
          <w:divBdr>
            <w:top w:val="none" w:sz="0" w:space="0" w:color="auto"/>
            <w:left w:val="none" w:sz="0" w:space="0" w:color="auto"/>
            <w:bottom w:val="none" w:sz="0" w:space="0" w:color="auto"/>
            <w:right w:val="none" w:sz="0" w:space="0" w:color="auto"/>
          </w:divBdr>
        </w:div>
        <w:div w:id="396709202">
          <w:marLeft w:val="640"/>
          <w:marRight w:val="0"/>
          <w:marTop w:val="0"/>
          <w:marBottom w:val="0"/>
          <w:divBdr>
            <w:top w:val="none" w:sz="0" w:space="0" w:color="auto"/>
            <w:left w:val="none" w:sz="0" w:space="0" w:color="auto"/>
            <w:bottom w:val="none" w:sz="0" w:space="0" w:color="auto"/>
            <w:right w:val="none" w:sz="0" w:space="0" w:color="auto"/>
          </w:divBdr>
        </w:div>
        <w:div w:id="1421949713">
          <w:marLeft w:val="640"/>
          <w:marRight w:val="0"/>
          <w:marTop w:val="0"/>
          <w:marBottom w:val="0"/>
          <w:divBdr>
            <w:top w:val="none" w:sz="0" w:space="0" w:color="auto"/>
            <w:left w:val="none" w:sz="0" w:space="0" w:color="auto"/>
            <w:bottom w:val="none" w:sz="0" w:space="0" w:color="auto"/>
            <w:right w:val="none" w:sz="0" w:space="0" w:color="auto"/>
          </w:divBdr>
        </w:div>
        <w:div w:id="210582393">
          <w:marLeft w:val="640"/>
          <w:marRight w:val="0"/>
          <w:marTop w:val="0"/>
          <w:marBottom w:val="0"/>
          <w:divBdr>
            <w:top w:val="none" w:sz="0" w:space="0" w:color="auto"/>
            <w:left w:val="none" w:sz="0" w:space="0" w:color="auto"/>
            <w:bottom w:val="none" w:sz="0" w:space="0" w:color="auto"/>
            <w:right w:val="none" w:sz="0" w:space="0" w:color="auto"/>
          </w:divBdr>
        </w:div>
        <w:div w:id="541790976">
          <w:marLeft w:val="640"/>
          <w:marRight w:val="0"/>
          <w:marTop w:val="0"/>
          <w:marBottom w:val="0"/>
          <w:divBdr>
            <w:top w:val="none" w:sz="0" w:space="0" w:color="auto"/>
            <w:left w:val="none" w:sz="0" w:space="0" w:color="auto"/>
            <w:bottom w:val="none" w:sz="0" w:space="0" w:color="auto"/>
            <w:right w:val="none" w:sz="0" w:space="0" w:color="auto"/>
          </w:divBdr>
        </w:div>
        <w:div w:id="2050835321">
          <w:marLeft w:val="640"/>
          <w:marRight w:val="0"/>
          <w:marTop w:val="0"/>
          <w:marBottom w:val="0"/>
          <w:divBdr>
            <w:top w:val="none" w:sz="0" w:space="0" w:color="auto"/>
            <w:left w:val="none" w:sz="0" w:space="0" w:color="auto"/>
            <w:bottom w:val="none" w:sz="0" w:space="0" w:color="auto"/>
            <w:right w:val="none" w:sz="0" w:space="0" w:color="auto"/>
          </w:divBdr>
        </w:div>
        <w:div w:id="475417384">
          <w:marLeft w:val="640"/>
          <w:marRight w:val="0"/>
          <w:marTop w:val="0"/>
          <w:marBottom w:val="0"/>
          <w:divBdr>
            <w:top w:val="none" w:sz="0" w:space="0" w:color="auto"/>
            <w:left w:val="none" w:sz="0" w:space="0" w:color="auto"/>
            <w:bottom w:val="none" w:sz="0" w:space="0" w:color="auto"/>
            <w:right w:val="none" w:sz="0" w:space="0" w:color="auto"/>
          </w:divBdr>
        </w:div>
        <w:div w:id="1365328319">
          <w:marLeft w:val="640"/>
          <w:marRight w:val="0"/>
          <w:marTop w:val="0"/>
          <w:marBottom w:val="0"/>
          <w:divBdr>
            <w:top w:val="none" w:sz="0" w:space="0" w:color="auto"/>
            <w:left w:val="none" w:sz="0" w:space="0" w:color="auto"/>
            <w:bottom w:val="none" w:sz="0" w:space="0" w:color="auto"/>
            <w:right w:val="none" w:sz="0" w:space="0" w:color="auto"/>
          </w:divBdr>
        </w:div>
        <w:div w:id="1735935612">
          <w:marLeft w:val="640"/>
          <w:marRight w:val="0"/>
          <w:marTop w:val="0"/>
          <w:marBottom w:val="0"/>
          <w:divBdr>
            <w:top w:val="none" w:sz="0" w:space="0" w:color="auto"/>
            <w:left w:val="none" w:sz="0" w:space="0" w:color="auto"/>
            <w:bottom w:val="none" w:sz="0" w:space="0" w:color="auto"/>
            <w:right w:val="none" w:sz="0" w:space="0" w:color="auto"/>
          </w:divBdr>
        </w:div>
        <w:div w:id="524832098">
          <w:marLeft w:val="640"/>
          <w:marRight w:val="0"/>
          <w:marTop w:val="0"/>
          <w:marBottom w:val="0"/>
          <w:divBdr>
            <w:top w:val="none" w:sz="0" w:space="0" w:color="auto"/>
            <w:left w:val="none" w:sz="0" w:space="0" w:color="auto"/>
            <w:bottom w:val="none" w:sz="0" w:space="0" w:color="auto"/>
            <w:right w:val="none" w:sz="0" w:space="0" w:color="auto"/>
          </w:divBdr>
        </w:div>
        <w:div w:id="950747293">
          <w:marLeft w:val="640"/>
          <w:marRight w:val="0"/>
          <w:marTop w:val="0"/>
          <w:marBottom w:val="0"/>
          <w:divBdr>
            <w:top w:val="none" w:sz="0" w:space="0" w:color="auto"/>
            <w:left w:val="none" w:sz="0" w:space="0" w:color="auto"/>
            <w:bottom w:val="none" w:sz="0" w:space="0" w:color="auto"/>
            <w:right w:val="none" w:sz="0" w:space="0" w:color="auto"/>
          </w:divBdr>
        </w:div>
        <w:div w:id="1367098045">
          <w:marLeft w:val="640"/>
          <w:marRight w:val="0"/>
          <w:marTop w:val="0"/>
          <w:marBottom w:val="0"/>
          <w:divBdr>
            <w:top w:val="none" w:sz="0" w:space="0" w:color="auto"/>
            <w:left w:val="none" w:sz="0" w:space="0" w:color="auto"/>
            <w:bottom w:val="none" w:sz="0" w:space="0" w:color="auto"/>
            <w:right w:val="none" w:sz="0" w:space="0" w:color="auto"/>
          </w:divBdr>
        </w:div>
        <w:div w:id="1514343724">
          <w:marLeft w:val="640"/>
          <w:marRight w:val="0"/>
          <w:marTop w:val="0"/>
          <w:marBottom w:val="0"/>
          <w:divBdr>
            <w:top w:val="none" w:sz="0" w:space="0" w:color="auto"/>
            <w:left w:val="none" w:sz="0" w:space="0" w:color="auto"/>
            <w:bottom w:val="none" w:sz="0" w:space="0" w:color="auto"/>
            <w:right w:val="none" w:sz="0" w:space="0" w:color="auto"/>
          </w:divBdr>
        </w:div>
        <w:div w:id="1680617670">
          <w:marLeft w:val="640"/>
          <w:marRight w:val="0"/>
          <w:marTop w:val="0"/>
          <w:marBottom w:val="0"/>
          <w:divBdr>
            <w:top w:val="none" w:sz="0" w:space="0" w:color="auto"/>
            <w:left w:val="none" w:sz="0" w:space="0" w:color="auto"/>
            <w:bottom w:val="none" w:sz="0" w:space="0" w:color="auto"/>
            <w:right w:val="none" w:sz="0" w:space="0" w:color="auto"/>
          </w:divBdr>
        </w:div>
        <w:div w:id="866794868">
          <w:marLeft w:val="640"/>
          <w:marRight w:val="0"/>
          <w:marTop w:val="0"/>
          <w:marBottom w:val="0"/>
          <w:divBdr>
            <w:top w:val="none" w:sz="0" w:space="0" w:color="auto"/>
            <w:left w:val="none" w:sz="0" w:space="0" w:color="auto"/>
            <w:bottom w:val="none" w:sz="0" w:space="0" w:color="auto"/>
            <w:right w:val="none" w:sz="0" w:space="0" w:color="auto"/>
          </w:divBdr>
        </w:div>
        <w:div w:id="620918582">
          <w:marLeft w:val="640"/>
          <w:marRight w:val="0"/>
          <w:marTop w:val="0"/>
          <w:marBottom w:val="0"/>
          <w:divBdr>
            <w:top w:val="none" w:sz="0" w:space="0" w:color="auto"/>
            <w:left w:val="none" w:sz="0" w:space="0" w:color="auto"/>
            <w:bottom w:val="none" w:sz="0" w:space="0" w:color="auto"/>
            <w:right w:val="none" w:sz="0" w:space="0" w:color="auto"/>
          </w:divBdr>
        </w:div>
        <w:div w:id="2142455958">
          <w:marLeft w:val="640"/>
          <w:marRight w:val="0"/>
          <w:marTop w:val="0"/>
          <w:marBottom w:val="0"/>
          <w:divBdr>
            <w:top w:val="none" w:sz="0" w:space="0" w:color="auto"/>
            <w:left w:val="none" w:sz="0" w:space="0" w:color="auto"/>
            <w:bottom w:val="none" w:sz="0" w:space="0" w:color="auto"/>
            <w:right w:val="none" w:sz="0" w:space="0" w:color="auto"/>
          </w:divBdr>
        </w:div>
        <w:div w:id="981928168">
          <w:marLeft w:val="640"/>
          <w:marRight w:val="0"/>
          <w:marTop w:val="0"/>
          <w:marBottom w:val="0"/>
          <w:divBdr>
            <w:top w:val="none" w:sz="0" w:space="0" w:color="auto"/>
            <w:left w:val="none" w:sz="0" w:space="0" w:color="auto"/>
            <w:bottom w:val="none" w:sz="0" w:space="0" w:color="auto"/>
            <w:right w:val="none" w:sz="0" w:space="0" w:color="auto"/>
          </w:divBdr>
        </w:div>
        <w:div w:id="942566707">
          <w:marLeft w:val="640"/>
          <w:marRight w:val="0"/>
          <w:marTop w:val="0"/>
          <w:marBottom w:val="0"/>
          <w:divBdr>
            <w:top w:val="none" w:sz="0" w:space="0" w:color="auto"/>
            <w:left w:val="none" w:sz="0" w:space="0" w:color="auto"/>
            <w:bottom w:val="none" w:sz="0" w:space="0" w:color="auto"/>
            <w:right w:val="none" w:sz="0" w:space="0" w:color="auto"/>
          </w:divBdr>
        </w:div>
        <w:div w:id="1829789455">
          <w:marLeft w:val="640"/>
          <w:marRight w:val="0"/>
          <w:marTop w:val="0"/>
          <w:marBottom w:val="0"/>
          <w:divBdr>
            <w:top w:val="none" w:sz="0" w:space="0" w:color="auto"/>
            <w:left w:val="none" w:sz="0" w:space="0" w:color="auto"/>
            <w:bottom w:val="none" w:sz="0" w:space="0" w:color="auto"/>
            <w:right w:val="none" w:sz="0" w:space="0" w:color="auto"/>
          </w:divBdr>
        </w:div>
        <w:div w:id="1491754770">
          <w:marLeft w:val="640"/>
          <w:marRight w:val="0"/>
          <w:marTop w:val="0"/>
          <w:marBottom w:val="0"/>
          <w:divBdr>
            <w:top w:val="none" w:sz="0" w:space="0" w:color="auto"/>
            <w:left w:val="none" w:sz="0" w:space="0" w:color="auto"/>
            <w:bottom w:val="none" w:sz="0" w:space="0" w:color="auto"/>
            <w:right w:val="none" w:sz="0" w:space="0" w:color="auto"/>
          </w:divBdr>
        </w:div>
        <w:div w:id="1208109517">
          <w:marLeft w:val="640"/>
          <w:marRight w:val="0"/>
          <w:marTop w:val="0"/>
          <w:marBottom w:val="0"/>
          <w:divBdr>
            <w:top w:val="none" w:sz="0" w:space="0" w:color="auto"/>
            <w:left w:val="none" w:sz="0" w:space="0" w:color="auto"/>
            <w:bottom w:val="none" w:sz="0" w:space="0" w:color="auto"/>
            <w:right w:val="none" w:sz="0" w:space="0" w:color="auto"/>
          </w:divBdr>
        </w:div>
        <w:div w:id="1655062392">
          <w:marLeft w:val="640"/>
          <w:marRight w:val="0"/>
          <w:marTop w:val="0"/>
          <w:marBottom w:val="0"/>
          <w:divBdr>
            <w:top w:val="none" w:sz="0" w:space="0" w:color="auto"/>
            <w:left w:val="none" w:sz="0" w:space="0" w:color="auto"/>
            <w:bottom w:val="none" w:sz="0" w:space="0" w:color="auto"/>
            <w:right w:val="none" w:sz="0" w:space="0" w:color="auto"/>
          </w:divBdr>
        </w:div>
      </w:divsChild>
    </w:div>
    <w:div w:id="2002653593">
      <w:bodyDiv w:val="1"/>
      <w:marLeft w:val="0"/>
      <w:marRight w:val="0"/>
      <w:marTop w:val="0"/>
      <w:marBottom w:val="0"/>
      <w:divBdr>
        <w:top w:val="none" w:sz="0" w:space="0" w:color="auto"/>
        <w:left w:val="none" w:sz="0" w:space="0" w:color="auto"/>
        <w:bottom w:val="none" w:sz="0" w:space="0" w:color="auto"/>
        <w:right w:val="none" w:sz="0" w:space="0" w:color="auto"/>
      </w:divBdr>
      <w:divsChild>
        <w:div w:id="730931889">
          <w:marLeft w:val="640"/>
          <w:marRight w:val="0"/>
          <w:marTop w:val="0"/>
          <w:marBottom w:val="0"/>
          <w:divBdr>
            <w:top w:val="none" w:sz="0" w:space="0" w:color="auto"/>
            <w:left w:val="none" w:sz="0" w:space="0" w:color="auto"/>
            <w:bottom w:val="none" w:sz="0" w:space="0" w:color="auto"/>
            <w:right w:val="none" w:sz="0" w:space="0" w:color="auto"/>
          </w:divBdr>
        </w:div>
        <w:div w:id="63308367">
          <w:marLeft w:val="640"/>
          <w:marRight w:val="0"/>
          <w:marTop w:val="0"/>
          <w:marBottom w:val="0"/>
          <w:divBdr>
            <w:top w:val="none" w:sz="0" w:space="0" w:color="auto"/>
            <w:left w:val="none" w:sz="0" w:space="0" w:color="auto"/>
            <w:bottom w:val="none" w:sz="0" w:space="0" w:color="auto"/>
            <w:right w:val="none" w:sz="0" w:space="0" w:color="auto"/>
          </w:divBdr>
        </w:div>
        <w:div w:id="642344725">
          <w:marLeft w:val="640"/>
          <w:marRight w:val="0"/>
          <w:marTop w:val="0"/>
          <w:marBottom w:val="0"/>
          <w:divBdr>
            <w:top w:val="none" w:sz="0" w:space="0" w:color="auto"/>
            <w:left w:val="none" w:sz="0" w:space="0" w:color="auto"/>
            <w:bottom w:val="none" w:sz="0" w:space="0" w:color="auto"/>
            <w:right w:val="none" w:sz="0" w:space="0" w:color="auto"/>
          </w:divBdr>
        </w:div>
        <w:div w:id="1085103263">
          <w:marLeft w:val="640"/>
          <w:marRight w:val="0"/>
          <w:marTop w:val="0"/>
          <w:marBottom w:val="0"/>
          <w:divBdr>
            <w:top w:val="none" w:sz="0" w:space="0" w:color="auto"/>
            <w:left w:val="none" w:sz="0" w:space="0" w:color="auto"/>
            <w:bottom w:val="none" w:sz="0" w:space="0" w:color="auto"/>
            <w:right w:val="none" w:sz="0" w:space="0" w:color="auto"/>
          </w:divBdr>
        </w:div>
        <w:div w:id="1977644279">
          <w:marLeft w:val="640"/>
          <w:marRight w:val="0"/>
          <w:marTop w:val="0"/>
          <w:marBottom w:val="0"/>
          <w:divBdr>
            <w:top w:val="none" w:sz="0" w:space="0" w:color="auto"/>
            <w:left w:val="none" w:sz="0" w:space="0" w:color="auto"/>
            <w:bottom w:val="none" w:sz="0" w:space="0" w:color="auto"/>
            <w:right w:val="none" w:sz="0" w:space="0" w:color="auto"/>
          </w:divBdr>
        </w:div>
        <w:div w:id="1569996315">
          <w:marLeft w:val="640"/>
          <w:marRight w:val="0"/>
          <w:marTop w:val="0"/>
          <w:marBottom w:val="0"/>
          <w:divBdr>
            <w:top w:val="none" w:sz="0" w:space="0" w:color="auto"/>
            <w:left w:val="none" w:sz="0" w:space="0" w:color="auto"/>
            <w:bottom w:val="none" w:sz="0" w:space="0" w:color="auto"/>
            <w:right w:val="none" w:sz="0" w:space="0" w:color="auto"/>
          </w:divBdr>
        </w:div>
        <w:div w:id="619187129">
          <w:marLeft w:val="640"/>
          <w:marRight w:val="0"/>
          <w:marTop w:val="0"/>
          <w:marBottom w:val="0"/>
          <w:divBdr>
            <w:top w:val="none" w:sz="0" w:space="0" w:color="auto"/>
            <w:left w:val="none" w:sz="0" w:space="0" w:color="auto"/>
            <w:bottom w:val="none" w:sz="0" w:space="0" w:color="auto"/>
            <w:right w:val="none" w:sz="0" w:space="0" w:color="auto"/>
          </w:divBdr>
        </w:div>
        <w:div w:id="925109968">
          <w:marLeft w:val="640"/>
          <w:marRight w:val="0"/>
          <w:marTop w:val="0"/>
          <w:marBottom w:val="0"/>
          <w:divBdr>
            <w:top w:val="none" w:sz="0" w:space="0" w:color="auto"/>
            <w:left w:val="none" w:sz="0" w:space="0" w:color="auto"/>
            <w:bottom w:val="none" w:sz="0" w:space="0" w:color="auto"/>
            <w:right w:val="none" w:sz="0" w:space="0" w:color="auto"/>
          </w:divBdr>
        </w:div>
        <w:div w:id="1435709222">
          <w:marLeft w:val="640"/>
          <w:marRight w:val="0"/>
          <w:marTop w:val="0"/>
          <w:marBottom w:val="0"/>
          <w:divBdr>
            <w:top w:val="none" w:sz="0" w:space="0" w:color="auto"/>
            <w:left w:val="none" w:sz="0" w:space="0" w:color="auto"/>
            <w:bottom w:val="none" w:sz="0" w:space="0" w:color="auto"/>
            <w:right w:val="none" w:sz="0" w:space="0" w:color="auto"/>
          </w:divBdr>
        </w:div>
        <w:div w:id="1618171783">
          <w:marLeft w:val="640"/>
          <w:marRight w:val="0"/>
          <w:marTop w:val="0"/>
          <w:marBottom w:val="0"/>
          <w:divBdr>
            <w:top w:val="none" w:sz="0" w:space="0" w:color="auto"/>
            <w:left w:val="none" w:sz="0" w:space="0" w:color="auto"/>
            <w:bottom w:val="none" w:sz="0" w:space="0" w:color="auto"/>
            <w:right w:val="none" w:sz="0" w:space="0" w:color="auto"/>
          </w:divBdr>
        </w:div>
        <w:div w:id="178155648">
          <w:marLeft w:val="640"/>
          <w:marRight w:val="0"/>
          <w:marTop w:val="0"/>
          <w:marBottom w:val="0"/>
          <w:divBdr>
            <w:top w:val="none" w:sz="0" w:space="0" w:color="auto"/>
            <w:left w:val="none" w:sz="0" w:space="0" w:color="auto"/>
            <w:bottom w:val="none" w:sz="0" w:space="0" w:color="auto"/>
            <w:right w:val="none" w:sz="0" w:space="0" w:color="auto"/>
          </w:divBdr>
        </w:div>
        <w:div w:id="92745975">
          <w:marLeft w:val="640"/>
          <w:marRight w:val="0"/>
          <w:marTop w:val="0"/>
          <w:marBottom w:val="0"/>
          <w:divBdr>
            <w:top w:val="none" w:sz="0" w:space="0" w:color="auto"/>
            <w:left w:val="none" w:sz="0" w:space="0" w:color="auto"/>
            <w:bottom w:val="none" w:sz="0" w:space="0" w:color="auto"/>
            <w:right w:val="none" w:sz="0" w:space="0" w:color="auto"/>
          </w:divBdr>
        </w:div>
        <w:div w:id="17700485">
          <w:marLeft w:val="640"/>
          <w:marRight w:val="0"/>
          <w:marTop w:val="0"/>
          <w:marBottom w:val="0"/>
          <w:divBdr>
            <w:top w:val="none" w:sz="0" w:space="0" w:color="auto"/>
            <w:left w:val="none" w:sz="0" w:space="0" w:color="auto"/>
            <w:bottom w:val="none" w:sz="0" w:space="0" w:color="auto"/>
            <w:right w:val="none" w:sz="0" w:space="0" w:color="auto"/>
          </w:divBdr>
        </w:div>
        <w:div w:id="2041465808">
          <w:marLeft w:val="640"/>
          <w:marRight w:val="0"/>
          <w:marTop w:val="0"/>
          <w:marBottom w:val="0"/>
          <w:divBdr>
            <w:top w:val="none" w:sz="0" w:space="0" w:color="auto"/>
            <w:left w:val="none" w:sz="0" w:space="0" w:color="auto"/>
            <w:bottom w:val="none" w:sz="0" w:space="0" w:color="auto"/>
            <w:right w:val="none" w:sz="0" w:space="0" w:color="auto"/>
          </w:divBdr>
        </w:div>
        <w:div w:id="1981643383">
          <w:marLeft w:val="640"/>
          <w:marRight w:val="0"/>
          <w:marTop w:val="0"/>
          <w:marBottom w:val="0"/>
          <w:divBdr>
            <w:top w:val="none" w:sz="0" w:space="0" w:color="auto"/>
            <w:left w:val="none" w:sz="0" w:space="0" w:color="auto"/>
            <w:bottom w:val="none" w:sz="0" w:space="0" w:color="auto"/>
            <w:right w:val="none" w:sz="0" w:space="0" w:color="auto"/>
          </w:divBdr>
        </w:div>
        <w:div w:id="1448617858">
          <w:marLeft w:val="640"/>
          <w:marRight w:val="0"/>
          <w:marTop w:val="0"/>
          <w:marBottom w:val="0"/>
          <w:divBdr>
            <w:top w:val="none" w:sz="0" w:space="0" w:color="auto"/>
            <w:left w:val="none" w:sz="0" w:space="0" w:color="auto"/>
            <w:bottom w:val="none" w:sz="0" w:space="0" w:color="auto"/>
            <w:right w:val="none" w:sz="0" w:space="0" w:color="auto"/>
          </w:divBdr>
        </w:div>
        <w:div w:id="1114134440">
          <w:marLeft w:val="640"/>
          <w:marRight w:val="0"/>
          <w:marTop w:val="0"/>
          <w:marBottom w:val="0"/>
          <w:divBdr>
            <w:top w:val="none" w:sz="0" w:space="0" w:color="auto"/>
            <w:left w:val="none" w:sz="0" w:space="0" w:color="auto"/>
            <w:bottom w:val="none" w:sz="0" w:space="0" w:color="auto"/>
            <w:right w:val="none" w:sz="0" w:space="0" w:color="auto"/>
          </w:divBdr>
        </w:div>
        <w:div w:id="1925147610">
          <w:marLeft w:val="640"/>
          <w:marRight w:val="0"/>
          <w:marTop w:val="0"/>
          <w:marBottom w:val="0"/>
          <w:divBdr>
            <w:top w:val="none" w:sz="0" w:space="0" w:color="auto"/>
            <w:left w:val="none" w:sz="0" w:space="0" w:color="auto"/>
            <w:bottom w:val="none" w:sz="0" w:space="0" w:color="auto"/>
            <w:right w:val="none" w:sz="0" w:space="0" w:color="auto"/>
          </w:divBdr>
        </w:div>
        <w:div w:id="968315256">
          <w:marLeft w:val="640"/>
          <w:marRight w:val="0"/>
          <w:marTop w:val="0"/>
          <w:marBottom w:val="0"/>
          <w:divBdr>
            <w:top w:val="none" w:sz="0" w:space="0" w:color="auto"/>
            <w:left w:val="none" w:sz="0" w:space="0" w:color="auto"/>
            <w:bottom w:val="none" w:sz="0" w:space="0" w:color="auto"/>
            <w:right w:val="none" w:sz="0" w:space="0" w:color="auto"/>
          </w:divBdr>
        </w:div>
        <w:div w:id="354355034">
          <w:marLeft w:val="640"/>
          <w:marRight w:val="0"/>
          <w:marTop w:val="0"/>
          <w:marBottom w:val="0"/>
          <w:divBdr>
            <w:top w:val="none" w:sz="0" w:space="0" w:color="auto"/>
            <w:left w:val="none" w:sz="0" w:space="0" w:color="auto"/>
            <w:bottom w:val="none" w:sz="0" w:space="0" w:color="auto"/>
            <w:right w:val="none" w:sz="0" w:space="0" w:color="auto"/>
          </w:divBdr>
        </w:div>
        <w:div w:id="533687537">
          <w:marLeft w:val="640"/>
          <w:marRight w:val="0"/>
          <w:marTop w:val="0"/>
          <w:marBottom w:val="0"/>
          <w:divBdr>
            <w:top w:val="none" w:sz="0" w:space="0" w:color="auto"/>
            <w:left w:val="none" w:sz="0" w:space="0" w:color="auto"/>
            <w:bottom w:val="none" w:sz="0" w:space="0" w:color="auto"/>
            <w:right w:val="none" w:sz="0" w:space="0" w:color="auto"/>
          </w:divBdr>
        </w:div>
        <w:div w:id="1956402718">
          <w:marLeft w:val="640"/>
          <w:marRight w:val="0"/>
          <w:marTop w:val="0"/>
          <w:marBottom w:val="0"/>
          <w:divBdr>
            <w:top w:val="none" w:sz="0" w:space="0" w:color="auto"/>
            <w:left w:val="none" w:sz="0" w:space="0" w:color="auto"/>
            <w:bottom w:val="none" w:sz="0" w:space="0" w:color="auto"/>
            <w:right w:val="none" w:sz="0" w:space="0" w:color="auto"/>
          </w:divBdr>
        </w:div>
        <w:div w:id="1693797905">
          <w:marLeft w:val="640"/>
          <w:marRight w:val="0"/>
          <w:marTop w:val="0"/>
          <w:marBottom w:val="0"/>
          <w:divBdr>
            <w:top w:val="none" w:sz="0" w:space="0" w:color="auto"/>
            <w:left w:val="none" w:sz="0" w:space="0" w:color="auto"/>
            <w:bottom w:val="none" w:sz="0" w:space="0" w:color="auto"/>
            <w:right w:val="none" w:sz="0" w:space="0" w:color="auto"/>
          </w:divBdr>
        </w:div>
        <w:div w:id="113254312">
          <w:marLeft w:val="640"/>
          <w:marRight w:val="0"/>
          <w:marTop w:val="0"/>
          <w:marBottom w:val="0"/>
          <w:divBdr>
            <w:top w:val="none" w:sz="0" w:space="0" w:color="auto"/>
            <w:left w:val="none" w:sz="0" w:space="0" w:color="auto"/>
            <w:bottom w:val="none" w:sz="0" w:space="0" w:color="auto"/>
            <w:right w:val="none" w:sz="0" w:space="0" w:color="auto"/>
          </w:divBdr>
        </w:div>
        <w:div w:id="2093895957">
          <w:marLeft w:val="640"/>
          <w:marRight w:val="0"/>
          <w:marTop w:val="0"/>
          <w:marBottom w:val="0"/>
          <w:divBdr>
            <w:top w:val="none" w:sz="0" w:space="0" w:color="auto"/>
            <w:left w:val="none" w:sz="0" w:space="0" w:color="auto"/>
            <w:bottom w:val="none" w:sz="0" w:space="0" w:color="auto"/>
            <w:right w:val="none" w:sz="0" w:space="0" w:color="auto"/>
          </w:divBdr>
        </w:div>
        <w:div w:id="922492801">
          <w:marLeft w:val="640"/>
          <w:marRight w:val="0"/>
          <w:marTop w:val="0"/>
          <w:marBottom w:val="0"/>
          <w:divBdr>
            <w:top w:val="none" w:sz="0" w:space="0" w:color="auto"/>
            <w:left w:val="none" w:sz="0" w:space="0" w:color="auto"/>
            <w:bottom w:val="none" w:sz="0" w:space="0" w:color="auto"/>
            <w:right w:val="none" w:sz="0" w:space="0" w:color="auto"/>
          </w:divBdr>
        </w:div>
        <w:div w:id="674965875">
          <w:marLeft w:val="640"/>
          <w:marRight w:val="0"/>
          <w:marTop w:val="0"/>
          <w:marBottom w:val="0"/>
          <w:divBdr>
            <w:top w:val="none" w:sz="0" w:space="0" w:color="auto"/>
            <w:left w:val="none" w:sz="0" w:space="0" w:color="auto"/>
            <w:bottom w:val="none" w:sz="0" w:space="0" w:color="auto"/>
            <w:right w:val="none" w:sz="0" w:space="0" w:color="auto"/>
          </w:divBdr>
        </w:div>
        <w:div w:id="905334994">
          <w:marLeft w:val="640"/>
          <w:marRight w:val="0"/>
          <w:marTop w:val="0"/>
          <w:marBottom w:val="0"/>
          <w:divBdr>
            <w:top w:val="none" w:sz="0" w:space="0" w:color="auto"/>
            <w:left w:val="none" w:sz="0" w:space="0" w:color="auto"/>
            <w:bottom w:val="none" w:sz="0" w:space="0" w:color="auto"/>
            <w:right w:val="none" w:sz="0" w:space="0" w:color="auto"/>
          </w:divBdr>
        </w:div>
        <w:div w:id="917858622">
          <w:marLeft w:val="640"/>
          <w:marRight w:val="0"/>
          <w:marTop w:val="0"/>
          <w:marBottom w:val="0"/>
          <w:divBdr>
            <w:top w:val="none" w:sz="0" w:space="0" w:color="auto"/>
            <w:left w:val="none" w:sz="0" w:space="0" w:color="auto"/>
            <w:bottom w:val="none" w:sz="0" w:space="0" w:color="auto"/>
            <w:right w:val="none" w:sz="0" w:space="0" w:color="auto"/>
          </w:divBdr>
        </w:div>
        <w:div w:id="588344699">
          <w:marLeft w:val="640"/>
          <w:marRight w:val="0"/>
          <w:marTop w:val="0"/>
          <w:marBottom w:val="0"/>
          <w:divBdr>
            <w:top w:val="none" w:sz="0" w:space="0" w:color="auto"/>
            <w:left w:val="none" w:sz="0" w:space="0" w:color="auto"/>
            <w:bottom w:val="none" w:sz="0" w:space="0" w:color="auto"/>
            <w:right w:val="none" w:sz="0" w:space="0" w:color="auto"/>
          </w:divBdr>
        </w:div>
        <w:div w:id="541551554">
          <w:marLeft w:val="640"/>
          <w:marRight w:val="0"/>
          <w:marTop w:val="0"/>
          <w:marBottom w:val="0"/>
          <w:divBdr>
            <w:top w:val="none" w:sz="0" w:space="0" w:color="auto"/>
            <w:left w:val="none" w:sz="0" w:space="0" w:color="auto"/>
            <w:bottom w:val="none" w:sz="0" w:space="0" w:color="auto"/>
            <w:right w:val="none" w:sz="0" w:space="0" w:color="auto"/>
          </w:divBdr>
        </w:div>
        <w:div w:id="488910470">
          <w:marLeft w:val="640"/>
          <w:marRight w:val="0"/>
          <w:marTop w:val="0"/>
          <w:marBottom w:val="0"/>
          <w:divBdr>
            <w:top w:val="none" w:sz="0" w:space="0" w:color="auto"/>
            <w:left w:val="none" w:sz="0" w:space="0" w:color="auto"/>
            <w:bottom w:val="none" w:sz="0" w:space="0" w:color="auto"/>
            <w:right w:val="none" w:sz="0" w:space="0" w:color="auto"/>
          </w:divBdr>
        </w:div>
        <w:div w:id="1801533748">
          <w:marLeft w:val="640"/>
          <w:marRight w:val="0"/>
          <w:marTop w:val="0"/>
          <w:marBottom w:val="0"/>
          <w:divBdr>
            <w:top w:val="none" w:sz="0" w:space="0" w:color="auto"/>
            <w:left w:val="none" w:sz="0" w:space="0" w:color="auto"/>
            <w:bottom w:val="none" w:sz="0" w:space="0" w:color="auto"/>
            <w:right w:val="none" w:sz="0" w:space="0" w:color="auto"/>
          </w:divBdr>
        </w:div>
        <w:div w:id="466750957">
          <w:marLeft w:val="640"/>
          <w:marRight w:val="0"/>
          <w:marTop w:val="0"/>
          <w:marBottom w:val="0"/>
          <w:divBdr>
            <w:top w:val="none" w:sz="0" w:space="0" w:color="auto"/>
            <w:left w:val="none" w:sz="0" w:space="0" w:color="auto"/>
            <w:bottom w:val="none" w:sz="0" w:space="0" w:color="auto"/>
            <w:right w:val="none" w:sz="0" w:space="0" w:color="auto"/>
          </w:divBdr>
        </w:div>
        <w:div w:id="1191214388">
          <w:marLeft w:val="640"/>
          <w:marRight w:val="0"/>
          <w:marTop w:val="0"/>
          <w:marBottom w:val="0"/>
          <w:divBdr>
            <w:top w:val="none" w:sz="0" w:space="0" w:color="auto"/>
            <w:left w:val="none" w:sz="0" w:space="0" w:color="auto"/>
            <w:bottom w:val="none" w:sz="0" w:space="0" w:color="auto"/>
            <w:right w:val="none" w:sz="0" w:space="0" w:color="auto"/>
          </w:divBdr>
        </w:div>
        <w:div w:id="1768842528">
          <w:marLeft w:val="640"/>
          <w:marRight w:val="0"/>
          <w:marTop w:val="0"/>
          <w:marBottom w:val="0"/>
          <w:divBdr>
            <w:top w:val="none" w:sz="0" w:space="0" w:color="auto"/>
            <w:left w:val="none" w:sz="0" w:space="0" w:color="auto"/>
            <w:bottom w:val="none" w:sz="0" w:space="0" w:color="auto"/>
            <w:right w:val="none" w:sz="0" w:space="0" w:color="auto"/>
          </w:divBdr>
        </w:div>
        <w:div w:id="744184323">
          <w:marLeft w:val="640"/>
          <w:marRight w:val="0"/>
          <w:marTop w:val="0"/>
          <w:marBottom w:val="0"/>
          <w:divBdr>
            <w:top w:val="none" w:sz="0" w:space="0" w:color="auto"/>
            <w:left w:val="none" w:sz="0" w:space="0" w:color="auto"/>
            <w:bottom w:val="none" w:sz="0" w:space="0" w:color="auto"/>
            <w:right w:val="none" w:sz="0" w:space="0" w:color="auto"/>
          </w:divBdr>
        </w:div>
        <w:div w:id="1483620737">
          <w:marLeft w:val="640"/>
          <w:marRight w:val="0"/>
          <w:marTop w:val="0"/>
          <w:marBottom w:val="0"/>
          <w:divBdr>
            <w:top w:val="none" w:sz="0" w:space="0" w:color="auto"/>
            <w:left w:val="none" w:sz="0" w:space="0" w:color="auto"/>
            <w:bottom w:val="none" w:sz="0" w:space="0" w:color="auto"/>
            <w:right w:val="none" w:sz="0" w:space="0" w:color="auto"/>
          </w:divBdr>
        </w:div>
        <w:div w:id="41176806">
          <w:marLeft w:val="640"/>
          <w:marRight w:val="0"/>
          <w:marTop w:val="0"/>
          <w:marBottom w:val="0"/>
          <w:divBdr>
            <w:top w:val="none" w:sz="0" w:space="0" w:color="auto"/>
            <w:left w:val="none" w:sz="0" w:space="0" w:color="auto"/>
            <w:bottom w:val="none" w:sz="0" w:space="0" w:color="auto"/>
            <w:right w:val="none" w:sz="0" w:space="0" w:color="auto"/>
          </w:divBdr>
        </w:div>
        <w:div w:id="1842894850">
          <w:marLeft w:val="640"/>
          <w:marRight w:val="0"/>
          <w:marTop w:val="0"/>
          <w:marBottom w:val="0"/>
          <w:divBdr>
            <w:top w:val="none" w:sz="0" w:space="0" w:color="auto"/>
            <w:left w:val="none" w:sz="0" w:space="0" w:color="auto"/>
            <w:bottom w:val="none" w:sz="0" w:space="0" w:color="auto"/>
            <w:right w:val="none" w:sz="0" w:space="0" w:color="auto"/>
          </w:divBdr>
        </w:div>
        <w:div w:id="1698002773">
          <w:marLeft w:val="640"/>
          <w:marRight w:val="0"/>
          <w:marTop w:val="0"/>
          <w:marBottom w:val="0"/>
          <w:divBdr>
            <w:top w:val="none" w:sz="0" w:space="0" w:color="auto"/>
            <w:left w:val="none" w:sz="0" w:space="0" w:color="auto"/>
            <w:bottom w:val="none" w:sz="0" w:space="0" w:color="auto"/>
            <w:right w:val="none" w:sz="0" w:space="0" w:color="auto"/>
          </w:divBdr>
        </w:div>
        <w:div w:id="876550479">
          <w:marLeft w:val="640"/>
          <w:marRight w:val="0"/>
          <w:marTop w:val="0"/>
          <w:marBottom w:val="0"/>
          <w:divBdr>
            <w:top w:val="none" w:sz="0" w:space="0" w:color="auto"/>
            <w:left w:val="none" w:sz="0" w:space="0" w:color="auto"/>
            <w:bottom w:val="none" w:sz="0" w:space="0" w:color="auto"/>
            <w:right w:val="none" w:sz="0" w:space="0" w:color="auto"/>
          </w:divBdr>
        </w:div>
        <w:div w:id="1931043716">
          <w:marLeft w:val="640"/>
          <w:marRight w:val="0"/>
          <w:marTop w:val="0"/>
          <w:marBottom w:val="0"/>
          <w:divBdr>
            <w:top w:val="none" w:sz="0" w:space="0" w:color="auto"/>
            <w:left w:val="none" w:sz="0" w:space="0" w:color="auto"/>
            <w:bottom w:val="none" w:sz="0" w:space="0" w:color="auto"/>
            <w:right w:val="none" w:sz="0" w:space="0" w:color="auto"/>
          </w:divBdr>
        </w:div>
        <w:div w:id="1499495485">
          <w:marLeft w:val="640"/>
          <w:marRight w:val="0"/>
          <w:marTop w:val="0"/>
          <w:marBottom w:val="0"/>
          <w:divBdr>
            <w:top w:val="none" w:sz="0" w:space="0" w:color="auto"/>
            <w:left w:val="none" w:sz="0" w:space="0" w:color="auto"/>
            <w:bottom w:val="none" w:sz="0" w:space="0" w:color="auto"/>
            <w:right w:val="none" w:sz="0" w:space="0" w:color="auto"/>
          </w:divBdr>
        </w:div>
        <w:div w:id="1351493434">
          <w:marLeft w:val="640"/>
          <w:marRight w:val="0"/>
          <w:marTop w:val="0"/>
          <w:marBottom w:val="0"/>
          <w:divBdr>
            <w:top w:val="none" w:sz="0" w:space="0" w:color="auto"/>
            <w:left w:val="none" w:sz="0" w:space="0" w:color="auto"/>
            <w:bottom w:val="none" w:sz="0" w:space="0" w:color="auto"/>
            <w:right w:val="none" w:sz="0" w:space="0" w:color="auto"/>
          </w:divBdr>
        </w:div>
        <w:div w:id="1570847635">
          <w:marLeft w:val="640"/>
          <w:marRight w:val="0"/>
          <w:marTop w:val="0"/>
          <w:marBottom w:val="0"/>
          <w:divBdr>
            <w:top w:val="none" w:sz="0" w:space="0" w:color="auto"/>
            <w:left w:val="none" w:sz="0" w:space="0" w:color="auto"/>
            <w:bottom w:val="none" w:sz="0" w:space="0" w:color="auto"/>
            <w:right w:val="none" w:sz="0" w:space="0" w:color="auto"/>
          </w:divBdr>
        </w:div>
        <w:div w:id="522672794">
          <w:marLeft w:val="640"/>
          <w:marRight w:val="0"/>
          <w:marTop w:val="0"/>
          <w:marBottom w:val="0"/>
          <w:divBdr>
            <w:top w:val="none" w:sz="0" w:space="0" w:color="auto"/>
            <w:left w:val="none" w:sz="0" w:space="0" w:color="auto"/>
            <w:bottom w:val="none" w:sz="0" w:space="0" w:color="auto"/>
            <w:right w:val="none" w:sz="0" w:space="0" w:color="auto"/>
          </w:divBdr>
        </w:div>
        <w:div w:id="1650086799">
          <w:marLeft w:val="640"/>
          <w:marRight w:val="0"/>
          <w:marTop w:val="0"/>
          <w:marBottom w:val="0"/>
          <w:divBdr>
            <w:top w:val="none" w:sz="0" w:space="0" w:color="auto"/>
            <w:left w:val="none" w:sz="0" w:space="0" w:color="auto"/>
            <w:bottom w:val="none" w:sz="0" w:space="0" w:color="auto"/>
            <w:right w:val="none" w:sz="0" w:space="0" w:color="auto"/>
          </w:divBdr>
        </w:div>
        <w:div w:id="835002410">
          <w:marLeft w:val="640"/>
          <w:marRight w:val="0"/>
          <w:marTop w:val="0"/>
          <w:marBottom w:val="0"/>
          <w:divBdr>
            <w:top w:val="none" w:sz="0" w:space="0" w:color="auto"/>
            <w:left w:val="none" w:sz="0" w:space="0" w:color="auto"/>
            <w:bottom w:val="none" w:sz="0" w:space="0" w:color="auto"/>
            <w:right w:val="none" w:sz="0" w:space="0" w:color="auto"/>
          </w:divBdr>
        </w:div>
        <w:div w:id="162360527">
          <w:marLeft w:val="640"/>
          <w:marRight w:val="0"/>
          <w:marTop w:val="0"/>
          <w:marBottom w:val="0"/>
          <w:divBdr>
            <w:top w:val="none" w:sz="0" w:space="0" w:color="auto"/>
            <w:left w:val="none" w:sz="0" w:space="0" w:color="auto"/>
            <w:bottom w:val="none" w:sz="0" w:space="0" w:color="auto"/>
            <w:right w:val="none" w:sz="0" w:space="0" w:color="auto"/>
          </w:divBdr>
        </w:div>
        <w:div w:id="2026589130">
          <w:marLeft w:val="640"/>
          <w:marRight w:val="0"/>
          <w:marTop w:val="0"/>
          <w:marBottom w:val="0"/>
          <w:divBdr>
            <w:top w:val="none" w:sz="0" w:space="0" w:color="auto"/>
            <w:left w:val="none" w:sz="0" w:space="0" w:color="auto"/>
            <w:bottom w:val="none" w:sz="0" w:space="0" w:color="auto"/>
            <w:right w:val="none" w:sz="0" w:space="0" w:color="auto"/>
          </w:divBdr>
        </w:div>
        <w:div w:id="441385876">
          <w:marLeft w:val="640"/>
          <w:marRight w:val="0"/>
          <w:marTop w:val="0"/>
          <w:marBottom w:val="0"/>
          <w:divBdr>
            <w:top w:val="none" w:sz="0" w:space="0" w:color="auto"/>
            <w:left w:val="none" w:sz="0" w:space="0" w:color="auto"/>
            <w:bottom w:val="none" w:sz="0" w:space="0" w:color="auto"/>
            <w:right w:val="none" w:sz="0" w:space="0" w:color="auto"/>
          </w:divBdr>
        </w:div>
        <w:div w:id="1084181215">
          <w:marLeft w:val="640"/>
          <w:marRight w:val="0"/>
          <w:marTop w:val="0"/>
          <w:marBottom w:val="0"/>
          <w:divBdr>
            <w:top w:val="none" w:sz="0" w:space="0" w:color="auto"/>
            <w:left w:val="none" w:sz="0" w:space="0" w:color="auto"/>
            <w:bottom w:val="none" w:sz="0" w:space="0" w:color="auto"/>
            <w:right w:val="none" w:sz="0" w:space="0" w:color="auto"/>
          </w:divBdr>
        </w:div>
      </w:divsChild>
    </w:div>
    <w:div w:id="2005432168">
      <w:bodyDiv w:val="1"/>
      <w:marLeft w:val="0"/>
      <w:marRight w:val="0"/>
      <w:marTop w:val="0"/>
      <w:marBottom w:val="0"/>
      <w:divBdr>
        <w:top w:val="none" w:sz="0" w:space="0" w:color="auto"/>
        <w:left w:val="none" w:sz="0" w:space="0" w:color="auto"/>
        <w:bottom w:val="none" w:sz="0" w:space="0" w:color="auto"/>
        <w:right w:val="none" w:sz="0" w:space="0" w:color="auto"/>
      </w:divBdr>
    </w:div>
    <w:div w:id="2013143152">
      <w:bodyDiv w:val="1"/>
      <w:marLeft w:val="0"/>
      <w:marRight w:val="0"/>
      <w:marTop w:val="0"/>
      <w:marBottom w:val="0"/>
      <w:divBdr>
        <w:top w:val="none" w:sz="0" w:space="0" w:color="auto"/>
        <w:left w:val="none" w:sz="0" w:space="0" w:color="auto"/>
        <w:bottom w:val="none" w:sz="0" w:space="0" w:color="auto"/>
        <w:right w:val="none" w:sz="0" w:space="0" w:color="auto"/>
      </w:divBdr>
    </w:div>
    <w:div w:id="2013332614">
      <w:bodyDiv w:val="1"/>
      <w:marLeft w:val="0"/>
      <w:marRight w:val="0"/>
      <w:marTop w:val="0"/>
      <w:marBottom w:val="0"/>
      <w:divBdr>
        <w:top w:val="none" w:sz="0" w:space="0" w:color="auto"/>
        <w:left w:val="none" w:sz="0" w:space="0" w:color="auto"/>
        <w:bottom w:val="none" w:sz="0" w:space="0" w:color="auto"/>
        <w:right w:val="none" w:sz="0" w:space="0" w:color="auto"/>
      </w:divBdr>
      <w:divsChild>
        <w:div w:id="1997604981">
          <w:marLeft w:val="640"/>
          <w:marRight w:val="0"/>
          <w:marTop w:val="0"/>
          <w:marBottom w:val="0"/>
          <w:divBdr>
            <w:top w:val="none" w:sz="0" w:space="0" w:color="auto"/>
            <w:left w:val="none" w:sz="0" w:space="0" w:color="auto"/>
            <w:bottom w:val="none" w:sz="0" w:space="0" w:color="auto"/>
            <w:right w:val="none" w:sz="0" w:space="0" w:color="auto"/>
          </w:divBdr>
        </w:div>
        <w:div w:id="179322126">
          <w:marLeft w:val="640"/>
          <w:marRight w:val="0"/>
          <w:marTop w:val="0"/>
          <w:marBottom w:val="0"/>
          <w:divBdr>
            <w:top w:val="none" w:sz="0" w:space="0" w:color="auto"/>
            <w:left w:val="none" w:sz="0" w:space="0" w:color="auto"/>
            <w:bottom w:val="none" w:sz="0" w:space="0" w:color="auto"/>
            <w:right w:val="none" w:sz="0" w:space="0" w:color="auto"/>
          </w:divBdr>
        </w:div>
        <w:div w:id="1782064635">
          <w:marLeft w:val="640"/>
          <w:marRight w:val="0"/>
          <w:marTop w:val="0"/>
          <w:marBottom w:val="0"/>
          <w:divBdr>
            <w:top w:val="none" w:sz="0" w:space="0" w:color="auto"/>
            <w:left w:val="none" w:sz="0" w:space="0" w:color="auto"/>
            <w:bottom w:val="none" w:sz="0" w:space="0" w:color="auto"/>
            <w:right w:val="none" w:sz="0" w:space="0" w:color="auto"/>
          </w:divBdr>
        </w:div>
        <w:div w:id="278993858">
          <w:marLeft w:val="640"/>
          <w:marRight w:val="0"/>
          <w:marTop w:val="0"/>
          <w:marBottom w:val="0"/>
          <w:divBdr>
            <w:top w:val="none" w:sz="0" w:space="0" w:color="auto"/>
            <w:left w:val="none" w:sz="0" w:space="0" w:color="auto"/>
            <w:bottom w:val="none" w:sz="0" w:space="0" w:color="auto"/>
            <w:right w:val="none" w:sz="0" w:space="0" w:color="auto"/>
          </w:divBdr>
        </w:div>
        <w:div w:id="1720860551">
          <w:marLeft w:val="640"/>
          <w:marRight w:val="0"/>
          <w:marTop w:val="0"/>
          <w:marBottom w:val="0"/>
          <w:divBdr>
            <w:top w:val="none" w:sz="0" w:space="0" w:color="auto"/>
            <w:left w:val="none" w:sz="0" w:space="0" w:color="auto"/>
            <w:bottom w:val="none" w:sz="0" w:space="0" w:color="auto"/>
            <w:right w:val="none" w:sz="0" w:space="0" w:color="auto"/>
          </w:divBdr>
        </w:div>
        <w:div w:id="1136920228">
          <w:marLeft w:val="640"/>
          <w:marRight w:val="0"/>
          <w:marTop w:val="0"/>
          <w:marBottom w:val="0"/>
          <w:divBdr>
            <w:top w:val="none" w:sz="0" w:space="0" w:color="auto"/>
            <w:left w:val="none" w:sz="0" w:space="0" w:color="auto"/>
            <w:bottom w:val="none" w:sz="0" w:space="0" w:color="auto"/>
            <w:right w:val="none" w:sz="0" w:space="0" w:color="auto"/>
          </w:divBdr>
        </w:div>
        <w:div w:id="1419985590">
          <w:marLeft w:val="640"/>
          <w:marRight w:val="0"/>
          <w:marTop w:val="0"/>
          <w:marBottom w:val="0"/>
          <w:divBdr>
            <w:top w:val="none" w:sz="0" w:space="0" w:color="auto"/>
            <w:left w:val="none" w:sz="0" w:space="0" w:color="auto"/>
            <w:bottom w:val="none" w:sz="0" w:space="0" w:color="auto"/>
            <w:right w:val="none" w:sz="0" w:space="0" w:color="auto"/>
          </w:divBdr>
        </w:div>
        <w:div w:id="1722365908">
          <w:marLeft w:val="640"/>
          <w:marRight w:val="0"/>
          <w:marTop w:val="0"/>
          <w:marBottom w:val="0"/>
          <w:divBdr>
            <w:top w:val="none" w:sz="0" w:space="0" w:color="auto"/>
            <w:left w:val="none" w:sz="0" w:space="0" w:color="auto"/>
            <w:bottom w:val="none" w:sz="0" w:space="0" w:color="auto"/>
            <w:right w:val="none" w:sz="0" w:space="0" w:color="auto"/>
          </w:divBdr>
        </w:div>
        <w:div w:id="1246571003">
          <w:marLeft w:val="640"/>
          <w:marRight w:val="0"/>
          <w:marTop w:val="0"/>
          <w:marBottom w:val="0"/>
          <w:divBdr>
            <w:top w:val="none" w:sz="0" w:space="0" w:color="auto"/>
            <w:left w:val="none" w:sz="0" w:space="0" w:color="auto"/>
            <w:bottom w:val="none" w:sz="0" w:space="0" w:color="auto"/>
            <w:right w:val="none" w:sz="0" w:space="0" w:color="auto"/>
          </w:divBdr>
        </w:div>
        <w:div w:id="659045003">
          <w:marLeft w:val="640"/>
          <w:marRight w:val="0"/>
          <w:marTop w:val="0"/>
          <w:marBottom w:val="0"/>
          <w:divBdr>
            <w:top w:val="none" w:sz="0" w:space="0" w:color="auto"/>
            <w:left w:val="none" w:sz="0" w:space="0" w:color="auto"/>
            <w:bottom w:val="none" w:sz="0" w:space="0" w:color="auto"/>
            <w:right w:val="none" w:sz="0" w:space="0" w:color="auto"/>
          </w:divBdr>
        </w:div>
        <w:div w:id="314342551">
          <w:marLeft w:val="640"/>
          <w:marRight w:val="0"/>
          <w:marTop w:val="0"/>
          <w:marBottom w:val="0"/>
          <w:divBdr>
            <w:top w:val="none" w:sz="0" w:space="0" w:color="auto"/>
            <w:left w:val="none" w:sz="0" w:space="0" w:color="auto"/>
            <w:bottom w:val="none" w:sz="0" w:space="0" w:color="auto"/>
            <w:right w:val="none" w:sz="0" w:space="0" w:color="auto"/>
          </w:divBdr>
        </w:div>
        <w:div w:id="1230771648">
          <w:marLeft w:val="640"/>
          <w:marRight w:val="0"/>
          <w:marTop w:val="0"/>
          <w:marBottom w:val="0"/>
          <w:divBdr>
            <w:top w:val="none" w:sz="0" w:space="0" w:color="auto"/>
            <w:left w:val="none" w:sz="0" w:space="0" w:color="auto"/>
            <w:bottom w:val="none" w:sz="0" w:space="0" w:color="auto"/>
            <w:right w:val="none" w:sz="0" w:space="0" w:color="auto"/>
          </w:divBdr>
        </w:div>
        <w:div w:id="62916078">
          <w:marLeft w:val="640"/>
          <w:marRight w:val="0"/>
          <w:marTop w:val="0"/>
          <w:marBottom w:val="0"/>
          <w:divBdr>
            <w:top w:val="none" w:sz="0" w:space="0" w:color="auto"/>
            <w:left w:val="none" w:sz="0" w:space="0" w:color="auto"/>
            <w:bottom w:val="none" w:sz="0" w:space="0" w:color="auto"/>
            <w:right w:val="none" w:sz="0" w:space="0" w:color="auto"/>
          </w:divBdr>
        </w:div>
        <w:div w:id="2094278959">
          <w:marLeft w:val="640"/>
          <w:marRight w:val="0"/>
          <w:marTop w:val="0"/>
          <w:marBottom w:val="0"/>
          <w:divBdr>
            <w:top w:val="none" w:sz="0" w:space="0" w:color="auto"/>
            <w:left w:val="none" w:sz="0" w:space="0" w:color="auto"/>
            <w:bottom w:val="none" w:sz="0" w:space="0" w:color="auto"/>
            <w:right w:val="none" w:sz="0" w:space="0" w:color="auto"/>
          </w:divBdr>
        </w:div>
        <w:div w:id="2113552185">
          <w:marLeft w:val="640"/>
          <w:marRight w:val="0"/>
          <w:marTop w:val="0"/>
          <w:marBottom w:val="0"/>
          <w:divBdr>
            <w:top w:val="none" w:sz="0" w:space="0" w:color="auto"/>
            <w:left w:val="none" w:sz="0" w:space="0" w:color="auto"/>
            <w:bottom w:val="none" w:sz="0" w:space="0" w:color="auto"/>
            <w:right w:val="none" w:sz="0" w:space="0" w:color="auto"/>
          </w:divBdr>
        </w:div>
        <w:div w:id="300037129">
          <w:marLeft w:val="640"/>
          <w:marRight w:val="0"/>
          <w:marTop w:val="0"/>
          <w:marBottom w:val="0"/>
          <w:divBdr>
            <w:top w:val="none" w:sz="0" w:space="0" w:color="auto"/>
            <w:left w:val="none" w:sz="0" w:space="0" w:color="auto"/>
            <w:bottom w:val="none" w:sz="0" w:space="0" w:color="auto"/>
            <w:right w:val="none" w:sz="0" w:space="0" w:color="auto"/>
          </w:divBdr>
        </w:div>
        <w:div w:id="1200630886">
          <w:marLeft w:val="640"/>
          <w:marRight w:val="0"/>
          <w:marTop w:val="0"/>
          <w:marBottom w:val="0"/>
          <w:divBdr>
            <w:top w:val="none" w:sz="0" w:space="0" w:color="auto"/>
            <w:left w:val="none" w:sz="0" w:space="0" w:color="auto"/>
            <w:bottom w:val="none" w:sz="0" w:space="0" w:color="auto"/>
            <w:right w:val="none" w:sz="0" w:space="0" w:color="auto"/>
          </w:divBdr>
        </w:div>
        <w:div w:id="1697073682">
          <w:marLeft w:val="640"/>
          <w:marRight w:val="0"/>
          <w:marTop w:val="0"/>
          <w:marBottom w:val="0"/>
          <w:divBdr>
            <w:top w:val="none" w:sz="0" w:space="0" w:color="auto"/>
            <w:left w:val="none" w:sz="0" w:space="0" w:color="auto"/>
            <w:bottom w:val="none" w:sz="0" w:space="0" w:color="auto"/>
            <w:right w:val="none" w:sz="0" w:space="0" w:color="auto"/>
          </w:divBdr>
        </w:div>
        <w:div w:id="749498300">
          <w:marLeft w:val="640"/>
          <w:marRight w:val="0"/>
          <w:marTop w:val="0"/>
          <w:marBottom w:val="0"/>
          <w:divBdr>
            <w:top w:val="none" w:sz="0" w:space="0" w:color="auto"/>
            <w:left w:val="none" w:sz="0" w:space="0" w:color="auto"/>
            <w:bottom w:val="none" w:sz="0" w:space="0" w:color="auto"/>
            <w:right w:val="none" w:sz="0" w:space="0" w:color="auto"/>
          </w:divBdr>
        </w:div>
        <w:div w:id="997076920">
          <w:marLeft w:val="640"/>
          <w:marRight w:val="0"/>
          <w:marTop w:val="0"/>
          <w:marBottom w:val="0"/>
          <w:divBdr>
            <w:top w:val="none" w:sz="0" w:space="0" w:color="auto"/>
            <w:left w:val="none" w:sz="0" w:space="0" w:color="auto"/>
            <w:bottom w:val="none" w:sz="0" w:space="0" w:color="auto"/>
            <w:right w:val="none" w:sz="0" w:space="0" w:color="auto"/>
          </w:divBdr>
        </w:div>
        <w:div w:id="948699773">
          <w:marLeft w:val="640"/>
          <w:marRight w:val="0"/>
          <w:marTop w:val="0"/>
          <w:marBottom w:val="0"/>
          <w:divBdr>
            <w:top w:val="none" w:sz="0" w:space="0" w:color="auto"/>
            <w:left w:val="none" w:sz="0" w:space="0" w:color="auto"/>
            <w:bottom w:val="none" w:sz="0" w:space="0" w:color="auto"/>
            <w:right w:val="none" w:sz="0" w:space="0" w:color="auto"/>
          </w:divBdr>
        </w:div>
        <w:div w:id="124349156">
          <w:marLeft w:val="640"/>
          <w:marRight w:val="0"/>
          <w:marTop w:val="0"/>
          <w:marBottom w:val="0"/>
          <w:divBdr>
            <w:top w:val="none" w:sz="0" w:space="0" w:color="auto"/>
            <w:left w:val="none" w:sz="0" w:space="0" w:color="auto"/>
            <w:bottom w:val="none" w:sz="0" w:space="0" w:color="auto"/>
            <w:right w:val="none" w:sz="0" w:space="0" w:color="auto"/>
          </w:divBdr>
        </w:div>
        <w:div w:id="1674256282">
          <w:marLeft w:val="640"/>
          <w:marRight w:val="0"/>
          <w:marTop w:val="0"/>
          <w:marBottom w:val="0"/>
          <w:divBdr>
            <w:top w:val="none" w:sz="0" w:space="0" w:color="auto"/>
            <w:left w:val="none" w:sz="0" w:space="0" w:color="auto"/>
            <w:bottom w:val="none" w:sz="0" w:space="0" w:color="auto"/>
            <w:right w:val="none" w:sz="0" w:space="0" w:color="auto"/>
          </w:divBdr>
        </w:div>
        <w:div w:id="1603761577">
          <w:marLeft w:val="640"/>
          <w:marRight w:val="0"/>
          <w:marTop w:val="0"/>
          <w:marBottom w:val="0"/>
          <w:divBdr>
            <w:top w:val="none" w:sz="0" w:space="0" w:color="auto"/>
            <w:left w:val="none" w:sz="0" w:space="0" w:color="auto"/>
            <w:bottom w:val="none" w:sz="0" w:space="0" w:color="auto"/>
            <w:right w:val="none" w:sz="0" w:space="0" w:color="auto"/>
          </w:divBdr>
        </w:div>
        <w:div w:id="2136362064">
          <w:marLeft w:val="640"/>
          <w:marRight w:val="0"/>
          <w:marTop w:val="0"/>
          <w:marBottom w:val="0"/>
          <w:divBdr>
            <w:top w:val="none" w:sz="0" w:space="0" w:color="auto"/>
            <w:left w:val="none" w:sz="0" w:space="0" w:color="auto"/>
            <w:bottom w:val="none" w:sz="0" w:space="0" w:color="auto"/>
            <w:right w:val="none" w:sz="0" w:space="0" w:color="auto"/>
          </w:divBdr>
        </w:div>
        <w:div w:id="1166440472">
          <w:marLeft w:val="640"/>
          <w:marRight w:val="0"/>
          <w:marTop w:val="0"/>
          <w:marBottom w:val="0"/>
          <w:divBdr>
            <w:top w:val="none" w:sz="0" w:space="0" w:color="auto"/>
            <w:left w:val="none" w:sz="0" w:space="0" w:color="auto"/>
            <w:bottom w:val="none" w:sz="0" w:space="0" w:color="auto"/>
            <w:right w:val="none" w:sz="0" w:space="0" w:color="auto"/>
          </w:divBdr>
        </w:div>
        <w:div w:id="1825126420">
          <w:marLeft w:val="640"/>
          <w:marRight w:val="0"/>
          <w:marTop w:val="0"/>
          <w:marBottom w:val="0"/>
          <w:divBdr>
            <w:top w:val="none" w:sz="0" w:space="0" w:color="auto"/>
            <w:left w:val="none" w:sz="0" w:space="0" w:color="auto"/>
            <w:bottom w:val="none" w:sz="0" w:space="0" w:color="auto"/>
            <w:right w:val="none" w:sz="0" w:space="0" w:color="auto"/>
          </w:divBdr>
        </w:div>
        <w:div w:id="1776972421">
          <w:marLeft w:val="640"/>
          <w:marRight w:val="0"/>
          <w:marTop w:val="0"/>
          <w:marBottom w:val="0"/>
          <w:divBdr>
            <w:top w:val="none" w:sz="0" w:space="0" w:color="auto"/>
            <w:left w:val="none" w:sz="0" w:space="0" w:color="auto"/>
            <w:bottom w:val="none" w:sz="0" w:space="0" w:color="auto"/>
            <w:right w:val="none" w:sz="0" w:space="0" w:color="auto"/>
          </w:divBdr>
        </w:div>
        <w:div w:id="1918324291">
          <w:marLeft w:val="640"/>
          <w:marRight w:val="0"/>
          <w:marTop w:val="0"/>
          <w:marBottom w:val="0"/>
          <w:divBdr>
            <w:top w:val="none" w:sz="0" w:space="0" w:color="auto"/>
            <w:left w:val="none" w:sz="0" w:space="0" w:color="auto"/>
            <w:bottom w:val="none" w:sz="0" w:space="0" w:color="auto"/>
            <w:right w:val="none" w:sz="0" w:space="0" w:color="auto"/>
          </w:divBdr>
        </w:div>
        <w:div w:id="1869486774">
          <w:marLeft w:val="640"/>
          <w:marRight w:val="0"/>
          <w:marTop w:val="0"/>
          <w:marBottom w:val="0"/>
          <w:divBdr>
            <w:top w:val="none" w:sz="0" w:space="0" w:color="auto"/>
            <w:left w:val="none" w:sz="0" w:space="0" w:color="auto"/>
            <w:bottom w:val="none" w:sz="0" w:space="0" w:color="auto"/>
            <w:right w:val="none" w:sz="0" w:space="0" w:color="auto"/>
          </w:divBdr>
        </w:div>
        <w:div w:id="1021710032">
          <w:marLeft w:val="640"/>
          <w:marRight w:val="0"/>
          <w:marTop w:val="0"/>
          <w:marBottom w:val="0"/>
          <w:divBdr>
            <w:top w:val="none" w:sz="0" w:space="0" w:color="auto"/>
            <w:left w:val="none" w:sz="0" w:space="0" w:color="auto"/>
            <w:bottom w:val="none" w:sz="0" w:space="0" w:color="auto"/>
            <w:right w:val="none" w:sz="0" w:space="0" w:color="auto"/>
          </w:divBdr>
        </w:div>
        <w:div w:id="1452867631">
          <w:marLeft w:val="640"/>
          <w:marRight w:val="0"/>
          <w:marTop w:val="0"/>
          <w:marBottom w:val="0"/>
          <w:divBdr>
            <w:top w:val="none" w:sz="0" w:space="0" w:color="auto"/>
            <w:left w:val="none" w:sz="0" w:space="0" w:color="auto"/>
            <w:bottom w:val="none" w:sz="0" w:space="0" w:color="auto"/>
            <w:right w:val="none" w:sz="0" w:space="0" w:color="auto"/>
          </w:divBdr>
        </w:div>
        <w:div w:id="193273658">
          <w:marLeft w:val="640"/>
          <w:marRight w:val="0"/>
          <w:marTop w:val="0"/>
          <w:marBottom w:val="0"/>
          <w:divBdr>
            <w:top w:val="none" w:sz="0" w:space="0" w:color="auto"/>
            <w:left w:val="none" w:sz="0" w:space="0" w:color="auto"/>
            <w:bottom w:val="none" w:sz="0" w:space="0" w:color="auto"/>
            <w:right w:val="none" w:sz="0" w:space="0" w:color="auto"/>
          </w:divBdr>
        </w:div>
        <w:div w:id="1975410274">
          <w:marLeft w:val="640"/>
          <w:marRight w:val="0"/>
          <w:marTop w:val="0"/>
          <w:marBottom w:val="0"/>
          <w:divBdr>
            <w:top w:val="none" w:sz="0" w:space="0" w:color="auto"/>
            <w:left w:val="none" w:sz="0" w:space="0" w:color="auto"/>
            <w:bottom w:val="none" w:sz="0" w:space="0" w:color="auto"/>
            <w:right w:val="none" w:sz="0" w:space="0" w:color="auto"/>
          </w:divBdr>
        </w:div>
        <w:div w:id="62260281">
          <w:marLeft w:val="640"/>
          <w:marRight w:val="0"/>
          <w:marTop w:val="0"/>
          <w:marBottom w:val="0"/>
          <w:divBdr>
            <w:top w:val="none" w:sz="0" w:space="0" w:color="auto"/>
            <w:left w:val="none" w:sz="0" w:space="0" w:color="auto"/>
            <w:bottom w:val="none" w:sz="0" w:space="0" w:color="auto"/>
            <w:right w:val="none" w:sz="0" w:space="0" w:color="auto"/>
          </w:divBdr>
        </w:div>
        <w:div w:id="393090392">
          <w:marLeft w:val="640"/>
          <w:marRight w:val="0"/>
          <w:marTop w:val="0"/>
          <w:marBottom w:val="0"/>
          <w:divBdr>
            <w:top w:val="none" w:sz="0" w:space="0" w:color="auto"/>
            <w:left w:val="none" w:sz="0" w:space="0" w:color="auto"/>
            <w:bottom w:val="none" w:sz="0" w:space="0" w:color="auto"/>
            <w:right w:val="none" w:sz="0" w:space="0" w:color="auto"/>
          </w:divBdr>
        </w:div>
        <w:div w:id="1468860523">
          <w:marLeft w:val="640"/>
          <w:marRight w:val="0"/>
          <w:marTop w:val="0"/>
          <w:marBottom w:val="0"/>
          <w:divBdr>
            <w:top w:val="none" w:sz="0" w:space="0" w:color="auto"/>
            <w:left w:val="none" w:sz="0" w:space="0" w:color="auto"/>
            <w:bottom w:val="none" w:sz="0" w:space="0" w:color="auto"/>
            <w:right w:val="none" w:sz="0" w:space="0" w:color="auto"/>
          </w:divBdr>
        </w:div>
        <w:div w:id="1779373718">
          <w:marLeft w:val="640"/>
          <w:marRight w:val="0"/>
          <w:marTop w:val="0"/>
          <w:marBottom w:val="0"/>
          <w:divBdr>
            <w:top w:val="none" w:sz="0" w:space="0" w:color="auto"/>
            <w:left w:val="none" w:sz="0" w:space="0" w:color="auto"/>
            <w:bottom w:val="none" w:sz="0" w:space="0" w:color="auto"/>
            <w:right w:val="none" w:sz="0" w:space="0" w:color="auto"/>
          </w:divBdr>
        </w:div>
        <w:div w:id="265357919">
          <w:marLeft w:val="640"/>
          <w:marRight w:val="0"/>
          <w:marTop w:val="0"/>
          <w:marBottom w:val="0"/>
          <w:divBdr>
            <w:top w:val="none" w:sz="0" w:space="0" w:color="auto"/>
            <w:left w:val="none" w:sz="0" w:space="0" w:color="auto"/>
            <w:bottom w:val="none" w:sz="0" w:space="0" w:color="auto"/>
            <w:right w:val="none" w:sz="0" w:space="0" w:color="auto"/>
          </w:divBdr>
        </w:div>
        <w:div w:id="1592200548">
          <w:marLeft w:val="640"/>
          <w:marRight w:val="0"/>
          <w:marTop w:val="0"/>
          <w:marBottom w:val="0"/>
          <w:divBdr>
            <w:top w:val="none" w:sz="0" w:space="0" w:color="auto"/>
            <w:left w:val="none" w:sz="0" w:space="0" w:color="auto"/>
            <w:bottom w:val="none" w:sz="0" w:space="0" w:color="auto"/>
            <w:right w:val="none" w:sz="0" w:space="0" w:color="auto"/>
          </w:divBdr>
        </w:div>
        <w:div w:id="828787243">
          <w:marLeft w:val="640"/>
          <w:marRight w:val="0"/>
          <w:marTop w:val="0"/>
          <w:marBottom w:val="0"/>
          <w:divBdr>
            <w:top w:val="none" w:sz="0" w:space="0" w:color="auto"/>
            <w:left w:val="none" w:sz="0" w:space="0" w:color="auto"/>
            <w:bottom w:val="none" w:sz="0" w:space="0" w:color="auto"/>
            <w:right w:val="none" w:sz="0" w:space="0" w:color="auto"/>
          </w:divBdr>
        </w:div>
        <w:div w:id="1762869108">
          <w:marLeft w:val="640"/>
          <w:marRight w:val="0"/>
          <w:marTop w:val="0"/>
          <w:marBottom w:val="0"/>
          <w:divBdr>
            <w:top w:val="none" w:sz="0" w:space="0" w:color="auto"/>
            <w:left w:val="none" w:sz="0" w:space="0" w:color="auto"/>
            <w:bottom w:val="none" w:sz="0" w:space="0" w:color="auto"/>
            <w:right w:val="none" w:sz="0" w:space="0" w:color="auto"/>
          </w:divBdr>
        </w:div>
        <w:div w:id="1923948981">
          <w:marLeft w:val="640"/>
          <w:marRight w:val="0"/>
          <w:marTop w:val="0"/>
          <w:marBottom w:val="0"/>
          <w:divBdr>
            <w:top w:val="none" w:sz="0" w:space="0" w:color="auto"/>
            <w:left w:val="none" w:sz="0" w:space="0" w:color="auto"/>
            <w:bottom w:val="none" w:sz="0" w:space="0" w:color="auto"/>
            <w:right w:val="none" w:sz="0" w:space="0" w:color="auto"/>
          </w:divBdr>
        </w:div>
        <w:div w:id="969745169">
          <w:marLeft w:val="640"/>
          <w:marRight w:val="0"/>
          <w:marTop w:val="0"/>
          <w:marBottom w:val="0"/>
          <w:divBdr>
            <w:top w:val="none" w:sz="0" w:space="0" w:color="auto"/>
            <w:left w:val="none" w:sz="0" w:space="0" w:color="auto"/>
            <w:bottom w:val="none" w:sz="0" w:space="0" w:color="auto"/>
            <w:right w:val="none" w:sz="0" w:space="0" w:color="auto"/>
          </w:divBdr>
        </w:div>
        <w:div w:id="1539010982">
          <w:marLeft w:val="640"/>
          <w:marRight w:val="0"/>
          <w:marTop w:val="0"/>
          <w:marBottom w:val="0"/>
          <w:divBdr>
            <w:top w:val="none" w:sz="0" w:space="0" w:color="auto"/>
            <w:left w:val="none" w:sz="0" w:space="0" w:color="auto"/>
            <w:bottom w:val="none" w:sz="0" w:space="0" w:color="auto"/>
            <w:right w:val="none" w:sz="0" w:space="0" w:color="auto"/>
          </w:divBdr>
        </w:div>
        <w:div w:id="667563350">
          <w:marLeft w:val="640"/>
          <w:marRight w:val="0"/>
          <w:marTop w:val="0"/>
          <w:marBottom w:val="0"/>
          <w:divBdr>
            <w:top w:val="none" w:sz="0" w:space="0" w:color="auto"/>
            <w:left w:val="none" w:sz="0" w:space="0" w:color="auto"/>
            <w:bottom w:val="none" w:sz="0" w:space="0" w:color="auto"/>
            <w:right w:val="none" w:sz="0" w:space="0" w:color="auto"/>
          </w:divBdr>
        </w:div>
        <w:div w:id="832528706">
          <w:marLeft w:val="640"/>
          <w:marRight w:val="0"/>
          <w:marTop w:val="0"/>
          <w:marBottom w:val="0"/>
          <w:divBdr>
            <w:top w:val="none" w:sz="0" w:space="0" w:color="auto"/>
            <w:left w:val="none" w:sz="0" w:space="0" w:color="auto"/>
            <w:bottom w:val="none" w:sz="0" w:space="0" w:color="auto"/>
            <w:right w:val="none" w:sz="0" w:space="0" w:color="auto"/>
          </w:divBdr>
        </w:div>
        <w:div w:id="1030691943">
          <w:marLeft w:val="640"/>
          <w:marRight w:val="0"/>
          <w:marTop w:val="0"/>
          <w:marBottom w:val="0"/>
          <w:divBdr>
            <w:top w:val="none" w:sz="0" w:space="0" w:color="auto"/>
            <w:left w:val="none" w:sz="0" w:space="0" w:color="auto"/>
            <w:bottom w:val="none" w:sz="0" w:space="0" w:color="auto"/>
            <w:right w:val="none" w:sz="0" w:space="0" w:color="auto"/>
          </w:divBdr>
        </w:div>
        <w:div w:id="719982658">
          <w:marLeft w:val="640"/>
          <w:marRight w:val="0"/>
          <w:marTop w:val="0"/>
          <w:marBottom w:val="0"/>
          <w:divBdr>
            <w:top w:val="none" w:sz="0" w:space="0" w:color="auto"/>
            <w:left w:val="none" w:sz="0" w:space="0" w:color="auto"/>
            <w:bottom w:val="none" w:sz="0" w:space="0" w:color="auto"/>
            <w:right w:val="none" w:sz="0" w:space="0" w:color="auto"/>
          </w:divBdr>
        </w:div>
        <w:div w:id="806776982">
          <w:marLeft w:val="640"/>
          <w:marRight w:val="0"/>
          <w:marTop w:val="0"/>
          <w:marBottom w:val="0"/>
          <w:divBdr>
            <w:top w:val="none" w:sz="0" w:space="0" w:color="auto"/>
            <w:left w:val="none" w:sz="0" w:space="0" w:color="auto"/>
            <w:bottom w:val="none" w:sz="0" w:space="0" w:color="auto"/>
            <w:right w:val="none" w:sz="0" w:space="0" w:color="auto"/>
          </w:divBdr>
        </w:div>
        <w:div w:id="1454711132">
          <w:marLeft w:val="640"/>
          <w:marRight w:val="0"/>
          <w:marTop w:val="0"/>
          <w:marBottom w:val="0"/>
          <w:divBdr>
            <w:top w:val="none" w:sz="0" w:space="0" w:color="auto"/>
            <w:left w:val="none" w:sz="0" w:space="0" w:color="auto"/>
            <w:bottom w:val="none" w:sz="0" w:space="0" w:color="auto"/>
            <w:right w:val="none" w:sz="0" w:space="0" w:color="auto"/>
          </w:divBdr>
        </w:div>
        <w:div w:id="1564757762">
          <w:marLeft w:val="640"/>
          <w:marRight w:val="0"/>
          <w:marTop w:val="0"/>
          <w:marBottom w:val="0"/>
          <w:divBdr>
            <w:top w:val="none" w:sz="0" w:space="0" w:color="auto"/>
            <w:left w:val="none" w:sz="0" w:space="0" w:color="auto"/>
            <w:bottom w:val="none" w:sz="0" w:space="0" w:color="auto"/>
            <w:right w:val="none" w:sz="0" w:space="0" w:color="auto"/>
          </w:divBdr>
        </w:div>
        <w:div w:id="779954078">
          <w:marLeft w:val="640"/>
          <w:marRight w:val="0"/>
          <w:marTop w:val="0"/>
          <w:marBottom w:val="0"/>
          <w:divBdr>
            <w:top w:val="none" w:sz="0" w:space="0" w:color="auto"/>
            <w:left w:val="none" w:sz="0" w:space="0" w:color="auto"/>
            <w:bottom w:val="none" w:sz="0" w:space="0" w:color="auto"/>
            <w:right w:val="none" w:sz="0" w:space="0" w:color="auto"/>
          </w:divBdr>
        </w:div>
        <w:div w:id="1546716861">
          <w:marLeft w:val="640"/>
          <w:marRight w:val="0"/>
          <w:marTop w:val="0"/>
          <w:marBottom w:val="0"/>
          <w:divBdr>
            <w:top w:val="none" w:sz="0" w:space="0" w:color="auto"/>
            <w:left w:val="none" w:sz="0" w:space="0" w:color="auto"/>
            <w:bottom w:val="none" w:sz="0" w:space="0" w:color="auto"/>
            <w:right w:val="none" w:sz="0" w:space="0" w:color="auto"/>
          </w:divBdr>
        </w:div>
        <w:div w:id="155654425">
          <w:marLeft w:val="640"/>
          <w:marRight w:val="0"/>
          <w:marTop w:val="0"/>
          <w:marBottom w:val="0"/>
          <w:divBdr>
            <w:top w:val="none" w:sz="0" w:space="0" w:color="auto"/>
            <w:left w:val="none" w:sz="0" w:space="0" w:color="auto"/>
            <w:bottom w:val="none" w:sz="0" w:space="0" w:color="auto"/>
            <w:right w:val="none" w:sz="0" w:space="0" w:color="auto"/>
          </w:divBdr>
        </w:div>
        <w:div w:id="1544947208">
          <w:marLeft w:val="640"/>
          <w:marRight w:val="0"/>
          <w:marTop w:val="0"/>
          <w:marBottom w:val="0"/>
          <w:divBdr>
            <w:top w:val="none" w:sz="0" w:space="0" w:color="auto"/>
            <w:left w:val="none" w:sz="0" w:space="0" w:color="auto"/>
            <w:bottom w:val="none" w:sz="0" w:space="0" w:color="auto"/>
            <w:right w:val="none" w:sz="0" w:space="0" w:color="auto"/>
          </w:divBdr>
        </w:div>
      </w:divsChild>
    </w:div>
    <w:div w:id="2014061680">
      <w:bodyDiv w:val="1"/>
      <w:marLeft w:val="0"/>
      <w:marRight w:val="0"/>
      <w:marTop w:val="0"/>
      <w:marBottom w:val="0"/>
      <w:divBdr>
        <w:top w:val="none" w:sz="0" w:space="0" w:color="auto"/>
        <w:left w:val="none" w:sz="0" w:space="0" w:color="auto"/>
        <w:bottom w:val="none" w:sz="0" w:space="0" w:color="auto"/>
        <w:right w:val="none" w:sz="0" w:space="0" w:color="auto"/>
      </w:divBdr>
    </w:div>
    <w:div w:id="2017488769">
      <w:bodyDiv w:val="1"/>
      <w:marLeft w:val="0"/>
      <w:marRight w:val="0"/>
      <w:marTop w:val="0"/>
      <w:marBottom w:val="0"/>
      <w:divBdr>
        <w:top w:val="none" w:sz="0" w:space="0" w:color="auto"/>
        <w:left w:val="none" w:sz="0" w:space="0" w:color="auto"/>
        <w:bottom w:val="none" w:sz="0" w:space="0" w:color="auto"/>
        <w:right w:val="none" w:sz="0" w:space="0" w:color="auto"/>
      </w:divBdr>
    </w:div>
    <w:div w:id="2017732963">
      <w:bodyDiv w:val="1"/>
      <w:marLeft w:val="0"/>
      <w:marRight w:val="0"/>
      <w:marTop w:val="0"/>
      <w:marBottom w:val="0"/>
      <w:divBdr>
        <w:top w:val="none" w:sz="0" w:space="0" w:color="auto"/>
        <w:left w:val="none" w:sz="0" w:space="0" w:color="auto"/>
        <w:bottom w:val="none" w:sz="0" w:space="0" w:color="auto"/>
        <w:right w:val="none" w:sz="0" w:space="0" w:color="auto"/>
      </w:divBdr>
      <w:divsChild>
        <w:div w:id="467286915">
          <w:marLeft w:val="640"/>
          <w:marRight w:val="0"/>
          <w:marTop w:val="0"/>
          <w:marBottom w:val="0"/>
          <w:divBdr>
            <w:top w:val="none" w:sz="0" w:space="0" w:color="auto"/>
            <w:left w:val="none" w:sz="0" w:space="0" w:color="auto"/>
            <w:bottom w:val="none" w:sz="0" w:space="0" w:color="auto"/>
            <w:right w:val="none" w:sz="0" w:space="0" w:color="auto"/>
          </w:divBdr>
        </w:div>
        <w:div w:id="850340991">
          <w:marLeft w:val="640"/>
          <w:marRight w:val="0"/>
          <w:marTop w:val="0"/>
          <w:marBottom w:val="0"/>
          <w:divBdr>
            <w:top w:val="none" w:sz="0" w:space="0" w:color="auto"/>
            <w:left w:val="none" w:sz="0" w:space="0" w:color="auto"/>
            <w:bottom w:val="none" w:sz="0" w:space="0" w:color="auto"/>
            <w:right w:val="none" w:sz="0" w:space="0" w:color="auto"/>
          </w:divBdr>
        </w:div>
        <w:div w:id="493957857">
          <w:marLeft w:val="640"/>
          <w:marRight w:val="0"/>
          <w:marTop w:val="0"/>
          <w:marBottom w:val="0"/>
          <w:divBdr>
            <w:top w:val="none" w:sz="0" w:space="0" w:color="auto"/>
            <w:left w:val="none" w:sz="0" w:space="0" w:color="auto"/>
            <w:bottom w:val="none" w:sz="0" w:space="0" w:color="auto"/>
            <w:right w:val="none" w:sz="0" w:space="0" w:color="auto"/>
          </w:divBdr>
        </w:div>
        <w:div w:id="1982955113">
          <w:marLeft w:val="640"/>
          <w:marRight w:val="0"/>
          <w:marTop w:val="0"/>
          <w:marBottom w:val="0"/>
          <w:divBdr>
            <w:top w:val="none" w:sz="0" w:space="0" w:color="auto"/>
            <w:left w:val="none" w:sz="0" w:space="0" w:color="auto"/>
            <w:bottom w:val="none" w:sz="0" w:space="0" w:color="auto"/>
            <w:right w:val="none" w:sz="0" w:space="0" w:color="auto"/>
          </w:divBdr>
        </w:div>
        <w:div w:id="904341682">
          <w:marLeft w:val="640"/>
          <w:marRight w:val="0"/>
          <w:marTop w:val="0"/>
          <w:marBottom w:val="0"/>
          <w:divBdr>
            <w:top w:val="none" w:sz="0" w:space="0" w:color="auto"/>
            <w:left w:val="none" w:sz="0" w:space="0" w:color="auto"/>
            <w:bottom w:val="none" w:sz="0" w:space="0" w:color="auto"/>
            <w:right w:val="none" w:sz="0" w:space="0" w:color="auto"/>
          </w:divBdr>
        </w:div>
        <w:div w:id="1395619673">
          <w:marLeft w:val="640"/>
          <w:marRight w:val="0"/>
          <w:marTop w:val="0"/>
          <w:marBottom w:val="0"/>
          <w:divBdr>
            <w:top w:val="none" w:sz="0" w:space="0" w:color="auto"/>
            <w:left w:val="none" w:sz="0" w:space="0" w:color="auto"/>
            <w:bottom w:val="none" w:sz="0" w:space="0" w:color="auto"/>
            <w:right w:val="none" w:sz="0" w:space="0" w:color="auto"/>
          </w:divBdr>
        </w:div>
        <w:div w:id="1165705008">
          <w:marLeft w:val="640"/>
          <w:marRight w:val="0"/>
          <w:marTop w:val="0"/>
          <w:marBottom w:val="0"/>
          <w:divBdr>
            <w:top w:val="none" w:sz="0" w:space="0" w:color="auto"/>
            <w:left w:val="none" w:sz="0" w:space="0" w:color="auto"/>
            <w:bottom w:val="none" w:sz="0" w:space="0" w:color="auto"/>
            <w:right w:val="none" w:sz="0" w:space="0" w:color="auto"/>
          </w:divBdr>
        </w:div>
        <w:div w:id="685979568">
          <w:marLeft w:val="640"/>
          <w:marRight w:val="0"/>
          <w:marTop w:val="0"/>
          <w:marBottom w:val="0"/>
          <w:divBdr>
            <w:top w:val="none" w:sz="0" w:space="0" w:color="auto"/>
            <w:left w:val="none" w:sz="0" w:space="0" w:color="auto"/>
            <w:bottom w:val="none" w:sz="0" w:space="0" w:color="auto"/>
            <w:right w:val="none" w:sz="0" w:space="0" w:color="auto"/>
          </w:divBdr>
        </w:div>
        <w:div w:id="1942372724">
          <w:marLeft w:val="640"/>
          <w:marRight w:val="0"/>
          <w:marTop w:val="0"/>
          <w:marBottom w:val="0"/>
          <w:divBdr>
            <w:top w:val="none" w:sz="0" w:space="0" w:color="auto"/>
            <w:left w:val="none" w:sz="0" w:space="0" w:color="auto"/>
            <w:bottom w:val="none" w:sz="0" w:space="0" w:color="auto"/>
            <w:right w:val="none" w:sz="0" w:space="0" w:color="auto"/>
          </w:divBdr>
        </w:div>
        <w:div w:id="318074667">
          <w:marLeft w:val="640"/>
          <w:marRight w:val="0"/>
          <w:marTop w:val="0"/>
          <w:marBottom w:val="0"/>
          <w:divBdr>
            <w:top w:val="none" w:sz="0" w:space="0" w:color="auto"/>
            <w:left w:val="none" w:sz="0" w:space="0" w:color="auto"/>
            <w:bottom w:val="none" w:sz="0" w:space="0" w:color="auto"/>
            <w:right w:val="none" w:sz="0" w:space="0" w:color="auto"/>
          </w:divBdr>
        </w:div>
        <w:div w:id="2117476778">
          <w:marLeft w:val="640"/>
          <w:marRight w:val="0"/>
          <w:marTop w:val="0"/>
          <w:marBottom w:val="0"/>
          <w:divBdr>
            <w:top w:val="none" w:sz="0" w:space="0" w:color="auto"/>
            <w:left w:val="none" w:sz="0" w:space="0" w:color="auto"/>
            <w:bottom w:val="none" w:sz="0" w:space="0" w:color="auto"/>
            <w:right w:val="none" w:sz="0" w:space="0" w:color="auto"/>
          </w:divBdr>
        </w:div>
        <w:div w:id="419331816">
          <w:marLeft w:val="640"/>
          <w:marRight w:val="0"/>
          <w:marTop w:val="0"/>
          <w:marBottom w:val="0"/>
          <w:divBdr>
            <w:top w:val="none" w:sz="0" w:space="0" w:color="auto"/>
            <w:left w:val="none" w:sz="0" w:space="0" w:color="auto"/>
            <w:bottom w:val="none" w:sz="0" w:space="0" w:color="auto"/>
            <w:right w:val="none" w:sz="0" w:space="0" w:color="auto"/>
          </w:divBdr>
        </w:div>
        <w:div w:id="958687403">
          <w:marLeft w:val="640"/>
          <w:marRight w:val="0"/>
          <w:marTop w:val="0"/>
          <w:marBottom w:val="0"/>
          <w:divBdr>
            <w:top w:val="none" w:sz="0" w:space="0" w:color="auto"/>
            <w:left w:val="none" w:sz="0" w:space="0" w:color="auto"/>
            <w:bottom w:val="none" w:sz="0" w:space="0" w:color="auto"/>
            <w:right w:val="none" w:sz="0" w:space="0" w:color="auto"/>
          </w:divBdr>
        </w:div>
        <w:div w:id="550043742">
          <w:marLeft w:val="640"/>
          <w:marRight w:val="0"/>
          <w:marTop w:val="0"/>
          <w:marBottom w:val="0"/>
          <w:divBdr>
            <w:top w:val="none" w:sz="0" w:space="0" w:color="auto"/>
            <w:left w:val="none" w:sz="0" w:space="0" w:color="auto"/>
            <w:bottom w:val="none" w:sz="0" w:space="0" w:color="auto"/>
            <w:right w:val="none" w:sz="0" w:space="0" w:color="auto"/>
          </w:divBdr>
        </w:div>
        <w:div w:id="339161229">
          <w:marLeft w:val="640"/>
          <w:marRight w:val="0"/>
          <w:marTop w:val="0"/>
          <w:marBottom w:val="0"/>
          <w:divBdr>
            <w:top w:val="none" w:sz="0" w:space="0" w:color="auto"/>
            <w:left w:val="none" w:sz="0" w:space="0" w:color="auto"/>
            <w:bottom w:val="none" w:sz="0" w:space="0" w:color="auto"/>
            <w:right w:val="none" w:sz="0" w:space="0" w:color="auto"/>
          </w:divBdr>
        </w:div>
        <w:div w:id="417752850">
          <w:marLeft w:val="640"/>
          <w:marRight w:val="0"/>
          <w:marTop w:val="0"/>
          <w:marBottom w:val="0"/>
          <w:divBdr>
            <w:top w:val="none" w:sz="0" w:space="0" w:color="auto"/>
            <w:left w:val="none" w:sz="0" w:space="0" w:color="auto"/>
            <w:bottom w:val="none" w:sz="0" w:space="0" w:color="auto"/>
            <w:right w:val="none" w:sz="0" w:space="0" w:color="auto"/>
          </w:divBdr>
        </w:div>
        <w:div w:id="1062212203">
          <w:marLeft w:val="640"/>
          <w:marRight w:val="0"/>
          <w:marTop w:val="0"/>
          <w:marBottom w:val="0"/>
          <w:divBdr>
            <w:top w:val="none" w:sz="0" w:space="0" w:color="auto"/>
            <w:left w:val="none" w:sz="0" w:space="0" w:color="auto"/>
            <w:bottom w:val="none" w:sz="0" w:space="0" w:color="auto"/>
            <w:right w:val="none" w:sz="0" w:space="0" w:color="auto"/>
          </w:divBdr>
        </w:div>
        <w:div w:id="690882506">
          <w:marLeft w:val="640"/>
          <w:marRight w:val="0"/>
          <w:marTop w:val="0"/>
          <w:marBottom w:val="0"/>
          <w:divBdr>
            <w:top w:val="none" w:sz="0" w:space="0" w:color="auto"/>
            <w:left w:val="none" w:sz="0" w:space="0" w:color="auto"/>
            <w:bottom w:val="none" w:sz="0" w:space="0" w:color="auto"/>
            <w:right w:val="none" w:sz="0" w:space="0" w:color="auto"/>
          </w:divBdr>
        </w:div>
        <w:div w:id="1735003085">
          <w:marLeft w:val="640"/>
          <w:marRight w:val="0"/>
          <w:marTop w:val="0"/>
          <w:marBottom w:val="0"/>
          <w:divBdr>
            <w:top w:val="none" w:sz="0" w:space="0" w:color="auto"/>
            <w:left w:val="none" w:sz="0" w:space="0" w:color="auto"/>
            <w:bottom w:val="none" w:sz="0" w:space="0" w:color="auto"/>
            <w:right w:val="none" w:sz="0" w:space="0" w:color="auto"/>
          </w:divBdr>
        </w:div>
        <w:div w:id="951086752">
          <w:marLeft w:val="640"/>
          <w:marRight w:val="0"/>
          <w:marTop w:val="0"/>
          <w:marBottom w:val="0"/>
          <w:divBdr>
            <w:top w:val="none" w:sz="0" w:space="0" w:color="auto"/>
            <w:left w:val="none" w:sz="0" w:space="0" w:color="auto"/>
            <w:bottom w:val="none" w:sz="0" w:space="0" w:color="auto"/>
            <w:right w:val="none" w:sz="0" w:space="0" w:color="auto"/>
          </w:divBdr>
        </w:div>
        <w:div w:id="253440658">
          <w:marLeft w:val="640"/>
          <w:marRight w:val="0"/>
          <w:marTop w:val="0"/>
          <w:marBottom w:val="0"/>
          <w:divBdr>
            <w:top w:val="none" w:sz="0" w:space="0" w:color="auto"/>
            <w:left w:val="none" w:sz="0" w:space="0" w:color="auto"/>
            <w:bottom w:val="none" w:sz="0" w:space="0" w:color="auto"/>
            <w:right w:val="none" w:sz="0" w:space="0" w:color="auto"/>
          </w:divBdr>
        </w:div>
        <w:div w:id="574777330">
          <w:marLeft w:val="640"/>
          <w:marRight w:val="0"/>
          <w:marTop w:val="0"/>
          <w:marBottom w:val="0"/>
          <w:divBdr>
            <w:top w:val="none" w:sz="0" w:space="0" w:color="auto"/>
            <w:left w:val="none" w:sz="0" w:space="0" w:color="auto"/>
            <w:bottom w:val="none" w:sz="0" w:space="0" w:color="auto"/>
            <w:right w:val="none" w:sz="0" w:space="0" w:color="auto"/>
          </w:divBdr>
        </w:div>
        <w:div w:id="1252544680">
          <w:marLeft w:val="640"/>
          <w:marRight w:val="0"/>
          <w:marTop w:val="0"/>
          <w:marBottom w:val="0"/>
          <w:divBdr>
            <w:top w:val="none" w:sz="0" w:space="0" w:color="auto"/>
            <w:left w:val="none" w:sz="0" w:space="0" w:color="auto"/>
            <w:bottom w:val="none" w:sz="0" w:space="0" w:color="auto"/>
            <w:right w:val="none" w:sz="0" w:space="0" w:color="auto"/>
          </w:divBdr>
        </w:div>
        <w:div w:id="1478494992">
          <w:marLeft w:val="640"/>
          <w:marRight w:val="0"/>
          <w:marTop w:val="0"/>
          <w:marBottom w:val="0"/>
          <w:divBdr>
            <w:top w:val="none" w:sz="0" w:space="0" w:color="auto"/>
            <w:left w:val="none" w:sz="0" w:space="0" w:color="auto"/>
            <w:bottom w:val="none" w:sz="0" w:space="0" w:color="auto"/>
            <w:right w:val="none" w:sz="0" w:space="0" w:color="auto"/>
          </w:divBdr>
        </w:div>
        <w:div w:id="861579">
          <w:marLeft w:val="640"/>
          <w:marRight w:val="0"/>
          <w:marTop w:val="0"/>
          <w:marBottom w:val="0"/>
          <w:divBdr>
            <w:top w:val="none" w:sz="0" w:space="0" w:color="auto"/>
            <w:left w:val="none" w:sz="0" w:space="0" w:color="auto"/>
            <w:bottom w:val="none" w:sz="0" w:space="0" w:color="auto"/>
            <w:right w:val="none" w:sz="0" w:space="0" w:color="auto"/>
          </w:divBdr>
        </w:div>
        <w:div w:id="1504322304">
          <w:marLeft w:val="640"/>
          <w:marRight w:val="0"/>
          <w:marTop w:val="0"/>
          <w:marBottom w:val="0"/>
          <w:divBdr>
            <w:top w:val="none" w:sz="0" w:space="0" w:color="auto"/>
            <w:left w:val="none" w:sz="0" w:space="0" w:color="auto"/>
            <w:bottom w:val="none" w:sz="0" w:space="0" w:color="auto"/>
            <w:right w:val="none" w:sz="0" w:space="0" w:color="auto"/>
          </w:divBdr>
        </w:div>
        <w:div w:id="1487089906">
          <w:marLeft w:val="640"/>
          <w:marRight w:val="0"/>
          <w:marTop w:val="0"/>
          <w:marBottom w:val="0"/>
          <w:divBdr>
            <w:top w:val="none" w:sz="0" w:space="0" w:color="auto"/>
            <w:left w:val="none" w:sz="0" w:space="0" w:color="auto"/>
            <w:bottom w:val="none" w:sz="0" w:space="0" w:color="auto"/>
            <w:right w:val="none" w:sz="0" w:space="0" w:color="auto"/>
          </w:divBdr>
        </w:div>
        <w:div w:id="1498300120">
          <w:marLeft w:val="640"/>
          <w:marRight w:val="0"/>
          <w:marTop w:val="0"/>
          <w:marBottom w:val="0"/>
          <w:divBdr>
            <w:top w:val="none" w:sz="0" w:space="0" w:color="auto"/>
            <w:left w:val="none" w:sz="0" w:space="0" w:color="auto"/>
            <w:bottom w:val="none" w:sz="0" w:space="0" w:color="auto"/>
            <w:right w:val="none" w:sz="0" w:space="0" w:color="auto"/>
          </w:divBdr>
        </w:div>
        <w:div w:id="93596974">
          <w:marLeft w:val="640"/>
          <w:marRight w:val="0"/>
          <w:marTop w:val="0"/>
          <w:marBottom w:val="0"/>
          <w:divBdr>
            <w:top w:val="none" w:sz="0" w:space="0" w:color="auto"/>
            <w:left w:val="none" w:sz="0" w:space="0" w:color="auto"/>
            <w:bottom w:val="none" w:sz="0" w:space="0" w:color="auto"/>
            <w:right w:val="none" w:sz="0" w:space="0" w:color="auto"/>
          </w:divBdr>
        </w:div>
        <w:div w:id="1552186487">
          <w:marLeft w:val="640"/>
          <w:marRight w:val="0"/>
          <w:marTop w:val="0"/>
          <w:marBottom w:val="0"/>
          <w:divBdr>
            <w:top w:val="none" w:sz="0" w:space="0" w:color="auto"/>
            <w:left w:val="none" w:sz="0" w:space="0" w:color="auto"/>
            <w:bottom w:val="none" w:sz="0" w:space="0" w:color="auto"/>
            <w:right w:val="none" w:sz="0" w:space="0" w:color="auto"/>
          </w:divBdr>
        </w:div>
        <w:div w:id="2092121009">
          <w:marLeft w:val="640"/>
          <w:marRight w:val="0"/>
          <w:marTop w:val="0"/>
          <w:marBottom w:val="0"/>
          <w:divBdr>
            <w:top w:val="none" w:sz="0" w:space="0" w:color="auto"/>
            <w:left w:val="none" w:sz="0" w:space="0" w:color="auto"/>
            <w:bottom w:val="none" w:sz="0" w:space="0" w:color="auto"/>
            <w:right w:val="none" w:sz="0" w:space="0" w:color="auto"/>
          </w:divBdr>
        </w:div>
        <w:div w:id="180627603">
          <w:marLeft w:val="640"/>
          <w:marRight w:val="0"/>
          <w:marTop w:val="0"/>
          <w:marBottom w:val="0"/>
          <w:divBdr>
            <w:top w:val="none" w:sz="0" w:space="0" w:color="auto"/>
            <w:left w:val="none" w:sz="0" w:space="0" w:color="auto"/>
            <w:bottom w:val="none" w:sz="0" w:space="0" w:color="auto"/>
            <w:right w:val="none" w:sz="0" w:space="0" w:color="auto"/>
          </w:divBdr>
        </w:div>
        <w:div w:id="539704436">
          <w:marLeft w:val="640"/>
          <w:marRight w:val="0"/>
          <w:marTop w:val="0"/>
          <w:marBottom w:val="0"/>
          <w:divBdr>
            <w:top w:val="none" w:sz="0" w:space="0" w:color="auto"/>
            <w:left w:val="none" w:sz="0" w:space="0" w:color="auto"/>
            <w:bottom w:val="none" w:sz="0" w:space="0" w:color="auto"/>
            <w:right w:val="none" w:sz="0" w:space="0" w:color="auto"/>
          </w:divBdr>
        </w:div>
        <w:div w:id="1033921546">
          <w:marLeft w:val="640"/>
          <w:marRight w:val="0"/>
          <w:marTop w:val="0"/>
          <w:marBottom w:val="0"/>
          <w:divBdr>
            <w:top w:val="none" w:sz="0" w:space="0" w:color="auto"/>
            <w:left w:val="none" w:sz="0" w:space="0" w:color="auto"/>
            <w:bottom w:val="none" w:sz="0" w:space="0" w:color="auto"/>
            <w:right w:val="none" w:sz="0" w:space="0" w:color="auto"/>
          </w:divBdr>
        </w:div>
        <w:div w:id="83722026">
          <w:marLeft w:val="640"/>
          <w:marRight w:val="0"/>
          <w:marTop w:val="0"/>
          <w:marBottom w:val="0"/>
          <w:divBdr>
            <w:top w:val="none" w:sz="0" w:space="0" w:color="auto"/>
            <w:left w:val="none" w:sz="0" w:space="0" w:color="auto"/>
            <w:bottom w:val="none" w:sz="0" w:space="0" w:color="auto"/>
            <w:right w:val="none" w:sz="0" w:space="0" w:color="auto"/>
          </w:divBdr>
        </w:div>
        <w:div w:id="574783181">
          <w:marLeft w:val="640"/>
          <w:marRight w:val="0"/>
          <w:marTop w:val="0"/>
          <w:marBottom w:val="0"/>
          <w:divBdr>
            <w:top w:val="none" w:sz="0" w:space="0" w:color="auto"/>
            <w:left w:val="none" w:sz="0" w:space="0" w:color="auto"/>
            <w:bottom w:val="none" w:sz="0" w:space="0" w:color="auto"/>
            <w:right w:val="none" w:sz="0" w:space="0" w:color="auto"/>
          </w:divBdr>
        </w:div>
        <w:div w:id="738132046">
          <w:marLeft w:val="640"/>
          <w:marRight w:val="0"/>
          <w:marTop w:val="0"/>
          <w:marBottom w:val="0"/>
          <w:divBdr>
            <w:top w:val="none" w:sz="0" w:space="0" w:color="auto"/>
            <w:left w:val="none" w:sz="0" w:space="0" w:color="auto"/>
            <w:bottom w:val="none" w:sz="0" w:space="0" w:color="auto"/>
            <w:right w:val="none" w:sz="0" w:space="0" w:color="auto"/>
          </w:divBdr>
        </w:div>
        <w:div w:id="816843032">
          <w:marLeft w:val="640"/>
          <w:marRight w:val="0"/>
          <w:marTop w:val="0"/>
          <w:marBottom w:val="0"/>
          <w:divBdr>
            <w:top w:val="none" w:sz="0" w:space="0" w:color="auto"/>
            <w:left w:val="none" w:sz="0" w:space="0" w:color="auto"/>
            <w:bottom w:val="none" w:sz="0" w:space="0" w:color="auto"/>
            <w:right w:val="none" w:sz="0" w:space="0" w:color="auto"/>
          </w:divBdr>
        </w:div>
        <w:div w:id="1743870582">
          <w:marLeft w:val="640"/>
          <w:marRight w:val="0"/>
          <w:marTop w:val="0"/>
          <w:marBottom w:val="0"/>
          <w:divBdr>
            <w:top w:val="none" w:sz="0" w:space="0" w:color="auto"/>
            <w:left w:val="none" w:sz="0" w:space="0" w:color="auto"/>
            <w:bottom w:val="none" w:sz="0" w:space="0" w:color="auto"/>
            <w:right w:val="none" w:sz="0" w:space="0" w:color="auto"/>
          </w:divBdr>
        </w:div>
        <w:div w:id="322437305">
          <w:marLeft w:val="640"/>
          <w:marRight w:val="0"/>
          <w:marTop w:val="0"/>
          <w:marBottom w:val="0"/>
          <w:divBdr>
            <w:top w:val="none" w:sz="0" w:space="0" w:color="auto"/>
            <w:left w:val="none" w:sz="0" w:space="0" w:color="auto"/>
            <w:bottom w:val="none" w:sz="0" w:space="0" w:color="auto"/>
            <w:right w:val="none" w:sz="0" w:space="0" w:color="auto"/>
          </w:divBdr>
        </w:div>
        <w:div w:id="1086225325">
          <w:marLeft w:val="640"/>
          <w:marRight w:val="0"/>
          <w:marTop w:val="0"/>
          <w:marBottom w:val="0"/>
          <w:divBdr>
            <w:top w:val="none" w:sz="0" w:space="0" w:color="auto"/>
            <w:left w:val="none" w:sz="0" w:space="0" w:color="auto"/>
            <w:bottom w:val="none" w:sz="0" w:space="0" w:color="auto"/>
            <w:right w:val="none" w:sz="0" w:space="0" w:color="auto"/>
          </w:divBdr>
        </w:div>
        <w:div w:id="1100443000">
          <w:marLeft w:val="640"/>
          <w:marRight w:val="0"/>
          <w:marTop w:val="0"/>
          <w:marBottom w:val="0"/>
          <w:divBdr>
            <w:top w:val="none" w:sz="0" w:space="0" w:color="auto"/>
            <w:left w:val="none" w:sz="0" w:space="0" w:color="auto"/>
            <w:bottom w:val="none" w:sz="0" w:space="0" w:color="auto"/>
            <w:right w:val="none" w:sz="0" w:space="0" w:color="auto"/>
          </w:divBdr>
        </w:div>
        <w:div w:id="1210385175">
          <w:marLeft w:val="640"/>
          <w:marRight w:val="0"/>
          <w:marTop w:val="0"/>
          <w:marBottom w:val="0"/>
          <w:divBdr>
            <w:top w:val="none" w:sz="0" w:space="0" w:color="auto"/>
            <w:left w:val="none" w:sz="0" w:space="0" w:color="auto"/>
            <w:bottom w:val="none" w:sz="0" w:space="0" w:color="auto"/>
            <w:right w:val="none" w:sz="0" w:space="0" w:color="auto"/>
          </w:divBdr>
        </w:div>
        <w:div w:id="565342988">
          <w:marLeft w:val="640"/>
          <w:marRight w:val="0"/>
          <w:marTop w:val="0"/>
          <w:marBottom w:val="0"/>
          <w:divBdr>
            <w:top w:val="none" w:sz="0" w:space="0" w:color="auto"/>
            <w:left w:val="none" w:sz="0" w:space="0" w:color="auto"/>
            <w:bottom w:val="none" w:sz="0" w:space="0" w:color="auto"/>
            <w:right w:val="none" w:sz="0" w:space="0" w:color="auto"/>
          </w:divBdr>
        </w:div>
        <w:div w:id="774859959">
          <w:marLeft w:val="640"/>
          <w:marRight w:val="0"/>
          <w:marTop w:val="0"/>
          <w:marBottom w:val="0"/>
          <w:divBdr>
            <w:top w:val="none" w:sz="0" w:space="0" w:color="auto"/>
            <w:left w:val="none" w:sz="0" w:space="0" w:color="auto"/>
            <w:bottom w:val="none" w:sz="0" w:space="0" w:color="auto"/>
            <w:right w:val="none" w:sz="0" w:space="0" w:color="auto"/>
          </w:divBdr>
        </w:div>
        <w:div w:id="1116559120">
          <w:marLeft w:val="640"/>
          <w:marRight w:val="0"/>
          <w:marTop w:val="0"/>
          <w:marBottom w:val="0"/>
          <w:divBdr>
            <w:top w:val="none" w:sz="0" w:space="0" w:color="auto"/>
            <w:left w:val="none" w:sz="0" w:space="0" w:color="auto"/>
            <w:bottom w:val="none" w:sz="0" w:space="0" w:color="auto"/>
            <w:right w:val="none" w:sz="0" w:space="0" w:color="auto"/>
          </w:divBdr>
        </w:div>
        <w:div w:id="781533840">
          <w:marLeft w:val="640"/>
          <w:marRight w:val="0"/>
          <w:marTop w:val="0"/>
          <w:marBottom w:val="0"/>
          <w:divBdr>
            <w:top w:val="none" w:sz="0" w:space="0" w:color="auto"/>
            <w:left w:val="none" w:sz="0" w:space="0" w:color="auto"/>
            <w:bottom w:val="none" w:sz="0" w:space="0" w:color="auto"/>
            <w:right w:val="none" w:sz="0" w:space="0" w:color="auto"/>
          </w:divBdr>
        </w:div>
        <w:div w:id="659425865">
          <w:marLeft w:val="640"/>
          <w:marRight w:val="0"/>
          <w:marTop w:val="0"/>
          <w:marBottom w:val="0"/>
          <w:divBdr>
            <w:top w:val="none" w:sz="0" w:space="0" w:color="auto"/>
            <w:left w:val="none" w:sz="0" w:space="0" w:color="auto"/>
            <w:bottom w:val="none" w:sz="0" w:space="0" w:color="auto"/>
            <w:right w:val="none" w:sz="0" w:space="0" w:color="auto"/>
          </w:divBdr>
        </w:div>
        <w:div w:id="566452519">
          <w:marLeft w:val="640"/>
          <w:marRight w:val="0"/>
          <w:marTop w:val="0"/>
          <w:marBottom w:val="0"/>
          <w:divBdr>
            <w:top w:val="none" w:sz="0" w:space="0" w:color="auto"/>
            <w:left w:val="none" w:sz="0" w:space="0" w:color="auto"/>
            <w:bottom w:val="none" w:sz="0" w:space="0" w:color="auto"/>
            <w:right w:val="none" w:sz="0" w:space="0" w:color="auto"/>
          </w:divBdr>
        </w:div>
        <w:div w:id="1253010060">
          <w:marLeft w:val="640"/>
          <w:marRight w:val="0"/>
          <w:marTop w:val="0"/>
          <w:marBottom w:val="0"/>
          <w:divBdr>
            <w:top w:val="none" w:sz="0" w:space="0" w:color="auto"/>
            <w:left w:val="none" w:sz="0" w:space="0" w:color="auto"/>
            <w:bottom w:val="none" w:sz="0" w:space="0" w:color="auto"/>
            <w:right w:val="none" w:sz="0" w:space="0" w:color="auto"/>
          </w:divBdr>
        </w:div>
        <w:div w:id="744494892">
          <w:marLeft w:val="640"/>
          <w:marRight w:val="0"/>
          <w:marTop w:val="0"/>
          <w:marBottom w:val="0"/>
          <w:divBdr>
            <w:top w:val="none" w:sz="0" w:space="0" w:color="auto"/>
            <w:left w:val="none" w:sz="0" w:space="0" w:color="auto"/>
            <w:bottom w:val="none" w:sz="0" w:space="0" w:color="auto"/>
            <w:right w:val="none" w:sz="0" w:space="0" w:color="auto"/>
          </w:divBdr>
        </w:div>
      </w:divsChild>
    </w:div>
    <w:div w:id="2021463454">
      <w:bodyDiv w:val="1"/>
      <w:marLeft w:val="0"/>
      <w:marRight w:val="0"/>
      <w:marTop w:val="0"/>
      <w:marBottom w:val="0"/>
      <w:divBdr>
        <w:top w:val="none" w:sz="0" w:space="0" w:color="auto"/>
        <w:left w:val="none" w:sz="0" w:space="0" w:color="auto"/>
        <w:bottom w:val="none" w:sz="0" w:space="0" w:color="auto"/>
        <w:right w:val="none" w:sz="0" w:space="0" w:color="auto"/>
      </w:divBdr>
      <w:divsChild>
        <w:div w:id="833911823">
          <w:marLeft w:val="640"/>
          <w:marRight w:val="0"/>
          <w:marTop w:val="0"/>
          <w:marBottom w:val="0"/>
          <w:divBdr>
            <w:top w:val="none" w:sz="0" w:space="0" w:color="auto"/>
            <w:left w:val="none" w:sz="0" w:space="0" w:color="auto"/>
            <w:bottom w:val="none" w:sz="0" w:space="0" w:color="auto"/>
            <w:right w:val="none" w:sz="0" w:space="0" w:color="auto"/>
          </w:divBdr>
        </w:div>
        <w:div w:id="1723169416">
          <w:marLeft w:val="640"/>
          <w:marRight w:val="0"/>
          <w:marTop w:val="0"/>
          <w:marBottom w:val="0"/>
          <w:divBdr>
            <w:top w:val="none" w:sz="0" w:space="0" w:color="auto"/>
            <w:left w:val="none" w:sz="0" w:space="0" w:color="auto"/>
            <w:bottom w:val="none" w:sz="0" w:space="0" w:color="auto"/>
            <w:right w:val="none" w:sz="0" w:space="0" w:color="auto"/>
          </w:divBdr>
        </w:div>
        <w:div w:id="1733380374">
          <w:marLeft w:val="640"/>
          <w:marRight w:val="0"/>
          <w:marTop w:val="0"/>
          <w:marBottom w:val="0"/>
          <w:divBdr>
            <w:top w:val="none" w:sz="0" w:space="0" w:color="auto"/>
            <w:left w:val="none" w:sz="0" w:space="0" w:color="auto"/>
            <w:bottom w:val="none" w:sz="0" w:space="0" w:color="auto"/>
            <w:right w:val="none" w:sz="0" w:space="0" w:color="auto"/>
          </w:divBdr>
        </w:div>
        <w:div w:id="1704207850">
          <w:marLeft w:val="640"/>
          <w:marRight w:val="0"/>
          <w:marTop w:val="0"/>
          <w:marBottom w:val="0"/>
          <w:divBdr>
            <w:top w:val="none" w:sz="0" w:space="0" w:color="auto"/>
            <w:left w:val="none" w:sz="0" w:space="0" w:color="auto"/>
            <w:bottom w:val="none" w:sz="0" w:space="0" w:color="auto"/>
            <w:right w:val="none" w:sz="0" w:space="0" w:color="auto"/>
          </w:divBdr>
        </w:div>
        <w:div w:id="343408781">
          <w:marLeft w:val="640"/>
          <w:marRight w:val="0"/>
          <w:marTop w:val="0"/>
          <w:marBottom w:val="0"/>
          <w:divBdr>
            <w:top w:val="none" w:sz="0" w:space="0" w:color="auto"/>
            <w:left w:val="none" w:sz="0" w:space="0" w:color="auto"/>
            <w:bottom w:val="none" w:sz="0" w:space="0" w:color="auto"/>
            <w:right w:val="none" w:sz="0" w:space="0" w:color="auto"/>
          </w:divBdr>
        </w:div>
        <w:div w:id="847863734">
          <w:marLeft w:val="640"/>
          <w:marRight w:val="0"/>
          <w:marTop w:val="0"/>
          <w:marBottom w:val="0"/>
          <w:divBdr>
            <w:top w:val="none" w:sz="0" w:space="0" w:color="auto"/>
            <w:left w:val="none" w:sz="0" w:space="0" w:color="auto"/>
            <w:bottom w:val="none" w:sz="0" w:space="0" w:color="auto"/>
            <w:right w:val="none" w:sz="0" w:space="0" w:color="auto"/>
          </w:divBdr>
        </w:div>
        <w:div w:id="1548105792">
          <w:marLeft w:val="640"/>
          <w:marRight w:val="0"/>
          <w:marTop w:val="0"/>
          <w:marBottom w:val="0"/>
          <w:divBdr>
            <w:top w:val="none" w:sz="0" w:space="0" w:color="auto"/>
            <w:left w:val="none" w:sz="0" w:space="0" w:color="auto"/>
            <w:bottom w:val="none" w:sz="0" w:space="0" w:color="auto"/>
            <w:right w:val="none" w:sz="0" w:space="0" w:color="auto"/>
          </w:divBdr>
        </w:div>
        <w:div w:id="2132086502">
          <w:marLeft w:val="640"/>
          <w:marRight w:val="0"/>
          <w:marTop w:val="0"/>
          <w:marBottom w:val="0"/>
          <w:divBdr>
            <w:top w:val="none" w:sz="0" w:space="0" w:color="auto"/>
            <w:left w:val="none" w:sz="0" w:space="0" w:color="auto"/>
            <w:bottom w:val="none" w:sz="0" w:space="0" w:color="auto"/>
            <w:right w:val="none" w:sz="0" w:space="0" w:color="auto"/>
          </w:divBdr>
        </w:div>
        <w:div w:id="344671717">
          <w:marLeft w:val="640"/>
          <w:marRight w:val="0"/>
          <w:marTop w:val="0"/>
          <w:marBottom w:val="0"/>
          <w:divBdr>
            <w:top w:val="none" w:sz="0" w:space="0" w:color="auto"/>
            <w:left w:val="none" w:sz="0" w:space="0" w:color="auto"/>
            <w:bottom w:val="none" w:sz="0" w:space="0" w:color="auto"/>
            <w:right w:val="none" w:sz="0" w:space="0" w:color="auto"/>
          </w:divBdr>
        </w:div>
        <w:div w:id="2100715105">
          <w:marLeft w:val="640"/>
          <w:marRight w:val="0"/>
          <w:marTop w:val="0"/>
          <w:marBottom w:val="0"/>
          <w:divBdr>
            <w:top w:val="none" w:sz="0" w:space="0" w:color="auto"/>
            <w:left w:val="none" w:sz="0" w:space="0" w:color="auto"/>
            <w:bottom w:val="none" w:sz="0" w:space="0" w:color="auto"/>
            <w:right w:val="none" w:sz="0" w:space="0" w:color="auto"/>
          </w:divBdr>
        </w:div>
        <w:div w:id="1677145057">
          <w:marLeft w:val="640"/>
          <w:marRight w:val="0"/>
          <w:marTop w:val="0"/>
          <w:marBottom w:val="0"/>
          <w:divBdr>
            <w:top w:val="none" w:sz="0" w:space="0" w:color="auto"/>
            <w:left w:val="none" w:sz="0" w:space="0" w:color="auto"/>
            <w:bottom w:val="none" w:sz="0" w:space="0" w:color="auto"/>
            <w:right w:val="none" w:sz="0" w:space="0" w:color="auto"/>
          </w:divBdr>
        </w:div>
        <w:div w:id="1693990205">
          <w:marLeft w:val="640"/>
          <w:marRight w:val="0"/>
          <w:marTop w:val="0"/>
          <w:marBottom w:val="0"/>
          <w:divBdr>
            <w:top w:val="none" w:sz="0" w:space="0" w:color="auto"/>
            <w:left w:val="none" w:sz="0" w:space="0" w:color="auto"/>
            <w:bottom w:val="none" w:sz="0" w:space="0" w:color="auto"/>
            <w:right w:val="none" w:sz="0" w:space="0" w:color="auto"/>
          </w:divBdr>
        </w:div>
        <w:div w:id="1709984789">
          <w:marLeft w:val="640"/>
          <w:marRight w:val="0"/>
          <w:marTop w:val="0"/>
          <w:marBottom w:val="0"/>
          <w:divBdr>
            <w:top w:val="none" w:sz="0" w:space="0" w:color="auto"/>
            <w:left w:val="none" w:sz="0" w:space="0" w:color="auto"/>
            <w:bottom w:val="none" w:sz="0" w:space="0" w:color="auto"/>
            <w:right w:val="none" w:sz="0" w:space="0" w:color="auto"/>
          </w:divBdr>
        </w:div>
        <w:div w:id="1556818969">
          <w:marLeft w:val="640"/>
          <w:marRight w:val="0"/>
          <w:marTop w:val="0"/>
          <w:marBottom w:val="0"/>
          <w:divBdr>
            <w:top w:val="none" w:sz="0" w:space="0" w:color="auto"/>
            <w:left w:val="none" w:sz="0" w:space="0" w:color="auto"/>
            <w:bottom w:val="none" w:sz="0" w:space="0" w:color="auto"/>
            <w:right w:val="none" w:sz="0" w:space="0" w:color="auto"/>
          </w:divBdr>
        </w:div>
        <w:div w:id="1593664287">
          <w:marLeft w:val="640"/>
          <w:marRight w:val="0"/>
          <w:marTop w:val="0"/>
          <w:marBottom w:val="0"/>
          <w:divBdr>
            <w:top w:val="none" w:sz="0" w:space="0" w:color="auto"/>
            <w:left w:val="none" w:sz="0" w:space="0" w:color="auto"/>
            <w:bottom w:val="none" w:sz="0" w:space="0" w:color="auto"/>
            <w:right w:val="none" w:sz="0" w:space="0" w:color="auto"/>
          </w:divBdr>
        </w:div>
        <w:div w:id="1091897937">
          <w:marLeft w:val="640"/>
          <w:marRight w:val="0"/>
          <w:marTop w:val="0"/>
          <w:marBottom w:val="0"/>
          <w:divBdr>
            <w:top w:val="none" w:sz="0" w:space="0" w:color="auto"/>
            <w:left w:val="none" w:sz="0" w:space="0" w:color="auto"/>
            <w:bottom w:val="none" w:sz="0" w:space="0" w:color="auto"/>
            <w:right w:val="none" w:sz="0" w:space="0" w:color="auto"/>
          </w:divBdr>
        </w:div>
        <w:div w:id="1387139478">
          <w:marLeft w:val="640"/>
          <w:marRight w:val="0"/>
          <w:marTop w:val="0"/>
          <w:marBottom w:val="0"/>
          <w:divBdr>
            <w:top w:val="none" w:sz="0" w:space="0" w:color="auto"/>
            <w:left w:val="none" w:sz="0" w:space="0" w:color="auto"/>
            <w:bottom w:val="none" w:sz="0" w:space="0" w:color="auto"/>
            <w:right w:val="none" w:sz="0" w:space="0" w:color="auto"/>
          </w:divBdr>
        </w:div>
        <w:div w:id="594479087">
          <w:marLeft w:val="640"/>
          <w:marRight w:val="0"/>
          <w:marTop w:val="0"/>
          <w:marBottom w:val="0"/>
          <w:divBdr>
            <w:top w:val="none" w:sz="0" w:space="0" w:color="auto"/>
            <w:left w:val="none" w:sz="0" w:space="0" w:color="auto"/>
            <w:bottom w:val="none" w:sz="0" w:space="0" w:color="auto"/>
            <w:right w:val="none" w:sz="0" w:space="0" w:color="auto"/>
          </w:divBdr>
        </w:div>
        <w:div w:id="1871801386">
          <w:marLeft w:val="640"/>
          <w:marRight w:val="0"/>
          <w:marTop w:val="0"/>
          <w:marBottom w:val="0"/>
          <w:divBdr>
            <w:top w:val="none" w:sz="0" w:space="0" w:color="auto"/>
            <w:left w:val="none" w:sz="0" w:space="0" w:color="auto"/>
            <w:bottom w:val="none" w:sz="0" w:space="0" w:color="auto"/>
            <w:right w:val="none" w:sz="0" w:space="0" w:color="auto"/>
          </w:divBdr>
        </w:div>
        <w:div w:id="521554110">
          <w:marLeft w:val="640"/>
          <w:marRight w:val="0"/>
          <w:marTop w:val="0"/>
          <w:marBottom w:val="0"/>
          <w:divBdr>
            <w:top w:val="none" w:sz="0" w:space="0" w:color="auto"/>
            <w:left w:val="none" w:sz="0" w:space="0" w:color="auto"/>
            <w:bottom w:val="none" w:sz="0" w:space="0" w:color="auto"/>
            <w:right w:val="none" w:sz="0" w:space="0" w:color="auto"/>
          </w:divBdr>
        </w:div>
        <w:div w:id="800727944">
          <w:marLeft w:val="640"/>
          <w:marRight w:val="0"/>
          <w:marTop w:val="0"/>
          <w:marBottom w:val="0"/>
          <w:divBdr>
            <w:top w:val="none" w:sz="0" w:space="0" w:color="auto"/>
            <w:left w:val="none" w:sz="0" w:space="0" w:color="auto"/>
            <w:bottom w:val="none" w:sz="0" w:space="0" w:color="auto"/>
            <w:right w:val="none" w:sz="0" w:space="0" w:color="auto"/>
          </w:divBdr>
        </w:div>
        <w:div w:id="942614045">
          <w:marLeft w:val="640"/>
          <w:marRight w:val="0"/>
          <w:marTop w:val="0"/>
          <w:marBottom w:val="0"/>
          <w:divBdr>
            <w:top w:val="none" w:sz="0" w:space="0" w:color="auto"/>
            <w:left w:val="none" w:sz="0" w:space="0" w:color="auto"/>
            <w:bottom w:val="none" w:sz="0" w:space="0" w:color="auto"/>
            <w:right w:val="none" w:sz="0" w:space="0" w:color="auto"/>
          </w:divBdr>
        </w:div>
        <w:div w:id="929461370">
          <w:marLeft w:val="640"/>
          <w:marRight w:val="0"/>
          <w:marTop w:val="0"/>
          <w:marBottom w:val="0"/>
          <w:divBdr>
            <w:top w:val="none" w:sz="0" w:space="0" w:color="auto"/>
            <w:left w:val="none" w:sz="0" w:space="0" w:color="auto"/>
            <w:bottom w:val="none" w:sz="0" w:space="0" w:color="auto"/>
            <w:right w:val="none" w:sz="0" w:space="0" w:color="auto"/>
          </w:divBdr>
        </w:div>
        <w:div w:id="234437956">
          <w:marLeft w:val="640"/>
          <w:marRight w:val="0"/>
          <w:marTop w:val="0"/>
          <w:marBottom w:val="0"/>
          <w:divBdr>
            <w:top w:val="none" w:sz="0" w:space="0" w:color="auto"/>
            <w:left w:val="none" w:sz="0" w:space="0" w:color="auto"/>
            <w:bottom w:val="none" w:sz="0" w:space="0" w:color="auto"/>
            <w:right w:val="none" w:sz="0" w:space="0" w:color="auto"/>
          </w:divBdr>
        </w:div>
        <w:div w:id="95713360">
          <w:marLeft w:val="640"/>
          <w:marRight w:val="0"/>
          <w:marTop w:val="0"/>
          <w:marBottom w:val="0"/>
          <w:divBdr>
            <w:top w:val="none" w:sz="0" w:space="0" w:color="auto"/>
            <w:left w:val="none" w:sz="0" w:space="0" w:color="auto"/>
            <w:bottom w:val="none" w:sz="0" w:space="0" w:color="auto"/>
            <w:right w:val="none" w:sz="0" w:space="0" w:color="auto"/>
          </w:divBdr>
        </w:div>
        <w:div w:id="997147199">
          <w:marLeft w:val="640"/>
          <w:marRight w:val="0"/>
          <w:marTop w:val="0"/>
          <w:marBottom w:val="0"/>
          <w:divBdr>
            <w:top w:val="none" w:sz="0" w:space="0" w:color="auto"/>
            <w:left w:val="none" w:sz="0" w:space="0" w:color="auto"/>
            <w:bottom w:val="none" w:sz="0" w:space="0" w:color="auto"/>
            <w:right w:val="none" w:sz="0" w:space="0" w:color="auto"/>
          </w:divBdr>
        </w:div>
        <w:div w:id="144317586">
          <w:marLeft w:val="640"/>
          <w:marRight w:val="0"/>
          <w:marTop w:val="0"/>
          <w:marBottom w:val="0"/>
          <w:divBdr>
            <w:top w:val="none" w:sz="0" w:space="0" w:color="auto"/>
            <w:left w:val="none" w:sz="0" w:space="0" w:color="auto"/>
            <w:bottom w:val="none" w:sz="0" w:space="0" w:color="auto"/>
            <w:right w:val="none" w:sz="0" w:space="0" w:color="auto"/>
          </w:divBdr>
        </w:div>
        <w:div w:id="259609961">
          <w:marLeft w:val="640"/>
          <w:marRight w:val="0"/>
          <w:marTop w:val="0"/>
          <w:marBottom w:val="0"/>
          <w:divBdr>
            <w:top w:val="none" w:sz="0" w:space="0" w:color="auto"/>
            <w:left w:val="none" w:sz="0" w:space="0" w:color="auto"/>
            <w:bottom w:val="none" w:sz="0" w:space="0" w:color="auto"/>
            <w:right w:val="none" w:sz="0" w:space="0" w:color="auto"/>
          </w:divBdr>
        </w:div>
        <w:div w:id="960500687">
          <w:marLeft w:val="640"/>
          <w:marRight w:val="0"/>
          <w:marTop w:val="0"/>
          <w:marBottom w:val="0"/>
          <w:divBdr>
            <w:top w:val="none" w:sz="0" w:space="0" w:color="auto"/>
            <w:left w:val="none" w:sz="0" w:space="0" w:color="auto"/>
            <w:bottom w:val="none" w:sz="0" w:space="0" w:color="auto"/>
            <w:right w:val="none" w:sz="0" w:space="0" w:color="auto"/>
          </w:divBdr>
        </w:div>
        <w:div w:id="1764959927">
          <w:marLeft w:val="640"/>
          <w:marRight w:val="0"/>
          <w:marTop w:val="0"/>
          <w:marBottom w:val="0"/>
          <w:divBdr>
            <w:top w:val="none" w:sz="0" w:space="0" w:color="auto"/>
            <w:left w:val="none" w:sz="0" w:space="0" w:color="auto"/>
            <w:bottom w:val="none" w:sz="0" w:space="0" w:color="auto"/>
            <w:right w:val="none" w:sz="0" w:space="0" w:color="auto"/>
          </w:divBdr>
        </w:div>
        <w:div w:id="1495606935">
          <w:marLeft w:val="640"/>
          <w:marRight w:val="0"/>
          <w:marTop w:val="0"/>
          <w:marBottom w:val="0"/>
          <w:divBdr>
            <w:top w:val="none" w:sz="0" w:space="0" w:color="auto"/>
            <w:left w:val="none" w:sz="0" w:space="0" w:color="auto"/>
            <w:bottom w:val="none" w:sz="0" w:space="0" w:color="auto"/>
            <w:right w:val="none" w:sz="0" w:space="0" w:color="auto"/>
          </w:divBdr>
        </w:div>
        <w:div w:id="329139042">
          <w:marLeft w:val="640"/>
          <w:marRight w:val="0"/>
          <w:marTop w:val="0"/>
          <w:marBottom w:val="0"/>
          <w:divBdr>
            <w:top w:val="none" w:sz="0" w:space="0" w:color="auto"/>
            <w:left w:val="none" w:sz="0" w:space="0" w:color="auto"/>
            <w:bottom w:val="none" w:sz="0" w:space="0" w:color="auto"/>
            <w:right w:val="none" w:sz="0" w:space="0" w:color="auto"/>
          </w:divBdr>
        </w:div>
        <w:div w:id="414471800">
          <w:marLeft w:val="640"/>
          <w:marRight w:val="0"/>
          <w:marTop w:val="0"/>
          <w:marBottom w:val="0"/>
          <w:divBdr>
            <w:top w:val="none" w:sz="0" w:space="0" w:color="auto"/>
            <w:left w:val="none" w:sz="0" w:space="0" w:color="auto"/>
            <w:bottom w:val="none" w:sz="0" w:space="0" w:color="auto"/>
            <w:right w:val="none" w:sz="0" w:space="0" w:color="auto"/>
          </w:divBdr>
        </w:div>
        <w:div w:id="1447047168">
          <w:marLeft w:val="640"/>
          <w:marRight w:val="0"/>
          <w:marTop w:val="0"/>
          <w:marBottom w:val="0"/>
          <w:divBdr>
            <w:top w:val="none" w:sz="0" w:space="0" w:color="auto"/>
            <w:left w:val="none" w:sz="0" w:space="0" w:color="auto"/>
            <w:bottom w:val="none" w:sz="0" w:space="0" w:color="auto"/>
            <w:right w:val="none" w:sz="0" w:space="0" w:color="auto"/>
          </w:divBdr>
        </w:div>
        <w:div w:id="16740051">
          <w:marLeft w:val="640"/>
          <w:marRight w:val="0"/>
          <w:marTop w:val="0"/>
          <w:marBottom w:val="0"/>
          <w:divBdr>
            <w:top w:val="none" w:sz="0" w:space="0" w:color="auto"/>
            <w:left w:val="none" w:sz="0" w:space="0" w:color="auto"/>
            <w:bottom w:val="none" w:sz="0" w:space="0" w:color="auto"/>
            <w:right w:val="none" w:sz="0" w:space="0" w:color="auto"/>
          </w:divBdr>
        </w:div>
        <w:div w:id="889724730">
          <w:marLeft w:val="640"/>
          <w:marRight w:val="0"/>
          <w:marTop w:val="0"/>
          <w:marBottom w:val="0"/>
          <w:divBdr>
            <w:top w:val="none" w:sz="0" w:space="0" w:color="auto"/>
            <w:left w:val="none" w:sz="0" w:space="0" w:color="auto"/>
            <w:bottom w:val="none" w:sz="0" w:space="0" w:color="auto"/>
            <w:right w:val="none" w:sz="0" w:space="0" w:color="auto"/>
          </w:divBdr>
        </w:div>
        <w:div w:id="2107264244">
          <w:marLeft w:val="640"/>
          <w:marRight w:val="0"/>
          <w:marTop w:val="0"/>
          <w:marBottom w:val="0"/>
          <w:divBdr>
            <w:top w:val="none" w:sz="0" w:space="0" w:color="auto"/>
            <w:left w:val="none" w:sz="0" w:space="0" w:color="auto"/>
            <w:bottom w:val="none" w:sz="0" w:space="0" w:color="auto"/>
            <w:right w:val="none" w:sz="0" w:space="0" w:color="auto"/>
          </w:divBdr>
        </w:div>
        <w:div w:id="1005984293">
          <w:marLeft w:val="640"/>
          <w:marRight w:val="0"/>
          <w:marTop w:val="0"/>
          <w:marBottom w:val="0"/>
          <w:divBdr>
            <w:top w:val="none" w:sz="0" w:space="0" w:color="auto"/>
            <w:left w:val="none" w:sz="0" w:space="0" w:color="auto"/>
            <w:bottom w:val="none" w:sz="0" w:space="0" w:color="auto"/>
            <w:right w:val="none" w:sz="0" w:space="0" w:color="auto"/>
          </w:divBdr>
        </w:div>
        <w:div w:id="85656757">
          <w:marLeft w:val="640"/>
          <w:marRight w:val="0"/>
          <w:marTop w:val="0"/>
          <w:marBottom w:val="0"/>
          <w:divBdr>
            <w:top w:val="none" w:sz="0" w:space="0" w:color="auto"/>
            <w:left w:val="none" w:sz="0" w:space="0" w:color="auto"/>
            <w:bottom w:val="none" w:sz="0" w:space="0" w:color="auto"/>
            <w:right w:val="none" w:sz="0" w:space="0" w:color="auto"/>
          </w:divBdr>
        </w:div>
        <w:div w:id="720665497">
          <w:marLeft w:val="640"/>
          <w:marRight w:val="0"/>
          <w:marTop w:val="0"/>
          <w:marBottom w:val="0"/>
          <w:divBdr>
            <w:top w:val="none" w:sz="0" w:space="0" w:color="auto"/>
            <w:left w:val="none" w:sz="0" w:space="0" w:color="auto"/>
            <w:bottom w:val="none" w:sz="0" w:space="0" w:color="auto"/>
            <w:right w:val="none" w:sz="0" w:space="0" w:color="auto"/>
          </w:divBdr>
        </w:div>
        <w:div w:id="1138374139">
          <w:marLeft w:val="640"/>
          <w:marRight w:val="0"/>
          <w:marTop w:val="0"/>
          <w:marBottom w:val="0"/>
          <w:divBdr>
            <w:top w:val="none" w:sz="0" w:space="0" w:color="auto"/>
            <w:left w:val="none" w:sz="0" w:space="0" w:color="auto"/>
            <w:bottom w:val="none" w:sz="0" w:space="0" w:color="auto"/>
            <w:right w:val="none" w:sz="0" w:space="0" w:color="auto"/>
          </w:divBdr>
        </w:div>
        <w:div w:id="1929001691">
          <w:marLeft w:val="640"/>
          <w:marRight w:val="0"/>
          <w:marTop w:val="0"/>
          <w:marBottom w:val="0"/>
          <w:divBdr>
            <w:top w:val="none" w:sz="0" w:space="0" w:color="auto"/>
            <w:left w:val="none" w:sz="0" w:space="0" w:color="auto"/>
            <w:bottom w:val="none" w:sz="0" w:space="0" w:color="auto"/>
            <w:right w:val="none" w:sz="0" w:space="0" w:color="auto"/>
          </w:divBdr>
        </w:div>
        <w:div w:id="104470951">
          <w:marLeft w:val="640"/>
          <w:marRight w:val="0"/>
          <w:marTop w:val="0"/>
          <w:marBottom w:val="0"/>
          <w:divBdr>
            <w:top w:val="none" w:sz="0" w:space="0" w:color="auto"/>
            <w:left w:val="none" w:sz="0" w:space="0" w:color="auto"/>
            <w:bottom w:val="none" w:sz="0" w:space="0" w:color="auto"/>
            <w:right w:val="none" w:sz="0" w:space="0" w:color="auto"/>
          </w:divBdr>
        </w:div>
        <w:div w:id="598414129">
          <w:marLeft w:val="640"/>
          <w:marRight w:val="0"/>
          <w:marTop w:val="0"/>
          <w:marBottom w:val="0"/>
          <w:divBdr>
            <w:top w:val="none" w:sz="0" w:space="0" w:color="auto"/>
            <w:left w:val="none" w:sz="0" w:space="0" w:color="auto"/>
            <w:bottom w:val="none" w:sz="0" w:space="0" w:color="auto"/>
            <w:right w:val="none" w:sz="0" w:space="0" w:color="auto"/>
          </w:divBdr>
        </w:div>
        <w:div w:id="1222014948">
          <w:marLeft w:val="640"/>
          <w:marRight w:val="0"/>
          <w:marTop w:val="0"/>
          <w:marBottom w:val="0"/>
          <w:divBdr>
            <w:top w:val="none" w:sz="0" w:space="0" w:color="auto"/>
            <w:left w:val="none" w:sz="0" w:space="0" w:color="auto"/>
            <w:bottom w:val="none" w:sz="0" w:space="0" w:color="auto"/>
            <w:right w:val="none" w:sz="0" w:space="0" w:color="auto"/>
          </w:divBdr>
        </w:div>
        <w:div w:id="2142458667">
          <w:marLeft w:val="640"/>
          <w:marRight w:val="0"/>
          <w:marTop w:val="0"/>
          <w:marBottom w:val="0"/>
          <w:divBdr>
            <w:top w:val="none" w:sz="0" w:space="0" w:color="auto"/>
            <w:left w:val="none" w:sz="0" w:space="0" w:color="auto"/>
            <w:bottom w:val="none" w:sz="0" w:space="0" w:color="auto"/>
            <w:right w:val="none" w:sz="0" w:space="0" w:color="auto"/>
          </w:divBdr>
        </w:div>
        <w:div w:id="957180256">
          <w:marLeft w:val="640"/>
          <w:marRight w:val="0"/>
          <w:marTop w:val="0"/>
          <w:marBottom w:val="0"/>
          <w:divBdr>
            <w:top w:val="none" w:sz="0" w:space="0" w:color="auto"/>
            <w:left w:val="none" w:sz="0" w:space="0" w:color="auto"/>
            <w:bottom w:val="none" w:sz="0" w:space="0" w:color="auto"/>
            <w:right w:val="none" w:sz="0" w:space="0" w:color="auto"/>
          </w:divBdr>
        </w:div>
        <w:div w:id="863052471">
          <w:marLeft w:val="640"/>
          <w:marRight w:val="0"/>
          <w:marTop w:val="0"/>
          <w:marBottom w:val="0"/>
          <w:divBdr>
            <w:top w:val="none" w:sz="0" w:space="0" w:color="auto"/>
            <w:left w:val="none" w:sz="0" w:space="0" w:color="auto"/>
            <w:bottom w:val="none" w:sz="0" w:space="0" w:color="auto"/>
            <w:right w:val="none" w:sz="0" w:space="0" w:color="auto"/>
          </w:divBdr>
        </w:div>
        <w:div w:id="1193687766">
          <w:marLeft w:val="640"/>
          <w:marRight w:val="0"/>
          <w:marTop w:val="0"/>
          <w:marBottom w:val="0"/>
          <w:divBdr>
            <w:top w:val="none" w:sz="0" w:space="0" w:color="auto"/>
            <w:left w:val="none" w:sz="0" w:space="0" w:color="auto"/>
            <w:bottom w:val="none" w:sz="0" w:space="0" w:color="auto"/>
            <w:right w:val="none" w:sz="0" w:space="0" w:color="auto"/>
          </w:divBdr>
        </w:div>
        <w:div w:id="1157309122">
          <w:marLeft w:val="640"/>
          <w:marRight w:val="0"/>
          <w:marTop w:val="0"/>
          <w:marBottom w:val="0"/>
          <w:divBdr>
            <w:top w:val="none" w:sz="0" w:space="0" w:color="auto"/>
            <w:left w:val="none" w:sz="0" w:space="0" w:color="auto"/>
            <w:bottom w:val="none" w:sz="0" w:space="0" w:color="auto"/>
            <w:right w:val="none" w:sz="0" w:space="0" w:color="auto"/>
          </w:divBdr>
        </w:div>
        <w:div w:id="2069843257">
          <w:marLeft w:val="640"/>
          <w:marRight w:val="0"/>
          <w:marTop w:val="0"/>
          <w:marBottom w:val="0"/>
          <w:divBdr>
            <w:top w:val="none" w:sz="0" w:space="0" w:color="auto"/>
            <w:left w:val="none" w:sz="0" w:space="0" w:color="auto"/>
            <w:bottom w:val="none" w:sz="0" w:space="0" w:color="auto"/>
            <w:right w:val="none" w:sz="0" w:space="0" w:color="auto"/>
          </w:divBdr>
        </w:div>
        <w:div w:id="503906391">
          <w:marLeft w:val="640"/>
          <w:marRight w:val="0"/>
          <w:marTop w:val="0"/>
          <w:marBottom w:val="0"/>
          <w:divBdr>
            <w:top w:val="none" w:sz="0" w:space="0" w:color="auto"/>
            <w:left w:val="none" w:sz="0" w:space="0" w:color="auto"/>
            <w:bottom w:val="none" w:sz="0" w:space="0" w:color="auto"/>
            <w:right w:val="none" w:sz="0" w:space="0" w:color="auto"/>
          </w:divBdr>
        </w:div>
        <w:div w:id="107550681">
          <w:marLeft w:val="640"/>
          <w:marRight w:val="0"/>
          <w:marTop w:val="0"/>
          <w:marBottom w:val="0"/>
          <w:divBdr>
            <w:top w:val="none" w:sz="0" w:space="0" w:color="auto"/>
            <w:left w:val="none" w:sz="0" w:space="0" w:color="auto"/>
            <w:bottom w:val="none" w:sz="0" w:space="0" w:color="auto"/>
            <w:right w:val="none" w:sz="0" w:space="0" w:color="auto"/>
          </w:divBdr>
        </w:div>
        <w:div w:id="2000693734">
          <w:marLeft w:val="640"/>
          <w:marRight w:val="0"/>
          <w:marTop w:val="0"/>
          <w:marBottom w:val="0"/>
          <w:divBdr>
            <w:top w:val="none" w:sz="0" w:space="0" w:color="auto"/>
            <w:left w:val="none" w:sz="0" w:space="0" w:color="auto"/>
            <w:bottom w:val="none" w:sz="0" w:space="0" w:color="auto"/>
            <w:right w:val="none" w:sz="0" w:space="0" w:color="auto"/>
          </w:divBdr>
        </w:div>
      </w:divsChild>
    </w:div>
    <w:div w:id="2024281155">
      <w:bodyDiv w:val="1"/>
      <w:marLeft w:val="0"/>
      <w:marRight w:val="0"/>
      <w:marTop w:val="0"/>
      <w:marBottom w:val="0"/>
      <w:divBdr>
        <w:top w:val="none" w:sz="0" w:space="0" w:color="auto"/>
        <w:left w:val="none" w:sz="0" w:space="0" w:color="auto"/>
        <w:bottom w:val="none" w:sz="0" w:space="0" w:color="auto"/>
        <w:right w:val="none" w:sz="0" w:space="0" w:color="auto"/>
      </w:divBdr>
    </w:div>
    <w:div w:id="2024822010">
      <w:bodyDiv w:val="1"/>
      <w:marLeft w:val="0"/>
      <w:marRight w:val="0"/>
      <w:marTop w:val="0"/>
      <w:marBottom w:val="0"/>
      <w:divBdr>
        <w:top w:val="none" w:sz="0" w:space="0" w:color="auto"/>
        <w:left w:val="none" w:sz="0" w:space="0" w:color="auto"/>
        <w:bottom w:val="none" w:sz="0" w:space="0" w:color="auto"/>
        <w:right w:val="none" w:sz="0" w:space="0" w:color="auto"/>
      </w:divBdr>
      <w:divsChild>
        <w:div w:id="1454590222">
          <w:marLeft w:val="640"/>
          <w:marRight w:val="0"/>
          <w:marTop w:val="0"/>
          <w:marBottom w:val="0"/>
          <w:divBdr>
            <w:top w:val="none" w:sz="0" w:space="0" w:color="auto"/>
            <w:left w:val="none" w:sz="0" w:space="0" w:color="auto"/>
            <w:bottom w:val="none" w:sz="0" w:space="0" w:color="auto"/>
            <w:right w:val="none" w:sz="0" w:space="0" w:color="auto"/>
          </w:divBdr>
        </w:div>
        <w:div w:id="735010084">
          <w:marLeft w:val="640"/>
          <w:marRight w:val="0"/>
          <w:marTop w:val="0"/>
          <w:marBottom w:val="0"/>
          <w:divBdr>
            <w:top w:val="none" w:sz="0" w:space="0" w:color="auto"/>
            <w:left w:val="none" w:sz="0" w:space="0" w:color="auto"/>
            <w:bottom w:val="none" w:sz="0" w:space="0" w:color="auto"/>
            <w:right w:val="none" w:sz="0" w:space="0" w:color="auto"/>
          </w:divBdr>
        </w:div>
        <w:div w:id="1219824559">
          <w:marLeft w:val="640"/>
          <w:marRight w:val="0"/>
          <w:marTop w:val="0"/>
          <w:marBottom w:val="0"/>
          <w:divBdr>
            <w:top w:val="none" w:sz="0" w:space="0" w:color="auto"/>
            <w:left w:val="none" w:sz="0" w:space="0" w:color="auto"/>
            <w:bottom w:val="none" w:sz="0" w:space="0" w:color="auto"/>
            <w:right w:val="none" w:sz="0" w:space="0" w:color="auto"/>
          </w:divBdr>
        </w:div>
        <w:div w:id="1117337076">
          <w:marLeft w:val="640"/>
          <w:marRight w:val="0"/>
          <w:marTop w:val="0"/>
          <w:marBottom w:val="0"/>
          <w:divBdr>
            <w:top w:val="none" w:sz="0" w:space="0" w:color="auto"/>
            <w:left w:val="none" w:sz="0" w:space="0" w:color="auto"/>
            <w:bottom w:val="none" w:sz="0" w:space="0" w:color="auto"/>
            <w:right w:val="none" w:sz="0" w:space="0" w:color="auto"/>
          </w:divBdr>
        </w:div>
        <w:div w:id="1850831942">
          <w:marLeft w:val="640"/>
          <w:marRight w:val="0"/>
          <w:marTop w:val="0"/>
          <w:marBottom w:val="0"/>
          <w:divBdr>
            <w:top w:val="none" w:sz="0" w:space="0" w:color="auto"/>
            <w:left w:val="none" w:sz="0" w:space="0" w:color="auto"/>
            <w:bottom w:val="none" w:sz="0" w:space="0" w:color="auto"/>
            <w:right w:val="none" w:sz="0" w:space="0" w:color="auto"/>
          </w:divBdr>
        </w:div>
        <w:div w:id="1403025964">
          <w:marLeft w:val="640"/>
          <w:marRight w:val="0"/>
          <w:marTop w:val="0"/>
          <w:marBottom w:val="0"/>
          <w:divBdr>
            <w:top w:val="none" w:sz="0" w:space="0" w:color="auto"/>
            <w:left w:val="none" w:sz="0" w:space="0" w:color="auto"/>
            <w:bottom w:val="none" w:sz="0" w:space="0" w:color="auto"/>
            <w:right w:val="none" w:sz="0" w:space="0" w:color="auto"/>
          </w:divBdr>
        </w:div>
        <w:div w:id="600338291">
          <w:marLeft w:val="640"/>
          <w:marRight w:val="0"/>
          <w:marTop w:val="0"/>
          <w:marBottom w:val="0"/>
          <w:divBdr>
            <w:top w:val="none" w:sz="0" w:space="0" w:color="auto"/>
            <w:left w:val="none" w:sz="0" w:space="0" w:color="auto"/>
            <w:bottom w:val="none" w:sz="0" w:space="0" w:color="auto"/>
            <w:right w:val="none" w:sz="0" w:space="0" w:color="auto"/>
          </w:divBdr>
        </w:div>
        <w:div w:id="879514045">
          <w:marLeft w:val="640"/>
          <w:marRight w:val="0"/>
          <w:marTop w:val="0"/>
          <w:marBottom w:val="0"/>
          <w:divBdr>
            <w:top w:val="none" w:sz="0" w:space="0" w:color="auto"/>
            <w:left w:val="none" w:sz="0" w:space="0" w:color="auto"/>
            <w:bottom w:val="none" w:sz="0" w:space="0" w:color="auto"/>
            <w:right w:val="none" w:sz="0" w:space="0" w:color="auto"/>
          </w:divBdr>
        </w:div>
        <w:div w:id="1678920239">
          <w:marLeft w:val="640"/>
          <w:marRight w:val="0"/>
          <w:marTop w:val="0"/>
          <w:marBottom w:val="0"/>
          <w:divBdr>
            <w:top w:val="none" w:sz="0" w:space="0" w:color="auto"/>
            <w:left w:val="none" w:sz="0" w:space="0" w:color="auto"/>
            <w:bottom w:val="none" w:sz="0" w:space="0" w:color="auto"/>
            <w:right w:val="none" w:sz="0" w:space="0" w:color="auto"/>
          </w:divBdr>
        </w:div>
        <w:div w:id="89132391">
          <w:marLeft w:val="640"/>
          <w:marRight w:val="0"/>
          <w:marTop w:val="0"/>
          <w:marBottom w:val="0"/>
          <w:divBdr>
            <w:top w:val="none" w:sz="0" w:space="0" w:color="auto"/>
            <w:left w:val="none" w:sz="0" w:space="0" w:color="auto"/>
            <w:bottom w:val="none" w:sz="0" w:space="0" w:color="auto"/>
            <w:right w:val="none" w:sz="0" w:space="0" w:color="auto"/>
          </w:divBdr>
        </w:div>
        <w:div w:id="1178085030">
          <w:marLeft w:val="640"/>
          <w:marRight w:val="0"/>
          <w:marTop w:val="0"/>
          <w:marBottom w:val="0"/>
          <w:divBdr>
            <w:top w:val="none" w:sz="0" w:space="0" w:color="auto"/>
            <w:left w:val="none" w:sz="0" w:space="0" w:color="auto"/>
            <w:bottom w:val="none" w:sz="0" w:space="0" w:color="auto"/>
            <w:right w:val="none" w:sz="0" w:space="0" w:color="auto"/>
          </w:divBdr>
        </w:div>
        <w:div w:id="1270117327">
          <w:marLeft w:val="640"/>
          <w:marRight w:val="0"/>
          <w:marTop w:val="0"/>
          <w:marBottom w:val="0"/>
          <w:divBdr>
            <w:top w:val="none" w:sz="0" w:space="0" w:color="auto"/>
            <w:left w:val="none" w:sz="0" w:space="0" w:color="auto"/>
            <w:bottom w:val="none" w:sz="0" w:space="0" w:color="auto"/>
            <w:right w:val="none" w:sz="0" w:space="0" w:color="auto"/>
          </w:divBdr>
        </w:div>
        <w:div w:id="40641206">
          <w:marLeft w:val="640"/>
          <w:marRight w:val="0"/>
          <w:marTop w:val="0"/>
          <w:marBottom w:val="0"/>
          <w:divBdr>
            <w:top w:val="none" w:sz="0" w:space="0" w:color="auto"/>
            <w:left w:val="none" w:sz="0" w:space="0" w:color="auto"/>
            <w:bottom w:val="none" w:sz="0" w:space="0" w:color="auto"/>
            <w:right w:val="none" w:sz="0" w:space="0" w:color="auto"/>
          </w:divBdr>
        </w:div>
        <w:div w:id="893658062">
          <w:marLeft w:val="640"/>
          <w:marRight w:val="0"/>
          <w:marTop w:val="0"/>
          <w:marBottom w:val="0"/>
          <w:divBdr>
            <w:top w:val="none" w:sz="0" w:space="0" w:color="auto"/>
            <w:left w:val="none" w:sz="0" w:space="0" w:color="auto"/>
            <w:bottom w:val="none" w:sz="0" w:space="0" w:color="auto"/>
            <w:right w:val="none" w:sz="0" w:space="0" w:color="auto"/>
          </w:divBdr>
        </w:div>
        <w:div w:id="671878556">
          <w:marLeft w:val="640"/>
          <w:marRight w:val="0"/>
          <w:marTop w:val="0"/>
          <w:marBottom w:val="0"/>
          <w:divBdr>
            <w:top w:val="none" w:sz="0" w:space="0" w:color="auto"/>
            <w:left w:val="none" w:sz="0" w:space="0" w:color="auto"/>
            <w:bottom w:val="none" w:sz="0" w:space="0" w:color="auto"/>
            <w:right w:val="none" w:sz="0" w:space="0" w:color="auto"/>
          </w:divBdr>
        </w:div>
        <w:div w:id="357857325">
          <w:marLeft w:val="640"/>
          <w:marRight w:val="0"/>
          <w:marTop w:val="0"/>
          <w:marBottom w:val="0"/>
          <w:divBdr>
            <w:top w:val="none" w:sz="0" w:space="0" w:color="auto"/>
            <w:left w:val="none" w:sz="0" w:space="0" w:color="auto"/>
            <w:bottom w:val="none" w:sz="0" w:space="0" w:color="auto"/>
            <w:right w:val="none" w:sz="0" w:space="0" w:color="auto"/>
          </w:divBdr>
        </w:div>
        <w:div w:id="73667837">
          <w:marLeft w:val="640"/>
          <w:marRight w:val="0"/>
          <w:marTop w:val="0"/>
          <w:marBottom w:val="0"/>
          <w:divBdr>
            <w:top w:val="none" w:sz="0" w:space="0" w:color="auto"/>
            <w:left w:val="none" w:sz="0" w:space="0" w:color="auto"/>
            <w:bottom w:val="none" w:sz="0" w:space="0" w:color="auto"/>
            <w:right w:val="none" w:sz="0" w:space="0" w:color="auto"/>
          </w:divBdr>
        </w:div>
        <w:div w:id="1154295856">
          <w:marLeft w:val="640"/>
          <w:marRight w:val="0"/>
          <w:marTop w:val="0"/>
          <w:marBottom w:val="0"/>
          <w:divBdr>
            <w:top w:val="none" w:sz="0" w:space="0" w:color="auto"/>
            <w:left w:val="none" w:sz="0" w:space="0" w:color="auto"/>
            <w:bottom w:val="none" w:sz="0" w:space="0" w:color="auto"/>
            <w:right w:val="none" w:sz="0" w:space="0" w:color="auto"/>
          </w:divBdr>
        </w:div>
        <w:div w:id="1387408241">
          <w:marLeft w:val="640"/>
          <w:marRight w:val="0"/>
          <w:marTop w:val="0"/>
          <w:marBottom w:val="0"/>
          <w:divBdr>
            <w:top w:val="none" w:sz="0" w:space="0" w:color="auto"/>
            <w:left w:val="none" w:sz="0" w:space="0" w:color="auto"/>
            <w:bottom w:val="none" w:sz="0" w:space="0" w:color="auto"/>
            <w:right w:val="none" w:sz="0" w:space="0" w:color="auto"/>
          </w:divBdr>
        </w:div>
        <w:div w:id="729615486">
          <w:marLeft w:val="640"/>
          <w:marRight w:val="0"/>
          <w:marTop w:val="0"/>
          <w:marBottom w:val="0"/>
          <w:divBdr>
            <w:top w:val="none" w:sz="0" w:space="0" w:color="auto"/>
            <w:left w:val="none" w:sz="0" w:space="0" w:color="auto"/>
            <w:bottom w:val="none" w:sz="0" w:space="0" w:color="auto"/>
            <w:right w:val="none" w:sz="0" w:space="0" w:color="auto"/>
          </w:divBdr>
        </w:div>
        <w:div w:id="922954820">
          <w:marLeft w:val="640"/>
          <w:marRight w:val="0"/>
          <w:marTop w:val="0"/>
          <w:marBottom w:val="0"/>
          <w:divBdr>
            <w:top w:val="none" w:sz="0" w:space="0" w:color="auto"/>
            <w:left w:val="none" w:sz="0" w:space="0" w:color="auto"/>
            <w:bottom w:val="none" w:sz="0" w:space="0" w:color="auto"/>
            <w:right w:val="none" w:sz="0" w:space="0" w:color="auto"/>
          </w:divBdr>
        </w:div>
        <w:div w:id="1282957984">
          <w:marLeft w:val="640"/>
          <w:marRight w:val="0"/>
          <w:marTop w:val="0"/>
          <w:marBottom w:val="0"/>
          <w:divBdr>
            <w:top w:val="none" w:sz="0" w:space="0" w:color="auto"/>
            <w:left w:val="none" w:sz="0" w:space="0" w:color="auto"/>
            <w:bottom w:val="none" w:sz="0" w:space="0" w:color="auto"/>
            <w:right w:val="none" w:sz="0" w:space="0" w:color="auto"/>
          </w:divBdr>
        </w:div>
        <w:div w:id="664557746">
          <w:marLeft w:val="640"/>
          <w:marRight w:val="0"/>
          <w:marTop w:val="0"/>
          <w:marBottom w:val="0"/>
          <w:divBdr>
            <w:top w:val="none" w:sz="0" w:space="0" w:color="auto"/>
            <w:left w:val="none" w:sz="0" w:space="0" w:color="auto"/>
            <w:bottom w:val="none" w:sz="0" w:space="0" w:color="auto"/>
            <w:right w:val="none" w:sz="0" w:space="0" w:color="auto"/>
          </w:divBdr>
        </w:div>
        <w:div w:id="1064068503">
          <w:marLeft w:val="640"/>
          <w:marRight w:val="0"/>
          <w:marTop w:val="0"/>
          <w:marBottom w:val="0"/>
          <w:divBdr>
            <w:top w:val="none" w:sz="0" w:space="0" w:color="auto"/>
            <w:left w:val="none" w:sz="0" w:space="0" w:color="auto"/>
            <w:bottom w:val="none" w:sz="0" w:space="0" w:color="auto"/>
            <w:right w:val="none" w:sz="0" w:space="0" w:color="auto"/>
          </w:divBdr>
        </w:div>
        <w:div w:id="100759683">
          <w:marLeft w:val="640"/>
          <w:marRight w:val="0"/>
          <w:marTop w:val="0"/>
          <w:marBottom w:val="0"/>
          <w:divBdr>
            <w:top w:val="none" w:sz="0" w:space="0" w:color="auto"/>
            <w:left w:val="none" w:sz="0" w:space="0" w:color="auto"/>
            <w:bottom w:val="none" w:sz="0" w:space="0" w:color="auto"/>
            <w:right w:val="none" w:sz="0" w:space="0" w:color="auto"/>
          </w:divBdr>
        </w:div>
        <w:div w:id="1779451939">
          <w:marLeft w:val="640"/>
          <w:marRight w:val="0"/>
          <w:marTop w:val="0"/>
          <w:marBottom w:val="0"/>
          <w:divBdr>
            <w:top w:val="none" w:sz="0" w:space="0" w:color="auto"/>
            <w:left w:val="none" w:sz="0" w:space="0" w:color="auto"/>
            <w:bottom w:val="none" w:sz="0" w:space="0" w:color="auto"/>
            <w:right w:val="none" w:sz="0" w:space="0" w:color="auto"/>
          </w:divBdr>
        </w:div>
      </w:divsChild>
    </w:div>
    <w:div w:id="2026512024">
      <w:bodyDiv w:val="1"/>
      <w:marLeft w:val="0"/>
      <w:marRight w:val="0"/>
      <w:marTop w:val="0"/>
      <w:marBottom w:val="0"/>
      <w:divBdr>
        <w:top w:val="none" w:sz="0" w:space="0" w:color="auto"/>
        <w:left w:val="none" w:sz="0" w:space="0" w:color="auto"/>
        <w:bottom w:val="none" w:sz="0" w:space="0" w:color="auto"/>
        <w:right w:val="none" w:sz="0" w:space="0" w:color="auto"/>
      </w:divBdr>
      <w:divsChild>
        <w:div w:id="1573276519">
          <w:marLeft w:val="640"/>
          <w:marRight w:val="0"/>
          <w:marTop w:val="0"/>
          <w:marBottom w:val="0"/>
          <w:divBdr>
            <w:top w:val="none" w:sz="0" w:space="0" w:color="auto"/>
            <w:left w:val="none" w:sz="0" w:space="0" w:color="auto"/>
            <w:bottom w:val="none" w:sz="0" w:space="0" w:color="auto"/>
            <w:right w:val="none" w:sz="0" w:space="0" w:color="auto"/>
          </w:divBdr>
        </w:div>
        <w:div w:id="1401173976">
          <w:marLeft w:val="640"/>
          <w:marRight w:val="0"/>
          <w:marTop w:val="0"/>
          <w:marBottom w:val="0"/>
          <w:divBdr>
            <w:top w:val="none" w:sz="0" w:space="0" w:color="auto"/>
            <w:left w:val="none" w:sz="0" w:space="0" w:color="auto"/>
            <w:bottom w:val="none" w:sz="0" w:space="0" w:color="auto"/>
            <w:right w:val="none" w:sz="0" w:space="0" w:color="auto"/>
          </w:divBdr>
        </w:div>
        <w:div w:id="2141798085">
          <w:marLeft w:val="640"/>
          <w:marRight w:val="0"/>
          <w:marTop w:val="0"/>
          <w:marBottom w:val="0"/>
          <w:divBdr>
            <w:top w:val="none" w:sz="0" w:space="0" w:color="auto"/>
            <w:left w:val="none" w:sz="0" w:space="0" w:color="auto"/>
            <w:bottom w:val="none" w:sz="0" w:space="0" w:color="auto"/>
            <w:right w:val="none" w:sz="0" w:space="0" w:color="auto"/>
          </w:divBdr>
        </w:div>
        <w:div w:id="509564397">
          <w:marLeft w:val="640"/>
          <w:marRight w:val="0"/>
          <w:marTop w:val="0"/>
          <w:marBottom w:val="0"/>
          <w:divBdr>
            <w:top w:val="none" w:sz="0" w:space="0" w:color="auto"/>
            <w:left w:val="none" w:sz="0" w:space="0" w:color="auto"/>
            <w:bottom w:val="none" w:sz="0" w:space="0" w:color="auto"/>
            <w:right w:val="none" w:sz="0" w:space="0" w:color="auto"/>
          </w:divBdr>
        </w:div>
        <w:div w:id="383989678">
          <w:marLeft w:val="640"/>
          <w:marRight w:val="0"/>
          <w:marTop w:val="0"/>
          <w:marBottom w:val="0"/>
          <w:divBdr>
            <w:top w:val="none" w:sz="0" w:space="0" w:color="auto"/>
            <w:left w:val="none" w:sz="0" w:space="0" w:color="auto"/>
            <w:bottom w:val="none" w:sz="0" w:space="0" w:color="auto"/>
            <w:right w:val="none" w:sz="0" w:space="0" w:color="auto"/>
          </w:divBdr>
        </w:div>
        <w:div w:id="477958075">
          <w:marLeft w:val="640"/>
          <w:marRight w:val="0"/>
          <w:marTop w:val="0"/>
          <w:marBottom w:val="0"/>
          <w:divBdr>
            <w:top w:val="none" w:sz="0" w:space="0" w:color="auto"/>
            <w:left w:val="none" w:sz="0" w:space="0" w:color="auto"/>
            <w:bottom w:val="none" w:sz="0" w:space="0" w:color="auto"/>
            <w:right w:val="none" w:sz="0" w:space="0" w:color="auto"/>
          </w:divBdr>
        </w:div>
        <w:div w:id="348457687">
          <w:marLeft w:val="640"/>
          <w:marRight w:val="0"/>
          <w:marTop w:val="0"/>
          <w:marBottom w:val="0"/>
          <w:divBdr>
            <w:top w:val="none" w:sz="0" w:space="0" w:color="auto"/>
            <w:left w:val="none" w:sz="0" w:space="0" w:color="auto"/>
            <w:bottom w:val="none" w:sz="0" w:space="0" w:color="auto"/>
            <w:right w:val="none" w:sz="0" w:space="0" w:color="auto"/>
          </w:divBdr>
        </w:div>
        <w:div w:id="1784112236">
          <w:marLeft w:val="640"/>
          <w:marRight w:val="0"/>
          <w:marTop w:val="0"/>
          <w:marBottom w:val="0"/>
          <w:divBdr>
            <w:top w:val="none" w:sz="0" w:space="0" w:color="auto"/>
            <w:left w:val="none" w:sz="0" w:space="0" w:color="auto"/>
            <w:bottom w:val="none" w:sz="0" w:space="0" w:color="auto"/>
            <w:right w:val="none" w:sz="0" w:space="0" w:color="auto"/>
          </w:divBdr>
        </w:div>
        <w:div w:id="903837332">
          <w:marLeft w:val="640"/>
          <w:marRight w:val="0"/>
          <w:marTop w:val="0"/>
          <w:marBottom w:val="0"/>
          <w:divBdr>
            <w:top w:val="none" w:sz="0" w:space="0" w:color="auto"/>
            <w:left w:val="none" w:sz="0" w:space="0" w:color="auto"/>
            <w:bottom w:val="none" w:sz="0" w:space="0" w:color="auto"/>
            <w:right w:val="none" w:sz="0" w:space="0" w:color="auto"/>
          </w:divBdr>
        </w:div>
        <w:div w:id="757604466">
          <w:marLeft w:val="640"/>
          <w:marRight w:val="0"/>
          <w:marTop w:val="0"/>
          <w:marBottom w:val="0"/>
          <w:divBdr>
            <w:top w:val="none" w:sz="0" w:space="0" w:color="auto"/>
            <w:left w:val="none" w:sz="0" w:space="0" w:color="auto"/>
            <w:bottom w:val="none" w:sz="0" w:space="0" w:color="auto"/>
            <w:right w:val="none" w:sz="0" w:space="0" w:color="auto"/>
          </w:divBdr>
        </w:div>
        <w:div w:id="873343629">
          <w:marLeft w:val="640"/>
          <w:marRight w:val="0"/>
          <w:marTop w:val="0"/>
          <w:marBottom w:val="0"/>
          <w:divBdr>
            <w:top w:val="none" w:sz="0" w:space="0" w:color="auto"/>
            <w:left w:val="none" w:sz="0" w:space="0" w:color="auto"/>
            <w:bottom w:val="none" w:sz="0" w:space="0" w:color="auto"/>
            <w:right w:val="none" w:sz="0" w:space="0" w:color="auto"/>
          </w:divBdr>
        </w:div>
        <w:div w:id="18240300">
          <w:marLeft w:val="640"/>
          <w:marRight w:val="0"/>
          <w:marTop w:val="0"/>
          <w:marBottom w:val="0"/>
          <w:divBdr>
            <w:top w:val="none" w:sz="0" w:space="0" w:color="auto"/>
            <w:left w:val="none" w:sz="0" w:space="0" w:color="auto"/>
            <w:bottom w:val="none" w:sz="0" w:space="0" w:color="auto"/>
            <w:right w:val="none" w:sz="0" w:space="0" w:color="auto"/>
          </w:divBdr>
        </w:div>
        <w:div w:id="1568766268">
          <w:marLeft w:val="640"/>
          <w:marRight w:val="0"/>
          <w:marTop w:val="0"/>
          <w:marBottom w:val="0"/>
          <w:divBdr>
            <w:top w:val="none" w:sz="0" w:space="0" w:color="auto"/>
            <w:left w:val="none" w:sz="0" w:space="0" w:color="auto"/>
            <w:bottom w:val="none" w:sz="0" w:space="0" w:color="auto"/>
            <w:right w:val="none" w:sz="0" w:space="0" w:color="auto"/>
          </w:divBdr>
        </w:div>
        <w:div w:id="685983112">
          <w:marLeft w:val="640"/>
          <w:marRight w:val="0"/>
          <w:marTop w:val="0"/>
          <w:marBottom w:val="0"/>
          <w:divBdr>
            <w:top w:val="none" w:sz="0" w:space="0" w:color="auto"/>
            <w:left w:val="none" w:sz="0" w:space="0" w:color="auto"/>
            <w:bottom w:val="none" w:sz="0" w:space="0" w:color="auto"/>
            <w:right w:val="none" w:sz="0" w:space="0" w:color="auto"/>
          </w:divBdr>
        </w:div>
        <w:div w:id="15430691">
          <w:marLeft w:val="640"/>
          <w:marRight w:val="0"/>
          <w:marTop w:val="0"/>
          <w:marBottom w:val="0"/>
          <w:divBdr>
            <w:top w:val="none" w:sz="0" w:space="0" w:color="auto"/>
            <w:left w:val="none" w:sz="0" w:space="0" w:color="auto"/>
            <w:bottom w:val="none" w:sz="0" w:space="0" w:color="auto"/>
            <w:right w:val="none" w:sz="0" w:space="0" w:color="auto"/>
          </w:divBdr>
        </w:div>
        <w:div w:id="230164151">
          <w:marLeft w:val="640"/>
          <w:marRight w:val="0"/>
          <w:marTop w:val="0"/>
          <w:marBottom w:val="0"/>
          <w:divBdr>
            <w:top w:val="none" w:sz="0" w:space="0" w:color="auto"/>
            <w:left w:val="none" w:sz="0" w:space="0" w:color="auto"/>
            <w:bottom w:val="none" w:sz="0" w:space="0" w:color="auto"/>
            <w:right w:val="none" w:sz="0" w:space="0" w:color="auto"/>
          </w:divBdr>
        </w:div>
        <w:div w:id="824980445">
          <w:marLeft w:val="640"/>
          <w:marRight w:val="0"/>
          <w:marTop w:val="0"/>
          <w:marBottom w:val="0"/>
          <w:divBdr>
            <w:top w:val="none" w:sz="0" w:space="0" w:color="auto"/>
            <w:left w:val="none" w:sz="0" w:space="0" w:color="auto"/>
            <w:bottom w:val="none" w:sz="0" w:space="0" w:color="auto"/>
            <w:right w:val="none" w:sz="0" w:space="0" w:color="auto"/>
          </w:divBdr>
        </w:div>
        <w:div w:id="832797779">
          <w:marLeft w:val="640"/>
          <w:marRight w:val="0"/>
          <w:marTop w:val="0"/>
          <w:marBottom w:val="0"/>
          <w:divBdr>
            <w:top w:val="none" w:sz="0" w:space="0" w:color="auto"/>
            <w:left w:val="none" w:sz="0" w:space="0" w:color="auto"/>
            <w:bottom w:val="none" w:sz="0" w:space="0" w:color="auto"/>
            <w:right w:val="none" w:sz="0" w:space="0" w:color="auto"/>
          </w:divBdr>
        </w:div>
        <w:div w:id="808135961">
          <w:marLeft w:val="640"/>
          <w:marRight w:val="0"/>
          <w:marTop w:val="0"/>
          <w:marBottom w:val="0"/>
          <w:divBdr>
            <w:top w:val="none" w:sz="0" w:space="0" w:color="auto"/>
            <w:left w:val="none" w:sz="0" w:space="0" w:color="auto"/>
            <w:bottom w:val="none" w:sz="0" w:space="0" w:color="auto"/>
            <w:right w:val="none" w:sz="0" w:space="0" w:color="auto"/>
          </w:divBdr>
        </w:div>
        <w:div w:id="1001809347">
          <w:marLeft w:val="640"/>
          <w:marRight w:val="0"/>
          <w:marTop w:val="0"/>
          <w:marBottom w:val="0"/>
          <w:divBdr>
            <w:top w:val="none" w:sz="0" w:space="0" w:color="auto"/>
            <w:left w:val="none" w:sz="0" w:space="0" w:color="auto"/>
            <w:bottom w:val="none" w:sz="0" w:space="0" w:color="auto"/>
            <w:right w:val="none" w:sz="0" w:space="0" w:color="auto"/>
          </w:divBdr>
        </w:div>
        <w:div w:id="391316035">
          <w:marLeft w:val="640"/>
          <w:marRight w:val="0"/>
          <w:marTop w:val="0"/>
          <w:marBottom w:val="0"/>
          <w:divBdr>
            <w:top w:val="none" w:sz="0" w:space="0" w:color="auto"/>
            <w:left w:val="none" w:sz="0" w:space="0" w:color="auto"/>
            <w:bottom w:val="none" w:sz="0" w:space="0" w:color="auto"/>
            <w:right w:val="none" w:sz="0" w:space="0" w:color="auto"/>
          </w:divBdr>
        </w:div>
        <w:div w:id="1120030932">
          <w:marLeft w:val="640"/>
          <w:marRight w:val="0"/>
          <w:marTop w:val="0"/>
          <w:marBottom w:val="0"/>
          <w:divBdr>
            <w:top w:val="none" w:sz="0" w:space="0" w:color="auto"/>
            <w:left w:val="none" w:sz="0" w:space="0" w:color="auto"/>
            <w:bottom w:val="none" w:sz="0" w:space="0" w:color="auto"/>
            <w:right w:val="none" w:sz="0" w:space="0" w:color="auto"/>
          </w:divBdr>
        </w:div>
        <w:div w:id="1832064826">
          <w:marLeft w:val="640"/>
          <w:marRight w:val="0"/>
          <w:marTop w:val="0"/>
          <w:marBottom w:val="0"/>
          <w:divBdr>
            <w:top w:val="none" w:sz="0" w:space="0" w:color="auto"/>
            <w:left w:val="none" w:sz="0" w:space="0" w:color="auto"/>
            <w:bottom w:val="none" w:sz="0" w:space="0" w:color="auto"/>
            <w:right w:val="none" w:sz="0" w:space="0" w:color="auto"/>
          </w:divBdr>
        </w:div>
        <w:div w:id="447117402">
          <w:marLeft w:val="640"/>
          <w:marRight w:val="0"/>
          <w:marTop w:val="0"/>
          <w:marBottom w:val="0"/>
          <w:divBdr>
            <w:top w:val="none" w:sz="0" w:space="0" w:color="auto"/>
            <w:left w:val="none" w:sz="0" w:space="0" w:color="auto"/>
            <w:bottom w:val="none" w:sz="0" w:space="0" w:color="auto"/>
            <w:right w:val="none" w:sz="0" w:space="0" w:color="auto"/>
          </w:divBdr>
        </w:div>
        <w:div w:id="1265110824">
          <w:marLeft w:val="640"/>
          <w:marRight w:val="0"/>
          <w:marTop w:val="0"/>
          <w:marBottom w:val="0"/>
          <w:divBdr>
            <w:top w:val="none" w:sz="0" w:space="0" w:color="auto"/>
            <w:left w:val="none" w:sz="0" w:space="0" w:color="auto"/>
            <w:bottom w:val="none" w:sz="0" w:space="0" w:color="auto"/>
            <w:right w:val="none" w:sz="0" w:space="0" w:color="auto"/>
          </w:divBdr>
        </w:div>
        <w:div w:id="5863270">
          <w:marLeft w:val="640"/>
          <w:marRight w:val="0"/>
          <w:marTop w:val="0"/>
          <w:marBottom w:val="0"/>
          <w:divBdr>
            <w:top w:val="none" w:sz="0" w:space="0" w:color="auto"/>
            <w:left w:val="none" w:sz="0" w:space="0" w:color="auto"/>
            <w:bottom w:val="none" w:sz="0" w:space="0" w:color="auto"/>
            <w:right w:val="none" w:sz="0" w:space="0" w:color="auto"/>
          </w:divBdr>
        </w:div>
        <w:div w:id="865798341">
          <w:marLeft w:val="640"/>
          <w:marRight w:val="0"/>
          <w:marTop w:val="0"/>
          <w:marBottom w:val="0"/>
          <w:divBdr>
            <w:top w:val="none" w:sz="0" w:space="0" w:color="auto"/>
            <w:left w:val="none" w:sz="0" w:space="0" w:color="auto"/>
            <w:bottom w:val="none" w:sz="0" w:space="0" w:color="auto"/>
            <w:right w:val="none" w:sz="0" w:space="0" w:color="auto"/>
          </w:divBdr>
        </w:div>
        <w:div w:id="2145656613">
          <w:marLeft w:val="640"/>
          <w:marRight w:val="0"/>
          <w:marTop w:val="0"/>
          <w:marBottom w:val="0"/>
          <w:divBdr>
            <w:top w:val="none" w:sz="0" w:space="0" w:color="auto"/>
            <w:left w:val="none" w:sz="0" w:space="0" w:color="auto"/>
            <w:bottom w:val="none" w:sz="0" w:space="0" w:color="auto"/>
            <w:right w:val="none" w:sz="0" w:space="0" w:color="auto"/>
          </w:divBdr>
        </w:div>
        <w:div w:id="1718313188">
          <w:marLeft w:val="640"/>
          <w:marRight w:val="0"/>
          <w:marTop w:val="0"/>
          <w:marBottom w:val="0"/>
          <w:divBdr>
            <w:top w:val="none" w:sz="0" w:space="0" w:color="auto"/>
            <w:left w:val="none" w:sz="0" w:space="0" w:color="auto"/>
            <w:bottom w:val="none" w:sz="0" w:space="0" w:color="auto"/>
            <w:right w:val="none" w:sz="0" w:space="0" w:color="auto"/>
          </w:divBdr>
        </w:div>
        <w:div w:id="865869718">
          <w:marLeft w:val="640"/>
          <w:marRight w:val="0"/>
          <w:marTop w:val="0"/>
          <w:marBottom w:val="0"/>
          <w:divBdr>
            <w:top w:val="none" w:sz="0" w:space="0" w:color="auto"/>
            <w:left w:val="none" w:sz="0" w:space="0" w:color="auto"/>
            <w:bottom w:val="none" w:sz="0" w:space="0" w:color="auto"/>
            <w:right w:val="none" w:sz="0" w:space="0" w:color="auto"/>
          </w:divBdr>
        </w:div>
        <w:div w:id="1286496997">
          <w:marLeft w:val="640"/>
          <w:marRight w:val="0"/>
          <w:marTop w:val="0"/>
          <w:marBottom w:val="0"/>
          <w:divBdr>
            <w:top w:val="none" w:sz="0" w:space="0" w:color="auto"/>
            <w:left w:val="none" w:sz="0" w:space="0" w:color="auto"/>
            <w:bottom w:val="none" w:sz="0" w:space="0" w:color="auto"/>
            <w:right w:val="none" w:sz="0" w:space="0" w:color="auto"/>
          </w:divBdr>
        </w:div>
        <w:div w:id="331491286">
          <w:marLeft w:val="640"/>
          <w:marRight w:val="0"/>
          <w:marTop w:val="0"/>
          <w:marBottom w:val="0"/>
          <w:divBdr>
            <w:top w:val="none" w:sz="0" w:space="0" w:color="auto"/>
            <w:left w:val="none" w:sz="0" w:space="0" w:color="auto"/>
            <w:bottom w:val="none" w:sz="0" w:space="0" w:color="auto"/>
            <w:right w:val="none" w:sz="0" w:space="0" w:color="auto"/>
          </w:divBdr>
        </w:div>
        <w:div w:id="1183517285">
          <w:marLeft w:val="640"/>
          <w:marRight w:val="0"/>
          <w:marTop w:val="0"/>
          <w:marBottom w:val="0"/>
          <w:divBdr>
            <w:top w:val="none" w:sz="0" w:space="0" w:color="auto"/>
            <w:left w:val="none" w:sz="0" w:space="0" w:color="auto"/>
            <w:bottom w:val="none" w:sz="0" w:space="0" w:color="auto"/>
            <w:right w:val="none" w:sz="0" w:space="0" w:color="auto"/>
          </w:divBdr>
        </w:div>
        <w:div w:id="1020935824">
          <w:marLeft w:val="640"/>
          <w:marRight w:val="0"/>
          <w:marTop w:val="0"/>
          <w:marBottom w:val="0"/>
          <w:divBdr>
            <w:top w:val="none" w:sz="0" w:space="0" w:color="auto"/>
            <w:left w:val="none" w:sz="0" w:space="0" w:color="auto"/>
            <w:bottom w:val="none" w:sz="0" w:space="0" w:color="auto"/>
            <w:right w:val="none" w:sz="0" w:space="0" w:color="auto"/>
          </w:divBdr>
        </w:div>
        <w:div w:id="1190726287">
          <w:marLeft w:val="640"/>
          <w:marRight w:val="0"/>
          <w:marTop w:val="0"/>
          <w:marBottom w:val="0"/>
          <w:divBdr>
            <w:top w:val="none" w:sz="0" w:space="0" w:color="auto"/>
            <w:left w:val="none" w:sz="0" w:space="0" w:color="auto"/>
            <w:bottom w:val="none" w:sz="0" w:space="0" w:color="auto"/>
            <w:right w:val="none" w:sz="0" w:space="0" w:color="auto"/>
          </w:divBdr>
        </w:div>
        <w:div w:id="476338513">
          <w:marLeft w:val="640"/>
          <w:marRight w:val="0"/>
          <w:marTop w:val="0"/>
          <w:marBottom w:val="0"/>
          <w:divBdr>
            <w:top w:val="none" w:sz="0" w:space="0" w:color="auto"/>
            <w:left w:val="none" w:sz="0" w:space="0" w:color="auto"/>
            <w:bottom w:val="none" w:sz="0" w:space="0" w:color="auto"/>
            <w:right w:val="none" w:sz="0" w:space="0" w:color="auto"/>
          </w:divBdr>
        </w:div>
        <w:div w:id="711806980">
          <w:marLeft w:val="640"/>
          <w:marRight w:val="0"/>
          <w:marTop w:val="0"/>
          <w:marBottom w:val="0"/>
          <w:divBdr>
            <w:top w:val="none" w:sz="0" w:space="0" w:color="auto"/>
            <w:left w:val="none" w:sz="0" w:space="0" w:color="auto"/>
            <w:bottom w:val="none" w:sz="0" w:space="0" w:color="auto"/>
            <w:right w:val="none" w:sz="0" w:space="0" w:color="auto"/>
          </w:divBdr>
        </w:div>
        <w:div w:id="1515529642">
          <w:marLeft w:val="640"/>
          <w:marRight w:val="0"/>
          <w:marTop w:val="0"/>
          <w:marBottom w:val="0"/>
          <w:divBdr>
            <w:top w:val="none" w:sz="0" w:space="0" w:color="auto"/>
            <w:left w:val="none" w:sz="0" w:space="0" w:color="auto"/>
            <w:bottom w:val="none" w:sz="0" w:space="0" w:color="auto"/>
            <w:right w:val="none" w:sz="0" w:space="0" w:color="auto"/>
          </w:divBdr>
        </w:div>
        <w:div w:id="2086102100">
          <w:marLeft w:val="640"/>
          <w:marRight w:val="0"/>
          <w:marTop w:val="0"/>
          <w:marBottom w:val="0"/>
          <w:divBdr>
            <w:top w:val="none" w:sz="0" w:space="0" w:color="auto"/>
            <w:left w:val="none" w:sz="0" w:space="0" w:color="auto"/>
            <w:bottom w:val="none" w:sz="0" w:space="0" w:color="auto"/>
            <w:right w:val="none" w:sz="0" w:space="0" w:color="auto"/>
          </w:divBdr>
        </w:div>
        <w:div w:id="158233337">
          <w:marLeft w:val="640"/>
          <w:marRight w:val="0"/>
          <w:marTop w:val="0"/>
          <w:marBottom w:val="0"/>
          <w:divBdr>
            <w:top w:val="none" w:sz="0" w:space="0" w:color="auto"/>
            <w:left w:val="none" w:sz="0" w:space="0" w:color="auto"/>
            <w:bottom w:val="none" w:sz="0" w:space="0" w:color="auto"/>
            <w:right w:val="none" w:sz="0" w:space="0" w:color="auto"/>
          </w:divBdr>
        </w:div>
        <w:div w:id="1479881458">
          <w:marLeft w:val="640"/>
          <w:marRight w:val="0"/>
          <w:marTop w:val="0"/>
          <w:marBottom w:val="0"/>
          <w:divBdr>
            <w:top w:val="none" w:sz="0" w:space="0" w:color="auto"/>
            <w:left w:val="none" w:sz="0" w:space="0" w:color="auto"/>
            <w:bottom w:val="none" w:sz="0" w:space="0" w:color="auto"/>
            <w:right w:val="none" w:sz="0" w:space="0" w:color="auto"/>
          </w:divBdr>
        </w:div>
        <w:div w:id="216016697">
          <w:marLeft w:val="640"/>
          <w:marRight w:val="0"/>
          <w:marTop w:val="0"/>
          <w:marBottom w:val="0"/>
          <w:divBdr>
            <w:top w:val="none" w:sz="0" w:space="0" w:color="auto"/>
            <w:left w:val="none" w:sz="0" w:space="0" w:color="auto"/>
            <w:bottom w:val="none" w:sz="0" w:space="0" w:color="auto"/>
            <w:right w:val="none" w:sz="0" w:space="0" w:color="auto"/>
          </w:divBdr>
        </w:div>
        <w:div w:id="1278223556">
          <w:marLeft w:val="640"/>
          <w:marRight w:val="0"/>
          <w:marTop w:val="0"/>
          <w:marBottom w:val="0"/>
          <w:divBdr>
            <w:top w:val="none" w:sz="0" w:space="0" w:color="auto"/>
            <w:left w:val="none" w:sz="0" w:space="0" w:color="auto"/>
            <w:bottom w:val="none" w:sz="0" w:space="0" w:color="auto"/>
            <w:right w:val="none" w:sz="0" w:space="0" w:color="auto"/>
          </w:divBdr>
        </w:div>
      </w:divsChild>
    </w:div>
    <w:div w:id="2026857893">
      <w:bodyDiv w:val="1"/>
      <w:marLeft w:val="0"/>
      <w:marRight w:val="0"/>
      <w:marTop w:val="0"/>
      <w:marBottom w:val="0"/>
      <w:divBdr>
        <w:top w:val="none" w:sz="0" w:space="0" w:color="auto"/>
        <w:left w:val="none" w:sz="0" w:space="0" w:color="auto"/>
        <w:bottom w:val="none" w:sz="0" w:space="0" w:color="auto"/>
        <w:right w:val="none" w:sz="0" w:space="0" w:color="auto"/>
      </w:divBdr>
    </w:div>
    <w:div w:id="2032880393">
      <w:bodyDiv w:val="1"/>
      <w:marLeft w:val="0"/>
      <w:marRight w:val="0"/>
      <w:marTop w:val="0"/>
      <w:marBottom w:val="0"/>
      <w:divBdr>
        <w:top w:val="none" w:sz="0" w:space="0" w:color="auto"/>
        <w:left w:val="none" w:sz="0" w:space="0" w:color="auto"/>
        <w:bottom w:val="none" w:sz="0" w:space="0" w:color="auto"/>
        <w:right w:val="none" w:sz="0" w:space="0" w:color="auto"/>
      </w:divBdr>
    </w:div>
    <w:div w:id="2041012343">
      <w:bodyDiv w:val="1"/>
      <w:marLeft w:val="0"/>
      <w:marRight w:val="0"/>
      <w:marTop w:val="0"/>
      <w:marBottom w:val="0"/>
      <w:divBdr>
        <w:top w:val="none" w:sz="0" w:space="0" w:color="auto"/>
        <w:left w:val="none" w:sz="0" w:space="0" w:color="auto"/>
        <w:bottom w:val="none" w:sz="0" w:space="0" w:color="auto"/>
        <w:right w:val="none" w:sz="0" w:space="0" w:color="auto"/>
      </w:divBdr>
    </w:div>
    <w:div w:id="2044670970">
      <w:bodyDiv w:val="1"/>
      <w:marLeft w:val="0"/>
      <w:marRight w:val="0"/>
      <w:marTop w:val="0"/>
      <w:marBottom w:val="0"/>
      <w:divBdr>
        <w:top w:val="none" w:sz="0" w:space="0" w:color="auto"/>
        <w:left w:val="none" w:sz="0" w:space="0" w:color="auto"/>
        <w:bottom w:val="none" w:sz="0" w:space="0" w:color="auto"/>
        <w:right w:val="none" w:sz="0" w:space="0" w:color="auto"/>
      </w:divBdr>
      <w:divsChild>
        <w:div w:id="1346975972">
          <w:marLeft w:val="640"/>
          <w:marRight w:val="0"/>
          <w:marTop w:val="0"/>
          <w:marBottom w:val="0"/>
          <w:divBdr>
            <w:top w:val="none" w:sz="0" w:space="0" w:color="auto"/>
            <w:left w:val="none" w:sz="0" w:space="0" w:color="auto"/>
            <w:bottom w:val="none" w:sz="0" w:space="0" w:color="auto"/>
            <w:right w:val="none" w:sz="0" w:space="0" w:color="auto"/>
          </w:divBdr>
        </w:div>
        <w:div w:id="227616690">
          <w:marLeft w:val="640"/>
          <w:marRight w:val="0"/>
          <w:marTop w:val="0"/>
          <w:marBottom w:val="0"/>
          <w:divBdr>
            <w:top w:val="none" w:sz="0" w:space="0" w:color="auto"/>
            <w:left w:val="none" w:sz="0" w:space="0" w:color="auto"/>
            <w:bottom w:val="none" w:sz="0" w:space="0" w:color="auto"/>
            <w:right w:val="none" w:sz="0" w:space="0" w:color="auto"/>
          </w:divBdr>
        </w:div>
        <w:div w:id="1921909659">
          <w:marLeft w:val="640"/>
          <w:marRight w:val="0"/>
          <w:marTop w:val="0"/>
          <w:marBottom w:val="0"/>
          <w:divBdr>
            <w:top w:val="none" w:sz="0" w:space="0" w:color="auto"/>
            <w:left w:val="none" w:sz="0" w:space="0" w:color="auto"/>
            <w:bottom w:val="none" w:sz="0" w:space="0" w:color="auto"/>
            <w:right w:val="none" w:sz="0" w:space="0" w:color="auto"/>
          </w:divBdr>
        </w:div>
        <w:div w:id="1435402089">
          <w:marLeft w:val="640"/>
          <w:marRight w:val="0"/>
          <w:marTop w:val="0"/>
          <w:marBottom w:val="0"/>
          <w:divBdr>
            <w:top w:val="none" w:sz="0" w:space="0" w:color="auto"/>
            <w:left w:val="none" w:sz="0" w:space="0" w:color="auto"/>
            <w:bottom w:val="none" w:sz="0" w:space="0" w:color="auto"/>
            <w:right w:val="none" w:sz="0" w:space="0" w:color="auto"/>
          </w:divBdr>
        </w:div>
        <w:div w:id="85541090">
          <w:marLeft w:val="640"/>
          <w:marRight w:val="0"/>
          <w:marTop w:val="0"/>
          <w:marBottom w:val="0"/>
          <w:divBdr>
            <w:top w:val="none" w:sz="0" w:space="0" w:color="auto"/>
            <w:left w:val="none" w:sz="0" w:space="0" w:color="auto"/>
            <w:bottom w:val="none" w:sz="0" w:space="0" w:color="auto"/>
            <w:right w:val="none" w:sz="0" w:space="0" w:color="auto"/>
          </w:divBdr>
        </w:div>
        <w:div w:id="1043560245">
          <w:marLeft w:val="640"/>
          <w:marRight w:val="0"/>
          <w:marTop w:val="0"/>
          <w:marBottom w:val="0"/>
          <w:divBdr>
            <w:top w:val="none" w:sz="0" w:space="0" w:color="auto"/>
            <w:left w:val="none" w:sz="0" w:space="0" w:color="auto"/>
            <w:bottom w:val="none" w:sz="0" w:space="0" w:color="auto"/>
            <w:right w:val="none" w:sz="0" w:space="0" w:color="auto"/>
          </w:divBdr>
        </w:div>
        <w:div w:id="1369378990">
          <w:marLeft w:val="640"/>
          <w:marRight w:val="0"/>
          <w:marTop w:val="0"/>
          <w:marBottom w:val="0"/>
          <w:divBdr>
            <w:top w:val="none" w:sz="0" w:space="0" w:color="auto"/>
            <w:left w:val="none" w:sz="0" w:space="0" w:color="auto"/>
            <w:bottom w:val="none" w:sz="0" w:space="0" w:color="auto"/>
            <w:right w:val="none" w:sz="0" w:space="0" w:color="auto"/>
          </w:divBdr>
        </w:div>
        <w:div w:id="1800566632">
          <w:marLeft w:val="640"/>
          <w:marRight w:val="0"/>
          <w:marTop w:val="0"/>
          <w:marBottom w:val="0"/>
          <w:divBdr>
            <w:top w:val="none" w:sz="0" w:space="0" w:color="auto"/>
            <w:left w:val="none" w:sz="0" w:space="0" w:color="auto"/>
            <w:bottom w:val="none" w:sz="0" w:space="0" w:color="auto"/>
            <w:right w:val="none" w:sz="0" w:space="0" w:color="auto"/>
          </w:divBdr>
        </w:div>
        <w:div w:id="156579507">
          <w:marLeft w:val="640"/>
          <w:marRight w:val="0"/>
          <w:marTop w:val="0"/>
          <w:marBottom w:val="0"/>
          <w:divBdr>
            <w:top w:val="none" w:sz="0" w:space="0" w:color="auto"/>
            <w:left w:val="none" w:sz="0" w:space="0" w:color="auto"/>
            <w:bottom w:val="none" w:sz="0" w:space="0" w:color="auto"/>
            <w:right w:val="none" w:sz="0" w:space="0" w:color="auto"/>
          </w:divBdr>
        </w:div>
        <w:div w:id="2020038277">
          <w:marLeft w:val="640"/>
          <w:marRight w:val="0"/>
          <w:marTop w:val="0"/>
          <w:marBottom w:val="0"/>
          <w:divBdr>
            <w:top w:val="none" w:sz="0" w:space="0" w:color="auto"/>
            <w:left w:val="none" w:sz="0" w:space="0" w:color="auto"/>
            <w:bottom w:val="none" w:sz="0" w:space="0" w:color="auto"/>
            <w:right w:val="none" w:sz="0" w:space="0" w:color="auto"/>
          </w:divBdr>
        </w:div>
        <w:div w:id="1187326843">
          <w:marLeft w:val="640"/>
          <w:marRight w:val="0"/>
          <w:marTop w:val="0"/>
          <w:marBottom w:val="0"/>
          <w:divBdr>
            <w:top w:val="none" w:sz="0" w:space="0" w:color="auto"/>
            <w:left w:val="none" w:sz="0" w:space="0" w:color="auto"/>
            <w:bottom w:val="none" w:sz="0" w:space="0" w:color="auto"/>
            <w:right w:val="none" w:sz="0" w:space="0" w:color="auto"/>
          </w:divBdr>
        </w:div>
        <w:div w:id="613632866">
          <w:marLeft w:val="640"/>
          <w:marRight w:val="0"/>
          <w:marTop w:val="0"/>
          <w:marBottom w:val="0"/>
          <w:divBdr>
            <w:top w:val="none" w:sz="0" w:space="0" w:color="auto"/>
            <w:left w:val="none" w:sz="0" w:space="0" w:color="auto"/>
            <w:bottom w:val="none" w:sz="0" w:space="0" w:color="auto"/>
            <w:right w:val="none" w:sz="0" w:space="0" w:color="auto"/>
          </w:divBdr>
        </w:div>
        <w:div w:id="230310860">
          <w:marLeft w:val="640"/>
          <w:marRight w:val="0"/>
          <w:marTop w:val="0"/>
          <w:marBottom w:val="0"/>
          <w:divBdr>
            <w:top w:val="none" w:sz="0" w:space="0" w:color="auto"/>
            <w:left w:val="none" w:sz="0" w:space="0" w:color="auto"/>
            <w:bottom w:val="none" w:sz="0" w:space="0" w:color="auto"/>
            <w:right w:val="none" w:sz="0" w:space="0" w:color="auto"/>
          </w:divBdr>
        </w:div>
        <w:div w:id="2006127964">
          <w:marLeft w:val="640"/>
          <w:marRight w:val="0"/>
          <w:marTop w:val="0"/>
          <w:marBottom w:val="0"/>
          <w:divBdr>
            <w:top w:val="none" w:sz="0" w:space="0" w:color="auto"/>
            <w:left w:val="none" w:sz="0" w:space="0" w:color="auto"/>
            <w:bottom w:val="none" w:sz="0" w:space="0" w:color="auto"/>
            <w:right w:val="none" w:sz="0" w:space="0" w:color="auto"/>
          </w:divBdr>
        </w:div>
        <w:div w:id="94714501">
          <w:marLeft w:val="640"/>
          <w:marRight w:val="0"/>
          <w:marTop w:val="0"/>
          <w:marBottom w:val="0"/>
          <w:divBdr>
            <w:top w:val="none" w:sz="0" w:space="0" w:color="auto"/>
            <w:left w:val="none" w:sz="0" w:space="0" w:color="auto"/>
            <w:bottom w:val="none" w:sz="0" w:space="0" w:color="auto"/>
            <w:right w:val="none" w:sz="0" w:space="0" w:color="auto"/>
          </w:divBdr>
        </w:div>
        <w:div w:id="617109012">
          <w:marLeft w:val="640"/>
          <w:marRight w:val="0"/>
          <w:marTop w:val="0"/>
          <w:marBottom w:val="0"/>
          <w:divBdr>
            <w:top w:val="none" w:sz="0" w:space="0" w:color="auto"/>
            <w:left w:val="none" w:sz="0" w:space="0" w:color="auto"/>
            <w:bottom w:val="none" w:sz="0" w:space="0" w:color="auto"/>
            <w:right w:val="none" w:sz="0" w:space="0" w:color="auto"/>
          </w:divBdr>
        </w:div>
        <w:div w:id="1563979229">
          <w:marLeft w:val="640"/>
          <w:marRight w:val="0"/>
          <w:marTop w:val="0"/>
          <w:marBottom w:val="0"/>
          <w:divBdr>
            <w:top w:val="none" w:sz="0" w:space="0" w:color="auto"/>
            <w:left w:val="none" w:sz="0" w:space="0" w:color="auto"/>
            <w:bottom w:val="none" w:sz="0" w:space="0" w:color="auto"/>
            <w:right w:val="none" w:sz="0" w:space="0" w:color="auto"/>
          </w:divBdr>
        </w:div>
        <w:div w:id="1898080971">
          <w:marLeft w:val="640"/>
          <w:marRight w:val="0"/>
          <w:marTop w:val="0"/>
          <w:marBottom w:val="0"/>
          <w:divBdr>
            <w:top w:val="none" w:sz="0" w:space="0" w:color="auto"/>
            <w:left w:val="none" w:sz="0" w:space="0" w:color="auto"/>
            <w:bottom w:val="none" w:sz="0" w:space="0" w:color="auto"/>
            <w:right w:val="none" w:sz="0" w:space="0" w:color="auto"/>
          </w:divBdr>
        </w:div>
        <w:div w:id="603734343">
          <w:marLeft w:val="640"/>
          <w:marRight w:val="0"/>
          <w:marTop w:val="0"/>
          <w:marBottom w:val="0"/>
          <w:divBdr>
            <w:top w:val="none" w:sz="0" w:space="0" w:color="auto"/>
            <w:left w:val="none" w:sz="0" w:space="0" w:color="auto"/>
            <w:bottom w:val="none" w:sz="0" w:space="0" w:color="auto"/>
            <w:right w:val="none" w:sz="0" w:space="0" w:color="auto"/>
          </w:divBdr>
        </w:div>
        <w:div w:id="1843659811">
          <w:marLeft w:val="640"/>
          <w:marRight w:val="0"/>
          <w:marTop w:val="0"/>
          <w:marBottom w:val="0"/>
          <w:divBdr>
            <w:top w:val="none" w:sz="0" w:space="0" w:color="auto"/>
            <w:left w:val="none" w:sz="0" w:space="0" w:color="auto"/>
            <w:bottom w:val="none" w:sz="0" w:space="0" w:color="auto"/>
            <w:right w:val="none" w:sz="0" w:space="0" w:color="auto"/>
          </w:divBdr>
        </w:div>
        <w:div w:id="1120143851">
          <w:marLeft w:val="640"/>
          <w:marRight w:val="0"/>
          <w:marTop w:val="0"/>
          <w:marBottom w:val="0"/>
          <w:divBdr>
            <w:top w:val="none" w:sz="0" w:space="0" w:color="auto"/>
            <w:left w:val="none" w:sz="0" w:space="0" w:color="auto"/>
            <w:bottom w:val="none" w:sz="0" w:space="0" w:color="auto"/>
            <w:right w:val="none" w:sz="0" w:space="0" w:color="auto"/>
          </w:divBdr>
        </w:div>
        <w:div w:id="97600541">
          <w:marLeft w:val="640"/>
          <w:marRight w:val="0"/>
          <w:marTop w:val="0"/>
          <w:marBottom w:val="0"/>
          <w:divBdr>
            <w:top w:val="none" w:sz="0" w:space="0" w:color="auto"/>
            <w:left w:val="none" w:sz="0" w:space="0" w:color="auto"/>
            <w:bottom w:val="none" w:sz="0" w:space="0" w:color="auto"/>
            <w:right w:val="none" w:sz="0" w:space="0" w:color="auto"/>
          </w:divBdr>
        </w:div>
        <w:div w:id="437409015">
          <w:marLeft w:val="640"/>
          <w:marRight w:val="0"/>
          <w:marTop w:val="0"/>
          <w:marBottom w:val="0"/>
          <w:divBdr>
            <w:top w:val="none" w:sz="0" w:space="0" w:color="auto"/>
            <w:left w:val="none" w:sz="0" w:space="0" w:color="auto"/>
            <w:bottom w:val="none" w:sz="0" w:space="0" w:color="auto"/>
            <w:right w:val="none" w:sz="0" w:space="0" w:color="auto"/>
          </w:divBdr>
        </w:div>
        <w:div w:id="966425001">
          <w:marLeft w:val="640"/>
          <w:marRight w:val="0"/>
          <w:marTop w:val="0"/>
          <w:marBottom w:val="0"/>
          <w:divBdr>
            <w:top w:val="none" w:sz="0" w:space="0" w:color="auto"/>
            <w:left w:val="none" w:sz="0" w:space="0" w:color="auto"/>
            <w:bottom w:val="none" w:sz="0" w:space="0" w:color="auto"/>
            <w:right w:val="none" w:sz="0" w:space="0" w:color="auto"/>
          </w:divBdr>
        </w:div>
        <w:div w:id="1747877285">
          <w:marLeft w:val="640"/>
          <w:marRight w:val="0"/>
          <w:marTop w:val="0"/>
          <w:marBottom w:val="0"/>
          <w:divBdr>
            <w:top w:val="none" w:sz="0" w:space="0" w:color="auto"/>
            <w:left w:val="none" w:sz="0" w:space="0" w:color="auto"/>
            <w:bottom w:val="none" w:sz="0" w:space="0" w:color="auto"/>
            <w:right w:val="none" w:sz="0" w:space="0" w:color="auto"/>
          </w:divBdr>
        </w:div>
        <w:div w:id="1543665062">
          <w:marLeft w:val="640"/>
          <w:marRight w:val="0"/>
          <w:marTop w:val="0"/>
          <w:marBottom w:val="0"/>
          <w:divBdr>
            <w:top w:val="none" w:sz="0" w:space="0" w:color="auto"/>
            <w:left w:val="none" w:sz="0" w:space="0" w:color="auto"/>
            <w:bottom w:val="none" w:sz="0" w:space="0" w:color="auto"/>
            <w:right w:val="none" w:sz="0" w:space="0" w:color="auto"/>
          </w:divBdr>
        </w:div>
        <w:div w:id="46033330">
          <w:marLeft w:val="640"/>
          <w:marRight w:val="0"/>
          <w:marTop w:val="0"/>
          <w:marBottom w:val="0"/>
          <w:divBdr>
            <w:top w:val="none" w:sz="0" w:space="0" w:color="auto"/>
            <w:left w:val="none" w:sz="0" w:space="0" w:color="auto"/>
            <w:bottom w:val="none" w:sz="0" w:space="0" w:color="auto"/>
            <w:right w:val="none" w:sz="0" w:space="0" w:color="auto"/>
          </w:divBdr>
        </w:div>
        <w:div w:id="2141412137">
          <w:marLeft w:val="640"/>
          <w:marRight w:val="0"/>
          <w:marTop w:val="0"/>
          <w:marBottom w:val="0"/>
          <w:divBdr>
            <w:top w:val="none" w:sz="0" w:space="0" w:color="auto"/>
            <w:left w:val="none" w:sz="0" w:space="0" w:color="auto"/>
            <w:bottom w:val="none" w:sz="0" w:space="0" w:color="auto"/>
            <w:right w:val="none" w:sz="0" w:space="0" w:color="auto"/>
          </w:divBdr>
        </w:div>
        <w:div w:id="1615088045">
          <w:marLeft w:val="640"/>
          <w:marRight w:val="0"/>
          <w:marTop w:val="0"/>
          <w:marBottom w:val="0"/>
          <w:divBdr>
            <w:top w:val="none" w:sz="0" w:space="0" w:color="auto"/>
            <w:left w:val="none" w:sz="0" w:space="0" w:color="auto"/>
            <w:bottom w:val="none" w:sz="0" w:space="0" w:color="auto"/>
            <w:right w:val="none" w:sz="0" w:space="0" w:color="auto"/>
          </w:divBdr>
        </w:div>
        <w:div w:id="25563532">
          <w:marLeft w:val="640"/>
          <w:marRight w:val="0"/>
          <w:marTop w:val="0"/>
          <w:marBottom w:val="0"/>
          <w:divBdr>
            <w:top w:val="none" w:sz="0" w:space="0" w:color="auto"/>
            <w:left w:val="none" w:sz="0" w:space="0" w:color="auto"/>
            <w:bottom w:val="none" w:sz="0" w:space="0" w:color="auto"/>
            <w:right w:val="none" w:sz="0" w:space="0" w:color="auto"/>
          </w:divBdr>
        </w:div>
        <w:div w:id="958144515">
          <w:marLeft w:val="640"/>
          <w:marRight w:val="0"/>
          <w:marTop w:val="0"/>
          <w:marBottom w:val="0"/>
          <w:divBdr>
            <w:top w:val="none" w:sz="0" w:space="0" w:color="auto"/>
            <w:left w:val="none" w:sz="0" w:space="0" w:color="auto"/>
            <w:bottom w:val="none" w:sz="0" w:space="0" w:color="auto"/>
            <w:right w:val="none" w:sz="0" w:space="0" w:color="auto"/>
          </w:divBdr>
        </w:div>
        <w:div w:id="671026051">
          <w:marLeft w:val="640"/>
          <w:marRight w:val="0"/>
          <w:marTop w:val="0"/>
          <w:marBottom w:val="0"/>
          <w:divBdr>
            <w:top w:val="none" w:sz="0" w:space="0" w:color="auto"/>
            <w:left w:val="none" w:sz="0" w:space="0" w:color="auto"/>
            <w:bottom w:val="none" w:sz="0" w:space="0" w:color="auto"/>
            <w:right w:val="none" w:sz="0" w:space="0" w:color="auto"/>
          </w:divBdr>
        </w:div>
        <w:div w:id="557521805">
          <w:marLeft w:val="640"/>
          <w:marRight w:val="0"/>
          <w:marTop w:val="0"/>
          <w:marBottom w:val="0"/>
          <w:divBdr>
            <w:top w:val="none" w:sz="0" w:space="0" w:color="auto"/>
            <w:left w:val="none" w:sz="0" w:space="0" w:color="auto"/>
            <w:bottom w:val="none" w:sz="0" w:space="0" w:color="auto"/>
            <w:right w:val="none" w:sz="0" w:space="0" w:color="auto"/>
          </w:divBdr>
        </w:div>
        <w:div w:id="324015139">
          <w:marLeft w:val="640"/>
          <w:marRight w:val="0"/>
          <w:marTop w:val="0"/>
          <w:marBottom w:val="0"/>
          <w:divBdr>
            <w:top w:val="none" w:sz="0" w:space="0" w:color="auto"/>
            <w:left w:val="none" w:sz="0" w:space="0" w:color="auto"/>
            <w:bottom w:val="none" w:sz="0" w:space="0" w:color="auto"/>
            <w:right w:val="none" w:sz="0" w:space="0" w:color="auto"/>
          </w:divBdr>
        </w:div>
        <w:div w:id="141386460">
          <w:marLeft w:val="640"/>
          <w:marRight w:val="0"/>
          <w:marTop w:val="0"/>
          <w:marBottom w:val="0"/>
          <w:divBdr>
            <w:top w:val="none" w:sz="0" w:space="0" w:color="auto"/>
            <w:left w:val="none" w:sz="0" w:space="0" w:color="auto"/>
            <w:bottom w:val="none" w:sz="0" w:space="0" w:color="auto"/>
            <w:right w:val="none" w:sz="0" w:space="0" w:color="auto"/>
          </w:divBdr>
        </w:div>
        <w:div w:id="684286141">
          <w:marLeft w:val="640"/>
          <w:marRight w:val="0"/>
          <w:marTop w:val="0"/>
          <w:marBottom w:val="0"/>
          <w:divBdr>
            <w:top w:val="none" w:sz="0" w:space="0" w:color="auto"/>
            <w:left w:val="none" w:sz="0" w:space="0" w:color="auto"/>
            <w:bottom w:val="none" w:sz="0" w:space="0" w:color="auto"/>
            <w:right w:val="none" w:sz="0" w:space="0" w:color="auto"/>
          </w:divBdr>
        </w:div>
        <w:div w:id="1223298844">
          <w:marLeft w:val="640"/>
          <w:marRight w:val="0"/>
          <w:marTop w:val="0"/>
          <w:marBottom w:val="0"/>
          <w:divBdr>
            <w:top w:val="none" w:sz="0" w:space="0" w:color="auto"/>
            <w:left w:val="none" w:sz="0" w:space="0" w:color="auto"/>
            <w:bottom w:val="none" w:sz="0" w:space="0" w:color="auto"/>
            <w:right w:val="none" w:sz="0" w:space="0" w:color="auto"/>
          </w:divBdr>
        </w:div>
        <w:div w:id="822234807">
          <w:marLeft w:val="640"/>
          <w:marRight w:val="0"/>
          <w:marTop w:val="0"/>
          <w:marBottom w:val="0"/>
          <w:divBdr>
            <w:top w:val="none" w:sz="0" w:space="0" w:color="auto"/>
            <w:left w:val="none" w:sz="0" w:space="0" w:color="auto"/>
            <w:bottom w:val="none" w:sz="0" w:space="0" w:color="auto"/>
            <w:right w:val="none" w:sz="0" w:space="0" w:color="auto"/>
          </w:divBdr>
        </w:div>
        <w:div w:id="1615937582">
          <w:marLeft w:val="640"/>
          <w:marRight w:val="0"/>
          <w:marTop w:val="0"/>
          <w:marBottom w:val="0"/>
          <w:divBdr>
            <w:top w:val="none" w:sz="0" w:space="0" w:color="auto"/>
            <w:left w:val="none" w:sz="0" w:space="0" w:color="auto"/>
            <w:bottom w:val="none" w:sz="0" w:space="0" w:color="auto"/>
            <w:right w:val="none" w:sz="0" w:space="0" w:color="auto"/>
          </w:divBdr>
        </w:div>
        <w:div w:id="1125586752">
          <w:marLeft w:val="640"/>
          <w:marRight w:val="0"/>
          <w:marTop w:val="0"/>
          <w:marBottom w:val="0"/>
          <w:divBdr>
            <w:top w:val="none" w:sz="0" w:space="0" w:color="auto"/>
            <w:left w:val="none" w:sz="0" w:space="0" w:color="auto"/>
            <w:bottom w:val="none" w:sz="0" w:space="0" w:color="auto"/>
            <w:right w:val="none" w:sz="0" w:space="0" w:color="auto"/>
          </w:divBdr>
        </w:div>
        <w:div w:id="321198286">
          <w:marLeft w:val="640"/>
          <w:marRight w:val="0"/>
          <w:marTop w:val="0"/>
          <w:marBottom w:val="0"/>
          <w:divBdr>
            <w:top w:val="none" w:sz="0" w:space="0" w:color="auto"/>
            <w:left w:val="none" w:sz="0" w:space="0" w:color="auto"/>
            <w:bottom w:val="none" w:sz="0" w:space="0" w:color="auto"/>
            <w:right w:val="none" w:sz="0" w:space="0" w:color="auto"/>
          </w:divBdr>
        </w:div>
        <w:div w:id="926963967">
          <w:marLeft w:val="640"/>
          <w:marRight w:val="0"/>
          <w:marTop w:val="0"/>
          <w:marBottom w:val="0"/>
          <w:divBdr>
            <w:top w:val="none" w:sz="0" w:space="0" w:color="auto"/>
            <w:left w:val="none" w:sz="0" w:space="0" w:color="auto"/>
            <w:bottom w:val="none" w:sz="0" w:space="0" w:color="auto"/>
            <w:right w:val="none" w:sz="0" w:space="0" w:color="auto"/>
          </w:divBdr>
        </w:div>
        <w:div w:id="1062754306">
          <w:marLeft w:val="640"/>
          <w:marRight w:val="0"/>
          <w:marTop w:val="0"/>
          <w:marBottom w:val="0"/>
          <w:divBdr>
            <w:top w:val="none" w:sz="0" w:space="0" w:color="auto"/>
            <w:left w:val="none" w:sz="0" w:space="0" w:color="auto"/>
            <w:bottom w:val="none" w:sz="0" w:space="0" w:color="auto"/>
            <w:right w:val="none" w:sz="0" w:space="0" w:color="auto"/>
          </w:divBdr>
        </w:div>
        <w:div w:id="1468084662">
          <w:marLeft w:val="640"/>
          <w:marRight w:val="0"/>
          <w:marTop w:val="0"/>
          <w:marBottom w:val="0"/>
          <w:divBdr>
            <w:top w:val="none" w:sz="0" w:space="0" w:color="auto"/>
            <w:left w:val="none" w:sz="0" w:space="0" w:color="auto"/>
            <w:bottom w:val="none" w:sz="0" w:space="0" w:color="auto"/>
            <w:right w:val="none" w:sz="0" w:space="0" w:color="auto"/>
          </w:divBdr>
        </w:div>
        <w:div w:id="710495796">
          <w:marLeft w:val="640"/>
          <w:marRight w:val="0"/>
          <w:marTop w:val="0"/>
          <w:marBottom w:val="0"/>
          <w:divBdr>
            <w:top w:val="none" w:sz="0" w:space="0" w:color="auto"/>
            <w:left w:val="none" w:sz="0" w:space="0" w:color="auto"/>
            <w:bottom w:val="none" w:sz="0" w:space="0" w:color="auto"/>
            <w:right w:val="none" w:sz="0" w:space="0" w:color="auto"/>
          </w:divBdr>
        </w:div>
        <w:div w:id="1362513547">
          <w:marLeft w:val="640"/>
          <w:marRight w:val="0"/>
          <w:marTop w:val="0"/>
          <w:marBottom w:val="0"/>
          <w:divBdr>
            <w:top w:val="none" w:sz="0" w:space="0" w:color="auto"/>
            <w:left w:val="none" w:sz="0" w:space="0" w:color="auto"/>
            <w:bottom w:val="none" w:sz="0" w:space="0" w:color="auto"/>
            <w:right w:val="none" w:sz="0" w:space="0" w:color="auto"/>
          </w:divBdr>
        </w:div>
        <w:div w:id="1381976948">
          <w:marLeft w:val="640"/>
          <w:marRight w:val="0"/>
          <w:marTop w:val="0"/>
          <w:marBottom w:val="0"/>
          <w:divBdr>
            <w:top w:val="none" w:sz="0" w:space="0" w:color="auto"/>
            <w:left w:val="none" w:sz="0" w:space="0" w:color="auto"/>
            <w:bottom w:val="none" w:sz="0" w:space="0" w:color="auto"/>
            <w:right w:val="none" w:sz="0" w:space="0" w:color="auto"/>
          </w:divBdr>
        </w:div>
        <w:div w:id="952248761">
          <w:marLeft w:val="640"/>
          <w:marRight w:val="0"/>
          <w:marTop w:val="0"/>
          <w:marBottom w:val="0"/>
          <w:divBdr>
            <w:top w:val="none" w:sz="0" w:space="0" w:color="auto"/>
            <w:left w:val="none" w:sz="0" w:space="0" w:color="auto"/>
            <w:bottom w:val="none" w:sz="0" w:space="0" w:color="auto"/>
            <w:right w:val="none" w:sz="0" w:space="0" w:color="auto"/>
          </w:divBdr>
        </w:div>
        <w:div w:id="644820328">
          <w:marLeft w:val="640"/>
          <w:marRight w:val="0"/>
          <w:marTop w:val="0"/>
          <w:marBottom w:val="0"/>
          <w:divBdr>
            <w:top w:val="none" w:sz="0" w:space="0" w:color="auto"/>
            <w:left w:val="none" w:sz="0" w:space="0" w:color="auto"/>
            <w:bottom w:val="none" w:sz="0" w:space="0" w:color="auto"/>
            <w:right w:val="none" w:sz="0" w:space="0" w:color="auto"/>
          </w:divBdr>
        </w:div>
        <w:div w:id="22247057">
          <w:marLeft w:val="640"/>
          <w:marRight w:val="0"/>
          <w:marTop w:val="0"/>
          <w:marBottom w:val="0"/>
          <w:divBdr>
            <w:top w:val="none" w:sz="0" w:space="0" w:color="auto"/>
            <w:left w:val="none" w:sz="0" w:space="0" w:color="auto"/>
            <w:bottom w:val="none" w:sz="0" w:space="0" w:color="auto"/>
            <w:right w:val="none" w:sz="0" w:space="0" w:color="auto"/>
          </w:divBdr>
        </w:div>
        <w:div w:id="906036930">
          <w:marLeft w:val="640"/>
          <w:marRight w:val="0"/>
          <w:marTop w:val="0"/>
          <w:marBottom w:val="0"/>
          <w:divBdr>
            <w:top w:val="none" w:sz="0" w:space="0" w:color="auto"/>
            <w:left w:val="none" w:sz="0" w:space="0" w:color="auto"/>
            <w:bottom w:val="none" w:sz="0" w:space="0" w:color="auto"/>
            <w:right w:val="none" w:sz="0" w:space="0" w:color="auto"/>
          </w:divBdr>
        </w:div>
        <w:div w:id="1057781572">
          <w:marLeft w:val="640"/>
          <w:marRight w:val="0"/>
          <w:marTop w:val="0"/>
          <w:marBottom w:val="0"/>
          <w:divBdr>
            <w:top w:val="none" w:sz="0" w:space="0" w:color="auto"/>
            <w:left w:val="none" w:sz="0" w:space="0" w:color="auto"/>
            <w:bottom w:val="none" w:sz="0" w:space="0" w:color="auto"/>
            <w:right w:val="none" w:sz="0" w:space="0" w:color="auto"/>
          </w:divBdr>
        </w:div>
        <w:div w:id="82187195">
          <w:marLeft w:val="640"/>
          <w:marRight w:val="0"/>
          <w:marTop w:val="0"/>
          <w:marBottom w:val="0"/>
          <w:divBdr>
            <w:top w:val="none" w:sz="0" w:space="0" w:color="auto"/>
            <w:left w:val="none" w:sz="0" w:space="0" w:color="auto"/>
            <w:bottom w:val="none" w:sz="0" w:space="0" w:color="auto"/>
            <w:right w:val="none" w:sz="0" w:space="0" w:color="auto"/>
          </w:divBdr>
        </w:div>
        <w:div w:id="2117365115">
          <w:marLeft w:val="640"/>
          <w:marRight w:val="0"/>
          <w:marTop w:val="0"/>
          <w:marBottom w:val="0"/>
          <w:divBdr>
            <w:top w:val="none" w:sz="0" w:space="0" w:color="auto"/>
            <w:left w:val="none" w:sz="0" w:space="0" w:color="auto"/>
            <w:bottom w:val="none" w:sz="0" w:space="0" w:color="auto"/>
            <w:right w:val="none" w:sz="0" w:space="0" w:color="auto"/>
          </w:divBdr>
        </w:div>
        <w:div w:id="699480127">
          <w:marLeft w:val="640"/>
          <w:marRight w:val="0"/>
          <w:marTop w:val="0"/>
          <w:marBottom w:val="0"/>
          <w:divBdr>
            <w:top w:val="none" w:sz="0" w:space="0" w:color="auto"/>
            <w:left w:val="none" w:sz="0" w:space="0" w:color="auto"/>
            <w:bottom w:val="none" w:sz="0" w:space="0" w:color="auto"/>
            <w:right w:val="none" w:sz="0" w:space="0" w:color="auto"/>
          </w:divBdr>
        </w:div>
        <w:div w:id="1432581054">
          <w:marLeft w:val="640"/>
          <w:marRight w:val="0"/>
          <w:marTop w:val="0"/>
          <w:marBottom w:val="0"/>
          <w:divBdr>
            <w:top w:val="none" w:sz="0" w:space="0" w:color="auto"/>
            <w:left w:val="none" w:sz="0" w:space="0" w:color="auto"/>
            <w:bottom w:val="none" w:sz="0" w:space="0" w:color="auto"/>
            <w:right w:val="none" w:sz="0" w:space="0" w:color="auto"/>
          </w:divBdr>
        </w:div>
      </w:divsChild>
    </w:div>
    <w:div w:id="2045205274">
      <w:bodyDiv w:val="1"/>
      <w:marLeft w:val="0"/>
      <w:marRight w:val="0"/>
      <w:marTop w:val="0"/>
      <w:marBottom w:val="0"/>
      <w:divBdr>
        <w:top w:val="none" w:sz="0" w:space="0" w:color="auto"/>
        <w:left w:val="none" w:sz="0" w:space="0" w:color="auto"/>
        <w:bottom w:val="none" w:sz="0" w:space="0" w:color="auto"/>
        <w:right w:val="none" w:sz="0" w:space="0" w:color="auto"/>
      </w:divBdr>
    </w:div>
    <w:div w:id="2053996340">
      <w:bodyDiv w:val="1"/>
      <w:marLeft w:val="0"/>
      <w:marRight w:val="0"/>
      <w:marTop w:val="0"/>
      <w:marBottom w:val="0"/>
      <w:divBdr>
        <w:top w:val="none" w:sz="0" w:space="0" w:color="auto"/>
        <w:left w:val="none" w:sz="0" w:space="0" w:color="auto"/>
        <w:bottom w:val="none" w:sz="0" w:space="0" w:color="auto"/>
        <w:right w:val="none" w:sz="0" w:space="0" w:color="auto"/>
      </w:divBdr>
      <w:divsChild>
        <w:div w:id="1921787143">
          <w:marLeft w:val="640"/>
          <w:marRight w:val="0"/>
          <w:marTop w:val="0"/>
          <w:marBottom w:val="0"/>
          <w:divBdr>
            <w:top w:val="none" w:sz="0" w:space="0" w:color="auto"/>
            <w:left w:val="none" w:sz="0" w:space="0" w:color="auto"/>
            <w:bottom w:val="none" w:sz="0" w:space="0" w:color="auto"/>
            <w:right w:val="none" w:sz="0" w:space="0" w:color="auto"/>
          </w:divBdr>
        </w:div>
        <w:div w:id="506601213">
          <w:marLeft w:val="640"/>
          <w:marRight w:val="0"/>
          <w:marTop w:val="0"/>
          <w:marBottom w:val="0"/>
          <w:divBdr>
            <w:top w:val="none" w:sz="0" w:space="0" w:color="auto"/>
            <w:left w:val="none" w:sz="0" w:space="0" w:color="auto"/>
            <w:bottom w:val="none" w:sz="0" w:space="0" w:color="auto"/>
            <w:right w:val="none" w:sz="0" w:space="0" w:color="auto"/>
          </w:divBdr>
        </w:div>
        <w:div w:id="1862670753">
          <w:marLeft w:val="640"/>
          <w:marRight w:val="0"/>
          <w:marTop w:val="0"/>
          <w:marBottom w:val="0"/>
          <w:divBdr>
            <w:top w:val="none" w:sz="0" w:space="0" w:color="auto"/>
            <w:left w:val="none" w:sz="0" w:space="0" w:color="auto"/>
            <w:bottom w:val="none" w:sz="0" w:space="0" w:color="auto"/>
            <w:right w:val="none" w:sz="0" w:space="0" w:color="auto"/>
          </w:divBdr>
        </w:div>
        <w:div w:id="839858017">
          <w:marLeft w:val="640"/>
          <w:marRight w:val="0"/>
          <w:marTop w:val="0"/>
          <w:marBottom w:val="0"/>
          <w:divBdr>
            <w:top w:val="none" w:sz="0" w:space="0" w:color="auto"/>
            <w:left w:val="none" w:sz="0" w:space="0" w:color="auto"/>
            <w:bottom w:val="none" w:sz="0" w:space="0" w:color="auto"/>
            <w:right w:val="none" w:sz="0" w:space="0" w:color="auto"/>
          </w:divBdr>
        </w:div>
        <w:div w:id="373820325">
          <w:marLeft w:val="640"/>
          <w:marRight w:val="0"/>
          <w:marTop w:val="0"/>
          <w:marBottom w:val="0"/>
          <w:divBdr>
            <w:top w:val="none" w:sz="0" w:space="0" w:color="auto"/>
            <w:left w:val="none" w:sz="0" w:space="0" w:color="auto"/>
            <w:bottom w:val="none" w:sz="0" w:space="0" w:color="auto"/>
            <w:right w:val="none" w:sz="0" w:space="0" w:color="auto"/>
          </w:divBdr>
        </w:div>
        <w:div w:id="887037739">
          <w:marLeft w:val="640"/>
          <w:marRight w:val="0"/>
          <w:marTop w:val="0"/>
          <w:marBottom w:val="0"/>
          <w:divBdr>
            <w:top w:val="none" w:sz="0" w:space="0" w:color="auto"/>
            <w:left w:val="none" w:sz="0" w:space="0" w:color="auto"/>
            <w:bottom w:val="none" w:sz="0" w:space="0" w:color="auto"/>
            <w:right w:val="none" w:sz="0" w:space="0" w:color="auto"/>
          </w:divBdr>
        </w:div>
        <w:div w:id="1483541662">
          <w:marLeft w:val="640"/>
          <w:marRight w:val="0"/>
          <w:marTop w:val="0"/>
          <w:marBottom w:val="0"/>
          <w:divBdr>
            <w:top w:val="none" w:sz="0" w:space="0" w:color="auto"/>
            <w:left w:val="none" w:sz="0" w:space="0" w:color="auto"/>
            <w:bottom w:val="none" w:sz="0" w:space="0" w:color="auto"/>
            <w:right w:val="none" w:sz="0" w:space="0" w:color="auto"/>
          </w:divBdr>
        </w:div>
        <w:div w:id="475799377">
          <w:marLeft w:val="640"/>
          <w:marRight w:val="0"/>
          <w:marTop w:val="0"/>
          <w:marBottom w:val="0"/>
          <w:divBdr>
            <w:top w:val="none" w:sz="0" w:space="0" w:color="auto"/>
            <w:left w:val="none" w:sz="0" w:space="0" w:color="auto"/>
            <w:bottom w:val="none" w:sz="0" w:space="0" w:color="auto"/>
            <w:right w:val="none" w:sz="0" w:space="0" w:color="auto"/>
          </w:divBdr>
        </w:div>
        <w:div w:id="12735341">
          <w:marLeft w:val="640"/>
          <w:marRight w:val="0"/>
          <w:marTop w:val="0"/>
          <w:marBottom w:val="0"/>
          <w:divBdr>
            <w:top w:val="none" w:sz="0" w:space="0" w:color="auto"/>
            <w:left w:val="none" w:sz="0" w:space="0" w:color="auto"/>
            <w:bottom w:val="none" w:sz="0" w:space="0" w:color="auto"/>
            <w:right w:val="none" w:sz="0" w:space="0" w:color="auto"/>
          </w:divBdr>
        </w:div>
        <w:div w:id="230041284">
          <w:marLeft w:val="640"/>
          <w:marRight w:val="0"/>
          <w:marTop w:val="0"/>
          <w:marBottom w:val="0"/>
          <w:divBdr>
            <w:top w:val="none" w:sz="0" w:space="0" w:color="auto"/>
            <w:left w:val="none" w:sz="0" w:space="0" w:color="auto"/>
            <w:bottom w:val="none" w:sz="0" w:space="0" w:color="auto"/>
            <w:right w:val="none" w:sz="0" w:space="0" w:color="auto"/>
          </w:divBdr>
        </w:div>
        <w:div w:id="1226986682">
          <w:marLeft w:val="640"/>
          <w:marRight w:val="0"/>
          <w:marTop w:val="0"/>
          <w:marBottom w:val="0"/>
          <w:divBdr>
            <w:top w:val="none" w:sz="0" w:space="0" w:color="auto"/>
            <w:left w:val="none" w:sz="0" w:space="0" w:color="auto"/>
            <w:bottom w:val="none" w:sz="0" w:space="0" w:color="auto"/>
            <w:right w:val="none" w:sz="0" w:space="0" w:color="auto"/>
          </w:divBdr>
        </w:div>
        <w:div w:id="50617767">
          <w:marLeft w:val="640"/>
          <w:marRight w:val="0"/>
          <w:marTop w:val="0"/>
          <w:marBottom w:val="0"/>
          <w:divBdr>
            <w:top w:val="none" w:sz="0" w:space="0" w:color="auto"/>
            <w:left w:val="none" w:sz="0" w:space="0" w:color="auto"/>
            <w:bottom w:val="none" w:sz="0" w:space="0" w:color="auto"/>
            <w:right w:val="none" w:sz="0" w:space="0" w:color="auto"/>
          </w:divBdr>
        </w:div>
        <w:div w:id="1743143251">
          <w:marLeft w:val="640"/>
          <w:marRight w:val="0"/>
          <w:marTop w:val="0"/>
          <w:marBottom w:val="0"/>
          <w:divBdr>
            <w:top w:val="none" w:sz="0" w:space="0" w:color="auto"/>
            <w:left w:val="none" w:sz="0" w:space="0" w:color="auto"/>
            <w:bottom w:val="none" w:sz="0" w:space="0" w:color="auto"/>
            <w:right w:val="none" w:sz="0" w:space="0" w:color="auto"/>
          </w:divBdr>
        </w:div>
        <w:div w:id="963778952">
          <w:marLeft w:val="640"/>
          <w:marRight w:val="0"/>
          <w:marTop w:val="0"/>
          <w:marBottom w:val="0"/>
          <w:divBdr>
            <w:top w:val="none" w:sz="0" w:space="0" w:color="auto"/>
            <w:left w:val="none" w:sz="0" w:space="0" w:color="auto"/>
            <w:bottom w:val="none" w:sz="0" w:space="0" w:color="auto"/>
            <w:right w:val="none" w:sz="0" w:space="0" w:color="auto"/>
          </w:divBdr>
        </w:div>
        <w:div w:id="1942909439">
          <w:marLeft w:val="640"/>
          <w:marRight w:val="0"/>
          <w:marTop w:val="0"/>
          <w:marBottom w:val="0"/>
          <w:divBdr>
            <w:top w:val="none" w:sz="0" w:space="0" w:color="auto"/>
            <w:left w:val="none" w:sz="0" w:space="0" w:color="auto"/>
            <w:bottom w:val="none" w:sz="0" w:space="0" w:color="auto"/>
            <w:right w:val="none" w:sz="0" w:space="0" w:color="auto"/>
          </w:divBdr>
        </w:div>
        <w:div w:id="2028629517">
          <w:marLeft w:val="640"/>
          <w:marRight w:val="0"/>
          <w:marTop w:val="0"/>
          <w:marBottom w:val="0"/>
          <w:divBdr>
            <w:top w:val="none" w:sz="0" w:space="0" w:color="auto"/>
            <w:left w:val="none" w:sz="0" w:space="0" w:color="auto"/>
            <w:bottom w:val="none" w:sz="0" w:space="0" w:color="auto"/>
            <w:right w:val="none" w:sz="0" w:space="0" w:color="auto"/>
          </w:divBdr>
        </w:div>
        <w:div w:id="315114398">
          <w:marLeft w:val="640"/>
          <w:marRight w:val="0"/>
          <w:marTop w:val="0"/>
          <w:marBottom w:val="0"/>
          <w:divBdr>
            <w:top w:val="none" w:sz="0" w:space="0" w:color="auto"/>
            <w:left w:val="none" w:sz="0" w:space="0" w:color="auto"/>
            <w:bottom w:val="none" w:sz="0" w:space="0" w:color="auto"/>
            <w:right w:val="none" w:sz="0" w:space="0" w:color="auto"/>
          </w:divBdr>
        </w:div>
        <w:div w:id="291793212">
          <w:marLeft w:val="640"/>
          <w:marRight w:val="0"/>
          <w:marTop w:val="0"/>
          <w:marBottom w:val="0"/>
          <w:divBdr>
            <w:top w:val="none" w:sz="0" w:space="0" w:color="auto"/>
            <w:left w:val="none" w:sz="0" w:space="0" w:color="auto"/>
            <w:bottom w:val="none" w:sz="0" w:space="0" w:color="auto"/>
            <w:right w:val="none" w:sz="0" w:space="0" w:color="auto"/>
          </w:divBdr>
        </w:div>
        <w:div w:id="996960141">
          <w:marLeft w:val="640"/>
          <w:marRight w:val="0"/>
          <w:marTop w:val="0"/>
          <w:marBottom w:val="0"/>
          <w:divBdr>
            <w:top w:val="none" w:sz="0" w:space="0" w:color="auto"/>
            <w:left w:val="none" w:sz="0" w:space="0" w:color="auto"/>
            <w:bottom w:val="none" w:sz="0" w:space="0" w:color="auto"/>
            <w:right w:val="none" w:sz="0" w:space="0" w:color="auto"/>
          </w:divBdr>
        </w:div>
        <w:div w:id="819418650">
          <w:marLeft w:val="640"/>
          <w:marRight w:val="0"/>
          <w:marTop w:val="0"/>
          <w:marBottom w:val="0"/>
          <w:divBdr>
            <w:top w:val="none" w:sz="0" w:space="0" w:color="auto"/>
            <w:left w:val="none" w:sz="0" w:space="0" w:color="auto"/>
            <w:bottom w:val="none" w:sz="0" w:space="0" w:color="auto"/>
            <w:right w:val="none" w:sz="0" w:space="0" w:color="auto"/>
          </w:divBdr>
        </w:div>
        <w:div w:id="1320622390">
          <w:marLeft w:val="640"/>
          <w:marRight w:val="0"/>
          <w:marTop w:val="0"/>
          <w:marBottom w:val="0"/>
          <w:divBdr>
            <w:top w:val="none" w:sz="0" w:space="0" w:color="auto"/>
            <w:left w:val="none" w:sz="0" w:space="0" w:color="auto"/>
            <w:bottom w:val="none" w:sz="0" w:space="0" w:color="auto"/>
            <w:right w:val="none" w:sz="0" w:space="0" w:color="auto"/>
          </w:divBdr>
        </w:div>
        <w:div w:id="1183208380">
          <w:marLeft w:val="640"/>
          <w:marRight w:val="0"/>
          <w:marTop w:val="0"/>
          <w:marBottom w:val="0"/>
          <w:divBdr>
            <w:top w:val="none" w:sz="0" w:space="0" w:color="auto"/>
            <w:left w:val="none" w:sz="0" w:space="0" w:color="auto"/>
            <w:bottom w:val="none" w:sz="0" w:space="0" w:color="auto"/>
            <w:right w:val="none" w:sz="0" w:space="0" w:color="auto"/>
          </w:divBdr>
        </w:div>
        <w:div w:id="1867281797">
          <w:marLeft w:val="640"/>
          <w:marRight w:val="0"/>
          <w:marTop w:val="0"/>
          <w:marBottom w:val="0"/>
          <w:divBdr>
            <w:top w:val="none" w:sz="0" w:space="0" w:color="auto"/>
            <w:left w:val="none" w:sz="0" w:space="0" w:color="auto"/>
            <w:bottom w:val="none" w:sz="0" w:space="0" w:color="auto"/>
            <w:right w:val="none" w:sz="0" w:space="0" w:color="auto"/>
          </w:divBdr>
        </w:div>
        <w:div w:id="468405999">
          <w:marLeft w:val="640"/>
          <w:marRight w:val="0"/>
          <w:marTop w:val="0"/>
          <w:marBottom w:val="0"/>
          <w:divBdr>
            <w:top w:val="none" w:sz="0" w:space="0" w:color="auto"/>
            <w:left w:val="none" w:sz="0" w:space="0" w:color="auto"/>
            <w:bottom w:val="none" w:sz="0" w:space="0" w:color="auto"/>
            <w:right w:val="none" w:sz="0" w:space="0" w:color="auto"/>
          </w:divBdr>
        </w:div>
        <w:div w:id="1213688178">
          <w:marLeft w:val="640"/>
          <w:marRight w:val="0"/>
          <w:marTop w:val="0"/>
          <w:marBottom w:val="0"/>
          <w:divBdr>
            <w:top w:val="none" w:sz="0" w:space="0" w:color="auto"/>
            <w:left w:val="none" w:sz="0" w:space="0" w:color="auto"/>
            <w:bottom w:val="none" w:sz="0" w:space="0" w:color="auto"/>
            <w:right w:val="none" w:sz="0" w:space="0" w:color="auto"/>
          </w:divBdr>
        </w:div>
        <w:div w:id="1704357606">
          <w:marLeft w:val="640"/>
          <w:marRight w:val="0"/>
          <w:marTop w:val="0"/>
          <w:marBottom w:val="0"/>
          <w:divBdr>
            <w:top w:val="none" w:sz="0" w:space="0" w:color="auto"/>
            <w:left w:val="none" w:sz="0" w:space="0" w:color="auto"/>
            <w:bottom w:val="none" w:sz="0" w:space="0" w:color="auto"/>
            <w:right w:val="none" w:sz="0" w:space="0" w:color="auto"/>
          </w:divBdr>
        </w:div>
        <w:div w:id="137654129">
          <w:marLeft w:val="640"/>
          <w:marRight w:val="0"/>
          <w:marTop w:val="0"/>
          <w:marBottom w:val="0"/>
          <w:divBdr>
            <w:top w:val="none" w:sz="0" w:space="0" w:color="auto"/>
            <w:left w:val="none" w:sz="0" w:space="0" w:color="auto"/>
            <w:bottom w:val="none" w:sz="0" w:space="0" w:color="auto"/>
            <w:right w:val="none" w:sz="0" w:space="0" w:color="auto"/>
          </w:divBdr>
        </w:div>
        <w:div w:id="1567571573">
          <w:marLeft w:val="640"/>
          <w:marRight w:val="0"/>
          <w:marTop w:val="0"/>
          <w:marBottom w:val="0"/>
          <w:divBdr>
            <w:top w:val="none" w:sz="0" w:space="0" w:color="auto"/>
            <w:left w:val="none" w:sz="0" w:space="0" w:color="auto"/>
            <w:bottom w:val="none" w:sz="0" w:space="0" w:color="auto"/>
            <w:right w:val="none" w:sz="0" w:space="0" w:color="auto"/>
          </w:divBdr>
        </w:div>
        <w:div w:id="700787592">
          <w:marLeft w:val="640"/>
          <w:marRight w:val="0"/>
          <w:marTop w:val="0"/>
          <w:marBottom w:val="0"/>
          <w:divBdr>
            <w:top w:val="none" w:sz="0" w:space="0" w:color="auto"/>
            <w:left w:val="none" w:sz="0" w:space="0" w:color="auto"/>
            <w:bottom w:val="none" w:sz="0" w:space="0" w:color="auto"/>
            <w:right w:val="none" w:sz="0" w:space="0" w:color="auto"/>
          </w:divBdr>
        </w:div>
        <w:div w:id="526455909">
          <w:marLeft w:val="640"/>
          <w:marRight w:val="0"/>
          <w:marTop w:val="0"/>
          <w:marBottom w:val="0"/>
          <w:divBdr>
            <w:top w:val="none" w:sz="0" w:space="0" w:color="auto"/>
            <w:left w:val="none" w:sz="0" w:space="0" w:color="auto"/>
            <w:bottom w:val="none" w:sz="0" w:space="0" w:color="auto"/>
            <w:right w:val="none" w:sz="0" w:space="0" w:color="auto"/>
          </w:divBdr>
        </w:div>
        <w:div w:id="1893034116">
          <w:marLeft w:val="640"/>
          <w:marRight w:val="0"/>
          <w:marTop w:val="0"/>
          <w:marBottom w:val="0"/>
          <w:divBdr>
            <w:top w:val="none" w:sz="0" w:space="0" w:color="auto"/>
            <w:left w:val="none" w:sz="0" w:space="0" w:color="auto"/>
            <w:bottom w:val="none" w:sz="0" w:space="0" w:color="auto"/>
            <w:right w:val="none" w:sz="0" w:space="0" w:color="auto"/>
          </w:divBdr>
        </w:div>
        <w:div w:id="604463261">
          <w:marLeft w:val="640"/>
          <w:marRight w:val="0"/>
          <w:marTop w:val="0"/>
          <w:marBottom w:val="0"/>
          <w:divBdr>
            <w:top w:val="none" w:sz="0" w:space="0" w:color="auto"/>
            <w:left w:val="none" w:sz="0" w:space="0" w:color="auto"/>
            <w:bottom w:val="none" w:sz="0" w:space="0" w:color="auto"/>
            <w:right w:val="none" w:sz="0" w:space="0" w:color="auto"/>
          </w:divBdr>
        </w:div>
        <w:div w:id="2069764860">
          <w:marLeft w:val="640"/>
          <w:marRight w:val="0"/>
          <w:marTop w:val="0"/>
          <w:marBottom w:val="0"/>
          <w:divBdr>
            <w:top w:val="none" w:sz="0" w:space="0" w:color="auto"/>
            <w:left w:val="none" w:sz="0" w:space="0" w:color="auto"/>
            <w:bottom w:val="none" w:sz="0" w:space="0" w:color="auto"/>
            <w:right w:val="none" w:sz="0" w:space="0" w:color="auto"/>
          </w:divBdr>
        </w:div>
        <w:div w:id="1146243640">
          <w:marLeft w:val="640"/>
          <w:marRight w:val="0"/>
          <w:marTop w:val="0"/>
          <w:marBottom w:val="0"/>
          <w:divBdr>
            <w:top w:val="none" w:sz="0" w:space="0" w:color="auto"/>
            <w:left w:val="none" w:sz="0" w:space="0" w:color="auto"/>
            <w:bottom w:val="none" w:sz="0" w:space="0" w:color="auto"/>
            <w:right w:val="none" w:sz="0" w:space="0" w:color="auto"/>
          </w:divBdr>
        </w:div>
        <w:div w:id="1437404585">
          <w:marLeft w:val="640"/>
          <w:marRight w:val="0"/>
          <w:marTop w:val="0"/>
          <w:marBottom w:val="0"/>
          <w:divBdr>
            <w:top w:val="none" w:sz="0" w:space="0" w:color="auto"/>
            <w:left w:val="none" w:sz="0" w:space="0" w:color="auto"/>
            <w:bottom w:val="none" w:sz="0" w:space="0" w:color="auto"/>
            <w:right w:val="none" w:sz="0" w:space="0" w:color="auto"/>
          </w:divBdr>
        </w:div>
        <w:div w:id="143666151">
          <w:marLeft w:val="640"/>
          <w:marRight w:val="0"/>
          <w:marTop w:val="0"/>
          <w:marBottom w:val="0"/>
          <w:divBdr>
            <w:top w:val="none" w:sz="0" w:space="0" w:color="auto"/>
            <w:left w:val="none" w:sz="0" w:space="0" w:color="auto"/>
            <w:bottom w:val="none" w:sz="0" w:space="0" w:color="auto"/>
            <w:right w:val="none" w:sz="0" w:space="0" w:color="auto"/>
          </w:divBdr>
        </w:div>
        <w:div w:id="1094743235">
          <w:marLeft w:val="640"/>
          <w:marRight w:val="0"/>
          <w:marTop w:val="0"/>
          <w:marBottom w:val="0"/>
          <w:divBdr>
            <w:top w:val="none" w:sz="0" w:space="0" w:color="auto"/>
            <w:left w:val="none" w:sz="0" w:space="0" w:color="auto"/>
            <w:bottom w:val="none" w:sz="0" w:space="0" w:color="auto"/>
            <w:right w:val="none" w:sz="0" w:space="0" w:color="auto"/>
          </w:divBdr>
        </w:div>
      </w:divsChild>
    </w:div>
    <w:div w:id="2054885725">
      <w:bodyDiv w:val="1"/>
      <w:marLeft w:val="0"/>
      <w:marRight w:val="0"/>
      <w:marTop w:val="0"/>
      <w:marBottom w:val="0"/>
      <w:divBdr>
        <w:top w:val="none" w:sz="0" w:space="0" w:color="auto"/>
        <w:left w:val="none" w:sz="0" w:space="0" w:color="auto"/>
        <w:bottom w:val="none" w:sz="0" w:space="0" w:color="auto"/>
        <w:right w:val="none" w:sz="0" w:space="0" w:color="auto"/>
      </w:divBdr>
    </w:div>
    <w:div w:id="2056660586">
      <w:bodyDiv w:val="1"/>
      <w:marLeft w:val="0"/>
      <w:marRight w:val="0"/>
      <w:marTop w:val="0"/>
      <w:marBottom w:val="0"/>
      <w:divBdr>
        <w:top w:val="none" w:sz="0" w:space="0" w:color="auto"/>
        <w:left w:val="none" w:sz="0" w:space="0" w:color="auto"/>
        <w:bottom w:val="none" w:sz="0" w:space="0" w:color="auto"/>
        <w:right w:val="none" w:sz="0" w:space="0" w:color="auto"/>
      </w:divBdr>
    </w:div>
    <w:div w:id="2067333290">
      <w:bodyDiv w:val="1"/>
      <w:marLeft w:val="0"/>
      <w:marRight w:val="0"/>
      <w:marTop w:val="0"/>
      <w:marBottom w:val="0"/>
      <w:divBdr>
        <w:top w:val="none" w:sz="0" w:space="0" w:color="auto"/>
        <w:left w:val="none" w:sz="0" w:space="0" w:color="auto"/>
        <w:bottom w:val="none" w:sz="0" w:space="0" w:color="auto"/>
        <w:right w:val="none" w:sz="0" w:space="0" w:color="auto"/>
      </w:divBdr>
    </w:div>
    <w:div w:id="2067604941">
      <w:bodyDiv w:val="1"/>
      <w:marLeft w:val="0"/>
      <w:marRight w:val="0"/>
      <w:marTop w:val="0"/>
      <w:marBottom w:val="0"/>
      <w:divBdr>
        <w:top w:val="none" w:sz="0" w:space="0" w:color="auto"/>
        <w:left w:val="none" w:sz="0" w:space="0" w:color="auto"/>
        <w:bottom w:val="none" w:sz="0" w:space="0" w:color="auto"/>
        <w:right w:val="none" w:sz="0" w:space="0" w:color="auto"/>
      </w:divBdr>
      <w:divsChild>
        <w:div w:id="792553462">
          <w:marLeft w:val="0"/>
          <w:marRight w:val="0"/>
          <w:marTop w:val="0"/>
          <w:marBottom w:val="0"/>
          <w:divBdr>
            <w:top w:val="none" w:sz="0" w:space="0" w:color="auto"/>
            <w:left w:val="none" w:sz="0" w:space="0" w:color="auto"/>
            <w:bottom w:val="none" w:sz="0" w:space="0" w:color="auto"/>
            <w:right w:val="none" w:sz="0" w:space="0" w:color="auto"/>
          </w:divBdr>
          <w:divsChild>
            <w:div w:id="1395274997">
              <w:marLeft w:val="0"/>
              <w:marRight w:val="0"/>
              <w:marTop w:val="0"/>
              <w:marBottom w:val="0"/>
              <w:divBdr>
                <w:top w:val="none" w:sz="0" w:space="0" w:color="auto"/>
                <w:left w:val="none" w:sz="0" w:space="0" w:color="auto"/>
                <w:bottom w:val="none" w:sz="0" w:space="0" w:color="auto"/>
                <w:right w:val="none" w:sz="0" w:space="0" w:color="auto"/>
              </w:divBdr>
              <w:divsChild>
                <w:div w:id="3690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936401">
      <w:bodyDiv w:val="1"/>
      <w:marLeft w:val="0"/>
      <w:marRight w:val="0"/>
      <w:marTop w:val="0"/>
      <w:marBottom w:val="0"/>
      <w:divBdr>
        <w:top w:val="none" w:sz="0" w:space="0" w:color="auto"/>
        <w:left w:val="none" w:sz="0" w:space="0" w:color="auto"/>
        <w:bottom w:val="none" w:sz="0" w:space="0" w:color="auto"/>
        <w:right w:val="none" w:sz="0" w:space="0" w:color="auto"/>
      </w:divBdr>
      <w:divsChild>
        <w:div w:id="430008856">
          <w:marLeft w:val="640"/>
          <w:marRight w:val="0"/>
          <w:marTop w:val="0"/>
          <w:marBottom w:val="0"/>
          <w:divBdr>
            <w:top w:val="none" w:sz="0" w:space="0" w:color="auto"/>
            <w:left w:val="none" w:sz="0" w:space="0" w:color="auto"/>
            <w:bottom w:val="none" w:sz="0" w:space="0" w:color="auto"/>
            <w:right w:val="none" w:sz="0" w:space="0" w:color="auto"/>
          </w:divBdr>
        </w:div>
        <w:div w:id="1153374396">
          <w:marLeft w:val="640"/>
          <w:marRight w:val="0"/>
          <w:marTop w:val="0"/>
          <w:marBottom w:val="0"/>
          <w:divBdr>
            <w:top w:val="none" w:sz="0" w:space="0" w:color="auto"/>
            <w:left w:val="none" w:sz="0" w:space="0" w:color="auto"/>
            <w:bottom w:val="none" w:sz="0" w:space="0" w:color="auto"/>
            <w:right w:val="none" w:sz="0" w:space="0" w:color="auto"/>
          </w:divBdr>
        </w:div>
        <w:div w:id="2132480912">
          <w:marLeft w:val="640"/>
          <w:marRight w:val="0"/>
          <w:marTop w:val="0"/>
          <w:marBottom w:val="0"/>
          <w:divBdr>
            <w:top w:val="none" w:sz="0" w:space="0" w:color="auto"/>
            <w:left w:val="none" w:sz="0" w:space="0" w:color="auto"/>
            <w:bottom w:val="none" w:sz="0" w:space="0" w:color="auto"/>
            <w:right w:val="none" w:sz="0" w:space="0" w:color="auto"/>
          </w:divBdr>
        </w:div>
        <w:div w:id="252015567">
          <w:marLeft w:val="640"/>
          <w:marRight w:val="0"/>
          <w:marTop w:val="0"/>
          <w:marBottom w:val="0"/>
          <w:divBdr>
            <w:top w:val="none" w:sz="0" w:space="0" w:color="auto"/>
            <w:left w:val="none" w:sz="0" w:space="0" w:color="auto"/>
            <w:bottom w:val="none" w:sz="0" w:space="0" w:color="auto"/>
            <w:right w:val="none" w:sz="0" w:space="0" w:color="auto"/>
          </w:divBdr>
        </w:div>
        <w:div w:id="84807889">
          <w:marLeft w:val="640"/>
          <w:marRight w:val="0"/>
          <w:marTop w:val="0"/>
          <w:marBottom w:val="0"/>
          <w:divBdr>
            <w:top w:val="none" w:sz="0" w:space="0" w:color="auto"/>
            <w:left w:val="none" w:sz="0" w:space="0" w:color="auto"/>
            <w:bottom w:val="none" w:sz="0" w:space="0" w:color="auto"/>
            <w:right w:val="none" w:sz="0" w:space="0" w:color="auto"/>
          </w:divBdr>
        </w:div>
        <w:div w:id="697006933">
          <w:marLeft w:val="640"/>
          <w:marRight w:val="0"/>
          <w:marTop w:val="0"/>
          <w:marBottom w:val="0"/>
          <w:divBdr>
            <w:top w:val="none" w:sz="0" w:space="0" w:color="auto"/>
            <w:left w:val="none" w:sz="0" w:space="0" w:color="auto"/>
            <w:bottom w:val="none" w:sz="0" w:space="0" w:color="auto"/>
            <w:right w:val="none" w:sz="0" w:space="0" w:color="auto"/>
          </w:divBdr>
        </w:div>
        <w:div w:id="482746849">
          <w:marLeft w:val="640"/>
          <w:marRight w:val="0"/>
          <w:marTop w:val="0"/>
          <w:marBottom w:val="0"/>
          <w:divBdr>
            <w:top w:val="none" w:sz="0" w:space="0" w:color="auto"/>
            <w:left w:val="none" w:sz="0" w:space="0" w:color="auto"/>
            <w:bottom w:val="none" w:sz="0" w:space="0" w:color="auto"/>
            <w:right w:val="none" w:sz="0" w:space="0" w:color="auto"/>
          </w:divBdr>
        </w:div>
        <w:div w:id="928465582">
          <w:marLeft w:val="640"/>
          <w:marRight w:val="0"/>
          <w:marTop w:val="0"/>
          <w:marBottom w:val="0"/>
          <w:divBdr>
            <w:top w:val="none" w:sz="0" w:space="0" w:color="auto"/>
            <w:left w:val="none" w:sz="0" w:space="0" w:color="auto"/>
            <w:bottom w:val="none" w:sz="0" w:space="0" w:color="auto"/>
            <w:right w:val="none" w:sz="0" w:space="0" w:color="auto"/>
          </w:divBdr>
        </w:div>
        <w:div w:id="782774270">
          <w:marLeft w:val="640"/>
          <w:marRight w:val="0"/>
          <w:marTop w:val="0"/>
          <w:marBottom w:val="0"/>
          <w:divBdr>
            <w:top w:val="none" w:sz="0" w:space="0" w:color="auto"/>
            <w:left w:val="none" w:sz="0" w:space="0" w:color="auto"/>
            <w:bottom w:val="none" w:sz="0" w:space="0" w:color="auto"/>
            <w:right w:val="none" w:sz="0" w:space="0" w:color="auto"/>
          </w:divBdr>
        </w:div>
        <w:div w:id="909194439">
          <w:marLeft w:val="640"/>
          <w:marRight w:val="0"/>
          <w:marTop w:val="0"/>
          <w:marBottom w:val="0"/>
          <w:divBdr>
            <w:top w:val="none" w:sz="0" w:space="0" w:color="auto"/>
            <w:left w:val="none" w:sz="0" w:space="0" w:color="auto"/>
            <w:bottom w:val="none" w:sz="0" w:space="0" w:color="auto"/>
            <w:right w:val="none" w:sz="0" w:space="0" w:color="auto"/>
          </w:divBdr>
        </w:div>
        <w:div w:id="1457215022">
          <w:marLeft w:val="640"/>
          <w:marRight w:val="0"/>
          <w:marTop w:val="0"/>
          <w:marBottom w:val="0"/>
          <w:divBdr>
            <w:top w:val="none" w:sz="0" w:space="0" w:color="auto"/>
            <w:left w:val="none" w:sz="0" w:space="0" w:color="auto"/>
            <w:bottom w:val="none" w:sz="0" w:space="0" w:color="auto"/>
            <w:right w:val="none" w:sz="0" w:space="0" w:color="auto"/>
          </w:divBdr>
        </w:div>
        <w:div w:id="1453284474">
          <w:marLeft w:val="640"/>
          <w:marRight w:val="0"/>
          <w:marTop w:val="0"/>
          <w:marBottom w:val="0"/>
          <w:divBdr>
            <w:top w:val="none" w:sz="0" w:space="0" w:color="auto"/>
            <w:left w:val="none" w:sz="0" w:space="0" w:color="auto"/>
            <w:bottom w:val="none" w:sz="0" w:space="0" w:color="auto"/>
            <w:right w:val="none" w:sz="0" w:space="0" w:color="auto"/>
          </w:divBdr>
        </w:div>
        <w:div w:id="1562717880">
          <w:marLeft w:val="640"/>
          <w:marRight w:val="0"/>
          <w:marTop w:val="0"/>
          <w:marBottom w:val="0"/>
          <w:divBdr>
            <w:top w:val="none" w:sz="0" w:space="0" w:color="auto"/>
            <w:left w:val="none" w:sz="0" w:space="0" w:color="auto"/>
            <w:bottom w:val="none" w:sz="0" w:space="0" w:color="auto"/>
            <w:right w:val="none" w:sz="0" w:space="0" w:color="auto"/>
          </w:divBdr>
        </w:div>
        <w:div w:id="1536769788">
          <w:marLeft w:val="640"/>
          <w:marRight w:val="0"/>
          <w:marTop w:val="0"/>
          <w:marBottom w:val="0"/>
          <w:divBdr>
            <w:top w:val="none" w:sz="0" w:space="0" w:color="auto"/>
            <w:left w:val="none" w:sz="0" w:space="0" w:color="auto"/>
            <w:bottom w:val="none" w:sz="0" w:space="0" w:color="auto"/>
            <w:right w:val="none" w:sz="0" w:space="0" w:color="auto"/>
          </w:divBdr>
        </w:div>
        <w:div w:id="1997495468">
          <w:marLeft w:val="640"/>
          <w:marRight w:val="0"/>
          <w:marTop w:val="0"/>
          <w:marBottom w:val="0"/>
          <w:divBdr>
            <w:top w:val="none" w:sz="0" w:space="0" w:color="auto"/>
            <w:left w:val="none" w:sz="0" w:space="0" w:color="auto"/>
            <w:bottom w:val="none" w:sz="0" w:space="0" w:color="auto"/>
            <w:right w:val="none" w:sz="0" w:space="0" w:color="auto"/>
          </w:divBdr>
        </w:div>
        <w:div w:id="1128279400">
          <w:marLeft w:val="640"/>
          <w:marRight w:val="0"/>
          <w:marTop w:val="0"/>
          <w:marBottom w:val="0"/>
          <w:divBdr>
            <w:top w:val="none" w:sz="0" w:space="0" w:color="auto"/>
            <w:left w:val="none" w:sz="0" w:space="0" w:color="auto"/>
            <w:bottom w:val="none" w:sz="0" w:space="0" w:color="auto"/>
            <w:right w:val="none" w:sz="0" w:space="0" w:color="auto"/>
          </w:divBdr>
        </w:div>
        <w:div w:id="2012564739">
          <w:marLeft w:val="640"/>
          <w:marRight w:val="0"/>
          <w:marTop w:val="0"/>
          <w:marBottom w:val="0"/>
          <w:divBdr>
            <w:top w:val="none" w:sz="0" w:space="0" w:color="auto"/>
            <w:left w:val="none" w:sz="0" w:space="0" w:color="auto"/>
            <w:bottom w:val="none" w:sz="0" w:space="0" w:color="auto"/>
            <w:right w:val="none" w:sz="0" w:space="0" w:color="auto"/>
          </w:divBdr>
        </w:div>
        <w:div w:id="2035501217">
          <w:marLeft w:val="640"/>
          <w:marRight w:val="0"/>
          <w:marTop w:val="0"/>
          <w:marBottom w:val="0"/>
          <w:divBdr>
            <w:top w:val="none" w:sz="0" w:space="0" w:color="auto"/>
            <w:left w:val="none" w:sz="0" w:space="0" w:color="auto"/>
            <w:bottom w:val="none" w:sz="0" w:space="0" w:color="auto"/>
            <w:right w:val="none" w:sz="0" w:space="0" w:color="auto"/>
          </w:divBdr>
        </w:div>
        <w:div w:id="1476726625">
          <w:marLeft w:val="640"/>
          <w:marRight w:val="0"/>
          <w:marTop w:val="0"/>
          <w:marBottom w:val="0"/>
          <w:divBdr>
            <w:top w:val="none" w:sz="0" w:space="0" w:color="auto"/>
            <w:left w:val="none" w:sz="0" w:space="0" w:color="auto"/>
            <w:bottom w:val="none" w:sz="0" w:space="0" w:color="auto"/>
            <w:right w:val="none" w:sz="0" w:space="0" w:color="auto"/>
          </w:divBdr>
        </w:div>
        <w:div w:id="294533612">
          <w:marLeft w:val="640"/>
          <w:marRight w:val="0"/>
          <w:marTop w:val="0"/>
          <w:marBottom w:val="0"/>
          <w:divBdr>
            <w:top w:val="none" w:sz="0" w:space="0" w:color="auto"/>
            <w:left w:val="none" w:sz="0" w:space="0" w:color="auto"/>
            <w:bottom w:val="none" w:sz="0" w:space="0" w:color="auto"/>
            <w:right w:val="none" w:sz="0" w:space="0" w:color="auto"/>
          </w:divBdr>
        </w:div>
        <w:div w:id="910696013">
          <w:marLeft w:val="640"/>
          <w:marRight w:val="0"/>
          <w:marTop w:val="0"/>
          <w:marBottom w:val="0"/>
          <w:divBdr>
            <w:top w:val="none" w:sz="0" w:space="0" w:color="auto"/>
            <w:left w:val="none" w:sz="0" w:space="0" w:color="auto"/>
            <w:bottom w:val="none" w:sz="0" w:space="0" w:color="auto"/>
            <w:right w:val="none" w:sz="0" w:space="0" w:color="auto"/>
          </w:divBdr>
        </w:div>
        <w:div w:id="91051084">
          <w:marLeft w:val="640"/>
          <w:marRight w:val="0"/>
          <w:marTop w:val="0"/>
          <w:marBottom w:val="0"/>
          <w:divBdr>
            <w:top w:val="none" w:sz="0" w:space="0" w:color="auto"/>
            <w:left w:val="none" w:sz="0" w:space="0" w:color="auto"/>
            <w:bottom w:val="none" w:sz="0" w:space="0" w:color="auto"/>
            <w:right w:val="none" w:sz="0" w:space="0" w:color="auto"/>
          </w:divBdr>
        </w:div>
        <w:div w:id="286013549">
          <w:marLeft w:val="640"/>
          <w:marRight w:val="0"/>
          <w:marTop w:val="0"/>
          <w:marBottom w:val="0"/>
          <w:divBdr>
            <w:top w:val="none" w:sz="0" w:space="0" w:color="auto"/>
            <w:left w:val="none" w:sz="0" w:space="0" w:color="auto"/>
            <w:bottom w:val="none" w:sz="0" w:space="0" w:color="auto"/>
            <w:right w:val="none" w:sz="0" w:space="0" w:color="auto"/>
          </w:divBdr>
        </w:div>
        <w:div w:id="1316452383">
          <w:marLeft w:val="640"/>
          <w:marRight w:val="0"/>
          <w:marTop w:val="0"/>
          <w:marBottom w:val="0"/>
          <w:divBdr>
            <w:top w:val="none" w:sz="0" w:space="0" w:color="auto"/>
            <w:left w:val="none" w:sz="0" w:space="0" w:color="auto"/>
            <w:bottom w:val="none" w:sz="0" w:space="0" w:color="auto"/>
            <w:right w:val="none" w:sz="0" w:space="0" w:color="auto"/>
          </w:divBdr>
        </w:div>
        <w:div w:id="1554653230">
          <w:marLeft w:val="640"/>
          <w:marRight w:val="0"/>
          <w:marTop w:val="0"/>
          <w:marBottom w:val="0"/>
          <w:divBdr>
            <w:top w:val="none" w:sz="0" w:space="0" w:color="auto"/>
            <w:left w:val="none" w:sz="0" w:space="0" w:color="auto"/>
            <w:bottom w:val="none" w:sz="0" w:space="0" w:color="auto"/>
            <w:right w:val="none" w:sz="0" w:space="0" w:color="auto"/>
          </w:divBdr>
        </w:div>
        <w:div w:id="496186565">
          <w:marLeft w:val="640"/>
          <w:marRight w:val="0"/>
          <w:marTop w:val="0"/>
          <w:marBottom w:val="0"/>
          <w:divBdr>
            <w:top w:val="none" w:sz="0" w:space="0" w:color="auto"/>
            <w:left w:val="none" w:sz="0" w:space="0" w:color="auto"/>
            <w:bottom w:val="none" w:sz="0" w:space="0" w:color="auto"/>
            <w:right w:val="none" w:sz="0" w:space="0" w:color="auto"/>
          </w:divBdr>
        </w:div>
        <w:div w:id="319500364">
          <w:marLeft w:val="640"/>
          <w:marRight w:val="0"/>
          <w:marTop w:val="0"/>
          <w:marBottom w:val="0"/>
          <w:divBdr>
            <w:top w:val="none" w:sz="0" w:space="0" w:color="auto"/>
            <w:left w:val="none" w:sz="0" w:space="0" w:color="auto"/>
            <w:bottom w:val="none" w:sz="0" w:space="0" w:color="auto"/>
            <w:right w:val="none" w:sz="0" w:space="0" w:color="auto"/>
          </w:divBdr>
        </w:div>
        <w:div w:id="1545025677">
          <w:marLeft w:val="640"/>
          <w:marRight w:val="0"/>
          <w:marTop w:val="0"/>
          <w:marBottom w:val="0"/>
          <w:divBdr>
            <w:top w:val="none" w:sz="0" w:space="0" w:color="auto"/>
            <w:left w:val="none" w:sz="0" w:space="0" w:color="auto"/>
            <w:bottom w:val="none" w:sz="0" w:space="0" w:color="auto"/>
            <w:right w:val="none" w:sz="0" w:space="0" w:color="auto"/>
          </w:divBdr>
        </w:div>
        <w:div w:id="519469064">
          <w:marLeft w:val="640"/>
          <w:marRight w:val="0"/>
          <w:marTop w:val="0"/>
          <w:marBottom w:val="0"/>
          <w:divBdr>
            <w:top w:val="none" w:sz="0" w:space="0" w:color="auto"/>
            <w:left w:val="none" w:sz="0" w:space="0" w:color="auto"/>
            <w:bottom w:val="none" w:sz="0" w:space="0" w:color="auto"/>
            <w:right w:val="none" w:sz="0" w:space="0" w:color="auto"/>
          </w:divBdr>
        </w:div>
        <w:div w:id="1718431291">
          <w:marLeft w:val="640"/>
          <w:marRight w:val="0"/>
          <w:marTop w:val="0"/>
          <w:marBottom w:val="0"/>
          <w:divBdr>
            <w:top w:val="none" w:sz="0" w:space="0" w:color="auto"/>
            <w:left w:val="none" w:sz="0" w:space="0" w:color="auto"/>
            <w:bottom w:val="none" w:sz="0" w:space="0" w:color="auto"/>
            <w:right w:val="none" w:sz="0" w:space="0" w:color="auto"/>
          </w:divBdr>
        </w:div>
        <w:div w:id="665208090">
          <w:marLeft w:val="640"/>
          <w:marRight w:val="0"/>
          <w:marTop w:val="0"/>
          <w:marBottom w:val="0"/>
          <w:divBdr>
            <w:top w:val="none" w:sz="0" w:space="0" w:color="auto"/>
            <w:left w:val="none" w:sz="0" w:space="0" w:color="auto"/>
            <w:bottom w:val="none" w:sz="0" w:space="0" w:color="auto"/>
            <w:right w:val="none" w:sz="0" w:space="0" w:color="auto"/>
          </w:divBdr>
        </w:div>
        <w:div w:id="111756387">
          <w:marLeft w:val="640"/>
          <w:marRight w:val="0"/>
          <w:marTop w:val="0"/>
          <w:marBottom w:val="0"/>
          <w:divBdr>
            <w:top w:val="none" w:sz="0" w:space="0" w:color="auto"/>
            <w:left w:val="none" w:sz="0" w:space="0" w:color="auto"/>
            <w:bottom w:val="none" w:sz="0" w:space="0" w:color="auto"/>
            <w:right w:val="none" w:sz="0" w:space="0" w:color="auto"/>
          </w:divBdr>
        </w:div>
        <w:div w:id="364796762">
          <w:marLeft w:val="640"/>
          <w:marRight w:val="0"/>
          <w:marTop w:val="0"/>
          <w:marBottom w:val="0"/>
          <w:divBdr>
            <w:top w:val="none" w:sz="0" w:space="0" w:color="auto"/>
            <w:left w:val="none" w:sz="0" w:space="0" w:color="auto"/>
            <w:bottom w:val="none" w:sz="0" w:space="0" w:color="auto"/>
            <w:right w:val="none" w:sz="0" w:space="0" w:color="auto"/>
          </w:divBdr>
        </w:div>
        <w:div w:id="751319166">
          <w:marLeft w:val="640"/>
          <w:marRight w:val="0"/>
          <w:marTop w:val="0"/>
          <w:marBottom w:val="0"/>
          <w:divBdr>
            <w:top w:val="none" w:sz="0" w:space="0" w:color="auto"/>
            <w:left w:val="none" w:sz="0" w:space="0" w:color="auto"/>
            <w:bottom w:val="none" w:sz="0" w:space="0" w:color="auto"/>
            <w:right w:val="none" w:sz="0" w:space="0" w:color="auto"/>
          </w:divBdr>
        </w:div>
        <w:div w:id="1094978137">
          <w:marLeft w:val="640"/>
          <w:marRight w:val="0"/>
          <w:marTop w:val="0"/>
          <w:marBottom w:val="0"/>
          <w:divBdr>
            <w:top w:val="none" w:sz="0" w:space="0" w:color="auto"/>
            <w:left w:val="none" w:sz="0" w:space="0" w:color="auto"/>
            <w:bottom w:val="none" w:sz="0" w:space="0" w:color="auto"/>
            <w:right w:val="none" w:sz="0" w:space="0" w:color="auto"/>
          </w:divBdr>
        </w:div>
        <w:div w:id="2012488104">
          <w:marLeft w:val="640"/>
          <w:marRight w:val="0"/>
          <w:marTop w:val="0"/>
          <w:marBottom w:val="0"/>
          <w:divBdr>
            <w:top w:val="none" w:sz="0" w:space="0" w:color="auto"/>
            <w:left w:val="none" w:sz="0" w:space="0" w:color="auto"/>
            <w:bottom w:val="none" w:sz="0" w:space="0" w:color="auto"/>
            <w:right w:val="none" w:sz="0" w:space="0" w:color="auto"/>
          </w:divBdr>
        </w:div>
        <w:div w:id="1013609446">
          <w:marLeft w:val="640"/>
          <w:marRight w:val="0"/>
          <w:marTop w:val="0"/>
          <w:marBottom w:val="0"/>
          <w:divBdr>
            <w:top w:val="none" w:sz="0" w:space="0" w:color="auto"/>
            <w:left w:val="none" w:sz="0" w:space="0" w:color="auto"/>
            <w:bottom w:val="none" w:sz="0" w:space="0" w:color="auto"/>
            <w:right w:val="none" w:sz="0" w:space="0" w:color="auto"/>
          </w:divBdr>
        </w:div>
        <w:div w:id="1626544356">
          <w:marLeft w:val="640"/>
          <w:marRight w:val="0"/>
          <w:marTop w:val="0"/>
          <w:marBottom w:val="0"/>
          <w:divBdr>
            <w:top w:val="none" w:sz="0" w:space="0" w:color="auto"/>
            <w:left w:val="none" w:sz="0" w:space="0" w:color="auto"/>
            <w:bottom w:val="none" w:sz="0" w:space="0" w:color="auto"/>
            <w:right w:val="none" w:sz="0" w:space="0" w:color="auto"/>
          </w:divBdr>
        </w:div>
        <w:div w:id="1900826713">
          <w:marLeft w:val="640"/>
          <w:marRight w:val="0"/>
          <w:marTop w:val="0"/>
          <w:marBottom w:val="0"/>
          <w:divBdr>
            <w:top w:val="none" w:sz="0" w:space="0" w:color="auto"/>
            <w:left w:val="none" w:sz="0" w:space="0" w:color="auto"/>
            <w:bottom w:val="none" w:sz="0" w:space="0" w:color="auto"/>
            <w:right w:val="none" w:sz="0" w:space="0" w:color="auto"/>
          </w:divBdr>
        </w:div>
        <w:div w:id="234555896">
          <w:marLeft w:val="640"/>
          <w:marRight w:val="0"/>
          <w:marTop w:val="0"/>
          <w:marBottom w:val="0"/>
          <w:divBdr>
            <w:top w:val="none" w:sz="0" w:space="0" w:color="auto"/>
            <w:left w:val="none" w:sz="0" w:space="0" w:color="auto"/>
            <w:bottom w:val="none" w:sz="0" w:space="0" w:color="auto"/>
            <w:right w:val="none" w:sz="0" w:space="0" w:color="auto"/>
          </w:divBdr>
        </w:div>
        <w:div w:id="1780374593">
          <w:marLeft w:val="640"/>
          <w:marRight w:val="0"/>
          <w:marTop w:val="0"/>
          <w:marBottom w:val="0"/>
          <w:divBdr>
            <w:top w:val="none" w:sz="0" w:space="0" w:color="auto"/>
            <w:left w:val="none" w:sz="0" w:space="0" w:color="auto"/>
            <w:bottom w:val="none" w:sz="0" w:space="0" w:color="auto"/>
            <w:right w:val="none" w:sz="0" w:space="0" w:color="auto"/>
          </w:divBdr>
        </w:div>
        <w:div w:id="1091045958">
          <w:marLeft w:val="640"/>
          <w:marRight w:val="0"/>
          <w:marTop w:val="0"/>
          <w:marBottom w:val="0"/>
          <w:divBdr>
            <w:top w:val="none" w:sz="0" w:space="0" w:color="auto"/>
            <w:left w:val="none" w:sz="0" w:space="0" w:color="auto"/>
            <w:bottom w:val="none" w:sz="0" w:space="0" w:color="auto"/>
            <w:right w:val="none" w:sz="0" w:space="0" w:color="auto"/>
          </w:divBdr>
        </w:div>
        <w:div w:id="903638162">
          <w:marLeft w:val="640"/>
          <w:marRight w:val="0"/>
          <w:marTop w:val="0"/>
          <w:marBottom w:val="0"/>
          <w:divBdr>
            <w:top w:val="none" w:sz="0" w:space="0" w:color="auto"/>
            <w:left w:val="none" w:sz="0" w:space="0" w:color="auto"/>
            <w:bottom w:val="none" w:sz="0" w:space="0" w:color="auto"/>
            <w:right w:val="none" w:sz="0" w:space="0" w:color="auto"/>
          </w:divBdr>
        </w:div>
        <w:div w:id="1332678859">
          <w:marLeft w:val="640"/>
          <w:marRight w:val="0"/>
          <w:marTop w:val="0"/>
          <w:marBottom w:val="0"/>
          <w:divBdr>
            <w:top w:val="none" w:sz="0" w:space="0" w:color="auto"/>
            <w:left w:val="none" w:sz="0" w:space="0" w:color="auto"/>
            <w:bottom w:val="none" w:sz="0" w:space="0" w:color="auto"/>
            <w:right w:val="none" w:sz="0" w:space="0" w:color="auto"/>
          </w:divBdr>
        </w:div>
        <w:div w:id="1203053268">
          <w:marLeft w:val="640"/>
          <w:marRight w:val="0"/>
          <w:marTop w:val="0"/>
          <w:marBottom w:val="0"/>
          <w:divBdr>
            <w:top w:val="none" w:sz="0" w:space="0" w:color="auto"/>
            <w:left w:val="none" w:sz="0" w:space="0" w:color="auto"/>
            <w:bottom w:val="none" w:sz="0" w:space="0" w:color="auto"/>
            <w:right w:val="none" w:sz="0" w:space="0" w:color="auto"/>
          </w:divBdr>
        </w:div>
        <w:div w:id="943266936">
          <w:marLeft w:val="640"/>
          <w:marRight w:val="0"/>
          <w:marTop w:val="0"/>
          <w:marBottom w:val="0"/>
          <w:divBdr>
            <w:top w:val="none" w:sz="0" w:space="0" w:color="auto"/>
            <w:left w:val="none" w:sz="0" w:space="0" w:color="auto"/>
            <w:bottom w:val="none" w:sz="0" w:space="0" w:color="auto"/>
            <w:right w:val="none" w:sz="0" w:space="0" w:color="auto"/>
          </w:divBdr>
        </w:div>
        <w:div w:id="973875297">
          <w:marLeft w:val="640"/>
          <w:marRight w:val="0"/>
          <w:marTop w:val="0"/>
          <w:marBottom w:val="0"/>
          <w:divBdr>
            <w:top w:val="none" w:sz="0" w:space="0" w:color="auto"/>
            <w:left w:val="none" w:sz="0" w:space="0" w:color="auto"/>
            <w:bottom w:val="none" w:sz="0" w:space="0" w:color="auto"/>
            <w:right w:val="none" w:sz="0" w:space="0" w:color="auto"/>
          </w:divBdr>
        </w:div>
        <w:div w:id="769009996">
          <w:marLeft w:val="640"/>
          <w:marRight w:val="0"/>
          <w:marTop w:val="0"/>
          <w:marBottom w:val="0"/>
          <w:divBdr>
            <w:top w:val="none" w:sz="0" w:space="0" w:color="auto"/>
            <w:left w:val="none" w:sz="0" w:space="0" w:color="auto"/>
            <w:bottom w:val="none" w:sz="0" w:space="0" w:color="auto"/>
            <w:right w:val="none" w:sz="0" w:space="0" w:color="auto"/>
          </w:divBdr>
        </w:div>
        <w:div w:id="1605268289">
          <w:marLeft w:val="640"/>
          <w:marRight w:val="0"/>
          <w:marTop w:val="0"/>
          <w:marBottom w:val="0"/>
          <w:divBdr>
            <w:top w:val="none" w:sz="0" w:space="0" w:color="auto"/>
            <w:left w:val="none" w:sz="0" w:space="0" w:color="auto"/>
            <w:bottom w:val="none" w:sz="0" w:space="0" w:color="auto"/>
            <w:right w:val="none" w:sz="0" w:space="0" w:color="auto"/>
          </w:divBdr>
        </w:div>
        <w:div w:id="890309657">
          <w:marLeft w:val="640"/>
          <w:marRight w:val="0"/>
          <w:marTop w:val="0"/>
          <w:marBottom w:val="0"/>
          <w:divBdr>
            <w:top w:val="none" w:sz="0" w:space="0" w:color="auto"/>
            <w:left w:val="none" w:sz="0" w:space="0" w:color="auto"/>
            <w:bottom w:val="none" w:sz="0" w:space="0" w:color="auto"/>
            <w:right w:val="none" w:sz="0" w:space="0" w:color="auto"/>
          </w:divBdr>
        </w:div>
        <w:div w:id="358430279">
          <w:marLeft w:val="640"/>
          <w:marRight w:val="0"/>
          <w:marTop w:val="0"/>
          <w:marBottom w:val="0"/>
          <w:divBdr>
            <w:top w:val="none" w:sz="0" w:space="0" w:color="auto"/>
            <w:left w:val="none" w:sz="0" w:space="0" w:color="auto"/>
            <w:bottom w:val="none" w:sz="0" w:space="0" w:color="auto"/>
            <w:right w:val="none" w:sz="0" w:space="0" w:color="auto"/>
          </w:divBdr>
        </w:div>
        <w:div w:id="1649480502">
          <w:marLeft w:val="640"/>
          <w:marRight w:val="0"/>
          <w:marTop w:val="0"/>
          <w:marBottom w:val="0"/>
          <w:divBdr>
            <w:top w:val="none" w:sz="0" w:space="0" w:color="auto"/>
            <w:left w:val="none" w:sz="0" w:space="0" w:color="auto"/>
            <w:bottom w:val="none" w:sz="0" w:space="0" w:color="auto"/>
            <w:right w:val="none" w:sz="0" w:space="0" w:color="auto"/>
          </w:divBdr>
        </w:div>
      </w:divsChild>
    </w:div>
    <w:div w:id="2082362542">
      <w:bodyDiv w:val="1"/>
      <w:marLeft w:val="0"/>
      <w:marRight w:val="0"/>
      <w:marTop w:val="0"/>
      <w:marBottom w:val="0"/>
      <w:divBdr>
        <w:top w:val="none" w:sz="0" w:space="0" w:color="auto"/>
        <w:left w:val="none" w:sz="0" w:space="0" w:color="auto"/>
        <w:bottom w:val="none" w:sz="0" w:space="0" w:color="auto"/>
        <w:right w:val="none" w:sz="0" w:space="0" w:color="auto"/>
      </w:divBdr>
      <w:divsChild>
        <w:div w:id="396242454">
          <w:marLeft w:val="640"/>
          <w:marRight w:val="0"/>
          <w:marTop w:val="0"/>
          <w:marBottom w:val="0"/>
          <w:divBdr>
            <w:top w:val="none" w:sz="0" w:space="0" w:color="auto"/>
            <w:left w:val="none" w:sz="0" w:space="0" w:color="auto"/>
            <w:bottom w:val="none" w:sz="0" w:space="0" w:color="auto"/>
            <w:right w:val="none" w:sz="0" w:space="0" w:color="auto"/>
          </w:divBdr>
        </w:div>
        <w:div w:id="150216072">
          <w:marLeft w:val="640"/>
          <w:marRight w:val="0"/>
          <w:marTop w:val="0"/>
          <w:marBottom w:val="0"/>
          <w:divBdr>
            <w:top w:val="none" w:sz="0" w:space="0" w:color="auto"/>
            <w:left w:val="none" w:sz="0" w:space="0" w:color="auto"/>
            <w:bottom w:val="none" w:sz="0" w:space="0" w:color="auto"/>
            <w:right w:val="none" w:sz="0" w:space="0" w:color="auto"/>
          </w:divBdr>
        </w:div>
        <w:div w:id="2054964039">
          <w:marLeft w:val="640"/>
          <w:marRight w:val="0"/>
          <w:marTop w:val="0"/>
          <w:marBottom w:val="0"/>
          <w:divBdr>
            <w:top w:val="none" w:sz="0" w:space="0" w:color="auto"/>
            <w:left w:val="none" w:sz="0" w:space="0" w:color="auto"/>
            <w:bottom w:val="none" w:sz="0" w:space="0" w:color="auto"/>
            <w:right w:val="none" w:sz="0" w:space="0" w:color="auto"/>
          </w:divBdr>
        </w:div>
        <w:div w:id="688992091">
          <w:marLeft w:val="640"/>
          <w:marRight w:val="0"/>
          <w:marTop w:val="0"/>
          <w:marBottom w:val="0"/>
          <w:divBdr>
            <w:top w:val="none" w:sz="0" w:space="0" w:color="auto"/>
            <w:left w:val="none" w:sz="0" w:space="0" w:color="auto"/>
            <w:bottom w:val="none" w:sz="0" w:space="0" w:color="auto"/>
            <w:right w:val="none" w:sz="0" w:space="0" w:color="auto"/>
          </w:divBdr>
        </w:div>
        <w:div w:id="980698157">
          <w:marLeft w:val="640"/>
          <w:marRight w:val="0"/>
          <w:marTop w:val="0"/>
          <w:marBottom w:val="0"/>
          <w:divBdr>
            <w:top w:val="none" w:sz="0" w:space="0" w:color="auto"/>
            <w:left w:val="none" w:sz="0" w:space="0" w:color="auto"/>
            <w:bottom w:val="none" w:sz="0" w:space="0" w:color="auto"/>
            <w:right w:val="none" w:sz="0" w:space="0" w:color="auto"/>
          </w:divBdr>
        </w:div>
        <w:div w:id="65081536">
          <w:marLeft w:val="640"/>
          <w:marRight w:val="0"/>
          <w:marTop w:val="0"/>
          <w:marBottom w:val="0"/>
          <w:divBdr>
            <w:top w:val="none" w:sz="0" w:space="0" w:color="auto"/>
            <w:left w:val="none" w:sz="0" w:space="0" w:color="auto"/>
            <w:bottom w:val="none" w:sz="0" w:space="0" w:color="auto"/>
            <w:right w:val="none" w:sz="0" w:space="0" w:color="auto"/>
          </w:divBdr>
        </w:div>
        <w:div w:id="568148760">
          <w:marLeft w:val="640"/>
          <w:marRight w:val="0"/>
          <w:marTop w:val="0"/>
          <w:marBottom w:val="0"/>
          <w:divBdr>
            <w:top w:val="none" w:sz="0" w:space="0" w:color="auto"/>
            <w:left w:val="none" w:sz="0" w:space="0" w:color="auto"/>
            <w:bottom w:val="none" w:sz="0" w:space="0" w:color="auto"/>
            <w:right w:val="none" w:sz="0" w:space="0" w:color="auto"/>
          </w:divBdr>
        </w:div>
        <w:div w:id="499197085">
          <w:marLeft w:val="640"/>
          <w:marRight w:val="0"/>
          <w:marTop w:val="0"/>
          <w:marBottom w:val="0"/>
          <w:divBdr>
            <w:top w:val="none" w:sz="0" w:space="0" w:color="auto"/>
            <w:left w:val="none" w:sz="0" w:space="0" w:color="auto"/>
            <w:bottom w:val="none" w:sz="0" w:space="0" w:color="auto"/>
            <w:right w:val="none" w:sz="0" w:space="0" w:color="auto"/>
          </w:divBdr>
        </w:div>
        <w:div w:id="492722054">
          <w:marLeft w:val="640"/>
          <w:marRight w:val="0"/>
          <w:marTop w:val="0"/>
          <w:marBottom w:val="0"/>
          <w:divBdr>
            <w:top w:val="none" w:sz="0" w:space="0" w:color="auto"/>
            <w:left w:val="none" w:sz="0" w:space="0" w:color="auto"/>
            <w:bottom w:val="none" w:sz="0" w:space="0" w:color="auto"/>
            <w:right w:val="none" w:sz="0" w:space="0" w:color="auto"/>
          </w:divBdr>
        </w:div>
        <w:div w:id="1345084861">
          <w:marLeft w:val="640"/>
          <w:marRight w:val="0"/>
          <w:marTop w:val="0"/>
          <w:marBottom w:val="0"/>
          <w:divBdr>
            <w:top w:val="none" w:sz="0" w:space="0" w:color="auto"/>
            <w:left w:val="none" w:sz="0" w:space="0" w:color="auto"/>
            <w:bottom w:val="none" w:sz="0" w:space="0" w:color="auto"/>
            <w:right w:val="none" w:sz="0" w:space="0" w:color="auto"/>
          </w:divBdr>
        </w:div>
        <w:div w:id="1303997411">
          <w:marLeft w:val="640"/>
          <w:marRight w:val="0"/>
          <w:marTop w:val="0"/>
          <w:marBottom w:val="0"/>
          <w:divBdr>
            <w:top w:val="none" w:sz="0" w:space="0" w:color="auto"/>
            <w:left w:val="none" w:sz="0" w:space="0" w:color="auto"/>
            <w:bottom w:val="none" w:sz="0" w:space="0" w:color="auto"/>
            <w:right w:val="none" w:sz="0" w:space="0" w:color="auto"/>
          </w:divBdr>
        </w:div>
        <w:div w:id="391081239">
          <w:marLeft w:val="640"/>
          <w:marRight w:val="0"/>
          <w:marTop w:val="0"/>
          <w:marBottom w:val="0"/>
          <w:divBdr>
            <w:top w:val="none" w:sz="0" w:space="0" w:color="auto"/>
            <w:left w:val="none" w:sz="0" w:space="0" w:color="auto"/>
            <w:bottom w:val="none" w:sz="0" w:space="0" w:color="auto"/>
            <w:right w:val="none" w:sz="0" w:space="0" w:color="auto"/>
          </w:divBdr>
        </w:div>
        <w:div w:id="815418031">
          <w:marLeft w:val="640"/>
          <w:marRight w:val="0"/>
          <w:marTop w:val="0"/>
          <w:marBottom w:val="0"/>
          <w:divBdr>
            <w:top w:val="none" w:sz="0" w:space="0" w:color="auto"/>
            <w:left w:val="none" w:sz="0" w:space="0" w:color="auto"/>
            <w:bottom w:val="none" w:sz="0" w:space="0" w:color="auto"/>
            <w:right w:val="none" w:sz="0" w:space="0" w:color="auto"/>
          </w:divBdr>
        </w:div>
        <w:div w:id="868226621">
          <w:marLeft w:val="640"/>
          <w:marRight w:val="0"/>
          <w:marTop w:val="0"/>
          <w:marBottom w:val="0"/>
          <w:divBdr>
            <w:top w:val="none" w:sz="0" w:space="0" w:color="auto"/>
            <w:left w:val="none" w:sz="0" w:space="0" w:color="auto"/>
            <w:bottom w:val="none" w:sz="0" w:space="0" w:color="auto"/>
            <w:right w:val="none" w:sz="0" w:space="0" w:color="auto"/>
          </w:divBdr>
        </w:div>
        <w:div w:id="693071554">
          <w:marLeft w:val="640"/>
          <w:marRight w:val="0"/>
          <w:marTop w:val="0"/>
          <w:marBottom w:val="0"/>
          <w:divBdr>
            <w:top w:val="none" w:sz="0" w:space="0" w:color="auto"/>
            <w:left w:val="none" w:sz="0" w:space="0" w:color="auto"/>
            <w:bottom w:val="none" w:sz="0" w:space="0" w:color="auto"/>
            <w:right w:val="none" w:sz="0" w:space="0" w:color="auto"/>
          </w:divBdr>
        </w:div>
        <w:div w:id="1145506977">
          <w:marLeft w:val="640"/>
          <w:marRight w:val="0"/>
          <w:marTop w:val="0"/>
          <w:marBottom w:val="0"/>
          <w:divBdr>
            <w:top w:val="none" w:sz="0" w:space="0" w:color="auto"/>
            <w:left w:val="none" w:sz="0" w:space="0" w:color="auto"/>
            <w:bottom w:val="none" w:sz="0" w:space="0" w:color="auto"/>
            <w:right w:val="none" w:sz="0" w:space="0" w:color="auto"/>
          </w:divBdr>
        </w:div>
        <w:div w:id="287858121">
          <w:marLeft w:val="640"/>
          <w:marRight w:val="0"/>
          <w:marTop w:val="0"/>
          <w:marBottom w:val="0"/>
          <w:divBdr>
            <w:top w:val="none" w:sz="0" w:space="0" w:color="auto"/>
            <w:left w:val="none" w:sz="0" w:space="0" w:color="auto"/>
            <w:bottom w:val="none" w:sz="0" w:space="0" w:color="auto"/>
            <w:right w:val="none" w:sz="0" w:space="0" w:color="auto"/>
          </w:divBdr>
        </w:div>
        <w:div w:id="354120591">
          <w:marLeft w:val="640"/>
          <w:marRight w:val="0"/>
          <w:marTop w:val="0"/>
          <w:marBottom w:val="0"/>
          <w:divBdr>
            <w:top w:val="none" w:sz="0" w:space="0" w:color="auto"/>
            <w:left w:val="none" w:sz="0" w:space="0" w:color="auto"/>
            <w:bottom w:val="none" w:sz="0" w:space="0" w:color="auto"/>
            <w:right w:val="none" w:sz="0" w:space="0" w:color="auto"/>
          </w:divBdr>
        </w:div>
        <w:div w:id="1407415714">
          <w:marLeft w:val="640"/>
          <w:marRight w:val="0"/>
          <w:marTop w:val="0"/>
          <w:marBottom w:val="0"/>
          <w:divBdr>
            <w:top w:val="none" w:sz="0" w:space="0" w:color="auto"/>
            <w:left w:val="none" w:sz="0" w:space="0" w:color="auto"/>
            <w:bottom w:val="none" w:sz="0" w:space="0" w:color="auto"/>
            <w:right w:val="none" w:sz="0" w:space="0" w:color="auto"/>
          </w:divBdr>
        </w:div>
        <w:div w:id="1822231783">
          <w:marLeft w:val="640"/>
          <w:marRight w:val="0"/>
          <w:marTop w:val="0"/>
          <w:marBottom w:val="0"/>
          <w:divBdr>
            <w:top w:val="none" w:sz="0" w:space="0" w:color="auto"/>
            <w:left w:val="none" w:sz="0" w:space="0" w:color="auto"/>
            <w:bottom w:val="none" w:sz="0" w:space="0" w:color="auto"/>
            <w:right w:val="none" w:sz="0" w:space="0" w:color="auto"/>
          </w:divBdr>
        </w:div>
        <w:div w:id="2053799848">
          <w:marLeft w:val="640"/>
          <w:marRight w:val="0"/>
          <w:marTop w:val="0"/>
          <w:marBottom w:val="0"/>
          <w:divBdr>
            <w:top w:val="none" w:sz="0" w:space="0" w:color="auto"/>
            <w:left w:val="none" w:sz="0" w:space="0" w:color="auto"/>
            <w:bottom w:val="none" w:sz="0" w:space="0" w:color="auto"/>
            <w:right w:val="none" w:sz="0" w:space="0" w:color="auto"/>
          </w:divBdr>
        </w:div>
        <w:div w:id="141391092">
          <w:marLeft w:val="640"/>
          <w:marRight w:val="0"/>
          <w:marTop w:val="0"/>
          <w:marBottom w:val="0"/>
          <w:divBdr>
            <w:top w:val="none" w:sz="0" w:space="0" w:color="auto"/>
            <w:left w:val="none" w:sz="0" w:space="0" w:color="auto"/>
            <w:bottom w:val="none" w:sz="0" w:space="0" w:color="auto"/>
            <w:right w:val="none" w:sz="0" w:space="0" w:color="auto"/>
          </w:divBdr>
        </w:div>
        <w:div w:id="1441796292">
          <w:marLeft w:val="640"/>
          <w:marRight w:val="0"/>
          <w:marTop w:val="0"/>
          <w:marBottom w:val="0"/>
          <w:divBdr>
            <w:top w:val="none" w:sz="0" w:space="0" w:color="auto"/>
            <w:left w:val="none" w:sz="0" w:space="0" w:color="auto"/>
            <w:bottom w:val="none" w:sz="0" w:space="0" w:color="auto"/>
            <w:right w:val="none" w:sz="0" w:space="0" w:color="auto"/>
          </w:divBdr>
        </w:div>
        <w:div w:id="1273708790">
          <w:marLeft w:val="640"/>
          <w:marRight w:val="0"/>
          <w:marTop w:val="0"/>
          <w:marBottom w:val="0"/>
          <w:divBdr>
            <w:top w:val="none" w:sz="0" w:space="0" w:color="auto"/>
            <w:left w:val="none" w:sz="0" w:space="0" w:color="auto"/>
            <w:bottom w:val="none" w:sz="0" w:space="0" w:color="auto"/>
            <w:right w:val="none" w:sz="0" w:space="0" w:color="auto"/>
          </w:divBdr>
        </w:div>
        <w:div w:id="1155682604">
          <w:marLeft w:val="640"/>
          <w:marRight w:val="0"/>
          <w:marTop w:val="0"/>
          <w:marBottom w:val="0"/>
          <w:divBdr>
            <w:top w:val="none" w:sz="0" w:space="0" w:color="auto"/>
            <w:left w:val="none" w:sz="0" w:space="0" w:color="auto"/>
            <w:bottom w:val="none" w:sz="0" w:space="0" w:color="auto"/>
            <w:right w:val="none" w:sz="0" w:space="0" w:color="auto"/>
          </w:divBdr>
        </w:div>
        <w:div w:id="676616619">
          <w:marLeft w:val="640"/>
          <w:marRight w:val="0"/>
          <w:marTop w:val="0"/>
          <w:marBottom w:val="0"/>
          <w:divBdr>
            <w:top w:val="none" w:sz="0" w:space="0" w:color="auto"/>
            <w:left w:val="none" w:sz="0" w:space="0" w:color="auto"/>
            <w:bottom w:val="none" w:sz="0" w:space="0" w:color="auto"/>
            <w:right w:val="none" w:sz="0" w:space="0" w:color="auto"/>
          </w:divBdr>
        </w:div>
        <w:div w:id="596602975">
          <w:marLeft w:val="640"/>
          <w:marRight w:val="0"/>
          <w:marTop w:val="0"/>
          <w:marBottom w:val="0"/>
          <w:divBdr>
            <w:top w:val="none" w:sz="0" w:space="0" w:color="auto"/>
            <w:left w:val="none" w:sz="0" w:space="0" w:color="auto"/>
            <w:bottom w:val="none" w:sz="0" w:space="0" w:color="auto"/>
            <w:right w:val="none" w:sz="0" w:space="0" w:color="auto"/>
          </w:divBdr>
        </w:div>
        <w:div w:id="575287003">
          <w:marLeft w:val="640"/>
          <w:marRight w:val="0"/>
          <w:marTop w:val="0"/>
          <w:marBottom w:val="0"/>
          <w:divBdr>
            <w:top w:val="none" w:sz="0" w:space="0" w:color="auto"/>
            <w:left w:val="none" w:sz="0" w:space="0" w:color="auto"/>
            <w:bottom w:val="none" w:sz="0" w:space="0" w:color="auto"/>
            <w:right w:val="none" w:sz="0" w:space="0" w:color="auto"/>
          </w:divBdr>
        </w:div>
        <w:div w:id="521012611">
          <w:marLeft w:val="640"/>
          <w:marRight w:val="0"/>
          <w:marTop w:val="0"/>
          <w:marBottom w:val="0"/>
          <w:divBdr>
            <w:top w:val="none" w:sz="0" w:space="0" w:color="auto"/>
            <w:left w:val="none" w:sz="0" w:space="0" w:color="auto"/>
            <w:bottom w:val="none" w:sz="0" w:space="0" w:color="auto"/>
            <w:right w:val="none" w:sz="0" w:space="0" w:color="auto"/>
          </w:divBdr>
        </w:div>
        <w:div w:id="1891645224">
          <w:marLeft w:val="640"/>
          <w:marRight w:val="0"/>
          <w:marTop w:val="0"/>
          <w:marBottom w:val="0"/>
          <w:divBdr>
            <w:top w:val="none" w:sz="0" w:space="0" w:color="auto"/>
            <w:left w:val="none" w:sz="0" w:space="0" w:color="auto"/>
            <w:bottom w:val="none" w:sz="0" w:space="0" w:color="auto"/>
            <w:right w:val="none" w:sz="0" w:space="0" w:color="auto"/>
          </w:divBdr>
        </w:div>
        <w:div w:id="167411417">
          <w:marLeft w:val="640"/>
          <w:marRight w:val="0"/>
          <w:marTop w:val="0"/>
          <w:marBottom w:val="0"/>
          <w:divBdr>
            <w:top w:val="none" w:sz="0" w:space="0" w:color="auto"/>
            <w:left w:val="none" w:sz="0" w:space="0" w:color="auto"/>
            <w:bottom w:val="none" w:sz="0" w:space="0" w:color="auto"/>
            <w:right w:val="none" w:sz="0" w:space="0" w:color="auto"/>
          </w:divBdr>
        </w:div>
        <w:div w:id="135537519">
          <w:marLeft w:val="640"/>
          <w:marRight w:val="0"/>
          <w:marTop w:val="0"/>
          <w:marBottom w:val="0"/>
          <w:divBdr>
            <w:top w:val="none" w:sz="0" w:space="0" w:color="auto"/>
            <w:left w:val="none" w:sz="0" w:space="0" w:color="auto"/>
            <w:bottom w:val="none" w:sz="0" w:space="0" w:color="auto"/>
            <w:right w:val="none" w:sz="0" w:space="0" w:color="auto"/>
          </w:divBdr>
        </w:div>
        <w:div w:id="1637183016">
          <w:marLeft w:val="640"/>
          <w:marRight w:val="0"/>
          <w:marTop w:val="0"/>
          <w:marBottom w:val="0"/>
          <w:divBdr>
            <w:top w:val="none" w:sz="0" w:space="0" w:color="auto"/>
            <w:left w:val="none" w:sz="0" w:space="0" w:color="auto"/>
            <w:bottom w:val="none" w:sz="0" w:space="0" w:color="auto"/>
            <w:right w:val="none" w:sz="0" w:space="0" w:color="auto"/>
          </w:divBdr>
        </w:div>
        <w:div w:id="443504685">
          <w:marLeft w:val="640"/>
          <w:marRight w:val="0"/>
          <w:marTop w:val="0"/>
          <w:marBottom w:val="0"/>
          <w:divBdr>
            <w:top w:val="none" w:sz="0" w:space="0" w:color="auto"/>
            <w:left w:val="none" w:sz="0" w:space="0" w:color="auto"/>
            <w:bottom w:val="none" w:sz="0" w:space="0" w:color="auto"/>
            <w:right w:val="none" w:sz="0" w:space="0" w:color="auto"/>
          </w:divBdr>
        </w:div>
        <w:div w:id="1743867119">
          <w:marLeft w:val="640"/>
          <w:marRight w:val="0"/>
          <w:marTop w:val="0"/>
          <w:marBottom w:val="0"/>
          <w:divBdr>
            <w:top w:val="none" w:sz="0" w:space="0" w:color="auto"/>
            <w:left w:val="none" w:sz="0" w:space="0" w:color="auto"/>
            <w:bottom w:val="none" w:sz="0" w:space="0" w:color="auto"/>
            <w:right w:val="none" w:sz="0" w:space="0" w:color="auto"/>
          </w:divBdr>
        </w:div>
        <w:div w:id="234633087">
          <w:marLeft w:val="640"/>
          <w:marRight w:val="0"/>
          <w:marTop w:val="0"/>
          <w:marBottom w:val="0"/>
          <w:divBdr>
            <w:top w:val="none" w:sz="0" w:space="0" w:color="auto"/>
            <w:left w:val="none" w:sz="0" w:space="0" w:color="auto"/>
            <w:bottom w:val="none" w:sz="0" w:space="0" w:color="auto"/>
            <w:right w:val="none" w:sz="0" w:space="0" w:color="auto"/>
          </w:divBdr>
        </w:div>
        <w:div w:id="246503239">
          <w:marLeft w:val="640"/>
          <w:marRight w:val="0"/>
          <w:marTop w:val="0"/>
          <w:marBottom w:val="0"/>
          <w:divBdr>
            <w:top w:val="none" w:sz="0" w:space="0" w:color="auto"/>
            <w:left w:val="none" w:sz="0" w:space="0" w:color="auto"/>
            <w:bottom w:val="none" w:sz="0" w:space="0" w:color="auto"/>
            <w:right w:val="none" w:sz="0" w:space="0" w:color="auto"/>
          </w:divBdr>
        </w:div>
        <w:div w:id="1394620436">
          <w:marLeft w:val="640"/>
          <w:marRight w:val="0"/>
          <w:marTop w:val="0"/>
          <w:marBottom w:val="0"/>
          <w:divBdr>
            <w:top w:val="none" w:sz="0" w:space="0" w:color="auto"/>
            <w:left w:val="none" w:sz="0" w:space="0" w:color="auto"/>
            <w:bottom w:val="none" w:sz="0" w:space="0" w:color="auto"/>
            <w:right w:val="none" w:sz="0" w:space="0" w:color="auto"/>
          </w:divBdr>
        </w:div>
        <w:div w:id="1784038671">
          <w:marLeft w:val="640"/>
          <w:marRight w:val="0"/>
          <w:marTop w:val="0"/>
          <w:marBottom w:val="0"/>
          <w:divBdr>
            <w:top w:val="none" w:sz="0" w:space="0" w:color="auto"/>
            <w:left w:val="none" w:sz="0" w:space="0" w:color="auto"/>
            <w:bottom w:val="none" w:sz="0" w:space="0" w:color="auto"/>
            <w:right w:val="none" w:sz="0" w:space="0" w:color="auto"/>
          </w:divBdr>
        </w:div>
        <w:div w:id="1708531419">
          <w:marLeft w:val="640"/>
          <w:marRight w:val="0"/>
          <w:marTop w:val="0"/>
          <w:marBottom w:val="0"/>
          <w:divBdr>
            <w:top w:val="none" w:sz="0" w:space="0" w:color="auto"/>
            <w:left w:val="none" w:sz="0" w:space="0" w:color="auto"/>
            <w:bottom w:val="none" w:sz="0" w:space="0" w:color="auto"/>
            <w:right w:val="none" w:sz="0" w:space="0" w:color="auto"/>
          </w:divBdr>
        </w:div>
        <w:div w:id="905798061">
          <w:marLeft w:val="640"/>
          <w:marRight w:val="0"/>
          <w:marTop w:val="0"/>
          <w:marBottom w:val="0"/>
          <w:divBdr>
            <w:top w:val="none" w:sz="0" w:space="0" w:color="auto"/>
            <w:left w:val="none" w:sz="0" w:space="0" w:color="auto"/>
            <w:bottom w:val="none" w:sz="0" w:space="0" w:color="auto"/>
            <w:right w:val="none" w:sz="0" w:space="0" w:color="auto"/>
          </w:divBdr>
        </w:div>
        <w:div w:id="1386678960">
          <w:marLeft w:val="640"/>
          <w:marRight w:val="0"/>
          <w:marTop w:val="0"/>
          <w:marBottom w:val="0"/>
          <w:divBdr>
            <w:top w:val="none" w:sz="0" w:space="0" w:color="auto"/>
            <w:left w:val="none" w:sz="0" w:space="0" w:color="auto"/>
            <w:bottom w:val="none" w:sz="0" w:space="0" w:color="auto"/>
            <w:right w:val="none" w:sz="0" w:space="0" w:color="auto"/>
          </w:divBdr>
        </w:div>
        <w:div w:id="77752771">
          <w:marLeft w:val="640"/>
          <w:marRight w:val="0"/>
          <w:marTop w:val="0"/>
          <w:marBottom w:val="0"/>
          <w:divBdr>
            <w:top w:val="none" w:sz="0" w:space="0" w:color="auto"/>
            <w:left w:val="none" w:sz="0" w:space="0" w:color="auto"/>
            <w:bottom w:val="none" w:sz="0" w:space="0" w:color="auto"/>
            <w:right w:val="none" w:sz="0" w:space="0" w:color="auto"/>
          </w:divBdr>
        </w:div>
        <w:div w:id="154340112">
          <w:marLeft w:val="640"/>
          <w:marRight w:val="0"/>
          <w:marTop w:val="0"/>
          <w:marBottom w:val="0"/>
          <w:divBdr>
            <w:top w:val="none" w:sz="0" w:space="0" w:color="auto"/>
            <w:left w:val="none" w:sz="0" w:space="0" w:color="auto"/>
            <w:bottom w:val="none" w:sz="0" w:space="0" w:color="auto"/>
            <w:right w:val="none" w:sz="0" w:space="0" w:color="auto"/>
          </w:divBdr>
        </w:div>
        <w:div w:id="1608267908">
          <w:marLeft w:val="640"/>
          <w:marRight w:val="0"/>
          <w:marTop w:val="0"/>
          <w:marBottom w:val="0"/>
          <w:divBdr>
            <w:top w:val="none" w:sz="0" w:space="0" w:color="auto"/>
            <w:left w:val="none" w:sz="0" w:space="0" w:color="auto"/>
            <w:bottom w:val="none" w:sz="0" w:space="0" w:color="auto"/>
            <w:right w:val="none" w:sz="0" w:space="0" w:color="auto"/>
          </w:divBdr>
        </w:div>
        <w:div w:id="837618338">
          <w:marLeft w:val="640"/>
          <w:marRight w:val="0"/>
          <w:marTop w:val="0"/>
          <w:marBottom w:val="0"/>
          <w:divBdr>
            <w:top w:val="none" w:sz="0" w:space="0" w:color="auto"/>
            <w:left w:val="none" w:sz="0" w:space="0" w:color="auto"/>
            <w:bottom w:val="none" w:sz="0" w:space="0" w:color="auto"/>
            <w:right w:val="none" w:sz="0" w:space="0" w:color="auto"/>
          </w:divBdr>
        </w:div>
        <w:div w:id="2103142873">
          <w:marLeft w:val="640"/>
          <w:marRight w:val="0"/>
          <w:marTop w:val="0"/>
          <w:marBottom w:val="0"/>
          <w:divBdr>
            <w:top w:val="none" w:sz="0" w:space="0" w:color="auto"/>
            <w:left w:val="none" w:sz="0" w:space="0" w:color="auto"/>
            <w:bottom w:val="none" w:sz="0" w:space="0" w:color="auto"/>
            <w:right w:val="none" w:sz="0" w:space="0" w:color="auto"/>
          </w:divBdr>
        </w:div>
        <w:div w:id="1479571669">
          <w:marLeft w:val="640"/>
          <w:marRight w:val="0"/>
          <w:marTop w:val="0"/>
          <w:marBottom w:val="0"/>
          <w:divBdr>
            <w:top w:val="none" w:sz="0" w:space="0" w:color="auto"/>
            <w:left w:val="none" w:sz="0" w:space="0" w:color="auto"/>
            <w:bottom w:val="none" w:sz="0" w:space="0" w:color="auto"/>
            <w:right w:val="none" w:sz="0" w:space="0" w:color="auto"/>
          </w:divBdr>
        </w:div>
        <w:div w:id="599988902">
          <w:marLeft w:val="640"/>
          <w:marRight w:val="0"/>
          <w:marTop w:val="0"/>
          <w:marBottom w:val="0"/>
          <w:divBdr>
            <w:top w:val="none" w:sz="0" w:space="0" w:color="auto"/>
            <w:left w:val="none" w:sz="0" w:space="0" w:color="auto"/>
            <w:bottom w:val="none" w:sz="0" w:space="0" w:color="auto"/>
            <w:right w:val="none" w:sz="0" w:space="0" w:color="auto"/>
          </w:divBdr>
        </w:div>
        <w:div w:id="1461800036">
          <w:marLeft w:val="640"/>
          <w:marRight w:val="0"/>
          <w:marTop w:val="0"/>
          <w:marBottom w:val="0"/>
          <w:divBdr>
            <w:top w:val="none" w:sz="0" w:space="0" w:color="auto"/>
            <w:left w:val="none" w:sz="0" w:space="0" w:color="auto"/>
            <w:bottom w:val="none" w:sz="0" w:space="0" w:color="auto"/>
            <w:right w:val="none" w:sz="0" w:space="0" w:color="auto"/>
          </w:divBdr>
        </w:div>
        <w:div w:id="1193810118">
          <w:marLeft w:val="640"/>
          <w:marRight w:val="0"/>
          <w:marTop w:val="0"/>
          <w:marBottom w:val="0"/>
          <w:divBdr>
            <w:top w:val="none" w:sz="0" w:space="0" w:color="auto"/>
            <w:left w:val="none" w:sz="0" w:space="0" w:color="auto"/>
            <w:bottom w:val="none" w:sz="0" w:space="0" w:color="auto"/>
            <w:right w:val="none" w:sz="0" w:space="0" w:color="auto"/>
          </w:divBdr>
        </w:div>
      </w:divsChild>
    </w:div>
    <w:div w:id="2087264312">
      <w:bodyDiv w:val="1"/>
      <w:marLeft w:val="0"/>
      <w:marRight w:val="0"/>
      <w:marTop w:val="0"/>
      <w:marBottom w:val="0"/>
      <w:divBdr>
        <w:top w:val="none" w:sz="0" w:space="0" w:color="auto"/>
        <w:left w:val="none" w:sz="0" w:space="0" w:color="auto"/>
        <w:bottom w:val="none" w:sz="0" w:space="0" w:color="auto"/>
        <w:right w:val="none" w:sz="0" w:space="0" w:color="auto"/>
      </w:divBdr>
    </w:div>
    <w:div w:id="2091001218">
      <w:bodyDiv w:val="1"/>
      <w:marLeft w:val="0"/>
      <w:marRight w:val="0"/>
      <w:marTop w:val="0"/>
      <w:marBottom w:val="0"/>
      <w:divBdr>
        <w:top w:val="none" w:sz="0" w:space="0" w:color="auto"/>
        <w:left w:val="none" w:sz="0" w:space="0" w:color="auto"/>
        <w:bottom w:val="none" w:sz="0" w:space="0" w:color="auto"/>
        <w:right w:val="none" w:sz="0" w:space="0" w:color="auto"/>
      </w:divBdr>
      <w:divsChild>
        <w:div w:id="32312081">
          <w:marLeft w:val="640"/>
          <w:marRight w:val="0"/>
          <w:marTop w:val="0"/>
          <w:marBottom w:val="0"/>
          <w:divBdr>
            <w:top w:val="none" w:sz="0" w:space="0" w:color="auto"/>
            <w:left w:val="none" w:sz="0" w:space="0" w:color="auto"/>
            <w:bottom w:val="none" w:sz="0" w:space="0" w:color="auto"/>
            <w:right w:val="none" w:sz="0" w:space="0" w:color="auto"/>
          </w:divBdr>
        </w:div>
        <w:div w:id="264923235">
          <w:marLeft w:val="640"/>
          <w:marRight w:val="0"/>
          <w:marTop w:val="0"/>
          <w:marBottom w:val="0"/>
          <w:divBdr>
            <w:top w:val="none" w:sz="0" w:space="0" w:color="auto"/>
            <w:left w:val="none" w:sz="0" w:space="0" w:color="auto"/>
            <w:bottom w:val="none" w:sz="0" w:space="0" w:color="auto"/>
            <w:right w:val="none" w:sz="0" w:space="0" w:color="auto"/>
          </w:divBdr>
        </w:div>
        <w:div w:id="957876931">
          <w:marLeft w:val="640"/>
          <w:marRight w:val="0"/>
          <w:marTop w:val="0"/>
          <w:marBottom w:val="0"/>
          <w:divBdr>
            <w:top w:val="none" w:sz="0" w:space="0" w:color="auto"/>
            <w:left w:val="none" w:sz="0" w:space="0" w:color="auto"/>
            <w:bottom w:val="none" w:sz="0" w:space="0" w:color="auto"/>
            <w:right w:val="none" w:sz="0" w:space="0" w:color="auto"/>
          </w:divBdr>
        </w:div>
        <w:div w:id="1656685549">
          <w:marLeft w:val="640"/>
          <w:marRight w:val="0"/>
          <w:marTop w:val="0"/>
          <w:marBottom w:val="0"/>
          <w:divBdr>
            <w:top w:val="none" w:sz="0" w:space="0" w:color="auto"/>
            <w:left w:val="none" w:sz="0" w:space="0" w:color="auto"/>
            <w:bottom w:val="none" w:sz="0" w:space="0" w:color="auto"/>
            <w:right w:val="none" w:sz="0" w:space="0" w:color="auto"/>
          </w:divBdr>
        </w:div>
        <w:div w:id="316032562">
          <w:marLeft w:val="640"/>
          <w:marRight w:val="0"/>
          <w:marTop w:val="0"/>
          <w:marBottom w:val="0"/>
          <w:divBdr>
            <w:top w:val="none" w:sz="0" w:space="0" w:color="auto"/>
            <w:left w:val="none" w:sz="0" w:space="0" w:color="auto"/>
            <w:bottom w:val="none" w:sz="0" w:space="0" w:color="auto"/>
            <w:right w:val="none" w:sz="0" w:space="0" w:color="auto"/>
          </w:divBdr>
        </w:div>
        <w:div w:id="228884125">
          <w:marLeft w:val="640"/>
          <w:marRight w:val="0"/>
          <w:marTop w:val="0"/>
          <w:marBottom w:val="0"/>
          <w:divBdr>
            <w:top w:val="none" w:sz="0" w:space="0" w:color="auto"/>
            <w:left w:val="none" w:sz="0" w:space="0" w:color="auto"/>
            <w:bottom w:val="none" w:sz="0" w:space="0" w:color="auto"/>
            <w:right w:val="none" w:sz="0" w:space="0" w:color="auto"/>
          </w:divBdr>
        </w:div>
        <w:div w:id="1949920675">
          <w:marLeft w:val="640"/>
          <w:marRight w:val="0"/>
          <w:marTop w:val="0"/>
          <w:marBottom w:val="0"/>
          <w:divBdr>
            <w:top w:val="none" w:sz="0" w:space="0" w:color="auto"/>
            <w:left w:val="none" w:sz="0" w:space="0" w:color="auto"/>
            <w:bottom w:val="none" w:sz="0" w:space="0" w:color="auto"/>
            <w:right w:val="none" w:sz="0" w:space="0" w:color="auto"/>
          </w:divBdr>
        </w:div>
        <w:div w:id="610548955">
          <w:marLeft w:val="640"/>
          <w:marRight w:val="0"/>
          <w:marTop w:val="0"/>
          <w:marBottom w:val="0"/>
          <w:divBdr>
            <w:top w:val="none" w:sz="0" w:space="0" w:color="auto"/>
            <w:left w:val="none" w:sz="0" w:space="0" w:color="auto"/>
            <w:bottom w:val="none" w:sz="0" w:space="0" w:color="auto"/>
            <w:right w:val="none" w:sz="0" w:space="0" w:color="auto"/>
          </w:divBdr>
        </w:div>
        <w:div w:id="808521350">
          <w:marLeft w:val="640"/>
          <w:marRight w:val="0"/>
          <w:marTop w:val="0"/>
          <w:marBottom w:val="0"/>
          <w:divBdr>
            <w:top w:val="none" w:sz="0" w:space="0" w:color="auto"/>
            <w:left w:val="none" w:sz="0" w:space="0" w:color="auto"/>
            <w:bottom w:val="none" w:sz="0" w:space="0" w:color="auto"/>
            <w:right w:val="none" w:sz="0" w:space="0" w:color="auto"/>
          </w:divBdr>
        </w:div>
        <w:div w:id="1197501409">
          <w:marLeft w:val="640"/>
          <w:marRight w:val="0"/>
          <w:marTop w:val="0"/>
          <w:marBottom w:val="0"/>
          <w:divBdr>
            <w:top w:val="none" w:sz="0" w:space="0" w:color="auto"/>
            <w:left w:val="none" w:sz="0" w:space="0" w:color="auto"/>
            <w:bottom w:val="none" w:sz="0" w:space="0" w:color="auto"/>
            <w:right w:val="none" w:sz="0" w:space="0" w:color="auto"/>
          </w:divBdr>
        </w:div>
        <w:div w:id="848954360">
          <w:marLeft w:val="640"/>
          <w:marRight w:val="0"/>
          <w:marTop w:val="0"/>
          <w:marBottom w:val="0"/>
          <w:divBdr>
            <w:top w:val="none" w:sz="0" w:space="0" w:color="auto"/>
            <w:left w:val="none" w:sz="0" w:space="0" w:color="auto"/>
            <w:bottom w:val="none" w:sz="0" w:space="0" w:color="auto"/>
            <w:right w:val="none" w:sz="0" w:space="0" w:color="auto"/>
          </w:divBdr>
        </w:div>
        <w:div w:id="932936159">
          <w:marLeft w:val="640"/>
          <w:marRight w:val="0"/>
          <w:marTop w:val="0"/>
          <w:marBottom w:val="0"/>
          <w:divBdr>
            <w:top w:val="none" w:sz="0" w:space="0" w:color="auto"/>
            <w:left w:val="none" w:sz="0" w:space="0" w:color="auto"/>
            <w:bottom w:val="none" w:sz="0" w:space="0" w:color="auto"/>
            <w:right w:val="none" w:sz="0" w:space="0" w:color="auto"/>
          </w:divBdr>
        </w:div>
        <w:div w:id="451553461">
          <w:marLeft w:val="640"/>
          <w:marRight w:val="0"/>
          <w:marTop w:val="0"/>
          <w:marBottom w:val="0"/>
          <w:divBdr>
            <w:top w:val="none" w:sz="0" w:space="0" w:color="auto"/>
            <w:left w:val="none" w:sz="0" w:space="0" w:color="auto"/>
            <w:bottom w:val="none" w:sz="0" w:space="0" w:color="auto"/>
            <w:right w:val="none" w:sz="0" w:space="0" w:color="auto"/>
          </w:divBdr>
        </w:div>
        <w:div w:id="1277101997">
          <w:marLeft w:val="640"/>
          <w:marRight w:val="0"/>
          <w:marTop w:val="0"/>
          <w:marBottom w:val="0"/>
          <w:divBdr>
            <w:top w:val="none" w:sz="0" w:space="0" w:color="auto"/>
            <w:left w:val="none" w:sz="0" w:space="0" w:color="auto"/>
            <w:bottom w:val="none" w:sz="0" w:space="0" w:color="auto"/>
            <w:right w:val="none" w:sz="0" w:space="0" w:color="auto"/>
          </w:divBdr>
        </w:div>
        <w:div w:id="180704270">
          <w:marLeft w:val="640"/>
          <w:marRight w:val="0"/>
          <w:marTop w:val="0"/>
          <w:marBottom w:val="0"/>
          <w:divBdr>
            <w:top w:val="none" w:sz="0" w:space="0" w:color="auto"/>
            <w:left w:val="none" w:sz="0" w:space="0" w:color="auto"/>
            <w:bottom w:val="none" w:sz="0" w:space="0" w:color="auto"/>
            <w:right w:val="none" w:sz="0" w:space="0" w:color="auto"/>
          </w:divBdr>
        </w:div>
        <w:div w:id="941499056">
          <w:marLeft w:val="640"/>
          <w:marRight w:val="0"/>
          <w:marTop w:val="0"/>
          <w:marBottom w:val="0"/>
          <w:divBdr>
            <w:top w:val="none" w:sz="0" w:space="0" w:color="auto"/>
            <w:left w:val="none" w:sz="0" w:space="0" w:color="auto"/>
            <w:bottom w:val="none" w:sz="0" w:space="0" w:color="auto"/>
            <w:right w:val="none" w:sz="0" w:space="0" w:color="auto"/>
          </w:divBdr>
        </w:div>
        <w:div w:id="1538469788">
          <w:marLeft w:val="640"/>
          <w:marRight w:val="0"/>
          <w:marTop w:val="0"/>
          <w:marBottom w:val="0"/>
          <w:divBdr>
            <w:top w:val="none" w:sz="0" w:space="0" w:color="auto"/>
            <w:left w:val="none" w:sz="0" w:space="0" w:color="auto"/>
            <w:bottom w:val="none" w:sz="0" w:space="0" w:color="auto"/>
            <w:right w:val="none" w:sz="0" w:space="0" w:color="auto"/>
          </w:divBdr>
        </w:div>
        <w:div w:id="217740840">
          <w:marLeft w:val="640"/>
          <w:marRight w:val="0"/>
          <w:marTop w:val="0"/>
          <w:marBottom w:val="0"/>
          <w:divBdr>
            <w:top w:val="none" w:sz="0" w:space="0" w:color="auto"/>
            <w:left w:val="none" w:sz="0" w:space="0" w:color="auto"/>
            <w:bottom w:val="none" w:sz="0" w:space="0" w:color="auto"/>
            <w:right w:val="none" w:sz="0" w:space="0" w:color="auto"/>
          </w:divBdr>
        </w:div>
        <w:div w:id="106512503">
          <w:marLeft w:val="640"/>
          <w:marRight w:val="0"/>
          <w:marTop w:val="0"/>
          <w:marBottom w:val="0"/>
          <w:divBdr>
            <w:top w:val="none" w:sz="0" w:space="0" w:color="auto"/>
            <w:left w:val="none" w:sz="0" w:space="0" w:color="auto"/>
            <w:bottom w:val="none" w:sz="0" w:space="0" w:color="auto"/>
            <w:right w:val="none" w:sz="0" w:space="0" w:color="auto"/>
          </w:divBdr>
        </w:div>
        <w:div w:id="962618073">
          <w:marLeft w:val="640"/>
          <w:marRight w:val="0"/>
          <w:marTop w:val="0"/>
          <w:marBottom w:val="0"/>
          <w:divBdr>
            <w:top w:val="none" w:sz="0" w:space="0" w:color="auto"/>
            <w:left w:val="none" w:sz="0" w:space="0" w:color="auto"/>
            <w:bottom w:val="none" w:sz="0" w:space="0" w:color="auto"/>
            <w:right w:val="none" w:sz="0" w:space="0" w:color="auto"/>
          </w:divBdr>
        </w:div>
        <w:div w:id="1270091499">
          <w:marLeft w:val="640"/>
          <w:marRight w:val="0"/>
          <w:marTop w:val="0"/>
          <w:marBottom w:val="0"/>
          <w:divBdr>
            <w:top w:val="none" w:sz="0" w:space="0" w:color="auto"/>
            <w:left w:val="none" w:sz="0" w:space="0" w:color="auto"/>
            <w:bottom w:val="none" w:sz="0" w:space="0" w:color="auto"/>
            <w:right w:val="none" w:sz="0" w:space="0" w:color="auto"/>
          </w:divBdr>
        </w:div>
        <w:div w:id="1636906467">
          <w:marLeft w:val="640"/>
          <w:marRight w:val="0"/>
          <w:marTop w:val="0"/>
          <w:marBottom w:val="0"/>
          <w:divBdr>
            <w:top w:val="none" w:sz="0" w:space="0" w:color="auto"/>
            <w:left w:val="none" w:sz="0" w:space="0" w:color="auto"/>
            <w:bottom w:val="none" w:sz="0" w:space="0" w:color="auto"/>
            <w:right w:val="none" w:sz="0" w:space="0" w:color="auto"/>
          </w:divBdr>
        </w:div>
        <w:div w:id="1476217017">
          <w:marLeft w:val="640"/>
          <w:marRight w:val="0"/>
          <w:marTop w:val="0"/>
          <w:marBottom w:val="0"/>
          <w:divBdr>
            <w:top w:val="none" w:sz="0" w:space="0" w:color="auto"/>
            <w:left w:val="none" w:sz="0" w:space="0" w:color="auto"/>
            <w:bottom w:val="none" w:sz="0" w:space="0" w:color="auto"/>
            <w:right w:val="none" w:sz="0" w:space="0" w:color="auto"/>
          </w:divBdr>
        </w:div>
        <w:div w:id="2085758101">
          <w:marLeft w:val="640"/>
          <w:marRight w:val="0"/>
          <w:marTop w:val="0"/>
          <w:marBottom w:val="0"/>
          <w:divBdr>
            <w:top w:val="none" w:sz="0" w:space="0" w:color="auto"/>
            <w:left w:val="none" w:sz="0" w:space="0" w:color="auto"/>
            <w:bottom w:val="none" w:sz="0" w:space="0" w:color="auto"/>
            <w:right w:val="none" w:sz="0" w:space="0" w:color="auto"/>
          </w:divBdr>
        </w:div>
        <w:div w:id="2068187164">
          <w:marLeft w:val="640"/>
          <w:marRight w:val="0"/>
          <w:marTop w:val="0"/>
          <w:marBottom w:val="0"/>
          <w:divBdr>
            <w:top w:val="none" w:sz="0" w:space="0" w:color="auto"/>
            <w:left w:val="none" w:sz="0" w:space="0" w:color="auto"/>
            <w:bottom w:val="none" w:sz="0" w:space="0" w:color="auto"/>
            <w:right w:val="none" w:sz="0" w:space="0" w:color="auto"/>
          </w:divBdr>
        </w:div>
        <w:div w:id="809053581">
          <w:marLeft w:val="640"/>
          <w:marRight w:val="0"/>
          <w:marTop w:val="0"/>
          <w:marBottom w:val="0"/>
          <w:divBdr>
            <w:top w:val="none" w:sz="0" w:space="0" w:color="auto"/>
            <w:left w:val="none" w:sz="0" w:space="0" w:color="auto"/>
            <w:bottom w:val="none" w:sz="0" w:space="0" w:color="auto"/>
            <w:right w:val="none" w:sz="0" w:space="0" w:color="auto"/>
          </w:divBdr>
        </w:div>
        <w:div w:id="560486942">
          <w:marLeft w:val="640"/>
          <w:marRight w:val="0"/>
          <w:marTop w:val="0"/>
          <w:marBottom w:val="0"/>
          <w:divBdr>
            <w:top w:val="none" w:sz="0" w:space="0" w:color="auto"/>
            <w:left w:val="none" w:sz="0" w:space="0" w:color="auto"/>
            <w:bottom w:val="none" w:sz="0" w:space="0" w:color="auto"/>
            <w:right w:val="none" w:sz="0" w:space="0" w:color="auto"/>
          </w:divBdr>
        </w:div>
        <w:div w:id="1228493101">
          <w:marLeft w:val="640"/>
          <w:marRight w:val="0"/>
          <w:marTop w:val="0"/>
          <w:marBottom w:val="0"/>
          <w:divBdr>
            <w:top w:val="none" w:sz="0" w:space="0" w:color="auto"/>
            <w:left w:val="none" w:sz="0" w:space="0" w:color="auto"/>
            <w:bottom w:val="none" w:sz="0" w:space="0" w:color="auto"/>
            <w:right w:val="none" w:sz="0" w:space="0" w:color="auto"/>
          </w:divBdr>
        </w:div>
        <w:div w:id="1585914369">
          <w:marLeft w:val="640"/>
          <w:marRight w:val="0"/>
          <w:marTop w:val="0"/>
          <w:marBottom w:val="0"/>
          <w:divBdr>
            <w:top w:val="none" w:sz="0" w:space="0" w:color="auto"/>
            <w:left w:val="none" w:sz="0" w:space="0" w:color="auto"/>
            <w:bottom w:val="none" w:sz="0" w:space="0" w:color="auto"/>
            <w:right w:val="none" w:sz="0" w:space="0" w:color="auto"/>
          </w:divBdr>
        </w:div>
        <w:div w:id="578445143">
          <w:marLeft w:val="640"/>
          <w:marRight w:val="0"/>
          <w:marTop w:val="0"/>
          <w:marBottom w:val="0"/>
          <w:divBdr>
            <w:top w:val="none" w:sz="0" w:space="0" w:color="auto"/>
            <w:left w:val="none" w:sz="0" w:space="0" w:color="auto"/>
            <w:bottom w:val="none" w:sz="0" w:space="0" w:color="auto"/>
            <w:right w:val="none" w:sz="0" w:space="0" w:color="auto"/>
          </w:divBdr>
        </w:div>
        <w:div w:id="655720238">
          <w:marLeft w:val="640"/>
          <w:marRight w:val="0"/>
          <w:marTop w:val="0"/>
          <w:marBottom w:val="0"/>
          <w:divBdr>
            <w:top w:val="none" w:sz="0" w:space="0" w:color="auto"/>
            <w:left w:val="none" w:sz="0" w:space="0" w:color="auto"/>
            <w:bottom w:val="none" w:sz="0" w:space="0" w:color="auto"/>
            <w:right w:val="none" w:sz="0" w:space="0" w:color="auto"/>
          </w:divBdr>
        </w:div>
        <w:div w:id="1038047549">
          <w:marLeft w:val="640"/>
          <w:marRight w:val="0"/>
          <w:marTop w:val="0"/>
          <w:marBottom w:val="0"/>
          <w:divBdr>
            <w:top w:val="none" w:sz="0" w:space="0" w:color="auto"/>
            <w:left w:val="none" w:sz="0" w:space="0" w:color="auto"/>
            <w:bottom w:val="none" w:sz="0" w:space="0" w:color="auto"/>
            <w:right w:val="none" w:sz="0" w:space="0" w:color="auto"/>
          </w:divBdr>
        </w:div>
        <w:div w:id="537357907">
          <w:marLeft w:val="640"/>
          <w:marRight w:val="0"/>
          <w:marTop w:val="0"/>
          <w:marBottom w:val="0"/>
          <w:divBdr>
            <w:top w:val="none" w:sz="0" w:space="0" w:color="auto"/>
            <w:left w:val="none" w:sz="0" w:space="0" w:color="auto"/>
            <w:bottom w:val="none" w:sz="0" w:space="0" w:color="auto"/>
            <w:right w:val="none" w:sz="0" w:space="0" w:color="auto"/>
          </w:divBdr>
        </w:div>
        <w:div w:id="573248065">
          <w:marLeft w:val="640"/>
          <w:marRight w:val="0"/>
          <w:marTop w:val="0"/>
          <w:marBottom w:val="0"/>
          <w:divBdr>
            <w:top w:val="none" w:sz="0" w:space="0" w:color="auto"/>
            <w:left w:val="none" w:sz="0" w:space="0" w:color="auto"/>
            <w:bottom w:val="none" w:sz="0" w:space="0" w:color="auto"/>
            <w:right w:val="none" w:sz="0" w:space="0" w:color="auto"/>
          </w:divBdr>
        </w:div>
        <w:div w:id="1560433854">
          <w:marLeft w:val="640"/>
          <w:marRight w:val="0"/>
          <w:marTop w:val="0"/>
          <w:marBottom w:val="0"/>
          <w:divBdr>
            <w:top w:val="none" w:sz="0" w:space="0" w:color="auto"/>
            <w:left w:val="none" w:sz="0" w:space="0" w:color="auto"/>
            <w:bottom w:val="none" w:sz="0" w:space="0" w:color="auto"/>
            <w:right w:val="none" w:sz="0" w:space="0" w:color="auto"/>
          </w:divBdr>
        </w:div>
        <w:div w:id="314453000">
          <w:marLeft w:val="640"/>
          <w:marRight w:val="0"/>
          <w:marTop w:val="0"/>
          <w:marBottom w:val="0"/>
          <w:divBdr>
            <w:top w:val="none" w:sz="0" w:space="0" w:color="auto"/>
            <w:left w:val="none" w:sz="0" w:space="0" w:color="auto"/>
            <w:bottom w:val="none" w:sz="0" w:space="0" w:color="auto"/>
            <w:right w:val="none" w:sz="0" w:space="0" w:color="auto"/>
          </w:divBdr>
        </w:div>
        <w:div w:id="1461805842">
          <w:marLeft w:val="640"/>
          <w:marRight w:val="0"/>
          <w:marTop w:val="0"/>
          <w:marBottom w:val="0"/>
          <w:divBdr>
            <w:top w:val="none" w:sz="0" w:space="0" w:color="auto"/>
            <w:left w:val="none" w:sz="0" w:space="0" w:color="auto"/>
            <w:bottom w:val="none" w:sz="0" w:space="0" w:color="auto"/>
            <w:right w:val="none" w:sz="0" w:space="0" w:color="auto"/>
          </w:divBdr>
        </w:div>
        <w:div w:id="1167355892">
          <w:marLeft w:val="640"/>
          <w:marRight w:val="0"/>
          <w:marTop w:val="0"/>
          <w:marBottom w:val="0"/>
          <w:divBdr>
            <w:top w:val="none" w:sz="0" w:space="0" w:color="auto"/>
            <w:left w:val="none" w:sz="0" w:space="0" w:color="auto"/>
            <w:bottom w:val="none" w:sz="0" w:space="0" w:color="auto"/>
            <w:right w:val="none" w:sz="0" w:space="0" w:color="auto"/>
          </w:divBdr>
        </w:div>
        <w:div w:id="502553267">
          <w:marLeft w:val="640"/>
          <w:marRight w:val="0"/>
          <w:marTop w:val="0"/>
          <w:marBottom w:val="0"/>
          <w:divBdr>
            <w:top w:val="none" w:sz="0" w:space="0" w:color="auto"/>
            <w:left w:val="none" w:sz="0" w:space="0" w:color="auto"/>
            <w:bottom w:val="none" w:sz="0" w:space="0" w:color="auto"/>
            <w:right w:val="none" w:sz="0" w:space="0" w:color="auto"/>
          </w:divBdr>
        </w:div>
        <w:div w:id="787815317">
          <w:marLeft w:val="640"/>
          <w:marRight w:val="0"/>
          <w:marTop w:val="0"/>
          <w:marBottom w:val="0"/>
          <w:divBdr>
            <w:top w:val="none" w:sz="0" w:space="0" w:color="auto"/>
            <w:left w:val="none" w:sz="0" w:space="0" w:color="auto"/>
            <w:bottom w:val="none" w:sz="0" w:space="0" w:color="auto"/>
            <w:right w:val="none" w:sz="0" w:space="0" w:color="auto"/>
          </w:divBdr>
        </w:div>
        <w:div w:id="749228915">
          <w:marLeft w:val="640"/>
          <w:marRight w:val="0"/>
          <w:marTop w:val="0"/>
          <w:marBottom w:val="0"/>
          <w:divBdr>
            <w:top w:val="none" w:sz="0" w:space="0" w:color="auto"/>
            <w:left w:val="none" w:sz="0" w:space="0" w:color="auto"/>
            <w:bottom w:val="none" w:sz="0" w:space="0" w:color="auto"/>
            <w:right w:val="none" w:sz="0" w:space="0" w:color="auto"/>
          </w:divBdr>
        </w:div>
        <w:div w:id="357046550">
          <w:marLeft w:val="640"/>
          <w:marRight w:val="0"/>
          <w:marTop w:val="0"/>
          <w:marBottom w:val="0"/>
          <w:divBdr>
            <w:top w:val="none" w:sz="0" w:space="0" w:color="auto"/>
            <w:left w:val="none" w:sz="0" w:space="0" w:color="auto"/>
            <w:bottom w:val="none" w:sz="0" w:space="0" w:color="auto"/>
            <w:right w:val="none" w:sz="0" w:space="0" w:color="auto"/>
          </w:divBdr>
        </w:div>
        <w:div w:id="1767385180">
          <w:marLeft w:val="640"/>
          <w:marRight w:val="0"/>
          <w:marTop w:val="0"/>
          <w:marBottom w:val="0"/>
          <w:divBdr>
            <w:top w:val="none" w:sz="0" w:space="0" w:color="auto"/>
            <w:left w:val="none" w:sz="0" w:space="0" w:color="auto"/>
            <w:bottom w:val="none" w:sz="0" w:space="0" w:color="auto"/>
            <w:right w:val="none" w:sz="0" w:space="0" w:color="auto"/>
          </w:divBdr>
        </w:div>
        <w:div w:id="1686400577">
          <w:marLeft w:val="640"/>
          <w:marRight w:val="0"/>
          <w:marTop w:val="0"/>
          <w:marBottom w:val="0"/>
          <w:divBdr>
            <w:top w:val="none" w:sz="0" w:space="0" w:color="auto"/>
            <w:left w:val="none" w:sz="0" w:space="0" w:color="auto"/>
            <w:bottom w:val="none" w:sz="0" w:space="0" w:color="auto"/>
            <w:right w:val="none" w:sz="0" w:space="0" w:color="auto"/>
          </w:divBdr>
        </w:div>
        <w:div w:id="1387026879">
          <w:marLeft w:val="640"/>
          <w:marRight w:val="0"/>
          <w:marTop w:val="0"/>
          <w:marBottom w:val="0"/>
          <w:divBdr>
            <w:top w:val="none" w:sz="0" w:space="0" w:color="auto"/>
            <w:left w:val="none" w:sz="0" w:space="0" w:color="auto"/>
            <w:bottom w:val="none" w:sz="0" w:space="0" w:color="auto"/>
            <w:right w:val="none" w:sz="0" w:space="0" w:color="auto"/>
          </w:divBdr>
        </w:div>
        <w:div w:id="604927144">
          <w:marLeft w:val="640"/>
          <w:marRight w:val="0"/>
          <w:marTop w:val="0"/>
          <w:marBottom w:val="0"/>
          <w:divBdr>
            <w:top w:val="none" w:sz="0" w:space="0" w:color="auto"/>
            <w:left w:val="none" w:sz="0" w:space="0" w:color="auto"/>
            <w:bottom w:val="none" w:sz="0" w:space="0" w:color="auto"/>
            <w:right w:val="none" w:sz="0" w:space="0" w:color="auto"/>
          </w:divBdr>
        </w:div>
      </w:divsChild>
    </w:div>
    <w:div w:id="2092702754">
      <w:bodyDiv w:val="1"/>
      <w:marLeft w:val="0"/>
      <w:marRight w:val="0"/>
      <w:marTop w:val="0"/>
      <w:marBottom w:val="0"/>
      <w:divBdr>
        <w:top w:val="none" w:sz="0" w:space="0" w:color="auto"/>
        <w:left w:val="none" w:sz="0" w:space="0" w:color="auto"/>
        <w:bottom w:val="none" w:sz="0" w:space="0" w:color="auto"/>
        <w:right w:val="none" w:sz="0" w:space="0" w:color="auto"/>
      </w:divBdr>
      <w:divsChild>
        <w:div w:id="2104182315">
          <w:marLeft w:val="640"/>
          <w:marRight w:val="0"/>
          <w:marTop w:val="0"/>
          <w:marBottom w:val="0"/>
          <w:divBdr>
            <w:top w:val="none" w:sz="0" w:space="0" w:color="auto"/>
            <w:left w:val="none" w:sz="0" w:space="0" w:color="auto"/>
            <w:bottom w:val="none" w:sz="0" w:space="0" w:color="auto"/>
            <w:right w:val="none" w:sz="0" w:space="0" w:color="auto"/>
          </w:divBdr>
        </w:div>
        <w:div w:id="2131971767">
          <w:marLeft w:val="640"/>
          <w:marRight w:val="0"/>
          <w:marTop w:val="0"/>
          <w:marBottom w:val="0"/>
          <w:divBdr>
            <w:top w:val="none" w:sz="0" w:space="0" w:color="auto"/>
            <w:left w:val="none" w:sz="0" w:space="0" w:color="auto"/>
            <w:bottom w:val="none" w:sz="0" w:space="0" w:color="auto"/>
            <w:right w:val="none" w:sz="0" w:space="0" w:color="auto"/>
          </w:divBdr>
        </w:div>
        <w:div w:id="1509557797">
          <w:marLeft w:val="640"/>
          <w:marRight w:val="0"/>
          <w:marTop w:val="0"/>
          <w:marBottom w:val="0"/>
          <w:divBdr>
            <w:top w:val="none" w:sz="0" w:space="0" w:color="auto"/>
            <w:left w:val="none" w:sz="0" w:space="0" w:color="auto"/>
            <w:bottom w:val="none" w:sz="0" w:space="0" w:color="auto"/>
            <w:right w:val="none" w:sz="0" w:space="0" w:color="auto"/>
          </w:divBdr>
        </w:div>
        <w:div w:id="1006707047">
          <w:marLeft w:val="640"/>
          <w:marRight w:val="0"/>
          <w:marTop w:val="0"/>
          <w:marBottom w:val="0"/>
          <w:divBdr>
            <w:top w:val="none" w:sz="0" w:space="0" w:color="auto"/>
            <w:left w:val="none" w:sz="0" w:space="0" w:color="auto"/>
            <w:bottom w:val="none" w:sz="0" w:space="0" w:color="auto"/>
            <w:right w:val="none" w:sz="0" w:space="0" w:color="auto"/>
          </w:divBdr>
        </w:div>
        <w:div w:id="272202882">
          <w:marLeft w:val="640"/>
          <w:marRight w:val="0"/>
          <w:marTop w:val="0"/>
          <w:marBottom w:val="0"/>
          <w:divBdr>
            <w:top w:val="none" w:sz="0" w:space="0" w:color="auto"/>
            <w:left w:val="none" w:sz="0" w:space="0" w:color="auto"/>
            <w:bottom w:val="none" w:sz="0" w:space="0" w:color="auto"/>
            <w:right w:val="none" w:sz="0" w:space="0" w:color="auto"/>
          </w:divBdr>
        </w:div>
        <w:div w:id="802623654">
          <w:marLeft w:val="640"/>
          <w:marRight w:val="0"/>
          <w:marTop w:val="0"/>
          <w:marBottom w:val="0"/>
          <w:divBdr>
            <w:top w:val="none" w:sz="0" w:space="0" w:color="auto"/>
            <w:left w:val="none" w:sz="0" w:space="0" w:color="auto"/>
            <w:bottom w:val="none" w:sz="0" w:space="0" w:color="auto"/>
            <w:right w:val="none" w:sz="0" w:space="0" w:color="auto"/>
          </w:divBdr>
        </w:div>
        <w:div w:id="1132747307">
          <w:marLeft w:val="640"/>
          <w:marRight w:val="0"/>
          <w:marTop w:val="0"/>
          <w:marBottom w:val="0"/>
          <w:divBdr>
            <w:top w:val="none" w:sz="0" w:space="0" w:color="auto"/>
            <w:left w:val="none" w:sz="0" w:space="0" w:color="auto"/>
            <w:bottom w:val="none" w:sz="0" w:space="0" w:color="auto"/>
            <w:right w:val="none" w:sz="0" w:space="0" w:color="auto"/>
          </w:divBdr>
        </w:div>
        <w:div w:id="1124419533">
          <w:marLeft w:val="640"/>
          <w:marRight w:val="0"/>
          <w:marTop w:val="0"/>
          <w:marBottom w:val="0"/>
          <w:divBdr>
            <w:top w:val="none" w:sz="0" w:space="0" w:color="auto"/>
            <w:left w:val="none" w:sz="0" w:space="0" w:color="auto"/>
            <w:bottom w:val="none" w:sz="0" w:space="0" w:color="auto"/>
            <w:right w:val="none" w:sz="0" w:space="0" w:color="auto"/>
          </w:divBdr>
        </w:div>
        <w:div w:id="652561993">
          <w:marLeft w:val="640"/>
          <w:marRight w:val="0"/>
          <w:marTop w:val="0"/>
          <w:marBottom w:val="0"/>
          <w:divBdr>
            <w:top w:val="none" w:sz="0" w:space="0" w:color="auto"/>
            <w:left w:val="none" w:sz="0" w:space="0" w:color="auto"/>
            <w:bottom w:val="none" w:sz="0" w:space="0" w:color="auto"/>
            <w:right w:val="none" w:sz="0" w:space="0" w:color="auto"/>
          </w:divBdr>
        </w:div>
        <w:div w:id="1815875672">
          <w:marLeft w:val="640"/>
          <w:marRight w:val="0"/>
          <w:marTop w:val="0"/>
          <w:marBottom w:val="0"/>
          <w:divBdr>
            <w:top w:val="none" w:sz="0" w:space="0" w:color="auto"/>
            <w:left w:val="none" w:sz="0" w:space="0" w:color="auto"/>
            <w:bottom w:val="none" w:sz="0" w:space="0" w:color="auto"/>
            <w:right w:val="none" w:sz="0" w:space="0" w:color="auto"/>
          </w:divBdr>
        </w:div>
        <w:div w:id="513693533">
          <w:marLeft w:val="640"/>
          <w:marRight w:val="0"/>
          <w:marTop w:val="0"/>
          <w:marBottom w:val="0"/>
          <w:divBdr>
            <w:top w:val="none" w:sz="0" w:space="0" w:color="auto"/>
            <w:left w:val="none" w:sz="0" w:space="0" w:color="auto"/>
            <w:bottom w:val="none" w:sz="0" w:space="0" w:color="auto"/>
            <w:right w:val="none" w:sz="0" w:space="0" w:color="auto"/>
          </w:divBdr>
        </w:div>
        <w:div w:id="557790176">
          <w:marLeft w:val="640"/>
          <w:marRight w:val="0"/>
          <w:marTop w:val="0"/>
          <w:marBottom w:val="0"/>
          <w:divBdr>
            <w:top w:val="none" w:sz="0" w:space="0" w:color="auto"/>
            <w:left w:val="none" w:sz="0" w:space="0" w:color="auto"/>
            <w:bottom w:val="none" w:sz="0" w:space="0" w:color="auto"/>
            <w:right w:val="none" w:sz="0" w:space="0" w:color="auto"/>
          </w:divBdr>
        </w:div>
        <w:div w:id="1007906380">
          <w:marLeft w:val="640"/>
          <w:marRight w:val="0"/>
          <w:marTop w:val="0"/>
          <w:marBottom w:val="0"/>
          <w:divBdr>
            <w:top w:val="none" w:sz="0" w:space="0" w:color="auto"/>
            <w:left w:val="none" w:sz="0" w:space="0" w:color="auto"/>
            <w:bottom w:val="none" w:sz="0" w:space="0" w:color="auto"/>
            <w:right w:val="none" w:sz="0" w:space="0" w:color="auto"/>
          </w:divBdr>
        </w:div>
        <w:div w:id="82726531">
          <w:marLeft w:val="640"/>
          <w:marRight w:val="0"/>
          <w:marTop w:val="0"/>
          <w:marBottom w:val="0"/>
          <w:divBdr>
            <w:top w:val="none" w:sz="0" w:space="0" w:color="auto"/>
            <w:left w:val="none" w:sz="0" w:space="0" w:color="auto"/>
            <w:bottom w:val="none" w:sz="0" w:space="0" w:color="auto"/>
            <w:right w:val="none" w:sz="0" w:space="0" w:color="auto"/>
          </w:divBdr>
        </w:div>
        <w:div w:id="247035708">
          <w:marLeft w:val="640"/>
          <w:marRight w:val="0"/>
          <w:marTop w:val="0"/>
          <w:marBottom w:val="0"/>
          <w:divBdr>
            <w:top w:val="none" w:sz="0" w:space="0" w:color="auto"/>
            <w:left w:val="none" w:sz="0" w:space="0" w:color="auto"/>
            <w:bottom w:val="none" w:sz="0" w:space="0" w:color="auto"/>
            <w:right w:val="none" w:sz="0" w:space="0" w:color="auto"/>
          </w:divBdr>
        </w:div>
        <w:div w:id="1617329982">
          <w:marLeft w:val="640"/>
          <w:marRight w:val="0"/>
          <w:marTop w:val="0"/>
          <w:marBottom w:val="0"/>
          <w:divBdr>
            <w:top w:val="none" w:sz="0" w:space="0" w:color="auto"/>
            <w:left w:val="none" w:sz="0" w:space="0" w:color="auto"/>
            <w:bottom w:val="none" w:sz="0" w:space="0" w:color="auto"/>
            <w:right w:val="none" w:sz="0" w:space="0" w:color="auto"/>
          </w:divBdr>
        </w:div>
        <w:div w:id="275330867">
          <w:marLeft w:val="640"/>
          <w:marRight w:val="0"/>
          <w:marTop w:val="0"/>
          <w:marBottom w:val="0"/>
          <w:divBdr>
            <w:top w:val="none" w:sz="0" w:space="0" w:color="auto"/>
            <w:left w:val="none" w:sz="0" w:space="0" w:color="auto"/>
            <w:bottom w:val="none" w:sz="0" w:space="0" w:color="auto"/>
            <w:right w:val="none" w:sz="0" w:space="0" w:color="auto"/>
          </w:divBdr>
        </w:div>
        <w:div w:id="1093286281">
          <w:marLeft w:val="640"/>
          <w:marRight w:val="0"/>
          <w:marTop w:val="0"/>
          <w:marBottom w:val="0"/>
          <w:divBdr>
            <w:top w:val="none" w:sz="0" w:space="0" w:color="auto"/>
            <w:left w:val="none" w:sz="0" w:space="0" w:color="auto"/>
            <w:bottom w:val="none" w:sz="0" w:space="0" w:color="auto"/>
            <w:right w:val="none" w:sz="0" w:space="0" w:color="auto"/>
          </w:divBdr>
        </w:div>
        <w:div w:id="1647124158">
          <w:marLeft w:val="640"/>
          <w:marRight w:val="0"/>
          <w:marTop w:val="0"/>
          <w:marBottom w:val="0"/>
          <w:divBdr>
            <w:top w:val="none" w:sz="0" w:space="0" w:color="auto"/>
            <w:left w:val="none" w:sz="0" w:space="0" w:color="auto"/>
            <w:bottom w:val="none" w:sz="0" w:space="0" w:color="auto"/>
            <w:right w:val="none" w:sz="0" w:space="0" w:color="auto"/>
          </w:divBdr>
        </w:div>
        <w:div w:id="1999260542">
          <w:marLeft w:val="640"/>
          <w:marRight w:val="0"/>
          <w:marTop w:val="0"/>
          <w:marBottom w:val="0"/>
          <w:divBdr>
            <w:top w:val="none" w:sz="0" w:space="0" w:color="auto"/>
            <w:left w:val="none" w:sz="0" w:space="0" w:color="auto"/>
            <w:bottom w:val="none" w:sz="0" w:space="0" w:color="auto"/>
            <w:right w:val="none" w:sz="0" w:space="0" w:color="auto"/>
          </w:divBdr>
        </w:div>
        <w:div w:id="1136529613">
          <w:marLeft w:val="640"/>
          <w:marRight w:val="0"/>
          <w:marTop w:val="0"/>
          <w:marBottom w:val="0"/>
          <w:divBdr>
            <w:top w:val="none" w:sz="0" w:space="0" w:color="auto"/>
            <w:left w:val="none" w:sz="0" w:space="0" w:color="auto"/>
            <w:bottom w:val="none" w:sz="0" w:space="0" w:color="auto"/>
            <w:right w:val="none" w:sz="0" w:space="0" w:color="auto"/>
          </w:divBdr>
        </w:div>
        <w:div w:id="321200909">
          <w:marLeft w:val="640"/>
          <w:marRight w:val="0"/>
          <w:marTop w:val="0"/>
          <w:marBottom w:val="0"/>
          <w:divBdr>
            <w:top w:val="none" w:sz="0" w:space="0" w:color="auto"/>
            <w:left w:val="none" w:sz="0" w:space="0" w:color="auto"/>
            <w:bottom w:val="none" w:sz="0" w:space="0" w:color="auto"/>
            <w:right w:val="none" w:sz="0" w:space="0" w:color="auto"/>
          </w:divBdr>
        </w:div>
        <w:div w:id="987321607">
          <w:marLeft w:val="640"/>
          <w:marRight w:val="0"/>
          <w:marTop w:val="0"/>
          <w:marBottom w:val="0"/>
          <w:divBdr>
            <w:top w:val="none" w:sz="0" w:space="0" w:color="auto"/>
            <w:left w:val="none" w:sz="0" w:space="0" w:color="auto"/>
            <w:bottom w:val="none" w:sz="0" w:space="0" w:color="auto"/>
            <w:right w:val="none" w:sz="0" w:space="0" w:color="auto"/>
          </w:divBdr>
        </w:div>
        <w:div w:id="488979037">
          <w:marLeft w:val="640"/>
          <w:marRight w:val="0"/>
          <w:marTop w:val="0"/>
          <w:marBottom w:val="0"/>
          <w:divBdr>
            <w:top w:val="none" w:sz="0" w:space="0" w:color="auto"/>
            <w:left w:val="none" w:sz="0" w:space="0" w:color="auto"/>
            <w:bottom w:val="none" w:sz="0" w:space="0" w:color="auto"/>
            <w:right w:val="none" w:sz="0" w:space="0" w:color="auto"/>
          </w:divBdr>
        </w:div>
        <w:div w:id="588275382">
          <w:marLeft w:val="640"/>
          <w:marRight w:val="0"/>
          <w:marTop w:val="0"/>
          <w:marBottom w:val="0"/>
          <w:divBdr>
            <w:top w:val="none" w:sz="0" w:space="0" w:color="auto"/>
            <w:left w:val="none" w:sz="0" w:space="0" w:color="auto"/>
            <w:bottom w:val="none" w:sz="0" w:space="0" w:color="auto"/>
            <w:right w:val="none" w:sz="0" w:space="0" w:color="auto"/>
          </w:divBdr>
        </w:div>
        <w:div w:id="42101282">
          <w:marLeft w:val="640"/>
          <w:marRight w:val="0"/>
          <w:marTop w:val="0"/>
          <w:marBottom w:val="0"/>
          <w:divBdr>
            <w:top w:val="none" w:sz="0" w:space="0" w:color="auto"/>
            <w:left w:val="none" w:sz="0" w:space="0" w:color="auto"/>
            <w:bottom w:val="none" w:sz="0" w:space="0" w:color="auto"/>
            <w:right w:val="none" w:sz="0" w:space="0" w:color="auto"/>
          </w:divBdr>
        </w:div>
        <w:div w:id="1257592518">
          <w:marLeft w:val="640"/>
          <w:marRight w:val="0"/>
          <w:marTop w:val="0"/>
          <w:marBottom w:val="0"/>
          <w:divBdr>
            <w:top w:val="none" w:sz="0" w:space="0" w:color="auto"/>
            <w:left w:val="none" w:sz="0" w:space="0" w:color="auto"/>
            <w:bottom w:val="none" w:sz="0" w:space="0" w:color="auto"/>
            <w:right w:val="none" w:sz="0" w:space="0" w:color="auto"/>
          </w:divBdr>
        </w:div>
        <w:div w:id="2133548742">
          <w:marLeft w:val="640"/>
          <w:marRight w:val="0"/>
          <w:marTop w:val="0"/>
          <w:marBottom w:val="0"/>
          <w:divBdr>
            <w:top w:val="none" w:sz="0" w:space="0" w:color="auto"/>
            <w:left w:val="none" w:sz="0" w:space="0" w:color="auto"/>
            <w:bottom w:val="none" w:sz="0" w:space="0" w:color="auto"/>
            <w:right w:val="none" w:sz="0" w:space="0" w:color="auto"/>
          </w:divBdr>
        </w:div>
        <w:div w:id="2085567479">
          <w:marLeft w:val="640"/>
          <w:marRight w:val="0"/>
          <w:marTop w:val="0"/>
          <w:marBottom w:val="0"/>
          <w:divBdr>
            <w:top w:val="none" w:sz="0" w:space="0" w:color="auto"/>
            <w:left w:val="none" w:sz="0" w:space="0" w:color="auto"/>
            <w:bottom w:val="none" w:sz="0" w:space="0" w:color="auto"/>
            <w:right w:val="none" w:sz="0" w:space="0" w:color="auto"/>
          </w:divBdr>
        </w:div>
        <w:div w:id="397292553">
          <w:marLeft w:val="640"/>
          <w:marRight w:val="0"/>
          <w:marTop w:val="0"/>
          <w:marBottom w:val="0"/>
          <w:divBdr>
            <w:top w:val="none" w:sz="0" w:space="0" w:color="auto"/>
            <w:left w:val="none" w:sz="0" w:space="0" w:color="auto"/>
            <w:bottom w:val="none" w:sz="0" w:space="0" w:color="auto"/>
            <w:right w:val="none" w:sz="0" w:space="0" w:color="auto"/>
          </w:divBdr>
        </w:div>
        <w:div w:id="1492216956">
          <w:marLeft w:val="640"/>
          <w:marRight w:val="0"/>
          <w:marTop w:val="0"/>
          <w:marBottom w:val="0"/>
          <w:divBdr>
            <w:top w:val="none" w:sz="0" w:space="0" w:color="auto"/>
            <w:left w:val="none" w:sz="0" w:space="0" w:color="auto"/>
            <w:bottom w:val="none" w:sz="0" w:space="0" w:color="auto"/>
            <w:right w:val="none" w:sz="0" w:space="0" w:color="auto"/>
          </w:divBdr>
        </w:div>
        <w:div w:id="1965035739">
          <w:marLeft w:val="640"/>
          <w:marRight w:val="0"/>
          <w:marTop w:val="0"/>
          <w:marBottom w:val="0"/>
          <w:divBdr>
            <w:top w:val="none" w:sz="0" w:space="0" w:color="auto"/>
            <w:left w:val="none" w:sz="0" w:space="0" w:color="auto"/>
            <w:bottom w:val="none" w:sz="0" w:space="0" w:color="auto"/>
            <w:right w:val="none" w:sz="0" w:space="0" w:color="auto"/>
          </w:divBdr>
        </w:div>
        <w:div w:id="685599220">
          <w:marLeft w:val="640"/>
          <w:marRight w:val="0"/>
          <w:marTop w:val="0"/>
          <w:marBottom w:val="0"/>
          <w:divBdr>
            <w:top w:val="none" w:sz="0" w:space="0" w:color="auto"/>
            <w:left w:val="none" w:sz="0" w:space="0" w:color="auto"/>
            <w:bottom w:val="none" w:sz="0" w:space="0" w:color="auto"/>
            <w:right w:val="none" w:sz="0" w:space="0" w:color="auto"/>
          </w:divBdr>
        </w:div>
        <w:div w:id="1477145314">
          <w:marLeft w:val="640"/>
          <w:marRight w:val="0"/>
          <w:marTop w:val="0"/>
          <w:marBottom w:val="0"/>
          <w:divBdr>
            <w:top w:val="none" w:sz="0" w:space="0" w:color="auto"/>
            <w:left w:val="none" w:sz="0" w:space="0" w:color="auto"/>
            <w:bottom w:val="none" w:sz="0" w:space="0" w:color="auto"/>
            <w:right w:val="none" w:sz="0" w:space="0" w:color="auto"/>
          </w:divBdr>
        </w:div>
        <w:div w:id="1623269645">
          <w:marLeft w:val="640"/>
          <w:marRight w:val="0"/>
          <w:marTop w:val="0"/>
          <w:marBottom w:val="0"/>
          <w:divBdr>
            <w:top w:val="none" w:sz="0" w:space="0" w:color="auto"/>
            <w:left w:val="none" w:sz="0" w:space="0" w:color="auto"/>
            <w:bottom w:val="none" w:sz="0" w:space="0" w:color="auto"/>
            <w:right w:val="none" w:sz="0" w:space="0" w:color="auto"/>
          </w:divBdr>
        </w:div>
        <w:div w:id="32661956">
          <w:marLeft w:val="640"/>
          <w:marRight w:val="0"/>
          <w:marTop w:val="0"/>
          <w:marBottom w:val="0"/>
          <w:divBdr>
            <w:top w:val="none" w:sz="0" w:space="0" w:color="auto"/>
            <w:left w:val="none" w:sz="0" w:space="0" w:color="auto"/>
            <w:bottom w:val="none" w:sz="0" w:space="0" w:color="auto"/>
            <w:right w:val="none" w:sz="0" w:space="0" w:color="auto"/>
          </w:divBdr>
        </w:div>
        <w:div w:id="789665776">
          <w:marLeft w:val="640"/>
          <w:marRight w:val="0"/>
          <w:marTop w:val="0"/>
          <w:marBottom w:val="0"/>
          <w:divBdr>
            <w:top w:val="none" w:sz="0" w:space="0" w:color="auto"/>
            <w:left w:val="none" w:sz="0" w:space="0" w:color="auto"/>
            <w:bottom w:val="none" w:sz="0" w:space="0" w:color="auto"/>
            <w:right w:val="none" w:sz="0" w:space="0" w:color="auto"/>
          </w:divBdr>
        </w:div>
        <w:div w:id="712115063">
          <w:marLeft w:val="640"/>
          <w:marRight w:val="0"/>
          <w:marTop w:val="0"/>
          <w:marBottom w:val="0"/>
          <w:divBdr>
            <w:top w:val="none" w:sz="0" w:space="0" w:color="auto"/>
            <w:left w:val="none" w:sz="0" w:space="0" w:color="auto"/>
            <w:bottom w:val="none" w:sz="0" w:space="0" w:color="auto"/>
            <w:right w:val="none" w:sz="0" w:space="0" w:color="auto"/>
          </w:divBdr>
        </w:div>
        <w:div w:id="2066709376">
          <w:marLeft w:val="640"/>
          <w:marRight w:val="0"/>
          <w:marTop w:val="0"/>
          <w:marBottom w:val="0"/>
          <w:divBdr>
            <w:top w:val="none" w:sz="0" w:space="0" w:color="auto"/>
            <w:left w:val="none" w:sz="0" w:space="0" w:color="auto"/>
            <w:bottom w:val="none" w:sz="0" w:space="0" w:color="auto"/>
            <w:right w:val="none" w:sz="0" w:space="0" w:color="auto"/>
          </w:divBdr>
        </w:div>
        <w:div w:id="385908060">
          <w:marLeft w:val="640"/>
          <w:marRight w:val="0"/>
          <w:marTop w:val="0"/>
          <w:marBottom w:val="0"/>
          <w:divBdr>
            <w:top w:val="none" w:sz="0" w:space="0" w:color="auto"/>
            <w:left w:val="none" w:sz="0" w:space="0" w:color="auto"/>
            <w:bottom w:val="none" w:sz="0" w:space="0" w:color="auto"/>
            <w:right w:val="none" w:sz="0" w:space="0" w:color="auto"/>
          </w:divBdr>
        </w:div>
        <w:div w:id="1396783564">
          <w:marLeft w:val="640"/>
          <w:marRight w:val="0"/>
          <w:marTop w:val="0"/>
          <w:marBottom w:val="0"/>
          <w:divBdr>
            <w:top w:val="none" w:sz="0" w:space="0" w:color="auto"/>
            <w:left w:val="none" w:sz="0" w:space="0" w:color="auto"/>
            <w:bottom w:val="none" w:sz="0" w:space="0" w:color="auto"/>
            <w:right w:val="none" w:sz="0" w:space="0" w:color="auto"/>
          </w:divBdr>
        </w:div>
        <w:div w:id="1421560219">
          <w:marLeft w:val="640"/>
          <w:marRight w:val="0"/>
          <w:marTop w:val="0"/>
          <w:marBottom w:val="0"/>
          <w:divBdr>
            <w:top w:val="none" w:sz="0" w:space="0" w:color="auto"/>
            <w:left w:val="none" w:sz="0" w:space="0" w:color="auto"/>
            <w:bottom w:val="none" w:sz="0" w:space="0" w:color="auto"/>
            <w:right w:val="none" w:sz="0" w:space="0" w:color="auto"/>
          </w:divBdr>
        </w:div>
        <w:div w:id="1877693170">
          <w:marLeft w:val="640"/>
          <w:marRight w:val="0"/>
          <w:marTop w:val="0"/>
          <w:marBottom w:val="0"/>
          <w:divBdr>
            <w:top w:val="none" w:sz="0" w:space="0" w:color="auto"/>
            <w:left w:val="none" w:sz="0" w:space="0" w:color="auto"/>
            <w:bottom w:val="none" w:sz="0" w:space="0" w:color="auto"/>
            <w:right w:val="none" w:sz="0" w:space="0" w:color="auto"/>
          </w:divBdr>
        </w:div>
        <w:div w:id="797649793">
          <w:marLeft w:val="640"/>
          <w:marRight w:val="0"/>
          <w:marTop w:val="0"/>
          <w:marBottom w:val="0"/>
          <w:divBdr>
            <w:top w:val="none" w:sz="0" w:space="0" w:color="auto"/>
            <w:left w:val="none" w:sz="0" w:space="0" w:color="auto"/>
            <w:bottom w:val="none" w:sz="0" w:space="0" w:color="auto"/>
            <w:right w:val="none" w:sz="0" w:space="0" w:color="auto"/>
          </w:divBdr>
        </w:div>
        <w:div w:id="375086186">
          <w:marLeft w:val="640"/>
          <w:marRight w:val="0"/>
          <w:marTop w:val="0"/>
          <w:marBottom w:val="0"/>
          <w:divBdr>
            <w:top w:val="none" w:sz="0" w:space="0" w:color="auto"/>
            <w:left w:val="none" w:sz="0" w:space="0" w:color="auto"/>
            <w:bottom w:val="none" w:sz="0" w:space="0" w:color="auto"/>
            <w:right w:val="none" w:sz="0" w:space="0" w:color="auto"/>
          </w:divBdr>
        </w:div>
        <w:div w:id="1699116924">
          <w:marLeft w:val="640"/>
          <w:marRight w:val="0"/>
          <w:marTop w:val="0"/>
          <w:marBottom w:val="0"/>
          <w:divBdr>
            <w:top w:val="none" w:sz="0" w:space="0" w:color="auto"/>
            <w:left w:val="none" w:sz="0" w:space="0" w:color="auto"/>
            <w:bottom w:val="none" w:sz="0" w:space="0" w:color="auto"/>
            <w:right w:val="none" w:sz="0" w:space="0" w:color="auto"/>
          </w:divBdr>
        </w:div>
      </w:divsChild>
    </w:div>
    <w:div w:id="2095122924">
      <w:bodyDiv w:val="1"/>
      <w:marLeft w:val="0"/>
      <w:marRight w:val="0"/>
      <w:marTop w:val="0"/>
      <w:marBottom w:val="0"/>
      <w:divBdr>
        <w:top w:val="none" w:sz="0" w:space="0" w:color="auto"/>
        <w:left w:val="none" w:sz="0" w:space="0" w:color="auto"/>
        <w:bottom w:val="none" w:sz="0" w:space="0" w:color="auto"/>
        <w:right w:val="none" w:sz="0" w:space="0" w:color="auto"/>
      </w:divBdr>
      <w:divsChild>
        <w:div w:id="2034531687">
          <w:marLeft w:val="640"/>
          <w:marRight w:val="0"/>
          <w:marTop w:val="0"/>
          <w:marBottom w:val="0"/>
          <w:divBdr>
            <w:top w:val="none" w:sz="0" w:space="0" w:color="auto"/>
            <w:left w:val="none" w:sz="0" w:space="0" w:color="auto"/>
            <w:bottom w:val="none" w:sz="0" w:space="0" w:color="auto"/>
            <w:right w:val="none" w:sz="0" w:space="0" w:color="auto"/>
          </w:divBdr>
        </w:div>
        <w:div w:id="171724645">
          <w:marLeft w:val="640"/>
          <w:marRight w:val="0"/>
          <w:marTop w:val="0"/>
          <w:marBottom w:val="0"/>
          <w:divBdr>
            <w:top w:val="none" w:sz="0" w:space="0" w:color="auto"/>
            <w:left w:val="none" w:sz="0" w:space="0" w:color="auto"/>
            <w:bottom w:val="none" w:sz="0" w:space="0" w:color="auto"/>
            <w:right w:val="none" w:sz="0" w:space="0" w:color="auto"/>
          </w:divBdr>
        </w:div>
        <w:div w:id="1787263715">
          <w:marLeft w:val="640"/>
          <w:marRight w:val="0"/>
          <w:marTop w:val="0"/>
          <w:marBottom w:val="0"/>
          <w:divBdr>
            <w:top w:val="none" w:sz="0" w:space="0" w:color="auto"/>
            <w:left w:val="none" w:sz="0" w:space="0" w:color="auto"/>
            <w:bottom w:val="none" w:sz="0" w:space="0" w:color="auto"/>
            <w:right w:val="none" w:sz="0" w:space="0" w:color="auto"/>
          </w:divBdr>
        </w:div>
        <w:div w:id="66541081">
          <w:marLeft w:val="640"/>
          <w:marRight w:val="0"/>
          <w:marTop w:val="0"/>
          <w:marBottom w:val="0"/>
          <w:divBdr>
            <w:top w:val="none" w:sz="0" w:space="0" w:color="auto"/>
            <w:left w:val="none" w:sz="0" w:space="0" w:color="auto"/>
            <w:bottom w:val="none" w:sz="0" w:space="0" w:color="auto"/>
            <w:right w:val="none" w:sz="0" w:space="0" w:color="auto"/>
          </w:divBdr>
        </w:div>
        <w:div w:id="667828633">
          <w:marLeft w:val="640"/>
          <w:marRight w:val="0"/>
          <w:marTop w:val="0"/>
          <w:marBottom w:val="0"/>
          <w:divBdr>
            <w:top w:val="none" w:sz="0" w:space="0" w:color="auto"/>
            <w:left w:val="none" w:sz="0" w:space="0" w:color="auto"/>
            <w:bottom w:val="none" w:sz="0" w:space="0" w:color="auto"/>
            <w:right w:val="none" w:sz="0" w:space="0" w:color="auto"/>
          </w:divBdr>
        </w:div>
        <w:div w:id="794102772">
          <w:marLeft w:val="640"/>
          <w:marRight w:val="0"/>
          <w:marTop w:val="0"/>
          <w:marBottom w:val="0"/>
          <w:divBdr>
            <w:top w:val="none" w:sz="0" w:space="0" w:color="auto"/>
            <w:left w:val="none" w:sz="0" w:space="0" w:color="auto"/>
            <w:bottom w:val="none" w:sz="0" w:space="0" w:color="auto"/>
            <w:right w:val="none" w:sz="0" w:space="0" w:color="auto"/>
          </w:divBdr>
        </w:div>
        <w:div w:id="623388972">
          <w:marLeft w:val="640"/>
          <w:marRight w:val="0"/>
          <w:marTop w:val="0"/>
          <w:marBottom w:val="0"/>
          <w:divBdr>
            <w:top w:val="none" w:sz="0" w:space="0" w:color="auto"/>
            <w:left w:val="none" w:sz="0" w:space="0" w:color="auto"/>
            <w:bottom w:val="none" w:sz="0" w:space="0" w:color="auto"/>
            <w:right w:val="none" w:sz="0" w:space="0" w:color="auto"/>
          </w:divBdr>
        </w:div>
        <w:div w:id="465659523">
          <w:marLeft w:val="640"/>
          <w:marRight w:val="0"/>
          <w:marTop w:val="0"/>
          <w:marBottom w:val="0"/>
          <w:divBdr>
            <w:top w:val="none" w:sz="0" w:space="0" w:color="auto"/>
            <w:left w:val="none" w:sz="0" w:space="0" w:color="auto"/>
            <w:bottom w:val="none" w:sz="0" w:space="0" w:color="auto"/>
            <w:right w:val="none" w:sz="0" w:space="0" w:color="auto"/>
          </w:divBdr>
        </w:div>
        <w:div w:id="1641421529">
          <w:marLeft w:val="640"/>
          <w:marRight w:val="0"/>
          <w:marTop w:val="0"/>
          <w:marBottom w:val="0"/>
          <w:divBdr>
            <w:top w:val="none" w:sz="0" w:space="0" w:color="auto"/>
            <w:left w:val="none" w:sz="0" w:space="0" w:color="auto"/>
            <w:bottom w:val="none" w:sz="0" w:space="0" w:color="auto"/>
            <w:right w:val="none" w:sz="0" w:space="0" w:color="auto"/>
          </w:divBdr>
        </w:div>
        <w:div w:id="345517472">
          <w:marLeft w:val="640"/>
          <w:marRight w:val="0"/>
          <w:marTop w:val="0"/>
          <w:marBottom w:val="0"/>
          <w:divBdr>
            <w:top w:val="none" w:sz="0" w:space="0" w:color="auto"/>
            <w:left w:val="none" w:sz="0" w:space="0" w:color="auto"/>
            <w:bottom w:val="none" w:sz="0" w:space="0" w:color="auto"/>
            <w:right w:val="none" w:sz="0" w:space="0" w:color="auto"/>
          </w:divBdr>
        </w:div>
        <w:div w:id="1730109513">
          <w:marLeft w:val="640"/>
          <w:marRight w:val="0"/>
          <w:marTop w:val="0"/>
          <w:marBottom w:val="0"/>
          <w:divBdr>
            <w:top w:val="none" w:sz="0" w:space="0" w:color="auto"/>
            <w:left w:val="none" w:sz="0" w:space="0" w:color="auto"/>
            <w:bottom w:val="none" w:sz="0" w:space="0" w:color="auto"/>
            <w:right w:val="none" w:sz="0" w:space="0" w:color="auto"/>
          </w:divBdr>
        </w:div>
        <w:div w:id="2127774657">
          <w:marLeft w:val="640"/>
          <w:marRight w:val="0"/>
          <w:marTop w:val="0"/>
          <w:marBottom w:val="0"/>
          <w:divBdr>
            <w:top w:val="none" w:sz="0" w:space="0" w:color="auto"/>
            <w:left w:val="none" w:sz="0" w:space="0" w:color="auto"/>
            <w:bottom w:val="none" w:sz="0" w:space="0" w:color="auto"/>
            <w:right w:val="none" w:sz="0" w:space="0" w:color="auto"/>
          </w:divBdr>
        </w:div>
        <w:div w:id="1576741320">
          <w:marLeft w:val="640"/>
          <w:marRight w:val="0"/>
          <w:marTop w:val="0"/>
          <w:marBottom w:val="0"/>
          <w:divBdr>
            <w:top w:val="none" w:sz="0" w:space="0" w:color="auto"/>
            <w:left w:val="none" w:sz="0" w:space="0" w:color="auto"/>
            <w:bottom w:val="none" w:sz="0" w:space="0" w:color="auto"/>
            <w:right w:val="none" w:sz="0" w:space="0" w:color="auto"/>
          </w:divBdr>
        </w:div>
        <w:div w:id="1645693658">
          <w:marLeft w:val="640"/>
          <w:marRight w:val="0"/>
          <w:marTop w:val="0"/>
          <w:marBottom w:val="0"/>
          <w:divBdr>
            <w:top w:val="none" w:sz="0" w:space="0" w:color="auto"/>
            <w:left w:val="none" w:sz="0" w:space="0" w:color="auto"/>
            <w:bottom w:val="none" w:sz="0" w:space="0" w:color="auto"/>
            <w:right w:val="none" w:sz="0" w:space="0" w:color="auto"/>
          </w:divBdr>
        </w:div>
        <w:div w:id="534276595">
          <w:marLeft w:val="640"/>
          <w:marRight w:val="0"/>
          <w:marTop w:val="0"/>
          <w:marBottom w:val="0"/>
          <w:divBdr>
            <w:top w:val="none" w:sz="0" w:space="0" w:color="auto"/>
            <w:left w:val="none" w:sz="0" w:space="0" w:color="auto"/>
            <w:bottom w:val="none" w:sz="0" w:space="0" w:color="auto"/>
            <w:right w:val="none" w:sz="0" w:space="0" w:color="auto"/>
          </w:divBdr>
        </w:div>
        <w:div w:id="829097903">
          <w:marLeft w:val="640"/>
          <w:marRight w:val="0"/>
          <w:marTop w:val="0"/>
          <w:marBottom w:val="0"/>
          <w:divBdr>
            <w:top w:val="none" w:sz="0" w:space="0" w:color="auto"/>
            <w:left w:val="none" w:sz="0" w:space="0" w:color="auto"/>
            <w:bottom w:val="none" w:sz="0" w:space="0" w:color="auto"/>
            <w:right w:val="none" w:sz="0" w:space="0" w:color="auto"/>
          </w:divBdr>
        </w:div>
        <w:div w:id="1383750549">
          <w:marLeft w:val="640"/>
          <w:marRight w:val="0"/>
          <w:marTop w:val="0"/>
          <w:marBottom w:val="0"/>
          <w:divBdr>
            <w:top w:val="none" w:sz="0" w:space="0" w:color="auto"/>
            <w:left w:val="none" w:sz="0" w:space="0" w:color="auto"/>
            <w:bottom w:val="none" w:sz="0" w:space="0" w:color="auto"/>
            <w:right w:val="none" w:sz="0" w:space="0" w:color="auto"/>
          </w:divBdr>
        </w:div>
        <w:div w:id="1945727657">
          <w:marLeft w:val="640"/>
          <w:marRight w:val="0"/>
          <w:marTop w:val="0"/>
          <w:marBottom w:val="0"/>
          <w:divBdr>
            <w:top w:val="none" w:sz="0" w:space="0" w:color="auto"/>
            <w:left w:val="none" w:sz="0" w:space="0" w:color="auto"/>
            <w:bottom w:val="none" w:sz="0" w:space="0" w:color="auto"/>
            <w:right w:val="none" w:sz="0" w:space="0" w:color="auto"/>
          </w:divBdr>
        </w:div>
        <w:div w:id="1485319314">
          <w:marLeft w:val="640"/>
          <w:marRight w:val="0"/>
          <w:marTop w:val="0"/>
          <w:marBottom w:val="0"/>
          <w:divBdr>
            <w:top w:val="none" w:sz="0" w:space="0" w:color="auto"/>
            <w:left w:val="none" w:sz="0" w:space="0" w:color="auto"/>
            <w:bottom w:val="none" w:sz="0" w:space="0" w:color="auto"/>
            <w:right w:val="none" w:sz="0" w:space="0" w:color="auto"/>
          </w:divBdr>
        </w:div>
        <w:div w:id="2089836876">
          <w:marLeft w:val="640"/>
          <w:marRight w:val="0"/>
          <w:marTop w:val="0"/>
          <w:marBottom w:val="0"/>
          <w:divBdr>
            <w:top w:val="none" w:sz="0" w:space="0" w:color="auto"/>
            <w:left w:val="none" w:sz="0" w:space="0" w:color="auto"/>
            <w:bottom w:val="none" w:sz="0" w:space="0" w:color="auto"/>
            <w:right w:val="none" w:sz="0" w:space="0" w:color="auto"/>
          </w:divBdr>
        </w:div>
        <w:div w:id="850684318">
          <w:marLeft w:val="640"/>
          <w:marRight w:val="0"/>
          <w:marTop w:val="0"/>
          <w:marBottom w:val="0"/>
          <w:divBdr>
            <w:top w:val="none" w:sz="0" w:space="0" w:color="auto"/>
            <w:left w:val="none" w:sz="0" w:space="0" w:color="auto"/>
            <w:bottom w:val="none" w:sz="0" w:space="0" w:color="auto"/>
            <w:right w:val="none" w:sz="0" w:space="0" w:color="auto"/>
          </w:divBdr>
        </w:div>
        <w:div w:id="1918321182">
          <w:marLeft w:val="640"/>
          <w:marRight w:val="0"/>
          <w:marTop w:val="0"/>
          <w:marBottom w:val="0"/>
          <w:divBdr>
            <w:top w:val="none" w:sz="0" w:space="0" w:color="auto"/>
            <w:left w:val="none" w:sz="0" w:space="0" w:color="auto"/>
            <w:bottom w:val="none" w:sz="0" w:space="0" w:color="auto"/>
            <w:right w:val="none" w:sz="0" w:space="0" w:color="auto"/>
          </w:divBdr>
        </w:div>
        <w:div w:id="239101030">
          <w:marLeft w:val="640"/>
          <w:marRight w:val="0"/>
          <w:marTop w:val="0"/>
          <w:marBottom w:val="0"/>
          <w:divBdr>
            <w:top w:val="none" w:sz="0" w:space="0" w:color="auto"/>
            <w:left w:val="none" w:sz="0" w:space="0" w:color="auto"/>
            <w:bottom w:val="none" w:sz="0" w:space="0" w:color="auto"/>
            <w:right w:val="none" w:sz="0" w:space="0" w:color="auto"/>
          </w:divBdr>
        </w:div>
        <w:div w:id="1311864151">
          <w:marLeft w:val="640"/>
          <w:marRight w:val="0"/>
          <w:marTop w:val="0"/>
          <w:marBottom w:val="0"/>
          <w:divBdr>
            <w:top w:val="none" w:sz="0" w:space="0" w:color="auto"/>
            <w:left w:val="none" w:sz="0" w:space="0" w:color="auto"/>
            <w:bottom w:val="none" w:sz="0" w:space="0" w:color="auto"/>
            <w:right w:val="none" w:sz="0" w:space="0" w:color="auto"/>
          </w:divBdr>
        </w:div>
        <w:div w:id="1007438640">
          <w:marLeft w:val="640"/>
          <w:marRight w:val="0"/>
          <w:marTop w:val="0"/>
          <w:marBottom w:val="0"/>
          <w:divBdr>
            <w:top w:val="none" w:sz="0" w:space="0" w:color="auto"/>
            <w:left w:val="none" w:sz="0" w:space="0" w:color="auto"/>
            <w:bottom w:val="none" w:sz="0" w:space="0" w:color="auto"/>
            <w:right w:val="none" w:sz="0" w:space="0" w:color="auto"/>
          </w:divBdr>
        </w:div>
        <w:div w:id="2107379472">
          <w:marLeft w:val="640"/>
          <w:marRight w:val="0"/>
          <w:marTop w:val="0"/>
          <w:marBottom w:val="0"/>
          <w:divBdr>
            <w:top w:val="none" w:sz="0" w:space="0" w:color="auto"/>
            <w:left w:val="none" w:sz="0" w:space="0" w:color="auto"/>
            <w:bottom w:val="none" w:sz="0" w:space="0" w:color="auto"/>
            <w:right w:val="none" w:sz="0" w:space="0" w:color="auto"/>
          </w:divBdr>
        </w:div>
        <w:div w:id="1811440545">
          <w:marLeft w:val="640"/>
          <w:marRight w:val="0"/>
          <w:marTop w:val="0"/>
          <w:marBottom w:val="0"/>
          <w:divBdr>
            <w:top w:val="none" w:sz="0" w:space="0" w:color="auto"/>
            <w:left w:val="none" w:sz="0" w:space="0" w:color="auto"/>
            <w:bottom w:val="none" w:sz="0" w:space="0" w:color="auto"/>
            <w:right w:val="none" w:sz="0" w:space="0" w:color="auto"/>
          </w:divBdr>
        </w:div>
        <w:div w:id="1004361235">
          <w:marLeft w:val="640"/>
          <w:marRight w:val="0"/>
          <w:marTop w:val="0"/>
          <w:marBottom w:val="0"/>
          <w:divBdr>
            <w:top w:val="none" w:sz="0" w:space="0" w:color="auto"/>
            <w:left w:val="none" w:sz="0" w:space="0" w:color="auto"/>
            <w:bottom w:val="none" w:sz="0" w:space="0" w:color="auto"/>
            <w:right w:val="none" w:sz="0" w:space="0" w:color="auto"/>
          </w:divBdr>
        </w:div>
        <w:div w:id="1226843605">
          <w:marLeft w:val="640"/>
          <w:marRight w:val="0"/>
          <w:marTop w:val="0"/>
          <w:marBottom w:val="0"/>
          <w:divBdr>
            <w:top w:val="none" w:sz="0" w:space="0" w:color="auto"/>
            <w:left w:val="none" w:sz="0" w:space="0" w:color="auto"/>
            <w:bottom w:val="none" w:sz="0" w:space="0" w:color="auto"/>
            <w:right w:val="none" w:sz="0" w:space="0" w:color="auto"/>
          </w:divBdr>
        </w:div>
      </w:divsChild>
    </w:div>
    <w:div w:id="2095666058">
      <w:bodyDiv w:val="1"/>
      <w:marLeft w:val="0"/>
      <w:marRight w:val="0"/>
      <w:marTop w:val="0"/>
      <w:marBottom w:val="0"/>
      <w:divBdr>
        <w:top w:val="none" w:sz="0" w:space="0" w:color="auto"/>
        <w:left w:val="none" w:sz="0" w:space="0" w:color="auto"/>
        <w:bottom w:val="none" w:sz="0" w:space="0" w:color="auto"/>
        <w:right w:val="none" w:sz="0" w:space="0" w:color="auto"/>
      </w:divBdr>
    </w:div>
    <w:div w:id="2100565530">
      <w:bodyDiv w:val="1"/>
      <w:marLeft w:val="0"/>
      <w:marRight w:val="0"/>
      <w:marTop w:val="0"/>
      <w:marBottom w:val="0"/>
      <w:divBdr>
        <w:top w:val="none" w:sz="0" w:space="0" w:color="auto"/>
        <w:left w:val="none" w:sz="0" w:space="0" w:color="auto"/>
        <w:bottom w:val="none" w:sz="0" w:space="0" w:color="auto"/>
        <w:right w:val="none" w:sz="0" w:space="0" w:color="auto"/>
      </w:divBdr>
    </w:div>
    <w:div w:id="2102675184">
      <w:bodyDiv w:val="1"/>
      <w:marLeft w:val="0"/>
      <w:marRight w:val="0"/>
      <w:marTop w:val="0"/>
      <w:marBottom w:val="0"/>
      <w:divBdr>
        <w:top w:val="none" w:sz="0" w:space="0" w:color="auto"/>
        <w:left w:val="none" w:sz="0" w:space="0" w:color="auto"/>
        <w:bottom w:val="none" w:sz="0" w:space="0" w:color="auto"/>
        <w:right w:val="none" w:sz="0" w:space="0" w:color="auto"/>
      </w:divBdr>
    </w:div>
    <w:div w:id="2103139636">
      <w:bodyDiv w:val="1"/>
      <w:marLeft w:val="0"/>
      <w:marRight w:val="0"/>
      <w:marTop w:val="0"/>
      <w:marBottom w:val="0"/>
      <w:divBdr>
        <w:top w:val="none" w:sz="0" w:space="0" w:color="auto"/>
        <w:left w:val="none" w:sz="0" w:space="0" w:color="auto"/>
        <w:bottom w:val="none" w:sz="0" w:space="0" w:color="auto"/>
        <w:right w:val="none" w:sz="0" w:space="0" w:color="auto"/>
      </w:divBdr>
      <w:divsChild>
        <w:div w:id="1742411802">
          <w:marLeft w:val="640"/>
          <w:marRight w:val="0"/>
          <w:marTop w:val="0"/>
          <w:marBottom w:val="0"/>
          <w:divBdr>
            <w:top w:val="none" w:sz="0" w:space="0" w:color="auto"/>
            <w:left w:val="none" w:sz="0" w:space="0" w:color="auto"/>
            <w:bottom w:val="none" w:sz="0" w:space="0" w:color="auto"/>
            <w:right w:val="none" w:sz="0" w:space="0" w:color="auto"/>
          </w:divBdr>
        </w:div>
        <w:div w:id="546916967">
          <w:marLeft w:val="640"/>
          <w:marRight w:val="0"/>
          <w:marTop w:val="0"/>
          <w:marBottom w:val="0"/>
          <w:divBdr>
            <w:top w:val="none" w:sz="0" w:space="0" w:color="auto"/>
            <w:left w:val="none" w:sz="0" w:space="0" w:color="auto"/>
            <w:bottom w:val="none" w:sz="0" w:space="0" w:color="auto"/>
            <w:right w:val="none" w:sz="0" w:space="0" w:color="auto"/>
          </w:divBdr>
        </w:div>
        <w:div w:id="1969622926">
          <w:marLeft w:val="640"/>
          <w:marRight w:val="0"/>
          <w:marTop w:val="0"/>
          <w:marBottom w:val="0"/>
          <w:divBdr>
            <w:top w:val="none" w:sz="0" w:space="0" w:color="auto"/>
            <w:left w:val="none" w:sz="0" w:space="0" w:color="auto"/>
            <w:bottom w:val="none" w:sz="0" w:space="0" w:color="auto"/>
            <w:right w:val="none" w:sz="0" w:space="0" w:color="auto"/>
          </w:divBdr>
        </w:div>
        <w:div w:id="1004093209">
          <w:marLeft w:val="640"/>
          <w:marRight w:val="0"/>
          <w:marTop w:val="0"/>
          <w:marBottom w:val="0"/>
          <w:divBdr>
            <w:top w:val="none" w:sz="0" w:space="0" w:color="auto"/>
            <w:left w:val="none" w:sz="0" w:space="0" w:color="auto"/>
            <w:bottom w:val="none" w:sz="0" w:space="0" w:color="auto"/>
            <w:right w:val="none" w:sz="0" w:space="0" w:color="auto"/>
          </w:divBdr>
        </w:div>
        <w:div w:id="1324628558">
          <w:marLeft w:val="640"/>
          <w:marRight w:val="0"/>
          <w:marTop w:val="0"/>
          <w:marBottom w:val="0"/>
          <w:divBdr>
            <w:top w:val="none" w:sz="0" w:space="0" w:color="auto"/>
            <w:left w:val="none" w:sz="0" w:space="0" w:color="auto"/>
            <w:bottom w:val="none" w:sz="0" w:space="0" w:color="auto"/>
            <w:right w:val="none" w:sz="0" w:space="0" w:color="auto"/>
          </w:divBdr>
        </w:div>
        <w:div w:id="1454210334">
          <w:marLeft w:val="640"/>
          <w:marRight w:val="0"/>
          <w:marTop w:val="0"/>
          <w:marBottom w:val="0"/>
          <w:divBdr>
            <w:top w:val="none" w:sz="0" w:space="0" w:color="auto"/>
            <w:left w:val="none" w:sz="0" w:space="0" w:color="auto"/>
            <w:bottom w:val="none" w:sz="0" w:space="0" w:color="auto"/>
            <w:right w:val="none" w:sz="0" w:space="0" w:color="auto"/>
          </w:divBdr>
        </w:div>
        <w:div w:id="621227293">
          <w:marLeft w:val="640"/>
          <w:marRight w:val="0"/>
          <w:marTop w:val="0"/>
          <w:marBottom w:val="0"/>
          <w:divBdr>
            <w:top w:val="none" w:sz="0" w:space="0" w:color="auto"/>
            <w:left w:val="none" w:sz="0" w:space="0" w:color="auto"/>
            <w:bottom w:val="none" w:sz="0" w:space="0" w:color="auto"/>
            <w:right w:val="none" w:sz="0" w:space="0" w:color="auto"/>
          </w:divBdr>
        </w:div>
        <w:div w:id="870994558">
          <w:marLeft w:val="640"/>
          <w:marRight w:val="0"/>
          <w:marTop w:val="0"/>
          <w:marBottom w:val="0"/>
          <w:divBdr>
            <w:top w:val="none" w:sz="0" w:space="0" w:color="auto"/>
            <w:left w:val="none" w:sz="0" w:space="0" w:color="auto"/>
            <w:bottom w:val="none" w:sz="0" w:space="0" w:color="auto"/>
            <w:right w:val="none" w:sz="0" w:space="0" w:color="auto"/>
          </w:divBdr>
        </w:div>
        <w:div w:id="1162505481">
          <w:marLeft w:val="640"/>
          <w:marRight w:val="0"/>
          <w:marTop w:val="0"/>
          <w:marBottom w:val="0"/>
          <w:divBdr>
            <w:top w:val="none" w:sz="0" w:space="0" w:color="auto"/>
            <w:left w:val="none" w:sz="0" w:space="0" w:color="auto"/>
            <w:bottom w:val="none" w:sz="0" w:space="0" w:color="auto"/>
            <w:right w:val="none" w:sz="0" w:space="0" w:color="auto"/>
          </w:divBdr>
        </w:div>
        <w:div w:id="326327522">
          <w:marLeft w:val="640"/>
          <w:marRight w:val="0"/>
          <w:marTop w:val="0"/>
          <w:marBottom w:val="0"/>
          <w:divBdr>
            <w:top w:val="none" w:sz="0" w:space="0" w:color="auto"/>
            <w:left w:val="none" w:sz="0" w:space="0" w:color="auto"/>
            <w:bottom w:val="none" w:sz="0" w:space="0" w:color="auto"/>
            <w:right w:val="none" w:sz="0" w:space="0" w:color="auto"/>
          </w:divBdr>
        </w:div>
        <w:div w:id="1699618962">
          <w:marLeft w:val="640"/>
          <w:marRight w:val="0"/>
          <w:marTop w:val="0"/>
          <w:marBottom w:val="0"/>
          <w:divBdr>
            <w:top w:val="none" w:sz="0" w:space="0" w:color="auto"/>
            <w:left w:val="none" w:sz="0" w:space="0" w:color="auto"/>
            <w:bottom w:val="none" w:sz="0" w:space="0" w:color="auto"/>
            <w:right w:val="none" w:sz="0" w:space="0" w:color="auto"/>
          </w:divBdr>
        </w:div>
        <w:div w:id="18285723">
          <w:marLeft w:val="640"/>
          <w:marRight w:val="0"/>
          <w:marTop w:val="0"/>
          <w:marBottom w:val="0"/>
          <w:divBdr>
            <w:top w:val="none" w:sz="0" w:space="0" w:color="auto"/>
            <w:left w:val="none" w:sz="0" w:space="0" w:color="auto"/>
            <w:bottom w:val="none" w:sz="0" w:space="0" w:color="auto"/>
            <w:right w:val="none" w:sz="0" w:space="0" w:color="auto"/>
          </w:divBdr>
        </w:div>
        <w:div w:id="1159153369">
          <w:marLeft w:val="640"/>
          <w:marRight w:val="0"/>
          <w:marTop w:val="0"/>
          <w:marBottom w:val="0"/>
          <w:divBdr>
            <w:top w:val="none" w:sz="0" w:space="0" w:color="auto"/>
            <w:left w:val="none" w:sz="0" w:space="0" w:color="auto"/>
            <w:bottom w:val="none" w:sz="0" w:space="0" w:color="auto"/>
            <w:right w:val="none" w:sz="0" w:space="0" w:color="auto"/>
          </w:divBdr>
        </w:div>
        <w:div w:id="539323066">
          <w:marLeft w:val="640"/>
          <w:marRight w:val="0"/>
          <w:marTop w:val="0"/>
          <w:marBottom w:val="0"/>
          <w:divBdr>
            <w:top w:val="none" w:sz="0" w:space="0" w:color="auto"/>
            <w:left w:val="none" w:sz="0" w:space="0" w:color="auto"/>
            <w:bottom w:val="none" w:sz="0" w:space="0" w:color="auto"/>
            <w:right w:val="none" w:sz="0" w:space="0" w:color="auto"/>
          </w:divBdr>
        </w:div>
        <w:div w:id="2141918109">
          <w:marLeft w:val="640"/>
          <w:marRight w:val="0"/>
          <w:marTop w:val="0"/>
          <w:marBottom w:val="0"/>
          <w:divBdr>
            <w:top w:val="none" w:sz="0" w:space="0" w:color="auto"/>
            <w:left w:val="none" w:sz="0" w:space="0" w:color="auto"/>
            <w:bottom w:val="none" w:sz="0" w:space="0" w:color="auto"/>
            <w:right w:val="none" w:sz="0" w:space="0" w:color="auto"/>
          </w:divBdr>
        </w:div>
        <w:div w:id="28340009">
          <w:marLeft w:val="640"/>
          <w:marRight w:val="0"/>
          <w:marTop w:val="0"/>
          <w:marBottom w:val="0"/>
          <w:divBdr>
            <w:top w:val="none" w:sz="0" w:space="0" w:color="auto"/>
            <w:left w:val="none" w:sz="0" w:space="0" w:color="auto"/>
            <w:bottom w:val="none" w:sz="0" w:space="0" w:color="auto"/>
            <w:right w:val="none" w:sz="0" w:space="0" w:color="auto"/>
          </w:divBdr>
        </w:div>
        <w:div w:id="385689464">
          <w:marLeft w:val="640"/>
          <w:marRight w:val="0"/>
          <w:marTop w:val="0"/>
          <w:marBottom w:val="0"/>
          <w:divBdr>
            <w:top w:val="none" w:sz="0" w:space="0" w:color="auto"/>
            <w:left w:val="none" w:sz="0" w:space="0" w:color="auto"/>
            <w:bottom w:val="none" w:sz="0" w:space="0" w:color="auto"/>
            <w:right w:val="none" w:sz="0" w:space="0" w:color="auto"/>
          </w:divBdr>
        </w:div>
        <w:div w:id="1040206896">
          <w:marLeft w:val="640"/>
          <w:marRight w:val="0"/>
          <w:marTop w:val="0"/>
          <w:marBottom w:val="0"/>
          <w:divBdr>
            <w:top w:val="none" w:sz="0" w:space="0" w:color="auto"/>
            <w:left w:val="none" w:sz="0" w:space="0" w:color="auto"/>
            <w:bottom w:val="none" w:sz="0" w:space="0" w:color="auto"/>
            <w:right w:val="none" w:sz="0" w:space="0" w:color="auto"/>
          </w:divBdr>
        </w:div>
        <w:div w:id="1849981148">
          <w:marLeft w:val="640"/>
          <w:marRight w:val="0"/>
          <w:marTop w:val="0"/>
          <w:marBottom w:val="0"/>
          <w:divBdr>
            <w:top w:val="none" w:sz="0" w:space="0" w:color="auto"/>
            <w:left w:val="none" w:sz="0" w:space="0" w:color="auto"/>
            <w:bottom w:val="none" w:sz="0" w:space="0" w:color="auto"/>
            <w:right w:val="none" w:sz="0" w:space="0" w:color="auto"/>
          </w:divBdr>
        </w:div>
        <w:div w:id="889263963">
          <w:marLeft w:val="640"/>
          <w:marRight w:val="0"/>
          <w:marTop w:val="0"/>
          <w:marBottom w:val="0"/>
          <w:divBdr>
            <w:top w:val="none" w:sz="0" w:space="0" w:color="auto"/>
            <w:left w:val="none" w:sz="0" w:space="0" w:color="auto"/>
            <w:bottom w:val="none" w:sz="0" w:space="0" w:color="auto"/>
            <w:right w:val="none" w:sz="0" w:space="0" w:color="auto"/>
          </w:divBdr>
        </w:div>
        <w:div w:id="302201232">
          <w:marLeft w:val="640"/>
          <w:marRight w:val="0"/>
          <w:marTop w:val="0"/>
          <w:marBottom w:val="0"/>
          <w:divBdr>
            <w:top w:val="none" w:sz="0" w:space="0" w:color="auto"/>
            <w:left w:val="none" w:sz="0" w:space="0" w:color="auto"/>
            <w:bottom w:val="none" w:sz="0" w:space="0" w:color="auto"/>
            <w:right w:val="none" w:sz="0" w:space="0" w:color="auto"/>
          </w:divBdr>
        </w:div>
        <w:div w:id="1598632956">
          <w:marLeft w:val="640"/>
          <w:marRight w:val="0"/>
          <w:marTop w:val="0"/>
          <w:marBottom w:val="0"/>
          <w:divBdr>
            <w:top w:val="none" w:sz="0" w:space="0" w:color="auto"/>
            <w:left w:val="none" w:sz="0" w:space="0" w:color="auto"/>
            <w:bottom w:val="none" w:sz="0" w:space="0" w:color="auto"/>
            <w:right w:val="none" w:sz="0" w:space="0" w:color="auto"/>
          </w:divBdr>
        </w:div>
        <w:div w:id="1767846074">
          <w:marLeft w:val="640"/>
          <w:marRight w:val="0"/>
          <w:marTop w:val="0"/>
          <w:marBottom w:val="0"/>
          <w:divBdr>
            <w:top w:val="none" w:sz="0" w:space="0" w:color="auto"/>
            <w:left w:val="none" w:sz="0" w:space="0" w:color="auto"/>
            <w:bottom w:val="none" w:sz="0" w:space="0" w:color="auto"/>
            <w:right w:val="none" w:sz="0" w:space="0" w:color="auto"/>
          </w:divBdr>
        </w:div>
        <w:div w:id="1839886913">
          <w:marLeft w:val="640"/>
          <w:marRight w:val="0"/>
          <w:marTop w:val="0"/>
          <w:marBottom w:val="0"/>
          <w:divBdr>
            <w:top w:val="none" w:sz="0" w:space="0" w:color="auto"/>
            <w:left w:val="none" w:sz="0" w:space="0" w:color="auto"/>
            <w:bottom w:val="none" w:sz="0" w:space="0" w:color="auto"/>
            <w:right w:val="none" w:sz="0" w:space="0" w:color="auto"/>
          </w:divBdr>
        </w:div>
        <w:div w:id="1670596893">
          <w:marLeft w:val="640"/>
          <w:marRight w:val="0"/>
          <w:marTop w:val="0"/>
          <w:marBottom w:val="0"/>
          <w:divBdr>
            <w:top w:val="none" w:sz="0" w:space="0" w:color="auto"/>
            <w:left w:val="none" w:sz="0" w:space="0" w:color="auto"/>
            <w:bottom w:val="none" w:sz="0" w:space="0" w:color="auto"/>
            <w:right w:val="none" w:sz="0" w:space="0" w:color="auto"/>
          </w:divBdr>
        </w:div>
        <w:div w:id="170536159">
          <w:marLeft w:val="640"/>
          <w:marRight w:val="0"/>
          <w:marTop w:val="0"/>
          <w:marBottom w:val="0"/>
          <w:divBdr>
            <w:top w:val="none" w:sz="0" w:space="0" w:color="auto"/>
            <w:left w:val="none" w:sz="0" w:space="0" w:color="auto"/>
            <w:bottom w:val="none" w:sz="0" w:space="0" w:color="auto"/>
            <w:right w:val="none" w:sz="0" w:space="0" w:color="auto"/>
          </w:divBdr>
        </w:div>
        <w:div w:id="1933589251">
          <w:marLeft w:val="640"/>
          <w:marRight w:val="0"/>
          <w:marTop w:val="0"/>
          <w:marBottom w:val="0"/>
          <w:divBdr>
            <w:top w:val="none" w:sz="0" w:space="0" w:color="auto"/>
            <w:left w:val="none" w:sz="0" w:space="0" w:color="auto"/>
            <w:bottom w:val="none" w:sz="0" w:space="0" w:color="auto"/>
            <w:right w:val="none" w:sz="0" w:space="0" w:color="auto"/>
          </w:divBdr>
        </w:div>
      </w:divsChild>
    </w:div>
    <w:div w:id="2103917096">
      <w:bodyDiv w:val="1"/>
      <w:marLeft w:val="0"/>
      <w:marRight w:val="0"/>
      <w:marTop w:val="0"/>
      <w:marBottom w:val="0"/>
      <w:divBdr>
        <w:top w:val="none" w:sz="0" w:space="0" w:color="auto"/>
        <w:left w:val="none" w:sz="0" w:space="0" w:color="auto"/>
        <w:bottom w:val="none" w:sz="0" w:space="0" w:color="auto"/>
        <w:right w:val="none" w:sz="0" w:space="0" w:color="auto"/>
      </w:divBdr>
      <w:divsChild>
        <w:div w:id="1048608197">
          <w:marLeft w:val="640"/>
          <w:marRight w:val="0"/>
          <w:marTop w:val="0"/>
          <w:marBottom w:val="0"/>
          <w:divBdr>
            <w:top w:val="none" w:sz="0" w:space="0" w:color="auto"/>
            <w:left w:val="none" w:sz="0" w:space="0" w:color="auto"/>
            <w:bottom w:val="none" w:sz="0" w:space="0" w:color="auto"/>
            <w:right w:val="none" w:sz="0" w:space="0" w:color="auto"/>
          </w:divBdr>
        </w:div>
        <w:div w:id="260650801">
          <w:marLeft w:val="640"/>
          <w:marRight w:val="0"/>
          <w:marTop w:val="0"/>
          <w:marBottom w:val="0"/>
          <w:divBdr>
            <w:top w:val="none" w:sz="0" w:space="0" w:color="auto"/>
            <w:left w:val="none" w:sz="0" w:space="0" w:color="auto"/>
            <w:bottom w:val="none" w:sz="0" w:space="0" w:color="auto"/>
            <w:right w:val="none" w:sz="0" w:space="0" w:color="auto"/>
          </w:divBdr>
        </w:div>
        <w:div w:id="2070809594">
          <w:marLeft w:val="640"/>
          <w:marRight w:val="0"/>
          <w:marTop w:val="0"/>
          <w:marBottom w:val="0"/>
          <w:divBdr>
            <w:top w:val="none" w:sz="0" w:space="0" w:color="auto"/>
            <w:left w:val="none" w:sz="0" w:space="0" w:color="auto"/>
            <w:bottom w:val="none" w:sz="0" w:space="0" w:color="auto"/>
            <w:right w:val="none" w:sz="0" w:space="0" w:color="auto"/>
          </w:divBdr>
        </w:div>
        <w:div w:id="2128237578">
          <w:marLeft w:val="640"/>
          <w:marRight w:val="0"/>
          <w:marTop w:val="0"/>
          <w:marBottom w:val="0"/>
          <w:divBdr>
            <w:top w:val="none" w:sz="0" w:space="0" w:color="auto"/>
            <w:left w:val="none" w:sz="0" w:space="0" w:color="auto"/>
            <w:bottom w:val="none" w:sz="0" w:space="0" w:color="auto"/>
            <w:right w:val="none" w:sz="0" w:space="0" w:color="auto"/>
          </w:divBdr>
        </w:div>
        <w:div w:id="932518921">
          <w:marLeft w:val="640"/>
          <w:marRight w:val="0"/>
          <w:marTop w:val="0"/>
          <w:marBottom w:val="0"/>
          <w:divBdr>
            <w:top w:val="none" w:sz="0" w:space="0" w:color="auto"/>
            <w:left w:val="none" w:sz="0" w:space="0" w:color="auto"/>
            <w:bottom w:val="none" w:sz="0" w:space="0" w:color="auto"/>
            <w:right w:val="none" w:sz="0" w:space="0" w:color="auto"/>
          </w:divBdr>
        </w:div>
        <w:div w:id="462233933">
          <w:marLeft w:val="640"/>
          <w:marRight w:val="0"/>
          <w:marTop w:val="0"/>
          <w:marBottom w:val="0"/>
          <w:divBdr>
            <w:top w:val="none" w:sz="0" w:space="0" w:color="auto"/>
            <w:left w:val="none" w:sz="0" w:space="0" w:color="auto"/>
            <w:bottom w:val="none" w:sz="0" w:space="0" w:color="auto"/>
            <w:right w:val="none" w:sz="0" w:space="0" w:color="auto"/>
          </w:divBdr>
        </w:div>
        <w:div w:id="449933122">
          <w:marLeft w:val="640"/>
          <w:marRight w:val="0"/>
          <w:marTop w:val="0"/>
          <w:marBottom w:val="0"/>
          <w:divBdr>
            <w:top w:val="none" w:sz="0" w:space="0" w:color="auto"/>
            <w:left w:val="none" w:sz="0" w:space="0" w:color="auto"/>
            <w:bottom w:val="none" w:sz="0" w:space="0" w:color="auto"/>
            <w:right w:val="none" w:sz="0" w:space="0" w:color="auto"/>
          </w:divBdr>
        </w:div>
        <w:div w:id="1917783817">
          <w:marLeft w:val="640"/>
          <w:marRight w:val="0"/>
          <w:marTop w:val="0"/>
          <w:marBottom w:val="0"/>
          <w:divBdr>
            <w:top w:val="none" w:sz="0" w:space="0" w:color="auto"/>
            <w:left w:val="none" w:sz="0" w:space="0" w:color="auto"/>
            <w:bottom w:val="none" w:sz="0" w:space="0" w:color="auto"/>
            <w:right w:val="none" w:sz="0" w:space="0" w:color="auto"/>
          </w:divBdr>
        </w:div>
        <w:div w:id="1688672226">
          <w:marLeft w:val="640"/>
          <w:marRight w:val="0"/>
          <w:marTop w:val="0"/>
          <w:marBottom w:val="0"/>
          <w:divBdr>
            <w:top w:val="none" w:sz="0" w:space="0" w:color="auto"/>
            <w:left w:val="none" w:sz="0" w:space="0" w:color="auto"/>
            <w:bottom w:val="none" w:sz="0" w:space="0" w:color="auto"/>
            <w:right w:val="none" w:sz="0" w:space="0" w:color="auto"/>
          </w:divBdr>
        </w:div>
        <w:div w:id="1527988517">
          <w:marLeft w:val="640"/>
          <w:marRight w:val="0"/>
          <w:marTop w:val="0"/>
          <w:marBottom w:val="0"/>
          <w:divBdr>
            <w:top w:val="none" w:sz="0" w:space="0" w:color="auto"/>
            <w:left w:val="none" w:sz="0" w:space="0" w:color="auto"/>
            <w:bottom w:val="none" w:sz="0" w:space="0" w:color="auto"/>
            <w:right w:val="none" w:sz="0" w:space="0" w:color="auto"/>
          </w:divBdr>
        </w:div>
        <w:div w:id="1358236349">
          <w:marLeft w:val="640"/>
          <w:marRight w:val="0"/>
          <w:marTop w:val="0"/>
          <w:marBottom w:val="0"/>
          <w:divBdr>
            <w:top w:val="none" w:sz="0" w:space="0" w:color="auto"/>
            <w:left w:val="none" w:sz="0" w:space="0" w:color="auto"/>
            <w:bottom w:val="none" w:sz="0" w:space="0" w:color="auto"/>
            <w:right w:val="none" w:sz="0" w:space="0" w:color="auto"/>
          </w:divBdr>
        </w:div>
        <w:div w:id="280693726">
          <w:marLeft w:val="640"/>
          <w:marRight w:val="0"/>
          <w:marTop w:val="0"/>
          <w:marBottom w:val="0"/>
          <w:divBdr>
            <w:top w:val="none" w:sz="0" w:space="0" w:color="auto"/>
            <w:left w:val="none" w:sz="0" w:space="0" w:color="auto"/>
            <w:bottom w:val="none" w:sz="0" w:space="0" w:color="auto"/>
            <w:right w:val="none" w:sz="0" w:space="0" w:color="auto"/>
          </w:divBdr>
        </w:div>
        <w:div w:id="1214586122">
          <w:marLeft w:val="640"/>
          <w:marRight w:val="0"/>
          <w:marTop w:val="0"/>
          <w:marBottom w:val="0"/>
          <w:divBdr>
            <w:top w:val="none" w:sz="0" w:space="0" w:color="auto"/>
            <w:left w:val="none" w:sz="0" w:space="0" w:color="auto"/>
            <w:bottom w:val="none" w:sz="0" w:space="0" w:color="auto"/>
            <w:right w:val="none" w:sz="0" w:space="0" w:color="auto"/>
          </w:divBdr>
        </w:div>
        <w:div w:id="475297202">
          <w:marLeft w:val="640"/>
          <w:marRight w:val="0"/>
          <w:marTop w:val="0"/>
          <w:marBottom w:val="0"/>
          <w:divBdr>
            <w:top w:val="none" w:sz="0" w:space="0" w:color="auto"/>
            <w:left w:val="none" w:sz="0" w:space="0" w:color="auto"/>
            <w:bottom w:val="none" w:sz="0" w:space="0" w:color="auto"/>
            <w:right w:val="none" w:sz="0" w:space="0" w:color="auto"/>
          </w:divBdr>
        </w:div>
        <w:div w:id="1590918461">
          <w:marLeft w:val="640"/>
          <w:marRight w:val="0"/>
          <w:marTop w:val="0"/>
          <w:marBottom w:val="0"/>
          <w:divBdr>
            <w:top w:val="none" w:sz="0" w:space="0" w:color="auto"/>
            <w:left w:val="none" w:sz="0" w:space="0" w:color="auto"/>
            <w:bottom w:val="none" w:sz="0" w:space="0" w:color="auto"/>
            <w:right w:val="none" w:sz="0" w:space="0" w:color="auto"/>
          </w:divBdr>
        </w:div>
        <w:div w:id="1254317687">
          <w:marLeft w:val="640"/>
          <w:marRight w:val="0"/>
          <w:marTop w:val="0"/>
          <w:marBottom w:val="0"/>
          <w:divBdr>
            <w:top w:val="none" w:sz="0" w:space="0" w:color="auto"/>
            <w:left w:val="none" w:sz="0" w:space="0" w:color="auto"/>
            <w:bottom w:val="none" w:sz="0" w:space="0" w:color="auto"/>
            <w:right w:val="none" w:sz="0" w:space="0" w:color="auto"/>
          </w:divBdr>
        </w:div>
        <w:div w:id="524288168">
          <w:marLeft w:val="640"/>
          <w:marRight w:val="0"/>
          <w:marTop w:val="0"/>
          <w:marBottom w:val="0"/>
          <w:divBdr>
            <w:top w:val="none" w:sz="0" w:space="0" w:color="auto"/>
            <w:left w:val="none" w:sz="0" w:space="0" w:color="auto"/>
            <w:bottom w:val="none" w:sz="0" w:space="0" w:color="auto"/>
            <w:right w:val="none" w:sz="0" w:space="0" w:color="auto"/>
          </w:divBdr>
        </w:div>
        <w:div w:id="1107431058">
          <w:marLeft w:val="640"/>
          <w:marRight w:val="0"/>
          <w:marTop w:val="0"/>
          <w:marBottom w:val="0"/>
          <w:divBdr>
            <w:top w:val="none" w:sz="0" w:space="0" w:color="auto"/>
            <w:left w:val="none" w:sz="0" w:space="0" w:color="auto"/>
            <w:bottom w:val="none" w:sz="0" w:space="0" w:color="auto"/>
            <w:right w:val="none" w:sz="0" w:space="0" w:color="auto"/>
          </w:divBdr>
        </w:div>
        <w:div w:id="236132194">
          <w:marLeft w:val="640"/>
          <w:marRight w:val="0"/>
          <w:marTop w:val="0"/>
          <w:marBottom w:val="0"/>
          <w:divBdr>
            <w:top w:val="none" w:sz="0" w:space="0" w:color="auto"/>
            <w:left w:val="none" w:sz="0" w:space="0" w:color="auto"/>
            <w:bottom w:val="none" w:sz="0" w:space="0" w:color="auto"/>
            <w:right w:val="none" w:sz="0" w:space="0" w:color="auto"/>
          </w:divBdr>
        </w:div>
        <w:div w:id="201747790">
          <w:marLeft w:val="640"/>
          <w:marRight w:val="0"/>
          <w:marTop w:val="0"/>
          <w:marBottom w:val="0"/>
          <w:divBdr>
            <w:top w:val="none" w:sz="0" w:space="0" w:color="auto"/>
            <w:left w:val="none" w:sz="0" w:space="0" w:color="auto"/>
            <w:bottom w:val="none" w:sz="0" w:space="0" w:color="auto"/>
            <w:right w:val="none" w:sz="0" w:space="0" w:color="auto"/>
          </w:divBdr>
        </w:div>
        <w:div w:id="1616525543">
          <w:marLeft w:val="640"/>
          <w:marRight w:val="0"/>
          <w:marTop w:val="0"/>
          <w:marBottom w:val="0"/>
          <w:divBdr>
            <w:top w:val="none" w:sz="0" w:space="0" w:color="auto"/>
            <w:left w:val="none" w:sz="0" w:space="0" w:color="auto"/>
            <w:bottom w:val="none" w:sz="0" w:space="0" w:color="auto"/>
            <w:right w:val="none" w:sz="0" w:space="0" w:color="auto"/>
          </w:divBdr>
        </w:div>
        <w:div w:id="371465212">
          <w:marLeft w:val="640"/>
          <w:marRight w:val="0"/>
          <w:marTop w:val="0"/>
          <w:marBottom w:val="0"/>
          <w:divBdr>
            <w:top w:val="none" w:sz="0" w:space="0" w:color="auto"/>
            <w:left w:val="none" w:sz="0" w:space="0" w:color="auto"/>
            <w:bottom w:val="none" w:sz="0" w:space="0" w:color="auto"/>
            <w:right w:val="none" w:sz="0" w:space="0" w:color="auto"/>
          </w:divBdr>
        </w:div>
        <w:div w:id="557017151">
          <w:marLeft w:val="640"/>
          <w:marRight w:val="0"/>
          <w:marTop w:val="0"/>
          <w:marBottom w:val="0"/>
          <w:divBdr>
            <w:top w:val="none" w:sz="0" w:space="0" w:color="auto"/>
            <w:left w:val="none" w:sz="0" w:space="0" w:color="auto"/>
            <w:bottom w:val="none" w:sz="0" w:space="0" w:color="auto"/>
            <w:right w:val="none" w:sz="0" w:space="0" w:color="auto"/>
          </w:divBdr>
        </w:div>
        <w:div w:id="1622035735">
          <w:marLeft w:val="640"/>
          <w:marRight w:val="0"/>
          <w:marTop w:val="0"/>
          <w:marBottom w:val="0"/>
          <w:divBdr>
            <w:top w:val="none" w:sz="0" w:space="0" w:color="auto"/>
            <w:left w:val="none" w:sz="0" w:space="0" w:color="auto"/>
            <w:bottom w:val="none" w:sz="0" w:space="0" w:color="auto"/>
            <w:right w:val="none" w:sz="0" w:space="0" w:color="auto"/>
          </w:divBdr>
        </w:div>
        <w:div w:id="2071149910">
          <w:marLeft w:val="640"/>
          <w:marRight w:val="0"/>
          <w:marTop w:val="0"/>
          <w:marBottom w:val="0"/>
          <w:divBdr>
            <w:top w:val="none" w:sz="0" w:space="0" w:color="auto"/>
            <w:left w:val="none" w:sz="0" w:space="0" w:color="auto"/>
            <w:bottom w:val="none" w:sz="0" w:space="0" w:color="auto"/>
            <w:right w:val="none" w:sz="0" w:space="0" w:color="auto"/>
          </w:divBdr>
        </w:div>
        <w:div w:id="921371711">
          <w:marLeft w:val="640"/>
          <w:marRight w:val="0"/>
          <w:marTop w:val="0"/>
          <w:marBottom w:val="0"/>
          <w:divBdr>
            <w:top w:val="none" w:sz="0" w:space="0" w:color="auto"/>
            <w:left w:val="none" w:sz="0" w:space="0" w:color="auto"/>
            <w:bottom w:val="none" w:sz="0" w:space="0" w:color="auto"/>
            <w:right w:val="none" w:sz="0" w:space="0" w:color="auto"/>
          </w:divBdr>
        </w:div>
        <w:div w:id="1657108712">
          <w:marLeft w:val="640"/>
          <w:marRight w:val="0"/>
          <w:marTop w:val="0"/>
          <w:marBottom w:val="0"/>
          <w:divBdr>
            <w:top w:val="none" w:sz="0" w:space="0" w:color="auto"/>
            <w:left w:val="none" w:sz="0" w:space="0" w:color="auto"/>
            <w:bottom w:val="none" w:sz="0" w:space="0" w:color="auto"/>
            <w:right w:val="none" w:sz="0" w:space="0" w:color="auto"/>
          </w:divBdr>
        </w:div>
        <w:div w:id="2045403229">
          <w:marLeft w:val="640"/>
          <w:marRight w:val="0"/>
          <w:marTop w:val="0"/>
          <w:marBottom w:val="0"/>
          <w:divBdr>
            <w:top w:val="none" w:sz="0" w:space="0" w:color="auto"/>
            <w:left w:val="none" w:sz="0" w:space="0" w:color="auto"/>
            <w:bottom w:val="none" w:sz="0" w:space="0" w:color="auto"/>
            <w:right w:val="none" w:sz="0" w:space="0" w:color="auto"/>
          </w:divBdr>
        </w:div>
        <w:div w:id="1716536884">
          <w:marLeft w:val="640"/>
          <w:marRight w:val="0"/>
          <w:marTop w:val="0"/>
          <w:marBottom w:val="0"/>
          <w:divBdr>
            <w:top w:val="none" w:sz="0" w:space="0" w:color="auto"/>
            <w:left w:val="none" w:sz="0" w:space="0" w:color="auto"/>
            <w:bottom w:val="none" w:sz="0" w:space="0" w:color="auto"/>
            <w:right w:val="none" w:sz="0" w:space="0" w:color="auto"/>
          </w:divBdr>
        </w:div>
        <w:div w:id="1325669763">
          <w:marLeft w:val="640"/>
          <w:marRight w:val="0"/>
          <w:marTop w:val="0"/>
          <w:marBottom w:val="0"/>
          <w:divBdr>
            <w:top w:val="none" w:sz="0" w:space="0" w:color="auto"/>
            <w:left w:val="none" w:sz="0" w:space="0" w:color="auto"/>
            <w:bottom w:val="none" w:sz="0" w:space="0" w:color="auto"/>
            <w:right w:val="none" w:sz="0" w:space="0" w:color="auto"/>
          </w:divBdr>
        </w:div>
        <w:div w:id="790703866">
          <w:marLeft w:val="640"/>
          <w:marRight w:val="0"/>
          <w:marTop w:val="0"/>
          <w:marBottom w:val="0"/>
          <w:divBdr>
            <w:top w:val="none" w:sz="0" w:space="0" w:color="auto"/>
            <w:left w:val="none" w:sz="0" w:space="0" w:color="auto"/>
            <w:bottom w:val="none" w:sz="0" w:space="0" w:color="auto"/>
            <w:right w:val="none" w:sz="0" w:space="0" w:color="auto"/>
          </w:divBdr>
        </w:div>
        <w:div w:id="1432162127">
          <w:marLeft w:val="640"/>
          <w:marRight w:val="0"/>
          <w:marTop w:val="0"/>
          <w:marBottom w:val="0"/>
          <w:divBdr>
            <w:top w:val="none" w:sz="0" w:space="0" w:color="auto"/>
            <w:left w:val="none" w:sz="0" w:space="0" w:color="auto"/>
            <w:bottom w:val="none" w:sz="0" w:space="0" w:color="auto"/>
            <w:right w:val="none" w:sz="0" w:space="0" w:color="auto"/>
          </w:divBdr>
        </w:div>
        <w:div w:id="1483738310">
          <w:marLeft w:val="640"/>
          <w:marRight w:val="0"/>
          <w:marTop w:val="0"/>
          <w:marBottom w:val="0"/>
          <w:divBdr>
            <w:top w:val="none" w:sz="0" w:space="0" w:color="auto"/>
            <w:left w:val="none" w:sz="0" w:space="0" w:color="auto"/>
            <w:bottom w:val="none" w:sz="0" w:space="0" w:color="auto"/>
            <w:right w:val="none" w:sz="0" w:space="0" w:color="auto"/>
          </w:divBdr>
        </w:div>
        <w:div w:id="422141680">
          <w:marLeft w:val="640"/>
          <w:marRight w:val="0"/>
          <w:marTop w:val="0"/>
          <w:marBottom w:val="0"/>
          <w:divBdr>
            <w:top w:val="none" w:sz="0" w:space="0" w:color="auto"/>
            <w:left w:val="none" w:sz="0" w:space="0" w:color="auto"/>
            <w:bottom w:val="none" w:sz="0" w:space="0" w:color="auto"/>
            <w:right w:val="none" w:sz="0" w:space="0" w:color="auto"/>
          </w:divBdr>
        </w:div>
        <w:div w:id="985665709">
          <w:marLeft w:val="640"/>
          <w:marRight w:val="0"/>
          <w:marTop w:val="0"/>
          <w:marBottom w:val="0"/>
          <w:divBdr>
            <w:top w:val="none" w:sz="0" w:space="0" w:color="auto"/>
            <w:left w:val="none" w:sz="0" w:space="0" w:color="auto"/>
            <w:bottom w:val="none" w:sz="0" w:space="0" w:color="auto"/>
            <w:right w:val="none" w:sz="0" w:space="0" w:color="auto"/>
          </w:divBdr>
        </w:div>
        <w:div w:id="1444885563">
          <w:marLeft w:val="640"/>
          <w:marRight w:val="0"/>
          <w:marTop w:val="0"/>
          <w:marBottom w:val="0"/>
          <w:divBdr>
            <w:top w:val="none" w:sz="0" w:space="0" w:color="auto"/>
            <w:left w:val="none" w:sz="0" w:space="0" w:color="auto"/>
            <w:bottom w:val="none" w:sz="0" w:space="0" w:color="auto"/>
            <w:right w:val="none" w:sz="0" w:space="0" w:color="auto"/>
          </w:divBdr>
        </w:div>
        <w:div w:id="1299648227">
          <w:marLeft w:val="640"/>
          <w:marRight w:val="0"/>
          <w:marTop w:val="0"/>
          <w:marBottom w:val="0"/>
          <w:divBdr>
            <w:top w:val="none" w:sz="0" w:space="0" w:color="auto"/>
            <w:left w:val="none" w:sz="0" w:space="0" w:color="auto"/>
            <w:bottom w:val="none" w:sz="0" w:space="0" w:color="auto"/>
            <w:right w:val="none" w:sz="0" w:space="0" w:color="auto"/>
          </w:divBdr>
        </w:div>
        <w:div w:id="411465347">
          <w:marLeft w:val="640"/>
          <w:marRight w:val="0"/>
          <w:marTop w:val="0"/>
          <w:marBottom w:val="0"/>
          <w:divBdr>
            <w:top w:val="none" w:sz="0" w:space="0" w:color="auto"/>
            <w:left w:val="none" w:sz="0" w:space="0" w:color="auto"/>
            <w:bottom w:val="none" w:sz="0" w:space="0" w:color="auto"/>
            <w:right w:val="none" w:sz="0" w:space="0" w:color="auto"/>
          </w:divBdr>
        </w:div>
        <w:div w:id="469519051">
          <w:marLeft w:val="640"/>
          <w:marRight w:val="0"/>
          <w:marTop w:val="0"/>
          <w:marBottom w:val="0"/>
          <w:divBdr>
            <w:top w:val="none" w:sz="0" w:space="0" w:color="auto"/>
            <w:left w:val="none" w:sz="0" w:space="0" w:color="auto"/>
            <w:bottom w:val="none" w:sz="0" w:space="0" w:color="auto"/>
            <w:right w:val="none" w:sz="0" w:space="0" w:color="auto"/>
          </w:divBdr>
        </w:div>
        <w:div w:id="1794981282">
          <w:marLeft w:val="640"/>
          <w:marRight w:val="0"/>
          <w:marTop w:val="0"/>
          <w:marBottom w:val="0"/>
          <w:divBdr>
            <w:top w:val="none" w:sz="0" w:space="0" w:color="auto"/>
            <w:left w:val="none" w:sz="0" w:space="0" w:color="auto"/>
            <w:bottom w:val="none" w:sz="0" w:space="0" w:color="auto"/>
            <w:right w:val="none" w:sz="0" w:space="0" w:color="auto"/>
          </w:divBdr>
        </w:div>
        <w:div w:id="2005234324">
          <w:marLeft w:val="640"/>
          <w:marRight w:val="0"/>
          <w:marTop w:val="0"/>
          <w:marBottom w:val="0"/>
          <w:divBdr>
            <w:top w:val="none" w:sz="0" w:space="0" w:color="auto"/>
            <w:left w:val="none" w:sz="0" w:space="0" w:color="auto"/>
            <w:bottom w:val="none" w:sz="0" w:space="0" w:color="auto"/>
            <w:right w:val="none" w:sz="0" w:space="0" w:color="auto"/>
          </w:divBdr>
        </w:div>
        <w:div w:id="963578856">
          <w:marLeft w:val="640"/>
          <w:marRight w:val="0"/>
          <w:marTop w:val="0"/>
          <w:marBottom w:val="0"/>
          <w:divBdr>
            <w:top w:val="none" w:sz="0" w:space="0" w:color="auto"/>
            <w:left w:val="none" w:sz="0" w:space="0" w:color="auto"/>
            <w:bottom w:val="none" w:sz="0" w:space="0" w:color="auto"/>
            <w:right w:val="none" w:sz="0" w:space="0" w:color="auto"/>
          </w:divBdr>
        </w:div>
        <w:div w:id="1343505204">
          <w:marLeft w:val="640"/>
          <w:marRight w:val="0"/>
          <w:marTop w:val="0"/>
          <w:marBottom w:val="0"/>
          <w:divBdr>
            <w:top w:val="none" w:sz="0" w:space="0" w:color="auto"/>
            <w:left w:val="none" w:sz="0" w:space="0" w:color="auto"/>
            <w:bottom w:val="none" w:sz="0" w:space="0" w:color="auto"/>
            <w:right w:val="none" w:sz="0" w:space="0" w:color="auto"/>
          </w:divBdr>
        </w:div>
        <w:div w:id="877666298">
          <w:marLeft w:val="640"/>
          <w:marRight w:val="0"/>
          <w:marTop w:val="0"/>
          <w:marBottom w:val="0"/>
          <w:divBdr>
            <w:top w:val="none" w:sz="0" w:space="0" w:color="auto"/>
            <w:left w:val="none" w:sz="0" w:space="0" w:color="auto"/>
            <w:bottom w:val="none" w:sz="0" w:space="0" w:color="auto"/>
            <w:right w:val="none" w:sz="0" w:space="0" w:color="auto"/>
          </w:divBdr>
        </w:div>
        <w:div w:id="1165167623">
          <w:marLeft w:val="640"/>
          <w:marRight w:val="0"/>
          <w:marTop w:val="0"/>
          <w:marBottom w:val="0"/>
          <w:divBdr>
            <w:top w:val="none" w:sz="0" w:space="0" w:color="auto"/>
            <w:left w:val="none" w:sz="0" w:space="0" w:color="auto"/>
            <w:bottom w:val="none" w:sz="0" w:space="0" w:color="auto"/>
            <w:right w:val="none" w:sz="0" w:space="0" w:color="auto"/>
          </w:divBdr>
        </w:div>
      </w:divsChild>
    </w:div>
    <w:div w:id="2104765776">
      <w:bodyDiv w:val="1"/>
      <w:marLeft w:val="0"/>
      <w:marRight w:val="0"/>
      <w:marTop w:val="0"/>
      <w:marBottom w:val="0"/>
      <w:divBdr>
        <w:top w:val="none" w:sz="0" w:space="0" w:color="auto"/>
        <w:left w:val="none" w:sz="0" w:space="0" w:color="auto"/>
        <w:bottom w:val="none" w:sz="0" w:space="0" w:color="auto"/>
        <w:right w:val="none" w:sz="0" w:space="0" w:color="auto"/>
      </w:divBdr>
      <w:divsChild>
        <w:div w:id="313684670">
          <w:marLeft w:val="640"/>
          <w:marRight w:val="0"/>
          <w:marTop w:val="0"/>
          <w:marBottom w:val="0"/>
          <w:divBdr>
            <w:top w:val="none" w:sz="0" w:space="0" w:color="auto"/>
            <w:left w:val="none" w:sz="0" w:space="0" w:color="auto"/>
            <w:bottom w:val="none" w:sz="0" w:space="0" w:color="auto"/>
            <w:right w:val="none" w:sz="0" w:space="0" w:color="auto"/>
          </w:divBdr>
        </w:div>
        <w:div w:id="222714776">
          <w:marLeft w:val="640"/>
          <w:marRight w:val="0"/>
          <w:marTop w:val="0"/>
          <w:marBottom w:val="0"/>
          <w:divBdr>
            <w:top w:val="none" w:sz="0" w:space="0" w:color="auto"/>
            <w:left w:val="none" w:sz="0" w:space="0" w:color="auto"/>
            <w:bottom w:val="none" w:sz="0" w:space="0" w:color="auto"/>
            <w:right w:val="none" w:sz="0" w:space="0" w:color="auto"/>
          </w:divBdr>
        </w:div>
        <w:div w:id="1939169934">
          <w:marLeft w:val="640"/>
          <w:marRight w:val="0"/>
          <w:marTop w:val="0"/>
          <w:marBottom w:val="0"/>
          <w:divBdr>
            <w:top w:val="none" w:sz="0" w:space="0" w:color="auto"/>
            <w:left w:val="none" w:sz="0" w:space="0" w:color="auto"/>
            <w:bottom w:val="none" w:sz="0" w:space="0" w:color="auto"/>
            <w:right w:val="none" w:sz="0" w:space="0" w:color="auto"/>
          </w:divBdr>
        </w:div>
        <w:div w:id="395401912">
          <w:marLeft w:val="640"/>
          <w:marRight w:val="0"/>
          <w:marTop w:val="0"/>
          <w:marBottom w:val="0"/>
          <w:divBdr>
            <w:top w:val="none" w:sz="0" w:space="0" w:color="auto"/>
            <w:left w:val="none" w:sz="0" w:space="0" w:color="auto"/>
            <w:bottom w:val="none" w:sz="0" w:space="0" w:color="auto"/>
            <w:right w:val="none" w:sz="0" w:space="0" w:color="auto"/>
          </w:divBdr>
        </w:div>
        <w:div w:id="1745176130">
          <w:marLeft w:val="640"/>
          <w:marRight w:val="0"/>
          <w:marTop w:val="0"/>
          <w:marBottom w:val="0"/>
          <w:divBdr>
            <w:top w:val="none" w:sz="0" w:space="0" w:color="auto"/>
            <w:left w:val="none" w:sz="0" w:space="0" w:color="auto"/>
            <w:bottom w:val="none" w:sz="0" w:space="0" w:color="auto"/>
            <w:right w:val="none" w:sz="0" w:space="0" w:color="auto"/>
          </w:divBdr>
        </w:div>
        <w:div w:id="1958026529">
          <w:marLeft w:val="640"/>
          <w:marRight w:val="0"/>
          <w:marTop w:val="0"/>
          <w:marBottom w:val="0"/>
          <w:divBdr>
            <w:top w:val="none" w:sz="0" w:space="0" w:color="auto"/>
            <w:left w:val="none" w:sz="0" w:space="0" w:color="auto"/>
            <w:bottom w:val="none" w:sz="0" w:space="0" w:color="auto"/>
            <w:right w:val="none" w:sz="0" w:space="0" w:color="auto"/>
          </w:divBdr>
        </w:div>
        <w:div w:id="49310862">
          <w:marLeft w:val="640"/>
          <w:marRight w:val="0"/>
          <w:marTop w:val="0"/>
          <w:marBottom w:val="0"/>
          <w:divBdr>
            <w:top w:val="none" w:sz="0" w:space="0" w:color="auto"/>
            <w:left w:val="none" w:sz="0" w:space="0" w:color="auto"/>
            <w:bottom w:val="none" w:sz="0" w:space="0" w:color="auto"/>
            <w:right w:val="none" w:sz="0" w:space="0" w:color="auto"/>
          </w:divBdr>
        </w:div>
        <w:div w:id="1013342119">
          <w:marLeft w:val="640"/>
          <w:marRight w:val="0"/>
          <w:marTop w:val="0"/>
          <w:marBottom w:val="0"/>
          <w:divBdr>
            <w:top w:val="none" w:sz="0" w:space="0" w:color="auto"/>
            <w:left w:val="none" w:sz="0" w:space="0" w:color="auto"/>
            <w:bottom w:val="none" w:sz="0" w:space="0" w:color="auto"/>
            <w:right w:val="none" w:sz="0" w:space="0" w:color="auto"/>
          </w:divBdr>
        </w:div>
        <w:div w:id="908996970">
          <w:marLeft w:val="640"/>
          <w:marRight w:val="0"/>
          <w:marTop w:val="0"/>
          <w:marBottom w:val="0"/>
          <w:divBdr>
            <w:top w:val="none" w:sz="0" w:space="0" w:color="auto"/>
            <w:left w:val="none" w:sz="0" w:space="0" w:color="auto"/>
            <w:bottom w:val="none" w:sz="0" w:space="0" w:color="auto"/>
            <w:right w:val="none" w:sz="0" w:space="0" w:color="auto"/>
          </w:divBdr>
        </w:div>
        <w:div w:id="1028603957">
          <w:marLeft w:val="640"/>
          <w:marRight w:val="0"/>
          <w:marTop w:val="0"/>
          <w:marBottom w:val="0"/>
          <w:divBdr>
            <w:top w:val="none" w:sz="0" w:space="0" w:color="auto"/>
            <w:left w:val="none" w:sz="0" w:space="0" w:color="auto"/>
            <w:bottom w:val="none" w:sz="0" w:space="0" w:color="auto"/>
            <w:right w:val="none" w:sz="0" w:space="0" w:color="auto"/>
          </w:divBdr>
        </w:div>
        <w:div w:id="1523861350">
          <w:marLeft w:val="640"/>
          <w:marRight w:val="0"/>
          <w:marTop w:val="0"/>
          <w:marBottom w:val="0"/>
          <w:divBdr>
            <w:top w:val="none" w:sz="0" w:space="0" w:color="auto"/>
            <w:left w:val="none" w:sz="0" w:space="0" w:color="auto"/>
            <w:bottom w:val="none" w:sz="0" w:space="0" w:color="auto"/>
            <w:right w:val="none" w:sz="0" w:space="0" w:color="auto"/>
          </w:divBdr>
        </w:div>
        <w:div w:id="525026295">
          <w:marLeft w:val="640"/>
          <w:marRight w:val="0"/>
          <w:marTop w:val="0"/>
          <w:marBottom w:val="0"/>
          <w:divBdr>
            <w:top w:val="none" w:sz="0" w:space="0" w:color="auto"/>
            <w:left w:val="none" w:sz="0" w:space="0" w:color="auto"/>
            <w:bottom w:val="none" w:sz="0" w:space="0" w:color="auto"/>
            <w:right w:val="none" w:sz="0" w:space="0" w:color="auto"/>
          </w:divBdr>
        </w:div>
        <w:div w:id="1967739273">
          <w:marLeft w:val="640"/>
          <w:marRight w:val="0"/>
          <w:marTop w:val="0"/>
          <w:marBottom w:val="0"/>
          <w:divBdr>
            <w:top w:val="none" w:sz="0" w:space="0" w:color="auto"/>
            <w:left w:val="none" w:sz="0" w:space="0" w:color="auto"/>
            <w:bottom w:val="none" w:sz="0" w:space="0" w:color="auto"/>
            <w:right w:val="none" w:sz="0" w:space="0" w:color="auto"/>
          </w:divBdr>
        </w:div>
        <w:div w:id="160200112">
          <w:marLeft w:val="640"/>
          <w:marRight w:val="0"/>
          <w:marTop w:val="0"/>
          <w:marBottom w:val="0"/>
          <w:divBdr>
            <w:top w:val="none" w:sz="0" w:space="0" w:color="auto"/>
            <w:left w:val="none" w:sz="0" w:space="0" w:color="auto"/>
            <w:bottom w:val="none" w:sz="0" w:space="0" w:color="auto"/>
            <w:right w:val="none" w:sz="0" w:space="0" w:color="auto"/>
          </w:divBdr>
        </w:div>
        <w:div w:id="1318498">
          <w:marLeft w:val="640"/>
          <w:marRight w:val="0"/>
          <w:marTop w:val="0"/>
          <w:marBottom w:val="0"/>
          <w:divBdr>
            <w:top w:val="none" w:sz="0" w:space="0" w:color="auto"/>
            <w:left w:val="none" w:sz="0" w:space="0" w:color="auto"/>
            <w:bottom w:val="none" w:sz="0" w:space="0" w:color="auto"/>
            <w:right w:val="none" w:sz="0" w:space="0" w:color="auto"/>
          </w:divBdr>
        </w:div>
        <w:div w:id="695933896">
          <w:marLeft w:val="640"/>
          <w:marRight w:val="0"/>
          <w:marTop w:val="0"/>
          <w:marBottom w:val="0"/>
          <w:divBdr>
            <w:top w:val="none" w:sz="0" w:space="0" w:color="auto"/>
            <w:left w:val="none" w:sz="0" w:space="0" w:color="auto"/>
            <w:bottom w:val="none" w:sz="0" w:space="0" w:color="auto"/>
            <w:right w:val="none" w:sz="0" w:space="0" w:color="auto"/>
          </w:divBdr>
        </w:div>
        <w:div w:id="1779445045">
          <w:marLeft w:val="640"/>
          <w:marRight w:val="0"/>
          <w:marTop w:val="0"/>
          <w:marBottom w:val="0"/>
          <w:divBdr>
            <w:top w:val="none" w:sz="0" w:space="0" w:color="auto"/>
            <w:left w:val="none" w:sz="0" w:space="0" w:color="auto"/>
            <w:bottom w:val="none" w:sz="0" w:space="0" w:color="auto"/>
            <w:right w:val="none" w:sz="0" w:space="0" w:color="auto"/>
          </w:divBdr>
        </w:div>
        <w:div w:id="1882085723">
          <w:marLeft w:val="640"/>
          <w:marRight w:val="0"/>
          <w:marTop w:val="0"/>
          <w:marBottom w:val="0"/>
          <w:divBdr>
            <w:top w:val="none" w:sz="0" w:space="0" w:color="auto"/>
            <w:left w:val="none" w:sz="0" w:space="0" w:color="auto"/>
            <w:bottom w:val="none" w:sz="0" w:space="0" w:color="auto"/>
            <w:right w:val="none" w:sz="0" w:space="0" w:color="auto"/>
          </w:divBdr>
        </w:div>
        <w:div w:id="285550311">
          <w:marLeft w:val="640"/>
          <w:marRight w:val="0"/>
          <w:marTop w:val="0"/>
          <w:marBottom w:val="0"/>
          <w:divBdr>
            <w:top w:val="none" w:sz="0" w:space="0" w:color="auto"/>
            <w:left w:val="none" w:sz="0" w:space="0" w:color="auto"/>
            <w:bottom w:val="none" w:sz="0" w:space="0" w:color="auto"/>
            <w:right w:val="none" w:sz="0" w:space="0" w:color="auto"/>
          </w:divBdr>
        </w:div>
        <w:div w:id="2022395562">
          <w:marLeft w:val="640"/>
          <w:marRight w:val="0"/>
          <w:marTop w:val="0"/>
          <w:marBottom w:val="0"/>
          <w:divBdr>
            <w:top w:val="none" w:sz="0" w:space="0" w:color="auto"/>
            <w:left w:val="none" w:sz="0" w:space="0" w:color="auto"/>
            <w:bottom w:val="none" w:sz="0" w:space="0" w:color="auto"/>
            <w:right w:val="none" w:sz="0" w:space="0" w:color="auto"/>
          </w:divBdr>
        </w:div>
        <w:div w:id="1961759294">
          <w:marLeft w:val="640"/>
          <w:marRight w:val="0"/>
          <w:marTop w:val="0"/>
          <w:marBottom w:val="0"/>
          <w:divBdr>
            <w:top w:val="none" w:sz="0" w:space="0" w:color="auto"/>
            <w:left w:val="none" w:sz="0" w:space="0" w:color="auto"/>
            <w:bottom w:val="none" w:sz="0" w:space="0" w:color="auto"/>
            <w:right w:val="none" w:sz="0" w:space="0" w:color="auto"/>
          </w:divBdr>
        </w:div>
        <w:div w:id="1374114032">
          <w:marLeft w:val="640"/>
          <w:marRight w:val="0"/>
          <w:marTop w:val="0"/>
          <w:marBottom w:val="0"/>
          <w:divBdr>
            <w:top w:val="none" w:sz="0" w:space="0" w:color="auto"/>
            <w:left w:val="none" w:sz="0" w:space="0" w:color="auto"/>
            <w:bottom w:val="none" w:sz="0" w:space="0" w:color="auto"/>
            <w:right w:val="none" w:sz="0" w:space="0" w:color="auto"/>
          </w:divBdr>
        </w:div>
        <w:div w:id="793252648">
          <w:marLeft w:val="640"/>
          <w:marRight w:val="0"/>
          <w:marTop w:val="0"/>
          <w:marBottom w:val="0"/>
          <w:divBdr>
            <w:top w:val="none" w:sz="0" w:space="0" w:color="auto"/>
            <w:left w:val="none" w:sz="0" w:space="0" w:color="auto"/>
            <w:bottom w:val="none" w:sz="0" w:space="0" w:color="auto"/>
            <w:right w:val="none" w:sz="0" w:space="0" w:color="auto"/>
          </w:divBdr>
        </w:div>
        <w:div w:id="43256999">
          <w:marLeft w:val="640"/>
          <w:marRight w:val="0"/>
          <w:marTop w:val="0"/>
          <w:marBottom w:val="0"/>
          <w:divBdr>
            <w:top w:val="none" w:sz="0" w:space="0" w:color="auto"/>
            <w:left w:val="none" w:sz="0" w:space="0" w:color="auto"/>
            <w:bottom w:val="none" w:sz="0" w:space="0" w:color="auto"/>
            <w:right w:val="none" w:sz="0" w:space="0" w:color="auto"/>
          </w:divBdr>
        </w:div>
        <w:div w:id="1907567096">
          <w:marLeft w:val="640"/>
          <w:marRight w:val="0"/>
          <w:marTop w:val="0"/>
          <w:marBottom w:val="0"/>
          <w:divBdr>
            <w:top w:val="none" w:sz="0" w:space="0" w:color="auto"/>
            <w:left w:val="none" w:sz="0" w:space="0" w:color="auto"/>
            <w:bottom w:val="none" w:sz="0" w:space="0" w:color="auto"/>
            <w:right w:val="none" w:sz="0" w:space="0" w:color="auto"/>
          </w:divBdr>
        </w:div>
        <w:div w:id="533731286">
          <w:marLeft w:val="640"/>
          <w:marRight w:val="0"/>
          <w:marTop w:val="0"/>
          <w:marBottom w:val="0"/>
          <w:divBdr>
            <w:top w:val="none" w:sz="0" w:space="0" w:color="auto"/>
            <w:left w:val="none" w:sz="0" w:space="0" w:color="auto"/>
            <w:bottom w:val="none" w:sz="0" w:space="0" w:color="auto"/>
            <w:right w:val="none" w:sz="0" w:space="0" w:color="auto"/>
          </w:divBdr>
        </w:div>
      </w:divsChild>
    </w:div>
    <w:div w:id="2105958059">
      <w:bodyDiv w:val="1"/>
      <w:marLeft w:val="0"/>
      <w:marRight w:val="0"/>
      <w:marTop w:val="0"/>
      <w:marBottom w:val="0"/>
      <w:divBdr>
        <w:top w:val="none" w:sz="0" w:space="0" w:color="auto"/>
        <w:left w:val="none" w:sz="0" w:space="0" w:color="auto"/>
        <w:bottom w:val="none" w:sz="0" w:space="0" w:color="auto"/>
        <w:right w:val="none" w:sz="0" w:space="0" w:color="auto"/>
      </w:divBdr>
    </w:div>
    <w:div w:id="2106530818">
      <w:bodyDiv w:val="1"/>
      <w:marLeft w:val="0"/>
      <w:marRight w:val="0"/>
      <w:marTop w:val="0"/>
      <w:marBottom w:val="0"/>
      <w:divBdr>
        <w:top w:val="none" w:sz="0" w:space="0" w:color="auto"/>
        <w:left w:val="none" w:sz="0" w:space="0" w:color="auto"/>
        <w:bottom w:val="none" w:sz="0" w:space="0" w:color="auto"/>
        <w:right w:val="none" w:sz="0" w:space="0" w:color="auto"/>
      </w:divBdr>
      <w:divsChild>
        <w:div w:id="1232890880">
          <w:marLeft w:val="640"/>
          <w:marRight w:val="0"/>
          <w:marTop w:val="0"/>
          <w:marBottom w:val="0"/>
          <w:divBdr>
            <w:top w:val="none" w:sz="0" w:space="0" w:color="auto"/>
            <w:left w:val="none" w:sz="0" w:space="0" w:color="auto"/>
            <w:bottom w:val="none" w:sz="0" w:space="0" w:color="auto"/>
            <w:right w:val="none" w:sz="0" w:space="0" w:color="auto"/>
          </w:divBdr>
        </w:div>
        <w:div w:id="1725057332">
          <w:marLeft w:val="640"/>
          <w:marRight w:val="0"/>
          <w:marTop w:val="0"/>
          <w:marBottom w:val="0"/>
          <w:divBdr>
            <w:top w:val="none" w:sz="0" w:space="0" w:color="auto"/>
            <w:left w:val="none" w:sz="0" w:space="0" w:color="auto"/>
            <w:bottom w:val="none" w:sz="0" w:space="0" w:color="auto"/>
            <w:right w:val="none" w:sz="0" w:space="0" w:color="auto"/>
          </w:divBdr>
        </w:div>
        <w:div w:id="1537962294">
          <w:marLeft w:val="640"/>
          <w:marRight w:val="0"/>
          <w:marTop w:val="0"/>
          <w:marBottom w:val="0"/>
          <w:divBdr>
            <w:top w:val="none" w:sz="0" w:space="0" w:color="auto"/>
            <w:left w:val="none" w:sz="0" w:space="0" w:color="auto"/>
            <w:bottom w:val="none" w:sz="0" w:space="0" w:color="auto"/>
            <w:right w:val="none" w:sz="0" w:space="0" w:color="auto"/>
          </w:divBdr>
        </w:div>
        <w:div w:id="1469128292">
          <w:marLeft w:val="640"/>
          <w:marRight w:val="0"/>
          <w:marTop w:val="0"/>
          <w:marBottom w:val="0"/>
          <w:divBdr>
            <w:top w:val="none" w:sz="0" w:space="0" w:color="auto"/>
            <w:left w:val="none" w:sz="0" w:space="0" w:color="auto"/>
            <w:bottom w:val="none" w:sz="0" w:space="0" w:color="auto"/>
            <w:right w:val="none" w:sz="0" w:space="0" w:color="auto"/>
          </w:divBdr>
        </w:div>
        <w:div w:id="1970933227">
          <w:marLeft w:val="640"/>
          <w:marRight w:val="0"/>
          <w:marTop w:val="0"/>
          <w:marBottom w:val="0"/>
          <w:divBdr>
            <w:top w:val="none" w:sz="0" w:space="0" w:color="auto"/>
            <w:left w:val="none" w:sz="0" w:space="0" w:color="auto"/>
            <w:bottom w:val="none" w:sz="0" w:space="0" w:color="auto"/>
            <w:right w:val="none" w:sz="0" w:space="0" w:color="auto"/>
          </w:divBdr>
        </w:div>
        <w:div w:id="228421957">
          <w:marLeft w:val="640"/>
          <w:marRight w:val="0"/>
          <w:marTop w:val="0"/>
          <w:marBottom w:val="0"/>
          <w:divBdr>
            <w:top w:val="none" w:sz="0" w:space="0" w:color="auto"/>
            <w:left w:val="none" w:sz="0" w:space="0" w:color="auto"/>
            <w:bottom w:val="none" w:sz="0" w:space="0" w:color="auto"/>
            <w:right w:val="none" w:sz="0" w:space="0" w:color="auto"/>
          </w:divBdr>
        </w:div>
        <w:div w:id="359357003">
          <w:marLeft w:val="640"/>
          <w:marRight w:val="0"/>
          <w:marTop w:val="0"/>
          <w:marBottom w:val="0"/>
          <w:divBdr>
            <w:top w:val="none" w:sz="0" w:space="0" w:color="auto"/>
            <w:left w:val="none" w:sz="0" w:space="0" w:color="auto"/>
            <w:bottom w:val="none" w:sz="0" w:space="0" w:color="auto"/>
            <w:right w:val="none" w:sz="0" w:space="0" w:color="auto"/>
          </w:divBdr>
        </w:div>
        <w:div w:id="136993119">
          <w:marLeft w:val="640"/>
          <w:marRight w:val="0"/>
          <w:marTop w:val="0"/>
          <w:marBottom w:val="0"/>
          <w:divBdr>
            <w:top w:val="none" w:sz="0" w:space="0" w:color="auto"/>
            <w:left w:val="none" w:sz="0" w:space="0" w:color="auto"/>
            <w:bottom w:val="none" w:sz="0" w:space="0" w:color="auto"/>
            <w:right w:val="none" w:sz="0" w:space="0" w:color="auto"/>
          </w:divBdr>
        </w:div>
        <w:div w:id="1155336739">
          <w:marLeft w:val="640"/>
          <w:marRight w:val="0"/>
          <w:marTop w:val="0"/>
          <w:marBottom w:val="0"/>
          <w:divBdr>
            <w:top w:val="none" w:sz="0" w:space="0" w:color="auto"/>
            <w:left w:val="none" w:sz="0" w:space="0" w:color="auto"/>
            <w:bottom w:val="none" w:sz="0" w:space="0" w:color="auto"/>
            <w:right w:val="none" w:sz="0" w:space="0" w:color="auto"/>
          </w:divBdr>
        </w:div>
        <w:div w:id="1931769496">
          <w:marLeft w:val="640"/>
          <w:marRight w:val="0"/>
          <w:marTop w:val="0"/>
          <w:marBottom w:val="0"/>
          <w:divBdr>
            <w:top w:val="none" w:sz="0" w:space="0" w:color="auto"/>
            <w:left w:val="none" w:sz="0" w:space="0" w:color="auto"/>
            <w:bottom w:val="none" w:sz="0" w:space="0" w:color="auto"/>
            <w:right w:val="none" w:sz="0" w:space="0" w:color="auto"/>
          </w:divBdr>
        </w:div>
        <w:div w:id="1142649522">
          <w:marLeft w:val="640"/>
          <w:marRight w:val="0"/>
          <w:marTop w:val="0"/>
          <w:marBottom w:val="0"/>
          <w:divBdr>
            <w:top w:val="none" w:sz="0" w:space="0" w:color="auto"/>
            <w:left w:val="none" w:sz="0" w:space="0" w:color="auto"/>
            <w:bottom w:val="none" w:sz="0" w:space="0" w:color="auto"/>
            <w:right w:val="none" w:sz="0" w:space="0" w:color="auto"/>
          </w:divBdr>
        </w:div>
        <w:div w:id="1389644456">
          <w:marLeft w:val="640"/>
          <w:marRight w:val="0"/>
          <w:marTop w:val="0"/>
          <w:marBottom w:val="0"/>
          <w:divBdr>
            <w:top w:val="none" w:sz="0" w:space="0" w:color="auto"/>
            <w:left w:val="none" w:sz="0" w:space="0" w:color="auto"/>
            <w:bottom w:val="none" w:sz="0" w:space="0" w:color="auto"/>
            <w:right w:val="none" w:sz="0" w:space="0" w:color="auto"/>
          </w:divBdr>
        </w:div>
        <w:div w:id="872883693">
          <w:marLeft w:val="640"/>
          <w:marRight w:val="0"/>
          <w:marTop w:val="0"/>
          <w:marBottom w:val="0"/>
          <w:divBdr>
            <w:top w:val="none" w:sz="0" w:space="0" w:color="auto"/>
            <w:left w:val="none" w:sz="0" w:space="0" w:color="auto"/>
            <w:bottom w:val="none" w:sz="0" w:space="0" w:color="auto"/>
            <w:right w:val="none" w:sz="0" w:space="0" w:color="auto"/>
          </w:divBdr>
        </w:div>
        <w:div w:id="379746387">
          <w:marLeft w:val="640"/>
          <w:marRight w:val="0"/>
          <w:marTop w:val="0"/>
          <w:marBottom w:val="0"/>
          <w:divBdr>
            <w:top w:val="none" w:sz="0" w:space="0" w:color="auto"/>
            <w:left w:val="none" w:sz="0" w:space="0" w:color="auto"/>
            <w:bottom w:val="none" w:sz="0" w:space="0" w:color="auto"/>
            <w:right w:val="none" w:sz="0" w:space="0" w:color="auto"/>
          </w:divBdr>
        </w:div>
        <w:div w:id="742996154">
          <w:marLeft w:val="640"/>
          <w:marRight w:val="0"/>
          <w:marTop w:val="0"/>
          <w:marBottom w:val="0"/>
          <w:divBdr>
            <w:top w:val="none" w:sz="0" w:space="0" w:color="auto"/>
            <w:left w:val="none" w:sz="0" w:space="0" w:color="auto"/>
            <w:bottom w:val="none" w:sz="0" w:space="0" w:color="auto"/>
            <w:right w:val="none" w:sz="0" w:space="0" w:color="auto"/>
          </w:divBdr>
        </w:div>
        <w:div w:id="1442604891">
          <w:marLeft w:val="640"/>
          <w:marRight w:val="0"/>
          <w:marTop w:val="0"/>
          <w:marBottom w:val="0"/>
          <w:divBdr>
            <w:top w:val="none" w:sz="0" w:space="0" w:color="auto"/>
            <w:left w:val="none" w:sz="0" w:space="0" w:color="auto"/>
            <w:bottom w:val="none" w:sz="0" w:space="0" w:color="auto"/>
            <w:right w:val="none" w:sz="0" w:space="0" w:color="auto"/>
          </w:divBdr>
        </w:div>
        <w:div w:id="604194078">
          <w:marLeft w:val="640"/>
          <w:marRight w:val="0"/>
          <w:marTop w:val="0"/>
          <w:marBottom w:val="0"/>
          <w:divBdr>
            <w:top w:val="none" w:sz="0" w:space="0" w:color="auto"/>
            <w:left w:val="none" w:sz="0" w:space="0" w:color="auto"/>
            <w:bottom w:val="none" w:sz="0" w:space="0" w:color="auto"/>
            <w:right w:val="none" w:sz="0" w:space="0" w:color="auto"/>
          </w:divBdr>
        </w:div>
        <w:div w:id="938172249">
          <w:marLeft w:val="640"/>
          <w:marRight w:val="0"/>
          <w:marTop w:val="0"/>
          <w:marBottom w:val="0"/>
          <w:divBdr>
            <w:top w:val="none" w:sz="0" w:space="0" w:color="auto"/>
            <w:left w:val="none" w:sz="0" w:space="0" w:color="auto"/>
            <w:bottom w:val="none" w:sz="0" w:space="0" w:color="auto"/>
            <w:right w:val="none" w:sz="0" w:space="0" w:color="auto"/>
          </w:divBdr>
        </w:div>
        <w:div w:id="2034187379">
          <w:marLeft w:val="640"/>
          <w:marRight w:val="0"/>
          <w:marTop w:val="0"/>
          <w:marBottom w:val="0"/>
          <w:divBdr>
            <w:top w:val="none" w:sz="0" w:space="0" w:color="auto"/>
            <w:left w:val="none" w:sz="0" w:space="0" w:color="auto"/>
            <w:bottom w:val="none" w:sz="0" w:space="0" w:color="auto"/>
            <w:right w:val="none" w:sz="0" w:space="0" w:color="auto"/>
          </w:divBdr>
        </w:div>
        <w:div w:id="871456374">
          <w:marLeft w:val="640"/>
          <w:marRight w:val="0"/>
          <w:marTop w:val="0"/>
          <w:marBottom w:val="0"/>
          <w:divBdr>
            <w:top w:val="none" w:sz="0" w:space="0" w:color="auto"/>
            <w:left w:val="none" w:sz="0" w:space="0" w:color="auto"/>
            <w:bottom w:val="none" w:sz="0" w:space="0" w:color="auto"/>
            <w:right w:val="none" w:sz="0" w:space="0" w:color="auto"/>
          </w:divBdr>
        </w:div>
        <w:div w:id="141391429">
          <w:marLeft w:val="640"/>
          <w:marRight w:val="0"/>
          <w:marTop w:val="0"/>
          <w:marBottom w:val="0"/>
          <w:divBdr>
            <w:top w:val="none" w:sz="0" w:space="0" w:color="auto"/>
            <w:left w:val="none" w:sz="0" w:space="0" w:color="auto"/>
            <w:bottom w:val="none" w:sz="0" w:space="0" w:color="auto"/>
            <w:right w:val="none" w:sz="0" w:space="0" w:color="auto"/>
          </w:divBdr>
        </w:div>
        <w:div w:id="1431319517">
          <w:marLeft w:val="640"/>
          <w:marRight w:val="0"/>
          <w:marTop w:val="0"/>
          <w:marBottom w:val="0"/>
          <w:divBdr>
            <w:top w:val="none" w:sz="0" w:space="0" w:color="auto"/>
            <w:left w:val="none" w:sz="0" w:space="0" w:color="auto"/>
            <w:bottom w:val="none" w:sz="0" w:space="0" w:color="auto"/>
            <w:right w:val="none" w:sz="0" w:space="0" w:color="auto"/>
          </w:divBdr>
        </w:div>
        <w:div w:id="1012532045">
          <w:marLeft w:val="640"/>
          <w:marRight w:val="0"/>
          <w:marTop w:val="0"/>
          <w:marBottom w:val="0"/>
          <w:divBdr>
            <w:top w:val="none" w:sz="0" w:space="0" w:color="auto"/>
            <w:left w:val="none" w:sz="0" w:space="0" w:color="auto"/>
            <w:bottom w:val="none" w:sz="0" w:space="0" w:color="auto"/>
            <w:right w:val="none" w:sz="0" w:space="0" w:color="auto"/>
          </w:divBdr>
        </w:div>
        <w:div w:id="578058905">
          <w:marLeft w:val="640"/>
          <w:marRight w:val="0"/>
          <w:marTop w:val="0"/>
          <w:marBottom w:val="0"/>
          <w:divBdr>
            <w:top w:val="none" w:sz="0" w:space="0" w:color="auto"/>
            <w:left w:val="none" w:sz="0" w:space="0" w:color="auto"/>
            <w:bottom w:val="none" w:sz="0" w:space="0" w:color="auto"/>
            <w:right w:val="none" w:sz="0" w:space="0" w:color="auto"/>
          </w:divBdr>
        </w:div>
        <w:div w:id="2009748428">
          <w:marLeft w:val="640"/>
          <w:marRight w:val="0"/>
          <w:marTop w:val="0"/>
          <w:marBottom w:val="0"/>
          <w:divBdr>
            <w:top w:val="none" w:sz="0" w:space="0" w:color="auto"/>
            <w:left w:val="none" w:sz="0" w:space="0" w:color="auto"/>
            <w:bottom w:val="none" w:sz="0" w:space="0" w:color="auto"/>
            <w:right w:val="none" w:sz="0" w:space="0" w:color="auto"/>
          </w:divBdr>
        </w:div>
        <w:div w:id="1410812460">
          <w:marLeft w:val="640"/>
          <w:marRight w:val="0"/>
          <w:marTop w:val="0"/>
          <w:marBottom w:val="0"/>
          <w:divBdr>
            <w:top w:val="none" w:sz="0" w:space="0" w:color="auto"/>
            <w:left w:val="none" w:sz="0" w:space="0" w:color="auto"/>
            <w:bottom w:val="none" w:sz="0" w:space="0" w:color="auto"/>
            <w:right w:val="none" w:sz="0" w:space="0" w:color="auto"/>
          </w:divBdr>
        </w:div>
        <w:div w:id="273639810">
          <w:marLeft w:val="640"/>
          <w:marRight w:val="0"/>
          <w:marTop w:val="0"/>
          <w:marBottom w:val="0"/>
          <w:divBdr>
            <w:top w:val="none" w:sz="0" w:space="0" w:color="auto"/>
            <w:left w:val="none" w:sz="0" w:space="0" w:color="auto"/>
            <w:bottom w:val="none" w:sz="0" w:space="0" w:color="auto"/>
            <w:right w:val="none" w:sz="0" w:space="0" w:color="auto"/>
          </w:divBdr>
        </w:div>
        <w:div w:id="1495414523">
          <w:marLeft w:val="640"/>
          <w:marRight w:val="0"/>
          <w:marTop w:val="0"/>
          <w:marBottom w:val="0"/>
          <w:divBdr>
            <w:top w:val="none" w:sz="0" w:space="0" w:color="auto"/>
            <w:left w:val="none" w:sz="0" w:space="0" w:color="auto"/>
            <w:bottom w:val="none" w:sz="0" w:space="0" w:color="auto"/>
            <w:right w:val="none" w:sz="0" w:space="0" w:color="auto"/>
          </w:divBdr>
        </w:div>
        <w:div w:id="1437166603">
          <w:marLeft w:val="640"/>
          <w:marRight w:val="0"/>
          <w:marTop w:val="0"/>
          <w:marBottom w:val="0"/>
          <w:divBdr>
            <w:top w:val="none" w:sz="0" w:space="0" w:color="auto"/>
            <w:left w:val="none" w:sz="0" w:space="0" w:color="auto"/>
            <w:bottom w:val="none" w:sz="0" w:space="0" w:color="auto"/>
            <w:right w:val="none" w:sz="0" w:space="0" w:color="auto"/>
          </w:divBdr>
        </w:div>
        <w:div w:id="2128499095">
          <w:marLeft w:val="640"/>
          <w:marRight w:val="0"/>
          <w:marTop w:val="0"/>
          <w:marBottom w:val="0"/>
          <w:divBdr>
            <w:top w:val="none" w:sz="0" w:space="0" w:color="auto"/>
            <w:left w:val="none" w:sz="0" w:space="0" w:color="auto"/>
            <w:bottom w:val="none" w:sz="0" w:space="0" w:color="auto"/>
            <w:right w:val="none" w:sz="0" w:space="0" w:color="auto"/>
          </w:divBdr>
        </w:div>
        <w:div w:id="734351594">
          <w:marLeft w:val="640"/>
          <w:marRight w:val="0"/>
          <w:marTop w:val="0"/>
          <w:marBottom w:val="0"/>
          <w:divBdr>
            <w:top w:val="none" w:sz="0" w:space="0" w:color="auto"/>
            <w:left w:val="none" w:sz="0" w:space="0" w:color="auto"/>
            <w:bottom w:val="none" w:sz="0" w:space="0" w:color="auto"/>
            <w:right w:val="none" w:sz="0" w:space="0" w:color="auto"/>
          </w:divBdr>
        </w:div>
        <w:div w:id="1284313931">
          <w:marLeft w:val="640"/>
          <w:marRight w:val="0"/>
          <w:marTop w:val="0"/>
          <w:marBottom w:val="0"/>
          <w:divBdr>
            <w:top w:val="none" w:sz="0" w:space="0" w:color="auto"/>
            <w:left w:val="none" w:sz="0" w:space="0" w:color="auto"/>
            <w:bottom w:val="none" w:sz="0" w:space="0" w:color="auto"/>
            <w:right w:val="none" w:sz="0" w:space="0" w:color="auto"/>
          </w:divBdr>
        </w:div>
        <w:div w:id="614871261">
          <w:marLeft w:val="640"/>
          <w:marRight w:val="0"/>
          <w:marTop w:val="0"/>
          <w:marBottom w:val="0"/>
          <w:divBdr>
            <w:top w:val="none" w:sz="0" w:space="0" w:color="auto"/>
            <w:left w:val="none" w:sz="0" w:space="0" w:color="auto"/>
            <w:bottom w:val="none" w:sz="0" w:space="0" w:color="auto"/>
            <w:right w:val="none" w:sz="0" w:space="0" w:color="auto"/>
          </w:divBdr>
        </w:div>
        <w:div w:id="754860938">
          <w:marLeft w:val="640"/>
          <w:marRight w:val="0"/>
          <w:marTop w:val="0"/>
          <w:marBottom w:val="0"/>
          <w:divBdr>
            <w:top w:val="none" w:sz="0" w:space="0" w:color="auto"/>
            <w:left w:val="none" w:sz="0" w:space="0" w:color="auto"/>
            <w:bottom w:val="none" w:sz="0" w:space="0" w:color="auto"/>
            <w:right w:val="none" w:sz="0" w:space="0" w:color="auto"/>
          </w:divBdr>
        </w:div>
        <w:div w:id="418869650">
          <w:marLeft w:val="640"/>
          <w:marRight w:val="0"/>
          <w:marTop w:val="0"/>
          <w:marBottom w:val="0"/>
          <w:divBdr>
            <w:top w:val="none" w:sz="0" w:space="0" w:color="auto"/>
            <w:left w:val="none" w:sz="0" w:space="0" w:color="auto"/>
            <w:bottom w:val="none" w:sz="0" w:space="0" w:color="auto"/>
            <w:right w:val="none" w:sz="0" w:space="0" w:color="auto"/>
          </w:divBdr>
        </w:div>
        <w:div w:id="665325400">
          <w:marLeft w:val="640"/>
          <w:marRight w:val="0"/>
          <w:marTop w:val="0"/>
          <w:marBottom w:val="0"/>
          <w:divBdr>
            <w:top w:val="none" w:sz="0" w:space="0" w:color="auto"/>
            <w:left w:val="none" w:sz="0" w:space="0" w:color="auto"/>
            <w:bottom w:val="none" w:sz="0" w:space="0" w:color="auto"/>
            <w:right w:val="none" w:sz="0" w:space="0" w:color="auto"/>
          </w:divBdr>
        </w:div>
        <w:div w:id="994338630">
          <w:marLeft w:val="640"/>
          <w:marRight w:val="0"/>
          <w:marTop w:val="0"/>
          <w:marBottom w:val="0"/>
          <w:divBdr>
            <w:top w:val="none" w:sz="0" w:space="0" w:color="auto"/>
            <w:left w:val="none" w:sz="0" w:space="0" w:color="auto"/>
            <w:bottom w:val="none" w:sz="0" w:space="0" w:color="auto"/>
            <w:right w:val="none" w:sz="0" w:space="0" w:color="auto"/>
          </w:divBdr>
        </w:div>
        <w:div w:id="98061797">
          <w:marLeft w:val="640"/>
          <w:marRight w:val="0"/>
          <w:marTop w:val="0"/>
          <w:marBottom w:val="0"/>
          <w:divBdr>
            <w:top w:val="none" w:sz="0" w:space="0" w:color="auto"/>
            <w:left w:val="none" w:sz="0" w:space="0" w:color="auto"/>
            <w:bottom w:val="none" w:sz="0" w:space="0" w:color="auto"/>
            <w:right w:val="none" w:sz="0" w:space="0" w:color="auto"/>
          </w:divBdr>
        </w:div>
        <w:div w:id="1446777207">
          <w:marLeft w:val="640"/>
          <w:marRight w:val="0"/>
          <w:marTop w:val="0"/>
          <w:marBottom w:val="0"/>
          <w:divBdr>
            <w:top w:val="none" w:sz="0" w:space="0" w:color="auto"/>
            <w:left w:val="none" w:sz="0" w:space="0" w:color="auto"/>
            <w:bottom w:val="none" w:sz="0" w:space="0" w:color="auto"/>
            <w:right w:val="none" w:sz="0" w:space="0" w:color="auto"/>
          </w:divBdr>
        </w:div>
        <w:div w:id="88818298">
          <w:marLeft w:val="640"/>
          <w:marRight w:val="0"/>
          <w:marTop w:val="0"/>
          <w:marBottom w:val="0"/>
          <w:divBdr>
            <w:top w:val="none" w:sz="0" w:space="0" w:color="auto"/>
            <w:left w:val="none" w:sz="0" w:space="0" w:color="auto"/>
            <w:bottom w:val="none" w:sz="0" w:space="0" w:color="auto"/>
            <w:right w:val="none" w:sz="0" w:space="0" w:color="auto"/>
          </w:divBdr>
        </w:div>
        <w:div w:id="1368412475">
          <w:marLeft w:val="640"/>
          <w:marRight w:val="0"/>
          <w:marTop w:val="0"/>
          <w:marBottom w:val="0"/>
          <w:divBdr>
            <w:top w:val="none" w:sz="0" w:space="0" w:color="auto"/>
            <w:left w:val="none" w:sz="0" w:space="0" w:color="auto"/>
            <w:bottom w:val="none" w:sz="0" w:space="0" w:color="auto"/>
            <w:right w:val="none" w:sz="0" w:space="0" w:color="auto"/>
          </w:divBdr>
        </w:div>
        <w:div w:id="1951400283">
          <w:marLeft w:val="640"/>
          <w:marRight w:val="0"/>
          <w:marTop w:val="0"/>
          <w:marBottom w:val="0"/>
          <w:divBdr>
            <w:top w:val="none" w:sz="0" w:space="0" w:color="auto"/>
            <w:left w:val="none" w:sz="0" w:space="0" w:color="auto"/>
            <w:bottom w:val="none" w:sz="0" w:space="0" w:color="auto"/>
            <w:right w:val="none" w:sz="0" w:space="0" w:color="auto"/>
          </w:divBdr>
        </w:div>
        <w:div w:id="368335411">
          <w:marLeft w:val="640"/>
          <w:marRight w:val="0"/>
          <w:marTop w:val="0"/>
          <w:marBottom w:val="0"/>
          <w:divBdr>
            <w:top w:val="none" w:sz="0" w:space="0" w:color="auto"/>
            <w:left w:val="none" w:sz="0" w:space="0" w:color="auto"/>
            <w:bottom w:val="none" w:sz="0" w:space="0" w:color="auto"/>
            <w:right w:val="none" w:sz="0" w:space="0" w:color="auto"/>
          </w:divBdr>
        </w:div>
        <w:div w:id="2110732503">
          <w:marLeft w:val="640"/>
          <w:marRight w:val="0"/>
          <w:marTop w:val="0"/>
          <w:marBottom w:val="0"/>
          <w:divBdr>
            <w:top w:val="none" w:sz="0" w:space="0" w:color="auto"/>
            <w:left w:val="none" w:sz="0" w:space="0" w:color="auto"/>
            <w:bottom w:val="none" w:sz="0" w:space="0" w:color="auto"/>
            <w:right w:val="none" w:sz="0" w:space="0" w:color="auto"/>
          </w:divBdr>
        </w:div>
        <w:div w:id="1009138749">
          <w:marLeft w:val="640"/>
          <w:marRight w:val="0"/>
          <w:marTop w:val="0"/>
          <w:marBottom w:val="0"/>
          <w:divBdr>
            <w:top w:val="none" w:sz="0" w:space="0" w:color="auto"/>
            <w:left w:val="none" w:sz="0" w:space="0" w:color="auto"/>
            <w:bottom w:val="none" w:sz="0" w:space="0" w:color="auto"/>
            <w:right w:val="none" w:sz="0" w:space="0" w:color="auto"/>
          </w:divBdr>
        </w:div>
        <w:div w:id="150366953">
          <w:marLeft w:val="640"/>
          <w:marRight w:val="0"/>
          <w:marTop w:val="0"/>
          <w:marBottom w:val="0"/>
          <w:divBdr>
            <w:top w:val="none" w:sz="0" w:space="0" w:color="auto"/>
            <w:left w:val="none" w:sz="0" w:space="0" w:color="auto"/>
            <w:bottom w:val="none" w:sz="0" w:space="0" w:color="auto"/>
            <w:right w:val="none" w:sz="0" w:space="0" w:color="auto"/>
          </w:divBdr>
        </w:div>
        <w:div w:id="170341881">
          <w:marLeft w:val="640"/>
          <w:marRight w:val="0"/>
          <w:marTop w:val="0"/>
          <w:marBottom w:val="0"/>
          <w:divBdr>
            <w:top w:val="none" w:sz="0" w:space="0" w:color="auto"/>
            <w:left w:val="none" w:sz="0" w:space="0" w:color="auto"/>
            <w:bottom w:val="none" w:sz="0" w:space="0" w:color="auto"/>
            <w:right w:val="none" w:sz="0" w:space="0" w:color="auto"/>
          </w:divBdr>
        </w:div>
        <w:div w:id="739256689">
          <w:marLeft w:val="640"/>
          <w:marRight w:val="0"/>
          <w:marTop w:val="0"/>
          <w:marBottom w:val="0"/>
          <w:divBdr>
            <w:top w:val="none" w:sz="0" w:space="0" w:color="auto"/>
            <w:left w:val="none" w:sz="0" w:space="0" w:color="auto"/>
            <w:bottom w:val="none" w:sz="0" w:space="0" w:color="auto"/>
            <w:right w:val="none" w:sz="0" w:space="0" w:color="auto"/>
          </w:divBdr>
        </w:div>
        <w:div w:id="1861162034">
          <w:marLeft w:val="640"/>
          <w:marRight w:val="0"/>
          <w:marTop w:val="0"/>
          <w:marBottom w:val="0"/>
          <w:divBdr>
            <w:top w:val="none" w:sz="0" w:space="0" w:color="auto"/>
            <w:left w:val="none" w:sz="0" w:space="0" w:color="auto"/>
            <w:bottom w:val="none" w:sz="0" w:space="0" w:color="auto"/>
            <w:right w:val="none" w:sz="0" w:space="0" w:color="auto"/>
          </w:divBdr>
        </w:div>
        <w:div w:id="1526360067">
          <w:marLeft w:val="640"/>
          <w:marRight w:val="0"/>
          <w:marTop w:val="0"/>
          <w:marBottom w:val="0"/>
          <w:divBdr>
            <w:top w:val="none" w:sz="0" w:space="0" w:color="auto"/>
            <w:left w:val="none" w:sz="0" w:space="0" w:color="auto"/>
            <w:bottom w:val="none" w:sz="0" w:space="0" w:color="auto"/>
            <w:right w:val="none" w:sz="0" w:space="0" w:color="auto"/>
          </w:divBdr>
        </w:div>
        <w:div w:id="1433670237">
          <w:marLeft w:val="640"/>
          <w:marRight w:val="0"/>
          <w:marTop w:val="0"/>
          <w:marBottom w:val="0"/>
          <w:divBdr>
            <w:top w:val="none" w:sz="0" w:space="0" w:color="auto"/>
            <w:left w:val="none" w:sz="0" w:space="0" w:color="auto"/>
            <w:bottom w:val="none" w:sz="0" w:space="0" w:color="auto"/>
            <w:right w:val="none" w:sz="0" w:space="0" w:color="auto"/>
          </w:divBdr>
        </w:div>
        <w:div w:id="214900968">
          <w:marLeft w:val="640"/>
          <w:marRight w:val="0"/>
          <w:marTop w:val="0"/>
          <w:marBottom w:val="0"/>
          <w:divBdr>
            <w:top w:val="none" w:sz="0" w:space="0" w:color="auto"/>
            <w:left w:val="none" w:sz="0" w:space="0" w:color="auto"/>
            <w:bottom w:val="none" w:sz="0" w:space="0" w:color="auto"/>
            <w:right w:val="none" w:sz="0" w:space="0" w:color="auto"/>
          </w:divBdr>
        </w:div>
        <w:div w:id="1739860003">
          <w:marLeft w:val="640"/>
          <w:marRight w:val="0"/>
          <w:marTop w:val="0"/>
          <w:marBottom w:val="0"/>
          <w:divBdr>
            <w:top w:val="none" w:sz="0" w:space="0" w:color="auto"/>
            <w:left w:val="none" w:sz="0" w:space="0" w:color="auto"/>
            <w:bottom w:val="none" w:sz="0" w:space="0" w:color="auto"/>
            <w:right w:val="none" w:sz="0" w:space="0" w:color="auto"/>
          </w:divBdr>
        </w:div>
        <w:div w:id="1368406774">
          <w:marLeft w:val="640"/>
          <w:marRight w:val="0"/>
          <w:marTop w:val="0"/>
          <w:marBottom w:val="0"/>
          <w:divBdr>
            <w:top w:val="none" w:sz="0" w:space="0" w:color="auto"/>
            <w:left w:val="none" w:sz="0" w:space="0" w:color="auto"/>
            <w:bottom w:val="none" w:sz="0" w:space="0" w:color="auto"/>
            <w:right w:val="none" w:sz="0" w:space="0" w:color="auto"/>
          </w:divBdr>
        </w:div>
      </w:divsChild>
    </w:div>
    <w:div w:id="2107529493">
      <w:bodyDiv w:val="1"/>
      <w:marLeft w:val="0"/>
      <w:marRight w:val="0"/>
      <w:marTop w:val="0"/>
      <w:marBottom w:val="0"/>
      <w:divBdr>
        <w:top w:val="none" w:sz="0" w:space="0" w:color="auto"/>
        <w:left w:val="none" w:sz="0" w:space="0" w:color="auto"/>
        <w:bottom w:val="none" w:sz="0" w:space="0" w:color="auto"/>
        <w:right w:val="none" w:sz="0" w:space="0" w:color="auto"/>
      </w:divBdr>
      <w:divsChild>
        <w:div w:id="528296052">
          <w:marLeft w:val="640"/>
          <w:marRight w:val="0"/>
          <w:marTop w:val="0"/>
          <w:marBottom w:val="0"/>
          <w:divBdr>
            <w:top w:val="none" w:sz="0" w:space="0" w:color="auto"/>
            <w:left w:val="none" w:sz="0" w:space="0" w:color="auto"/>
            <w:bottom w:val="none" w:sz="0" w:space="0" w:color="auto"/>
            <w:right w:val="none" w:sz="0" w:space="0" w:color="auto"/>
          </w:divBdr>
        </w:div>
        <w:div w:id="180242685">
          <w:marLeft w:val="640"/>
          <w:marRight w:val="0"/>
          <w:marTop w:val="0"/>
          <w:marBottom w:val="0"/>
          <w:divBdr>
            <w:top w:val="none" w:sz="0" w:space="0" w:color="auto"/>
            <w:left w:val="none" w:sz="0" w:space="0" w:color="auto"/>
            <w:bottom w:val="none" w:sz="0" w:space="0" w:color="auto"/>
            <w:right w:val="none" w:sz="0" w:space="0" w:color="auto"/>
          </w:divBdr>
        </w:div>
        <w:div w:id="913590255">
          <w:marLeft w:val="640"/>
          <w:marRight w:val="0"/>
          <w:marTop w:val="0"/>
          <w:marBottom w:val="0"/>
          <w:divBdr>
            <w:top w:val="none" w:sz="0" w:space="0" w:color="auto"/>
            <w:left w:val="none" w:sz="0" w:space="0" w:color="auto"/>
            <w:bottom w:val="none" w:sz="0" w:space="0" w:color="auto"/>
            <w:right w:val="none" w:sz="0" w:space="0" w:color="auto"/>
          </w:divBdr>
        </w:div>
        <w:div w:id="1117748556">
          <w:marLeft w:val="640"/>
          <w:marRight w:val="0"/>
          <w:marTop w:val="0"/>
          <w:marBottom w:val="0"/>
          <w:divBdr>
            <w:top w:val="none" w:sz="0" w:space="0" w:color="auto"/>
            <w:left w:val="none" w:sz="0" w:space="0" w:color="auto"/>
            <w:bottom w:val="none" w:sz="0" w:space="0" w:color="auto"/>
            <w:right w:val="none" w:sz="0" w:space="0" w:color="auto"/>
          </w:divBdr>
        </w:div>
        <w:div w:id="1898861154">
          <w:marLeft w:val="640"/>
          <w:marRight w:val="0"/>
          <w:marTop w:val="0"/>
          <w:marBottom w:val="0"/>
          <w:divBdr>
            <w:top w:val="none" w:sz="0" w:space="0" w:color="auto"/>
            <w:left w:val="none" w:sz="0" w:space="0" w:color="auto"/>
            <w:bottom w:val="none" w:sz="0" w:space="0" w:color="auto"/>
            <w:right w:val="none" w:sz="0" w:space="0" w:color="auto"/>
          </w:divBdr>
        </w:div>
        <w:div w:id="735782073">
          <w:marLeft w:val="640"/>
          <w:marRight w:val="0"/>
          <w:marTop w:val="0"/>
          <w:marBottom w:val="0"/>
          <w:divBdr>
            <w:top w:val="none" w:sz="0" w:space="0" w:color="auto"/>
            <w:left w:val="none" w:sz="0" w:space="0" w:color="auto"/>
            <w:bottom w:val="none" w:sz="0" w:space="0" w:color="auto"/>
            <w:right w:val="none" w:sz="0" w:space="0" w:color="auto"/>
          </w:divBdr>
        </w:div>
        <w:div w:id="1794639884">
          <w:marLeft w:val="640"/>
          <w:marRight w:val="0"/>
          <w:marTop w:val="0"/>
          <w:marBottom w:val="0"/>
          <w:divBdr>
            <w:top w:val="none" w:sz="0" w:space="0" w:color="auto"/>
            <w:left w:val="none" w:sz="0" w:space="0" w:color="auto"/>
            <w:bottom w:val="none" w:sz="0" w:space="0" w:color="auto"/>
            <w:right w:val="none" w:sz="0" w:space="0" w:color="auto"/>
          </w:divBdr>
        </w:div>
        <w:div w:id="1076172523">
          <w:marLeft w:val="640"/>
          <w:marRight w:val="0"/>
          <w:marTop w:val="0"/>
          <w:marBottom w:val="0"/>
          <w:divBdr>
            <w:top w:val="none" w:sz="0" w:space="0" w:color="auto"/>
            <w:left w:val="none" w:sz="0" w:space="0" w:color="auto"/>
            <w:bottom w:val="none" w:sz="0" w:space="0" w:color="auto"/>
            <w:right w:val="none" w:sz="0" w:space="0" w:color="auto"/>
          </w:divBdr>
        </w:div>
        <w:div w:id="1428890075">
          <w:marLeft w:val="640"/>
          <w:marRight w:val="0"/>
          <w:marTop w:val="0"/>
          <w:marBottom w:val="0"/>
          <w:divBdr>
            <w:top w:val="none" w:sz="0" w:space="0" w:color="auto"/>
            <w:left w:val="none" w:sz="0" w:space="0" w:color="auto"/>
            <w:bottom w:val="none" w:sz="0" w:space="0" w:color="auto"/>
            <w:right w:val="none" w:sz="0" w:space="0" w:color="auto"/>
          </w:divBdr>
        </w:div>
        <w:div w:id="1405489270">
          <w:marLeft w:val="640"/>
          <w:marRight w:val="0"/>
          <w:marTop w:val="0"/>
          <w:marBottom w:val="0"/>
          <w:divBdr>
            <w:top w:val="none" w:sz="0" w:space="0" w:color="auto"/>
            <w:left w:val="none" w:sz="0" w:space="0" w:color="auto"/>
            <w:bottom w:val="none" w:sz="0" w:space="0" w:color="auto"/>
            <w:right w:val="none" w:sz="0" w:space="0" w:color="auto"/>
          </w:divBdr>
        </w:div>
        <w:div w:id="32854962">
          <w:marLeft w:val="640"/>
          <w:marRight w:val="0"/>
          <w:marTop w:val="0"/>
          <w:marBottom w:val="0"/>
          <w:divBdr>
            <w:top w:val="none" w:sz="0" w:space="0" w:color="auto"/>
            <w:left w:val="none" w:sz="0" w:space="0" w:color="auto"/>
            <w:bottom w:val="none" w:sz="0" w:space="0" w:color="auto"/>
            <w:right w:val="none" w:sz="0" w:space="0" w:color="auto"/>
          </w:divBdr>
        </w:div>
        <w:div w:id="1837915419">
          <w:marLeft w:val="640"/>
          <w:marRight w:val="0"/>
          <w:marTop w:val="0"/>
          <w:marBottom w:val="0"/>
          <w:divBdr>
            <w:top w:val="none" w:sz="0" w:space="0" w:color="auto"/>
            <w:left w:val="none" w:sz="0" w:space="0" w:color="auto"/>
            <w:bottom w:val="none" w:sz="0" w:space="0" w:color="auto"/>
            <w:right w:val="none" w:sz="0" w:space="0" w:color="auto"/>
          </w:divBdr>
        </w:div>
        <w:div w:id="2003388417">
          <w:marLeft w:val="640"/>
          <w:marRight w:val="0"/>
          <w:marTop w:val="0"/>
          <w:marBottom w:val="0"/>
          <w:divBdr>
            <w:top w:val="none" w:sz="0" w:space="0" w:color="auto"/>
            <w:left w:val="none" w:sz="0" w:space="0" w:color="auto"/>
            <w:bottom w:val="none" w:sz="0" w:space="0" w:color="auto"/>
            <w:right w:val="none" w:sz="0" w:space="0" w:color="auto"/>
          </w:divBdr>
        </w:div>
        <w:div w:id="1828327602">
          <w:marLeft w:val="640"/>
          <w:marRight w:val="0"/>
          <w:marTop w:val="0"/>
          <w:marBottom w:val="0"/>
          <w:divBdr>
            <w:top w:val="none" w:sz="0" w:space="0" w:color="auto"/>
            <w:left w:val="none" w:sz="0" w:space="0" w:color="auto"/>
            <w:bottom w:val="none" w:sz="0" w:space="0" w:color="auto"/>
            <w:right w:val="none" w:sz="0" w:space="0" w:color="auto"/>
          </w:divBdr>
        </w:div>
        <w:div w:id="75249496">
          <w:marLeft w:val="640"/>
          <w:marRight w:val="0"/>
          <w:marTop w:val="0"/>
          <w:marBottom w:val="0"/>
          <w:divBdr>
            <w:top w:val="none" w:sz="0" w:space="0" w:color="auto"/>
            <w:left w:val="none" w:sz="0" w:space="0" w:color="auto"/>
            <w:bottom w:val="none" w:sz="0" w:space="0" w:color="auto"/>
            <w:right w:val="none" w:sz="0" w:space="0" w:color="auto"/>
          </w:divBdr>
        </w:div>
        <w:div w:id="1381827329">
          <w:marLeft w:val="640"/>
          <w:marRight w:val="0"/>
          <w:marTop w:val="0"/>
          <w:marBottom w:val="0"/>
          <w:divBdr>
            <w:top w:val="none" w:sz="0" w:space="0" w:color="auto"/>
            <w:left w:val="none" w:sz="0" w:space="0" w:color="auto"/>
            <w:bottom w:val="none" w:sz="0" w:space="0" w:color="auto"/>
            <w:right w:val="none" w:sz="0" w:space="0" w:color="auto"/>
          </w:divBdr>
        </w:div>
        <w:div w:id="1251937543">
          <w:marLeft w:val="640"/>
          <w:marRight w:val="0"/>
          <w:marTop w:val="0"/>
          <w:marBottom w:val="0"/>
          <w:divBdr>
            <w:top w:val="none" w:sz="0" w:space="0" w:color="auto"/>
            <w:left w:val="none" w:sz="0" w:space="0" w:color="auto"/>
            <w:bottom w:val="none" w:sz="0" w:space="0" w:color="auto"/>
            <w:right w:val="none" w:sz="0" w:space="0" w:color="auto"/>
          </w:divBdr>
        </w:div>
        <w:div w:id="1230073821">
          <w:marLeft w:val="640"/>
          <w:marRight w:val="0"/>
          <w:marTop w:val="0"/>
          <w:marBottom w:val="0"/>
          <w:divBdr>
            <w:top w:val="none" w:sz="0" w:space="0" w:color="auto"/>
            <w:left w:val="none" w:sz="0" w:space="0" w:color="auto"/>
            <w:bottom w:val="none" w:sz="0" w:space="0" w:color="auto"/>
            <w:right w:val="none" w:sz="0" w:space="0" w:color="auto"/>
          </w:divBdr>
        </w:div>
        <w:div w:id="333723631">
          <w:marLeft w:val="640"/>
          <w:marRight w:val="0"/>
          <w:marTop w:val="0"/>
          <w:marBottom w:val="0"/>
          <w:divBdr>
            <w:top w:val="none" w:sz="0" w:space="0" w:color="auto"/>
            <w:left w:val="none" w:sz="0" w:space="0" w:color="auto"/>
            <w:bottom w:val="none" w:sz="0" w:space="0" w:color="auto"/>
            <w:right w:val="none" w:sz="0" w:space="0" w:color="auto"/>
          </w:divBdr>
        </w:div>
        <w:div w:id="1832796690">
          <w:marLeft w:val="640"/>
          <w:marRight w:val="0"/>
          <w:marTop w:val="0"/>
          <w:marBottom w:val="0"/>
          <w:divBdr>
            <w:top w:val="none" w:sz="0" w:space="0" w:color="auto"/>
            <w:left w:val="none" w:sz="0" w:space="0" w:color="auto"/>
            <w:bottom w:val="none" w:sz="0" w:space="0" w:color="auto"/>
            <w:right w:val="none" w:sz="0" w:space="0" w:color="auto"/>
          </w:divBdr>
        </w:div>
        <w:div w:id="1090856281">
          <w:marLeft w:val="640"/>
          <w:marRight w:val="0"/>
          <w:marTop w:val="0"/>
          <w:marBottom w:val="0"/>
          <w:divBdr>
            <w:top w:val="none" w:sz="0" w:space="0" w:color="auto"/>
            <w:left w:val="none" w:sz="0" w:space="0" w:color="auto"/>
            <w:bottom w:val="none" w:sz="0" w:space="0" w:color="auto"/>
            <w:right w:val="none" w:sz="0" w:space="0" w:color="auto"/>
          </w:divBdr>
        </w:div>
        <w:div w:id="1612467439">
          <w:marLeft w:val="640"/>
          <w:marRight w:val="0"/>
          <w:marTop w:val="0"/>
          <w:marBottom w:val="0"/>
          <w:divBdr>
            <w:top w:val="none" w:sz="0" w:space="0" w:color="auto"/>
            <w:left w:val="none" w:sz="0" w:space="0" w:color="auto"/>
            <w:bottom w:val="none" w:sz="0" w:space="0" w:color="auto"/>
            <w:right w:val="none" w:sz="0" w:space="0" w:color="auto"/>
          </w:divBdr>
        </w:div>
        <w:div w:id="2096433207">
          <w:marLeft w:val="640"/>
          <w:marRight w:val="0"/>
          <w:marTop w:val="0"/>
          <w:marBottom w:val="0"/>
          <w:divBdr>
            <w:top w:val="none" w:sz="0" w:space="0" w:color="auto"/>
            <w:left w:val="none" w:sz="0" w:space="0" w:color="auto"/>
            <w:bottom w:val="none" w:sz="0" w:space="0" w:color="auto"/>
            <w:right w:val="none" w:sz="0" w:space="0" w:color="auto"/>
          </w:divBdr>
        </w:div>
        <w:div w:id="848372987">
          <w:marLeft w:val="640"/>
          <w:marRight w:val="0"/>
          <w:marTop w:val="0"/>
          <w:marBottom w:val="0"/>
          <w:divBdr>
            <w:top w:val="none" w:sz="0" w:space="0" w:color="auto"/>
            <w:left w:val="none" w:sz="0" w:space="0" w:color="auto"/>
            <w:bottom w:val="none" w:sz="0" w:space="0" w:color="auto"/>
            <w:right w:val="none" w:sz="0" w:space="0" w:color="auto"/>
          </w:divBdr>
        </w:div>
        <w:div w:id="1148595877">
          <w:marLeft w:val="640"/>
          <w:marRight w:val="0"/>
          <w:marTop w:val="0"/>
          <w:marBottom w:val="0"/>
          <w:divBdr>
            <w:top w:val="none" w:sz="0" w:space="0" w:color="auto"/>
            <w:left w:val="none" w:sz="0" w:space="0" w:color="auto"/>
            <w:bottom w:val="none" w:sz="0" w:space="0" w:color="auto"/>
            <w:right w:val="none" w:sz="0" w:space="0" w:color="auto"/>
          </w:divBdr>
        </w:div>
        <w:div w:id="1946574097">
          <w:marLeft w:val="640"/>
          <w:marRight w:val="0"/>
          <w:marTop w:val="0"/>
          <w:marBottom w:val="0"/>
          <w:divBdr>
            <w:top w:val="none" w:sz="0" w:space="0" w:color="auto"/>
            <w:left w:val="none" w:sz="0" w:space="0" w:color="auto"/>
            <w:bottom w:val="none" w:sz="0" w:space="0" w:color="auto"/>
            <w:right w:val="none" w:sz="0" w:space="0" w:color="auto"/>
          </w:divBdr>
        </w:div>
        <w:div w:id="1852715304">
          <w:marLeft w:val="640"/>
          <w:marRight w:val="0"/>
          <w:marTop w:val="0"/>
          <w:marBottom w:val="0"/>
          <w:divBdr>
            <w:top w:val="none" w:sz="0" w:space="0" w:color="auto"/>
            <w:left w:val="none" w:sz="0" w:space="0" w:color="auto"/>
            <w:bottom w:val="none" w:sz="0" w:space="0" w:color="auto"/>
            <w:right w:val="none" w:sz="0" w:space="0" w:color="auto"/>
          </w:divBdr>
        </w:div>
        <w:div w:id="1363553852">
          <w:marLeft w:val="640"/>
          <w:marRight w:val="0"/>
          <w:marTop w:val="0"/>
          <w:marBottom w:val="0"/>
          <w:divBdr>
            <w:top w:val="none" w:sz="0" w:space="0" w:color="auto"/>
            <w:left w:val="none" w:sz="0" w:space="0" w:color="auto"/>
            <w:bottom w:val="none" w:sz="0" w:space="0" w:color="auto"/>
            <w:right w:val="none" w:sz="0" w:space="0" w:color="auto"/>
          </w:divBdr>
        </w:div>
        <w:div w:id="1376731797">
          <w:marLeft w:val="640"/>
          <w:marRight w:val="0"/>
          <w:marTop w:val="0"/>
          <w:marBottom w:val="0"/>
          <w:divBdr>
            <w:top w:val="none" w:sz="0" w:space="0" w:color="auto"/>
            <w:left w:val="none" w:sz="0" w:space="0" w:color="auto"/>
            <w:bottom w:val="none" w:sz="0" w:space="0" w:color="auto"/>
            <w:right w:val="none" w:sz="0" w:space="0" w:color="auto"/>
          </w:divBdr>
        </w:div>
        <w:div w:id="1919828357">
          <w:marLeft w:val="640"/>
          <w:marRight w:val="0"/>
          <w:marTop w:val="0"/>
          <w:marBottom w:val="0"/>
          <w:divBdr>
            <w:top w:val="none" w:sz="0" w:space="0" w:color="auto"/>
            <w:left w:val="none" w:sz="0" w:space="0" w:color="auto"/>
            <w:bottom w:val="none" w:sz="0" w:space="0" w:color="auto"/>
            <w:right w:val="none" w:sz="0" w:space="0" w:color="auto"/>
          </w:divBdr>
        </w:div>
        <w:div w:id="678235673">
          <w:marLeft w:val="640"/>
          <w:marRight w:val="0"/>
          <w:marTop w:val="0"/>
          <w:marBottom w:val="0"/>
          <w:divBdr>
            <w:top w:val="none" w:sz="0" w:space="0" w:color="auto"/>
            <w:left w:val="none" w:sz="0" w:space="0" w:color="auto"/>
            <w:bottom w:val="none" w:sz="0" w:space="0" w:color="auto"/>
            <w:right w:val="none" w:sz="0" w:space="0" w:color="auto"/>
          </w:divBdr>
        </w:div>
        <w:div w:id="1912276735">
          <w:marLeft w:val="640"/>
          <w:marRight w:val="0"/>
          <w:marTop w:val="0"/>
          <w:marBottom w:val="0"/>
          <w:divBdr>
            <w:top w:val="none" w:sz="0" w:space="0" w:color="auto"/>
            <w:left w:val="none" w:sz="0" w:space="0" w:color="auto"/>
            <w:bottom w:val="none" w:sz="0" w:space="0" w:color="auto"/>
            <w:right w:val="none" w:sz="0" w:space="0" w:color="auto"/>
          </w:divBdr>
        </w:div>
        <w:div w:id="133143">
          <w:marLeft w:val="640"/>
          <w:marRight w:val="0"/>
          <w:marTop w:val="0"/>
          <w:marBottom w:val="0"/>
          <w:divBdr>
            <w:top w:val="none" w:sz="0" w:space="0" w:color="auto"/>
            <w:left w:val="none" w:sz="0" w:space="0" w:color="auto"/>
            <w:bottom w:val="none" w:sz="0" w:space="0" w:color="auto"/>
            <w:right w:val="none" w:sz="0" w:space="0" w:color="auto"/>
          </w:divBdr>
        </w:div>
        <w:div w:id="1408260179">
          <w:marLeft w:val="640"/>
          <w:marRight w:val="0"/>
          <w:marTop w:val="0"/>
          <w:marBottom w:val="0"/>
          <w:divBdr>
            <w:top w:val="none" w:sz="0" w:space="0" w:color="auto"/>
            <w:left w:val="none" w:sz="0" w:space="0" w:color="auto"/>
            <w:bottom w:val="none" w:sz="0" w:space="0" w:color="auto"/>
            <w:right w:val="none" w:sz="0" w:space="0" w:color="auto"/>
          </w:divBdr>
        </w:div>
        <w:div w:id="2102212463">
          <w:marLeft w:val="640"/>
          <w:marRight w:val="0"/>
          <w:marTop w:val="0"/>
          <w:marBottom w:val="0"/>
          <w:divBdr>
            <w:top w:val="none" w:sz="0" w:space="0" w:color="auto"/>
            <w:left w:val="none" w:sz="0" w:space="0" w:color="auto"/>
            <w:bottom w:val="none" w:sz="0" w:space="0" w:color="auto"/>
            <w:right w:val="none" w:sz="0" w:space="0" w:color="auto"/>
          </w:divBdr>
        </w:div>
        <w:div w:id="610357179">
          <w:marLeft w:val="640"/>
          <w:marRight w:val="0"/>
          <w:marTop w:val="0"/>
          <w:marBottom w:val="0"/>
          <w:divBdr>
            <w:top w:val="none" w:sz="0" w:space="0" w:color="auto"/>
            <w:left w:val="none" w:sz="0" w:space="0" w:color="auto"/>
            <w:bottom w:val="none" w:sz="0" w:space="0" w:color="auto"/>
            <w:right w:val="none" w:sz="0" w:space="0" w:color="auto"/>
          </w:divBdr>
        </w:div>
        <w:div w:id="1684551358">
          <w:marLeft w:val="640"/>
          <w:marRight w:val="0"/>
          <w:marTop w:val="0"/>
          <w:marBottom w:val="0"/>
          <w:divBdr>
            <w:top w:val="none" w:sz="0" w:space="0" w:color="auto"/>
            <w:left w:val="none" w:sz="0" w:space="0" w:color="auto"/>
            <w:bottom w:val="none" w:sz="0" w:space="0" w:color="auto"/>
            <w:right w:val="none" w:sz="0" w:space="0" w:color="auto"/>
          </w:divBdr>
        </w:div>
        <w:div w:id="539627509">
          <w:marLeft w:val="640"/>
          <w:marRight w:val="0"/>
          <w:marTop w:val="0"/>
          <w:marBottom w:val="0"/>
          <w:divBdr>
            <w:top w:val="none" w:sz="0" w:space="0" w:color="auto"/>
            <w:left w:val="none" w:sz="0" w:space="0" w:color="auto"/>
            <w:bottom w:val="none" w:sz="0" w:space="0" w:color="auto"/>
            <w:right w:val="none" w:sz="0" w:space="0" w:color="auto"/>
          </w:divBdr>
        </w:div>
        <w:div w:id="1073089458">
          <w:marLeft w:val="640"/>
          <w:marRight w:val="0"/>
          <w:marTop w:val="0"/>
          <w:marBottom w:val="0"/>
          <w:divBdr>
            <w:top w:val="none" w:sz="0" w:space="0" w:color="auto"/>
            <w:left w:val="none" w:sz="0" w:space="0" w:color="auto"/>
            <w:bottom w:val="none" w:sz="0" w:space="0" w:color="auto"/>
            <w:right w:val="none" w:sz="0" w:space="0" w:color="auto"/>
          </w:divBdr>
        </w:div>
        <w:div w:id="1114784161">
          <w:marLeft w:val="640"/>
          <w:marRight w:val="0"/>
          <w:marTop w:val="0"/>
          <w:marBottom w:val="0"/>
          <w:divBdr>
            <w:top w:val="none" w:sz="0" w:space="0" w:color="auto"/>
            <w:left w:val="none" w:sz="0" w:space="0" w:color="auto"/>
            <w:bottom w:val="none" w:sz="0" w:space="0" w:color="auto"/>
            <w:right w:val="none" w:sz="0" w:space="0" w:color="auto"/>
          </w:divBdr>
        </w:div>
        <w:div w:id="1217399142">
          <w:marLeft w:val="640"/>
          <w:marRight w:val="0"/>
          <w:marTop w:val="0"/>
          <w:marBottom w:val="0"/>
          <w:divBdr>
            <w:top w:val="none" w:sz="0" w:space="0" w:color="auto"/>
            <w:left w:val="none" w:sz="0" w:space="0" w:color="auto"/>
            <w:bottom w:val="none" w:sz="0" w:space="0" w:color="auto"/>
            <w:right w:val="none" w:sz="0" w:space="0" w:color="auto"/>
          </w:divBdr>
        </w:div>
        <w:div w:id="646276104">
          <w:marLeft w:val="640"/>
          <w:marRight w:val="0"/>
          <w:marTop w:val="0"/>
          <w:marBottom w:val="0"/>
          <w:divBdr>
            <w:top w:val="none" w:sz="0" w:space="0" w:color="auto"/>
            <w:left w:val="none" w:sz="0" w:space="0" w:color="auto"/>
            <w:bottom w:val="none" w:sz="0" w:space="0" w:color="auto"/>
            <w:right w:val="none" w:sz="0" w:space="0" w:color="auto"/>
          </w:divBdr>
        </w:div>
        <w:div w:id="989217153">
          <w:marLeft w:val="640"/>
          <w:marRight w:val="0"/>
          <w:marTop w:val="0"/>
          <w:marBottom w:val="0"/>
          <w:divBdr>
            <w:top w:val="none" w:sz="0" w:space="0" w:color="auto"/>
            <w:left w:val="none" w:sz="0" w:space="0" w:color="auto"/>
            <w:bottom w:val="none" w:sz="0" w:space="0" w:color="auto"/>
            <w:right w:val="none" w:sz="0" w:space="0" w:color="auto"/>
          </w:divBdr>
        </w:div>
        <w:div w:id="80565657">
          <w:marLeft w:val="640"/>
          <w:marRight w:val="0"/>
          <w:marTop w:val="0"/>
          <w:marBottom w:val="0"/>
          <w:divBdr>
            <w:top w:val="none" w:sz="0" w:space="0" w:color="auto"/>
            <w:left w:val="none" w:sz="0" w:space="0" w:color="auto"/>
            <w:bottom w:val="none" w:sz="0" w:space="0" w:color="auto"/>
            <w:right w:val="none" w:sz="0" w:space="0" w:color="auto"/>
          </w:divBdr>
        </w:div>
        <w:div w:id="2011519604">
          <w:marLeft w:val="640"/>
          <w:marRight w:val="0"/>
          <w:marTop w:val="0"/>
          <w:marBottom w:val="0"/>
          <w:divBdr>
            <w:top w:val="none" w:sz="0" w:space="0" w:color="auto"/>
            <w:left w:val="none" w:sz="0" w:space="0" w:color="auto"/>
            <w:bottom w:val="none" w:sz="0" w:space="0" w:color="auto"/>
            <w:right w:val="none" w:sz="0" w:space="0" w:color="auto"/>
          </w:divBdr>
        </w:div>
        <w:div w:id="759523551">
          <w:marLeft w:val="640"/>
          <w:marRight w:val="0"/>
          <w:marTop w:val="0"/>
          <w:marBottom w:val="0"/>
          <w:divBdr>
            <w:top w:val="none" w:sz="0" w:space="0" w:color="auto"/>
            <w:left w:val="none" w:sz="0" w:space="0" w:color="auto"/>
            <w:bottom w:val="none" w:sz="0" w:space="0" w:color="auto"/>
            <w:right w:val="none" w:sz="0" w:space="0" w:color="auto"/>
          </w:divBdr>
        </w:div>
        <w:div w:id="1608123387">
          <w:marLeft w:val="640"/>
          <w:marRight w:val="0"/>
          <w:marTop w:val="0"/>
          <w:marBottom w:val="0"/>
          <w:divBdr>
            <w:top w:val="none" w:sz="0" w:space="0" w:color="auto"/>
            <w:left w:val="none" w:sz="0" w:space="0" w:color="auto"/>
            <w:bottom w:val="none" w:sz="0" w:space="0" w:color="auto"/>
            <w:right w:val="none" w:sz="0" w:space="0" w:color="auto"/>
          </w:divBdr>
        </w:div>
        <w:div w:id="1031802413">
          <w:marLeft w:val="640"/>
          <w:marRight w:val="0"/>
          <w:marTop w:val="0"/>
          <w:marBottom w:val="0"/>
          <w:divBdr>
            <w:top w:val="none" w:sz="0" w:space="0" w:color="auto"/>
            <w:left w:val="none" w:sz="0" w:space="0" w:color="auto"/>
            <w:bottom w:val="none" w:sz="0" w:space="0" w:color="auto"/>
            <w:right w:val="none" w:sz="0" w:space="0" w:color="auto"/>
          </w:divBdr>
        </w:div>
        <w:div w:id="1797260941">
          <w:marLeft w:val="640"/>
          <w:marRight w:val="0"/>
          <w:marTop w:val="0"/>
          <w:marBottom w:val="0"/>
          <w:divBdr>
            <w:top w:val="none" w:sz="0" w:space="0" w:color="auto"/>
            <w:left w:val="none" w:sz="0" w:space="0" w:color="auto"/>
            <w:bottom w:val="none" w:sz="0" w:space="0" w:color="auto"/>
            <w:right w:val="none" w:sz="0" w:space="0" w:color="auto"/>
          </w:divBdr>
        </w:div>
        <w:div w:id="1257137062">
          <w:marLeft w:val="640"/>
          <w:marRight w:val="0"/>
          <w:marTop w:val="0"/>
          <w:marBottom w:val="0"/>
          <w:divBdr>
            <w:top w:val="none" w:sz="0" w:space="0" w:color="auto"/>
            <w:left w:val="none" w:sz="0" w:space="0" w:color="auto"/>
            <w:bottom w:val="none" w:sz="0" w:space="0" w:color="auto"/>
            <w:right w:val="none" w:sz="0" w:space="0" w:color="auto"/>
          </w:divBdr>
        </w:div>
      </w:divsChild>
    </w:div>
    <w:div w:id="2110461808">
      <w:bodyDiv w:val="1"/>
      <w:marLeft w:val="0"/>
      <w:marRight w:val="0"/>
      <w:marTop w:val="0"/>
      <w:marBottom w:val="0"/>
      <w:divBdr>
        <w:top w:val="none" w:sz="0" w:space="0" w:color="auto"/>
        <w:left w:val="none" w:sz="0" w:space="0" w:color="auto"/>
        <w:bottom w:val="none" w:sz="0" w:space="0" w:color="auto"/>
        <w:right w:val="none" w:sz="0" w:space="0" w:color="auto"/>
      </w:divBdr>
    </w:div>
    <w:div w:id="2111048029">
      <w:bodyDiv w:val="1"/>
      <w:marLeft w:val="0"/>
      <w:marRight w:val="0"/>
      <w:marTop w:val="0"/>
      <w:marBottom w:val="0"/>
      <w:divBdr>
        <w:top w:val="none" w:sz="0" w:space="0" w:color="auto"/>
        <w:left w:val="none" w:sz="0" w:space="0" w:color="auto"/>
        <w:bottom w:val="none" w:sz="0" w:space="0" w:color="auto"/>
        <w:right w:val="none" w:sz="0" w:space="0" w:color="auto"/>
      </w:divBdr>
      <w:divsChild>
        <w:div w:id="217977870">
          <w:marLeft w:val="640"/>
          <w:marRight w:val="0"/>
          <w:marTop w:val="0"/>
          <w:marBottom w:val="0"/>
          <w:divBdr>
            <w:top w:val="none" w:sz="0" w:space="0" w:color="auto"/>
            <w:left w:val="none" w:sz="0" w:space="0" w:color="auto"/>
            <w:bottom w:val="none" w:sz="0" w:space="0" w:color="auto"/>
            <w:right w:val="none" w:sz="0" w:space="0" w:color="auto"/>
          </w:divBdr>
        </w:div>
        <w:div w:id="1715616021">
          <w:marLeft w:val="640"/>
          <w:marRight w:val="0"/>
          <w:marTop w:val="0"/>
          <w:marBottom w:val="0"/>
          <w:divBdr>
            <w:top w:val="none" w:sz="0" w:space="0" w:color="auto"/>
            <w:left w:val="none" w:sz="0" w:space="0" w:color="auto"/>
            <w:bottom w:val="none" w:sz="0" w:space="0" w:color="auto"/>
            <w:right w:val="none" w:sz="0" w:space="0" w:color="auto"/>
          </w:divBdr>
        </w:div>
        <w:div w:id="1901135441">
          <w:marLeft w:val="640"/>
          <w:marRight w:val="0"/>
          <w:marTop w:val="0"/>
          <w:marBottom w:val="0"/>
          <w:divBdr>
            <w:top w:val="none" w:sz="0" w:space="0" w:color="auto"/>
            <w:left w:val="none" w:sz="0" w:space="0" w:color="auto"/>
            <w:bottom w:val="none" w:sz="0" w:space="0" w:color="auto"/>
            <w:right w:val="none" w:sz="0" w:space="0" w:color="auto"/>
          </w:divBdr>
        </w:div>
        <w:div w:id="1837528265">
          <w:marLeft w:val="640"/>
          <w:marRight w:val="0"/>
          <w:marTop w:val="0"/>
          <w:marBottom w:val="0"/>
          <w:divBdr>
            <w:top w:val="none" w:sz="0" w:space="0" w:color="auto"/>
            <w:left w:val="none" w:sz="0" w:space="0" w:color="auto"/>
            <w:bottom w:val="none" w:sz="0" w:space="0" w:color="auto"/>
            <w:right w:val="none" w:sz="0" w:space="0" w:color="auto"/>
          </w:divBdr>
        </w:div>
        <w:div w:id="2102026314">
          <w:marLeft w:val="640"/>
          <w:marRight w:val="0"/>
          <w:marTop w:val="0"/>
          <w:marBottom w:val="0"/>
          <w:divBdr>
            <w:top w:val="none" w:sz="0" w:space="0" w:color="auto"/>
            <w:left w:val="none" w:sz="0" w:space="0" w:color="auto"/>
            <w:bottom w:val="none" w:sz="0" w:space="0" w:color="auto"/>
            <w:right w:val="none" w:sz="0" w:space="0" w:color="auto"/>
          </w:divBdr>
        </w:div>
        <w:div w:id="196745743">
          <w:marLeft w:val="640"/>
          <w:marRight w:val="0"/>
          <w:marTop w:val="0"/>
          <w:marBottom w:val="0"/>
          <w:divBdr>
            <w:top w:val="none" w:sz="0" w:space="0" w:color="auto"/>
            <w:left w:val="none" w:sz="0" w:space="0" w:color="auto"/>
            <w:bottom w:val="none" w:sz="0" w:space="0" w:color="auto"/>
            <w:right w:val="none" w:sz="0" w:space="0" w:color="auto"/>
          </w:divBdr>
        </w:div>
        <w:div w:id="807212894">
          <w:marLeft w:val="640"/>
          <w:marRight w:val="0"/>
          <w:marTop w:val="0"/>
          <w:marBottom w:val="0"/>
          <w:divBdr>
            <w:top w:val="none" w:sz="0" w:space="0" w:color="auto"/>
            <w:left w:val="none" w:sz="0" w:space="0" w:color="auto"/>
            <w:bottom w:val="none" w:sz="0" w:space="0" w:color="auto"/>
            <w:right w:val="none" w:sz="0" w:space="0" w:color="auto"/>
          </w:divBdr>
        </w:div>
        <w:div w:id="1928079623">
          <w:marLeft w:val="640"/>
          <w:marRight w:val="0"/>
          <w:marTop w:val="0"/>
          <w:marBottom w:val="0"/>
          <w:divBdr>
            <w:top w:val="none" w:sz="0" w:space="0" w:color="auto"/>
            <w:left w:val="none" w:sz="0" w:space="0" w:color="auto"/>
            <w:bottom w:val="none" w:sz="0" w:space="0" w:color="auto"/>
            <w:right w:val="none" w:sz="0" w:space="0" w:color="auto"/>
          </w:divBdr>
        </w:div>
        <w:div w:id="1952203080">
          <w:marLeft w:val="640"/>
          <w:marRight w:val="0"/>
          <w:marTop w:val="0"/>
          <w:marBottom w:val="0"/>
          <w:divBdr>
            <w:top w:val="none" w:sz="0" w:space="0" w:color="auto"/>
            <w:left w:val="none" w:sz="0" w:space="0" w:color="auto"/>
            <w:bottom w:val="none" w:sz="0" w:space="0" w:color="auto"/>
            <w:right w:val="none" w:sz="0" w:space="0" w:color="auto"/>
          </w:divBdr>
        </w:div>
        <w:div w:id="1947613693">
          <w:marLeft w:val="640"/>
          <w:marRight w:val="0"/>
          <w:marTop w:val="0"/>
          <w:marBottom w:val="0"/>
          <w:divBdr>
            <w:top w:val="none" w:sz="0" w:space="0" w:color="auto"/>
            <w:left w:val="none" w:sz="0" w:space="0" w:color="auto"/>
            <w:bottom w:val="none" w:sz="0" w:space="0" w:color="auto"/>
            <w:right w:val="none" w:sz="0" w:space="0" w:color="auto"/>
          </w:divBdr>
        </w:div>
        <w:div w:id="955528316">
          <w:marLeft w:val="640"/>
          <w:marRight w:val="0"/>
          <w:marTop w:val="0"/>
          <w:marBottom w:val="0"/>
          <w:divBdr>
            <w:top w:val="none" w:sz="0" w:space="0" w:color="auto"/>
            <w:left w:val="none" w:sz="0" w:space="0" w:color="auto"/>
            <w:bottom w:val="none" w:sz="0" w:space="0" w:color="auto"/>
            <w:right w:val="none" w:sz="0" w:space="0" w:color="auto"/>
          </w:divBdr>
        </w:div>
        <w:div w:id="481584287">
          <w:marLeft w:val="640"/>
          <w:marRight w:val="0"/>
          <w:marTop w:val="0"/>
          <w:marBottom w:val="0"/>
          <w:divBdr>
            <w:top w:val="none" w:sz="0" w:space="0" w:color="auto"/>
            <w:left w:val="none" w:sz="0" w:space="0" w:color="auto"/>
            <w:bottom w:val="none" w:sz="0" w:space="0" w:color="auto"/>
            <w:right w:val="none" w:sz="0" w:space="0" w:color="auto"/>
          </w:divBdr>
        </w:div>
        <w:div w:id="1035614373">
          <w:marLeft w:val="640"/>
          <w:marRight w:val="0"/>
          <w:marTop w:val="0"/>
          <w:marBottom w:val="0"/>
          <w:divBdr>
            <w:top w:val="none" w:sz="0" w:space="0" w:color="auto"/>
            <w:left w:val="none" w:sz="0" w:space="0" w:color="auto"/>
            <w:bottom w:val="none" w:sz="0" w:space="0" w:color="auto"/>
            <w:right w:val="none" w:sz="0" w:space="0" w:color="auto"/>
          </w:divBdr>
        </w:div>
        <w:div w:id="698747351">
          <w:marLeft w:val="640"/>
          <w:marRight w:val="0"/>
          <w:marTop w:val="0"/>
          <w:marBottom w:val="0"/>
          <w:divBdr>
            <w:top w:val="none" w:sz="0" w:space="0" w:color="auto"/>
            <w:left w:val="none" w:sz="0" w:space="0" w:color="auto"/>
            <w:bottom w:val="none" w:sz="0" w:space="0" w:color="auto"/>
            <w:right w:val="none" w:sz="0" w:space="0" w:color="auto"/>
          </w:divBdr>
        </w:div>
        <w:div w:id="372080131">
          <w:marLeft w:val="640"/>
          <w:marRight w:val="0"/>
          <w:marTop w:val="0"/>
          <w:marBottom w:val="0"/>
          <w:divBdr>
            <w:top w:val="none" w:sz="0" w:space="0" w:color="auto"/>
            <w:left w:val="none" w:sz="0" w:space="0" w:color="auto"/>
            <w:bottom w:val="none" w:sz="0" w:space="0" w:color="auto"/>
            <w:right w:val="none" w:sz="0" w:space="0" w:color="auto"/>
          </w:divBdr>
        </w:div>
        <w:div w:id="1704555196">
          <w:marLeft w:val="640"/>
          <w:marRight w:val="0"/>
          <w:marTop w:val="0"/>
          <w:marBottom w:val="0"/>
          <w:divBdr>
            <w:top w:val="none" w:sz="0" w:space="0" w:color="auto"/>
            <w:left w:val="none" w:sz="0" w:space="0" w:color="auto"/>
            <w:bottom w:val="none" w:sz="0" w:space="0" w:color="auto"/>
            <w:right w:val="none" w:sz="0" w:space="0" w:color="auto"/>
          </w:divBdr>
        </w:div>
        <w:div w:id="1356230770">
          <w:marLeft w:val="640"/>
          <w:marRight w:val="0"/>
          <w:marTop w:val="0"/>
          <w:marBottom w:val="0"/>
          <w:divBdr>
            <w:top w:val="none" w:sz="0" w:space="0" w:color="auto"/>
            <w:left w:val="none" w:sz="0" w:space="0" w:color="auto"/>
            <w:bottom w:val="none" w:sz="0" w:space="0" w:color="auto"/>
            <w:right w:val="none" w:sz="0" w:space="0" w:color="auto"/>
          </w:divBdr>
        </w:div>
        <w:div w:id="1885871272">
          <w:marLeft w:val="640"/>
          <w:marRight w:val="0"/>
          <w:marTop w:val="0"/>
          <w:marBottom w:val="0"/>
          <w:divBdr>
            <w:top w:val="none" w:sz="0" w:space="0" w:color="auto"/>
            <w:left w:val="none" w:sz="0" w:space="0" w:color="auto"/>
            <w:bottom w:val="none" w:sz="0" w:space="0" w:color="auto"/>
            <w:right w:val="none" w:sz="0" w:space="0" w:color="auto"/>
          </w:divBdr>
        </w:div>
        <w:div w:id="1471288194">
          <w:marLeft w:val="640"/>
          <w:marRight w:val="0"/>
          <w:marTop w:val="0"/>
          <w:marBottom w:val="0"/>
          <w:divBdr>
            <w:top w:val="none" w:sz="0" w:space="0" w:color="auto"/>
            <w:left w:val="none" w:sz="0" w:space="0" w:color="auto"/>
            <w:bottom w:val="none" w:sz="0" w:space="0" w:color="auto"/>
            <w:right w:val="none" w:sz="0" w:space="0" w:color="auto"/>
          </w:divBdr>
        </w:div>
        <w:div w:id="1925147044">
          <w:marLeft w:val="640"/>
          <w:marRight w:val="0"/>
          <w:marTop w:val="0"/>
          <w:marBottom w:val="0"/>
          <w:divBdr>
            <w:top w:val="none" w:sz="0" w:space="0" w:color="auto"/>
            <w:left w:val="none" w:sz="0" w:space="0" w:color="auto"/>
            <w:bottom w:val="none" w:sz="0" w:space="0" w:color="auto"/>
            <w:right w:val="none" w:sz="0" w:space="0" w:color="auto"/>
          </w:divBdr>
        </w:div>
        <w:div w:id="1424103410">
          <w:marLeft w:val="640"/>
          <w:marRight w:val="0"/>
          <w:marTop w:val="0"/>
          <w:marBottom w:val="0"/>
          <w:divBdr>
            <w:top w:val="none" w:sz="0" w:space="0" w:color="auto"/>
            <w:left w:val="none" w:sz="0" w:space="0" w:color="auto"/>
            <w:bottom w:val="none" w:sz="0" w:space="0" w:color="auto"/>
            <w:right w:val="none" w:sz="0" w:space="0" w:color="auto"/>
          </w:divBdr>
        </w:div>
        <w:div w:id="562523982">
          <w:marLeft w:val="640"/>
          <w:marRight w:val="0"/>
          <w:marTop w:val="0"/>
          <w:marBottom w:val="0"/>
          <w:divBdr>
            <w:top w:val="none" w:sz="0" w:space="0" w:color="auto"/>
            <w:left w:val="none" w:sz="0" w:space="0" w:color="auto"/>
            <w:bottom w:val="none" w:sz="0" w:space="0" w:color="auto"/>
            <w:right w:val="none" w:sz="0" w:space="0" w:color="auto"/>
          </w:divBdr>
        </w:div>
        <w:div w:id="458499696">
          <w:marLeft w:val="640"/>
          <w:marRight w:val="0"/>
          <w:marTop w:val="0"/>
          <w:marBottom w:val="0"/>
          <w:divBdr>
            <w:top w:val="none" w:sz="0" w:space="0" w:color="auto"/>
            <w:left w:val="none" w:sz="0" w:space="0" w:color="auto"/>
            <w:bottom w:val="none" w:sz="0" w:space="0" w:color="auto"/>
            <w:right w:val="none" w:sz="0" w:space="0" w:color="auto"/>
          </w:divBdr>
        </w:div>
        <w:div w:id="746659505">
          <w:marLeft w:val="640"/>
          <w:marRight w:val="0"/>
          <w:marTop w:val="0"/>
          <w:marBottom w:val="0"/>
          <w:divBdr>
            <w:top w:val="none" w:sz="0" w:space="0" w:color="auto"/>
            <w:left w:val="none" w:sz="0" w:space="0" w:color="auto"/>
            <w:bottom w:val="none" w:sz="0" w:space="0" w:color="auto"/>
            <w:right w:val="none" w:sz="0" w:space="0" w:color="auto"/>
          </w:divBdr>
        </w:div>
        <w:div w:id="2133744887">
          <w:marLeft w:val="640"/>
          <w:marRight w:val="0"/>
          <w:marTop w:val="0"/>
          <w:marBottom w:val="0"/>
          <w:divBdr>
            <w:top w:val="none" w:sz="0" w:space="0" w:color="auto"/>
            <w:left w:val="none" w:sz="0" w:space="0" w:color="auto"/>
            <w:bottom w:val="none" w:sz="0" w:space="0" w:color="auto"/>
            <w:right w:val="none" w:sz="0" w:space="0" w:color="auto"/>
          </w:divBdr>
        </w:div>
        <w:div w:id="278339562">
          <w:marLeft w:val="640"/>
          <w:marRight w:val="0"/>
          <w:marTop w:val="0"/>
          <w:marBottom w:val="0"/>
          <w:divBdr>
            <w:top w:val="none" w:sz="0" w:space="0" w:color="auto"/>
            <w:left w:val="none" w:sz="0" w:space="0" w:color="auto"/>
            <w:bottom w:val="none" w:sz="0" w:space="0" w:color="auto"/>
            <w:right w:val="none" w:sz="0" w:space="0" w:color="auto"/>
          </w:divBdr>
        </w:div>
        <w:div w:id="1964652515">
          <w:marLeft w:val="640"/>
          <w:marRight w:val="0"/>
          <w:marTop w:val="0"/>
          <w:marBottom w:val="0"/>
          <w:divBdr>
            <w:top w:val="none" w:sz="0" w:space="0" w:color="auto"/>
            <w:left w:val="none" w:sz="0" w:space="0" w:color="auto"/>
            <w:bottom w:val="none" w:sz="0" w:space="0" w:color="auto"/>
            <w:right w:val="none" w:sz="0" w:space="0" w:color="auto"/>
          </w:divBdr>
        </w:div>
        <w:div w:id="316807453">
          <w:marLeft w:val="640"/>
          <w:marRight w:val="0"/>
          <w:marTop w:val="0"/>
          <w:marBottom w:val="0"/>
          <w:divBdr>
            <w:top w:val="none" w:sz="0" w:space="0" w:color="auto"/>
            <w:left w:val="none" w:sz="0" w:space="0" w:color="auto"/>
            <w:bottom w:val="none" w:sz="0" w:space="0" w:color="auto"/>
            <w:right w:val="none" w:sz="0" w:space="0" w:color="auto"/>
          </w:divBdr>
        </w:div>
      </w:divsChild>
    </w:div>
    <w:div w:id="2114664793">
      <w:bodyDiv w:val="1"/>
      <w:marLeft w:val="0"/>
      <w:marRight w:val="0"/>
      <w:marTop w:val="0"/>
      <w:marBottom w:val="0"/>
      <w:divBdr>
        <w:top w:val="none" w:sz="0" w:space="0" w:color="auto"/>
        <w:left w:val="none" w:sz="0" w:space="0" w:color="auto"/>
        <w:bottom w:val="none" w:sz="0" w:space="0" w:color="auto"/>
        <w:right w:val="none" w:sz="0" w:space="0" w:color="auto"/>
      </w:divBdr>
    </w:div>
    <w:div w:id="2116561249">
      <w:bodyDiv w:val="1"/>
      <w:marLeft w:val="0"/>
      <w:marRight w:val="0"/>
      <w:marTop w:val="0"/>
      <w:marBottom w:val="0"/>
      <w:divBdr>
        <w:top w:val="none" w:sz="0" w:space="0" w:color="auto"/>
        <w:left w:val="none" w:sz="0" w:space="0" w:color="auto"/>
        <w:bottom w:val="none" w:sz="0" w:space="0" w:color="auto"/>
        <w:right w:val="none" w:sz="0" w:space="0" w:color="auto"/>
      </w:divBdr>
      <w:divsChild>
        <w:div w:id="1774740424">
          <w:marLeft w:val="640"/>
          <w:marRight w:val="0"/>
          <w:marTop w:val="0"/>
          <w:marBottom w:val="0"/>
          <w:divBdr>
            <w:top w:val="none" w:sz="0" w:space="0" w:color="auto"/>
            <w:left w:val="none" w:sz="0" w:space="0" w:color="auto"/>
            <w:bottom w:val="none" w:sz="0" w:space="0" w:color="auto"/>
            <w:right w:val="none" w:sz="0" w:space="0" w:color="auto"/>
          </w:divBdr>
        </w:div>
        <w:div w:id="437990765">
          <w:marLeft w:val="640"/>
          <w:marRight w:val="0"/>
          <w:marTop w:val="0"/>
          <w:marBottom w:val="0"/>
          <w:divBdr>
            <w:top w:val="none" w:sz="0" w:space="0" w:color="auto"/>
            <w:left w:val="none" w:sz="0" w:space="0" w:color="auto"/>
            <w:bottom w:val="none" w:sz="0" w:space="0" w:color="auto"/>
            <w:right w:val="none" w:sz="0" w:space="0" w:color="auto"/>
          </w:divBdr>
        </w:div>
        <w:div w:id="803424779">
          <w:marLeft w:val="640"/>
          <w:marRight w:val="0"/>
          <w:marTop w:val="0"/>
          <w:marBottom w:val="0"/>
          <w:divBdr>
            <w:top w:val="none" w:sz="0" w:space="0" w:color="auto"/>
            <w:left w:val="none" w:sz="0" w:space="0" w:color="auto"/>
            <w:bottom w:val="none" w:sz="0" w:space="0" w:color="auto"/>
            <w:right w:val="none" w:sz="0" w:space="0" w:color="auto"/>
          </w:divBdr>
        </w:div>
        <w:div w:id="734855884">
          <w:marLeft w:val="640"/>
          <w:marRight w:val="0"/>
          <w:marTop w:val="0"/>
          <w:marBottom w:val="0"/>
          <w:divBdr>
            <w:top w:val="none" w:sz="0" w:space="0" w:color="auto"/>
            <w:left w:val="none" w:sz="0" w:space="0" w:color="auto"/>
            <w:bottom w:val="none" w:sz="0" w:space="0" w:color="auto"/>
            <w:right w:val="none" w:sz="0" w:space="0" w:color="auto"/>
          </w:divBdr>
        </w:div>
        <w:div w:id="1682581332">
          <w:marLeft w:val="640"/>
          <w:marRight w:val="0"/>
          <w:marTop w:val="0"/>
          <w:marBottom w:val="0"/>
          <w:divBdr>
            <w:top w:val="none" w:sz="0" w:space="0" w:color="auto"/>
            <w:left w:val="none" w:sz="0" w:space="0" w:color="auto"/>
            <w:bottom w:val="none" w:sz="0" w:space="0" w:color="auto"/>
            <w:right w:val="none" w:sz="0" w:space="0" w:color="auto"/>
          </w:divBdr>
        </w:div>
        <w:div w:id="1209956888">
          <w:marLeft w:val="640"/>
          <w:marRight w:val="0"/>
          <w:marTop w:val="0"/>
          <w:marBottom w:val="0"/>
          <w:divBdr>
            <w:top w:val="none" w:sz="0" w:space="0" w:color="auto"/>
            <w:left w:val="none" w:sz="0" w:space="0" w:color="auto"/>
            <w:bottom w:val="none" w:sz="0" w:space="0" w:color="auto"/>
            <w:right w:val="none" w:sz="0" w:space="0" w:color="auto"/>
          </w:divBdr>
        </w:div>
        <w:div w:id="609896641">
          <w:marLeft w:val="640"/>
          <w:marRight w:val="0"/>
          <w:marTop w:val="0"/>
          <w:marBottom w:val="0"/>
          <w:divBdr>
            <w:top w:val="none" w:sz="0" w:space="0" w:color="auto"/>
            <w:left w:val="none" w:sz="0" w:space="0" w:color="auto"/>
            <w:bottom w:val="none" w:sz="0" w:space="0" w:color="auto"/>
            <w:right w:val="none" w:sz="0" w:space="0" w:color="auto"/>
          </w:divBdr>
        </w:div>
        <w:div w:id="1026442544">
          <w:marLeft w:val="640"/>
          <w:marRight w:val="0"/>
          <w:marTop w:val="0"/>
          <w:marBottom w:val="0"/>
          <w:divBdr>
            <w:top w:val="none" w:sz="0" w:space="0" w:color="auto"/>
            <w:left w:val="none" w:sz="0" w:space="0" w:color="auto"/>
            <w:bottom w:val="none" w:sz="0" w:space="0" w:color="auto"/>
            <w:right w:val="none" w:sz="0" w:space="0" w:color="auto"/>
          </w:divBdr>
        </w:div>
        <w:div w:id="1624920605">
          <w:marLeft w:val="640"/>
          <w:marRight w:val="0"/>
          <w:marTop w:val="0"/>
          <w:marBottom w:val="0"/>
          <w:divBdr>
            <w:top w:val="none" w:sz="0" w:space="0" w:color="auto"/>
            <w:left w:val="none" w:sz="0" w:space="0" w:color="auto"/>
            <w:bottom w:val="none" w:sz="0" w:space="0" w:color="auto"/>
            <w:right w:val="none" w:sz="0" w:space="0" w:color="auto"/>
          </w:divBdr>
        </w:div>
        <w:div w:id="989602447">
          <w:marLeft w:val="640"/>
          <w:marRight w:val="0"/>
          <w:marTop w:val="0"/>
          <w:marBottom w:val="0"/>
          <w:divBdr>
            <w:top w:val="none" w:sz="0" w:space="0" w:color="auto"/>
            <w:left w:val="none" w:sz="0" w:space="0" w:color="auto"/>
            <w:bottom w:val="none" w:sz="0" w:space="0" w:color="auto"/>
            <w:right w:val="none" w:sz="0" w:space="0" w:color="auto"/>
          </w:divBdr>
        </w:div>
        <w:div w:id="1662810386">
          <w:marLeft w:val="640"/>
          <w:marRight w:val="0"/>
          <w:marTop w:val="0"/>
          <w:marBottom w:val="0"/>
          <w:divBdr>
            <w:top w:val="none" w:sz="0" w:space="0" w:color="auto"/>
            <w:left w:val="none" w:sz="0" w:space="0" w:color="auto"/>
            <w:bottom w:val="none" w:sz="0" w:space="0" w:color="auto"/>
            <w:right w:val="none" w:sz="0" w:space="0" w:color="auto"/>
          </w:divBdr>
        </w:div>
        <w:div w:id="1620603666">
          <w:marLeft w:val="640"/>
          <w:marRight w:val="0"/>
          <w:marTop w:val="0"/>
          <w:marBottom w:val="0"/>
          <w:divBdr>
            <w:top w:val="none" w:sz="0" w:space="0" w:color="auto"/>
            <w:left w:val="none" w:sz="0" w:space="0" w:color="auto"/>
            <w:bottom w:val="none" w:sz="0" w:space="0" w:color="auto"/>
            <w:right w:val="none" w:sz="0" w:space="0" w:color="auto"/>
          </w:divBdr>
        </w:div>
        <w:div w:id="778378661">
          <w:marLeft w:val="640"/>
          <w:marRight w:val="0"/>
          <w:marTop w:val="0"/>
          <w:marBottom w:val="0"/>
          <w:divBdr>
            <w:top w:val="none" w:sz="0" w:space="0" w:color="auto"/>
            <w:left w:val="none" w:sz="0" w:space="0" w:color="auto"/>
            <w:bottom w:val="none" w:sz="0" w:space="0" w:color="auto"/>
            <w:right w:val="none" w:sz="0" w:space="0" w:color="auto"/>
          </w:divBdr>
        </w:div>
        <w:div w:id="1530678691">
          <w:marLeft w:val="640"/>
          <w:marRight w:val="0"/>
          <w:marTop w:val="0"/>
          <w:marBottom w:val="0"/>
          <w:divBdr>
            <w:top w:val="none" w:sz="0" w:space="0" w:color="auto"/>
            <w:left w:val="none" w:sz="0" w:space="0" w:color="auto"/>
            <w:bottom w:val="none" w:sz="0" w:space="0" w:color="auto"/>
            <w:right w:val="none" w:sz="0" w:space="0" w:color="auto"/>
          </w:divBdr>
        </w:div>
        <w:div w:id="79378583">
          <w:marLeft w:val="640"/>
          <w:marRight w:val="0"/>
          <w:marTop w:val="0"/>
          <w:marBottom w:val="0"/>
          <w:divBdr>
            <w:top w:val="none" w:sz="0" w:space="0" w:color="auto"/>
            <w:left w:val="none" w:sz="0" w:space="0" w:color="auto"/>
            <w:bottom w:val="none" w:sz="0" w:space="0" w:color="auto"/>
            <w:right w:val="none" w:sz="0" w:space="0" w:color="auto"/>
          </w:divBdr>
        </w:div>
        <w:div w:id="609436354">
          <w:marLeft w:val="640"/>
          <w:marRight w:val="0"/>
          <w:marTop w:val="0"/>
          <w:marBottom w:val="0"/>
          <w:divBdr>
            <w:top w:val="none" w:sz="0" w:space="0" w:color="auto"/>
            <w:left w:val="none" w:sz="0" w:space="0" w:color="auto"/>
            <w:bottom w:val="none" w:sz="0" w:space="0" w:color="auto"/>
            <w:right w:val="none" w:sz="0" w:space="0" w:color="auto"/>
          </w:divBdr>
        </w:div>
        <w:div w:id="521483006">
          <w:marLeft w:val="640"/>
          <w:marRight w:val="0"/>
          <w:marTop w:val="0"/>
          <w:marBottom w:val="0"/>
          <w:divBdr>
            <w:top w:val="none" w:sz="0" w:space="0" w:color="auto"/>
            <w:left w:val="none" w:sz="0" w:space="0" w:color="auto"/>
            <w:bottom w:val="none" w:sz="0" w:space="0" w:color="auto"/>
            <w:right w:val="none" w:sz="0" w:space="0" w:color="auto"/>
          </w:divBdr>
        </w:div>
        <w:div w:id="1406418361">
          <w:marLeft w:val="640"/>
          <w:marRight w:val="0"/>
          <w:marTop w:val="0"/>
          <w:marBottom w:val="0"/>
          <w:divBdr>
            <w:top w:val="none" w:sz="0" w:space="0" w:color="auto"/>
            <w:left w:val="none" w:sz="0" w:space="0" w:color="auto"/>
            <w:bottom w:val="none" w:sz="0" w:space="0" w:color="auto"/>
            <w:right w:val="none" w:sz="0" w:space="0" w:color="auto"/>
          </w:divBdr>
        </w:div>
        <w:div w:id="1995257728">
          <w:marLeft w:val="640"/>
          <w:marRight w:val="0"/>
          <w:marTop w:val="0"/>
          <w:marBottom w:val="0"/>
          <w:divBdr>
            <w:top w:val="none" w:sz="0" w:space="0" w:color="auto"/>
            <w:left w:val="none" w:sz="0" w:space="0" w:color="auto"/>
            <w:bottom w:val="none" w:sz="0" w:space="0" w:color="auto"/>
            <w:right w:val="none" w:sz="0" w:space="0" w:color="auto"/>
          </w:divBdr>
        </w:div>
        <w:div w:id="1279409042">
          <w:marLeft w:val="640"/>
          <w:marRight w:val="0"/>
          <w:marTop w:val="0"/>
          <w:marBottom w:val="0"/>
          <w:divBdr>
            <w:top w:val="none" w:sz="0" w:space="0" w:color="auto"/>
            <w:left w:val="none" w:sz="0" w:space="0" w:color="auto"/>
            <w:bottom w:val="none" w:sz="0" w:space="0" w:color="auto"/>
            <w:right w:val="none" w:sz="0" w:space="0" w:color="auto"/>
          </w:divBdr>
        </w:div>
        <w:div w:id="1642153197">
          <w:marLeft w:val="640"/>
          <w:marRight w:val="0"/>
          <w:marTop w:val="0"/>
          <w:marBottom w:val="0"/>
          <w:divBdr>
            <w:top w:val="none" w:sz="0" w:space="0" w:color="auto"/>
            <w:left w:val="none" w:sz="0" w:space="0" w:color="auto"/>
            <w:bottom w:val="none" w:sz="0" w:space="0" w:color="auto"/>
            <w:right w:val="none" w:sz="0" w:space="0" w:color="auto"/>
          </w:divBdr>
        </w:div>
        <w:div w:id="1310750258">
          <w:marLeft w:val="640"/>
          <w:marRight w:val="0"/>
          <w:marTop w:val="0"/>
          <w:marBottom w:val="0"/>
          <w:divBdr>
            <w:top w:val="none" w:sz="0" w:space="0" w:color="auto"/>
            <w:left w:val="none" w:sz="0" w:space="0" w:color="auto"/>
            <w:bottom w:val="none" w:sz="0" w:space="0" w:color="auto"/>
            <w:right w:val="none" w:sz="0" w:space="0" w:color="auto"/>
          </w:divBdr>
        </w:div>
        <w:div w:id="2099785782">
          <w:marLeft w:val="640"/>
          <w:marRight w:val="0"/>
          <w:marTop w:val="0"/>
          <w:marBottom w:val="0"/>
          <w:divBdr>
            <w:top w:val="none" w:sz="0" w:space="0" w:color="auto"/>
            <w:left w:val="none" w:sz="0" w:space="0" w:color="auto"/>
            <w:bottom w:val="none" w:sz="0" w:space="0" w:color="auto"/>
            <w:right w:val="none" w:sz="0" w:space="0" w:color="auto"/>
          </w:divBdr>
        </w:div>
        <w:div w:id="305820403">
          <w:marLeft w:val="640"/>
          <w:marRight w:val="0"/>
          <w:marTop w:val="0"/>
          <w:marBottom w:val="0"/>
          <w:divBdr>
            <w:top w:val="none" w:sz="0" w:space="0" w:color="auto"/>
            <w:left w:val="none" w:sz="0" w:space="0" w:color="auto"/>
            <w:bottom w:val="none" w:sz="0" w:space="0" w:color="auto"/>
            <w:right w:val="none" w:sz="0" w:space="0" w:color="auto"/>
          </w:divBdr>
        </w:div>
        <w:div w:id="2048019469">
          <w:marLeft w:val="640"/>
          <w:marRight w:val="0"/>
          <w:marTop w:val="0"/>
          <w:marBottom w:val="0"/>
          <w:divBdr>
            <w:top w:val="none" w:sz="0" w:space="0" w:color="auto"/>
            <w:left w:val="none" w:sz="0" w:space="0" w:color="auto"/>
            <w:bottom w:val="none" w:sz="0" w:space="0" w:color="auto"/>
            <w:right w:val="none" w:sz="0" w:space="0" w:color="auto"/>
          </w:divBdr>
        </w:div>
        <w:div w:id="781725686">
          <w:marLeft w:val="640"/>
          <w:marRight w:val="0"/>
          <w:marTop w:val="0"/>
          <w:marBottom w:val="0"/>
          <w:divBdr>
            <w:top w:val="none" w:sz="0" w:space="0" w:color="auto"/>
            <w:left w:val="none" w:sz="0" w:space="0" w:color="auto"/>
            <w:bottom w:val="none" w:sz="0" w:space="0" w:color="auto"/>
            <w:right w:val="none" w:sz="0" w:space="0" w:color="auto"/>
          </w:divBdr>
        </w:div>
        <w:div w:id="2125807622">
          <w:marLeft w:val="640"/>
          <w:marRight w:val="0"/>
          <w:marTop w:val="0"/>
          <w:marBottom w:val="0"/>
          <w:divBdr>
            <w:top w:val="none" w:sz="0" w:space="0" w:color="auto"/>
            <w:left w:val="none" w:sz="0" w:space="0" w:color="auto"/>
            <w:bottom w:val="none" w:sz="0" w:space="0" w:color="auto"/>
            <w:right w:val="none" w:sz="0" w:space="0" w:color="auto"/>
          </w:divBdr>
        </w:div>
        <w:div w:id="1034766703">
          <w:marLeft w:val="640"/>
          <w:marRight w:val="0"/>
          <w:marTop w:val="0"/>
          <w:marBottom w:val="0"/>
          <w:divBdr>
            <w:top w:val="none" w:sz="0" w:space="0" w:color="auto"/>
            <w:left w:val="none" w:sz="0" w:space="0" w:color="auto"/>
            <w:bottom w:val="none" w:sz="0" w:space="0" w:color="auto"/>
            <w:right w:val="none" w:sz="0" w:space="0" w:color="auto"/>
          </w:divBdr>
        </w:div>
        <w:div w:id="897790218">
          <w:marLeft w:val="640"/>
          <w:marRight w:val="0"/>
          <w:marTop w:val="0"/>
          <w:marBottom w:val="0"/>
          <w:divBdr>
            <w:top w:val="none" w:sz="0" w:space="0" w:color="auto"/>
            <w:left w:val="none" w:sz="0" w:space="0" w:color="auto"/>
            <w:bottom w:val="none" w:sz="0" w:space="0" w:color="auto"/>
            <w:right w:val="none" w:sz="0" w:space="0" w:color="auto"/>
          </w:divBdr>
        </w:div>
        <w:div w:id="1902251405">
          <w:marLeft w:val="640"/>
          <w:marRight w:val="0"/>
          <w:marTop w:val="0"/>
          <w:marBottom w:val="0"/>
          <w:divBdr>
            <w:top w:val="none" w:sz="0" w:space="0" w:color="auto"/>
            <w:left w:val="none" w:sz="0" w:space="0" w:color="auto"/>
            <w:bottom w:val="none" w:sz="0" w:space="0" w:color="auto"/>
            <w:right w:val="none" w:sz="0" w:space="0" w:color="auto"/>
          </w:divBdr>
        </w:div>
        <w:div w:id="1672416926">
          <w:marLeft w:val="640"/>
          <w:marRight w:val="0"/>
          <w:marTop w:val="0"/>
          <w:marBottom w:val="0"/>
          <w:divBdr>
            <w:top w:val="none" w:sz="0" w:space="0" w:color="auto"/>
            <w:left w:val="none" w:sz="0" w:space="0" w:color="auto"/>
            <w:bottom w:val="none" w:sz="0" w:space="0" w:color="auto"/>
            <w:right w:val="none" w:sz="0" w:space="0" w:color="auto"/>
          </w:divBdr>
        </w:div>
        <w:div w:id="1105616317">
          <w:marLeft w:val="640"/>
          <w:marRight w:val="0"/>
          <w:marTop w:val="0"/>
          <w:marBottom w:val="0"/>
          <w:divBdr>
            <w:top w:val="none" w:sz="0" w:space="0" w:color="auto"/>
            <w:left w:val="none" w:sz="0" w:space="0" w:color="auto"/>
            <w:bottom w:val="none" w:sz="0" w:space="0" w:color="auto"/>
            <w:right w:val="none" w:sz="0" w:space="0" w:color="auto"/>
          </w:divBdr>
        </w:div>
        <w:div w:id="973876363">
          <w:marLeft w:val="640"/>
          <w:marRight w:val="0"/>
          <w:marTop w:val="0"/>
          <w:marBottom w:val="0"/>
          <w:divBdr>
            <w:top w:val="none" w:sz="0" w:space="0" w:color="auto"/>
            <w:left w:val="none" w:sz="0" w:space="0" w:color="auto"/>
            <w:bottom w:val="none" w:sz="0" w:space="0" w:color="auto"/>
            <w:right w:val="none" w:sz="0" w:space="0" w:color="auto"/>
          </w:divBdr>
        </w:div>
        <w:div w:id="2005279030">
          <w:marLeft w:val="640"/>
          <w:marRight w:val="0"/>
          <w:marTop w:val="0"/>
          <w:marBottom w:val="0"/>
          <w:divBdr>
            <w:top w:val="none" w:sz="0" w:space="0" w:color="auto"/>
            <w:left w:val="none" w:sz="0" w:space="0" w:color="auto"/>
            <w:bottom w:val="none" w:sz="0" w:space="0" w:color="auto"/>
            <w:right w:val="none" w:sz="0" w:space="0" w:color="auto"/>
          </w:divBdr>
        </w:div>
        <w:div w:id="806238168">
          <w:marLeft w:val="640"/>
          <w:marRight w:val="0"/>
          <w:marTop w:val="0"/>
          <w:marBottom w:val="0"/>
          <w:divBdr>
            <w:top w:val="none" w:sz="0" w:space="0" w:color="auto"/>
            <w:left w:val="none" w:sz="0" w:space="0" w:color="auto"/>
            <w:bottom w:val="none" w:sz="0" w:space="0" w:color="auto"/>
            <w:right w:val="none" w:sz="0" w:space="0" w:color="auto"/>
          </w:divBdr>
        </w:div>
        <w:div w:id="34354159">
          <w:marLeft w:val="640"/>
          <w:marRight w:val="0"/>
          <w:marTop w:val="0"/>
          <w:marBottom w:val="0"/>
          <w:divBdr>
            <w:top w:val="none" w:sz="0" w:space="0" w:color="auto"/>
            <w:left w:val="none" w:sz="0" w:space="0" w:color="auto"/>
            <w:bottom w:val="none" w:sz="0" w:space="0" w:color="auto"/>
            <w:right w:val="none" w:sz="0" w:space="0" w:color="auto"/>
          </w:divBdr>
        </w:div>
        <w:div w:id="1867862124">
          <w:marLeft w:val="640"/>
          <w:marRight w:val="0"/>
          <w:marTop w:val="0"/>
          <w:marBottom w:val="0"/>
          <w:divBdr>
            <w:top w:val="none" w:sz="0" w:space="0" w:color="auto"/>
            <w:left w:val="none" w:sz="0" w:space="0" w:color="auto"/>
            <w:bottom w:val="none" w:sz="0" w:space="0" w:color="auto"/>
            <w:right w:val="none" w:sz="0" w:space="0" w:color="auto"/>
          </w:divBdr>
        </w:div>
        <w:div w:id="1832401724">
          <w:marLeft w:val="640"/>
          <w:marRight w:val="0"/>
          <w:marTop w:val="0"/>
          <w:marBottom w:val="0"/>
          <w:divBdr>
            <w:top w:val="none" w:sz="0" w:space="0" w:color="auto"/>
            <w:left w:val="none" w:sz="0" w:space="0" w:color="auto"/>
            <w:bottom w:val="none" w:sz="0" w:space="0" w:color="auto"/>
            <w:right w:val="none" w:sz="0" w:space="0" w:color="auto"/>
          </w:divBdr>
        </w:div>
        <w:div w:id="64770280">
          <w:marLeft w:val="640"/>
          <w:marRight w:val="0"/>
          <w:marTop w:val="0"/>
          <w:marBottom w:val="0"/>
          <w:divBdr>
            <w:top w:val="none" w:sz="0" w:space="0" w:color="auto"/>
            <w:left w:val="none" w:sz="0" w:space="0" w:color="auto"/>
            <w:bottom w:val="none" w:sz="0" w:space="0" w:color="auto"/>
            <w:right w:val="none" w:sz="0" w:space="0" w:color="auto"/>
          </w:divBdr>
        </w:div>
        <w:div w:id="108014773">
          <w:marLeft w:val="640"/>
          <w:marRight w:val="0"/>
          <w:marTop w:val="0"/>
          <w:marBottom w:val="0"/>
          <w:divBdr>
            <w:top w:val="none" w:sz="0" w:space="0" w:color="auto"/>
            <w:left w:val="none" w:sz="0" w:space="0" w:color="auto"/>
            <w:bottom w:val="none" w:sz="0" w:space="0" w:color="auto"/>
            <w:right w:val="none" w:sz="0" w:space="0" w:color="auto"/>
          </w:divBdr>
        </w:div>
        <w:div w:id="525169285">
          <w:marLeft w:val="640"/>
          <w:marRight w:val="0"/>
          <w:marTop w:val="0"/>
          <w:marBottom w:val="0"/>
          <w:divBdr>
            <w:top w:val="none" w:sz="0" w:space="0" w:color="auto"/>
            <w:left w:val="none" w:sz="0" w:space="0" w:color="auto"/>
            <w:bottom w:val="none" w:sz="0" w:space="0" w:color="auto"/>
            <w:right w:val="none" w:sz="0" w:space="0" w:color="auto"/>
          </w:divBdr>
        </w:div>
        <w:div w:id="80493613">
          <w:marLeft w:val="640"/>
          <w:marRight w:val="0"/>
          <w:marTop w:val="0"/>
          <w:marBottom w:val="0"/>
          <w:divBdr>
            <w:top w:val="none" w:sz="0" w:space="0" w:color="auto"/>
            <w:left w:val="none" w:sz="0" w:space="0" w:color="auto"/>
            <w:bottom w:val="none" w:sz="0" w:space="0" w:color="auto"/>
            <w:right w:val="none" w:sz="0" w:space="0" w:color="auto"/>
          </w:divBdr>
        </w:div>
        <w:div w:id="470825048">
          <w:marLeft w:val="640"/>
          <w:marRight w:val="0"/>
          <w:marTop w:val="0"/>
          <w:marBottom w:val="0"/>
          <w:divBdr>
            <w:top w:val="none" w:sz="0" w:space="0" w:color="auto"/>
            <w:left w:val="none" w:sz="0" w:space="0" w:color="auto"/>
            <w:bottom w:val="none" w:sz="0" w:space="0" w:color="auto"/>
            <w:right w:val="none" w:sz="0" w:space="0" w:color="auto"/>
          </w:divBdr>
        </w:div>
        <w:div w:id="651984218">
          <w:marLeft w:val="640"/>
          <w:marRight w:val="0"/>
          <w:marTop w:val="0"/>
          <w:marBottom w:val="0"/>
          <w:divBdr>
            <w:top w:val="none" w:sz="0" w:space="0" w:color="auto"/>
            <w:left w:val="none" w:sz="0" w:space="0" w:color="auto"/>
            <w:bottom w:val="none" w:sz="0" w:space="0" w:color="auto"/>
            <w:right w:val="none" w:sz="0" w:space="0" w:color="auto"/>
          </w:divBdr>
        </w:div>
        <w:div w:id="210502699">
          <w:marLeft w:val="640"/>
          <w:marRight w:val="0"/>
          <w:marTop w:val="0"/>
          <w:marBottom w:val="0"/>
          <w:divBdr>
            <w:top w:val="none" w:sz="0" w:space="0" w:color="auto"/>
            <w:left w:val="none" w:sz="0" w:space="0" w:color="auto"/>
            <w:bottom w:val="none" w:sz="0" w:space="0" w:color="auto"/>
            <w:right w:val="none" w:sz="0" w:space="0" w:color="auto"/>
          </w:divBdr>
        </w:div>
      </w:divsChild>
    </w:div>
    <w:div w:id="2123767058">
      <w:bodyDiv w:val="1"/>
      <w:marLeft w:val="0"/>
      <w:marRight w:val="0"/>
      <w:marTop w:val="0"/>
      <w:marBottom w:val="0"/>
      <w:divBdr>
        <w:top w:val="none" w:sz="0" w:space="0" w:color="auto"/>
        <w:left w:val="none" w:sz="0" w:space="0" w:color="auto"/>
        <w:bottom w:val="none" w:sz="0" w:space="0" w:color="auto"/>
        <w:right w:val="none" w:sz="0" w:space="0" w:color="auto"/>
      </w:divBdr>
      <w:divsChild>
        <w:div w:id="614411650">
          <w:marLeft w:val="640"/>
          <w:marRight w:val="0"/>
          <w:marTop w:val="0"/>
          <w:marBottom w:val="0"/>
          <w:divBdr>
            <w:top w:val="none" w:sz="0" w:space="0" w:color="auto"/>
            <w:left w:val="none" w:sz="0" w:space="0" w:color="auto"/>
            <w:bottom w:val="none" w:sz="0" w:space="0" w:color="auto"/>
            <w:right w:val="none" w:sz="0" w:space="0" w:color="auto"/>
          </w:divBdr>
        </w:div>
        <w:div w:id="2005695376">
          <w:marLeft w:val="640"/>
          <w:marRight w:val="0"/>
          <w:marTop w:val="0"/>
          <w:marBottom w:val="0"/>
          <w:divBdr>
            <w:top w:val="none" w:sz="0" w:space="0" w:color="auto"/>
            <w:left w:val="none" w:sz="0" w:space="0" w:color="auto"/>
            <w:bottom w:val="none" w:sz="0" w:space="0" w:color="auto"/>
            <w:right w:val="none" w:sz="0" w:space="0" w:color="auto"/>
          </w:divBdr>
        </w:div>
        <w:div w:id="1832021448">
          <w:marLeft w:val="640"/>
          <w:marRight w:val="0"/>
          <w:marTop w:val="0"/>
          <w:marBottom w:val="0"/>
          <w:divBdr>
            <w:top w:val="none" w:sz="0" w:space="0" w:color="auto"/>
            <w:left w:val="none" w:sz="0" w:space="0" w:color="auto"/>
            <w:bottom w:val="none" w:sz="0" w:space="0" w:color="auto"/>
            <w:right w:val="none" w:sz="0" w:space="0" w:color="auto"/>
          </w:divBdr>
        </w:div>
        <w:div w:id="1122647918">
          <w:marLeft w:val="640"/>
          <w:marRight w:val="0"/>
          <w:marTop w:val="0"/>
          <w:marBottom w:val="0"/>
          <w:divBdr>
            <w:top w:val="none" w:sz="0" w:space="0" w:color="auto"/>
            <w:left w:val="none" w:sz="0" w:space="0" w:color="auto"/>
            <w:bottom w:val="none" w:sz="0" w:space="0" w:color="auto"/>
            <w:right w:val="none" w:sz="0" w:space="0" w:color="auto"/>
          </w:divBdr>
        </w:div>
        <w:div w:id="181626353">
          <w:marLeft w:val="640"/>
          <w:marRight w:val="0"/>
          <w:marTop w:val="0"/>
          <w:marBottom w:val="0"/>
          <w:divBdr>
            <w:top w:val="none" w:sz="0" w:space="0" w:color="auto"/>
            <w:left w:val="none" w:sz="0" w:space="0" w:color="auto"/>
            <w:bottom w:val="none" w:sz="0" w:space="0" w:color="auto"/>
            <w:right w:val="none" w:sz="0" w:space="0" w:color="auto"/>
          </w:divBdr>
        </w:div>
        <w:div w:id="1670868568">
          <w:marLeft w:val="640"/>
          <w:marRight w:val="0"/>
          <w:marTop w:val="0"/>
          <w:marBottom w:val="0"/>
          <w:divBdr>
            <w:top w:val="none" w:sz="0" w:space="0" w:color="auto"/>
            <w:left w:val="none" w:sz="0" w:space="0" w:color="auto"/>
            <w:bottom w:val="none" w:sz="0" w:space="0" w:color="auto"/>
            <w:right w:val="none" w:sz="0" w:space="0" w:color="auto"/>
          </w:divBdr>
        </w:div>
        <w:div w:id="1329215450">
          <w:marLeft w:val="640"/>
          <w:marRight w:val="0"/>
          <w:marTop w:val="0"/>
          <w:marBottom w:val="0"/>
          <w:divBdr>
            <w:top w:val="none" w:sz="0" w:space="0" w:color="auto"/>
            <w:left w:val="none" w:sz="0" w:space="0" w:color="auto"/>
            <w:bottom w:val="none" w:sz="0" w:space="0" w:color="auto"/>
            <w:right w:val="none" w:sz="0" w:space="0" w:color="auto"/>
          </w:divBdr>
        </w:div>
        <w:div w:id="766774915">
          <w:marLeft w:val="640"/>
          <w:marRight w:val="0"/>
          <w:marTop w:val="0"/>
          <w:marBottom w:val="0"/>
          <w:divBdr>
            <w:top w:val="none" w:sz="0" w:space="0" w:color="auto"/>
            <w:left w:val="none" w:sz="0" w:space="0" w:color="auto"/>
            <w:bottom w:val="none" w:sz="0" w:space="0" w:color="auto"/>
            <w:right w:val="none" w:sz="0" w:space="0" w:color="auto"/>
          </w:divBdr>
        </w:div>
        <w:div w:id="1325012959">
          <w:marLeft w:val="640"/>
          <w:marRight w:val="0"/>
          <w:marTop w:val="0"/>
          <w:marBottom w:val="0"/>
          <w:divBdr>
            <w:top w:val="none" w:sz="0" w:space="0" w:color="auto"/>
            <w:left w:val="none" w:sz="0" w:space="0" w:color="auto"/>
            <w:bottom w:val="none" w:sz="0" w:space="0" w:color="auto"/>
            <w:right w:val="none" w:sz="0" w:space="0" w:color="auto"/>
          </w:divBdr>
        </w:div>
        <w:div w:id="1507329151">
          <w:marLeft w:val="640"/>
          <w:marRight w:val="0"/>
          <w:marTop w:val="0"/>
          <w:marBottom w:val="0"/>
          <w:divBdr>
            <w:top w:val="none" w:sz="0" w:space="0" w:color="auto"/>
            <w:left w:val="none" w:sz="0" w:space="0" w:color="auto"/>
            <w:bottom w:val="none" w:sz="0" w:space="0" w:color="auto"/>
            <w:right w:val="none" w:sz="0" w:space="0" w:color="auto"/>
          </w:divBdr>
        </w:div>
        <w:div w:id="356011119">
          <w:marLeft w:val="640"/>
          <w:marRight w:val="0"/>
          <w:marTop w:val="0"/>
          <w:marBottom w:val="0"/>
          <w:divBdr>
            <w:top w:val="none" w:sz="0" w:space="0" w:color="auto"/>
            <w:left w:val="none" w:sz="0" w:space="0" w:color="auto"/>
            <w:bottom w:val="none" w:sz="0" w:space="0" w:color="auto"/>
            <w:right w:val="none" w:sz="0" w:space="0" w:color="auto"/>
          </w:divBdr>
        </w:div>
        <w:div w:id="1762096227">
          <w:marLeft w:val="640"/>
          <w:marRight w:val="0"/>
          <w:marTop w:val="0"/>
          <w:marBottom w:val="0"/>
          <w:divBdr>
            <w:top w:val="none" w:sz="0" w:space="0" w:color="auto"/>
            <w:left w:val="none" w:sz="0" w:space="0" w:color="auto"/>
            <w:bottom w:val="none" w:sz="0" w:space="0" w:color="auto"/>
            <w:right w:val="none" w:sz="0" w:space="0" w:color="auto"/>
          </w:divBdr>
        </w:div>
        <w:div w:id="599876599">
          <w:marLeft w:val="640"/>
          <w:marRight w:val="0"/>
          <w:marTop w:val="0"/>
          <w:marBottom w:val="0"/>
          <w:divBdr>
            <w:top w:val="none" w:sz="0" w:space="0" w:color="auto"/>
            <w:left w:val="none" w:sz="0" w:space="0" w:color="auto"/>
            <w:bottom w:val="none" w:sz="0" w:space="0" w:color="auto"/>
            <w:right w:val="none" w:sz="0" w:space="0" w:color="auto"/>
          </w:divBdr>
        </w:div>
        <w:div w:id="434207203">
          <w:marLeft w:val="640"/>
          <w:marRight w:val="0"/>
          <w:marTop w:val="0"/>
          <w:marBottom w:val="0"/>
          <w:divBdr>
            <w:top w:val="none" w:sz="0" w:space="0" w:color="auto"/>
            <w:left w:val="none" w:sz="0" w:space="0" w:color="auto"/>
            <w:bottom w:val="none" w:sz="0" w:space="0" w:color="auto"/>
            <w:right w:val="none" w:sz="0" w:space="0" w:color="auto"/>
          </w:divBdr>
        </w:div>
        <w:div w:id="572352769">
          <w:marLeft w:val="640"/>
          <w:marRight w:val="0"/>
          <w:marTop w:val="0"/>
          <w:marBottom w:val="0"/>
          <w:divBdr>
            <w:top w:val="none" w:sz="0" w:space="0" w:color="auto"/>
            <w:left w:val="none" w:sz="0" w:space="0" w:color="auto"/>
            <w:bottom w:val="none" w:sz="0" w:space="0" w:color="auto"/>
            <w:right w:val="none" w:sz="0" w:space="0" w:color="auto"/>
          </w:divBdr>
        </w:div>
        <w:div w:id="1759717959">
          <w:marLeft w:val="640"/>
          <w:marRight w:val="0"/>
          <w:marTop w:val="0"/>
          <w:marBottom w:val="0"/>
          <w:divBdr>
            <w:top w:val="none" w:sz="0" w:space="0" w:color="auto"/>
            <w:left w:val="none" w:sz="0" w:space="0" w:color="auto"/>
            <w:bottom w:val="none" w:sz="0" w:space="0" w:color="auto"/>
            <w:right w:val="none" w:sz="0" w:space="0" w:color="auto"/>
          </w:divBdr>
        </w:div>
        <w:div w:id="1955162757">
          <w:marLeft w:val="640"/>
          <w:marRight w:val="0"/>
          <w:marTop w:val="0"/>
          <w:marBottom w:val="0"/>
          <w:divBdr>
            <w:top w:val="none" w:sz="0" w:space="0" w:color="auto"/>
            <w:left w:val="none" w:sz="0" w:space="0" w:color="auto"/>
            <w:bottom w:val="none" w:sz="0" w:space="0" w:color="auto"/>
            <w:right w:val="none" w:sz="0" w:space="0" w:color="auto"/>
          </w:divBdr>
        </w:div>
        <w:div w:id="186213089">
          <w:marLeft w:val="640"/>
          <w:marRight w:val="0"/>
          <w:marTop w:val="0"/>
          <w:marBottom w:val="0"/>
          <w:divBdr>
            <w:top w:val="none" w:sz="0" w:space="0" w:color="auto"/>
            <w:left w:val="none" w:sz="0" w:space="0" w:color="auto"/>
            <w:bottom w:val="none" w:sz="0" w:space="0" w:color="auto"/>
            <w:right w:val="none" w:sz="0" w:space="0" w:color="auto"/>
          </w:divBdr>
        </w:div>
        <w:div w:id="1997609110">
          <w:marLeft w:val="640"/>
          <w:marRight w:val="0"/>
          <w:marTop w:val="0"/>
          <w:marBottom w:val="0"/>
          <w:divBdr>
            <w:top w:val="none" w:sz="0" w:space="0" w:color="auto"/>
            <w:left w:val="none" w:sz="0" w:space="0" w:color="auto"/>
            <w:bottom w:val="none" w:sz="0" w:space="0" w:color="auto"/>
            <w:right w:val="none" w:sz="0" w:space="0" w:color="auto"/>
          </w:divBdr>
        </w:div>
        <w:div w:id="1187332630">
          <w:marLeft w:val="640"/>
          <w:marRight w:val="0"/>
          <w:marTop w:val="0"/>
          <w:marBottom w:val="0"/>
          <w:divBdr>
            <w:top w:val="none" w:sz="0" w:space="0" w:color="auto"/>
            <w:left w:val="none" w:sz="0" w:space="0" w:color="auto"/>
            <w:bottom w:val="none" w:sz="0" w:space="0" w:color="auto"/>
            <w:right w:val="none" w:sz="0" w:space="0" w:color="auto"/>
          </w:divBdr>
        </w:div>
        <w:div w:id="1417677430">
          <w:marLeft w:val="640"/>
          <w:marRight w:val="0"/>
          <w:marTop w:val="0"/>
          <w:marBottom w:val="0"/>
          <w:divBdr>
            <w:top w:val="none" w:sz="0" w:space="0" w:color="auto"/>
            <w:left w:val="none" w:sz="0" w:space="0" w:color="auto"/>
            <w:bottom w:val="none" w:sz="0" w:space="0" w:color="auto"/>
            <w:right w:val="none" w:sz="0" w:space="0" w:color="auto"/>
          </w:divBdr>
        </w:div>
        <w:div w:id="1355810570">
          <w:marLeft w:val="640"/>
          <w:marRight w:val="0"/>
          <w:marTop w:val="0"/>
          <w:marBottom w:val="0"/>
          <w:divBdr>
            <w:top w:val="none" w:sz="0" w:space="0" w:color="auto"/>
            <w:left w:val="none" w:sz="0" w:space="0" w:color="auto"/>
            <w:bottom w:val="none" w:sz="0" w:space="0" w:color="auto"/>
            <w:right w:val="none" w:sz="0" w:space="0" w:color="auto"/>
          </w:divBdr>
        </w:div>
        <w:div w:id="63111657">
          <w:marLeft w:val="640"/>
          <w:marRight w:val="0"/>
          <w:marTop w:val="0"/>
          <w:marBottom w:val="0"/>
          <w:divBdr>
            <w:top w:val="none" w:sz="0" w:space="0" w:color="auto"/>
            <w:left w:val="none" w:sz="0" w:space="0" w:color="auto"/>
            <w:bottom w:val="none" w:sz="0" w:space="0" w:color="auto"/>
            <w:right w:val="none" w:sz="0" w:space="0" w:color="auto"/>
          </w:divBdr>
        </w:div>
        <w:div w:id="1572497139">
          <w:marLeft w:val="640"/>
          <w:marRight w:val="0"/>
          <w:marTop w:val="0"/>
          <w:marBottom w:val="0"/>
          <w:divBdr>
            <w:top w:val="none" w:sz="0" w:space="0" w:color="auto"/>
            <w:left w:val="none" w:sz="0" w:space="0" w:color="auto"/>
            <w:bottom w:val="none" w:sz="0" w:space="0" w:color="auto"/>
            <w:right w:val="none" w:sz="0" w:space="0" w:color="auto"/>
          </w:divBdr>
        </w:div>
        <w:div w:id="317466371">
          <w:marLeft w:val="640"/>
          <w:marRight w:val="0"/>
          <w:marTop w:val="0"/>
          <w:marBottom w:val="0"/>
          <w:divBdr>
            <w:top w:val="none" w:sz="0" w:space="0" w:color="auto"/>
            <w:left w:val="none" w:sz="0" w:space="0" w:color="auto"/>
            <w:bottom w:val="none" w:sz="0" w:space="0" w:color="auto"/>
            <w:right w:val="none" w:sz="0" w:space="0" w:color="auto"/>
          </w:divBdr>
        </w:div>
        <w:div w:id="547765083">
          <w:marLeft w:val="640"/>
          <w:marRight w:val="0"/>
          <w:marTop w:val="0"/>
          <w:marBottom w:val="0"/>
          <w:divBdr>
            <w:top w:val="none" w:sz="0" w:space="0" w:color="auto"/>
            <w:left w:val="none" w:sz="0" w:space="0" w:color="auto"/>
            <w:bottom w:val="none" w:sz="0" w:space="0" w:color="auto"/>
            <w:right w:val="none" w:sz="0" w:space="0" w:color="auto"/>
          </w:divBdr>
        </w:div>
        <w:div w:id="620914461">
          <w:marLeft w:val="640"/>
          <w:marRight w:val="0"/>
          <w:marTop w:val="0"/>
          <w:marBottom w:val="0"/>
          <w:divBdr>
            <w:top w:val="none" w:sz="0" w:space="0" w:color="auto"/>
            <w:left w:val="none" w:sz="0" w:space="0" w:color="auto"/>
            <w:bottom w:val="none" w:sz="0" w:space="0" w:color="auto"/>
            <w:right w:val="none" w:sz="0" w:space="0" w:color="auto"/>
          </w:divBdr>
        </w:div>
        <w:div w:id="1623614668">
          <w:marLeft w:val="640"/>
          <w:marRight w:val="0"/>
          <w:marTop w:val="0"/>
          <w:marBottom w:val="0"/>
          <w:divBdr>
            <w:top w:val="none" w:sz="0" w:space="0" w:color="auto"/>
            <w:left w:val="none" w:sz="0" w:space="0" w:color="auto"/>
            <w:bottom w:val="none" w:sz="0" w:space="0" w:color="auto"/>
            <w:right w:val="none" w:sz="0" w:space="0" w:color="auto"/>
          </w:divBdr>
        </w:div>
        <w:div w:id="276446924">
          <w:marLeft w:val="640"/>
          <w:marRight w:val="0"/>
          <w:marTop w:val="0"/>
          <w:marBottom w:val="0"/>
          <w:divBdr>
            <w:top w:val="none" w:sz="0" w:space="0" w:color="auto"/>
            <w:left w:val="none" w:sz="0" w:space="0" w:color="auto"/>
            <w:bottom w:val="none" w:sz="0" w:space="0" w:color="auto"/>
            <w:right w:val="none" w:sz="0" w:space="0" w:color="auto"/>
          </w:divBdr>
        </w:div>
        <w:div w:id="1081030175">
          <w:marLeft w:val="640"/>
          <w:marRight w:val="0"/>
          <w:marTop w:val="0"/>
          <w:marBottom w:val="0"/>
          <w:divBdr>
            <w:top w:val="none" w:sz="0" w:space="0" w:color="auto"/>
            <w:left w:val="none" w:sz="0" w:space="0" w:color="auto"/>
            <w:bottom w:val="none" w:sz="0" w:space="0" w:color="auto"/>
            <w:right w:val="none" w:sz="0" w:space="0" w:color="auto"/>
          </w:divBdr>
        </w:div>
        <w:div w:id="1423142367">
          <w:marLeft w:val="640"/>
          <w:marRight w:val="0"/>
          <w:marTop w:val="0"/>
          <w:marBottom w:val="0"/>
          <w:divBdr>
            <w:top w:val="none" w:sz="0" w:space="0" w:color="auto"/>
            <w:left w:val="none" w:sz="0" w:space="0" w:color="auto"/>
            <w:bottom w:val="none" w:sz="0" w:space="0" w:color="auto"/>
            <w:right w:val="none" w:sz="0" w:space="0" w:color="auto"/>
          </w:divBdr>
        </w:div>
        <w:div w:id="690641674">
          <w:marLeft w:val="640"/>
          <w:marRight w:val="0"/>
          <w:marTop w:val="0"/>
          <w:marBottom w:val="0"/>
          <w:divBdr>
            <w:top w:val="none" w:sz="0" w:space="0" w:color="auto"/>
            <w:left w:val="none" w:sz="0" w:space="0" w:color="auto"/>
            <w:bottom w:val="none" w:sz="0" w:space="0" w:color="auto"/>
            <w:right w:val="none" w:sz="0" w:space="0" w:color="auto"/>
          </w:divBdr>
        </w:div>
        <w:div w:id="1089812415">
          <w:marLeft w:val="640"/>
          <w:marRight w:val="0"/>
          <w:marTop w:val="0"/>
          <w:marBottom w:val="0"/>
          <w:divBdr>
            <w:top w:val="none" w:sz="0" w:space="0" w:color="auto"/>
            <w:left w:val="none" w:sz="0" w:space="0" w:color="auto"/>
            <w:bottom w:val="none" w:sz="0" w:space="0" w:color="auto"/>
            <w:right w:val="none" w:sz="0" w:space="0" w:color="auto"/>
          </w:divBdr>
        </w:div>
        <w:div w:id="936406233">
          <w:marLeft w:val="640"/>
          <w:marRight w:val="0"/>
          <w:marTop w:val="0"/>
          <w:marBottom w:val="0"/>
          <w:divBdr>
            <w:top w:val="none" w:sz="0" w:space="0" w:color="auto"/>
            <w:left w:val="none" w:sz="0" w:space="0" w:color="auto"/>
            <w:bottom w:val="none" w:sz="0" w:space="0" w:color="auto"/>
            <w:right w:val="none" w:sz="0" w:space="0" w:color="auto"/>
          </w:divBdr>
        </w:div>
        <w:div w:id="1951743235">
          <w:marLeft w:val="640"/>
          <w:marRight w:val="0"/>
          <w:marTop w:val="0"/>
          <w:marBottom w:val="0"/>
          <w:divBdr>
            <w:top w:val="none" w:sz="0" w:space="0" w:color="auto"/>
            <w:left w:val="none" w:sz="0" w:space="0" w:color="auto"/>
            <w:bottom w:val="none" w:sz="0" w:space="0" w:color="auto"/>
            <w:right w:val="none" w:sz="0" w:space="0" w:color="auto"/>
          </w:divBdr>
        </w:div>
        <w:div w:id="800002913">
          <w:marLeft w:val="640"/>
          <w:marRight w:val="0"/>
          <w:marTop w:val="0"/>
          <w:marBottom w:val="0"/>
          <w:divBdr>
            <w:top w:val="none" w:sz="0" w:space="0" w:color="auto"/>
            <w:left w:val="none" w:sz="0" w:space="0" w:color="auto"/>
            <w:bottom w:val="none" w:sz="0" w:space="0" w:color="auto"/>
            <w:right w:val="none" w:sz="0" w:space="0" w:color="auto"/>
          </w:divBdr>
        </w:div>
        <w:div w:id="234052324">
          <w:marLeft w:val="640"/>
          <w:marRight w:val="0"/>
          <w:marTop w:val="0"/>
          <w:marBottom w:val="0"/>
          <w:divBdr>
            <w:top w:val="none" w:sz="0" w:space="0" w:color="auto"/>
            <w:left w:val="none" w:sz="0" w:space="0" w:color="auto"/>
            <w:bottom w:val="none" w:sz="0" w:space="0" w:color="auto"/>
            <w:right w:val="none" w:sz="0" w:space="0" w:color="auto"/>
          </w:divBdr>
        </w:div>
      </w:divsChild>
    </w:div>
    <w:div w:id="2124416996">
      <w:bodyDiv w:val="1"/>
      <w:marLeft w:val="0"/>
      <w:marRight w:val="0"/>
      <w:marTop w:val="0"/>
      <w:marBottom w:val="0"/>
      <w:divBdr>
        <w:top w:val="none" w:sz="0" w:space="0" w:color="auto"/>
        <w:left w:val="none" w:sz="0" w:space="0" w:color="auto"/>
        <w:bottom w:val="none" w:sz="0" w:space="0" w:color="auto"/>
        <w:right w:val="none" w:sz="0" w:space="0" w:color="auto"/>
      </w:divBdr>
    </w:div>
    <w:div w:id="2132433889">
      <w:bodyDiv w:val="1"/>
      <w:marLeft w:val="0"/>
      <w:marRight w:val="0"/>
      <w:marTop w:val="0"/>
      <w:marBottom w:val="0"/>
      <w:divBdr>
        <w:top w:val="none" w:sz="0" w:space="0" w:color="auto"/>
        <w:left w:val="none" w:sz="0" w:space="0" w:color="auto"/>
        <w:bottom w:val="none" w:sz="0" w:space="0" w:color="auto"/>
        <w:right w:val="none" w:sz="0" w:space="0" w:color="auto"/>
      </w:divBdr>
    </w:div>
    <w:div w:id="2135713612">
      <w:bodyDiv w:val="1"/>
      <w:marLeft w:val="0"/>
      <w:marRight w:val="0"/>
      <w:marTop w:val="0"/>
      <w:marBottom w:val="0"/>
      <w:divBdr>
        <w:top w:val="none" w:sz="0" w:space="0" w:color="auto"/>
        <w:left w:val="none" w:sz="0" w:space="0" w:color="auto"/>
        <w:bottom w:val="none" w:sz="0" w:space="0" w:color="auto"/>
        <w:right w:val="none" w:sz="0" w:space="0" w:color="auto"/>
      </w:divBdr>
      <w:divsChild>
        <w:div w:id="1990859589">
          <w:marLeft w:val="640"/>
          <w:marRight w:val="0"/>
          <w:marTop w:val="0"/>
          <w:marBottom w:val="0"/>
          <w:divBdr>
            <w:top w:val="none" w:sz="0" w:space="0" w:color="auto"/>
            <w:left w:val="none" w:sz="0" w:space="0" w:color="auto"/>
            <w:bottom w:val="none" w:sz="0" w:space="0" w:color="auto"/>
            <w:right w:val="none" w:sz="0" w:space="0" w:color="auto"/>
          </w:divBdr>
        </w:div>
        <w:div w:id="718169937">
          <w:marLeft w:val="640"/>
          <w:marRight w:val="0"/>
          <w:marTop w:val="0"/>
          <w:marBottom w:val="0"/>
          <w:divBdr>
            <w:top w:val="none" w:sz="0" w:space="0" w:color="auto"/>
            <w:left w:val="none" w:sz="0" w:space="0" w:color="auto"/>
            <w:bottom w:val="none" w:sz="0" w:space="0" w:color="auto"/>
            <w:right w:val="none" w:sz="0" w:space="0" w:color="auto"/>
          </w:divBdr>
        </w:div>
        <w:div w:id="724259786">
          <w:marLeft w:val="640"/>
          <w:marRight w:val="0"/>
          <w:marTop w:val="0"/>
          <w:marBottom w:val="0"/>
          <w:divBdr>
            <w:top w:val="none" w:sz="0" w:space="0" w:color="auto"/>
            <w:left w:val="none" w:sz="0" w:space="0" w:color="auto"/>
            <w:bottom w:val="none" w:sz="0" w:space="0" w:color="auto"/>
            <w:right w:val="none" w:sz="0" w:space="0" w:color="auto"/>
          </w:divBdr>
        </w:div>
        <w:div w:id="2080394899">
          <w:marLeft w:val="640"/>
          <w:marRight w:val="0"/>
          <w:marTop w:val="0"/>
          <w:marBottom w:val="0"/>
          <w:divBdr>
            <w:top w:val="none" w:sz="0" w:space="0" w:color="auto"/>
            <w:left w:val="none" w:sz="0" w:space="0" w:color="auto"/>
            <w:bottom w:val="none" w:sz="0" w:space="0" w:color="auto"/>
            <w:right w:val="none" w:sz="0" w:space="0" w:color="auto"/>
          </w:divBdr>
        </w:div>
        <w:div w:id="1906908894">
          <w:marLeft w:val="640"/>
          <w:marRight w:val="0"/>
          <w:marTop w:val="0"/>
          <w:marBottom w:val="0"/>
          <w:divBdr>
            <w:top w:val="none" w:sz="0" w:space="0" w:color="auto"/>
            <w:left w:val="none" w:sz="0" w:space="0" w:color="auto"/>
            <w:bottom w:val="none" w:sz="0" w:space="0" w:color="auto"/>
            <w:right w:val="none" w:sz="0" w:space="0" w:color="auto"/>
          </w:divBdr>
        </w:div>
        <w:div w:id="1185442464">
          <w:marLeft w:val="640"/>
          <w:marRight w:val="0"/>
          <w:marTop w:val="0"/>
          <w:marBottom w:val="0"/>
          <w:divBdr>
            <w:top w:val="none" w:sz="0" w:space="0" w:color="auto"/>
            <w:left w:val="none" w:sz="0" w:space="0" w:color="auto"/>
            <w:bottom w:val="none" w:sz="0" w:space="0" w:color="auto"/>
            <w:right w:val="none" w:sz="0" w:space="0" w:color="auto"/>
          </w:divBdr>
        </w:div>
        <w:div w:id="633340049">
          <w:marLeft w:val="640"/>
          <w:marRight w:val="0"/>
          <w:marTop w:val="0"/>
          <w:marBottom w:val="0"/>
          <w:divBdr>
            <w:top w:val="none" w:sz="0" w:space="0" w:color="auto"/>
            <w:left w:val="none" w:sz="0" w:space="0" w:color="auto"/>
            <w:bottom w:val="none" w:sz="0" w:space="0" w:color="auto"/>
            <w:right w:val="none" w:sz="0" w:space="0" w:color="auto"/>
          </w:divBdr>
        </w:div>
        <w:div w:id="1161699658">
          <w:marLeft w:val="640"/>
          <w:marRight w:val="0"/>
          <w:marTop w:val="0"/>
          <w:marBottom w:val="0"/>
          <w:divBdr>
            <w:top w:val="none" w:sz="0" w:space="0" w:color="auto"/>
            <w:left w:val="none" w:sz="0" w:space="0" w:color="auto"/>
            <w:bottom w:val="none" w:sz="0" w:space="0" w:color="auto"/>
            <w:right w:val="none" w:sz="0" w:space="0" w:color="auto"/>
          </w:divBdr>
        </w:div>
        <w:div w:id="717440093">
          <w:marLeft w:val="640"/>
          <w:marRight w:val="0"/>
          <w:marTop w:val="0"/>
          <w:marBottom w:val="0"/>
          <w:divBdr>
            <w:top w:val="none" w:sz="0" w:space="0" w:color="auto"/>
            <w:left w:val="none" w:sz="0" w:space="0" w:color="auto"/>
            <w:bottom w:val="none" w:sz="0" w:space="0" w:color="auto"/>
            <w:right w:val="none" w:sz="0" w:space="0" w:color="auto"/>
          </w:divBdr>
        </w:div>
        <w:div w:id="1060666484">
          <w:marLeft w:val="640"/>
          <w:marRight w:val="0"/>
          <w:marTop w:val="0"/>
          <w:marBottom w:val="0"/>
          <w:divBdr>
            <w:top w:val="none" w:sz="0" w:space="0" w:color="auto"/>
            <w:left w:val="none" w:sz="0" w:space="0" w:color="auto"/>
            <w:bottom w:val="none" w:sz="0" w:space="0" w:color="auto"/>
            <w:right w:val="none" w:sz="0" w:space="0" w:color="auto"/>
          </w:divBdr>
        </w:div>
        <w:div w:id="262298852">
          <w:marLeft w:val="640"/>
          <w:marRight w:val="0"/>
          <w:marTop w:val="0"/>
          <w:marBottom w:val="0"/>
          <w:divBdr>
            <w:top w:val="none" w:sz="0" w:space="0" w:color="auto"/>
            <w:left w:val="none" w:sz="0" w:space="0" w:color="auto"/>
            <w:bottom w:val="none" w:sz="0" w:space="0" w:color="auto"/>
            <w:right w:val="none" w:sz="0" w:space="0" w:color="auto"/>
          </w:divBdr>
        </w:div>
        <w:div w:id="1295450350">
          <w:marLeft w:val="640"/>
          <w:marRight w:val="0"/>
          <w:marTop w:val="0"/>
          <w:marBottom w:val="0"/>
          <w:divBdr>
            <w:top w:val="none" w:sz="0" w:space="0" w:color="auto"/>
            <w:left w:val="none" w:sz="0" w:space="0" w:color="auto"/>
            <w:bottom w:val="none" w:sz="0" w:space="0" w:color="auto"/>
            <w:right w:val="none" w:sz="0" w:space="0" w:color="auto"/>
          </w:divBdr>
        </w:div>
        <w:div w:id="595140094">
          <w:marLeft w:val="640"/>
          <w:marRight w:val="0"/>
          <w:marTop w:val="0"/>
          <w:marBottom w:val="0"/>
          <w:divBdr>
            <w:top w:val="none" w:sz="0" w:space="0" w:color="auto"/>
            <w:left w:val="none" w:sz="0" w:space="0" w:color="auto"/>
            <w:bottom w:val="none" w:sz="0" w:space="0" w:color="auto"/>
            <w:right w:val="none" w:sz="0" w:space="0" w:color="auto"/>
          </w:divBdr>
        </w:div>
        <w:div w:id="827746757">
          <w:marLeft w:val="640"/>
          <w:marRight w:val="0"/>
          <w:marTop w:val="0"/>
          <w:marBottom w:val="0"/>
          <w:divBdr>
            <w:top w:val="none" w:sz="0" w:space="0" w:color="auto"/>
            <w:left w:val="none" w:sz="0" w:space="0" w:color="auto"/>
            <w:bottom w:val="none" w:sz="0" w:space="0" w:color="auto"/>
            <w:right w:val="none" w:sz="0" w:space="0" w:color="auto"/>
          </w:divBdr>
        </w:div>
        <w:div w:id="1531916309">
          <w:marLeft w:val="640"/>
          <w:marRight w:val="0"/>
          <w:marTop w:val="0"/>
          <w:marBottom w:val="0"/>
          <w:divBdr>
            <w:top w:val="none" w:sz="0" w:space="0" w:color="auto"/>
            <w:left w:val="none" w:sz="0" w:space="0" w:color="auto"/>
            <w:bottom w:val="none" w:sz="0" w:space="0" w:color="auto"/>
            <w:right w:val="none" w:sz="0" w:space="0" w:color="auto"/>
          </w:divBdr>
        </w:div>
        <w:div w:id="957415843">
          <w:marLeft w:val="640"/>
          <w:marRight w:val="0"/>
          <w:marTop w:val="0"/>
          <w:marBottom w:val="0"/>
          <w:divBdr>
            <w:top w:val="none" w:sz="0" w:space="0" w:color="auto"/>
            <w:left w:val="none" w:sz="0" w:space="0" w:color="auto"/>
            <w:bottom w:val="none" w:sz="0" w:space="0" w:color="auto"/>
            <w:right w:val="none" w:sz="0" w:space="0" w:color="auto"/>
          </w:divBdr>
        </w:div>
        <w:div w:id="1678190874">
          <w:marLeft w:val="640"/>
          <w:marRight w:val="0"/>
          <w:marTop w:val="0"/>
          <w:marBottom w:val="0"/>
          <w:divBdr>
            <w:top w:val="none" w:sz="0" w:space="0" w:color="auto"/>
            <w:left w:val="none" w:sz="0" w:space="0" w:color="auto"/>
            <w:bottom w:val="none" w:sz="0" w:space="0" w:color="auto"/>
            <w:right w:val="none" w:sz="0" w:space="0" w:color="auto"/>
          </w:divBdr>
        </w:div>
        <w:div w:id="1835298063">
          <w:marLeft w:val="640"/>
          <w:marRight w:val="0"/>
          <w:marTop w:val="0"/>
          <w:marBottom w:val="0"/>
          <w:divBdr>
            <w:top w:val="none" w:sz="0" w:space="0" w:color="auto"/>
            <w:left w:val="none" w:sz="0" w:space="0" w:color="auto"/>
            <w:bottom w:val="none" w:sz="0" w:space="0" w:color="auto"/>
            <w:right w:val="none" w:sz="0" w:space="0" w:color="auto"/>
          </w:divBdr>
        </w:div>
        <w:div w:id="286593282">
          <w:marLeft w:val="640"/>
          <w:marRight w:val="0"/>
          <w:marTop w:val="0"/>
          <w:marBottom w:val="0"/>
          <w:divBdr>
            <w:top w:val="none" w:sz="0" w:space="0" w:color="auto"/>
            <w:left w:val="none" w:sz="0" w:space="0" w:color="auto"/>
            <w:bottom w:val="none" w:sz="0" w:space="0" w:color="auto"/>
            <w:right w:val="none" w:sz="0" w:space="0" w:color="auto"/>
          </w:divBdr>
        </w:div>
        <w:div w:id="227108565">
          <w:marLeft w:val="640"/>
          <w:marRight w:val="0"/>
          <w:marTop w:val="0"/>
          <w:marBottom w:val="0"/>
          <w:divBdr>
            <w:top w:val="none" w:sz="0" w:space="0" w:color="auto"/>
            <w:left w:val="none" w:sz="0" w:space="0" w:color="auto"/>
            <w:bottom w:val="none" w:sz="0" w:space="0" w:color="auto"/>
            <w:right w:val="none" w:sz="0" w:space="0" w:color="auto"/>
          </w:divBdr>
        </w:div>
        <w:div w:id="334848373">
          <w:marLeft w:val="640"/>
          <w:marRight w:val="0"/>
          <w:marTop w:val="0"/>
          <w:marBottom w:val="0"/>
          <w:divBdr>
            <w:top w:val="none" w:sz="0" w:space="0" w:color="auto"/>
            <w:left w:val="none" w:sz="0" w:space="0" w:color="auto"/>
            <w:bottom w:val="none" w:sz="0" w:space="0" w:color="auto"/>
            <w:right w:val="none" w:sz="0" w:space="0" w:color="auto"/>
          </w:divBdr>
        </w:div>
        <w:div w:id="1790776213">
          <w:marLeft w:val="640"/>
          <w:marRight w:val="0"/>
          <w:marTop w:val="0"/>
          <w:marBottom w:val="0"/>
          <w:divBdr>
            <w:top w:val="none" w:sz="0" w:space="0" w:color="auto"/>
            <w:left w:val="none" w:sz="0" w:space="0" w:color="auto"/>
            <w:bottom w:val="none" w:sz="0" w:space="0" w:color="auto"/>
            <w:right w:val="none" w:sz="0" w:space="0" w:color="auto"/>
          </w:divBdr>
        </w:div>
        <w:div w:id="1255475057">
          <w:marLeft w:val="640"/>
          <w:marRight w:val="0"/>
          <w:marTop w:val="0"/>
          <w:marBottom w:val="0"/>
          <w:divBdr>
            <w:top w:val="none" w:sz="0" w:space="0" w:color="auto"/>
            <w:left w:val="none" w:sz="0" w:space="0" w:color="auto"/>
            <w:bottom w:val="none" w:sz="0" w:space="0" w:color="auto"/>
            <w:right w:val="none" w:sz="0" w:space="0" w:color="auto"/>
          </w:divBdr>
        </w:div>
        <w:div w:id="2088991286">
          <w:marLeft w:val="640"/>
          <w:marRight w:val="0"/>
          <w:marTop w:val="0"/>
          <w:marBottom w:val="0"/>
          <w:divBdr>
            <w:top w:val="none" w:sz="0" w:space="0" w:color="auto"/>
            <w:left w:val="none" w:sz="0" w:space="0" w:color="auto"/>
            <w:bottom w:val="none" w:sz="0" w:space="0" w:color="auto"/>
            <w:right w:val="none" w:sz="0" w:space="0" w:color="auto"/>
          </w:divBdr>
        </w:div>
        <w:div w:id="334504281">
          <w:marLeft w:val="640"/>
          <w:marRight w:val="0"/>
          <w:marTop w:val="0"/>
          <w:marBottom w:val="0"/>
          <w:divBdr>
            <w:top w:val="none" w:sz="0" w:space="0" w:color="auto"/>
            <w:left w:val="none" w:sz="0" w:space="0" w:color="auto"/>
            <w:bottom w:val="none" w:sz="0" w:space="0" w:color="auto"/>
            <w:right w:val="none" w:sz="0" w:space="0" w:color="auto"/>
          </w:divBdr>
        </w:div>
        <w:div w:id="1461222022">
          <w:marLeft w:val="640"/>
          <w:marRight w:val="0"/>
          <w:marTop w:val="0"/>
          <w:marBottom w:val="0"/>
          <w:divBdr>
            <w:top w:val="none" w:sz="0" w:space="0" w:color="auto"/>
            <w:left w:val="none" w:sz="0" w:space="0" w:color="auto"/>
            <w:bottom w:val="none" w:sz="0" w:space="0" w:color="auto"/>
            <w:right w:val="none" w:sz="0" w:space="0" w:color="auto"/>
          </w:divBdr>
        </w:div>
        <w:div w:id="449513133">
          <w:marLeft w:val="640"/>
          <w:marRight w:val="0"/>
          <w:marTop w:val="0"/>
          <w:marBottom w:val="0"/>
          <w:divBdr>
            <w:top w:val="none" w:sz="0" w:space="0" w:color="auto"/>
            <w:left w:val="none" w:sz="0" w:space="0" w:color="auto"/>
            <w:bottom w:val="none" w:sz="0" w:space="0" w:color="auto"/>
            <w:right w:val="none" w:sz="0" w:space="0" w:color="auto"/>
          </w:divBdr>
        </w:div>
        <w:div w:id="503667893">
          <w:marLeft w:val="640"/>
          <w:marRight w:val="0"/>
          <w:marTop w:val="0"/>
          <w:marBottom w:val="0"/>
          <w:divBdr>
            <w:top w:val="none" w:sz="0" w:space="0" w:color="auto"/>
            <w:left w:val="none" w:sz="0" w:space="0" w:color="auto"/>
            <w:bottom w:val="none" w:sz="0" w:space="0" w:color="auto"/>
            <w:right w:val="none" w:sz="0" w:space="0" w:color="auto"/>
          </w:divBdr>
        </w:div>
        <w:div w:id="969360023">
          <w:marLeft w:val="640"/>
          <w:marRight w:val="0"/>
          <w:marTop w:val="0"/>
          <w:marBottom w:val="0"/>
          <w:divBdr>
            <w:top w:val="none" w:sz="0" w:space="0" w:color="auto"/>
            <w:left w:val="none" w:sz="0" w:space="0" w:color="auto"/>
            <w:bottom w:val="none" w:sz="0" w:space="0" w:color="auto"/>
            <w:right w:val="none" w:sz="0" w:space="0" w:color="auto"/>
          </w:divBdr>
        </w:div>
        <w:div w:id="825780349">
          <w:marLeft w:val="640"/>
          <w:marRight w:val="0"/>
          <w:marTop w:val="0"/>
          <w:marBottom w:val="0"/>
          <w:divBdr>
            <w:top w:val="none" w:sz="0" w:space="0" w:color="auto"/>
            <w:left w:val="none" w:sz="0" w:space="0" w:color="auto"/>
            <w:bottom w:val="none" w:sz="0" w:space="0" w:color="auto"/>
            <w:right w:val="none" w:sz="0" w:space="0" w:color="auto"/>
          </w:divBdr>
        </w:div>
        <w:div w:id="619338612">
          <w:marLeft w:val="640"/>
          <w:marRight w:val="0"/>
          <w:marTop w:val="0"/>
          <w:marBottom w:val="0"/>
          <w:divBdr>
            <w:top w:val="none" w:sz="0" w:space="0" w:color="auto"/>
            <w:left w:val="none" w:sz="0" w:space="0" w:color="auto"/>
            <w:bottom w:val="none" w:sz="0" w:space="0" w:color="auto"/>
            <w:right w:val="none" w:sz="0" w:space="0" w:color="auto"/>
          </w:divBdr>
        </w:div>
        <w:div w:id="469059418">
          <w:marLeft w:val="640"/>
          <w:marRight w:val="0"/>
          <w:marTop w:val="0"/>
          <w:marBottom w:val="0"/>
          <w:divBdr>
            <w:top w:val="none" w:sz="0" w:space="0" w:color="auto"/>
            <w:left w:val="none" w:sz="0" w:space="0" w:color="auto"/>
            <w:bottom w:val="none" w:sz="0" w:space="0" w:color="auto"/>
            <w:right w:val="none" w:sz="0" w:space="0" w:color="auto"/>
          </w:divBdr>
        </w:div>
        <w:div w:id="1590849107">
          <w:marLeft w:val="640"/>
          <w:marRight w:val="0"/>
          <w:marTop w:val="0"/>
          <w:marBottom w:val="0"/>
          <w:divBdr>
            <w:top w:val="none" w:sz="0" w:space="0" w:color="auto"/>
            <w:left w:val="none" w:sz="0" w:space="0" w:color="auto"/>
            <w:bottom w:val="none" w:sz="0" w:space="0" w:color="auto"/>
            <w:right w:val="none" w:sz="0" w:space="0" w:color="auto"/>
          </w:divBdr>
        </w:div>
        <w:div w:id="489490173">
          <w:marLeft w:val="640"/>
          <w:marRight w:val="0"/>
          <w:marTop w:val="0"/>
          <w:marBottom w:val="0"/>
          <w:divBdr>
            <w:top w:val="none" w:sz="0" w:space="0" w:color="auto"/>
            <w:left w:val="none" w:sz="0" w:space="0" w:color="auto"/>
            <w:bottom w:val="none" w:sz="0" w:space="0" w:color="auto"/>
            <w:right w:val="none" w:sz="0" w:space="0" w:color="auto"/>
          </w:divBdr>
        </w:div>
        <w:div w:id="687490692">
          <w:marLeft w:val="640"/>
          <w:marRight w:val="0"/>
          <w:marTop w:val="0"/>
          <w:marBottom w:val="0"/>
          <w:divBdr>
            <w:top w:val="none" w:sz="0" w:space="0" w:color="auto"/>
            <w:left w:val="none" w:sz="0" w:space="0" w:color="auto"/>
            <w:bottom w:val="none" w:sz="0" w:space="0" w:color="auto"/>
            <w:right w:val="none" w:sz="0" w:space="0" w:color="auto"/>
          </w:divBdr>
        </w:div>
        <w:div w:id="1599211323">
          <w:marLeft w:val="640"/>
          <w:marRight w:val="0"/>
          <w:marTop w:val="0"/>
          <w:marBottom w:val="0"/>
          <w:divBdr>
            <w:top w:val="none" w:sz="0" w:space="0" w:color="auto"/>
            <w:left w:val="none" w:sz="0" w:space="0" w:color="auto"/>
            <w:bottom w:val="none" w:sz="0" w:space="0" w:color="auto"/>
            <w:right w:val="none" w:sz="0" w:space="0" w:color="auto"/>
          </w:divBdr>
        </w:div>
        <w:div w:id="1656496959">
          <w:marLeft w:val="640"/>
          <w:marRight w:val="0"/>
          <w:marTop w:val="0"/>
          <w:marBottom w:val="0"/>
          <w:divBdr>
            <w:top w:val="none" w:sz="0" w:space="0" w:color="auto"/>
            <w:left w:val="none" w:sz="0" w:space="0" w:color="auto"/>
            <w:bottom w:val="none" w:sz="0" w:space="0" w:color="auto"/>
            <w:right w:val="none" w:sz="0" w:space="0" w:color="auto"/>
          </w:divBdr>
        </w:div>
        <w:div w:id="1051538631">
          <w:marLeft w:val="640"/>
          <w:marRight w:val="0"/>
          <w:marTop w:val="0"/>
          <w:marBottom w:val="0"/>
          <w:divBdr>
            <w:top w:val="none" w:sz="0" w:space="0" w:color="auto"/>
            <w:left w:val="none" w:sz="0" w:space="0" w:color="auto"/>
            <w:bottom w:val="none" w:sz="0" w:space="0" w:color="auto"/>
            <w:right w:val="none" w:sz="0" w:space="0" w:color="auto"/>
          </w:divBdr>
        </w:div>
        <w:div w:id="1557467075">
          <w:marLeft w:val="640"/>
          <w:marRight w:val="0"/>
          <w:marTop w:val="0"/>
          <w:marBottom w:val="0"/>
          <w:divBdr>
            <w:top w:val="none" w:sz="0" w:space="0" w:color="auto"/>
            <w:left w:val="none" w:sz="0" w:space="0" w:color="auto"/>
            <w:bottom w:val="none" w:sz="0" w:space="0" w:color="auto"/>
            <w:right w:val="none" w:sz="0" w:space="0" w:color="auto"/>
          </w:divBdr>
        </w:div>
        <w:div w:id="716972428">
          <w:marLeft w:val="640"/>
          <w:marRight w:val="0"/>
          <w:marTop w:val="0"/>
          <w:marBottom w:val="0"/>
          <w:divBdr>
            <w:top w:val="none" w:sz="0" w:space="0" w:color="auto"/>
            <w:left w:val="none" w:sz="0" w:space="0" w:color="auto"/>
            <w:bottom w:val="none" w:sz="0" w:space="0" w:color="auto"/>
            <w:right w:val="none" w:sz="0" w:space="0" w:color="auto"/>
          </w:divBdr>
        </w:div>
        <w:div w:id="2061435982">
          <w:marLeft w:val="640"/>
          <w:marRight w:val="0"/>
          <w:marTop w:val="0"/>
          <w:marBottom w:val="0"/>
          <w:divBdr>
            <w:top w:val="none" w:sz="0" w:space="0" w:color="auto"/>
            <w:left w:val="none" w:sz="0" w:space="0" w:color="auto"/>
            <w:bottom w:val="none" w:sz="0" w:space="0" w:color="auto"/>
            <w:right w:val="none" w:sz="0" w:space="0" w:color="auto"/>
          </w:divBdr>
        </w:div>
        <w:div w:id="1077939509">
          <w:marLeft w:val="640"/>
          <w:marRight w:val="0"/>
          <w:marTop w:val="0"/>
          <w:marBottom w:val="0"/>
          <w:divBdr>
            <w:top w:val="none" w:sz="0" w:space="0" w:color="auto"/>
            <w:left w:val="none" w:sz="0" w:space="0" w:color="auto"/>
            <w:bottom w:val="none" w:sz="0" w:space="0" w:color="auto"/>
            <w:right w:val="none" w:sz="0" w:space="0" w:color="auto"/>
          </w:divBdr>
        </w:div>
        <w:div w:id="652611236">
          <w:marLeft w:val="640"/>
          <w:marRight w:val="0"/>
          <w:marTop w:val="0"/>
          <w:marBottom w:val="0"/>
          <w:divBdr>
            <w:top w:val="none" w:sz="0" w:space="0" w:color="auto"/>
            <w:left w:val="none" w:sz="0" w:space="0" w:color="auto"/>
            <w:bottom w:val="none" w:sz="0" w:space="0" w:color="auto"/>
            <w:right w:val="none" w:sz="0" w:space="0" w:color="auto"/>
          </w:divBdr>
        </w:div>
        <w:div w:id="951399955">
          <w:marLeft w:val="640"/>
          <w:marRight w:val="0"/>
          <w:marTop w:val="0"/>
          <w:marBottom w:val="0"/>
          <w:divBdr>
            <w:top w:val="none" w:sz="0" w:space="0" w:color="auto"/>
            <w:left w:val="none" w:sz="0" w:space="0" w:color="auto"/>
            <w:bottom w:val="none" w:sz="0" w:space="0" w:color="auto"/>
            <w:right w:val="none" w:sz="0" w:space="0" w:color="auto"/>
          </w:divBdr>
        </w:div>
      </w:divsChild>
    </w:div>
    <w:div w:id="2141604247">
      <w:bodyDiv w:val="1"/>
      <w:marLeft w:val="0"/>
      <w:marRight w:val="0"/>
      <w:marTop w:val="0"/>
      <w:marBottom w:val="0"/>
      <w:divBdr>
        <w:top w:val="none" w:sz="0" w:space="0" w:color="auto"/>
        <w:left w:val="none" w:sz="0" w:space="0" w:color="auto"/>
        <w:bottom w:val="none" w:sz="0" w:space="0" w:color="auto"/>
        <w:right w:val="none" w:sz="0" w:space="0" w:color="auto"/>
      </w:divBdr>
    </w:div>
    <w:div w:id="2142308128">
      <w:bodyDiv w:val="1"/>
      <w:marLeft w:val="0"/>
      <w:marRight w:val="0"/>
      <w:marTop w:val="0"/>
      <w:marBottom w:val="0"/>
      <w:divBdr>
        <w:top w:val="none" w:sz="0" w:space="0" w:color="auto"/>
        <w:left w:val="none" w:sz="0" w:space="0" w:color="auto"/>
        <w:bottom w:val="none" w:sz="0" w:space="0" w:color="auto"/>
        <w:right w:val="none" w:sz="0" w:space="0" w:color="auto"/>
      </w:divBdr>
      <w:divsChild>
        <w:div w:id="804549035">
          <w:marLeft w:val="640"/>
          <w:marRight w:val="0"/>
          <w:marTop w:val="0"/>
          <w:marBottom w:val="0"/>
          <w:divBdr>
            <w:top w:val="none" w:sz="0" w:space="0" w:color="auto"/>
            <w:left w:val="none" w:sz="0" w:space="0" w:color="auto"/>
            <w:bottom w:val="none" w:sz="0" w:space="0" w:color="auto"/>
            <w:right w:val="none" w:sz="0" w:space="0" w:color="auto"/>
          </w:divBdr>
        </w:div>
        <w:div w:id="1406147741">
          <w:marLeft w:val="640"/>
          <w:marRight w:val="0"/>
          <w:marTop w:val="0"/>
          <w:marBottom w:val="0"/>
          <w:divBdr>
            <w:top w:val="none" w:sz="0" w:space="0" w:color="auto"/>
            <w:left w:val="none" w:sz="0" w:space="0" w:color="auto"/>
            <w:bottom w:val="none" w:sz="0" w:space="0" w:color="auto"/>
            <w:right w:val="none" w:sz="0" w:space="0" w:color="auto"/>
          </w:divBdr>
        </w:div>
        <w:div w:id="1009217264">
          <w:marLeft w:val="640"/>
          <w:marRight w:val="0"/>
          <w:marTop w:val="0"/>
          <w:marBottom w:val="0"/>
          <w:divBdr>
            <w:top w:val="none" w:sz="0" w:space="0" w:color="auto"/>
            <w:left w:val="none" w:sz="0" w:space="0" w:color="auto"/>
            <w:bottom w:val="none" w:sz="0" w:space="0" w:color="auto"/>
            <w:right w:val="none" w:sz="0" w:space="0" w:color="auto"/>
          </w:divBdr>
        </w:div>
        <w:div w:id="225379477">
          <w:marLeft w:val="640"/>
          <w:marRight w:val="0"/>
          <w:marTop w:val="0"/>
          <w:marBottom w:val="0"/>
          <w:divBdr>
            <w:top w:val="none" w:sz="0" w:space="0" w:color="auto"/>
            <w:left w:val="none" w:sz="0" w:space="0" w:color="auto"/>
            <w:bottom w:val="none" w:sz="0" w:space="0" w:color="auto"/>
            <w:right w:val="none" w:sz="0" w:space="0" w:color="auto"/>
          </w:divBdr>
        </w:div>
        <w:div w:id="1519077906">
          <w:marLeft w:val="640"/>
          <w:marRight w:val="0"/>
          <w:marTop w:val="0"/>
          <w:marBottom w:val="0"/>
          <w:divBdr>
            <w:top w:val="none" w:sz="0" w:space="0" w:color="auto"/>
            <w:left w:val="none" w:sz="0" w:space="0" w:color="auto"/>
            <w:bottom w:val="none" w:sz="0" w:space="0" w:color="auto"/>
            <w:right w:val="none" w:sz="0" w:space="0" w:color="auto"/>
          </w:divBdr>
        </w:div>
        <w:div w:id="856507397">
          <w:marLeft w:val="640"/>
          <w:marRight w:val="0"/>
          <w:marTop w:val="0"/>
          <w:marBottom w:val="0"/>
          <w:divBdr>
            <w:top w:val="none" w:sz="0" w:space="0" w:color="auto"/>
            <w:left w:val="none" w:sz="0" w:space="0" w:color="auto"/>
            <w:bottom w:val="none" w:sz="0" w:space="0" w:color="auto"/>
            <w:right w:val="none" w:sz="0" w:space="0" w:color="auto"/>
          </w:divBdr>
        </w:div>
        <w:div w:id="333338855">
          <w:marLeft w:val="640"/>
          <w:marRight w:val="0"/>
          <w:marTop w:val="0"/>
          <w:marBottom w:val="0"/>
          <w:divBdr>
            <w:top w:val="none" w:sz="0" w:space="0" w:color="auto"/>
            <w:left w:val="none" w:sz="0" w:space="0" w:color="auto"/>
            <w:bottom w:val="none" w:sz="0" w:space="0" w:color="auto"/>
            <w:right w:val="none" w:sz="0" w:space="0" w:color="auto"/>
          </w:divBdr>
        </w:div>
        <w:div w:id="914780959">
          <w:marLeft w:val="640"/>
          <w:marRight w:val="0"/>
          <w:marTop w:val="0"/>
          <w:marBottom w:val="0"/>
          <w:divBdr>
            <w:top w:val="none" w:sz="0" w:space="0" w:color="auto"/>
            <w:left w:val="none" w:sz="0" w:space="0" w:color="auto"/>
            <w:bottom w:val="none" w:sz="0" w:space="0" w:color="auto"/>
            <w:right w:val="none" w:sz="0" w:space="0" w:color="auto"/>
          </w:divBdr>
        </w:div>
        <w:div w:id="84234700">
          <w:marLeft w:val="640"/>
          <w:marRight w:val="0"/>
          <w:marTop w:val="0"/>
          <w:marBottom w:val="0"/>
          <w:divBdr>
            <w:top w:val="none" w:sz="0" w:space="0" w:color="auto"/>
            <w:left w:val="none" w:sz="0" w:space="0" w:color="auto"/>
            <w:bottom w:val="none" w:sz="0" w:space="0" w:color="auto"/>
            <w:right w:val="none" w:sz="0" w:space="0" w:color="auto"/>
          </w:divBdr>
        </w:div>
        <w:div w:id="561912611">
          <w:marLeft w:val="640"/>
          <w:marRight w:val="0"/>
          <w:marTop w:val="0"/>
          <w:marBottom w:val="0"/>
          <w:divBdr>
            <w:top w:val="none" w:sz="0" w:space="0" w:color="auto"/>
            <w:left w:val="none" w:sz="0" w:space="0" w:color="auto"/>
            <w:bottom w:val="none" w:sz="0" w:space="0" w:color="auto"/>
            <w:right w:val="none" w:sz="0" w:space="0" w:color="auto"/>
          </w:divBdr>
        </w:div>
        <w:div w:id="713431021">
          <w:marLeft w:val="640"/>
          <w:marRight w:val="0"/>
          <w:marTop w:val="0"/>
          <w:marBottom w:val="0"/>
          <w:divBdr>
            <w:top w:val="none" w:sz="0" w:space="0" w:color="auto"/>
            <w:left w:val="none" w:sz="0" w:space="0" w:color="auto"/>
            <w:bottom w:val="none" w:sz="0" w:space="0" w:color="auto"/>
            <w:right w:val="none" w:sz="0" w:space="0" w:color="auto"/>
          </w:divBdr>
        </w:div>
        <w:div w:id="1773547320">
          <w:marLeft w:val="640"/>
          <w:marRight w:val="0"/>
          <w:marTop w:val="0"/>
          <w:marBottom w:val="0"/>
          <w:divBdr>
            <w:top w:val="none" w:sz="0" w:space="0" w:color="auto"/>
            <w:left w:val="none" w:sz="0" w:space="0" w:color="auto"/>
            <w:bottom w:val="none" w:sz="0" w:space="0" w:color="auto"/>
            <w:right w:val="none" w:sz="0" w:space="0" w:color="auto"/>
          </w:divBdr>
        </w:div>
        <w:div w:id="230892388">
          <w:marLeft w:val="640"/>
          <w:marRight w:val="0"/>
          <w:marTop w:val="0"/>
          <w:marBottom w:val="0"/>
          <w:divBdr>
            <w:top w:val="none" w:sz="0" w:space="0" w:color="auto"/>
            <w:left w:val="none" w:sz="0" w:space="0" w:color="auto"/>
            <w:bottom w:val="none" w:sz="0" w:space="0" w:color="auto"/>
            <w:right w:val="none" w:sz="0" w:space="0" w:color="auto"/>
          </w:divBdr>
        </w:div>
        <w:div w:id="997073435">
          <w:marLeft w:val="640"/>
          <w:marRight w:val="0"/>
          <w:marTop w:val="0"/>
          <w:marBottom w:val="0"/>
          <w:divBdr>
            <w:top w:val="none" w:sz="0" w:space="0" w:color="auto"/>
            <w:left w:val="none" w:sz="0" w:space="0" w:color="auto"/>
            <w:bottom w:val="none" w:sz="0" w:space="0" w:color="auto"/>
            <w:right w:val="none" w:sz="0" w:space="0" w:color="auto"/>
          </w:divBdr>
        </w:div>
        <w:div w:id="2018459402">
          <w:marLeft w:val="640"/>
          <w:marRight w:val="0"/>
          <w:marTop w:val="0"/>
          <w:marBottom w:val="0"/>
          <w:divBdr>
            <w:top w:val="none" w:sz="0" w:space="0" w:color="auto"/>
            <w:left w:val="none" w:sz="0" w:space="0" w:color="auto"/>
            <w:bottom w:val="none" w:sz="0" w:space="0" w:color="auto"/>
            <w:right w:val="none" w:sz="0" w:space="0" w:color="auto"/>
          </w:divBdr>
        </w:div>
        <w:div w:id="1976060919">
          <w:marLeft w:val="640"/>
          <w:marRight w:val="0"/>
          <w:marTop w:val="0"/>
          <w:marBottom w:val="0"/>
          <w:divBdr>
            <w:top w:val="none" w:sz="0" w:space="0" w:color="auto"/>
            <w:left w:val="none" w:sz="0" w:space="0" w:color="auto"/>
            <w:bottom w:val="none" w:sz="0" w:space="0" w:color="auto"/>
            <w:right w:val="none" w:sz="0" w:space="0" w:color="auto"/>
          </w:divBdr>
        </w:div>
        <w:div w:id="1454448073">
          <w:marLeft w:val="640"/>
          <w:marRight w:val="0"/>
          <w:marTop w:val="0"/>
          <w:marBottom w:val="0"/>
          <w:divBdr>
            <w:top w:val="none" w:sz="0" w:space="0" w:color="auto"/>
            <w:left w:val="none" w:sz="0" w:space="0" w:color="auto"/>
            <w:bottom w:val="none" w:sz="0" w:space="0" w:color="auto"/>
            <w:right w:val="none" w:sz="0" w:space="0" w:color="auto"/>
          </w:divBdr>
        </w:div>
        <w:div w:id="1115831690">
          <w:marLeft w:val="640"/>
          <w:marRight w:val="0"/>
          <w:marTop w:val="0"/>
          <w:marBottom w:val="0"/>
          <w:divBdr>
            <w:top w:val="none" w:sz="0" w:space="0" w:color="auto"/>
            <w:left w:val="none" w:sz="0" w:space="0" w:color="auto"/>
            <w:bottom w:val="none" w:sz="0" w:space="0" w:color="auto"/>
            <w:right w:val="none" w:sz="0" w:space="0" w:color="auto"/>
          </w:divBdr>
        </w:div>
        <w:div w:id="6180265">
          <w:marLeft w:val="640"/>
          <w:marRight w:val="0"/>
          <w:marTop w:val="0"/>
          <w:marBottom w:val="0"/>
          <w:divBdr>
            <w:top w:val="none" w:sz="0" w:space="0" w:color="auto"/>
            <w:left w:val="none" w:sz="0" w:space="0" w:color="auto"/>
            <w:bottom w:val="none" w:sz="0" w:space="0" w:color="auto"/>
            <w:right w:val="none" w:sz="0" w:space="0" w:color="auto"/>
          </w:divBdr>
        </w:div>
        <w:div w:id="1892109310">
          <w:marLeft w:val="640"/>
          <w:marRight w:val="0"/>
          <w:marTop w:val="0"/>
          <w:marBottom w:val="0"/>
          <w:divBdr>
            <w:top w:val="none" w:sz="0" w:space="0" w:color="auto"/>
            <w:left w:val="none" w:sz="0" w:space="0" w:color="auto"/>
            <w:bottom w:val="none" w:sz="0" w:space="0" w:color="auto"/>
            <w:right w:val="none" w:sz="0" w:space="0" w:color="auto"/>
          </w:divBdr>
        </w:div>
        <w:div w:id="1730688571">
          <w:marLeft w:val="640"/>
          <w:marRight w:val="0"/>
          <w:marTop w:val="0"/>
          <w:marBottom w:val="0"/>
          <w:divBdr>
            <w:top w:val="none" w:sz="0" w:space="0" w:color="auto"/>
            <w:left w:val="none" w:sz="0" w:space="0" w:color="auto"/>
            <w:bottom w:val="none" w:sz="0" w:space="0" w:color="auto"/>
            <w:right w:val="none" w:sz="0" w:space="0" w:color="auto"/>
          </w:divBdr>
        </w:div>
        <w:div w:id="58603312">
          <w:marLeft w:val="640"/>
          <w:marRight w:val="0"/>
          <w:marTop w:val="0"/>
          <w:marBottom w:val="0"/>
          <w:divBdr>
            <w:top w:val="none" w:sz="0" w:space="0" w:color="auto"/>
            <w:left w:val="none" w:sz="0" w:space="0" w:color="auto"/>
            <w:bottom w:val="none" w:sz="0" w:space="0" w:color="auto"/>
            <w:right w:val="none" w:sz="0" w:space="0" w:color="auto"/>
          </w:divBdr>
        </w:div>
        <w:div w:id="1155727455">
          <w:marLeft w:val="640"/>
          <w:marRight w:val="0"/>
          <w:marTop w:val="0"/>
          <w:marBottom w:val="0"/>
          <w:divBdr>
            <w:top w:val="none" w:sz="0" w:space="0" w:color="auto"/>
            <w:left w:val="none" w:sz="0" w:space="0" w:color="auto"/>
            <w:bottom w:val="none" w:sz="0" w:space="0" w:color="auto"/>
            <w:right w:val="none" w:sz="0" w:space="0" w:color="auto"/>
          </w:divBdr>
        </w:div>
        <w:div w:id="894780915">
          <w:marLeft w:val="640"/>
          <w:marRight w:val="0"/>
          <w:marTop w:val="0"/>
          <w:marBottom w:val="0"/>
          <w:divBdr>
            <w:top w:val="none" w:sz="0" w:space="0" w:color="auto"/>
            <w:left w:val="none" w:sz="0" w:space="0" w:color="auto"/>
            <w:bottom w:val="none" w:sz="0" w:space="0" w:color="auto"/>
            <w:right w:val="none" w:sz="0" w:space="0" w:color="auto"/>
          </w:divBdr>
        </w:div>
        <w:div w:id="525407829">
          <w:marLeft w:val="640"/>
          <w:marRight w:val="0"/>
          <w:marTop w:val="0"/>
          <w:marBottom w:val="0"/>
          <w:divBdr>
            <w:top w:val="none" w:sz="0" w:space="0" w:color="auto"/>
            <w:left w:val="none" w:sz="0" w:space="0" w:color="auto"/>
            <w:bottom w:val="none" w:sz="0" w:space="0" w:color="auto"/>
            <w:right w:val="none" w:sz="0" w:space="0" w:color="auto"/>
          </w:divBdr>
        </w:div>
        <w:div w:id="1222404715">
          <w:marLeft w:val="640"/>
          <w:marRight w:val="0"/>
          <w:marTop w:val="0"/>
          <w:marBottom w:val="0"/>
          <w:divBdr>
            <w:top w:val="none" w:sz="0" w:space="0" w:color="auto"/>
            <w:left w:val="none" w:sz="0" w:space="0" w:color="auto"/>
            <w:bottom w:val="none" w:sz="0" w:space="0" w:color="auto"/>
            <w:right w:val="none" w:sz="0" w:space="0" w:color="auto"/>
          </w:divBdr>
        </w:div>
        <w:div w:id="577401513">
          <w:marLeft w:val="640"/>
          <w:marRight w:val="0"/>
          <w:marTop w:val="0"/>
          <w:marBottom w:val="0"/>
          <w:divBdr>
            <w:top w:val="none" w:sz="0" w:space="0" w:color="auto"/>
            <w:left w:val="none" w:sz="0" w:space="0" w:color="auto"/>
            <w:bottom w:val="none" w:sz="0" w:space="0" w:color="auto"/>
            <w:right w:val="none" w:sz="0" w:space="0" w:color="auto"/>
          </w:divBdr>
        </w:div>
        <w:div w:id="1700861572">
          <w:marLeft w:val="640"/>
          <w:marRight w:val="0"/>
          <w:marTop w:val="0"/>
          <w:marBottom w:val="0"/>
          <w:divBdr>
            <w:top w:val="none" w:sz="0" w:space="0" w:color="auto"/>
            <w:left w:val="none" w:sz="0" w:space="0" w:color="auto"/>
            <w:bottom w:val="none" w:sz="0" w:space="0" w:color="auto"/>
            <w:right w:val="none" w:sz="0" w:space="0" w:color="auto"/>
          </w:divBdr>
        </w:div>
        <w:div w:id="1407411343">
          <w:marLeft w:val="640"/>
          <w:marRight w:val="0"/>
          <w:marTop w:val="0"/>
          <w:marBottom w:val="0"/>
          <w:divBdr>
            <w:top w:val="none" w:sz="0" w:space="0" w:color="auto"/>
            <w:left w:val="none" w:sz="0" w:space="0" w:color="auto"/>
            <w:bottom w:val="none" w:sz="0" w:space="0" w:color="auto"/>
            <w:right w:val="none" w:sz="0" w:space="0" w:color="auto"/>
          </w:divBdr>
        </w:div>
        <w:div w:id="1578587962">
          <w:marLeft w:val="640"/>
          <w:marRight w:val="0"/>
          <w:marTop w:val="0"/>
          <w:marBottom w:val="0"/>
          <w:divBdr>
            <w:top w:val="none" w:sz="0" w:space="0" w:color="auto"/>
            <w:left w:val="none" w:sz="0" w:space="0" w:color="auto"/>
            <w:bottom w:val="none" w:sz="0" w:space="0" w:color="auto"/>
            <w:right w:val="none" w:sz="0" w:space="0" w:color="auto"/>
          </w:divBdr>
        </w:div>
        <w:div w:id="1777434252">
          <w:marLeft w:val="640"/>
          <w:marRight w:val="0"/>
          <w:marTop w:val="0"/>
          <w:marBottom w:val="0"/>
          <w:divBdr>
            <w:top w:val="none" w:sz="0" w:space="0" w:color="auto"/>
            <w:left w:val="none" w:sz="0" w:space="0" w:color="auto"/>
            <w:bottom w:val="none" w:sz="0" w:space="0" w:color="auto"/>
            <w:right w:val="none" w:sz="0" w:space="0" w:color="auto"/>
          </w:divBdr>
        </w:div>
        <w:div w:id="1758791544">
          <w:marLeft w:val="640"/>
          <w:marRight w:val="0"/>
          <w:marTop w:val="0"/>
          <w:marBottom w:val="0"/>
          <w:divBdr>
            <w:top w:val="none" w:sz="0" w:space="0" w:color="auto"/>
            <w:left w:val="none" w:sz="0" w:space="0" w:color="auto"/>
            <w:bottom w:val="none" w:sz="0" w:space="0" w:color="auto"/>
            <w:right w:val="none" w:sz="0" w:space="0" w:color="auto"/>
          </w:divBdr>
        </w:div>
        <w:div w:id="294021716">
          <w:marLeft w:val="640"/>
          <w:marRight w:val="0"/>
          <w:marTop w:val="0"/>
          <w:marBottom w:val="0"/>
          <w:divBdr>
            <w:top w:val="none" w:sz="0" w:space="0" w:color="auto"/>
            <w:left w:val="none" w:sz="0" w:space="0" w:color="auto"/>
            <w:bottom w:val="none" w:sz="0" w:space="0" w:color="auto"/>
            <w:right w:val="none" w:sz="0" w:space="0" w:color="auto"/>
          </w:divBdr>
        </w:div>
        <w:div w:id="1385594206">
          <w:marLeft w:val="640"/>
          <w:marRight w:val="0"/>
          <w:marTop w:val="0"/>
          <w:marBottom w:val="0"/>
          <w:divBdr>
            <w:top w:val="none" w:sz="0" w:space="0" w:color="auto"/>
            <w:left w:val="none" w:sz="0" w:space="0" w:color="auto"/>
            <w:bottom w:val="none" w:sz="0" w:space="0" w:color="auto"/>
            <w:right w:val="none" w:sz="0" w:space="0" w:color="auto"/>
          </w:divBdr>
        </w:div>
        <w:div w:id="772364831">
          <w:marLeft w:val="640"/>
          <w:marRight w:val="0"/>
          <w:marTop w:val="0"/>
          <w:marBottom w:val="0"/>
          <w:divBdr>
            <w:top w:val="none" w:sz="0" w:space="0" w:color="auto"/>
            <w:left w:val="none" w:sz="0" w:space="0" w:color="auto"/>
            <w:bottom w:val="none" w:sz="0" w:space="0" w:color="auto"/>
            <w:right w:val="none" w:sz="0" w:space="0" w:color="auto"/>
          </w:divBdr>
        </w:div>
        <w:div w:id="1907259914">
          <w:marLeft w:val="640"/>
          <w:marRight w:val="0"/>
          <w:marTop w:val="0"/>
          <w:marBottom w:val="0"/>
          <w:divBdr>
            <w:top w:val="none" w:sz="0" w:space="0" w:color="auto"/>
            <w:left w:val="none" w:sz="0" w:space="0" w:color="auto"/>
            <w:bottom w:val="none" w:sz="0" w:space="0" w:color="auto"/>
            <w:right w:val="none" w:sz="0" w:space="0" w:color="auto"/>
          </w:divBdr>
        </w:div>
        <w:div w:id="1839232291">
          <w:marLeft w:val="640"/>
          <w:marRight w:val="0"/>
          <w:marTop w:val="0"/>
          <w:marBottom w:val="0"/>
          <w:divBdr>
            <w:top w:val="none" w:sz="0" w:space="0" w:color="auto"/>
            <w:left w:val="none" w:sz="0" w:space="0" w:color="auto"/>
            <w:bottom w:val="none" w:sz="0" w:space="0" w:color="auto"/>
            <w:right w:val="none" w:sz="0" w:space="0" w:color="auto"/>
          </w:divBdr>
        </w:div>
        <w:div w:id="1976836822">
          <w:marLeft w:val="640"/>
          <w:marRight w:val="0"/>
          <w:marTop w:val="0"/>
          <w:marBottom w:val="0"/>
          <w:divBdr>
            <w:top w:val="none" w:sz="0" w:space="0" w:color="auto"/>
            <w:left w:val="none" w:sz="0" w:space="0" w:color="auto"/>
            <w:bottom w:val="none" w:sz="0" w:space="0" w:color="auto"/>
            <w:right w:val="none" w:sz="0" w:space="0" w:color="auto"/>
          </w:divBdr>
        </w:div>
        <w:div w:id="248196329">
          <w:marLeft w:val="640"/>
          <w:marRight w:val="0"/>
          <w:marTop w:val="0"/>
          <w:marBottom w:val="0"/>
          <w:divBdr>
            <w:top w:val="none" w:sz="0" w:space="0" w:color="auto"/>
            <w:left w:val="none" w:sz="0" w:space="0" w:color="auto"/>
            <w:bottom w:val="none" w:sz="0" w:space="0" w:color="auto"/>
            <w:right w:val="none" w:sz="0" w:space="0" w:color="auto"/>
          </w:divBdr>
        </w:div>
        <w:div w:id="221210712">
          <w:marLeft w:val="640"/>
          <w:marRight w:val="0"/>
          <w:marTop w:val="0"/>
          <w:marBottom w:val="0"/>
          <w:divBdr>
            <w:top w:val="none" w:sz="0" w:space="0" w:color="auto"/>
            <w:left w:val="none" w:sz="0" w:space="0" w:color="auto"/>
            <w:bottom w:val="none" w:sz="0" w:space="0" w:color="auto"/>
            <w:right w:val="none" w:sz="0" w:space="0" w:color="auto"/>
          </w:divBdr>
        </w:div>
        <w:div w:id="348606568">
          <w:marLeft w:val="640"/>
          <w:marRight w:val="0"/>
          <w:marTop w:val="0"/>
          <w:marBottom w:val="0"/>
          <w:divBdr>
            <w:top w:val="none" w:sz="0" w:space="0" w:color="auto"/>
            <w:left w:val="none" w:sz="0" w:space="0" w:color="auto"/>
            <w:bottom w:val="none" w:sz="0" w:space="0" w:color="auto"/>
            <w:right w:val="none" w:sz="0" w:space="0" w:color="auto"/>
          </w:divBdr>
        </w:div>
        <w:div w:id="1259756594">
          <w:marLeft w:val="640"/>
          <w:marRight w:val="0"/>
          <w:marTop w:val="0"/>
          <w:marBottom w:val="0"/>
          <w:divBdr>
            <w:top w:val="none" w:sz="0" w:space="0" w:color="auto"/>
            <w:left w:val="none" w:sz="0" w:space="0" w:color="auto"/>
            <w:bottom w:val="none" w:sz="0" w:space="0" w:color="auto"/>
            <w:right w:val="none" w:sz="0" w:space="0" w:color="auto"/>
          </w:divBdr>
        </w:div>
        <w:div w:id="48113641">
          <w:marLeft w:val="640"/>
          <w:marRight w:val="0"/>
          <w:marTop w:val="0"/>
          <w:marBottom w:val="0"/>
          <w:divBdr>
            <w:top w:val="none" w:sz="0" w:space="0" w:color="auto"/>
            <w:left w:val="none" w:sz="0" w:space="0" w:color="auto"/>
            <w:bottom w:val="none" w:sz="0" w:space="0" w:color="auto"/>
            <w:right w:val="none" w:sz="0" w:space="0" w:color="auto"/>
          </w:divBdr>
        </w:div>
        <w:div w:id="525219982">
          <w:marLeft w:val="640"/>
          <w:marRight w:val="0"/>
          <w:marTop w:val="0"/>
          <w:marBottom w:val="0"/>
          <w:divBdr>
            <w:top w:val="none" w:sz="0" w:space="0" w:color="auto"/>
            <w:left w:val="none" w:sz="0" w:space="0" w:color="auto"/>
            <w:bottom w:val="none" w:sz="0" w:space="0" w:color="auto"/>
            <w:right w:val="none" w:sz="0" w:space="0" w:color="auto"/>
          </w:divBdr>
        </w:div>
        <w:div w:id="942998788">
          <w:marLeft w:val="640"/>
          <w:marRight w:val="0"/>
          <w:marTop w:val="0"/>
          <w:marBottom w:val="0"/>
          <w:divBdr>
            <w:top w:val="none" w:sz="0" w:space="0" w:color="auto"/>
            <w:left w:val="none" w:sz="0" w:space="0" w:color="auto"/>
            <w:bottom w:val="none" w:sz="0" w:space="0" w:color="auto"/>
            <w:right w:val="none" w:sz="0" w:space="0" w:color="auto"/>
          </w:divBdr>
        </w:div>
        <w:div w:id="1972831140">
          <w:marLeft w:val="640"/>
          <w:marRight w:val="0"/>
          <w:marTop w:val="0"/>
          <w:marBottom w:val="0"/>
          <w:divBdr>
            <w:top w:val="none" w:sz="0" w:space="0" w:color="auto"/>
            <w:left w:val="none" w:sz="0" w:space="0" w:color="auto"/>
            <w:bottom w:val="none" w:sz="0" w:space="0" w:color="auto"/>
            <w:right w:val="none" w:sz="0" w:space="0" w:color="auto"/>
          </w:divBdr>
        </w:div>
        <w:div w:id="1013924130">
          <w:marLeft w:val="640"/>
          <w:marRight w:val="0"/>
          <w:marTop w:val="0"/>
          <w:marBottom w:val="0"/>
          <w:divBdr>
            <w:top w:val="none" w:sz="0" w:space="0" w:color="auto"/>
            <w:left w:val="none" w:sz="0" w:space="0" w:color="auto"/>
            <w:bottom w:val="none" w:sz="0" w:space="0" w:color="auto"/>
            <w:right w:val="none" w:sz="0" w:space="0" w:color="auto"/>
          </w:divBdr>
        </w:div>
        <w:div w:id="1572347511">
          <w:marLeft w:val="640"/>
          <w:marRight w:val="0"/>
          <w:marTop w:val="0"/>
          <w:marBottom w:val="0"/>
          <w:divBdr>
            <w:top w:val="none" w:sz="0" w:space="0" w:color="auto"/>
            <w:left w:val="none" w:sz="0" w:space="0" w:color="auto"/>
            <w:bottom w:val="none" w:sz="0" w:space="0" w:color="auto"/>
            <w:right w:val="none" w:sz="0" w:space="0" w:color="auto"/>
          </w:divBdr>
        </w:div>
        <w:div w:id="1392536176">
          <w:marLeft w:val="640"/>
          <w:marRight w:val="0"/>
          <w:marTop w:val="0"/>
          <w:marBottom w:val="0"/>
          <w:divBdr>
            <w:top w:val="none" w:sz="0" w:space="0" w:color="auto"/>
            <w:left w:val="none" w:sz="0" w:space="0" w:color="auto"/>
            <w:bottom w:val="none" w:sz="0" w:space="0" w:color="auto"/>
            <w:right w:val="none" w:sz="0" w:space="0" w:color="auto"/>
          </w:divBdr>
        </w:div>
        <w:div w:id="1952587549">
          <w:marLeft w:val="640"/>
          <w:marRight w:val="0"/>
          <w:marTop w:val="0"/>
          <w:marBottom w:val="0"/>
          <w:divBdr>
            <w:top w:val="none" w:sz="0" w:space="0" w:color="auto"/>
            <w:left w:val="none" w:sz="0" w:space="0" w:color="auto"/>
            <w:bottom w:val="none" w:sz="0" w:space="0" w:color="auto"/>
            <w:right w:val="none" w:sz="0" w:space="0" w:color="auto"/>
          </w:divBdr>
        </w:div>
        <w:div w:id="1029138922">
          <w:marLeft w:val="640"/>
          <w:marRight w:val="0"/>
          <w:marTop w:val="0"/>
          <w:marBottom w:val="0"/>
          <w:divBdr>
            <w:top w:val="none" w:sz="0" w:space="0" w:color="auto"/>
            <w:left w:val="none" w:sz="0" w:space="0" w:color="auto"/>
            <w:bottom w:val="none" w:sz="0" w:space="0" w:color="auto"/>
            <w:right w:val="none" w:sz="0" w:space="0" w:color="auto"/>
          </w:divBdr>
        </w:div>
        <w:div w:id="1421412139">
          <w:marLeft w:val="640"/>
          <w:marRight w:val="0"/>
          <w:marTop w:val="0"/>
          <w:marBottom w:val="0"/>
          <w:divBdr>
            <w:top w:val="none" w:sz="0" w:space="0" w:color="auto"/>
            <w:left w:val="none" w:sz="0" w:space="0" w:color="auto"/>
            <w:bottom w:val="none" w:sz="0" w:space="0" w:color="auto"/>
            <w:right w:val="none" w:sz="0" w:space="0" w:color="auto"/>
          </w:divBdr>
        </w:div>
        <w:div w:id="2073967470">
          <w:marLeft w:val="640"/>
          <w:marRight w:val="0"/>
          <w:marTop w:val="0"/>
          <w:marBottom w:val="0"/>
          <w:divBdr>
            <w:top w:val="none" w:sz="0" w:space="0" w:color="auto"/>
            <w:left w:val="none" w:sz="0" w:space="0" w:color="auto"/>
            <w:bottom w:val="none" w:sz="0" w:space="0" w:color="auto"/>
            <w:right w:val="none" w:sz="0" w:space="0" w:color="auto"/>
          </w:divBdr>
        </w:div>
        <w:div w:id="199099452">
          <w:marLeft w:val="640"/>
          <w:marRight w:val="0"/>
          <w:marTop w:val="0"/>
          <w:marBottom w:val="0"/>
          <w:divBdr>
            <w:top w:val="none" w:sz="0" w:space="0" w:color="auto"/>
            <w:left w:val="none" w:sz="0" w:space="0" w:color="auto"/>
            <w:bottom w:val="none" w:sz="0" w:space="0" w:color="auto"/>
            <w:right w:val="none" w:sz="0" w:space="0" w:color="auto"/>
          </w:divBdr>
        </w:div>
      </w:divsChild>
    </w:div>
    <w:div w:id="2144031196">
      <w:bodyDiv w:val="1"/>
      <w:marLeft w:val="0"/>
      <w:marRight w:val="0"/>
      <w:marTop w:val="0"/>
      <w:marBottom w:val="0"/>
      <w:divBdr>
        <w:top w:val="none" w:sz="0" w:space="0" w:color="auto"/>
        <w:left w:val="none" w:sz="0" w:space="0" w:color="auto"/>
        <w:bottom w:val="none" w:sz="0" w:space="0" w:color="auto"/>
        <w:right w:val="none" w:sz="0" w:space="0" w:color="auto"/>
      </w:divBdr>
      <w:divsChild>
        <w:div w:id="1479224785">
          <w:marLeft w:val="640"/>
          <w:marRight w:val="0"/>
          <w:marTop w:val="0"/>
          <w:marBottom w:val="0"/>
          <w:divBdr>
            <w:top w:val="none" w:sz="0" w:space="0" w:color="auto"/>
            <w:left w:val="none" w:sz="0" w:space="0" w:color="auto"/>
            <w:bottom w:val="none" w:sz="0" w:space="0" w:color="auto"/>
            <w:right w:val="none" w:sz="0" w:space="0" w:color="auto"/>
          </w:divBdr>
        </w:div>
        <w:div w:id="1307934374">
          <w:marLeft w:val="640"/>
          <w:marRight w:val="0"/>
          <w:marTop w:val="0"/>
          <w:marBottom w:val="0"/>
          <w:divBdr>
            <w:top w:val="none" w:sz="0" w:space="0" w:color="auto"/>
            <w:left w:val="none" w:sz="0" w:space="0" w:color="auto"/>
            <w:bottom w:val="none" w:sz="0" w:space="0" w:color="auto"/>
            <w:right w:val="none" w:sz="0" w:space="0" w:color="auto"/>
          </w:divBdr>
        </w:div>
        <w:div w:id="1552186581">
          <w:marLeft w:val="640"/>
          <w:marRight w:val="0"/>
          <w:marTop w:val="0"/>
          <w:marBottom w:val="0"/>
          <w:divBdr>
            <w:top w:val="none" w:sz="0" w:space="0" w:color="auto"/>
            <w:left w:val="none" w:sz="0" w:space="0" w:color="auto"/>
            <w:bottom w:val="none" w:sz="0" w:space="0" w:color="auto"/>
            <w:right w:val="none" w:sz="0" w:space="0" w:color="auto"/>
          </w:divBdr>
        </w:div>
        <w:div w:id="361054530">
          <w:marLeft w:val="640"/>
          <w:marRight w:val="0"/>
          <w:marTop w:val="0"/>
          <w:marBottom w:val="0"/>
          <w:divBdr>
            <w:top w:val="none" w:sz="0" w:space="0" w:color="auto"/>
            <w:left w:val="none" w:sz="0" w:space="0" w:color="auto"/>
            <w:bottom w:val="none" w:sz="0" w:space="0" w:color="auto"/>
            <w:right w:val="none" w:sz="0" w:space="0" w:color="auto"/>
          </w:divBdr>
        </w:div>
        <w:div w:id="757404432">
          <w:marLeft w:val="640"/>
          <w:marRight w:val="0"/>
          <w:marTop w:val="0"/>
          <w:marBottom w:val="0"/>
          <w:divBdr>
            <w:top w:val="none" w:sz="0" w:space="0" w:color="auto"/>
            <w:left w:val="none" w:sz="0" w:space="0" w:color="auto"/>
            <w:bottom w:val="none" w:sz="0" w:space="0" w:color="auto"/>
            <w:right w:val="none" w:sz="0" w:space="0" w:color="auto"/>
          </w:divBdr>
        </w:div>
        <w:div w:id="1772043260">
          <w:marLeft w:val="640"/>
          <w:marRight w:val="0"/>
          <w:marTop w:val="0"/>
          <w:marBottom w:val="0"/>
          <w:divBdr>
            <w:top w:val="none" w:sz="0" w:space="0" w:color="auto"/>
            <w:left w:val="none" w:sz="0" w:space="0" w:color="auto"/>
            <w:bottom w:val="none" w:sz="0" w:space="0" w:color="auto"/>
            <w:right w:val="none" w:sz="0" w:space="0" w:color="auto"/>
          </w:divBdr>
        </w:div>
        <w:div w:id="968898348">
          <w:marLeft w:val="640"/>
          <w:marRight w:val="0"/>
          <w:marTop w:val="0"/>
          <w:marBottom w:val="0"/>
          <w:divBdr>
            <w:top w:val="none" w:sz="0" w:space="0" w:color="auto"/>
            <w:left w:val="none" w:sz="0" w:space="0" w:color="auto"/>
            <w:bottom w:val="none" w:sz="0" w:space="0" w:color="auto"/>
            <w:right w:val="none" w:sz="0" w:space="0" w:color="auto"/>
          </w:divBdr>
        </w:div>
        <w:div w:id="784347095">
          <w:marLeft w:val="640"/>
          <w:marRight w:val="0"/>
          <w:marTop w:val="0"/>
          <w:marBottom w:val="0"/>
          <w:divBdr>
            <w:top w:val="none" w:sz="0" w:space="0" w:color="auto"/>
            <w:left w:val="none" w:sz="0" w:space="0" w:color="auto"/>
            <w:bottom w:val="none" w:sz="0" w:space="0" w:color="auto"/>
            <w:right w:val="none" w:sz="0" w:space="0" w:color="auto"/>
          </w:divBdr>
        </w:div>
        <w:div w:id="1394811119">
          <w:marLeft w:val="640"/>
          <w:marRight w:val="0"/>
          <w:marTop w:val="0"/>
          <w:marBottom w:val="0"/>
          <w:divBdr>
            <w:top w:val="none" w:sz="0" w:space="0" w:color="auto"/>
            <w:left w:val="none" w:sz="0" w:space="0" w:color="auto"/>
            <w:bottom w:val="none" w:sz="0" w:space="0" w:color="auto"/>
            <w:right w:val="none" w:sz="0" w:space="0" w:color="auto"/>
          </w:divBdr>
        </w:div>
        <w:div w:id="2129005916">
          <w:marLeft w:val="640"/>
          <w:marRight w:val="0"/>
          <w:marTop w:val="0"/>
          <w:marBottom w:val="0"/>
          <w:divBdr>
            <w:top w:val="none" w:sz="0" w:space="0" w:color="auto"/>
            <w:left w:val="none" w:sz="0" w:space="0" w:color="auto"/>
            <w:bottom w:val="none" w:sz="0" w:space="0" w:color="auto"/>
            <w:right w:val="none" w:sz="0" w:space="0" w:color="auto"/>
          </w:divBdr>
        </w:div>
        <w:div w:id="89591272">
          <w:marLeft w:val="640"/>
          <w:marRight w:val="0"/>
          <w:marTop w:val="0"/>
          <w:marBottom w:val="0"/>
          <w:divBdr>
            <w:top w:val="none" w:sz="0" w:space="0" w:color="auto"/>
            <w:left w:val="none" w:sz="0" w:space="0" w:color="auto"/>
            <w:bottom w:val="none" w:sz="0" w:space="0" w:color="auto"/>
            <w:right w:val="none" w:sz="0" w:space="0" w:color="auto"/>
          </w:divBdr>
        </w:div>
        <w:div w:id="228616854">
          <w:marLeft w:val="640"/>
          <w:marRight w:val="0"/>
          <w:marTop w:val="0"/>
          <w:marBottom w:val="0"/>
          <w:divBdr>
            <w:top w:val="none" w:sz="0" w:space="0" w:color="auto"/>
            <w:left w:val="none" w:sz="0" w:space="0" w:color="auto"/>
            <w:bottom w:val="none" w:sz="0" w:space="0" w:color="auto"/>
            <w:right w:val="none" w:sz="0" w:space="0" w:color="auto"/>
          </w:divBdr>
        </w:div>
        <w:div w:id="419299438">
          <w:marLeft w:val="640"/>
          <w:marRight w:val="0"/>
          <w:marTop w:val="0"/>
          <w:marBottom w:val="0"/>
          <w:divBdr>
            <w:top w:val="none" w:sz="0" w:space="0" w:color="auto"/>
            <w:left w:val="none" w:sz="0" w:space="0" w:color="auto"/>
            <w:bottom w:val="none" w:sz="0" w:space="0" w:color="auto"/>
            <w:right w:val="none" w:sz="0" w:space="0" w:color="auto"/>
          </w:divBdr>
        </w:div>
        <w:div w:id="38015105">
          <w:marLeft w:val="640"/>
          <w:marRight w:val="0"/>
          <w:marTop w:val="0"/>
          <w:marBottom w:val="0"/>
          <w:divBdr>
            <w:top w:val="none" w:sz="0" w:space="0" w:color="auto"/>
            <w:left w:val="none" w:sz="0" w:space="0" w:color="auto"/>
            <w:bottom w:val="none" w:sz="0" w:space="0" w:color="auto"/>
            <w:right w:val="none" w:sz="0" w:space="0" w:color="auto"/>
          </w:divBdr>
        </w:div>
        <w:div w:id="519053712">
          <w:marLeft w:val="640"/>
          <w:marRight w:val="0"/>
          <w:marTop w:val="0"/>
          <w:marBottom w:val="0"/>
          <w:divBdr>
            <w:top w:val="none" w:sz="0" w:space="0" w:color="auto"/>
            <w:left w:val="none" w:sz="0" w:space="0" w:color="auto"/>
            <w:bottom w:val="none" w:sz="0" w:space="0" w:color="auto"/>
            <w:right w:val="none" w:sz="0" w:space="0" w:color="auto"/>
          </w:divBdr>
        </w:div>
        <w:div w:id="634065245">
          <w:marLeft w:val="640"/>
          <w:marRight w:val="0"/>
          <w:marTop w:val="0"/>
          <w:marBottom w:val="0"/>
          <w:divBdr>
            <w:top w:val="none" w:sz="0" w:space="0" w:color="auto"/>
            <w:left w:val="none" w:sz="0" w:space="0" w:color="auto"/>
            <w:bottom w:val="none" w:sz="0" w:space="0" w:color="auto"/>
            <w:right w:val="none" w:sz="0" w:space="0" w:color="auto"/>
          </w:divBdr>
        </w:div>
        <w:div w:id="952327071">
          <w:marLeft w:val="640"/>
          <w:marRight w:val="0"/>
          <w:marTop w:val="0"/>
          <w:marBottom w:val="0"/>
          <w:divBdr>
            <w:top w:val="none" w:sz="0" w:space="0" w:color="auto"/>
            <w:left w:val="none" w:sz="0" w:space="0" w:color="auto"/>
            <w:bottom w:val="none" w:sz="0" w:space="0" w:color="auto"/>
            <w:right w:val="none" w:sz="0" w:space="0" w:color="auto"/>
          </w:divBdr>
        </w:div>
        <w:div w:id="22555414">
          <w:marLeft w:val="640"/>
          <w:marRight w:val="0"/>
          <w:marTop w:val="0"/>
          <w:marBottom w:val="0"/>
          <w:divBdr>
            <w:top w:val="none" w:sz="0" w:space="0" w:color="auto"/>
            <w:left w:val="none" w:sz="0" w:space="0" w:color="auto"/>
            <w:bottom w:val="none" w:sz="0" w:space="0" w:color="auto"/>
            <w:right w:val="none" w:sz="0" w:space="0" w:color="auto"/>
          </w:divBdr>
        </w:div>
        <w:div w:id="1959330759">
          <w:marLeft w:val="640"/>
          <w:marRight w:val="0"/>
          <w:marTop w:val="0"/>
          <w:marBottom w:val="0"/>
          <w:divBdr>
            <w:top w:val="none" w:sz="0" w:space="0" w:color="auto"/>
            <w:left w:val="none" w:sz="0" w:space="0" w:color="auto"/>
            <w:bottom w:val="none" w:sz="0" w:space="0" w:color="auto"/>
            <w:right w:val="none" w:sz="0" w:space="0" w:color="auto"/>
          </w:divBdr>
        </w:div>
        <w:div w:id="1920207758">
          <w:marLeft w:val="640"/>
          <w:marRight w:val="0"/>
          <w:marTop w:val="0"/>
          <w:marBottom w:val="0"/>
          <w:divBdr>
            <w:top w:val="none" w:sz="0" w:space="0" w:color="auto"/>
            <w:left w:val="none" w:sz="0" w:space="0" w:color="auto"/>
            <w:bottom w:val="none" w:sz="0" w:space="0" w:color="auto"/>
            <w:right w:val="none" w:sz="0" w:space="0" w:color="auto"/>
          </w:divBdr>
        </w:div>
        <w:div w:id="1178159780">
          <w:marLeft w:val="640"/>
          <w:marRight w:val="0"/>
          <w:marTop w:val="0"/>
          <w:marBottom w:val="0"/>
          <w:divBdr>
            <w:top w:val="none" w:sz="0" w:space="0" w:color="auto"/>
            <w:left w:val="none" w:sz="0" w:space="0" w:color="auto"/>
            <w:bottom w:val="none" w:sz="0" w:space="0" w:color="auto"/>
            <w:right w:val="none" w:sz="0" w:space="0" w:color="auto"/>
          </w:divBdr>
        </w:div>
        <w:div w:id="394012100">
          <w:marLeft w:val="640"/>
          <w:marRight w:val="0"/>
          <w:marTop w:val="0"/>
          <w:marBottom w:val="0"/>
          <w:divBdr>
            <w:top w:val="none" w:sz="0" w:space="0" w:color="auto"/>
            <w:left w:val="none" w:sz="0" w:space="0" w:color="auto"/>
            <w:bottom w:val="none" w:sz="0" w:space="0" w:color="auto"/>
            <w:right w:val="none" w:sz="0" w:space="0" w:color="auto"/>
          </w:divBdr>
        </w:div>
        <w:div w:id="1825930691">
          <w:marLeft w:val="640"/>
          <w:marRight w:val="0"/>
          <w:marTop w:val="0"/>
          <w:marBottom w:val="0"/>
          <w:divBdr>
            <w:top w:val="none" w:sz="0" w:space="0" w:color="auto"/>
            <w:left w:val="none" w:sz="0" w:space="0" w:color="auto"/>
            <w:bottom w:val="none" w:sz="0" w:space="0" w:color="auto"/>
            <w:right w:val="none" w:sz="0" w:space="0" w:color="auto"/>
          </w:divBdr>
        </w:div>
        <w:div w:id="1112481691">
          <w:marLeft w:val="640"/>
          <w:marRight w:val="0"/>
          <w:marTop w:val="0"/>
          <w:marBottom w:val="0"/>
          <w:divBdr>
            <w:top w:val="none" w:sz="0" w:space="0" w:color="auto"/>
            <w:left w:val="none" w:sz="0" w:space="0" w:color="auto"/>
            <w:bottom w:val="none" w:sz="0" w:space="0" w:color="auto"/>
            <w:right w:val="none" w:sz="0" w:space="0" w:color="auto"/>
          </w:divBdr>
        </w:div>
        <w:div w:id="2121489838">
          <w:marLeft w:val="640"/>
          <w:marRight w:val="0"/>
          <w:marTop w:val="0"/>
          <w:marBottom w:val="0"/>
          <w:divBdr>
            <w:top w:val="none" w:sz="0" w:space="0" w:color="auto"/>
            <w:left w:val="none" w:sz="0" w:space="0" w:color="auto"/>
            <w:bottom w:val="none" w:sz="0" w:space="0" w:color="auto"/>
            <w:right w:val="none" w:sz="0" w:space="0" w:color="auto"/>
          </w:divBdr>
        </w:div>
        <w:div w:id="76751252">
          <w:marLeft w:val="640"/>
          <w:marRight w:val="0"/>
          <w:marTop w:val="0"/>
          <w:marBottom w:val="0"/>
          <w:divBdr>
            <w:top w:val="none" w:sz="0" w:space="0" w:color="auto"/>
            <w:left w:val="none" w:sz="0" w:space="0" w:color="auto"/>
            <w:bottom w:val="none" w:sz="0" w:space="0" w:color="auto"/>
            <w:right w:val="none" w:sz="0" w:space="0" w:color="auto"/>
          </w:divBdr>
        </w:div>
        <w:div w:id="959145228">
          <w:marLeft w:val="640"/>
          <w:marRight w:val="0"/>
          <w:marTop w:val="0"/>
          <w:marBottom w:val="0"/>
          <w:divBdr>
            <w:top w:val="none" w:sz="0" w:space="0" w:color="auto"/>
            <w:left w:val="none" w:sz="0" w:space="0" w:color="auto"/>
            <w:bottom w:val="none" w:sz="0" w:space="0" w:color="auto"/>
            <w:right w:val="none" w:sz="0" w:space="0" w:color="auto"/>
          </w:divBdr>
        </w:div>
        <w:div w:id="598831106">
          <w:marLeft w:val="640"/>
          <w:marRight w:val="0"/>
          <w:marTop w:val="0"/>
          <w:marBottom w:val="0"/>
          <w:divBdr>
            <w:top w:val="none" w:sz="0" w:space="0" w:color="auto"/>
            <w:left w:val="none" w:sz="0" w:space="0" w:color="auto"/>
            <w:bottom w:val="none" w:sz="0" w:space="0" w:color="auto"/>
            <w:right w:val="none" w:sz="0" w:space="0" w:color="auto"/>
          </w:divBdr>
        </w:div>
        <w:div w:id="478767003">
          <w:marLeft w:val="640"/>
          <w:marRight w:val="0"/>
          <w:marTop w:val="0"/>
          <w:marBottom w:val="0"/>
          <w:divBdr>
            <w:top w:val="none" w:sz="0" w:space="0" w:color="auto"/>
            <w:left w:val="none" w:sz="0" w:space="0" w:color="auto"/>
            <w:bottom w:val="none" w:sz="0" w:space="0" w:color="auto"/>
            <w:right w:val="none" w:sz="0" w:space="0" w:color="auto"/>
          </w:divBdr>
        </w:div>
        <w:div w:id="1231428010">
          <w:marLeft w:val="640"/>
          <w:marRight w:val="0"/>
          <w:marTop w:val="0"/>
          <w:marBottom w:val="0"/>
          <w:divBdr>
            <w:top w:val="none" w:sz="0" w:space="0" w:color="auto"/>
            <w:left w:val="none" w:sz="0" w:space="0" w:color="auto"/>
            <w:bottom w:val="none" w:sz="0" w:space="0" w:color="auto"/>
            <w:right w:val="none" w:sz="0" w:space="0" w:color="auto"/>
          </w:divBdr>
        </w:div>
        <w:div w:id="444038487">
          <w:marLeft w:val="640"/>
          <w:marRight w:val="0"/>
          <w:marTop w:val="0"/>
          <w:marBottom w:val="0"/>
          <w:divBdr>
            <w:top w:val="none" w:sz="0" w:space="0" w:color="auto"/>
            <w:left w:val="none" w:sz="0" w:space="0" w:color="auto"/>
            <w:bottom w:val="none" w:sz="0" w:space="0" w:color="auto"/>
            <w:right w:val="none" w:sz="0" w:space="0" w:color="auto"/>
          </w:divBdr>
        </w:div>
        <w:div w:id="216284128">
          <w:marLeft w:val="640"/>
          <w:marRight w:val="0"/>
          <w:marTop w:val="0"/>
          <w:marBottom w:val="0"/>
          <w:divBdr>
            <w:top w:val="none" w:sz="0" w:space="0" w:color="auto"/>
            <w:left w:val="none" w:sz="0" w:space="0" w:color="auto"/>
            <w:bottom w:val="none" w:sz="0" w:space="0" w:color="auto"/>
            <w:right w:val="none" w:sz="0" w:space="0" w:color="auto"/>
          </w:divBdr>
        </w:div>
        <w:div w:id="694310266">
          <w:marLeft w:val="640"/>
          <w:marRight w:val="0"/>
          <w:marTop w:val="0"/>
          <w:marBottom w:val="0"/>
          <w:divBdr>
            <w:top w:val="none" w:sz="0" w:space="0" w:color="auto"/>
            <w:left w:val="none" w:sz="0" w:space="0" w:color="auto"/>
            <w:bottom w:val="none" w:sz="0" w:space="0" w:color="auto"/>
            <w:right w:val="none" w:sz="0" w:space="0" w:color="auto"/>
          </w:divBdr>
        </w:div>
        <w:div w:id="1182355370">
          <w:marLeft w:val="640"/>
          <w:marRight w:val="0"/>
          <w:marTop w:val="0"/>
          <w:marBottom w:val="0"/>
          <w:divBdr>
            <w:top w:val="none" w:sz="0" w:space="0" w:color="auto"/>
            <w:left w:val="none" w:sz="0" w:space="0" w:color="auto"/>
            <w:bottom w:val="none" w:sz="0" w:space="0" w:color="auto"/>
            <w:right w:val="none" w:sz="0" w:space="0" w:color="auto"/>
          </w:divBdr>
        </w:div>
        <w:div w:id="1367607063">
          <w:marLeft w:val="640"/>
          <w:marRight w:val="0"/>
          <w:marTop w:val="0"/>
          <w:marBottom w:val="0"/>
          <w:divBdr>
            <w:top w:val="none" w:sz="0" w:space="0" w:color="auto"/>
            <w:left w:val="none" w:sz="0" w:space="0" w:color="auto"/>
            <w:bottom w:val="none" w:sz="0" w:space="0" w:color="auto"/>
            <w:right w:val="none" w:sz="0" w:space="0" w:color="auto"/>
          </w:divBdr>
        </w:div>
        <w:div w:id="191386809">
          <w:marLeft w:val="640"/>
          <w:marRight w:val="0"/>
          <w:marTop w:val="0"/>
          <w:marBottom w:val="0"/>
          <w:divBdr>
            <w:top w:val="none" w:sz="0" w:space="0" w:color="auto"/>
            <w:left w:val="none" w:sz="0" w:space="0" w:color="auto"/>
            <w:bottom w:val="none" w:sz="0" w:space="0" w:color="auto"/>
            <w:right w:val="none" w:sz="0" w:space="0" w:color="auto"/>
          </w:divBdr>
        </w:div>
        <w:div w:id="1764180124">
          <w:marLeft w:val="640"/>
          <w:marRight w:val="0"/>
          <w:marTop w:val="0"/>
          <w:marBottom w:val="0"/>
          <w:divBdr>
            <w:top w:val="none" w:sz="0" w:space="0" w:color="auto"/>
            <w:left w:val="none" w:sz="0" w:space="0" w:color="auto"/>
            <w:bottom w:val="none" w:sz="0" w:space="0" w:color="auto"/>
            <w:right w:val="none" w:sz="0" w:space="0" w:color="auto"/>
          </w:divBdr>
        </w:div>
        <w:div w:id="996110403">
          <w:marLeft w:val="640"/>
          <w:marRight w:val="0"/>
          <w:marTop w:val="0"/>
          <w:marBottom w:val="0"/>
          <w:divBdr>
            <w:top w:val="none" w:sz="0" w:space="0" w:color="auto"/>
            <w:left w:val="none" w:sz="0" w:space="0" w:color="auto"/>
            <w:bottom w:val="none" w:sz="0" w:space="0" w:color="auto"/>
            <w:right w:val="none" w:sz="0" w:space="0" w:color="auto"/>
          </w:divBdr>
        </w:div>
        <w:div w:id="1401319798">
          <w:marLeft w:val="640"/>
          <w:marRight w:val="0"/>
          <w:marTop w:val="0"/>
          <w:marBottom w:val="0"/>
          <w:divBdr>
            <w:top w:val="none" w:sz="0" w:space="0" w:color="auto"/>
            <w:left w:val="none" w:sz="0" w:space="0" w:color="auto"/>
            <w:bottom w:val="none" w:sz="0" w:space="0" w:color="auto"/>
            <w:right w:val="none" w:sz="0" w:space="0" w:color="auto"/>
          </w:divBdr>
        </w:div>
        <w:div w:id="1497840384">
          <w:marLeft w:val="640"/>
          <w:marRight w:val="0"/>
          <w:marTop w:val="0"/>
          <w:marBottom w:val="0"/>
          <w:divBdr>
            <w:top w:val="none" w:sz="0" w:space="0" w:color="auto"/>
            <w:left w:val="none" w:sz="0" w:space="0" w:color="auto"/>
            <w:bottom w:val="none" w:sz="0" w:space="0" w:color="auto"/>
            <w:right w:val="none" w:sz="0" w:space="0" w:color="auto"/>
          </w:divBdr>
        </w:div>
        <w:div w:id="1978603683">
          <w:marLeft w:val="640"/>
          <w:marRight w:val="0"/>
          <w:marTop w:val="0"/>
          <w:marBottom w:val="0"/>
          <w:divBdr>
            <w:top w:val="none" w:sz="0" w:space="0" w:color="auto"/>
            <w:left w:val="none" w:sz="0" w:space="0" w:color="auto"/>
            <w:bottom w:val="none" w:sz="0" w:space="0" w:color="auto"/>
            <w:right w:val="none" w:sz="0" w:space="0" w:color="auto"/>
          </w:divBdr>
        </w:div>
        <w:div w:id="1171407502">
          <w:marLeft w:val="640"/>
          <w:marRight w:val="0"/>
          <w:marTop w:val="0"/>
          <w:marBottom w:val="0"/>
          <w:divBdr>
            <w:top w:val="none" w:sz="0" w:space="0" w:color="auto"/>
            <w:left w:val="none" w:sz="0" w:space="0" w:color="auto"/>
            <w:bottom w:val="none" w:sz="0" w:space="0" w:color="auto"/>
            <w:right w:val="none" w:sz="0" w:space="0" w:color="auto"/>
          </w:divBdr>
        </w:div>
        <w:div w:id="1643004620">
          <w:marLeft w:val="640"/>
          <w:marRight w:val="0"/>
          <w:marTop w:val="0"/>
          <w:marBottom w:val="0"/>
          <w:divBdr>
            <w:top w:val="none" w:sz="0" w:space="0" w:color="auto"/>
            <w:left w:val="none" w:sz="0" w:space="0" w:color="auto"/>
            <w:bottom w:val="none" w:sz="0" w:space="0" w:color="auto"/>
            <w:right w:val="none" w:sz="0" w:space="0" w:color="auto"/>
          </w:divBdr>
        </w:div>
        <w:div w:id="655032498">
          <w:marLeft w:val="640"/>
          <w:marRight w:val="0"/>
          <w:marTop w:val="0"/>
          <w:marBottom w:val="0"/>
          <w:divBdr>
            <w:top w:val="none" w:sz="0" w:space="0" w:color="auto"/>
            <w:left w:val="none" w:sz="0" w:space="0" w:color="auto"/>
            <w:bottom w:val="none" w:sz="0" w:space="0" w:color="auto"/>
            <w:right w:val="none" w:sz="0" w:space="0" w:color="auto"/>
          </w:divBdr>
        </w:div>
        <w:div w:id="697197510">
          <w:marLeft w:val="640"/>
          <w:marRight w:val="0"/>
          <w:marTop w:val="0"/>
          <w:marBottom w:val="0"/>
          <w:divBdr>
            <w:top w:val="none" w:sz="0" w:space="0" w:color="auto"/>
            <w:left w:val="none" w:sz="0" w:space="0" w:color="auto"/>
            <w:bottom w:val="none" w:sz="0" w:space="0" w:color="auto"/>
            <w:right w:val="none" w:sz="0" w:space="0" w:color="auto"/>
          </w:divBdr>
        </w:div>
        <w:div w:id="1205096768">
          <w:marLeft w:val="640"/>
          <w:marRight w:val="0"/>
          <w:marTop w:val="0"/>
          <w:marBottom w:val="0"/>
          <w:divBdr>
            <w:top w:val="none" w:sz="0" w:space="0" w:color="auto"/>
            <w:left w:val="none" w:sz="0" w:space="0" w:color="auto"/>
            <w:bottom w:val="none" w:sz="0" w:space="0" w:color="auto"/>
            <w:right w:val="none" w:sz="0" w:space="0" w:color="auto"/>
          </w:divBdr>
        </w:div>
        <w:div w:id="668872957">
          <w:marLeft w:val="640"/>
          <w:marRight w:val="0"/>
          <w:marTop w:val="0"/>
          <w:marBottom w:val="0"/>
          <w:divBdr>
            <w:top w:val="none" w:sz="0" w:space="0" w:color="auto"/>
            <w:left w:val="none" w:sz="0" w:space="0" w:color="auto"/>
            <w:bottom w:val="none" w:sz="0" w:space="0" w:color="auto"/>
            <w:right w:val="none" w:sz="0" w:space="0" w:color="auto"/>
          </w:divBdr>
        </w:div>
      </w:divsChild>
    </w:div>
    <w:div w:id="2147240370">
      <w:bodyDiv w:val="1"/>
      <w:marLeft w:val="0"/>
      <w:marRight w:val="0"/>
      <w:marTop w:val="0"/>
      <w:marBottom w:val="0"/>
      <w:divBdr>
        <w:top w:val="none" w:sz="0" w:space="0" w:color="auto"/>
        <w:left w:val="none" w:sz="0" w:space="0" w:color="auto"/>
        <w:bottom w:val="none" w:sz="0" w:space="0" w:color="auto"/>
        <w:right w:val="none" w:sz="0" w:space="0" w:color="auto"/>
      </w:divBdr>
      <w:divsChild>
        <w:div w:id="330914895">
          <w:marLeft w:val="640"/>
          <w:marRight w:val="0"/>
          <w:marTop w:val="0"/>
          <w:marBottom w:val="0"/>
          <w:divBdr>
            <w:top w:val="none" w:sz="0" w:space="0" w:color="auto"/>
            <w:left w:val="none" w:sz="0" w:space="0" w:color="auto"/>
            <w:bottom w:val="none" w:sz="0" w:space="0" w:color="auto"/>
            <w:right w:val="none" w:sz="0" w:space="0" w:color="auto"/>
          </w:divBdr>
        </w:div>
        <w:div w:id="1645350604">
          <w:marLeft w:val="640"/>
          <w:marRight w:val="0"/>
          <w:marTop w:val="0"/>
          <w:marBottom w:val="0"/>
          <w:divBdr>
            <w:top w:val="none" w:sz="0" w:space="0" w:color="auto"/>
            <w:left w:val="none" w:sz="0" w:space="0" w:color="auto"/>
            <w:bottom w:val="none" w:sz="0" w:space="0" w:color="auto"/>
            <w:right w:val="none" w:sz="0" w:space="0" w:color="auto"/>
          </w:divBdr>
        </w:div>
        <w:div w:id="980696274">
          <w:marLeft w:val="640"/>
          <w:marRight w:val="0"/>
          <w:marTop w:val="0"/>
          <w:marBottom w:val="0"/>
          <w:divBdr>
            <w:top w:val="none" w:sz="0" w:space="0" w:color="auto"/>
            <w:left w:val="none" w:sz="0" w:space="0" w:color="auto"/>
            <w:bottom w:val="none" w:sz="0" w:space="0" w:color="auto"/>
            <w:right w:val="none" w:sz="0" w:space="0" w:color="auto"/>
          </w:divBdr>
        </w:div>
        <w:div w:id="1875266247">
          <w:marLeft w:val="640"/>
          <w:marRight w:val="0"/>
          <w:marTop w:val="0"/>
          <w:marBottom w:val="0"/>
          <w:divBdr>
            <w:top w:val="none" w:sz="0" w:space="0" w:color="auto"/>
            <w:left w:val="none" w:sz="0" w:space="0" w:color="auto"/>
            <w:bottom w:val="none" w:sz="0" w:space="0" w:color="auto"/>
            <w:right w:val="none" w:sz="0" w:space="0" w:color="auto"/>
          </w:divBdr>
        </w:div>
        <w:div w:id="1672292287">
          <w:marLeft w:val="640"/>
          <w:marRight w:val="0"/>
          <w:marTop w:val="0"/>
          <w:marBottom w:val="0"/>
          <w:divBdr>
            <w:top w:val="none" w:sz="0" w:space="0" w:color="auto"/>
            <w:left w:val="none" w:sz="0" w:space="0" w:color="auto"/>
            <w:bottom w:val="none" w:sz="0" w:space="0" w:color="auto"/>
            <w:right w:val="none" w:sz="0" w:space="0" w:color="auto"/>
          </w:divBdr>
        </w:div>
        <w:div w:id="1682126116">
          <w:marLeft w:val="640"/>
          <w:marRight w:val="0"/>
          <w:marTop w:val="0"/>
          <w:marBottom w:val="0"/>
          <w:divBdr>
            <w:top w:val="none" w:sz="0" w:space="0" w:color="auto"/>
            <w:left w:val="none" w:sz="0" w:space="0" w:color="auto"/>
            <w:bottom w:val="none" w:sz="0" w:space="0" w:color="auto"/>
            <w:right w:val="none" w:sz="0" w:space="0" w:color="auto"/>
          </w:divBdr>
        </w:div>
        <w:div w:id="1220896783">
          <w:marLeft w:val="640"/>
          <w:marRight w:val="0"/>
          <w:marTop w:val="0"/>
          <w:marBottom w:val="0"/>
          <w:divBdr>
            <w:top w:val="none" w:sz="0" w:space="0" w:color="auto"/>
            <w:left w:val="none" w:sz="0" w:space="0" w:color="auto"/>
            <w:bottom w:val="none" w:sz="0" w:space="0" w:color="auto"/>
            <w:right w:val="none" w:sz="0" w:space="0" w:color="auto"/>
          </w:divBdr>
        </w:div>
        <w:div w:id="998000749">
          <w:marLeft w:val="640"/>
          <w:marRight w:val="0"/>
          <w:marTop w:val="0"/>
          <w:marBottom w:val="0"/>
          <w:divBdr>
            <w:top w:val="none" w:sz="0" w:space="0" w:color="auto"/>
            <w:left w:val="none" w:sz="0" w:space="0" w:color="auto"/>
            <w:bottom w:val="none" w:sz="0" w:space="0" w:color="auto"/>
            <w:right w:val="none" w:sz="0" w:space="0" w:color="auto"/>
          </w:divBdr>
        </w:div>
        <w:div w:id="759370425">
          <w:marLeft w:val="640"/>
          <w:marRight w:val="0"/>
          <w:marTop w:val="0"/>
          <w:marBottom w:val="0"/>
          <w:divBdr>
            <w:top w:val="none" w:sz="0" w:space="0" w:color="auto"/>
            <w:left w:val="none" w:sz="0" w:space="0" w:color="auto"/>
            <w:bottom w:val="none" w:sz="0" w:space="0" w:color="auto"/>
            <w:right w:val="none" w:sz="0" w:space="0" w:color="auto"/>
          </w:divBdr>
        </w:div>
        <w:div w:id="1337343450">
          <w:marLeft w:val="640"/>
          <w:marRight w:val="0"/>
          <w:marTop w:val="0"/>
          <w:marBottom w:val="0"/>
          <w:divBdr>
            <w:top w:val="none" w:sz="0" w:space="0" w:color="auto"/>
            <w:left w:val="none" w:sz="0" w:space="0" w:color="auto"/>
            <w:bottom w:val="none" w:sz="0" w:space="0" w:color="auto"/>
            <w:right w:val="none" w:sz="0" w:space="0" w:color="auto"/>
          </w:divBdr>
        </w:div>
        <w:div w:id="1926843452">
          <w:marLeft w:val="640"/>
          <w:marRight w:val="0"/>
          <w:marTop w:val="0"/>
          <w:marBottom w:val="0"/>
          <w:divBdr>
            <w:top w:val="none" w:sz="0" w:space="0" w:color="auto"/>
            <w:left w:val="none" w:sz="0" w:space="0" w:color="auto"/>
            <w:bottom w:val="none" w:sz="0" w:space="0" w:color="auto"/>
            <w:right w:val="none" w:sz="0" w:space="0" w:color="auto"/>
          </w:divBdr>
        </w:div>
        <w:div w:id="732191956">
          <w:marLeft w:val="640"/>
          <w:marRight w:val="0"/>
          <w:marTop w:val="0"/>
          <w:marBottom w:val="0"/>
          <w:divBdr>
            <w:top w:val="none" w:sz="0" w:space="0" w:color="auto"/>
            <w:left w:val="none" w:sz="0" w:space="0" w:color="auto"/>
            <w:bottom w:val="none" w:sz="0" w:space="0" w:color="auto"/>
            <w:right w:val="none" w:sz="0" w:space="0" w:color="auto"/>
          </w:divBdr>
        </w:div>
        <w:div w:id="1340503120">
          <w:marLeft w:val="640"/>
          <w:marRight w:val="0"/>
          <w:marTop w:val="0"/>
          <w:marBottom w:val="0"/>
          <w:divBdr>
            <w:top w:val="none" w:sz="0" w:space="0" w:color="auto"/>
            <w:left w:val="none" w:sz="0" w:space="0" w:color="auto"/>
            <w:bottom w:val="none" w:sz="0" w:space="0" w:color="auto"/>
            <w:right w:val="none" w:sz="0" w:space="0" w:color="auto"/>
          </w:divBdr>
        </w:div>
        <w:div w:id="1047146494">
          <w:marLeft w:val="640"/>
          <w:marRight w:val="0"/>
          <w:marTop w:val="0"/>
          <w:marBottom w:val="0"/>
          <w:divBdr>
            <w:top w:val="none" w:sz="0" w:space="0" w:color="auto"/>
            <w:left w:val="none" w:sz="0" w:space="0" w:color="auto"/>
            <w:bottom w:val="none" w:sz="0" w:space="0" w:color="auto"/>
            <w:right w:val="none" w:sz="0" w:space="0" w:color="auto"/>
          </w:divBdr>
        </w:div>
        <w:div w:id="725615151">
          <w:marLeft w:val="640"/>
          <w:marRight w:val="0"/>
          <w:marTop w:val="0"/>
          <w:marBottom w:val="0"/>
          <w:divBdr>
            <w:top w:val="none" w:sz="0" w:space="0" w:color="auto"/>
            <w:left w:val="none" w:sz="0" w:space="0" w:color="auto"/>
            <w:bottom w:val="none" w:sz="0" w:space="0" w:color="auto"/>
            <w:right w:val="none" w:sz="0" w:space="0" w:color="auto"/>
          </w:divBdr>
        </w:div>
        <w:div w:id="1016614683">
          <w:marLeft w:val="640"/>
          <w:marRight w:val="0"/>
          <w:marTop w:val="0"/>
          <w:marBottom w:val="0"/>
          <w:divBdr>
            <w:top w:val="none" w:sz="0" w:space="0" w:color="auto"/>
            <w:left w:val="none" w:sz="0" w:space="0" w:color="auto"/>
            <w:bottom w:val="none" w:sz="0" w:space="0" w:color="auto"/>
            <w:right w:val="none" w:sz="0" w:space="0" w:color="auto"/>
          </w:divBdr>
        </w:div>
        <w:div w:id="1613051046">
          <w:marLeft w:val="640"/>
          <w:marRight w:val="0"/>
          <w:marTop w:val="0"/>
          <w:marBottom w:val="0"/>
          <w:divBdr>
            <w:top w:val="none" w:sz="0" w:space="0" w:color="auto"/>
            <w:left w:val="none" w:sz="0" w:space="0" w:color="auto"/>
            <w:bottom w:val="none" w:sz="0" w:space="0" w:color="auto"/>
            <w:right w:val="none" w:sz="0" w:space="0" w:color="auto"/>
          </w:divBdr>
        </w:div>
        <w:div w:id="1702588052">
          <w:marLeft w:val="640"/>
          <w:marRight w:val="0"/>
          <w:marTop w:val="0"/>
          <w:marBottom w:val="0"/>
          <w:divBdr>
            <w:top w:val="none" w:sz="0" w:space="0" w:color="auto"/>
            <w:left w:val="none" w:sz="0" w:space="0" w:color="auto"/>
            <w:bottom w:val="none" w:sz="0" w:space="0" w:color="auto"/>
            <w:right w:val="none" w:sz="0" w:space="0" w:color="auto"/>
          </w:divBdr>
        </w:div>
        <w:div w:id="1323899192">
          <w:marLeft w:val="640"/>
          <w:marRight w:val="0"/>
          <w:marTop w:val="0"/>
          <w:marBottom w:val="0"/>
          <w:divBdr>
            <w:top w:val="none" w:sz="0" w:space="0" w:color="auto"/>
            <w:left w:val="none" w:sz="0" w:space="0" w:color="auto"/>
            <w:bottom w:val="none" w:sz="0" w:space="0" w:color="auto"/>
            <w:right w:val="none" w:sz="0" w:space="0" w:color="auto"/>
          </w:divBdr>
        </w:div>
        <w:div w:id="338585615">
          <w:marLeft w:val="640"/>
          <w:marRight w:val="0"/>
          <w:marTop w:val="0"/>
          <w:marBottom w:val="0"/>
          <w:divBdr>
            <w:top w:val="none" w:sz="0" w:space="0" w:color="auto"/>
            <w:left w:val="none" w:sz="0" w:space="0" w:color="auto"/>
            <w:bottom w:val="none" w:sz="0" w:space="0" w:color="auto"/>
            <w:right w:val="none" w:sz="0" w:space="0" w:color="auto"/>
          </w:divBdr>
        </w:div>
        <w:div w:id="761950307">
          <w:marLeft w:val="640"/>
          <w:marRight w:val="0"/>
          <w:marTop w:val="0"/>
          <w:marBottom w:val="0"/>
          <w:divBdr>
            <w:top w:val="none" w:sz="0" w:space="0" w:color="auto"/>
            <w:left w:val="none" w:sz="0" w:space="0" w:color="auto"/>
            <w:bottom w:val="none" w:sz="0" w:space="0" w:color="auto"/>
            <w:right w:val="none" w:sz="0" w:space="0" w:color="auto"/>
          </w:divBdr>
        </w:div>
        <w:div w:id="647200045">
          <w:marLeft w:val="640"/>
          <w:marRight w:val="0"/>
          <w:marTop w:val="0"/>
          <w:marBottom w:val="0"/>
          <w:divBdr>
            <w:top w:val="none" w:sz="0" w:space="0" w:color="auto"/>
            <w:left w:val="none" w:sz="0" w:space="0" w:color="auto"/>
            <w:bottom w:val="none" w:sz="0" w:space="0" w:color="auto"/>
            <w:right w:val="none" w:sz="0" w:space="0" w:color="auto"/>
          </w:divBdr>
        </w:div>
        <w:div w:id="1644239287">
          <w:marLeft w:val="640"/>
          <w:marRight w:val="0"/>
          <w:marTop w:val="0"/>
          <w:marBottom w:val="0"/>
          <w:divBdr>
            <w:top w:val="none" w:sz="0" w:space="0" w:color="auto"/>
            <w:left w:val="none" w:sz="0" w:space="0" w:color="auto"/>
            <w:bottom w:val="none" w:sz="0" w:space="0" w:color="auto"/>
            <w:right w:val="none" w:sz="0" w:space="0" w:color="auto"/>
          </w:divBdr>
        </w:div>
        <w:div w:id="97332630">
          <w:marLeft w:val="640"/>
          <w:marRight w:val="0"/>
          <w:marTop w:val="0"/>
          <w:marBottom w:val="0"/>
          <w:divBdr>
            <w:top w:val="none" w:sz="0" w:space="0" w:color="auto"/>
            <w:left w:val="none" w:sz="0" w:space="0" w:color="auto"/>
            <w:bottom w:val="none" w:sz="0" w:space="0" w:color="auto"/>
            <w:right w:val="none" w:sz="0" w:space="0" w:color="auto"/>
          </w:divBdr>
        </w:div>
        <w:div w:id="1788162973">
          <w:marLeft w:val="640"/>
          <w:marRight w:val="0"/>
          <w:marTop w:val="0"/>
          <w:marBottom w:val="0"/>
          <w:divBdr>
            <w:top w:val="none" w:sz="0" w:space="0" w:color="auto"/>
            <w:left w:val="none" w:sz="0" w:space="0" w:color="auto"/>
            <w:bottom w:val="none" w:sz="0" w:space="0" w:color="auto"/>
            <w:right w:val="none" w:sz="0" w:space="0" w:color="auto"/>
          </w:divBdr>
        </w:div>
        <w:div w:id="469330062">
          <w:marLeft w:val="640"/>
          <w:marRight w:val="0"/>
          <w:marTop w:val="0"/>
          <w:marBottom w:val="0"/>
          <w:divBdr>
            <w:top w:val="none" w:sz="0" w:space="0" w:color="auto"/>
            <w:left w:val="none" w:sz="0" w:space="0" w:color="auto"/>
            <w:bottom w:val="none" w:sz="0" w:space="0" w:color="auto"/>
            <w:right w:val="none" w:sz="0" w:space="0" w:color="auto"/>
          </w:divBdr>
        </w:div>
        <w:div w:id="929237256">
          <w:marLeft w:val="640"/>
          <w:marRight w:val="0"/>
          <w:marTop w:val="0"/>
          <w:marBottom w:val="0"/>
          <w:divBdr>
            <w:top w:val="none" w:sz="0" w:space="0" w:color="auto"/>
            <w:left w:val="none" w:sz="0" w:space="0" w:color="auto"/>
            <w:bottom w:val="none" w:sz="0" w:space="0" w:color="auto"/>
            <w:right w:val="none" w:sz="0" w:space="0" w:color="auto"/>
          </w:divBdr>
        </w:div>
        <w:div w:id="339739691">
          <w:marLeft w:val="640"/>
          <w:marRight w:val="0"/>
          <w:marTop w:val="0"/>
          <w:marBottom w:val="0"/>
          <w:divBdr>
            <w:top w:val="none" w:sz="0" w:space="0" w:color="auto"/>
            <w:left w:val="none" w:sz="0" w:space="0" w:color="auto"/>
            <w:bottom w:val="none" w:sz="0" w:space="0" w:color="auto"/>
            <w:right w:val="none" w:sz="0" w:space="0" w:color="auto"/>
          </w:divBdr>
        </w:div>
        <w:div w:id="2036081325">
          <w:marLeft w:val="640"/>
          <w:marRight w:val="0"/>
          <w:marTop w:val="0"/>
          <w:marBottom w:val="0"/>
          <w:divBdr>
            <w:top w:val="none" w:sz="0" w:space="0" w:color="auto"/>
            <w:left w:val="none" w:sz="0" w:space="0" w:color="auto"/>
            <w:bottom w:val="none" w:sz="0" w:space="0" w:color="auto"/>
            <w:right w:val="none" w:sz="0" w:space="0" w:color="auto"/>
          </w:divBdr>
        </w:div>
        <w:div w:id="1808233301">
          <w:marLeft w:val="640"/>
          <w:marRight w:val="0"/>
          <w:marTop w:val="0"/>
          <w:marBottom w:val="0"/>
          <w:divBdr>
            <w:top w:val="none" w:sz="0" w:space="0" w:color="auto"/>
            <w:left w:val="none" w:sz="0" w:space="0" w:color="auto"/>
            <w:bottom w:val="none" w:sz="0" w:space="0" w:color="auto"/>
            <w:right w:val="none" w:sz="0" w:space="0" w:color="auto"/>
          </w:divBdr>
        </w:div>
        <w:div w:id="722605111">
          <w:marLeft w:val="640"/>
          <w:marRight w:val="0"/>
          <w:marTop w:val="0"/>
          <w:marBottom w:val="0"/>
          <w:divBdr>
            <w:top w:val="none" w:sz="0" w:space="0" w:color="auto"/>
            <w:left w:val="none" w:sz="0" w:space="0" w:color="auto"/>
            <w:bottom w:val="none" w:sz="0" w:space="0" w:color="auto"/>
            <w:right w:val="none" w:sz="0" w:space="0" w:color="auto"/>
          </w:divBdr>
        </w:div>
        <w:div w:id="124739311">
          <w:marLeft w:val="640"/>
          <w:marRight w:val="0"/>
          <w:marTop w:val="0"/>
          <w:marBottom w:val="0"/>
          <w:divBdr>
            <w:top w:val="none" w:sz="0" w:space="0" w:color="auto"/>
            <w:left w:val="none" w:sz="0" w:space="0" w:color="auto"/>
            <w:bottom w:val="none" w:sz="0" w:space="0" w:color="auto"/>
            <w:right w:val="none" w:sz="0" w:space="0" w:color="auto"/>
          </w:divBdr>
        </w:div>
        <w:div w:id="139660516">
          <w:marLeft w:val="640"/>
          <w:marRight w:val="0"/>
          <w:marTop w:val="0"/>
          <w:marBottom w:val="0"/>
          <w:divBdr>
            <w:top w:val="none" w:sz="0" w:space="0" w:color="auto"/>
            <w:left w:val="none" w:sz="0" w:space="0" w:color="auto"/>
            <w:bottom w:val="none" w:sz="0" w:space="0" w:color="auto"/>
            <w:right w:val="none" w:sz="0" w:space="0" w:color="auto"/>
          </w:divBdr>
        </w:div>
        <w:div w:id="176311345">
          <w:marLeft w:val="640"/>
          <w:marRight w:val="0"/>
          <w:marTop w:val="0"/>
          <w:marBottom w:val="0"/>
          <w:divBdr>
            <w:top w:val="none" w:sz="0" w:space="0" w:color="auto"/>
            <w:left w:val="none" w:sz="0" w:space="0" w:color="auto"/>
            <w:bottom w:val="none" w:sz="0" w:space="0" w:color="auto"/>
            <w:right w:val="none" w:sz="0" w:space="0" w:color="auto"/>
          </w:divBdr>
        </w:div>
        <w:div w:id="231082752">
          <w:marLeft w:val="640"/>
          <w:marRight w:val="0"/>
          <w:marTop w:val="0"/>
          <w:marBottom w:val="0"/>
          <w:divBdr>
            <w:top w:val="none" w:sz="0" w:space="0" w:color="auto"/>
            <w:left w:val="none" w:sz="0" w:space="0" w:color="auto"/>
            <w:bottom w:val="none" w:sz="0" w:space="0" w:color="auto"/>
            <w:right w:val="none" w:sz="0" w:space="0" w:color="auto"/>
          </w:divBdr>
        </w:div>
        <w:div w:id="351340670">
          <w:marLeft w:val="640"/>
          <w:marRight w:val="0"/>
          <w:marTop w:val="0"/>
          <w:marBottom w:val="0"/>
          <w:divBdr>
            <w:top w:val="none" w:sz="0" w:space="0" w:color="auto"/>
            <w:left w:val="none" w:sz="0" w:space="0" w:color="auto"/>
            <w:bottom w:val="none" w:sz="0" w:space="0" w:color="auto"/>
            <w:right w:val="none" w:sz="0" w:space="0" w:color="auto"/>
          </w:divBdr>
        </w:div>
        <w:div w:id="1565872551">
          <w:marLeft w:val="640"/>
          <w:marRight w:val="0"/>
          <w:marTop w:val="0"/>
          <w:marBottom w:val="0"/>
          <w:divBdr>
            <w:top w:val="none" w:sz="0" w:space="0" w:color="auto"/>
            <w:left w:val="none" w:sz="0" w:space="0" w:color="auto"/>
            <w:bottom w:val="none" w:sz="0" w:space="0" w:color="auto"/>
            <w:right w:val="none" w:sz="0" w:space="0" w:color="auto"/>
          </w:divBdr>
        </w:div>
        <w:div w:id="8912994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A9E99E9F-C573-AB42-8D51-E77E581C3F93}"/>
      </w:docPartPr>
      <w:docPartBody>
        <w:p w:rsidR="00CF6C83" w:rsidRDefault="00B23C48">
          <w:r w:rsidRPr="001E74F2">
            <w:rPr>
              <w:rStyle w:val="PlaceholderText"/>
            </w:rPr>
            <w:t>Click or tap here to enter text.</w:t>
          </w:r>
        </w:p>
      </w:docPartBody>
    </w:docPart>
    <w:docPart>
      <w:docPartPr>
        <w:name w:val="EE67643B30953F4D95846E6BEAD1B476"/>
        <w:category>
          <w:name w:val="General"/>
          <w:gallery w:val="placeholder"/>
        </w:category>
        <w:types>
          <w:type w:val="bbPlcHdr"/>
        </w:types>
        <w:behaviors>
          <w:behavior w:val="content"/>
        </w:behaviors>
        <w:guid w:val="{E8479261-61C8-544D-AC94-1CAD9B1DC643}"/>
      </w:docPartPr>
      <w:docPartBody>
        <w:p w:rsidR="00C31FAF" w:rsidRDefault="00F33219" w:rsidP="00F33219">
          <w:pPr>
            <w:pStyle w:val="EE67643B30953F4D95846E6BEAD1B476"/>
          </w:pPr>
          <w:r w:rsidRPr="001E74F2">
            <w:rPr>
              <w:rStyle w:val="PlaceholderText"/>
            </w:rPr>
            <w:t>Click or tap here to enter text.</w:t>
          </w:r>
        </w:p>
      </w:docPartBody>
    </w:docPart>
    <w:docPart>
      <w:docPartPr>
        <w:name w:val="1C3EAE201A0DCF4C89C32CCD328B0193"/>
        <w:category>
          <w:name w:val="General"/>
          <w:gallery w:val="placeholder"/>
        </w:category>
        <w:types>
          <w:type w:val="bbPlcHdr"/>
        </w:types>
        <w:behaviors>
          <w:behavior w:val="content"/>
        </w:behaviors>
        <w:guid w:val="{7570943F-33EF-6F41-AA97-849D30EA2130}"/>
      </w:docPartPr>
      <w:docPartBody>
        <w:p w:rsidR="004A07AA" w:rsidRDefault="00C31FAF" w:rsidP="00C31FAF">
          <w:pPr>
            <w:pStyle w:val="1C3EAE201A0DCF4C89C32CCD328B0193"/>
          </w:pPr>
          <w:r w:rsidRPr="001E74F2">
            <w:rPr>
              <w:rStyle w:val="PlaceholderText"/>
            </w:rPr>
            <w:t>Click or tap here to enter text.</w:t>
          </w:r>
        </w:p>
      </w:docPartBody>
    </w:docPart>
    <w:docPart>
      <w:docPartPr>
        <w:name w:val="08E33D51DA9FE24084D1FF4212B568C8"/>
        <w:category>
          <w:name w:val="General"/>
          <w:gallery w:val="placeholder"/>
        </w:category>
        <w:types>
          <w:type w:val="bbPlcHdr"/>
        </w:types>
        <w:behaviors>
          <w:behavior w:val="content"/>
        </w:behaviors>
        <w:guid w:val="{C68DD060-3714-4C41-BCB1-F41BE558E272}"/>
      </w:docPartPr>
      <w:docPartBody>
        <w:p w:rsidR="004A07AA" w:rsidRDefault="00C31FAF" w:rsidP="00C31FAF">
          <w:pPr>
            <w:pStyle w:val="08E33D51DA9FE24084D1FF4212B568C8"/>
          </w:pPr>
          <w:r w:rsidRPr="001E74F2">
            <w:rPr>
              <w:rStyle w:val="PlaceholderText"/>
            </w:rPr>
            <w:t>Click or tap here to enter text.</w:t>
          </w:r>
        </w:p>
      </w:docPartBody>
    </w:docPart>
    <w:docPart>
      <w:docPartPr>
        <w:name w:val="BDB379A4B06A4048891BA79EE917D2B3"/>
        <w:category>
          <w:name w:val="General"/>
          <w:gallery w:val="placeholder"/>
        </w:category>
        <w:types>
          <w:type w:val="bbPlcHdr"/>
        </w:types>
        <w:behaviors>
          <w:behavior w:val="content"/>
        </w:behaviors>
        <w:guid w:val="{A2A9D936-674C-A64A-97C9-366E4F721103}"/>
      </w:docPartPr>
      <w:docPartBody>
        <w:p w:rsidR="004A07AA" w:rsidRDefault="00C31FAF" w:rsidP="00C31FAF">
          <w:pPr>
            <w:pStyle w:val="BDB379A4B06A4048891BA79EE917D2B3"/>
          </w:pPr>
          <w:r w:rsidRPr="001E74F2">
            <w:rPr>
              <w:rStyle w:val="PlaceholderText"/>
            </w:rPr>
            <w:t>Click or tap here to enter text.</w:t>
          </w:r>
        </w:p>
      </w:docPartBody>
    </w:docPart>
    <w:docPart>
      <w:docPartPr>
        <w:name w:val="733188143008BE4FB424A9BD39915BC7"/>
        <w:category>
          <w:name w:val="General"/>
          <w:gallery w:val="placeholder"/>
        </w:category>
        <w:types>
          <w:type w:val="bbPlcHdr"/>
        </w:types>
        <w:behaviors>
          <w:behavior w:val="content"/>
        </w:behaviors>
        <w:guid w:val="{4D9B8199-1FCE-3D4E-8DB2-89DD3FA072C7}"/>
      </w:docPartPr>
      <w:docPartBody>
        <w:p w:rsidR="004A07AA" w:rsidRDefault="00C31FAF" w:rsidP="00C31FAF">
          <w:pPr>
            <w:pStyle w:val="733188143008BE4FB424A9BD39915BC7"/>
          </w:pPr>
          <w:r w:rsidRPr="001E74F2">
            <w:rPr>
              <w:rStyle w:val="PlaceholderText"/>
            </w:rPr>
            <w:t>Click or tap here to enter text.</w:t>
          </w:r>
        </w:p>
      </w:docPartBody>
    </w:docPart>
    <w:docPart>
      <w:docPartPr>
        <w:name w:val="2F62104110D9DF4ABB93B3A38B7BA360"/>
        <w:category>
          <w:name w:val="General"/>
          <w:gallery w:val="placeholder"/>
        </w:category>
        <w:types>
          <w:type w:val="bbPlcHdr"/>
        </w:types>
        <w:behaviors>
          <w:behavior w:val="content"/>
        </w:behaviors>
        <w:guid w:val="{33B2ED5F-C31A-5F4C-B8EF-2E93DAF9993E}"/>
      </w:docPartPr>
      <w:docPartBody>
        <w:p w:rsidR="004A07AA" w:rsidRDefault="004A07AA" w:rsidP="004A07AA">
          <w:pPr>
            <w:pStyle w:val="2F62104110D9DF4ABB93B3A38B7BA360"/>
          </w:pPr>
          <w:r w:rsidRPr="001E74F2">
            <w:rPr>
              <w:rStyle w:val="PlaceholderText"/>
            </w:rPr>
            <w:t>Click or tap here to enter text.</w:t>
          </w:r>
        </w:p>
      </w:docPartBody>
    </w:docPart>
    <w:docPart>
      <w:docPartPr>
        <w:name w:val="7FC70302E184124FAEDF4B3CBCDE5399"/>
        <w:category>
          <w:name w:val="General"/>
          <w:gallery w:val="placeholder"/>
        </w:category>
        <w:types>
          <w:type w:val="bbPlcHdr"/>
        </w:types>
        <w:behaviors>
          <w:behavior w:val="content"/>
        </w:behaviors>
        <w:guid w:val="{4A8FFFAA-5F94-3C47-85F8-039909557489}"/>
      </w:docPartPr>
      <w:docPartBody>
        <w:p w:rsidR="004A07AA" w:rsidRDefault="004A07AA" w:rsidP="004A07AA">
          <w:pPr>
            <w:pStyle w:val="7FC70302E184124FAEDF4B3CBCDE5399"/>
          </w:pPr>
          <w:r w:rsidRPr="001E74F2">
            <w:rPr>
              <w:rStyle w:val="PlaceholderText"/>
            </w:rPr>
            <w:t>Click or tap here to enter text.</w:t>
          </w:r>
        </w:p>
      </w:docPartBody>
    </w:docPart>
    <w:docPart>
      <w:docPartPr>
        <w:name w:val="9BBDE9759E31314D8FA8B80CE98DA61F"/>
        <w:category>
          <w:name w:val="General"/>
          <w:gallery w:val="placeholder"/>
        </w:category>
        <w:types>
          <w:type w:val="bbPlcHdr"/>
        </w:types>
        <w:behaviors>
          <w:behavior w:val="content"/>
        </w:behaviors>
        <w:guid w:val="{76C06A56-DD9A-1A41-80AC-A5E27B6A161F}"/>
      </w:docPartPr>
      <w:docPartBody>
        <w:p w:rsidR="000C7925" w:rsidRDefault="004A07AA" w:rsidP="004A07AA">
          <w:pPr>
            <w:pStyle w:val="9BBDE9759E31314D8FA8B80CE98DA61F"/>
          </w:pPr>
          <w:r w:rsidRPr="001E74F2">
            <w:rPr>
              <w:rStyle w:val="PlaceholderText"/>
            </w:rPr>
            <w:t>Click or tap here to enter text.</w:t>
          </w:r>
        </w:p>
      </w:docPartBody>
    </w:docPart>
    <w:docPart>
      <w:docPartPr>
        <w:name w:val="F435B803CF9D874B8EDBA32DFAD910A3"/>
        <w:category>
          <w:name w:val="General"/>
          <w:gallery w:val="placeholder"/>
        </w:category>
        <w:types>
          <w:type w:val="bbPlcHdr"/>
        </w:types>
        <w:behaviors>
          <w:behavior w:val="content"/>
        </w:behaviors>
        <w:guid w:val="{5F4A9612-E913-E941-9390-28DBAEE410E9}"/>
      </w:docPartPr>
      <w:docPartBody>
        <w:p w:rsidR="000C7925" w:rsidRDefault="004A07AA" w:rsidP="004A07AA">
          <w:pPr>
            <w:pStyle w:val="F435B803CF9D874B8EDBA32DFAD910A3"/>
          </w:pPr>
          <w:r w:rsidRPr="001E74F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 w:name="MinionPro-Regular">
    <w:altName w:val="Calibri"/>
    <w:panose1 w:val="020B0604020202020204"/>
    <w:charset w:val="4D"/>
    <w:family w:val="auto"/>
    <w:pitch w:val="default"/>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GillSans">
    <w:altName w:val="Gill Sans"/>
    <w:panose1 w:val="020B0502020104020203"/>
    <w:charset w:val="4D"/>
    <w:family w:val="auto"/>
    <w:notTrueType/>
    <w:pitch w:val="default"/>
    <w:sig w:usb0="00000003" w:usb1="00000000" w:usb2="00000000" w:usb3="00000000" w:csb0="00000001" w:csb1="00000000"/>
  </w:font>
  <w:font w:name="Gill Sans">
    <w:panose1 w:val="020B0502020104020203"/>
    <w:charset w:val="B1"/>
    <w:family w:val="swiss"/>
    <w:pitch w:val="variable"/>
    <w:sig w:usb0="80000A67" w:usb1="00000000" w:usb2="00000000" w:usb3="00000000" w:csb0="000001F7" w:csb1="00000000"/>
  </w:font>
  <w:font w:name="TimesNewRomanPSMT">
    <w:altName w:val="Times New Roman"/>
    <w:panose1 w:val="020B0604020202020204"/>
    <w:charset w:val="00"/>
    <w:family w:val="roman"/>
    <w:pitch w:val="default"/>
  </w:font>
  <w:font w:name="-webkit-standard">
    <w:altName w:val="Cambria"/>
    <w:panose1 w:val="020B0604020202020204"/>
    <w:charset w:val="00"/>
    <w:family w:val="roman"/>
    <w:pitch w:val="default"/>
  </w:font>
  <w:font w:name="TimesNewRomanPS">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dvOT6af9549b">
    <w:altName w:val="Cambria"/>
    <w:panose1 w:val="020B0604020202020204"/>
    <w:charset w:val="00"/>
    <w:family w:val="roman"/>
    <w:notTrueType/>
    <w:pitch w:val="default"/>
  </w:font>
  <w:font w:name="AppleSystemUIFont">
    <w:altName w:val="Calibri"/>
    <w:panose1 w:val="020B06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C48"/>
    <w:rsid w:val="00067270"/>
    <w:rsid w:val="0007450B"/>
    <w:rsid w:val="000C7925"/>
    <w:rsid w:val="001B4481"/>
    <w:rsid w:val="0027368B"/>
    <w:rsid w:val="002B5445"/>
    <w:rsid w:val="002F3B05"/>
    <w:rsid w:val="003916F2"/>
    <w:rsid w:val="00410231"/>
    <w:rsid w:val="00465995"/>
    <w:rsid w:val="004A07AA"/>
    <w:rsid w:val="00512724"/>
    <w:rsid w:val="00516CB4"/>
    <w:rsid w:val="00535B1B"/>
    <w:rsid w:val="006755BF"/>
    <w:rsid w:val="00A76E17"/>
    <w:rsid w:val="00A9035E"/>
    <w:rsid w:val="00B23C48"/>
    <w:rsid w:val="00BA6C76"/>
    <w:rsid w:val="00C31FAF"/>
    <w:rsid w:val="00CF6C83"/>
    <w:rsid w:val="00F33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07AA"/>
    <w:rPr>
      <w:color w:val="808080"/>
    </w:rPr>
  </w:style>
  <w:style w:type="paragraph" w:customStyle="1" w:styleId="EA719D937B65F84DA6DBDD9A9472DCB5">
    <w:name w:val="EA719D937B65F84DA6DBDD9A9472DCB5"/>
    <w:rsid w:val="003916F2"/>
  </w:style>
  <w:style w:type="paragraph" w:customStyle="1" w:styleId="9B40E6560D4B2D41A576C6100549665A">
    <w:name w:val="9B40E6560D4B2D41A576C6100549665A"/>
    <w:rsid w:val="003916F2"/>
  </w:style>
  <w:style w:type="paragraph" w:customStyle="1" w:styleId="562734AF1434B04582DDDC47B283919A">
    <w:name w:val="562734AF1434B04582DDDC47B283919A"/>
    <w:rsid w:val="003916F2"/>
  </w:style>
  <w:style w:type="paragraph" w:customStyle="1" w:styleId="A407C3BFB6296748AEA0299D883CC5DA">
    <w:name w:val="A407C3BFB6296748AEA0299D883CC5DA"/>
    <w:rsid w:val="003916F2"/>
  </w:style>
  <w:style w:type="paragraph" w:customStyle="1" w:styleId="2FAB32E480334B45AC7F149B78EF7C5A">
    <w:name w:val="2FAB32E480334B45AC7F149B78EF7C5A"/>
    <w:rsid w:val="003916F2"/>
  </w:style>
  <w:style w:type="paragraph" w:customStyle="1" w:styleId="5FC8162CC0C78C4DB1EB3461333D8169">
    <w:name w:val="5FC8162CC0C78C4DB1EB3461333D8169"/>
    <w:rsid w:val="003916F2"/>
  </w:style>
  <w:style w:type="paragraph" w:customStyle="1" w:styleId="1A51898F36C567489BD651B278C59926">
    <w:name w:val="1A51898F36C567489BD651B278C59926"/>
    <w:rsid w:val="003916F2"/>
  </w:style>
  <w:style w:type="paragraph" w:customStyle="1" w:styleId="5DE900322320184EB32C28CFD186BD3B">
    <w:name w:val="5DE900322320184EB32C28CFD186BD3B"/>
    <w:rsid w:val="003916F2"/>
  </w:style>
  <w:style w:type="paragraph" w:customStyle="1" w:styleId="D54710A7BF81EF42A049DAF93B1CB660">
    <w:name w:val="D54710A7BF81EF42A049DAF93B1CB660"/>
    <w:rsid w:val="003916F2"/>
  </w:style>
  <w:style w:type="paragraph" w:customStyle="1" w:styleId="7B1596A687354B4998CC4EEBD4FA69DD">
    <w:name w:val="7B1596A687354B4998CC4EEBD4FA69DD"/>
    <w:rsid w:val="003916F2"/>
  </w:style>
  <w:style w:type="paragraph" w:customStyle="1" w:styleId="65317678E0CAD34FAD402851B11B7A22">
    <w:name w:val="65317678E0CAD34FAD402851B11B7A22"/>
    <w:rsid w:val="003916F2"/>
  </w:style>
  <w:style w:type="paragraph" w:customStyle="1" w:styleId="BAF0F277ADC6434E8FF6441F73A08861">
    <w:name w:val="BAF0F277ADC6434E8FF6441F73A08861"/>
    <w:rsid w:val="003916F2"/>
  </w:style>
  <w:style w:type="paragraph" w:customStyle="1" w:styleId="DAAEEC825C5FFB49BC6A1063B4D397B2">
    <w:name w:val="DAAEEC825C5FFB49BC6A1063B4D397B2"/>
    <w:rsid w:val="003916F2"/>
  </w:style>
  <w:style w:type="paragraph" w:customStyle="1" w:styleId="47A02114BC806C409B2BFBBD4401E4DC">
    <w:name w:val="47A02114BC806C409B2BFBBD4401E4DC"/>
    <w:rsid w:val="003916F2"/>
  </w:style>
  <w:style w:type="paragraph" w:customStyle="1" w:styleId="174A7B29E333C747A636FC553867269F">
    <w:name w:val="174A7B29E333C747A636FC553867269F"/>
    <w:rsid w:val="003916F2"/>
  </w:style>
  <w:style w:type="paragraph" w:customStyle="1" w:styleId="47B6B9BD5D66354397C54B06AB4CFF85">
    <w:name w:val="47B6B9BD5D66354397C54B06AB4CFF85"/>
    <w:rsid w:val="003916F2"/>
  </w:style>
  <w:style w:type="paragraph" w:customStyle="1" w:styleId="4769D05CB999944EBA1517E1F936B8F6">
    <w:name w:val="4769D05CB999944EBA1517E1F936B8F6"/>
    <w:rsid w:val="003916F2"/>
  </w:style>
  <w:style w:type="paragraph" w:customStyle="1" w:styleId="D6258F2A92B89C44B2C6C6F2423CBF0D">
    <w:name w:val="D6258F2A92B89C44B2C6C6F2423CBF0D"/>
    <w:rsid w:val="00F33219"/>
  </w:style>
  <w:style w:type="paragraph" w:customStyle="1" w:styleId="B9D52E080896CB4392C88E0152F6B149">
    <w:name w:val="B9D52E080896CB4392C88E0152F6B149"/>
    <w:rsid w:val="00F33219"/>
  </w:style>
  <w:style w:type="paragraph" w:customStyle="1" w:styleId="2277ED3843D0B746A29E2707A59C97D1">
    <w:name w:val="2277ED3843D0B746A29E2707A59C97D1"/>
    <w:rsid w:val="00F33219"/>
  </w:style>
  <w:style w:type="paragraph" w:customStyle="1" w:styleId="E9DA3C58E1D9EC44BB9A047D1612483F">
    <w:name w:val="E9DA3C58E1D9EC44BB9A047D1612483F"/>
    <w:rsid w:val="00F33219"/>
  </w:style>
  <w:style w:type="paragraph" w:customStyle="1" w:styleId="8C0BB6A550743747B1D81BD1B83AC622">
    <w:name w:val="8C0BB6A550743747B1D81BD1B83AC622"/>
    <w:rsid w:val="00F33219"/>
  </w:style>
  <w:style w:type="paragraph" w:customStyle="1" w:styleId="EE67643B30953F4D95846E6BEAD1B476">
    <w:name w:val="EE67643B30953F4D95846E6BEAD1B476"/>
    <w:rsid w:val="00F33219"/>
  </w:style>
  <w:style w:type="paragraph" w:customStyle="1" w:styleId="F8429B3A3F924842A002D448DDFBA672">
    <w:name w:val="F8429B3A3F924842A002D448DDFBA672"/>
    <w:rsid w:val="00F33219"/>
  </w:style>
  <w:style w:type="paragraph" w:customStyle="1" w:styleId="192FE7394F3BD547AA98D3F7B3D7B878">
    <w:name w:val="192FE7394F3BD547AA98D3F7B3D7B878"/>
    <w:rsid w:val="00F33219"/>
  </w:style>
  <w:style w:type="paragraph" w:customStyle="1" w:styleId="5BBADC41C5DB0B4A8F7BAC7D1C35630D">
    <w:name w:val="5BBADC41C5DB0B4A8F7BAC7D1C35630D"/>
    <w:rsid w:val="00F33219"/>
  </w:style>
  <w:style w:type="paragraph" w:customStyle="1" w:styleId="CE72C77585891741A3C8761F83F99002">
    <w:name w:val="CE72C77585891741A3C8761F83F99002"/>
    <w:rsid w:val="00F33219"/>
  </w:style>
  <w:style w:type="paragraph" w:customStyle="1" w:styleId="1C3EAE201A0DCF4C89C32CCD328B0193">
    <w:name w:val="1C3EAE201A0DCF4C89C32CCD328B0193"/>
    <w:rsid w:val="00C31FAF"/>
  </w:style>
  <w:style w:type="paragraph" w:customStyle="1" w:styleId="5828B07D2B467D46A3D31FDEBFA928F0">
    <w:name w:val="5828B07D2B467D46A3D31FDEBFA928F0"/>
    <w:rsid w:val="00C31FAF"/>
  </w:style>
  <w:style w:type="paragraph" w:customStyle="1" w:styleId="E32CC92ECB09B24E8A022BA5207E993E">
    <w:name w:val="E32CC92ECB09B24E8A022BA5207E993E"/>
    <w:rsid w:val="00C31FAF"/>
  </w:style>
  <w:style w:type="paragraph" w:customStyle="1" w:styleId="08E33D51DA9FE24084D1FF4212B568C8">
    <w:name w:val="08E33D51DA9FE24084D1FF4212B568C8"/>
    <w:rsid w:val="00C31FAF"/>
  </w:style>
  <w:style w:type="paragraph" w:customStyle="1" w:styleId="9E04F380BDAF63408D4EEC22E308792F">
    <w:name w:val="9E04F380BDAF63408D4EEC22E308792F"/>
    <w:rsid w:val="00C31FAF"/>
  </w:style>
  <w:style w:type="paragraph" w:customStyle="1" w:styleId="CBC883DD0FCAE84EBE5C9EB7F0D19A43">
    <w:name w:val="CBC883DD0FCAE84EBE5C9EB7F0D19A43"/>
    <w:rsid w:val="00C31FAF"/>
  </w:style>
  <w:style w:type="paragraph" w:customStyle="1" w:styleId="BDB379A4B06A4048891BA79EE917D2B3">
    <w:name w:val="BDB379A4B06A4048891BA79EE917D2B3"/>
    <w:rsid w:val="00C31FAF"/>
  </w:style>
  <w:style w:type="paragraph" w:customStyle="1" w:styleId="304C13F9E205DE4EAB9CA01B2C239E48">
    <w:name w:val="304C13F9E205DE4EAB9CA01B2C239E48"/>
    <w:rsid w:val="00C31FAF"/>
  </w:style>
  <w:style w:type="paragraph" w:customStyle="1" w:styleId="733188143008BE4FB424A9BD39915BC7">
    <w:name w:val="733188143008BE4FB424A9BD39915BC7"/>
    <w:rsid w:val="00C31FAF"/>
  </w:style>
  <w:style w:type="paragraph" w:customStyle="1" w:styleId="2F62104110D9DF4ABB93B3A38B7BA360">
    <w:name w:val="2F62104110D9DF4ABB93B3A38B7BA360"/>
    <w:rsid w:val="004A07AA"/>
  </w:style>
  <w:style w:type="paragraph" w:customStyle="1" w:styleId="842640F45EB39349B22A1277445A09E0">
    <w:name w:val="842640F45EB39349B22A1277445A09E0"/>
    <w:rsid w:val="004A07AA"/>
  </w:style>
  <w:style w:type="paragraph" w:customStyle="1" w:styleId="1C782F3C49A5F349998DAFFA8F475059">
    <w:name w:val="1C782F3C49A5F349998DAFFA8F475059"/>
    <w:rsid w:val="004A07AA"/>
  </w:style>
  <w:style w:type="paragraph" w:customStyle="1" w:styleId="7FC70302E184124FAEDF4B3CBCDE5399">
    <w:name w:val="7FC70302E184124FAEDF4B3CBCDE5399"/>
    <w:rsid w:val="004A07AA"/>
  </w:style>
  <w:style w:type="paragraph" w:customStyle="1" w:styleId="6079ECAA98C923409A89B24E09E9C517">
    <w:name w:val="6079ECAA98C923409A89B24E09E9C517"/>
    <w:rsid w:val="004A07AA"/>
  </w:style>
  <w:style w:type="paragraph" w:customStyle="1" w:styleId="8555BBF1D8E84E469F6DF5BDF9E7F927">
    <w:name w:val="8555BBF1D8E84E469F6DF5BDF9E7F927"/>
    <w:rsid w:val="004A07AA"/>
  </w:style>
  <w:style w:type="paragraph" w:customStyle="1" w:styleId="9ED6922B8C23FC4C878E6637274BC5F9">
    <w:name w:val="9ED6922B8C23FC4C878E6637274BC5F9"/>
    <w:rsid w:val="004A07AA"/>
  </w:style>
  <w:style w:type="paragraph" w:customStyle="1" w:styleId="9BBDE9759E31314D8FA8B80CE98DA61F">
    <w:name w:val="9BBDE9759E31314D8FA8B80CE98DA61F"/>
    <w:rsid w:val="004A07AA"/>
  </w:style>
  <w:style w:type="paragraph" w:customStyle="1" w:styleId="F435B803CF9D874B8EDBA32DFAD910A3">
    <w:name w:val="F435B803CF9D874B8EDBA32DFAD910A3"/>
    <w:rsid w:val="004A0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B5FC4C-0CD2-DC4E-8B3A-3873661BD3F1}">
  <we:reference id="wa104382081" version="1.55.1.0" store="en-US" storeType="OMEX"/>
  <we:alternateReferences>
    <we:reference id="wa104382081" version="1.55.1.0" store="" storeType="OMEX"/>
  </we:alternateReferences>
  <we:properties>
    <we:property name="MENDELEY_CITATIONS" value="[{&quot;citationID&quot;:&quot;MENDELEY_CITATION_69d55fd9-6a64-4bd6-ad35-95a909b652fc&quot;,&quot;properties&quot;:{&quot;noteIndex&quot;:0},&quot;isEdited&quot;:false,&quot;manualOverride&quot;:{&quot;isManuallyOverridden&quot;:false,&quot;citeprocText&quot;:&quot;(1)&quot;,&quot;manualOverrideText&quot;:&quot;&quot;},&quot;citationTag&quot;:&quot;MENDELEY_CITATION_v3_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&quot;,&quot;citationItems&quot;:[{&quot;id&quot;:&quot;b8447ac4-f182-3a18-89f7-9361f61d1691&quot;,&quot;itemData&quot;:{&quot;type&quot;:&quot;report&quot;,&quot;id&quot;:&quot;b8447ac4-f182-3a18-89f7-9361f61d1691&quot;,&quot;title&quot;:&quot;The Preamble of the Constitution of the World Health Organization.&quot;,&quot;author&quot;:[{&quot;family&quot;:&quot;Grad&quot;,&quot;given&quot;:&quot;Frank P.&quot;,&quot;parse-names&quot;:false,&quot;dropping-particle&quot;:&quot;&quot;,&quot;non-dropping-particle&quot;:&quot;&quot;}],&quot;URL&quot;:&quot;www.who.int/library/historical/access/who/index.en.shtml&quot;,&quot;issued&quot;:{&quot;date-parts&quot;:[[2002]]},&quot;number-of-pages&quot;:&quot;981-984&quot;,&quot;language&quot;:&quot;English&quot;,&quot;container-title-short&quot;:&quot;&quot;},&quot;isTemporary&quot;:false}]},{&quot;citationID&quot;:&quot;MENDELEY_CITATION_7b1d2f29-9482-44c3-a052-c2afbbfb221e&quot;,&quot;properties&quot;:{&quot;noteIndex&quot;:0},&quot;isEdited&quot;:false,&quot;manualOverride&quot;:{&quot;isManuallyOverridden&quot;:false,&quot;citeprocText&quot;:&quot;(2,3)&quot;,&quot;manualOverrideText&quot;:&quot;&quot;},&quot;citationTag&quot;:&quot;MENDELEY_CITATION_v3_eyJjaXRhdGlvbklEIjoiTUVOREVMRVlfQ0lUQVRJT05fN2IxZDJmMjktOTQ4Mi00NGMzLWEwNTItYzJhZmJiZmIyMjFlIiwicHJvcGVydGllcyI6eyJub3RlSW5kZXgiOjB9LCJpc0VkaXRlZCI6ZmFsc2UsIm1hbnVhbE92ZXJyaWRlIjp7ImlzTWFudWFsbHlPdmVycmlkZGVuIjpmYWxzZSwiY2l0ZXByb2NUZXh0IjoiKDIsMy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&quot;,&quot;citationItems&quot;:[{&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suppress-author&quot;:false,&quot;composite&quot;:false,&quot;author-only&quot;:false},{&quot;id&quot;:&quot;ed594792-ecdd-3b31-a02c-c08cf50aae64&quot;,&quot;itemData&quot;:{&quot;type&quot;:&quot;report&quot;,&quot;id&quot;:&quot;ed594792-ecdd-3b31-a02c-c08cf50aae64&quot;,&quot;title&quot;:&quot;The Pathophysiology of Hereditary Angioedema&quot;,&quot;author&quot;:[{&quot;family&quot;:&quot;Zuraw&quot;,&quot;given&quot;:&quot;Bruce L&quot;,&quot;parse-names&quot;:false,&quot;dropping-particle&quot;:&quot;&quot;,&quot;non-dropping-particle&quot;:&quot;&quot;}],&quot;URL&quot;:&quot;http://hae.enzim.hu&quot;,&quot;issued&quot;:{&quot;date-parts&quot;:[[2010]]},&quot;abstract&quot;:&quot;Hereditary angioedema (HAE) causes recurrent episodes of angioedema that may be very severe and are frequently associated with significant morbidity and even mortality. Understanding the pathophysiology of this disease is crucial for proper diagnosis and management of these patients. HAE is caused by mutations in the SERPING1 gene that result in decreased plasma levels of functional C1 inhibitor. A large number of different mutations have been described that result in HAE. About 15% of patients have a mutation at or near the active site of the reactive mobile loop, resulting in a protein that lacks functional activity (type II HAE). Type I HAE is caused by a diverse range of mutations, some of which cause the nascent protein to misfold and thus to be unable to enter the secretory pathway. The primary mediator of swelling in HAE is bradykinin, a product of the plasma contact system. Bradykinin induces increased vascular permeability by activating the bradykinin B2 receptor, which results in phosphorylation of vascular endothe-lial cadherin. The regulation of both the bradykinin B2 receptor and peptidases that degrade bradykinin may influence HAE disease severity. HAE results from mutations in the SERPING1 gene that lead to a loss of functional C1 inhibitor. Attacks of angioedema result from generation of bradykinin, which acts on bradykinin B2 receptors to enhance vascular permeability.&quot;,&quot;container-title-short&quot;:&quot;&quot;},&quot;isTemporary&quot;:false}]},{&quot;citationID&quot;:&quot;MENDELEY_CITATION_81fa4868-81e0-4b95-8697-a930b48116d8&quot;,&quot;properties&quot;:{&quot;noteIndex&quot;:0},&quot;isEdited&quot;:false,&quot;manualOverride&quot;:{&quot;isManuallyOverridden&quot;:false,&quot;citeprocText&quot;:&quot;(4)&quot;,&quot;manualOverrideText&quot;:&quot;&quot;},&quot;citationTag&quot;:&quot;MENDELEY_CITATION_v3_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&quot;,&quot;citationItems&quot;:[{&quot;id&quot;:&quot;c3752210-5412-3833-aa15-df24087b3542&quot;,&quot;itemData&quot;:{&quot;type&quot;:&quot;article-journal&quot;,&quot;id&quot;:&quot;c3752210-5412-3833-aa15-df24087b3542&quot;,&quot;title&quot;:&quot;Depression and anxiety in patients with hereditary angioedema&quot;,&quot;author&quot;:[{&quot;family&quot;:&quot;Fouche&quot;,&quot;given&quot;:&quot;Andrew S.&quot;,&quot;parse-names&quot;:false,&quot;dropping-particle&quot;:&quot;&quot;,&quot;non-dropping-particle&quot;:&quot;&quot;},{&quot;family&quot;:&quot;Saunders&quot;,&quot;given&quot;:&quot;Erika F.H.&quot;,&quot;parse-names&quot;:false,&quot;dropping-particle&quot;:&quot;&quot;,&quot;non-dropping-particle&quot;:&quot;&quot;},{&quot;family&quot;:&quot;Craig&quot;,&quot;given&quot;:&quot;Timothy&quot;,&quot;parse-names&quot;:false,&quot;dropping-particle&quot;:&quot;&quot;,&quot;non-dropping-particle&quot;:&quot;&quot;}],&quot;container-title&quot;:&quot;Annals of Allergy, Asthma and Immunology&quot;,&quot;DOI&quot;:&quot;10.1016/j.anai.2013.05.028&quot;,&quot;ISSN&quot;:&quot;15344436&quot;,&quot;PMID&quot;:&quot;24428960&quot;,&quot;issued&quot;:{&quot;date-parts&quot;:[[2014]]},&quot;page&quot;:&quot;371-375&quot;,&quot;abstract&quot;:&quot;Background Hereditary angioedema (HAE) is characterized by edematous swelling attacks of the face, extremities, abdomen, genitalia, and upper airway. The potential for laryngeal swelling makes the disease life-threatening, and the swelling elsewhere contributes to the significant burden of illness. The increased risk for mental health disorders in HAE is due to the burden of disease and possibly associated activation of the immune system. Objective To determine the prevalence of depression and anxiety in HAE patients and the most high-yield features of depression to target in a clinical encounter. Methods Depression and anxiety symptoms were evaluated using the 29 items of the Hamilton Depression Rating Scale along with the 14-item Hamilton Anxiety Rating Scale. The sample size was 26 participants with a diagnosis of type 1 or 2 HAE drawn from a cohort of 60 adult patients. In addition, a literature search was performed regarding how immune modulation affects depression and anxiety. Results A total of 39% of participants were identified as experiencing depression of mild (50%), moderate (40%), or severe (10%) levels. Fifteen percent of participants displayed prominent anxiety, half of whom had mild anxiety, 25% moderate anxiety, and 25% severe anxiety. The literature on inflammation and depression suggests a possible link between HAE and depression. Conclusion Our data and the literature support that depression and anxiety symptoms are common in patients with HAE and may be secondary to chronic disease burden, associated pathophysiologic features, or both. Treatment that addresses the psychosocial and mental health of HAE patients is critical for best practice. © 2014 American College of Allergy, Asthma &amp; Immunology. Published by Elsevier Inc. All rights reserved.&quot;,&quot;publisher&quot;:&quot;American College of Allergy, Asthma and Immunology&quot;,&quot;issue&quot;:&quot;4&quot;,&quot;volume&quot;:&quot;112&quot;,&quot;container-title-short&quot;:&quot;&quot;},&quot;isTemporary&quot;:false}]},{&quot;citationID&quot;:&quot;MENDELEY_CITATION_97ec9bea-2efa-45a4-b569-bfa5e2ab237b&quot;,&quot;properties&quot;:{&quot;noteIndex&quot;:0},&quot;isEdited&quot;:false,&quot;manualOverride&quot;:{&quot;isManuallyOverridden&quot;:false,&quot;citeprocText&quot;:&quot;(4)&quot;,&quot;manualOverrideText&quot;:&quot;&quot;},&quot;citationTag&quot;:&quot;MENDELEY_CITATION_v3_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&quot;,&quot;citationItems&quot;:[{&quot;id&quot;:&quot;c3752210-5412-3833-aa15-df24087b3542&quot;,&quot;itemData&quot;:{&quot;type&quot;:&quot;article-journal&quot;,&quot;id&quot;:&quot;c3752210-5412-3833-aa15-df24087b3542&quot;,&quot;title&quot;:&quot;Depression and anxiety in patients with hereditary angioedema&quot;,&quot;author&quot;:[{&quot;family&quot;:&quot;Fouche&quot;,&quot;given&quot;:&quot;Andrew S.&quot;,&quot;parse-names&quot;:false,&quot;dropping-particle&quot;:&quot;&quot;,&quot;non-dropping-particle&quot;:&quot;&quot;},{&quot;family&quot;:&quot;Saunders&quot;,&quot;given&quot;:&quot;Erika F.H.&quot;,&quot;parse-names&quot;:false,&quot;dropping-particle&quot;:&quot;&quot;,&quot;non-dropping-particle&quot;:&quot;&quot;},{&quot;family&quot;:&quot;Craig&quot;,&quot;given&quot;:&quot;Timothy&quot;,&quot;parse-names&quot;:false,&quot;dropping-particle&quot;:&quot;&quot;,&quot;non-dropping-particle&quot;:&quot;&quot;}],&quot;container-title&quot;:&quot;Annals of Allergy, Asthma and Immunology&quot;,&quot;DOI&quot;:&quot;10.1016/j.anai.2013.05.028&quot;,&quot;ISSN&quot;:&quot;15344436&quot;,&quot;PMID&quot;:&quot;24428960&quot;,&quot;issued&quot;:{&quot;date-parts&quot;:[[2014]]},&quot;page&quot;:&quot;371-375&quot;,&quot;abstract&quot;:&quot;Background Hereditary angioedema (HAE) is characterized by edematous swelling attacks of the face, extremities, abdomen, genitalia, and upper airway. The potential for laryngeal swelling makes the disease life-threatening, and the swelling elsewhere contributes to the significant burden of illness. The increased risk for mental health disorders in HAE is due to the burden of disease and possibly associated activation of the immune system. Objective To determine the prevalence of depression and anxiety in HAE patients and the most high-yield features of depression to target in a clinical encounter. Methods Depression and anxiety symptoms were evaluated using the 29 items of the Hamilton Depression Rating Scale along with the 14-item Hamilton Anxiety Rating Scale. The sample size was 26 participants with a diagnosis of type 1 or 2 HAE drawn from a cohort of 60 adult patients. In addition, a literature search was performed regarding how immune modulation affects depression and anxiety. Results A total of 39% of participants were identified as experiencing depression of mild (50%), moderate (40%), or severe (10%) levels. Fifteen percent of participants displayed prominent anxiety, half of whom had mild anxiety, 25% moderate anxiety, and 25% severe anxiety. The literature on inflammation and depression suggests a possible link between HAE and depression. Conclusion Our data and the literature support that depression and anxiety symptoms are common in patients with HAE and may be secondary to chronic disease burden, associated pathophysiologic features, or both. Treatment that addresses the psychosocial and mental health of HAE patients is critical for best practice. © 2014 American College of Allergy, Asthma &amp; Immunology. Published by Elsevier Inc. All rights reserved.&quot;,&quot;publisher&quot;:&quot;American College of Allergy, Asthma and Immunology&quot;,&quot;issue&quot;:&quot;4&quot;,&quot;volume&quot;:&quot;112&quot;,&quot;container-title-short&quot;:&quot;&quot;},&quot;isTemporary&quot;:false}]},{&quot;citationID&quot;:&quot;MENDELEY_CITATION_d5af9514-1138-428e-a88d-e8c9d3eccc04&quot;,&quot;properties&quot;:{&quot;noteIndex&quot;:0},&quot;isEdited&quot;:false,&quot;manualOverride&quot;:{&quot;isManuallyOverridden&quot;:false,&quot;citeprocText&quot;:&quot;(5)&quot;,&quot;manualOverrideText&quot;:&quot;&quot;},&quot;citationTag&quot;:&quot;MENDELEY_CITATION_v3_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&quot;,&quot;citationItems&quot;:[{&quot;id&quot;:&quot;71dbb5a5-9747-3352-b8b5-22ffc99ec707&quot;,&quot;itemData&quot;:{&quot;type&quot;:&quot;article-journal&quot;,&quot;id&quot;:&quot;71dbb5a5-9747-3352-b8b5-22ffc99ec707&quot;,&quot;title&quot;:&quot;Integrating palliative care and symptom relief into primary health care: a WHO guide for planners,\nimplementers and managers. Geneva: World Health Organization; 2018. Licence: CC BY-NC-SA 3.0 IGO.&quot;,&quot;issued&quot;:{&quot;date-parts&quot;:[[2018]]},&quot;container-title-short&quot;:&quot;&quot;},&quot;isTemporary&quot;:false}]},{&quot;citationID&quot;:&quot;MENDELEY_CITATION_5f23f6c6-91d2-42f7-ae0a-d2297b31c414&quot;,&quot;properties&quot;:{&quot;noteIndex&quot;:0},&quot;isEdited&quot;:false,&quot;manualOverride&quot;:{&quot;isManuallyOverridden&quot;:false,&quot;citeprocText&quot;:&quot;(5,6)&quot;,&quot;manualOverrideText&quot;:&quot;&quot;},&quot;citationTag&quot;:&quot;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&quot;,&quot;citationItems&quot;:[{&quot;id&quot;:&quot;71dbb5a5-9747-3352-b8b5-22ffc99ec707&quot;,&quot;itemData&quot;:{&quot;type&quot;:&quot;article-journal&quot;,&quot;id&quot;:&quot;71dbb5a5-9747-3352-b8b5-22ffc99ec707&quot;,&quot;title&quot;:&quot;Integrating palliative care and symptom relief into primary health care: a WHO guide for planners,\nimplementers and managers. Geneva: World Health Organization; 2018. Licence: CC BY-NC-SA 3.0 IGO.&quot;,&quot;issued&quot;:{&quot;date-parts&quot;:[[2018]]},&quot;container-title-short&quot;:&quot;&quot;},&quot;isTemporary&quot;:false},{&quot;id&quot;:&quot;a7a84af6-ad06-3b35-8187-46520e9a5de3&quot;,&quot;itemData&quot;:{&quot;type&quot;:&quot;article-journal&quot;,&quot;id&quot;:&quot;a7a84af6-ad06-3b35-8187-46520e9a5de3&quot;,&quot;title&quot;:&quot;Redefining Palliative Care—A New Consensus-Based Definition&quot;,&quot;author&quot;:[{&quot;family&quot;:&quot;Radbruch&quot;,&quot;given&quot;:&quot;Lukas&quot;,&quot;parse-names&quot;:false,&quot;dropping-particle&quot;:&quot;&quot;,&quot;non-dropping-particle&quot;:&quot;&quot;},{&quot;family&quot;:&quot;Lima&quot;,&quot;given&quot;:&quot;Liliana&quot;,&quot;parse-names&quot;:false,&quot;dropping-particle&quot;:&quot;&quot;,&quot;non-dropping-particle&quot;:&quot;De&quot;},{&quot;family&quot;:&quot;Knaul&quot;,&quot;given&quot;:&quot;Felicia&quot;,&quot;parse-names&quot;:false,&quot;dropping-particle&quot;:&quot;&quot;,&quot;non-dropping-particle&quot;:&quot;&quot;},{&quot;family&quot;:&quot;Wenk&quot;,&quot;given&quot;:&quot;Roberto&quot;,&quot;parse-names&quot;:false,&quot;dropping-particle&quot;:&quot;&quot;,&quot;non-dropping-particle&quot;:&quot;&quot;},{&quot;family&quot;:&quot;Ali&quot;,&quot;given&quot;:&quot;Zipporah&quot;,&quot;parse-names&quot;:false,&quot;dropping-particle&quot;:&quot;&quot;,&quot;non-dropping-particle&quot;:&quot;&quot;},{&quot;family&quot;:&quot;Bhatnaghar&quot;,&quot;given&quot;:&quot;Sushma&quot;,&quot;parse-names&quot;:false,&quot;dropping-particle&quot;:&quot;&quot;,&quot;non-dropping-particle&quot;:&quot;&quot;},{&quot;family&quot;:&quot;Blanchard&quot;,&quot;given&quot;:&quot;Charmaine&quot;,&quot;parse-names&quot;:false,&quot;dropping-particle&quot;:&quot;&quot;,&quot;non-dropping-particle&quot;:&quot;&quot;},{&quot;family&quot;:&quot;Bruera&quot;,&quot;given&quot;:&quot;Eduardo&quot;,&quot;parse-names&quot;:false,&quot;dropping-particle&quot;:&quot;&quot;,&quot;non-dropping-particle&quot;:&quot;&quot;},{&quot;family&quot;:&quot;Buitrago&quot;,&quot;given&quot;:&quot;Rosa&quot;,&quot;parse-names&quot;:false,&quot;dropping-particle&quot;:&quot;&quot;,&quot;non-dropping-particle&quot;:&quot;&quot;},{&quot;family&quot;:&quot;Burla&quot;,&quot;given&quot;:&quot;Claudia&quot;,&quot;parse-names&quot;:false,&quot;dropping-particle&quot;:&quot;&quot;,&quot;non-dropping-particle&quot;:&quot;&quot;},{&quot;family&quot;:&quot;Callaway&quot;,&quot;given&quot;:&quot;Mary&quot;,&quot;parse-names&quot;:false,&quot;dropping-particle&quot;:&quot;&quot;,&quot;non-dropping-particle&quot;:&quot;&quot;},{&quot;family&quot;:&quot;Munyoro&quot;,&quot;given&quot;:&quot;Esther Cege&quot;,&quot;parse-names&quot;:false,&quot;dropping-particle&quot;:&quot;&quot;,&quot;non-dropping-particle&quot;:&quot;&quot;},{&quot;family&quot;:&quot;Centeno&quot;,&quot;given&quot;:&quot;Carlos&quot;,&quot;parse-names&quot;:false,&quot;dropping-particle&quot;:&quot;&quot;,&quot;non-dropping-particle&quot;:&quot;&quot;},{&quot;family&quot;:&quot;Cleary&quot;,&quot;given&quot;:&quot;Jim&quot;,&quot;parse-names&quot;:false,&quot;dropping-particle&quot;:&quot;&quot;,&quot;non-dropping-particle&quot;:&quot;&quot;},{&quot;family&quot;:&quot;Connor&quot;,&quot;given&quot;:&quot;Stephen&quot;,&quot;parse-names&quot;:false,&quot;dropping-particle&quot;:&quot;&quot;,&quot;non-dropping-particle&quot;:&quot;&quot;},{&quot;family&quot;:&quot;Davaasuren&quot;,&quot;given&quot;:&quot;Odontuya&quot;,&quot;parse-names&quot;:false,&quot;dropping-particle&quot;:&quot;&quot;,&quot;non-dropping-particle&quot;:&quot;&quot;},{&quot;family&quot;:&quot;Downing&quot;,&quot;given&quot;:&quot;Julia&quot;,&quot;parse-names&quot;:false,&quot;dropping-particle&quot;:&quot;&quot;,&quot;non-dropping-particle&quot;:&quot;&quot;},{&quot;family&quot;:&quot;Foley&quot;,&quot;given&quot;:&quot;Kathleen&quot;,&quot;parse-names&quot;:false,&quot;dropping-particle&quot;:&quot;&quot;,&quot;non-dropping-particle&quot;:&quot;&quot;},{&quot;family&quot;:&quot;Goh&quot;,&quot;given&quot;:&quot;Cynthia&quot;,&quot;parse-names&quot;:false,&quot;dropping-particle&quot;:&quot;&quot;,&quot;non-dropping-particle&quot;:&quot;&quot;},{&quot;family&quot;:&quot;Gomez-Garcia&quot;,&quot;given&quot;:&quot;Wendy&quot;,&quot;parse-names&quot;:false,&quot;dropping-particle&quot;:&quot;&quot;,&quot;non-dropping-particle&quot;:&quot;&quot;},{&quot;family&quot;:&quot;Harding&quot;,&quot;given&quot;:&quot;Richard&quot;,&quot;parse-names&quot;:false,&quot;dropping-particle&quot;:&quot;&quot;,&quot;non-dropping-particle&quot;:&quot;&quot;},{&quot;family&quot;:&quot;Khan&quot;,&quot;given&quot;:&quot;Quach T.&quot;,&quot;parse-names&quot;:false,&quot;dropping-particle&quot;:&quot;&quot;,&quot;non-dropping-particle&quot;:&quot;&quot;},{&quot;family&quot;:&quot;Larkin&quot;,&quot;given&quot;:&quot;Phillippe&quot;,&quot;parse-names&quot;:false,&quot;dropping-particle&quot;:&quot;&quot;,&quot;non-dropping-particle&quot;:&quot;&quot;},{&quot;family&quot;:&quot;Leng&quot;,&quot;given&quot;:&quot;Mhoira&quot;,&quot;parse-names&quot;:false,&quot;dropping-particle&quot;:&quot;&quot;,&quot;non-dropping-particle&quot;:&quot;&quot;},{&quot;family&quot;:&quot;Luyirika&quot;,&quot;given&quot;:&quot;Emmanuel&quot;,&quot;parse-names&quot;:false,&quot;dropping-particle&quot;:&quot;&quot;,&quot;non-dropping-particle&quot;:&quot;&quot;},{&quot;family&quot;:&quot;Marston&quot;,&quot;given&quot;:&quot;Joan&quot;,&quot;parse-names&quot;:false,&quot;dropping-particle&quot;:&quot;&quot;,&quot;non-dropping-particle&quot;:&quot;&quot;},{&quot;family&quot;:&quot;Moine&quot;,&quot;given&quot;:&quot;Sebastien&quot;,&quot;parse-names&quot;:false,&quot;dropping-particle&quot;:&quot;&quot;,&quot;non-dropping-particle&quot;:&quot;&quot;},{&quot;family&quot;:&quot;Osman&quot;,&quot;given&quot;:&quot;Hibah&quot;,&quot;parse-names&quot;:false,&quot;dropping-particle&quot;:&quot;&quot;,&quot;non-dropping-particle&quot;:&quot;&quot;},{&quot;family&quot;:&quot;Pettus&quot;,&quot;given&quot;:&quot;Katherine&quot;,&quot;parse-names&quot;:false,&quot;dropping-particle&quot;:&quot;&quot;,&quot;non-dropping-particle&quot;:&quot;&quot;},{&quot;family&quot;:&quot;Puchalski&quot;,&quot;given&quot;:&quot;Christina&quot;,&quot;parse-names&quot;:false,&quot;dropping-particle&quot;:&quot;&quot;,&quot;non-dropping-particle&quot;:&quot;&quot;},{&quot;family&quot;:&quot;Rajagopal&quot;,&quot;given&quot;:&quot;M. R.&quot;,&quot;parse-names&quot;:false,&quot;dropping-particle&quot;:&quot;&quot;,&quot;non-dropping-particle&quot;:&quot;&quot;},{&quot;family&quot;:&quot;Spence&quot;,&quot;given&quot;:&quot;Dingle&quot;,&quot;parse-names&quot;:false,&quot;dropping-particle&quot;:&quot;&quot;,&quot;non-dropping-particle&quot;:&quot;&quot;},{&quot;family&quot;:&quot;Spruijt&quot;,&quot;given&quot;:&quot;Odette&quot;,&quot;parse-names&quot;:false,&quot;dropping-particle&quot;:&quot;&quot;,&quot;non-dropping-particle&quot;:&quot;&quot;},{&quot;family&quot;:&quot;Venkateswaran&quot;,&quot;given&quot;:&quot;Chitra&quot;,&quot;parse-names&quot;:false,&quot;dropping-particle&quot;:&quot;&quot;,&quot;non-dropping-particle&quot;:&quot;&quot;},{&quot;family&quot;:&quot;Wee&quot;,&quot;given&quot;:&quot;Bee&quot;,&quot;parse-names&quot;:false,&quot;dropping-particle&quot;:&quot;&quot;,&quot;non-dropping-particle&quot;:&quot;&quot;},{&quot;family&quot;:&quot;Woodruff&quot;,&quot;given&quot;:&quot;Roger&quot;,&quot;parse-names&quot;:false,&quot;dropping-particle&quot;:&quot;&quot;,&quot;non-dropping-particle&quot;:&quot;&quot;},{&quot;family&quot;:&quot;Yong&quot;,&quot;given&quot;:&quot;Jinsun&quot;,&quot;parse-names&quot;:false,&quot;dropping-particle&quot;:&quot;&quot;,&quot;non-dropping-particle&quot;:&quot;&quot;},{&quot;family&quot;:&quot;Pastrana&quot;,&quot;given&quot;:&quot;Tania&quot;,&quot;parse-names&quot;:false,&quot;dropping-particle&quot;:&quot;&quot;,&quot;non-dropping-particle&quot;:&quot;&quot;}],&quot;container-title&quot;:&quot;Journal of Pain and Symptom Management&quot;,&quot;container-title-short&quot;:&quot;J Pain Symptom Manage&quot;,&quot;DOI&quot;:&quot;10.1016/j.jpainsymman.2020.04.027&quot;,&quot;ISSN&quot;:&quot;18736513&quot;,&quot;PMID&quot;:&quot;32387576&quot;,&quot;issued&quot;:{&quot;date-parts&quot;:[[2020,10,1]]},&quot;page&quot;:&quot;754-764&quot;,&quot;abstract&quot;:&quot;Context: The International Association for Hospice and Palliative Care developed a consensus-based definition of palliative care (PC) that focuses on the relief of serious health-related suffering, a concept put forward by the Lancet Commission Global Access to Palliative Care and Pain Relief. Objective: The main objective of this article is to present the research behind the new definition. Methods: The three-phased consensus process involved health care workers from countries in all income levels. In Phase 1, 38 PC experts evaluated the components of the World Health Organization definition and suggested new/revised ones. In Phase 2, 412 International Association for Hospice and Palliative Care members in 88 countries expressed their level of agreement with the suggested components. In Phase 3, using results from Phase 2, the expert panel developed the definition. Results: The consensus-based definition is as follows: Palliative care is the active holistic care of individuals across all ages with serious health-related suffering due to severe illness and especially of those near the end of life. It aims to improve the quality of life of patients, their families and their caregivers. The definition includes a number of bullet points with additional details as well as recommendations for governments to reduce barriers to PC. Conclusion: Participants had significantly different perceptions and interpretations of PC. The greatest challenge faced by the core group was trying to find a middle ground between those who think that PC is the relief of all suffering and those who believe that PC describes the care of those with a very limited remaining life span.&quot;,&quot;publisher&quot;:&quot;Elsevier Inc.&quot;,&quot;issue&quot;:&quot;4&quot;,&quot;volume&quot;:&quot;60&quot;},&quot;isTemporary&quot;:false}]},{&quot;citationID&quot;:&quot;MENDELEY_CITATION_5a269196-d9dc-4353-89b6-a134ae30d1d8&quot;,&quot;properties&quot;:{&quot;noteIndex&quot;:0},&quot;isEdited&quot;:false,&quot;manualOverride&quot;:{&quot;isManuallyOverridden&quot;:false,&quot;citeprocText&quot;:&quot;(7,8)&quot;,&quot;manualOverrideText&quot;:&quot;&quot;},&quot;citationTag&quot;:&quot;MENDELEY_CITATION_v3_eyJjaXRhdGlvbklEIjoiTUVOREVMRVlfQ0lUQVRJT05fNWEyNjkxOTYtZDlkYy00MzUzLTg5YjYtYTEzNGFlMzBkMWQ4IiwicHJvcGVydGllcyI6eyJub3RlSW5kZXgiOjB9LCJpc0VkaXRlZCI6ZmFsc2UsIm1hbnVhbE92ZXJyaWRlIjp7ImlzTWFudWFsbHlPdmVycmlkZGVuIjpmYWxzZSwiY2l0ZXByb2NUZXh0IjoiKDcsOC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&quot;,&quot;citationItems&quot;:[{&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id&quot;:&quot;85480d84-7e65-3931-a350-4092492334f2&quot;,&quot;itemData&quot;:{&quot;type&quot;:&quot;article-journal&quot;,&quot;id&quot;:&quot;85480d84-7e65-3931-a350-4092492334f2&quot;,&quot;title&quot;:&quot;Current Medical Management of Hereditary Angioedema: Follow-up Survey of US Physicians&quot;,&quot;author&quot;:[{&quot;family&quot;:&quot;Riedl&quot;,&quot;given&quot;:&quot;Marc A.&quot;,&quot;parse-names&quot;:false,&quot;dropping-particle&quot;:&quot;&quot;,&quot;non-dropping-particle&quot;:&quot;&quot;},{&quot;family&quot;:&quot;Banerji&quot;,&quot;given&quot;:&quot;Aleena&quot;,&quot;parse-names&quot;:false,&quot;dropping-particle&quot;:&quot;&quot;,&quot;non-dropping-particle&quot;:&quot;&quot;},{&quot;family&quot;:&quot;Gower&quot;,&quot;given&quot;:&quot;Richard&quot;,&quot;parse-names&quot;:false,&quot;dropping-particle&quot;:&quot;&quot;,&quot;non-dropping-particle&quot;:&quot;&quot;}],&quot;container-title&quot;:&quot;Journal of Allergy and Clinical Immunology: In Practice&quot;,&quot;DOI&quot;:&quot;10.1016/j.jaip.2014.08.017&quot;,&quot;ISSN&quot;:&quot;22132198&quot;,&quot;PMID&quot;:&quot;25609328&quot;,&quot;issued&quot;:{&quot;date-parts&quot;:[[2015,3,1]]},&quot;page&quot;:&quot;220-227&quot;,&quot;abstract&quot;:&quot;Background: A physician survey conducted in the United States between October 2009 and February 2010 revealed wide variability in hereditary angioedema (HAE) management. Objective: A follow-up survey was conducted to assess the impact of newly available treatment options and investigate changes in HAE care patterns. Methods: Between March and June 2013, 6570 physicians were contacted, of whom, 245 HAE-treating physicians responded. Participants completed a 46-question online survey that was closely patterned after the initial survey. Although most data were analyzed descriptively, selected questions underwent statistical analysis to evaluate differences in treatment patterns between the 2 surveys. Results: Compared with the prior survey, this follow-up survey found that the proportion of physicians who reported danazol as the preferred long-term prophylaxis agent declined from 56% to 23% (P &lt; .00005); conversely, C1-esterase inhibitor increased in this category (20% to 57%; P &lt; .00005). The percentage of attacks self-treated at home increased from 8% to 27% (P &lt; .00005). Decreases were observed in emergency department visits (61% to 54%; P= not significant) and hospitalizations (13% to 3%; P= .0001) for HAE attacks. The percentage of patients perceived by physicians to be very satisfied with HAE treatment increased from 13% to 40% (P &lt; .00005). In 2013, convenience was reported more frequently as an important patient factor that drove long-term prophylaxis choice (27% vs 10%; P &lt; .00005), whereas adverse effects were cited less frequently (16% vs 42%; P &lt; .00005); in both surveys, cost and/or insurance coverage was the greatest driver in this category (43% and 46%). Conclusion: Analysis of these findings suggests that the change in HAE treatment has increased self-treatment at home, decreased emergency department visits and/or hospitalizations, and provided greater patient satisfaction.&quot;,&quot;publisher&quot;:&quot;American Academy of Allergy, Asthma and Immunology&quot;,&quot;issue&quot;:&quot;2&quot;,&quot;volume&quot;:&quot;3&quot;,&quot;container-title-short&quot;:&quot;&quot;},&quot;isTemporary&quot;:false}]},{&quot;citationID&quot;:&quot;MENDELEY_CITATION_49bf0a14-e060-44d1-a90c-8c72ddd5d3a4&quot;,&quot;properties&quot;:{&quot;noteIndex&quot;:0},&quot;isEdited&quot;:false,&quot;manualOverride&quot;:{&quot;isManuallyOverridden&quot;:false,&quot;citeprocText&quot;:&quot;(7,8)&quot;,&quot;manualOverrideText&quot;:&quot;&quot;},&quot;citationTag&quot;:&quot;MENDELEY_CITATION_v3_eyJjaXRhdGlvbklEIjoiTUVOREVMRVlfQ0lUQVRJT05fNDliZjBhMTQtZTA2MC00NGQxLWE5MGMtOGM3MmRkZDVkM2E0IiwicHJvcGVydGllcyI6eyJub3RlSW5kZXgiOjB9LCJpc0VkaXRlZCI6ZmFsc2UsIm1hbnVhbE92ZXJyaWRlIjp7ImlzTWFudWFsbHlPdmVycmlkZGVuIjpmYWxzZSwiY2l0ZXByb2NUZXh0IjoiKDcsOC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&quot;,&quot;citationItems&quot;:[{&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suppress-author&quot;:false,&quot;composite&quot;:false,&quot;author-only&quot;:false},{&quot;id&quot;:&quot;85480d84-7e65-3931-a350-4092492334f2&quot;,&quot;itemData&quot;:{&quot;type&quot;:&quot;article-journal&quot;,&quot;id&quot;:&quot;85480d84-7e65-3931-a350-4092492334f2&quot;,&quot;title&quot;:&quot;Current Medical Management of Hereditary Angioedema: Follow-up Survey of US Physicians&quot;,&quot;author&quot;:[{&quot;family&quot;:&quot;Riedl&quot;,&quot;given&quot;:&quot;Marc A.&quot;,&quot;parse-names&quot;:false,&quot;dropping-particle&quot;:&quot;&quot;,&quot;non-dropping-particle&quot;:&quot;&quot;},{&quot;family&quot;:&quot;Banerji&quot;,&quot;given&quot;:&quot;Aleena&quot;,&quot;parse-names&quot;:false,&quot;dropping-particle&quot;:&quot;&quot;,&quot;non-dropping-particle&quot;:&quot;&quot;},{&quot;family&quot;:&quot;Gower&quot;,&quot;given&quot;:&quot;Richard&quot;,&quot;parse-names&quot;:false,&quot;dropping-particle&quot;:&quot;&quot;,&quot;non-dropping-particle&quot;:&quot;&quot;}],&quot;container-title&quot;:&quot;Journal of Allergy and Clinical Immunology: In Practice&quot;,&quot;DOI&quot;:&quot;10.1016/j.jaip.2014.08.017&quot;,&quot;ISSN&quot;:&quot;22132198&quot;,&quot;PMID&quot;:&quot;25609328&quot;,&quot;issued&quot;:{&quot;date-parts&quot;:[[2015,3,1]]},&quot;page&quot;:&quot;220-227&quot;,&quot;abstract&quot;:&quot;Background: A physician survey conducted in the United States between October 2009 and February 2010 revealed wide variability in hereditary angioedema (HAE) management. Objective: A follow-up survey was conducted to assess the impact of newly available treatment options and investigate changes in HAE care patterns. Methods: Between March and June 2013, 6570 physicians were contacted, of whom, 245 HAE-treating physicians responded. Participants completed a 46-question online survey that was closely patterned after the initial survey. Although most data were analyzed descriptively, selected questions underwent statistical analysis to evaluate differences in treatment patterns between the 2 surveys. Results: Compared with the prior survey, this follow-up survey found that the proportion of physicians who reported danazol as the preferred long-term prophylaxis agent declined from 56% to 23% (P &lt; .00005); conversely, C1-esterase inhibitor increased in this category (20% to 57%; P &lt; .00005). The percentage of attacks self-treated at home increased from 8% to 27% (P &lt; .00005). Decreases were observed in emergency department visits (61% to 54%; P= not significant) and hospitalizations (13% to 3%; P= .0001) for HAE attacks. The percentage of patients perceived by physicians to be very satisfied with HAE treatment increased from 13% to 40% (P &lt; .00005). In 2013, convenience was reported more frequently as an important patient factor that drove long-term prophylaxis choice (27% vs 10%; P &lt; .00005), whereas adverse effects were cited less frequently (16% vs 42%; P &lt; .00005); in both surveys, cost and/or insurance coverage was the greatest driver in this category (43% and 46%). Conclusion: Analysis of these findings suggests that the change in HAE treatment has increased self-treatment at home, decreased emergency department visits and/or hospitalizations, and provided greater patient satisfaction.&quot;,&quot;publisher&quot;:&quot;American Academy of Allergy, Asthma and Immunology&quot;,&quot;issue&quot;:&quot;2&quot;,&quot;volume&quot;:&quot;3&quot;,&quot;container-title-short&quot;:&quot;&quot;},&quot;isTemporary&quot;:false}]},{&quot;citationID&quot;:&quot;MENDELEY_CITATION_0ece8e34-d1b7-47a1-b76a-bfd90ae90821&quot;,&quot;properties&quot;:{&quot;noteIndex&quot;:0},&quot;isEdited&quot;:false,&quot;manualOverride&quot;:{&quot;isManuallyOverridden&quot;:false,&quot;citeprocText&quot;:&quot;(7,9)&quot;,&quot;manualOverrideText&quot;:&quot;&quot;},&quot;citationTag&quot;:&quot;MENDELEY_CITATION_v3_eyJjaXRhdGlvbklEIjoiTUVOREVMRVlfQ0lUQVRJT05fMGVjZThlMzQtZDFiNy00N2ExLWI3NmEtYmZkOTBhZTkwODIxIiwicHJvcGVydGllcyI6eyJub3RlSW5kZXgiOjB9LCJpc0VkaXRlZCI6ZmFsc2UsIm1hbnVhbE92ZXJyaWRlIjp7ImlzTWFudWFsbHlPdmVycmlkZGVuIjpmYWxzZSwiY2l0ZXByb2NUZXh0IjoiKDcsOS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&quot;,&quot;citationItems&quot;:[{&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suppress-author&quot;:false,&quot;composite&quot;:false,&quot;author-only&quot;:false},{&quot;id&quot;:&quot;3c7d6848-6594-317a-81be-d0c2e0cb440b&quot;,&quot;itemData&quot;:{&quot;type&quot;:&quot;article-journal&quot;,&quot;id&quot;:&quot;3c7d6848-6594-317a-81be-d0c2e0cb440b&quot;,&quot;title&quot;:&quot;International consensus and practical guidelines on the gynecologic and obstetric management of female patients with hereditary angioedema caused by C1 inhibitor deficiency&quot;,&quot;author&quot;:[{&quot;family&quot;:&quot;Caballero&quot;,&quot;given&quot;:&quot;Teresa&quot;,&quot;parse-names&quot;:false,&quot;dropping-particle&quot;:&quot;&quot;,&quot;non-dropping-particle&quot;:&quot;&quot;},{&quot;family&quot;:&quot;Farkas&quot;,&quot;given&quot;:&quot;Henriette&quot;,&quot;parse-names&quot;:false,&quot;dropping-particle&quot;:&quot;&quot;,&quot;non-dropping-particle&quot;:&quot;&quot;},{&quot;family&quot;:&quot;Bouillet&quot;,&quot;given&quot;:&quot;Laurence&quot;,&quot;parse-names&quot;:false,&quot;dropping-particle&quot;:&quot;&quot;,&quot;non-dropping-particle&quot;:&quot;&quot;},{&quot;family&quot;:&quot;Bowen&quot;,&quot;given&quot;:&quot;Tom&quot;,&quot;parse-names&quot;:false,&quot;dropping-particle&quot;:&quot;&quot;,&quot;non-dropping-particle&quot;:&quot;&quot;},{&quot;family&quot;:&quot;Gompel&quot;,&quot;given&quot;:&quot;Anne&quot;,&quot;parse-names&quot;:false,&quot;dropping-particle&quot;:&quot;&quot;,&quot;non-dropping-particle&quot;:&quot;&quot;},{&quot;family&quot;:&quot;Fagerberg&quot;,&quot;given&quot;:&quot;Christina&quot;,&quot;parse-names&quot;:false,&quot;dropping-particle&quot;:&quot;&quot;,&quot;non-dropping-particle&quot;:&quot;&quot;},{&quot;family&quot;:&quot;Bjökander&quot;,&quot;given&quot;:&quot;Janne&quot;,&quot;parse-names&quot;:false,&quot;dropping-particle&quot;:&quot;&quot;,&quot;non-dropping-particle&quot;:&quot;&quot;},{&quot;family&quot;:&quot;Bork&quot;,&quot;given&quot;:&quot;Konrad&quot;,&quot;parse-names&quot;:false,&quot;dropping-particle&quot;:&quot;&quot;,&quot;non-dropping-particle&quot;:&quot;&quot;},{&quot;family&quot;:&quot;Bygum&quot;,&quot;given&quot;:&quot;Anette&quot;,&quot;parse-names&quot;:false,&quot;dropping-particle&quot;:&quot;&quot;,&quot;non-dropping-particle&quot;:&quot;&quot;},{&quot;family&quot;:&quot;Cicardi&quot;,&quot;given&quot;:&quot;Marco&quot;,&quot;parse-names&quot;:false,&quot;dropping-particle&quot;:&quot;&quot;,&quot;non-dropping-particle&quot;:&quot;&quot;},{&quot;family&quot;:&quot;Carolis&quot;,&quot;given&quot;:&quot;Caterina&quot;,&quot;parse-names&quot;:false,&quot;dropping-particle&quot;:&quot;&quot;,&quot;non-dropping-particle&quot;:&quot;De&quot;},{&quot;family&quot;:&quot;Frank&quot;,&quot;given&quot;:&quot;Michael&quot;,&quot;parse-names&quot;:false,&quot;dropping-particle&quot;:&quot;&quot;,&quot;non-dropping-particle&quot;:&quot;&quot;},{&quot;family&quot;:&quot;Gooi&quot;,&quot;given&quot;:&quot;Jimmy H.C.&quot;,&quot;parse-names&quot;:false,&quot;dropping-particle&quot;:&quot;&quot;,&quot;non-dropping-particle&quot;:&quot;&quot;},{&quot;family&quot;:&quot;Longhurst&quot;,&quot;given&quot;:&quot;Hilary&quot;,&quot;parse-names&quot;:false,&quot;dropping-particle&quot;:&quot;&quot;,&quot;non-dropping-particle&quot;:&quot;&quot;},{&quot;family&quot;:&quot;Martínez-Saguer&quot;,&quot;given&quot;:&quot;Inmaculada&quot;,&quot;parse-names&quot;:false,&quot;dropping-particle&quot;:&quot;&quot;,&quot;non-dropping-particle&quot;:&quot;&quot;},{&quot;family&quot;:&quot;Nielsen&quot;,&quot;given&quot;:&quot;Erik Waage&quot;,&quot;parse-names&quot;:false,&quot;dropping-particle&quot;:&quot;&quot;,&quot;non-dropping-particle&quot;:&quot;&quot;},{&quot;family&quot;:&quot;Obtulowitz&quot;,&quot;given&quot;:&quot;Krystina&quot;,&quot;parse-names&quot;:false,&quot;dropping-particle&quot;:&quot;&quot;,&quot;non-dropping-particle&quot;:&quot;&quot;},{&quot;family&quot;:&quot;Perricone&quot;,&quot;given&quot;:&quot;Roberto&quot;,&quot;parse-names&quot;:false,&quot;dropping-particle&quot;:&quot;&quot;,&quot;non-dropping-particle&quot;:&quot;&quot;},{&quot;family&quot;:&quot;Prior&quot;,&quot;given&quot;:&quot;Nieves&quot;,&quot;parse-names&quot;:false,&quot;dropping-particle&quot;:&quot;&quot;,&quot;non-dropping-particle&quot;:&quot;&quot;}],&quot;container-title&quot;:&quot;Journal of Allergy and Clinical Immunology&quot;,&quot;DOI&quot;:&quot;10.1016/j.jaci.2011.11.025&quot;,&quot;ISSN&quot;:&quot;10976825&quot;,&quot;issued&quot;:{&quot;date-parts&quot;:[[2012]]},&quot;page&quot;:&quot;308-320&quot;,&quot;abstract&quot;:&quot;Background: There are a limited number of publications on the management of gynecologic/obstetric events in female patients with hereditary angioedema caused by C1 inhibitor deficiency (HAE-C1-INH). Objective: We sought to elaborate guidelines for optimizing the management of gynecologic/obstetric events in female patients with HAE-C1-INH. Methods: A roundtable discussion took place at the 6th C1 Inhibitor Deficiency Workshop (May 2009, Budapest, Hungary). A review of related literature in English was performed. Results: Contraception: Estrogens should be avoided. Barrier methods, intrauterine devices, and progestins can be used. Pregnancy: Attenuated androgens are contraindicated and should be discontinued before attempting conception. Plasma-derived human C1 inhibitor concentrate (pdhC1INH) is preferred for acute treatment, short-term prophylaxis, or long-term prophylaxis. Tranexamic acid or virally inactivated fresh frozen plasma can be used for long-term prophylaxis if human plasma-derived C1-INH is not available. No safety data are available on icatibant, ecallantide, or recombinant human C1-INH (rhC1INH). Parturition: Complications during vaginal delivery are rare. Prophylaxis before labor and delivery might not be clinically indicated, but pdhC1INH therapeutic doses (20 U/kg) should be available. Nevertheless, each case should be treated based on HAE-C1-INH symptoms during pregnancy and previous labors. pdhC1INH prophylaxis is advised before forceps or vacuum extraction or cesarean section. Regional anesthesia is preferred to endotracheal intubation. Breast cancer: Attenuated androgens should be avoided. Antiestrogens can worsen angioedema symptoms. In these cases anastrozole might be an alternative. Other issues addressed include special features of HAE-C1-INH treatment in female patients, genetic counseling, infertility, abortion, lactation, menopause treatment, and endometrial cancer. Conclusions: A consensus for the management of female patients with HAE-C1-INH is presented. © 2012 American Academy of Allergy, Asthma &amp; Immunology.&quot;,&quot;publisher&quot;:&quot;Mosby Inc.&quot;,&quot;issue&quot;:&quot;2&quot;,&quot;volume&quot;:&quot;129&quot;,&quot;container-title-short&quot;:&quot;&quot;},&quot;isTemporary&quot;:false}]},{&quot;citationID&quot;:&quot;MENDELEY_CITATION_87440bfc-74d6-42d8-ade6-01d41124034b&quot;,&quot;properties&quot;:{&quot;noteIndex&quot;:0},&quot;isEdited&quot;:false,&quot;manualOverride&quot;:{&quot;isManuallyOverridden&quot;:false,&quot;citeprocText&quot;:&quot;(10,11)&quot;,&quot;manualOverrideText&quot;:&quot;&quot;},&quot;citationTag&quot;:&quot;MENDELEY_CITATION_v3_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&quot;,&quot;citationItems&quot;:[{&quot;id&quot;:&quot;73815ec8-12b7-322f-9706-6cc4cc441b7f&quot;,&quot;itemData&quot;:{&quot;type&quot;:&quot;article-journal&quot;,&quot;id&quot;:&quot;73815ec8-12b7-322f-9706-6cc4cc441b7f&quot;,&quot;title&quot;:&quot;Hereditary Angioedema with Normal C1 Inhibitor: Clinical Symptoms and Course&quot;,&quot;author&quot;:[{&quot;family&quot;:&quot;Bork&quot;,&quot;given&quot;:&quot;Konrad&quot;,&quot;parse-names&quot;:false,&quot;dropping-particle&quot;:&quot;&quot;,&quot;non-dropping-particle&quot;:&quot;&quot;},{&quot;family&quot;:&quot;Gül&quot;,&quot;given&quot;:&quot;Döndü&quot;,&quot;parse-names&quot;:false,&quot;dropping-particle&quot;:&quot;&quot;,&quot;non-dropping-particle&quot;:&quot;&quot;},{&quot;family&quot;:&quot;Hardt&quot;,&quot;given&quot;:&quot;Jochen&quot;,&quot;parse-names&quot;:false,&quot;dropping-particle&quot;:&quot;&quot;,&quot;non-dropping-particle&quot;:&quot;&quot;},{&quot;family&quot;:&quot;Dewald&quot;,&quot;given&quot;:&quot;Georg&quot;,&quot;parse-names&quot;:false,&quot;dropping-particle&quot;:&quot;&quot;,&quot;non-dropping-particle&quot;:&quot;&quot;}],&quot;container-title&quot;:&quot;American Journal of Medicine&quot;,&quot;DOI&quot;:&quot;10.1016/j.amjmed.2007.08.021&quot;,&quot;ISSN&quot;:&quot;00029343&quot;,&quot;PMID&quot;:&quot;17976427&quot;,&quot;issued&quot;:{&quot;date-parts&quot;:[[2007,11]]},&quot;page&quot;:&quot;987-992&quot;,&quot;abstract&quot;:&quot;Purpose: A new type of hereditary angioedema was described recently. It was characterized by recurrent bouts of angioedema in various organs and normal C1 inhibitor and was observed mainly in women. Our aim was to conduct a detailed study of the clinical features of this condition. Methods: A total of 138 patients with hereditary angioedema and normal C1 inhibitor who belonged to 43 unrelated families were examined through the use of standardized questionnaires. Results: A majority of patients with hereditary angioedema and normal C1 inhibitor had skin swellings (92.8%), tongue swellings (53.6%), and abdominal pain attacks (50%). Laryngeal edema (25.4%) and uvular edema (21.7%) also were frequent, whereas edema episodes of other organs were rare (3.6%). Facial swellings and tongue involvement occurred considerably more frequently compared with hereditary angioedema caused by C1 inhibitor deficiency. The number of patients with recurrent edema of only 1 organ was higher than in classic hereditary angioedema. The number of patients with disease onset in adulthood was significantly higher in hereditary angioedema with normal C1 inhibitor compared with classic hereditary angioedema. Erythema marginatum was not observed. A subgroup of patients from families with coagulation factor XII mutations showed the same symptoms as the other patients. Conclusions: Hereditary angioedema with normal C1 inhibitor levels shows a characteristic pattern of clinical symptoms. The main clinical features include skin swellings, tongue swellings, and abdominal pain attacks. There are many differences in the clinical symptoms and course of disease between this type of hereditary angioedema and classic hereditary angioedema caused by a genetic C1 inhibitor deficiency. © 2007 Elsevier Inc. All rights reserved.&quot;,&quot;issue&quot;:&quot;11&quot;,&quot;volume&quot;:&quot;120&quot;,&quot;container-title-short&quot;:&quot;&quot;},&quot;isTemporary&quot;:false,&quot;suppress-author&quot;:false,&quot;composite&quot;:false,&quot;author-only&quot;:false},{&quot;id&quot;:&quot;b14edcaf-c0d7-3237-ab73-74e161340239&quot;,&quot;itemData&quot;:{&quot;type&quot;:&quot;article-journal&quot;,&quot;id&quot;:&quot;b14edcaf-c0d7-3237-ab73-74e161340239&quot;,&quot;title&quot;:&quot;Hereditary angioedema with normal C1-inhibitor activity in women&quot;,&quot;author&quot;:[{&quot;family&quot;:&quot;Bork. Konrad&quot;,&quot;given&quot;:&quot;&quot;,&quot;parse-names&quot;:false,&quot;dropping-particle&quot;:&quot;&quot;,&quot;non-dropping-particle&quot;:&quot;&quot;},{&quot;family&quot;:&quot;Barnstedt Sven-Erik&quot;,&quot;given&quot;:&quot;&quot;,&quot;parse-names&quot;:false,&quot;dropping-particle&quot;:&quot;&quot;,&quot;non-dropping-particle&quot;:&quot;&quot;},{&quot;family&quot;:&quot;Koch Petra&quot;,&quot;given&quot;:&quot;&quot;,&quot;parse-names&quot;:false,&quot;dropping-particle&quot;:&quot;&quot;,&quot;non-dropping-particle&quot;:&quot;&quot;},{&quot;family&quot;:&quot;Traupe Heiko&quot;,&quot;given&quot;:&quot;&quot;,&quot;parse-names&quot;:false,&quot;dropping-particle&quot;:&quot;&quot;,&quot;non-dropping-particle&quot;:&quot;&quot;}],&quot;container-title&quot;:&quot;The Lancet&quot;,&quot;issued&quot;:{&quot;date-parts&quot;:[[2000,7,15]]},&quot;language&quot;:&quot;English&quot;,&quot;volume&quot;:&quot;356&quot;,&quot;container-title-short&quot;:&quot;&quot;},&quot;isTemporary&quot;:false}]},{&quot;citationID&quot;:&quot;MENDELEY_CITATION_a8aa54db-0365-49ea-b828-a986aaa1be9a&quot;,&quot;properties&quot;:{&quot;noteIndex&quot;:0},&quot;isEdited&quot;:false,&quot;manualOverride&quot;:{&quot;isManuallyOverridden&quot;:false,&quot;citeprocText&quot;:&quot;(7,8)&quot;,&quot;manualOverrideText&quot;:&quot;&quot;},&quot;citationTag&quot;:&quot;MENDELEY_CITATION_v3_eyJjaXRhdGlvbklEIjoiTUVOREVMRVlfQ0lUQVRJT05fYThhYTU0ZGItMDM2NS00OWVhLWI4MjgtYTk4NmFhYTFiZTlhIiwicHJvcGVydGllcyI6eyJub3RlSW5kZXgiOjB9LCJpc0VkaXRlZCI6ZmFsc2UsIm1hbnVhbE92ZXJyaWRlIjp7ImlzTWFudWFsbHlPdmVycmlkZGVuIjpmYWxzZSwiY2l0ZXByb2NUZXh0IjoiKDcsOC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&quot;,&quot;citationItems&quot;:[{&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suppress-author&quot;:false,&quot;composite&quot;:false,&quot;author-only&quot;:false},{&quot;id&quot;:&quot;85480d84-7e65-3931-a350-4092492334f2&quot;,&quot;itemData&quot;:{&quot;type&quot;:&quot;article-journal&quot;,&quot;id&quot;:&quot;85480d84-7e65-3931-a350-4092492334f2&quot;,&quot;title&quot;:&quot;Current Medical Management of Hereditary Angioedema: Follow-up Survey of US Physicians&quot;,&quot;author&quot;:[{&quot;family&quot;:&quot;Riedl&quot;,&quot;given&quot;:&quot;Marc A.&quot;,&quot;parse-names&quot;:false,&quot;dropping-particle&quot;:&quot;&quot;,&quot;non-dropping-particle&quot;:&quot;&quot;},{&quot;family&quot;:&quot;Banerji&quot;,&quot;given&quot;:&quot;Aleena&quot;,&quot;parse-names&quot;:false,&quot;dropping-particle&quot;:&quot;&quot;,&quot;non-dropping-particle&quot;:&quot;&quot;},{&quot;family&quot;:&quot;Gower&quot;,&quot;given&quot;:&quot;Richard&quot;,&quot;parse-names&quot;:false,&quot;dropping-particle&quot;:&quot;&quot;,&quot;non-dropping-particle&quot;:&quot;&quot;}],&quot;container-title&quot;:&quot;Journal of Allergy and Clinical Immunology: In Practice&quot;,&quot;DOI&quot;:&quot;10.1016/j.jaip.2014.08.017&quot;,&quot;ISSN&quot;:&quot;22132198&quot;,&quot;PMID&quot;:&quot;25609328&quot;,&quot;issued&quot;:{&quot;date-parts&quot;:[[2015,3,1]]},&quot;page&quot;:&quot;220-227&quot;,&quot;abstract&quot;:&quot;Background: A physician survey conducted in the United States between October 2009 and February 2010 revealed wide variability in hereditary angioedema (HAE) management. Objective: A follow-up survey was conducted to assess the impact of newly available treatment options and investigate changes in HAE care patterns. Methods: Between March and June 2013, 6570 physicians were contacted, of whom, 245 HAE-treating physicians responded. Participants completed a 46-question online survey that was closely patterned after the initial survey. Although most data were analyzed descriptively, selected questions underwent statistical analysis to evaluate differences in treatment patterns between the 2 surveys. Results: Compared with the prior survey, this follow-up survey found that the proportion of physicians who reported danazol as the preferred long-term prophylaxis agent declined from 56% to 23% (P &lt; .00005); conversely, C1-esterase inhibitor increased in this category (20% to 57%; P &lt; .00005). The percentage of attacks self-treated at home increased from 8% to 27% (P &lt; .00005). Decreases were observed in emergency department visits (61% to 54%; P= not significant) and hospitalizations (13% to 3%; P= .0001) for HAE attacks. The percentage of patients perceived by physicians to be very satisfied with HAE treatment increased from 13% to 40% (P &lt; .00005). In 2013, convenience was reported more frequently as an important patient factor that drove long-term prophylaxis choice (27% vs 10%; P &lt; .00005), whereas adverse effects were cited less frequently (16% vs 42%; P &lt; .00005); in both surveys, cost and/or insurance coverage was the greatest driver in this category (43% and 46%). Conclusion: Analysis of these findings suggests that the change in HAE treatment has increased self-treatment at home, decreased emergency department visits and/or hospitalizations, and provided greater patient satisfaction.&quot;,&quot;publisher&quot;:&quot;American Academy of Allergy, Asthma and Immunology&quot;,&quot;issue&quot;:&quot;2&quot;,&quot;volume&quot;:&quot;3&quot;,&quot;container-title-short&quot;:&quot;&quot;},&quot;isTemporary&quot;:false}]},{&quot;citationID&quot;:&quot;MENDELEY_CITATION_90d74600-a4df-4ffc-b415-31e75fbfc04e&quot;,&quot;properties&quot;:{&quot;noteIndex&quot;:0},&quot;isEdited&quot;:false,&quot;manualOverride&quot;:{&quot;isManuallyOverridden&quot;:false,&quot;citeprocText&quot;:&quot;(12)&quot;,&quot;manualOverrideText&quot;:&quot;&quot;},&quot;citationTag&quot;:&quot;MENDELEY_CITATION_v3_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&quot;,&quot;citationItems&quot;:[{&quot;id&quot;:&quot;ceecdf1b-b693-3fb7-9806-7a67edb48da2&quot;,&quot;itemData&quot;:{&quot;type&quot;:&quot;article-journal&quot;,&quot;id&quot;:&quot;ceecdf1b-b693-3fb7-9806-7a67edb48da2&quot;,&quot;title&quot;:&quot;Real-world experience of hereditary angioedema – A Portuguese series of children and adolescents&quot;,&quot;author&quot;:[{&quot;family&quot;:&quot;Vieira&quot;,&quot;given&quot;:&quot;Josefina&quot;,&quot;parse-names&quot;:false,&quot;dropping-particle&quot;:&quot;&quot;,&quot;non-dropping-particle&quot;:&quot;&quot;},{&quot;family&quot;:&quot;Cosme&quot;,&quot;given&quot;:&quot;Joana&quot;,&quot;parse-names&quot;:false,&quot;dropping-particle&quot;:&quot;&quot;,&quot;non-dropping-particle&quot;:&quot;&quot;},{&quot;family&quot;:&quot;Costa&quot;,&quot;given&quot;:&quot;Célia&quot;,&quot;parse-names&quot;:false,&quot;dropping-particle&quot;:&quot;&quot;,&quot;non-dropping-particle&quot;:&quot;&quot;},{&quot;family&quot;:&quot;Alonso&quot;,&quot;given&quot;:&quot;Estrella&quot;,&quot;parse-names&quot;:false,&quot;dropping-particle&quot;:&quot;&quot;,&quot;non-dropping-particle&quot;:&quot;&quot;},{&quot;family&quot;:&quot;Pedro&quot;,&quot;given&quot;:&quot;Elisa&quot;,&quot;parse-names&quot;:false,&quot;dropping-particle&quot;:&quot;&quot;,&quot;non-dropping-particle&quot;:&quot;&quot;},{&quot;family&quot;:&quot;Santos&quot;,&quot;given&quot;:&quot;Amélia Spínola&quot;,&quot;parse-names&quot;:false,&quot;dropping-particle&quot;:&quot;&quot;,&quot;non-dropping-particle&quot;:&quot;&quot;},{&quot;family&quot;:&quot;Ferreira&quot;,&quot;given&quot;:&quot;Manuel Branco&quot;,&quot;parse-names&quot;:false,&quot;dropping-particle&quot;:&quot;&quot;,&quot;non-dropping-particle&quot;:&quot;&quot;}],&quot;container-title&quot;:&quot;Revista Portuguesa de Imunoalergologia&quot;,&quot;DOI&quot;:&quot;10.32932/rpia.2024.07.142&quot;,&quot;ISSN&quot;:&quot;08719721&quot;,&quot;issued&quot;:{&quot;date-parts&quot;:[[2024]]},&quot;page&quot;:&quot;209-2 1 9&quot;,&quot;abstract&quot;:&quot;Background: Hereditary angioedema (HAE) is a rare disease. Clinical presentation generally occurs during childhood/ adolescence. However, clinical expression is variable and less characterized in these age groups. Objectives: To describe a series of paediatric HAE patients followed in a tertiary hospital in Portugal. Methods: Clinical charts’ review and parents´/ caregivers’ telephonic interview. Results: Eighteen patients were included (12 families), aged 3-17 years (median 12), 61% males. Eleven patients (61%) with type I-HAE, 5 (28%) with type II-HAE and 2 (11%) with HAE with normal C1-inhibitor. At the time the study, 13 patients (72%) had already experienced symptoms: 7 started before 7 years of age and 6 started between 7-10. Twelve had recurrent mucocutaneous attacks, 9 had abdominal attacks and 3 reported upper airways involvement. The most frequent trigger was stress/anxiety. All symptomatic patients had previously attended emergency departments (ED) (1 reported &gt;20 attendances) and 7 had already been hospitalized but none was ever intubated or died. Patients who experienced symptoms before 2 years of age had more frequent upper respiratory attacks and hospital admissions. Five patients remained asymptomatic, with ages ranging between 6 and 17 years old. In the previous year, long-term prophylaxis (tranexamic acid) and short-term prophylaxis was administered in 7 and 5 patients, respectively. Acute attacks were treated with aminocaproic acid in 8 patients, C1-inhibitor concentrate in 4 and icatibant in 1. Conclusions: In most patients, symptoms started at pre-school age or until the age of 10 years. Nevertheless, 30% remained asymptomatic, including 2 teenagers. Early symptom onset seems to increase the risk of severe attacks/hospital admissions. Abdominal and upper airways attacks occurred in 2/3 and 1/4 of symptomatic patients, respectively. ED visits and hospital admissions were frequent. Specialized units are needed to follow-up HAE paediatric patients and to introduce specific therapies, reducing the heavy burden of HAE on patients and caregivers.&quot;,&quot;publisher&quot;:&quot;Sociedade Portuguesa de Alergologia e Imunologia Clinica&quot;,&quot;issue&quot;:&quot;4&quot;,&quot;volume&quot;:&quot;32&quot;,&quot;container-title-short&quot;:&quot;&quot;},&quot;isTemporary&quot;:false,&quot;suppress-author&quot;:false,&quot;composite&quot;:false,&quot;author-only&quot;:false}]},{&quot;citationID&quot;:&quot;MENDELEY_CITATION_7eca4228-1be0-4210-97eb-33647fcd3241&quot;,&quot;properties&quot;:{&quot;noteIndex&quot;:0},&quot;isEdited&quot;:false,&quot;manualOverride&quot;:{&quot;isManuallyOverridden&quot;:false,&quot;citeprocText&quot;:&quot;(7,8)&quot;,&quot;manualOverrideText&quot;:&quot;&quot;},&quot;citationTag&quot;:&quot;MENDELEY_CITATION_v3_eyJjaXRhdGlvbklEIjoiTUVOREVMRVlfQ0lUQVRJT05fN2VjYTQyMjgtMWJlMC00MjEwLTk3ZWItMzM2NDdmY2QzMjQxIiwicHJvcGVydGllcyI6eyJub3RlSW5kZXgiOjB9LCJpc0VkaXRlZCI6ZmFsc2UsIm1hbnVhbE92ZXJyaWRlIjp7ImlzTWFudWFsbHlPdmVycmlkZGVuIjpmYWxzZSwiY2l0ZXByb2NUZXh0IjoiKDcsOC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&quot;,&quot;citationItems&quot;:[{&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id&quot;:&quot;85480d84-7e65-3931-a350-4092492334f2&quot;,&quot;itemData&quot;:{&quot;type&quot;:&quot;article-journal&quot;,&quot;id&quot;:&quot;85480d84-7e65-3931-a350-4092492334f2&quot;,&quot;title&quot;:&quot;Current Medical Management of Hereditary Angioedema: Follow-up Survey of US Physicians&quot;,&quot;author&quot;:[{&quot;family&quot;:&quot;Riedl&quot;,&quot;given&quot;:&quot;Marc A.&quot;,&quot;parse-names&quot;:false,&quot;dropping-particle&quot;:&quot;&quot;,&quot;non-dropping-particle&quot;:&quot;&quot;},{&quot;family&quot;:&quot;Banerji&quot;,&quot;given&quot;:&quot;Aleena&quot;,&quot;parse-names&quot;:false,&quot;dropping-particle&quot;:&quot;&quot;,&quot;non-dropping-particle&quot;:&quot;&quot;},{&quot;family&quot;:&quot;Gower&quot;,&quot;given&quot;:&quot;Richard&quot;,&quot;parse-names&quot;:false,&quot;dropping-particle&quot;:&quot;&quot;,&quot;non-dropping-particle&quot;:&quot;&quot;}],&quot;container-title&quot;:&quot;Journal of Allergy and Clinical Immunology: In Practice&quot;,&quot;DOI&quot;:&quot;10.1016/j.jaip.2014.08.017&quot;,&quot;ISSN&quot;:&quot;22132198&quot;,&quot;PMID&quot;:&quot;25609328&quot;,&quot;issued&quot;:{&quot;date-parts&quot;:[[2015,3,1]]},&quot;page&quot;:&quot;220-227&quot;,&quot;abstract&quot;:&quot;Background: A physician survey conducted in the United States between October 2009 and February 2010 revealed wide variability in hereditary angioedema (HAE) management. Objective: A follow-up survey was conducted to assess the impact of newly available treatment options and investigate changes in HAE care patterns. Methods: Between March and June 2013, 6570 physicians were contacted, of whom, 245 HAE-treating physicians responded. Participants completed a 46-question online survey that was closely patterned after the initial survey. Although most data were analyzed descriptively, selected questions underwent statistical analysis to evaluate differences in treatment patterns between the 2 surveys. Results: Compared with the prior survey, this follow-up survey found that the proportion of physicians who reported danazol as the preferred long-term prophylaxis agent declined from 56% to 23% (P &lt; .00005); conversely, C1-esterase inhibitor increased in this category (20% to 57%; P &lt; .00005). The percentage of attacks self-treated at home increased from 8% to 27% (P &lt; .00005). Decreases were observed in emergency department visits (61% to 54%; P= not significant) and hospitalizations (13% to 3%; P= .0001) for HAE attacks. The percentage of patients perceived by physicians to be very satisfied with HAE treatment increased from 13% to 40% (P &lt; .00005). In 2013, convenience was reported more frequently as an important patient factor that drove long-term prophylaxis choice (27% vs 10%; P &lt; .00005), whereas adverse effects were cited less frequently (16% vs 42%; P &lt; .00005); in both surveys, cost and/or insurance coverage was the greatest driver in this category (43% and 46%). Conclusion: Analysis of these findings suggests that the change in HAE treatment has increased self-treatment at home, decreased emergency department visits and/or hospitalizations, and provided greater patient satisfaction.&quot;,&quot;publisher&quot;:&quot;American Academy of Allergy, Asthma and Immunology&quot;,&quot;issue&quot;:&quot;2&quot;,&quot;volume&quot;:&quot;3&quot;,&quot;container-title-short&quot;:&quot;&quot;},&quot;isTemporary&quot;:false}]},{&quot;citationID&quot;:&quot;MENDELEY_CITATION_45f68430-5fdf-4055-b9af-0b3361067689&quot;,&quot;properties&quot;:{&quot;noteIndex&quot;:0},&quot;isEdited&quot;:false,&quot;manualOverride&quot;:{&quot;isManuallyOverridden&quot;:false,&quot;citeprocText&quot;:&quot;(13)&quot;,&quot;manualOverrideText&quot;:&quot;&quot;},&quot;citationTag&quot;:&quot;MENDELEY_CITATION_v3_eyJjaXRhdGlvbklEIjoiTUVOREVMRVlfQ0lUQVRJT05fNDVmNjg0MzAtNWZkZi00MDU1LWI5YWYtMGIzMzYxMDY3Njg5IiwicHJvcGVydGllcyI6eyJub3RlSW5kZXgiOjB9LCJpc0VkaXRlZCI6ZmFsc2UsIm1hbnVhbE92ZXJyaWRlIjp7ImlzTWFudWFsbHlPdmVycmlkZGVuIjpmYWxzZSwiY2l0ZXByb2NUZXh0IjoiKDEzKSIsIm1hbnVhbE92ZXJyaWRlVGV4dCI6IiJ9LCJjaXRhdGlvbkl0ZW1zIjpbeyJpZCI6ImJjNTk0YzRhLTczMzQtMzY5Zi05YWRjLTMxM2U0MWI1MDI2MyIsIml0ZW1EYXRhIjp7InR5cGUiOiJhcnRpY2xlLWpvdXJuYWwiLCJpZCI6ImJjNTk0YzRhLTczMzQtMzY5Zi05YWRjLTMxM2U0MWI1MDI2My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V19&quot;,&quot;citationItems&quot;:[{&quot;id&quot;:&quot;bc594c4a-7334-369f-9adc-313e41b50263&quot;,&quot;itemData&quot;:{&quot;type&quot;:&quot;article-journal&quot;,&quot;id&quot;:&quot;bc594c4a-7334-369f-9adc-313e41b50263&quot;,&quot;title&quot;:&quot;Clinical characteristics and burden of illness in patients with hereditary angioedema: findings from a multinational patient survey&quot;,&quot;author&quot;:[{&quot;family&quot;:&quot;Mendivil&quot;,&quot;given&quot;:&quot;Joan&quot;,&quot;parse-names&quot;:false,&quot;dropping-particle&quot;:&quot;&quot;,&quot;non-dropping-particle&quot;:&quot;&quot;},{&quot;family&quot;:&quot;Murphy&quot;,&quot;given&quot;:&quot;Ryan&quot;,&quot;parse-names&quot;:false,&quot;dropping-particle&quot;:&quot;&quot;,&quot;non-dropping-particle&quot;:&quot;&quot;},{&quot;family&quot;:&quot;la Cruz&quot;,&quot;given&quot;:&quot;Marie&quot;,&quot;parse-names&quot;:false,&quot;dropping-particle&quot;:&quot;&quot;,&quot;non-dropping-particle&quot;:&quot;de&quot;},{&quot;family&quot;:&quot;Janssen&quot;,&quot;given&quot;:&quot;Ellen&quot;,&quot;parse-names&quot;:false,&quot;dropping-particle&quot;:&quot;&quot;,&quot;non-dropping-particle&quot;:&quot;&quot;},{&quot;family&quot;:&quot;Boysen&quot;,&quot;given&quot;:&quot;Henrik Balle&quot;,&quot;parse-names&quot;:false,&quot;dropping-particle&quot;:&quot;&quot;,&quot;non-dropping-particle&quot;:&quot;&quot;},{&quot;family&quot;:&quot;Jain&quot;,&quot;given&quot;:&quot;Gagan&quot;,&quot;parse-names&quot;:false,&quot;dropping-particle&quot;:&quot;&quot;,&quot;non-dropping-particle&quot;:&quot;&quot;},{&quot;family&quot;:&quot;Aygören-Pürsün&quot;,&quot;given&quot;:&quot;Emel&quot;,&quot;parse-names&quot;:false,&quot;dropping-particle&quot;:&quot;&quot;,&quot;non-dropping-particle&quot;:&quot;&quot;},{&quot;family&quot;:&quot;Hirji&quot;,&quot;given&quot;:&quot;Ishan&quot;,&quot;parse-names&quot;:false,&quot;dropping-particle&quot;:&quot;&quot;,&quot;non-dropping-particle&quot;:&quot;&quot;},{&quot;family&quot;:&quot;Devercelli&quot;,&quot;given&quot;:&quot;Giovanna&quot;,&quot;parse-names&quot;:false,&quot;dropping-particle&quot;:&quot;&quot;,&quot;non-dropping-particle&quot;:&quot;&quot;}],&quot;container-title&quot;:&quot;Orphanet Journal of Rare Diseases&quot;,&quot;container-title-short&quot;:&quot;Orphanet J Rare Dis&quot;,&quot;DOI&quot;:&quot;10.1186/s13023-021-01717-4&quot;,&quot;ISSN&quot;:&quot;17501172&quot;,&quot;PMID&quot;:&quot;33602292&quot;,&quot;issued&quot;:{&quot;date-parts&quot;:[[2021,12,1]]},&quot;abstract&quot;:&quot;Background: Hereditary angioedema (HAE) is a rare, debilitating, genetic disease characterized by unpredictable, recurrent, and potentially fatal swelling of the skin and mucous membranes. We conducted a noninterventional, cross-sectional, web-based survey of patients with a self-reported diagnosis of HAE type 1/2 in Australia, Austria, Canada, France, Germany, Spain, Switzerland, and the United Kingdom to gain a comprehensive real-world understanding of the characteristics of HAE and its burden from the perspective of the patient. The survey included questions on clinical and demographic characteristics, burden of disease, and treatment. Instruments used to measure patient-reported outcomes included the Angioedema Quality of Life questionnaire (AE-QoL), 12-Item Short-Form Health Survey (SF-12v2), Angioedema Control Test (AECT), Hospital Anxiety and Depression Scale (HADS), and Work Productivity and Impairment questionnaire (WPAI). Data were analyzed with descriptive statistics. Results: A total of 242 patients (67.4% female; mean [range] age 43.8 [18–92] years) completed the survey. The mean (SD) age at first symptoms was 11.5 (8.9) years, while diagnosis occurred at 20.8 (13.2) years. Patients reported a mean (SD) of 12.5 (14.1) attacks in the past 6 months. The most recent attack occurred within the past month in 79.7% of patients; most were of moderate severity, 6.6% affected the larynx, 21.9% lasted ≥ 3 days, and 76.4% were treated with on-demand medication. Hospitalizations and emergency/urgent care visits were highest for patients with more attacks. At the time of the survey, 62.4% of patients were using long-term prophylaxis, including 34.4% using androgens. Moderate to severe anxiety and depression were reported in 38.0% and 17.4% of patients, respectively, as measured using the HADS. The severity of anxiety and depression was associated with poorer quality of life and productivity, measured using the AECT (mean overall score 8.00 [moderate perceived disease control]), AE-QoL, WPAI, and SF-12v2. Scores for AECT, AE-QoL, and WPAI were also worse with a higher number of attacks. Conclusions: This survey study of a broad international sample of patients with HAE showed that despite the availability of on-demand treatment and long-term prophylaxis for the prevention of attacks, patients across a wide geographical area continue to have high disease activity, likely due to restrictions in the availability of medications or incorrect use. Subsequently, significant disease burden, including impaired quality of life and mental health and decreased productivity, was evident. Increased patient education and access to newer, more effective therapies are needed.&quot;,&quot;publisher&quot;:&quot;BioMed Central Ltd&quot;,&quot;issue&quot;:&quot;1&quot;,&quot;volume&quot;:&quot;16&quot;},&quot;isTemporary&quot;:false}]},{&quot;citationID&quot;:&quot;MENDELEY_CITATION_e32ca5c0-3202-42a5-acbf-40632f4b1613&quot;,&quot;properties&quot;:{&quot;noteIndex&quot;:0},&quot;isEdited&quot;:false,&quot;manualOverride&quot;:{&quot;isManuallyOverridden&quot;:false,&quot;citeprocText&quot;:&quot;(14)&quot;,&quot;manualOverrideText&quot;:&quot;&quot;},&quot;citationTag&quot;:&quot;MENDELEY_CITATION_v3_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&quot;,&quot;citationItems&quot;:[{&quot;id&quot;:&quot;86ff97dc-060f-3bff-b396-1ecac60b0da6&quot;,&quot;itemData&quot;:{&quot;type&quot;:&quot;article-journal&quot;,&quot;id&quot;:&quot;86ff97dc-060f-3bff-b396-1ecac60b0da6&quot;,&quot;title&quot;:&quot;Unmet needs in the management of hereditary angioedema from the perspective of Brazilian patients&quot;,&quot;author&quot;:[{&quot;family&quot;:&quot;Giavina-Bianchi&quot;,&quot;given&quot;:&quot;Pedro&quot;,&quot;parse-names&quot;:false,&quot;dropping-particle&quot;:&quot;&quot;,&quot;non-dropping-particle&quot;:&quot;&quot;},{&quot;family&quot;:&quot;Giavina-Bianchi&quot;,&quot;given&quot;:&quot;Mara&quot;,&quot;parse-names&quot;:false,&quot;dropping-particle&quot;:&quot;&quot;,&quot;non-dropping-particle&quot;:&quot;&quot;},{&quot;family&quot;:&quot;Oliveira Martins&quot;,&quot;given&quot;:&quot;Raquel&quot;,&quot;parse-names&quot;:false,&quot;dropping-particle&quot;:&quot;de&quot;,&quot;non-dropping-particle&quot;:&quot;&quot;},{&quot;family&quot;:&quot;Cristina Fortunato&quot;,&quot;given&quot;:&quot;Maria&quot;,&quot;parse-names&quot;:false,&quot;dropping-particle&quot;:&quot;&quot;,&quot;non-dropping-particle&quot;:&quot;&quot;},{&quot;family&quot;:&quot;Guersoni&quot;,&quot;given&quot;:&quot;Ana Claudia&quot;,&quot;parse-names&quot;:false,&quot;dropping-particle&quot;:&quot;&quot;,&quot;non-dropping-particle&quot;:&quot;&quot;}],&quot;container-title&quot;:&quot;World Allergy Organization Journal&quot;,&quot;DOI&quot;:&quot;10.1016/j.waojou.2024.100992&quot;,&quot;ISSN&quot;:&quot;19394551&quot;,&quot;issued&quot;:{&quot;date-parts&quot;:[[2024,11,1]]},&quot;abstract&quot;:&quot;Introduction: Hereditary angioedema (HAE) is a rare genetic disease characterized by recurrent, potentially life-threatening angioedema episodes. Despite its severity, including the risk of asphyxiation, HAE often remains underdiagnosed. The disease significantly impacts patient quality of life (QoL), leading to anxiety, depression, and avoidance behaviors due to the unpredictable nature of attacks. Understanding the perspectives of patients is crucial for identifying unmet needs in managing this complex condition. Objective: This study aimed to gather real-world insights from Brazilian patients with C1 inhibitor deficiency HAE to identify their unmet needs and assess their perceptions of the effectiveness of current care in preventing and treating HAE attacks. Methods: A cross-sectional study utilized a SurveyMonkey questionnaire distributed to HAE patients through ABRANGHE via email. Participants provided informed consent, and their responses were anonymous. The questionnaire, developed with input from experts and patients, covered aspects of HAE diagnosis, treatment experiences, and QoL assessments. Results: The survey included 178 HAE patients, predominantly female (81%), aged 30–50 years (58%), and college-educated (62%). The most common HAE defect was C1–INH deficiency (53%), followed by HAE-nC1INH (23%), with nearly a quarter unaware of their specific defect. Diagnosis delays were prevalent, with a significant number reporting 13–50 attacks annually (33%) and 15% experiencing more than 50 attacks per year. Laryngeal involvement was reported by 26% of respondents. Most patients (69%) attended regular follow-ups, with 72% on prophylactic treatment and 67% managing acute attacks. The most used acute treatment was Icatibant (49%), followed by pdC1INH (24%). However, confusion regarding medication use persisted, with 45% incorrectly believing that oral medications could effectively treat attacks. Key unmet needs identified included improved access to emergency rooms during attacks (73%), better availability of prophylactic treatment (69%), and enhanced access to specialized care (63%). Patients also emphasized the need for psychological support, increased awareness of HAE, and educational initiatives for patients and healthcare providers. Discussion: This study highlighted significant challenges in HAE management among Brazilian patients, particularly concerning delayed diagnosis, misconceptions about treatment, and inadequate access to specialized care and prophylactic treatments. The high frequency of emergency room visits underscores the difficulties in managing the disease. The substantial burden of HAE on QoL emphasizes the urgent need for improved physician education, streamlined diagnostic processes, and equitable access to effective medications and specialized care facilities. Addressing these gaps is crucial to better support HAE patients, improve diagnostic timeliness, enhance treatment efficacy, and ultimately enhance the overall quality of life for individuals living with HAE.&quot;,&quot;publisher&quot;:&quot;Elsevier Inc.&quot;,&quot;issue&quot;:&quot;11&quot;,&quot;volume&quot;:&quot;17&quot;,&quot;container-title-short&quot;:&quot;&quot;},&quot;isTemporary&quot;:false}]},{&quot;citationID&quot;:&quot;MENDELEY_CITATION_8d83fddd-e763-4282-93ec-ffaefaeaf3c1&quot;,&quot;properties&quot;:{&quot;noteIndex&quot;:0},&quot;isEdited&quot;:false,&quot;manualOverride&quot;:{&quot;isManuallyOverridden&quot;:false,&quot;citeprocText&quot;:&quot;(2)&quot;,&quot;manualOverrideText&quot;:&quot;&quot;},&quot;citationTag&quot;:&quot;MENDELEY_CITATION_v3_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&quot;,&quot;citationItems&quot;:[{&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citationID&quot;:&quot;MENDELEY_CITATION_d718be41-2145-4234-8ff0-2075ee96e497&quot;,&quot;properties&quot;:{&quot;noteIndex&quot;:0},&quot;isEdited&quot;:false,&quot;manualOverride&quot;:{&quot;isManuallyOverridden&quot;:false,&quot;citeprocText&quot;:&quot;(2)&quot;,&quot;manualOverrideText&quot;:&quot;&quot;},&quot;citationTag&quot;:&quot;MENDELEY_CITATION_v3_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&quot;,&quot;citationItems&quot;:[{&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suppress-author&quot;:false,&quot;composite&quot;:false,&quot;author-only&quot;:false}]},{&quot;citationID&quot;:&quot;MENDELEY_CITATION_194bbe96-50d4-4f57-9bfc-706b29f59910&quot;,&quot;properties&quot;:{&quot;noteIndex&quot;:0},&quot;isEdited&quot;:false,&quot;manualOverride&quot;:{&quot;isManuallyOverridden&quot;:false,&quot;citeprocText&quot;:&quot;(7)&quot;,&quot;manualOverrideText&quot;:&quot;&quot;},&quot;citationTag&quot;:&quot;MENDELEY_CITATION_v3_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&quot;,&quot;citationItems&quot;:[{&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suppress-author&quot;:false,&quot;composite&quot;:false,&quot;author-only&quot;:false}]},{&quot;citationID&quot;:&quot;MENDELEY_CITATION_4428bbff-0f3b-4def-9b4f-db01cb839b2a&quot;,&quot;properties&quot;:{&quot;noteIndex&quot;:0},&quot;isEdited&quot;:false,&quot;manualOverride&quot;:{&quot;isManuallyOverridden&quot;:false,&quot;citeprocText&quot;:&quot;(2)&quot;,&quot;manualOverrideText&quot;:&quot;&quot;},&quot;citationTag&quot;:&quot;MENDELEY_CITATION_v3_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&quot;,&quot;citationItems&quot;:[{&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citationID&quot;:&quot;MENDELEY_CITATION_a60b88a9-86f9-4baa-a75f-d478ac77de7c&quot;,&quot;properties&quot;:{&quot;noteIndex&quot;:0},&quot;isEdited&quot;:false,&quot;manualOverride&quot;:{&quot;isManuallyOverridden&quot;:false,&quot;citeprocText&quot;:&quot;(2,7)&quot;,&quot;manualOverrideText&quot;:&quot;&quot;},&quot;citationTag&quot;:&quot;MENDELEY_CITATION_v3_eyJjaXRhdGlvbklEIjoiTUVOREVMRVlfQ0lUQVRJT05fYTYwYjg4YTktODZmOS00YmFhLWE3NWYtZDQ3OGFjNzdkZTdjIiwicHJvcGVydGllcyI6eyJub3RlSW5kZXgiOjB9LCJpc0VkaXRlZCI6ZmFsc2UsIm1hbnVhbE92ZXJyaWRlIjp7ImlzTWFudWFsbHlPdmVycmlkZGVuIjpmYWxzZSwiY2l0ZXByb2NUZXh0IjoiKDIsNy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V9LH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X1dfQ==&quot;,&quot;citationItems&quot;:[{&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citationID&quot;:&quot;MENDELEY_CITATION_05e5f970-dc26-4725-9d5b-5ec01a8c8a89&quot;,&quot;properties&quot;:{&quot;noteIndex&quot;:0},&quot;isEdited&quot;:false,&quot;manualOverride&quot;:{&quot;isManuallyOverridden&quot;:false,&quot;citeprocText&quot;:&quot;(2)&quot;,&quot;manualOverrideText&quot;:&quot;&quot;},&quot;citationTag&quot;:&quot;MENDELEY_CITATION_v3_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&quot;,&quot;citationItems&quot;:[{&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citationID&quot;:&quot;MENDELEY_CITATION_88a8497f-9033-4b69-9888-6d08ac427b82&quot;,&quot;properties&quot;:{&quot;noteIndex&quot;:0},&quot;isEdited&quot;:false,&quot;manualOverride&quot;:{&quot;isManuallyOverridden&quot;:false,&quot;citeprocText&quot;:&quot;(2)&quot;,&quot;manualOverrideText&quot;:&quot;&quot;},&quot;citationTag&quot;:&quot;MENDELEY_CITATION_v3_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&quot;,&quot;citationItems&quot;:[{&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citationID&quot;:&quot;MENDELEY_CITATION_7884046c-e0b6-4886-8777-d495f95e13f0&quot;,&quot;properties&quot;:{&quot;noteIndex&quot;:0},&quot;isEdited&quot;:false,&quot;manualOverride&quot;:{&quot;isManuallyOverridden&quot;:false,&quot;citeprocText&quot;:&quot;(2,7)&quot;,&quot;manualOverrideText&quot;:&quot;&quot;},&quot;citationTag&quot;:&quot;MENDELEY_CITATION_v3_eyJjaXRhdGlvbklEIjoiTUVOREVMRVlfQ0lUQVRJT05fNzg4NDA0NmMtZTBiNi00ODg2LTg3NzctZDQ5NWY5NWUxM2YwIiwicHJvcGVydGllcyI6eyJub3RlSW5kZXgiOjB9LCJpc0VkaXRlZCI6ZmFsc2UsIm1hbnVhbE92ZXJyaWRlIjp7ImlzTWFudWFsbHlPdmVycmlkZGVuIjpmYWxzZSwiY2l0ZXByb2NUZXh0IjoiKDIsNy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&quot;,&quot;citationItems&quot;:[{&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citationID&quot;:&quot;MENDELEY_CITATION_16d506d5-e238-4c26-8e9a-045e532205d1&quot;,&quot;properties&quot;:{&quot;noteIndex&quot;:0},&quot;isEdited&quot;:false,&quot;manualOverride&quot;:{&quot;isManuallyOverridden&quot;:false,&quot;citeprocText&quot;:&quot;(7)&quot;,&quot;manualOverrideText&quot;:&quot;&quot;},&quot;citationTag&quot;:&quot;MENDELEY_CITATION_v3_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&quot;,&quot;citationItems&quot;:[{&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citationID&quot;:&quot;MENDELEY_CITATION_f9798422-c49a-45bf-9fd6-357edaedb5d0&quot;,&quot;properties&quot;:{&quot;noteIndex&quot;:0},&quot;isEdited&quot;:false,&quot;manualOverride&quot;:{&quot;isManuallyOverridden&quot;:false,&quot;citeprocText&quot;:&quot;(2,7)&quot;,&quot;manualOverrideText&quot;:&quot;&quot;},&quot;citationTag&quot;:&quot;MENDELEY_CITATION_v3_eyJjaXRhdGlvbklEIjoiTUVOREVMRVlfQ0lUQVRJT05fZjk3OTg0MjItYzQ5YS00NWJmLTlmZDYtMzU3ZWRhZWRiNWQwIiwicHJvcGVydGllcyI6eyJub3RlSW5kZXgiOjB9LCJpc0VkaXRlZCI6ZmFsc2UsIm1hbnVhbE92ZXJyaWRlIjp7ImlzTWFudWFsbHlPdmVycmlkZGVuIjpmYWxzZSwiY2l0ZXByb2NUZXh0IjoiKDIsNy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&quot;,&quot;citationItems&quot;:[{&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citationID&quot;:&quot;MENDELEY_CITATION_39d5eb5e-ecfc-4d1c-95f2-ff60595258fc&quot;,&quot;properties&quot;:{&quot;noteIndex&quot;:0},&quot;isEdited&quot;:false,&quot;manualOverride&quot;:{&quot;isManuallyOverridden&quot;:false,&quot;citeprocText&quot;:&quot;(2)&quot;,&quot;manualOverrideText&quot;:&quot;&quot;},&quot;citationTag&quot;:&quot;MENDELEY_CITATION_v3_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&quot;,&quot;citationItems&quot;:[{&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suppress-author&quot;:false,&quot;composite&quot;:false,&quot;author-only&quot;:false}]},{&quot;citationID&quot;:&quot;MENDELEY_CITATION_c7e1f5b0-0cf4-4d56-9702-a594a6a0a9e0&quot;,&quot;properties&quot;:{&quot;noteIndex&quot;:0},&quot;isEdited&quot;:false,&quot;manualOverride&quot;:{&quot;isManuallyOverridden&quot;:false,&quot;citeprocText&quot;:&quot;(2,3)&quot;,&quot;manualOverrideText&quot;:&quot;&quot;},&quot;citationTag&quot;:&quot;MENDELEY_CITATION_v3_eyJjaXRhdGlvbklEIjoiTUVOREVMRVlfQ0lUQVRJT05fYzdlMWY1YjAtMGNmNC00ZDU2LTk3MDItYTU5NGE2YTBhOWUwIiwicHJvcGVydGllcyI6eyJub3RlSW5kZXgiOjB9LCJpc0VkaXRlZCI6ZmFsc2UsIm1hbnVhbE92ZXJyaWRlIjp7ImlzTWFudWFsbHlPdmVycmlkZGVuIjpmYWxzZSwiY2l0ZXByb2NUZXh0IjoiKDIsMy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&quot;,&quot;citationItems&quot;:[{&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suppress-author&quot;:false,&quot;composite&quot;:false,&quot;author-only&quot;:false},{&quot;id&quot;:&quot;ed594792-ecdd-3b31-a02c-c08cf50aae64&quot;,&quot;itemData&quot;:{&quot;type&quot;:&quot;report&quot;,&quot;id&quot;:&quot;ed594792-ecdd-3b31-a02c-c08cf50aae64&quot;,&quot;title&quot;:&quot;The Pathophysiology of Hereditary Angioedema&quot;,&quot;author&quot;:[{&quot;family&quot;:&quot;Zuraw&quot;,&quot;given&quot;:&quot;Bruce L&quot;,&quot;parse-names&quot;:false,&quot;dropping-particle&quot;:&quot;&quot;,&quot;non-dropping-particle&quot;:&quot;&quot;}],&quot;URL&quot;:&quot;http://hae.enzim.hu&quot;,&quot;issued&quot;:{&quot;date-parts&quot;:[[2010]]},&quot;abstract&quot;:&quot;Hereditary angioedema (HAE) causes recurrent episodes of angioedema that may be very severe and are frequently associated with significant morbidity and even mortality. Understanding the pathophysiology of this disease is crucial for proper diagnosis and management of these patients. HAE is caused by mutations in the SERPING1 gene that result in decreased plasma levels of functional C1 inhibitor. A large number of different mutations have been described that result in HAE. About 15% of patients have a mutation at or near the active site of the reactive mobile loop, resulting in a protein that lacks functional activity (type II HAE). Type I HAE is caused by a diverse range of mutations, some of which cause the nascent protein to misfold and thus to be unable to enter the secretory pathway. The primary mediator of swelling in HAE is bradykinin, a product of the plasma contact system. Bradykinin induces increased vascular permeability by activating the bradykinin B2 receptor, which results in phosphorylation of vascular endothe-lial cadherin. The regulation of both the bradykinin B2 receptor and peptidases that degrade bradykinin may influence HAE disease severity. HAE results from mutations in the SERPING1 gene that lead to a loss of functional C1 inhibitor. Attacks of angioedema result from generation of bradykinin, which acts on bradykinin B2 receptors to enhance vascular permeability.&quot;,&quot;container-title-short&quot;:&quot;&quot;},&quot;isTemporary&quot;:false}]},{&quot;citationID&quot;:&quot;MENDELEY_CITATION_e9fad8c8-8c3c-41d3-8263-62e87fd2dfad&quot;,&quot;properties&quot;:{&quot;noteIndex&quot;:0},&quot;isEdited&quot;:false,&quot;manualOverride&quot;:{&quot;isManuallyOverridden&quot;:false,&quot;citeprocText&quot;:&quot;(2,4)&quot;,&quot;manualOverrideText&quot;:&quot;&quot;},&quot;citationTag&quot;:&quot;MENDELEY_CITATION_v3_eyJjaXRhdGlvbklEIjoiTUVOREVMRVlfQ0lUQVRJT05fZTlmYWQ4YzgtOGMzYy00MWQzLTgyNjMtNjJlODdmZDJkZmFkIiwicHJvcGVydGllcyI6eyJub3RlSW5kZXgiOjB9LCJpc0VkaXRlZCI6ZmFsc2UsIm1hbnVhbE92ZXJyaWRlIjp7ImlzTWFudWFsbHlPdmVycmlkZGVuIjpmYWxzZSwiY2l0ZXByb2NUZXh0IjoiKDIsNC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&quot;,&quot;citationItems&quot;:[{&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id&quot;:&quot;c3752210-5412-3833-aa15-df24087b3542&quot;,&quot;itemData&quot;:{&quot;type&quot;:&quot;article-journal&quot;,&quot;id&quot;:&quot;c3752210-5412-3833-aa15-df24087b3542&quot;,&quot;title&quot;:&quot;Depression and anxiety in patients with hereditary angioedema&quot;,&quot;author&quot;:[{&quot;family&quot;:&quot;Fouche&quot;,&quot;given&quot;:&quot;Andrew S.&quot;,&quot;parse-names&quot;:false,&quot;dropping-particle&quot;:&quot;&quot;,&quot;non-dropping-particle&quot;:&quot;&quot;},{&quot;family&quot;:&quot;Saunders&quot;,&quot;given&quot;:&quot;Erika F.H.&quot;,&quot;parse-names&quot;:false,&quot;dropping-particle&quot;:&quot;&quot;,&quot;non-dropping-particle&quot;:&quot;&quot;},{&quot;family&quot;:&quot;Craig&quot;,&quot;given&quot;:&quot;Timothy&quot;,&quot;parse-names&quot;:false,&quot;dropping-particle&quot;:&quot;&quot;,&quot;non-dropping-particle&quot;:&quot;&quot;}],&quot;container-title&quot;:&quot;Annals of Allergy, Asthma and Immunology&quot;,&quot;DOI&quot;:&quot;10.1016/j.anai.2013.05.028&quot;,&quot;ISSN&quot;:&quot;15344436&quot;,&quot;PMID&quot;:&quot;24428960&quot;,&quot;issued&quot;:{&quot;date-parts&quot;:[[2014]]},&quot;page&quot;:&quot;371-375&quot;,&quot;abstract&quot;:&quot;Background Hereditary angioedema (HAE) is characterized by edematous swelling attacks of the face, extremities, abdomen, genitalia, and upper airway. The potential for laryngeal swelling makes the disease life-threatening, and the swelling elsewhere contributes to the significant burden of illness. The increased risk for mental health disorders in HAE is due to the burden of disease and possibly associated activation of the immune system. Objective To determine the prevalence of depression and anxiety in HAE patients and the most high-yield features of depression to target in a clinical encounter. Methods Depression and anxiety symptoms were evaluated using the 29 items of the Hamilton Depression Rating Scale along with the 14-item Hamilton Anxiety Rating Scale. The sample size was 26 participants with a diagnosis of type 1 or 2 HAE drawn from a cohort of 60 adult patients. In addition, a literature search was performed regarding how immune modulation affects depression and anxiety. Results A total of 39% of participants were identified as experiencing depression of mild (50%), moderate (40%), or severe (10%) levels. Fifteen percent of participants displayed prominent anxiety, half of whom had mild anxiety, 25% moderate anxiety, and 25% severe anxiety. The literature on inflammation and depression suggests a possible link between HAE and depression. Conclusion Our data and the literature support that depression and anxiety symptoms are common in patients with HAE and may be secondary to chronic disease burden, associated pathophysiologic features, or both. Treatment that addresses the psychosocial and mental health of HAE patients is critical for best practice. © 2014 American College of Allergy, Asthma &amp; Immunology. Published by Elsevier Inc. All rights reserved.&quot;,&quot;publisher&quot;:&quot;American College of Allergy, Asthma and Immunology&quot;,&quot;issue&quot;:&quot;4&quot;,&quot;volume&quot;:&quot;112&quot;,&quot;container-title-short&quot;:&quot;&quot;},&quot;isTemporary&quot;:false}]},{&quot;citationID&quot;:&quot;MENDELEY_CITATION_0ebc6375-c36e-44d5-badf-c859c19ce5ae&quot;,&quot;properties&quot;:{&quot;noteIndex&quot;:0},&quot;isEdited&quot;:false,&quot;manualOverride&quot;:{&quot;isManuallyOverridden&quot;:false,&quot;citeprocText&quot;:&quot;(2,7)&quot;,&quot;manualOverrideText&quot;:&quot;&quot;},&quot;citationTag&quot;:&quot;MENDELEY_CITATION_v3_eyJjaXRhdGlvbklEIjoiTUVOREVMRVlfQ0lUQVRJT05fMGViYzYzNzUtYzM2ZS00NGQ1LWJhZGYtYzg1OWMxOWNlNWFlIiwicHJvcGVydGllcyI6eyJub3RlSW5kZXgiOjB9LCJpc0VkaXRlZCI6ZmFsc2UsIm1hbnVhbE92ZXJyaWRlIjp7ImlzTWFudWFsbHlPdmVycmlkZGVuIjpmYWxzZSwiY2l0ZXByb2NUZXh0IjoiKDIsNy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&quot;,&quot;citationItems&quot;:[{&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citationID&quot;:&quot;MENDELEY_CITATION_5dd4f9b2-3506-40f2-8dc9-41c2b683046a&quot;,&quot;properties&quot;:{&quot;noteIndex&quot;:0},&quot;isEdited&quot;:false,&quot;manualOverride&quot;:{&quot;isManuallyOverridden&quot;:false,&quot;citeprocText&quot;:&quot;(2,7,13)&quot;,&quot;manualOverrideText&quot;:&quot;&quot;},&quot;citationTag&quot;:&quot;MENDELEY_CITATION_v3_eyJjaXRhdGlvbklEIjoiTUVOREVMRVlfQ0lUQVRJT05fNWRkNGY5YjItMzUwNi00MGYyLThkYzktNDFjMmI2ODMwNDZhIiwicHJvcGVydGllcyI6eyJub3RlSW5kZXgiOjB9LCJpc0VkaXRlZCI6ZmFsc2UsIm1hbnVhbE92ZXJyaWRlIjp7ImlzTWFudWFsbHlPdmVycmlkZGVuIjpmYWxzZSwiY2l0ZXByb2NUZXh0IjoiKDIsNywxMy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V19&quot;,&quot;citationItems&quot;:[{&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id&quot;:&quot;bc594c4a-7334-369f-9adc-313e41b50263&quot;,&quot;itemData&quot;:{&quot;type&quot;:&quot;article-journal&quot;,&quot;id&quot;:&quot;bc594c4a-7334-369f-9adc-313e41b50263&quot;,&quot;title&quot;:&quot;Clinical characteristics and burden of illness in patients with hereditary angioedema: findings from a multinational patient survey&quot;,&quot;author&quot;:[{&quot;family&quot;:&quot;Mendivil&quot;,&quot;given&quot;:&quot;Joan&quot;,&quot;parse-names&quot;:false,&quot;dropping-particle&quot;:&quot;&quot;,&quot;non-dropping-particle&quot;:&quot;&quot;},{&quot;family&quot;:&quot;Murphy&quot;,&quot;given&quot;:&quot;Ryan&quot;,&quot;parse-names&quot;:false,&quot;dropping-particle&quot;:&quot;&quot;,&quot;non-dropping-particle&quot;:&quot;&quot;},{&quot;family&quot;:&quot;la Cruz&quot;,&quot;given&quot;:&quot;Marie&quot;,&quot;parse-names&quot;:false,&quot;dropping-particle&quot;:&quot;&quot;,&quot;non-dropping-particle&quot;:&quot;de&quot;},{&quot;family&quot;:&quot;Janssen&quot;,&quot;given&quot;:&quot;Ellen&quot;,&quot;parse-names&quot;:false,&quot;dropping-particle&quot;:&quot;&quot;,&quot;non-dropping-particle&quot;:&quot;&quot;},{&quot;family&quot;:&quot;Boysen&quot;,&quot;given&quot;:&quot;Henrik Balle&quot;,&quot;parse-names&quot;:false,&quot;dropping-particle&quot;:&quot;&quot;,&quot;non-dropping-particle&quot;:&quot;&quot;},{&quot;family&quot;:&quot;Jain&quot;,&quot;given&quot;:&quot;Gagan&quot;,&quot;parse-names&quot;:false,&quot;dropping-particle&quot;:&quot;&quot;,&quot;non-dropping-particle&quot;:&quot;&quot;},{&quot;family&quot;:&quot;Aygören-Pürsün&quot;,&quot;given&quot;:&quot;Emel&quot;,&quot;parse-names&quot;:false,&quot;dropping-particle&quot;:&quot;&quot;,&quot;non-dropping-particle&quot;:&quot;&quot;},{&quot;family&quot;:&quot;Hirji&quot;,&quot;given&quot;:&quot;Ishan&quot;,&quot;parse-names&quot;:false,&quot;dropping-particle&quot;:&quot;&quot;,&quot;non-dropping-particle&quot;:&quot;&quot;},{&quot;family&quot;:&quot;Devercelli&quot;,&quot;given&quot;:&quot;Giovanna&quot;,&quot;parse-names&quot;:false,&quot;dropping-particle&quot;:&quot;&quot;,&quot;non-dropping-particle&quot;:&quot;&quot;}],&quot;container-title&quot;:&quot;Orphanet Journal of Rare Diseases&quot;,&quot;container-title-short&quot;:&quot;Orphanet J Rare Dis&quot;,&quot;DOI&quot;:&quot;10.1186/s13023-021-01717-4&quot;,&quot;ISSN&quot;:&quot;17501172&quot;,&quot;PMID&quot;:&quot;33602292&quot;,&quot;issued&quot;:{&quot;date-parts&quot;:[[2021,12,1]]},&quot;abstract&quot;:&quot;Background: Hereditary angioedema (HAE) is a rare, debilitating, genetic disease characterized by unpredictable, recurrent, and potentially fatal swelling of the skin and mucous membranes. We conducted a noninterventional, cross-sectional, web-based survey of patients with a self-reported diagnosis of HAE type 1/2 in Australia, Austria, Canada, France, Germany, Spain, Switzerland, and the United Kingdom to gain a comprehensive real-world understanding of the characteristics of HAE and its burden from the perspective of the patient. The survey included questions on clinical and demographic characteristics, burden of disease, and treatment. Instruments used to measure patient-reported outcomes included the Angioedema Quality of Life questionnaire (AE-QoL), 12-Item Short-Form Health Survey (SF-12v2), Angioedema Control Test (AECT), Hospital Anxiety and Depression Scale (HADS), and Work Productivity and Impairment questionnaire (WPAI). Data were analyzed with descriptive statistics. Results: A total of 242 patients (67.4% female; mean [range] age 43.8 [18–92] years) completed the survey. The mean (SD) age at first symptoms was 11.5 (8.9) years, while diagnosis occurred at 20.8 (13.2) years. Patients reported a mean (SD) of 12.5 (14.1) attacks in the past 6 months. The most recent attack occurred within the past month in 79.7% of patients; most were of moderate severity, 6.6% affected the larynx, 21.9% lasted ≥ 3 days, and 76.4% were treated with on-demand medication. Hospitalizations and emergency/urgent care visits were highest for patients with more attacks. At the time of the survey, 62.4% of patients were using long-term prophylaxis, including 34.4% using androgens. Moderate to severe anxiety and depression were reported in 38.0% and 17.4% of patients, respectively, as measured using the HADS. The severity of anxiety and depression was associated with poorer quality of life and productivity, measured using the AECT (mean overall score 8.00 [moderate perceived disease control]), AE-QoL, WPAI, and SF-12v2. Scores for AECT, AE-QoL, and WPAI were also worse with a higher number of attacks. Conclusions: This survey study of a broad international sample of patients with HAE showed that despite the availability of on-demand treatment and long-term prophylaxis for the prevention of attacks, patients across a wide geographical area continue to have high disease activity, likely due to restrictions in the availability of medications or incorrect use. Subsequently, significant disease burden, including impaired quality of life and mental health and decreased productivity, was evident. Increased patient education and access to newer, more effective therapies are needed.&quot;,&quot;publisher&quot;:&quot;BioMed Central Ltd&quot;,&quot;issue&quot;:&quot;1&quot;,&quot;volume&quot;:&quot;16&quot;},&quot;isTemporary&quot;:false}]},{&quot;citationID&quot;:&quot;MENDELEY_CITATION_6aa3b70f-7e22-45dd-850f-aafe78689969&quot;,&quot;properties&quot;:{&quot;noteIndex&quot;:0},&quot;isEdited&quot;:false,&quot;manualOverride&quot;:{&quot;isManuallyOverridden&quot;:false,&quot;citeprocText&quot;:&quot;(15)&quot;,&quot;manualOverrideText&quot;:&quot;&quot;},&quot;citationTag&quot;:&quot;MENDELEY_CITATION_v3_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&quot;,&quot;citationItems&quot;:[{&quot;id&quot;:&quot;874d853e-d508-34f6-a20e-a2bbedcdf6f4&quot;,&quot;itemData&quot;:{&quot;type&quot;:&quot;article-journal&quot;,&quot;id&quot;:&quot;874d853e-d508-34f6-a20e-a2bbedcdf6f4&quot;,&quot;title&quot;:&quot;A human centred innovative approach based on persona in hereditary angioedema&quot;,&quot;author&quot;:[{&quot;family&quot;:&quot;Perego&quot;,&quot;given&quot;:&quot;Francesca&quot;,&quot;parse-names&quot;:false,&quot;dropping-particle&quot;:&quot;&quot;,&quot;non-dropping-particle&quot;:&quot;&quot;},{&quot;family&quot;:&quot;Zingale&quot;,&quot;given&quot;:&quot;Lorenza Chiara&quot;,&quot;parse-names&quot;:false,&quot;dropping-particle&quot;:&quot;&quot;,&quot;non-dropping-particle&quot;:&quot;&quot;},{&quot;family&quot;:&quot;Cesoni Marcelli&quot;,&quot;given&quot;:&quot;Azzurra&quot;,&quot;parse-names&quot;:false,&quot;dropping-particle&quot;:&quot;&quot;,&quot;non-dropping-particle&quot;:&quot;&quot;},{&quot;family&quot;:&quot;Ranucci&quot;,&quot;given&quot;:&quot;Luca&quot;,&quot;parse-names&quot;:false,&quot;dropping-particle&quot;:&quot;&quot;,&quot;non-dropping-particle&quot;:&quot;&quot;},{&quot;family&quot;:&quot;Rimoldi&quot;,&quot;given&quot;:&quot;Lorenzo&quot;,&quot;parse-names&quot;:false,&quot;dropping-particle&quot;:&quot;&quot;,&quot;non-dropping-particle&quot;:&quot;&quot;},{&quot;family&quot;:&quot;Nsanbayeva&quot;,&quot;given&quot;:&quot;Nurgul&quot;,&quot;parse-names&quot;:false,&quot;dropping-particle&quot;:&quot;&quot;,&quot;non-dropping-particle&quot;:&quot;&quot;},{&quot;family&quot;:&quot;Natale&quot;,&quot;given&quot;:&quot;Maria Rosaria&quot;,&quot;parse-names&quot;:false,&quot;dropping-particle&quot;:&quot;&quot;,&quot;non-dropping-particle&quot;:&quot;&quot;},{&quot;family&quot;:&quot;Dalla Vecchia&quot;,&quot;given&quot;:&quot;Laura Adelaide&quot;,&quot;parse-names&quot;:false,&quot;dropping-particle&quot;:&quot;&quot;,&quot;non-dropping-particle&quot;:&quot;&quot;},{&quot;family&quot;:&quot;Gorini&quot;,&quot;given&quot;:&quot;Alessandra&quot;,&quot;parse-names&quot;:false,&quot;dropping-particle&quot;:&quot;&quot;,&quot;non-dropping-particle&quot;:&quot;&quot;}],&quot;container-title&quot;:&quot;Orphanet Journal of Rare Diseases&quot;,&quot;container-title-short&quot;:&quot;Orphanet J Rare Dis&quot;,&quot;DOI&quot;:&quot;10.1186/s13023-024-03302-x&quot;,&quot;ISSN&quot;:&quot;17501172&quot;,&quot;PMID&quot;:&quot;39127675&quot;,&quot;issued&quot;:{&quot;date-parts&quot;:[[2024,12,1]]},&quot;abstract&quot;:&quot;Background: Hereditary Angioedema (HAE) due to C1-inhibitor deficiency (C1INH) is a rare condition, clinically characterised by recurrent swelling. The unpredictability of attacks affects the patients’ quality of life (QoL). HAE patients and their families have vast unmet physical, psychological, and social needs. A human-centred design (HCD) approach to describing the needs of different user types is to utilise personas, a data-driven narrative tool for communicating user archetypes that capture the individuals’ attitudes, goals, and behaviours. The aim of this study was to create and analyse personas based on HAE patients’ and their caregivers’ interviews. Semi-structured interviews were conducted through anthropological conversations with patients, patient-caregivers (double role of patient and caregiver), and non-affected caregivers. Qualitative and quantitative insights from analyses formed the basis to create personas. Results: We enrolled 17 subjects: 15 patients (6 of them were patient-caregivers) and 2 non-affected caregivers. The mean age of participants was 50.3 ± 14.4 years. Eight patients were on treatment with prophylactic therapy. The mean percentage score of Angioedema Quality of Life (AE-QoL) for HAE patients was 19.8 ± 12.0. Six personas were identified describing the participants’ personal history, disease management, and needs: four personas referred to patients, one to patient-caregivers, and one non-affected caregiver personas were identified. Across patient personas, the most expressed needs were psychological support and better awareness amongst healthcare professionals. Caregivers, on their side, desired better information about the disease, including the latest therapies, and higher awareness within the community. Conclusion: A Human Centred Innovative Approach Based on Persona extends beyond the physical symptoms to encompass the psychological and social aspects of the individual's well-being also including the family in the evaluation.&quot;,&quot;publisher&quot;:&quot;BioMed Central Ltd&quot;,&quot;issue&quot;:&quot;1&quot;,&quot;volume&quot;:&quot;19&quot;},&quot;isTemporary&quot;:false}]},{&quot;citationID&quot;:&quot;MENDELEY_CITATION_e31000b6-1afb-4c45-886f-586e5a76ec76&quot;,&quot;properties&quot;:{&quot;noteIndex&quot;:0},&quot;isEdited&quot;:false,&quot;manualOverride&quot;:{&quot;isManuallyOverridden&quot;:false,&quot;citeprocText&quot;:&quot;(12,16)&quot;,&quot;manualOverrideText&quot;:&quot;&quot;},&quot;citationTag&quot;:&quot;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&quot;,&quot;citationItems&quot;:[{&quot;id&quot;:&quot;ceecdf1b-b693-3fb7-9806-7a67edb48da2&quot;,&quot;itemData&quot;:{&quot;type&quot;:&quot;article-journal&quot;,&quot;id&quot;:&quot;ceecdf1b-b693-3fb7-9806-7a67edb48da2&quot;,&quot;title&quot;:&quot;Real-world experience of hereditary angioedema – A Portuguese series of children and adolescents&quot;,&quot;author&quot;:[{&quot;family&quot;:&quot;Vieira&quot;,&quot;given&quot;:&quot;Josefina&quot;,&quot;parse-names&quot;:false,&quot;dropping-particle&quot;:&quot;&quot;,&quot;non-dropping-particle&quot;:&quot;&quot;},{&quot;family&quot;:&quot;Cosme&quot;,&quot;given&quot;:&quot;Joana&quot;,&quot;parse-names&quot;:false,&quot;dropping-particle&quot;:&quot;&quot;,&quot;non-dropping-particle&quot;:&quot;&quot;},{&quot;family&quot;:&quot;Costa&quot;,&quot;given&quot;:&quot;Célia&quot;,&quot;parse-names&quot;:false,&quot;dropping-particle&quot;:&quot;&quot;,&quot;non-dropping-particle&quot;:&quot;&quot;},{&quot;family&quot;:&quot;Alonso&quot;,&quot;given&quot;:&quot;Estrella&quot;,&quot;parse-names&quot;:false,&quot;dropping-particle&quot;:&quot;&quot;,&quot;non-dropping-particle&quot;:&quot;&quot;},{&quot;family&quot;:&quot;Pedro&quot;,&quot;given&quot;:&quot;Elisa&quot;,&quot;parse-names&quot;:false,&quot;dropping-particle&quot;:&quot;&quot;,&quot;non-dropping-particle&quot;:&quot;&quot;},{&quot;family&quot;:&quot;Santos&quot;,&quot;given&quot;:&quot;Amélia Spínola&quot;,&quot;parse-names&quot;:false,&quot;dropping-particle&quot;:&quot;&quot;,&quot;non-dropping-particle&quot;:&quot;&quot;},{&quot;family&quot;:&quot;Ferreira&quot;,&quot;given&quot;:&quot;Manuel Branco&quot;,&quot;parse-names&quot;:false,&quot;dropping-particle&quot;:&quot;&quot;,&quot;non-dropping-particle&quot;:&quot;&quot;}],&quot;container-title&quot;:&quot;Revista Portuguesa de Imunoalergologia&quot;,&quot;DOI&quot;:&quot;10.32932/rpia.2024.07.142&quot;,&quot;ISSN&quot;:&quot;08719721&quot;,&quot;issued&quot;:{&quot;date-parts&quot;:[[2024]]},&quot;page&quot;:&quot;209-2 1 9&quot;,&quot;abstract&quot;:&quot;Background: Hereditary angioedema (HAE) is a rare disease. Clinical presentation generally occurs during childhood/ adolescence. However, clinical expression is variable and less characterized in these age groups. Objectives: To describe a series of paediatric HAE patients followed in a tertiary hospital in Portugal. Methods: Clinical charts’ review and parents´/ caregivers’ telephonic interview. Results: Eighteen patients were included (12 families), aged 3-17 years (median 12), 61% males. Eleven patients (61%) with type I-HAE, 5 (28%) with type II-HAE and 2 (11%) with HAE with normal C1-inhibitor. At the time the study, 13 patients (72%) had already experienced symptoms: 7 started before 7 years of age and 6 started between 7-10. Twelve had recurrent mucocutaneous attacks, 9 had abdominal attacks and 3 reported upper airways involvement. The most frequent trigger was stress/anxiety. All symptomatic patients had previously attended emergency departments (ED) (1 reported &gt;20 attendances) and 7 had already been hospitalized but none was ever intubated or died. Patients who experienced symptoms before 2 years of age had more frequent upper respiratory attacks and hospital admissions. Five patients remained asymptomatic, with ages ranging between 6 and 17 years old. In the previous year, long-term prophylaxis (tranexamic acid) and short-term prophylaxis was administered in 7 and 5 patients, respectively. Acute attacks were treated with aminocaproic acid in 8 patients, C1-inhibitor concentrate in 4 and icatibant in 1. Conclusions: In most patients, symptoms started at pre-school age or until the age of 10 years. Nevertheless, 30% remained asymptomatic, including 2 teenagers. Early symptom onset seems to increase the risk of severe attacks/hospital admissions. Abdominal and upper airways attacks occurred in 2/3 and 1/4 of symptomatic patients, respectively. ED visits and hospital admissions were frequent. Specialized units are needed to follow-up HAE paediatric patients and to introduce specific therapies, reducing the heavy burden of HAE on patients and caregivers.&quot;,&quot;publisher&quot;:&quot;Sociedade Portuguesa de Alergologia e Imunologia Clinica&quot;,&quot;issue&quot;:&quot;4&quot;,&quot;volume&quot;:&quot;32&quot;,&quot;container-title-short&quot;:&quot;&quot;},&quot;isTemporary&quot;:false},{&quot;id&quot;:&quot;ded0c782-0846-385a-835c-8d6f60f3cbd7&quot;,&quot;itemData&quot;:{&quot;type&quot;:&quot;article-journal&quot;,&quot;id&quot;:&quot;ded0c782-0846-385a-835c-8d6f60f3cbd7&quot;,&quot;title&quot;:&quot;Common needs in uncommon conditions: a qualitative study to explore the need for care in pediatric patients with rare diseases&quot;,&quot;author&quot;:[{&quot;family&quot;:&quot;Smits&quot;,&quot;given&quot;:&quot;Rosanne M.&quot;,&quot;parse-names&quot;:false,&quot;dropping-particle&quot;:&quot;&quot;,&quot;non-dropping-particle&quot;:&quot;&quot;},{&quot;family&quot;:&quot;Vissers&quot;,&quot;given&quot;:&quot;Eline&quot;,&quot;parse-names&quot;:false,&quot;dropping-particle&quot;:&quot;&quot;,&quot;non-dropping-particle&quot;:&quot;&quot;},{&quot;family&quot;:&quot;Pas&quot;,&quot;given&quot;:&quot;Rosan&quot;,&quot;parse-names&quot;:false,&quot;dropping-particle&quot;:&quot;&quot;,&quot;non-dropping-particle&quot;:&quot;te&quot;},{&quot;family&quot;:&quot;Roebbers&quot;,&quot;given&quot;:&quot;Noor&quot;,&quot;parse-names&quot;:false,&quot;dropping-particle&quot;:&quot;&quot;,&quot;non-dropping-particle&quot;:&quot;&quot;},{&quot;family&quot;:&quot;Feitz&quot;,&quot;given&quot;:&quot;Wout F.J.&quot;,&quot;parse-names&quot;:false,&quot;dropping-particle&quot;:&quot;&quot;,&quot;non-dropping-particle&quot;:&quot;&quot;},{&quot;family&quot;:&quot;Rooij&quot;,&quot;given&quot;:&quot;Iris A.L.M.&quot;,&quot;parse-names&quot;:false,&quot;dropping-particle&quot;:&quot;&quot;,&quot;non-dropping-particle&quot;:&quot;van&quot;},{&quot;family&quot;:&quot;Blaauw&quot;,&quot;given&quot;:&quot;Ivo&quot;,&quot;parse-names&quot;:false,&quot;dropping-particle&quot;:&quot;&quot;,&quot;non-dropping-particle&quot;:&quot;de&quot;},{&quot;family&quot;:&quot;Verhaak&quot;,&quot;given&quot;:&quot;Chris M.&quot;,&quot;parse-names&quot;:false,&quot;dropping-particle&quot;:&quot;&quot;,&quot;non-dropping-particle&quot;:&quot;&quot;}],&quot;container-title&quot;:&quot;Orphanet Journal of Rare Diseases&quot;,&quot;container-title-short&quot;:&quot;Orphanet J Rare Dis&quot;,&quot;DOI&quot;:&quot;10.1186/s13023-022-02305-w&quot;,&quot;ISSN&quot;:&quot;17501172&quot;,&quot;PMID&quot;:&quot;35379257&quot;,&quot;issued&quot;:{&quot;date-parts&quot;:[[2022,12,1]]},&quot;abstract&quot;:&quot;Background: Challenges faced by children diagnosed with a rare disease or complex condition and their family members are often characterized by disease-specific complexities, such as a prolonged diagnostic process, an uncertain prognosis, and the absence of curative treatment. The psychological burden of living with a rare disease or complex condition is often understudied and may present overarching concepts that shape the general experience of having been diagnosed with a rare condition. The present study examines common needs from a comprehensive perspective combining relevant aspects from the rare disease literature in a theoretical perspective from pediatric psychology, such as a family-centred, developmental and interdisciplinary approach. An exploratory study was designed among parents from children with a rare disease or complex condition in an Integrated University Children’s Hospital in the Netherlands. Semi-structured interviews were conducted with open-ended questions based around the experience of having a child diagnosed with a rare condition, such as the psychosocial impact on the child and it’s development, the impact on the family, and how provided care was experienced. Results: Twelve interviews were analysed with a thematic content analysis to identify common needs. Eight themes followed from the analysis and uncovered the need for (1) family-focused care, (2) coping with uncertainty, (3) empathic communication, (4) practical support, (5) information, (6) psychological support, (7) interdisciplinary care, and (8) social support. Conclusions: The results from our study provide directions for research and health care to support young patients with a rare disease or complex condition and their families. Moreover, our results demonstrated that there are overarching concepts across different rare diseases that may be optimally supported with interdisciplinary care.&quot;,&quot;publisher&quot;:&quot;BioMed Central Ltd&quot;,&quot;issue&quot;:&quot;1&quot;,&quot;volume&quot;:&quot;17&quot;},&quot;isTemporary&quot;:false}]},{&quot;citationID&quot;:&quot;MENDELEY_CITATION_3164fc43-da52-4ef5-8e75-5e90c289f89c&quot;,&quot;properties&quot;:{&quot;noteIndex&quot;:0},&quot;isEdited&quot;:false,&quot;manualOverride&quot;:{&quot;isManuallyOverridden&quot;:false,&quot;citeprocText&quot;:&quot;(7)&quot;,&quot;manualOverrideText&quot;:&quot;&quot;},&quot;citationTag&quot;:&quot;MENDELEY_CITATION_v3_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&quot;,&quot;citationItems&quot;:[{&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citationID&quot;:&quot;MENDELEY_CITATION_35c0d6bc-f19d-4819-b345-f33a39b2af47&quot;,&quot;properties&quot;:{&quot;noteIndex&quot;:0},&quot;isEdited&quot;:false,&quot;manualOverride&quot;:{&quot;isManuallyOverridden&quot;:false,&quot;citeprocText&quot;:&quot;(9)&quot;,&quot;manualOverrideText&quot;:&quot;&quot;},&quot;citationTag&quot;:&quot;MENDELEY_CITATION_v3_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&quot;,&quot;citationItems&quot;:[{&quot;id&quot;:&quot;3c7d6848-6594-317a-81be-d0c2e0cb440b&quot;,&quot;itemData&quot;:{&quot;type&quot;:&quot;article-journal&quot;,&quot;id&quot;:&quot;3c7d6848-6594-317a-81be-d0c2e0cb440b&quot;,&quot;title&quot;:&quot;International consensus and practical guidelines on the gynecologic and obstetric management of female patients with hereditary angioedema caused by C1 inhibitor deficiency&quot;,&quot;author&quot;:[{&quot;family&quot;:&quot;Caballero&quot;,&quot;given&quot;:&quot;Teresa&quot;,&quot;parse-names&quot;:false,&quot;dropping-particle&quot;:&quot;&quot;,&quot;non-dropping-particle&quot;:&quot;&quot;},{&quot;family&quot;:&quot;Farkas&quot;,&quot;given&quot;:&quot;Henriette&quot;,&quot;parse-names&quot;:false,&quot;dropping-particle&quot;:&quot;&quot;,&quot;non-dropping-particle&quot;:&quot;&quot;},{&quot;family&quot;:&quot;Bouillet&quot;,&quot;given&quot;:&quot;Laurence&quot;,&quot;parse-names&quot;:false,&quot;dropping-particle&quot;:&quot;&quot;,&quot;non-dropping-particle&quot;:&quot;&quot;},{&quot;family&quot;:&quot;Bowen&quot;,&quot;given&quot;:&quot;Tom&quot;,&quot;parse-names&quot;:false,&quot;dropping-particle&quot;:&quot;&quot;,&quot;non-dropping-particle&quot;:&quot;&quot;},{&quot;family&quot;:&quot;Gompel&quot;,&quot;given&quot;:&quot;Anne&quot;,&quot;parse-names&quot;:false,&quot;dropping-particle&quot;:&quot;&quot;,&quot;non-dropping-particle&quot;:&quot;&quot;},{&quot;family&quot;:&quot;Fagerberg&quot;,&quot;given&quot;:&quot;Christina&quot;,&quot;parse-names&quot;:false,&quot;dropping-particle&quot;:&quot;&quot;,&quot;non-dropping-particle&quot;:&quot;&quot;},{&quot;family&quot;:&quot;Bjökander&quot;,&quot;given&quot;:&quot;Janne&quot;,&quot;parse-names&quot;:false,&quot;dropping-particle&quot;:&quot;&quot;,&quot;non-dropping-particle&quot;:&quot;&quot;},{&quot;family&quot;:&quot;Bork&quot;,&quot;given&quot;:&quot;Konrad&quot;,&quot;parse-names&quot;:false,&quot;dropping-particle&quot;:&quot;&quot;,&quot;non-dropping-particle&quot;:&quot;&quot;},{&quot;family&quot;:&quot;Bygum&quot;,&quot;given&quot;:&quot;Anette&quot;,&quot;parse-names&quot;:false,&quot;dropping-particle&quot;:&quot;&quot;,&quot;non-dropping-particle&quot;:&quot;&quot;},{&quot;family&quot;:&quot;Cicardi&quot;,&quot;given&quot;:&quot;Marco&quot;,&quot;parse-names&quot;:false,&quot;dropping-particle&quot;:&quot;&quot;,&quot;non-dropping-particle&quot;:&quot;&quot;},{&quot;family&quot;:&quot;Carolis&quot;,&quot;given&quot;:&quot;Caterina&quot;,&quot;parse-names&quot;:false,&quot;dropping-particle&quot;:&quot;&quot;,&quot;non-dropping-particle&quot;:&quot;De&quot;},{&quot;family&quot;:&quot;Frank&quot;,&quot;given&quot;:&quot;Michael&quot;,&quot;parse-names&quot;:false,&quot;dropping-particle&quot;:&quot;&quot;,&quot;non-dropping-particle&quot;:&quot;&quot;},{&quot;family&quot;:&quot;Gooi&quot;,&quot;given&quot;:&quot;Jimmy H.C.&quot;,&quot;parse-names&quot;:false,&quot;dropping-particle&quot;:&quot;&quot;,&quot;non-dropping-particle&quot;:&quot;&quot;},{&quot;family&quot;:&quot;Longhurst&quot;,&quot;given&quot;:&quot;Hilary&quot;,&quot;parse-names&quot;:false,&quot;dropping-particle&quot;:&quot;&quot;,&quot;non-dropping-particle&quot;:&quot;&quot;},{&quot;family&quot;:&quot;Martínez-Saguer&quot;,&quot;given&quot;:&quot;Inmaculada&quot;,&quot;parse-names&quot;:false,&quot;dropping-particle&quot;:&quot;&quot;,&quot;non-dropping-particle&quot;:&quot;&quot;},{&quot;family&quot;:&quot;Nielsen&quot;,&quot;given&quot;:&quot;Erik Waage&quot;,&quot;parse-names&quot;:false,&quot;dropping-particle&quot;:&quot;&quot;,&quot;non-dropping-particle&quot;:&quot;&quot;},{&quot;family&quot;:&quot;Obtulowitz&quot;,&quot;given&quot;:&quot;Krystina&quot;,&quot;parse-names&quot;:false,&quot;dropping-particle&quot;:&quot;&quot;,&quot;non-dropping-particle&quot;:&quot;&quot;},{&quot;family&quot;:&quot;Perricone&quot;,&quot;given&quot;:&quot;Roberto&quot;,&quot;parse-names&quot;:false,&quot;dropping-particle&quot;:&quot;&quot;,&quot;non-dropping-particle&quot;:&quot;&quot;},{&quot;family&quot;:&quot;Prior&quot;,&quot;given&quot;:&quot;Nieves&quot;,&quot;parse-names&quot;:false,&quot;dropping-particle&quot;:&quot;&quot;,&quot;non-dropping-particle&quot;:&quot;&quot;}],&quot;container-title&quot;:&quot;Journal of Allergy and Clinical Immunology&quot;,&quot;DOI&quot;:&quot;10.1016/j.jaci.2011.11.025&quot;,&quot;ISSN&quot;:&quot;10976825&quot;,&quot;issued&quot;:{&quot;date-parts&quot;:[[2012]]},&quot;page&quot;:&quot;308-320&quot;,&quot;abstract&quot;:&quot;Background: There are a limited number of publications on the management of gynecologic/obstetric events in female patients with hereditary angioedema caused by C1 inhibitor deficiency (HAE-C1-INH). Objective: We sought to elaborate guidelines for optimizing the management of gynecologic/obstetric events in female patients with HAE-C1-INH. Methods: A roundtable discussion took place at the 6th C1 Inhibitor Deficiency Workshop (May 2009, Budapest, Hungary). A review of related literature in English was performed. Results: Contraception: Estrogens should be avoided. Barrier methods, intrauterine devices, and progestins can be used. Pregnancy: Attenuated androgens are contraindicated and should be discontinued before attempting conception. Plasma-derived human C1 inhibitor concentrate (pdhC1INH) is preferred for acute treatment, short-term prophylaxis, or long-term prophylaxis. Tranexamic acid or virally inactivated fresh frozen plasma can be used for long-term prophylaxis if human plasma-derived C1-INH is not available. No safety data are available on icatibant, ecallantide, or recombinant human C1-INH (rhC1INH). Parturition: Complications during vaginal delivery are rare. Prophylaxis before labor and delivery might not be clinically indicated, but pdhC1INH therapeutic doses (20 U/kg) should be available. Nevertheless, each case should be treated based on HAE-C1-INH symptoms during pregnancy and previous labors. pdhC1INH prophylaxis is advised before forceps or vacuum extraction or cesarean section. Regional anesthesia is preferred to endotracheal intubation. Breast cancer: Attenuated androgens should be avoided. Antiestrogens can worsen angioedema symptoms. In these cases anastrozole might be an alternative. Other issues addressed include special features of HAE-C1-INH treatment in female patients, genetic counseling, infertility, abortion, lactation, menopause treatment, and endometrial cancer. Conclusions: A consensus for the management of female patients with HAE-C1-INH is presented. © 2012 American Academy of Allergy, Asthma &amp; Immunology.&quot;,&quot;publisher&quot;:&quot;Mosby Inc.&quot;,&quot;issue&quot;:&quot;2&quot;,&quot;volume&quot;:&quot;129&quot;,&quot;container-title-short&quot;:&quot;&quot;},&quot;isTemporary&quot;:false}]},{&quot;citationID&quot;:&quot;MENDELEY_CITATION_836d99d4-9427-4e25-848e-fc736b2165df&quot;,&quot;properties&quot;:{&quot;noteIndex&quot;:0},&quot;isEdited&quot;:false,&quot;manualOverride&quot;:{&quot;isManuallyOverridden&quot;:false,&quot;citeprocText&quot;:&quot;(7)&quot;,&quot;manualOverrideText&quot;:&quot;&quot;},&quot;citationTag&quot;:&quot;MENDELEY_CITATION_v3_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&quot;,&quot;citationItems&quot;:[{&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citationID&quot;:&quot;MENDELEY_CITATION_eeecb0c5-4e8a-4de1-96c3-a7506c36a080&quot;,&quot;properties&quot;:{&quot;noteIndex&quot;:0},&quot;isEdited&quot;:false,&quot;manualOverride&quot;:{&quot;isManuallyOverridden&quot;:false,&quot;citeprocText&quot;:&quot;(7,12)&quot;,&quot;manualOverrideText&quot;:&quot;&quot;},&quot;citationTag&quot;:&quot;MENDELEY_CITATION_v3_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&quot;,&quot;citationItems&quot;:[{&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id&quot;:&quot;ceecdf1b-b693-3fb7-9806-7a67edb48da2&quot;,&quot;itemData&quot;:{&quot;type&quot;:&quot;article-journal&quot;,&quot;id&quot;:&quot;ceecdf1b-b693-3fb7-9806-7a67edb48da2&quot;,&quot;title&quot;:&quot;Real-world experience of hereditary angioedema – A Portuguese series of children and adolescents&quot;,&quot;author&quot;:[{&quot;family&quot;:&quot;Vieira&quot;,&quot;given&quot;:&quot;Josefina&quot;,&quot;parse-names&quot;:false,&quot;dropping-particle&quot;:&quot;&quot;,&quot;non-dropping-particle&quot;:&quot;&quot;},{&quot;family&quot;:&quot;Cosme&quot;,&quot;given&quot;:&quot;Joana&quot;,&quot;parse-names&quot;:false,&quot;dropping-particle&quot;:&quot;&quot;,&quot;non-dropping-particle&quot;:&quot;&quot;},{&quot;family&quot;:&quot;Costa&quot;,&quot;given&quot;:&quot;Célia&quot;,&quot;parse-names&quot;:false,&quot;dropping-particle&quot;:&quot;&quot;,&quot;non-dropping-particle&quot;:&quot;&quot;},{&quot;family&quot;:&quot;Alonso&quot;,&quot;given&quot;:&quot;Estrella&quot;,&quot;parse-names&quot;:false,&quot;dropping-particle&quot;:&quot;&quot;,&quot;non-dropping-particle&quot;:&quot;&quot;},{&quot;family&quot;:&quot;Pedro&quot;,&quot;given&quot;:&quot;Elisa&quot;,&quot;parse-names&quot;:false,&quot;dropping-particle&quot;:&quot;&quot;,&quot;non-dropping-particle&quot;:&quot;&quot;},{&quot;family&quot;:&quot;Santos&quot;,&quot;given&quot;:&quot;Amélia Spínola&quot;,&quot;parse-names&quot;:false,&quot;dropping-particle&quot;:&quot;&quot;,&quot;non-dropping-particle&quot;:&quot;&quot;},{&quot;family&quot;:&quot;Ferreira&quot;,&quot;given&quot;:&quot;Manuel Branco&quot;,&quot;parse-names&quot;:false,&quot;dropping-particle&quot;:&quot;&quot;,&quot;non-dropping-particle&quot;:&quot;&quot;}],&quot;container-title&quot;:&quot;Revista Portuguesa de Imunoalergologia&quot;,&quot;DOI&quot;:&quot;10.32932/rpia.2024.07.142&quot;,&quot;ISSN&quot;:&quot;08719721&quot;,&quot;issued&quot;:{&quot;date-parts&quot;:[[2024]]},&quot;page&quot;:&quot;209-2 1 9&quot;,&quot;abstract&quot;:&quot;Background: Hereditary angioedema (HAE) is a rare disease. Clinical presentation generally occurs during childhood/ adolescence. However, clinical expression is variable and less characterized in these age groups. Objectives: To describe a series of paediatric HAE patients followed in a tertiary hospital in Portugal. Methods: Clinical charts’ review and parents´/ caregivers’ telephonic interview. Results: Eighteen patients were included (12 families), aged 3-17 years (median 12), 61% males. Eleven patients (61%) with type I-HAE, 5 (28%) with type II-HAE and 2 (11%) with HAE with normal C1-inhibitor. At the time the study, 13 patients (72%) had already experienced symptoms: 7 started before 7 years of age and 6 started between 7-10. Twelve had recurrent mucocutaneous attacks, 9 had abdominal attacks and 3 reported upper airways involvement. The most frequent trigger was stress/anxiety. All symptomatic patients had previously attended emergency departments (ED) (1 reported &gt;20 attendances) and 7 had already been hospitalized but none was ever intubated or died. Patients who experienced symptoms before 2 years of age had more frequent upper respiratory attacks and hospital admissions. Five patients remained asymptomatic, with ages ranging between 6 and 17 years old. In the previous year, long-term prophylaxis (tranexamic acid) and short-term prophylaxis was administered in 7 and 5 patients, respectively. Acute attacks were treated with aminocaproic acid in 8 patients, C1-inhibitor concentrate in 4 and icatibant in 1. Conclusions: In most patients, symptoms started at pre-school age or until the age of 10 years. Nevertheless, 30% remained asymptomatic, including 2 teenagers. Early symptom onset seems to increase the risk of severe attacks/hospital admissions. Abdominal and upper airways attacks occurred in 2/3 and 1/4 of symptomatic patients, respectively. ED visits and hospital admissions were frequent. Specialized units are needed to follow-up HAE paediatric patients and to introduce specific therapies, reducing the heavy burden of HAE on patients and caregivers.&quot;,&quot;publisher&quot;:&quot;Sociedade Portuguesa de Alergologia e Imunologia Clinica&quot;,&quot;issue&quot;:&quot;4&quot;,&quot;volume&quot;:&quot;32&quot;,&quot;container-title-short&quot;:&quot;&quot;},&quot;isTemporary&quot;:false}]},{&quot;citationID&quot;:&quot;MENDELEY_CITATION_365735ad-9ef7-4c6a-a624-36eb05341307&quot;,&quot;properties&quot;:{&quot;noteIndex&quot;:0},&quot;isEdited&quot;:false,&quot;manualOverride&quot;:{&quot;isManuallyOverridden&quot;:false,&quot;citeprocText&quot;:&quot;(7,11,14)&quot;,&quot;manualOverrideText&quot;:&quot;&quot;},&quot;citationTag&quot;:&quot;MENDELEY_CITATION_v3_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&quot;,&quot;citationItems&quot;:[{&quot;id&quot;:&quot;b14edcaf-c0d7-3237-ab73-74e161340239&quot;,&quot;itemData&quot;:{&quot;type&quot;:&quot;article-journal&quot;,&quot;id&quot;:&quot;b14edcaf-c0d7-3237-ab73-74e161340239&quot;,&quot;title&quot;:&quot;Hereditary angioedema with normal C1-inhibitor activity in women&quot;,&quot;author&quot;:[{&quot;family&quot;:&quot;Bork. Konrad&quot;,&quot;given&quot;:&quot;&quot;,&quot;parse-names&quot;:false,&quot;dropping-particle&quot;:&quot;&quot;,&quot;non-dropping-particle&quot;:&quot;&quot;},{&quot;family&quot;:&quot;Barnstedt Sven-Erik&quot;,&quot;given&quot;:&quot;&quot;,&quot;parse-names&quot;:false,&quot;dropping-particle&quot;:&quot;&quot;,&quot;non-dropping-particle&quot;:&quot;&quot;},{&quot;family&quot;:&quot;Koch Petra&quot;,&quot;given&quot;:&quot;&quot;,&quot;parse-names&quot;:false,&quot;dropping-particle&quot;:&quot;&quot;,&quot;non-dropping-particle&quot;:&quot;&quot;},{&quot;family&quot;:&quot;Traupe Heiko&quot;,&quot;given&quot;:&quot;&quot;,&quot;parse-names&quot;:false,&quot;dropping-particle&quot;:&quot;&quot;,&quot;non-dropping-particle&quot;:&quot;&quot;}],&quot;container-title&quot;:&quot;The Lancet&quot;,&quot;issued&quot;:{&quot;date-parts&quot;:[[2000,7,15]]},&quot;language&quot;:&quot;English&quot;,&quot;volume&quot;:&quot;356&quot;,&quot;container-title-short&quot;:&quot;&quot;},&quot;isTemporary&quot;:false},{&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id&quot;:&quot;86ff97dc-060f-3bff-b396-1ecac60b0da6&quot;,&quot;itemData&quot;:{&quot;type&quot;:&quot;article-journal&quot;,&quot;id&quot;:&quot;86ff97dc-060f-3bff-b396-1ecac60b0da6&quot;,&quot;title&quot;:&quot;Unmet needs in the management of hereditary angioedema from the perspective of Brazilian patients&quot;,&quot;author&quot;:[{&quot;family&quot;:&quot;Giavina-Bianchi&quot;,&quot;given&quot;:&quot;Pedro&quot;,&quot;parse-names&quot;:false,&quot;dropping-particle&quot;:&quot;&quot;,&quot;non-dropping-particle&quot;:&quot;&quot;},{&quot;family&quot;:&quot;Giavina-Bianchi&quot;,&quot;given&quot;:&quot;Mara&quot;,&quot;parse-names&quot;:false,&quot;dropping-particle&quot;:&quot;&quot;,&quot;non-dropping-particle&quot;:&quot;&quot;},{&quot;family&quot;:&quot;Oliveira Martins&quot;,&quot;given&quot;:&quot;Raquel&quot;,&quot;parse-names&quot;:false,&quot;dropping-particle&quot;:&quot;de&quot;,&quot;non-dropping-particle&quot;:&quot;&quot;},{&quot;family&quot;:&quot;Cristina Fortunato&quot;,&quot;given&quot;:&quot;Maria&quot;,&quot;parse-names&quot;:false,&quot;dropping-particle&quot;:&quot;&quot;,&quot;non-dropping-particle&quot;:&quot;&quot;},{&quot;family&quot;:&quot;Guersoni&quot;,&quot;given&quot;:&quot;Ana Claudia&quot;,&quot;parse-names&quot;:false,&quot;dropping-particle&quot;:&quot;&quot;,&quot;non-dropping-particle&quot;:&quot;&quot;}],&quot;container-title&quot;:&quot;World Allergy Organization Journal&quot;,&quot;DOI&quot;:&quot;10.1016/j.waojou.2024.100992&quot;,&quot;ISSN&quot;:&quot;19394551&quot;,&quot;issued&quot;:{&quot;date-parts&quot;:[[2024,11,1]]},&quot;abstract&quot;:&quot;Introduction: Hereditary angioedema (HAE) is a rare genetic disease characterized by recurrent, potentially life-threatening angioedema episodes. Despite its severity, including the risk of asphyxiation, HAE often remains underdiagnosed. The disease significantly impacts patient quality of life (QoL), leading to anxiety, depression, and avoidance behaviors due to the unpredictable nature of attacks. Understanding the perspectives of patients is crucial for identifying unmet needs in managing this complex condition. Objective: This study aimed to gather real-world insights from Brazilian patients with C1 inhibitor deficiency HAE to identify their unmet needs and assess their perceptions of the effectiveness of current care in preventing and treating HAE attacks. Methods: A cross-sectional study utilized a SurveyMonkey questionnaire distributed to HAE patients through ABRANGHE via email. Participants provided informed consent, and their responses were anonymous. The questionnaire, developed with input from experts and patients, covered aspects of HAE diagnosis, treatment experiences, and QoL assessments. Results: The survey included 178 HAE patients, predominantly female (81%), aged 30–50 years (58%), and college-educated (62%). The most common HAE defect was C1–INH deficiency (53%), followed by HAE-nC1INH (23%), with nearly a quarter unaware of their specific defect. Diagnosis delays were prevalent, with a significant number reporting 13–50 attacks annually (33%) and 15% experiencing more than 50 attacks per year. Laryngeal involvement was reported by 26% of respondents. Most patients (69%) attended regular follow-ups, with 72% on prophylactic treatment and 67% managing acute attacks. The most used acute treatment was Icatibant (49%), followed by pdC1INH (24%). However, confusion regarding medication use persisted, with 45% incorrectly believing that oral medications could effectively treat attacks. Key unmet needs identified included improved access to emergency rooms during attacks (73%), better availability of prophylactic treatment (69%), and enhanced access to specialized care (63%). Patients also emphasized the need for psychological support, increased awareness of HAE, and educational initiatives for patients and healthcare providers. Discussion: This study highlighted significant challenges in HAE management among Brazilian patients, particularly concerning delayed diagnosis, misconceptions about treatment, and inadequate access to specialized care and prophylactic treatments. The high frequency of emergency room visits underscores the difficulties in managing the disease. The substantial burden of HAE on QoL emphasizes the urgent need for improved physician education, streamlined diagnostic processes, and equitable access to effective medications and specialized care facilities. Addressing these gaps is crucial to better support HAE patients, improve diagnostic timeliness, enhance treatment efficacy, and ultimately enhance the overall quality of life for individuals living with HAE.&quot;,&quot;publisher&quot;:&quot;Elsevier Inc.&quot;,&quot;issue&quot;:&quot;11&quot;,&quot;volume&quot;:&quot;17&quot;,&quot;container-title-short&quot;:&quot;&quot;},&quot;isTemporary&quot;:false}]},{&quot;citationID&quot;:&quot;MENDELEY_CITATION_1f3dbd67-5d7b-4b34-a923-930c533d8e09&quot;,&quot;properties&quot;:{&quot;noteIndex&quot;:0},&quot;isEdited&quot;:false,&quot;manualOverride&quot;:{&quot;isManuallyOverridden&quot;:false,&quot;citeprocText&quot;:&quot;(12)&quot;,&quot;manualOverrideText&quot;:&quot;&quot;},&quot;citationTag&quot;:&quot;MENDELEY_CITATION_v3_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&quot;,&quot;citationItems&quot;:[{&quot;id&quot;:&quot;ceecdf1b-b693-3fb7-9806-7a67edb48da2&quot;,&quot;itemData&quot;:{&quot;type&quot;:&quot;article-journal&quot;,&quot;id&quot;:&quot;ceecdf1b-b693-3fb7-9806-7a67edb48da2&quot;,&quot;title&quot;:&quot;Real-world experience of hereditary angioedema – A Portuguese series of children and adolescents&quot;,&quot;author&quot;:[{&quot;family&quot;:&quot;Vieira&quot;,&quot;given&quot;:&quot;Josefina&quot;,&quot;parse-names&quot;:false,&quot;dropping-particle&quot;:&quot;&quot;,&quot;non-dropping-particle&quot;:&quot;&quot;},{&quot;family&quot;:&quot;Cosme&quot;,&quot;given&quot;:&quot;Joana&quot;,&quot;parse-names&quot;:false,&quot;dropping-particle&quot;:&quot;&quot;,&quot;non-dropping-particle&quot;:&quot;&quot;},{&quot;family&quot;:&quot;Costa&quot;,&quot;given&quot;:&quot;Célia&quot;,&quot;parse-names&quot;:false,&quot;dropping-particle&quot;:&quot;&quot;,&quot;non-dropping-particle&quot;:&quot;&quot;},{&quot;family&quot;:&quot;Alonso&quot;,&quot;given&quot;:&quot;Estrella&quot;,&quot;parse-names&quot;:false,&quot;dropping-particle&quot;:&quot;&quot;,&quot;non-dropping-particle&quot;:&quot;&quot;},{&quot;family&quot;:&quot;Pedro&quot;,&quot;given&quot;:&quot;Elisa&quot;,&quot;parse-names&quot;:false,&quot;dropping-particle&quot;:&quot;&quot;,&quot;non-dropping-particle&quot;:&quot;&quot;},{&quot;family&quot;:&quot;Santos&quot;,&quot;given&quot;:&quot;Amélia Spínola&quot;,&quot;parse-names&quot;:false,&quot;dropping-particle&quot;:&quot;&quot;,&quot;non-dropping-particle&quot;:&quot;&quot;},{&quot;family&quot;:&quot;Ferreira&quot;,&quot;given&quot;:&quot;Manuel Branco&quot;,&quot;parse-names&quot;:false,&quot;dropping-particle&quot;:&quot;&quot;,&quot;non-dropping-particle&quot;:&quot;&quot;}],&quot;container-title&quot;:&quot;Revista Portuguesa de Imunoalergologia&quot;,&quot;DOI&quot;:&quot;10.32932/rpia.2024.07.142&quot;,&quot;ISSN&quot;:&quot;08719721&quot;,&quot;issued&quot;:{&quot;date-parts&quot;:[[2024]]},&quot;page&quot;:&quot;209-2 1 9&quot;,&quot;abstract&quot;:&quot;Background: Hereditary angioedema (HAE) is a rare disease. Clinical presentation generally occurs during childhood/ adolescence. However, clinical expression is variable and less characterized in these age groups. Objectives: To describe a series of paediatric HAE patients followed in a tertiary hospital in Portugal. Methods: Clinical charts’ review and parents´/ caregivers’ telephonic interview. Results: Eighteen patients were included (12 families), aged 3-17 years (median 12), 61% males. Eleven patients (61%) with type I-HAE, 5 (28%) with type II-HAE and 2 (11%) with HAE with normal C1-inhibitor. At the time the study, 13 patients (72%) had already experienced symptoms: 7 started before 7 years of age and 6 started between 7-10. Twelve had recurrent mucocutaneous attacks, 9 had abdominal attacks and 3 reported upper airways involvement. The most frequent trigger was stress/anxiety. All symptomatic patients had previously attended emergency departments (ED) (1 reported &gt;20 attendances) and 7 had already been hospitalized but none was ever intubated or died. Patients who experienced symptoms before 2 years of age had more frequent upper respiratory attacks and hospital admissions. Five patients remained asymptomatic, with ages ranging between 6 and 17 years old. In the previous year, long-term prophylaxis (tranexamic acid) and short-term prophylaxis was administered in 7 and 5 patients, respectively. Acute attacks were treated with aminocaproic acid in 8 patients, C1-inhibitor concentrate in 4 and icatibant in 1. Conclusions: In most patients, symptoms started at pre-school age or until the age of 10 years. Nevertheless, 30% remained asymptomatic, including 2 teenagers. Early symptom onset seems to increase the risk of severe attacks/hospital admissions. Abdominal and upper airways attacks occurred in 2/3 and 1/4 of symptomatic patients, respectively. ED visits and hospital admissions were frequent. Specialized units are needed to follow-up HAE paediatric patients and to introduce specific therapies, reducing the heavy burden of HAE on patients and caregivers.&quot;,&quot;publisher&quot;:&quot;Sociedade Portuguesa de Alergologia e Imunologia Clinica&quot;,&quot;issue&quot;:&quot;4&quot;,&quot;volume&quot;:&quot;32&quot;,&quot;container-title-short&quot;:&quot;&quot;},&quot;isTemporary&quot;:false}]},{&quot;citationID&quot;:&quot;MENDELEY_CITATION_8d81a643-57c4-4c11-a1f9-82fc188e2b7f&quot;,&quot;properties&quot;:{&quot;noteIndex&quot;:0},&quot;isEdited&quot;:false,&quot;manualOverride&quot;:{&quot;isManuallyOverridden&quot;:false,&quot;citeprocText&quot;:&quot;(7,12)&quot;,&quot;manualOverrideText&quot;:&quot;&quot;},&quot;citationTag&quot;:&quot;MENDELEY_CITATION_v3_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&quot;,&quot;citationItems&quot;:[{&quot;id&quot;:&quot;ceecdf1b-b693-3fb7-9806-7a67edb48da2&quot;,&quot;itemData&quot;:{&quot;type&quot;:&quot;article-journal&quot;,&quot;id&quot;:&quot;ceecdf1b-b693-3fb7-9806-7a67edb48da2&quot;,&quot;title&quot;:&quot;Real-world experience of hereditary angioedema – A Portuguese series of children and adolescents&quot;,&quot;author&quot;:[{&quot;family&quot;:&quot;Vieira&quot;,&quot;given&quot;:&quot;Josefina&quot;,&quot;parse-names&quot;:false,&quot;dropping-particle&quot;:&quot;&quot;,&quot;non-dropping-particle&quot;:&quot;&quot;},{&quot;family&quot;:&quot;Cosme&quot;,&quot;given&quot;:&quot;Joana&quot;,&quot;parse-names&quot;:false,&quot;dropping-particle&quot;:&quot;&quot;,&quot;non-dropping-particle&quot;:&quot;&quot;},{&quot;family&quot;:&quot;Costa&quot;,&quot;given&quot;:&quot;Célia&quot;,&quot;parse-names&quot;:false,&quot;dropping-particle&quot;:&quot;&quot;,&quot;non-dropping-particle&quot;:&quot;&quot;},{&quot;family&quot;:&quot;Alonso&quot;,&quot;given&quot;:&quot;Estrella&quot;,&quot;parse-names&quot;:false,&quot;dropping-particle&quot;:&quot;&quot;,&quot;non-dropping-particle&quot;:&quot;&quot;},{&quot;family&quot;:&quot;Pedro&quot;,&quot;given&quot;:&quot;Elisa&quot;,&quot;parse-names&quot;:false,&quot;dropping-particle&quot;:&quot;&quot;,&quot;non-dropping-particle&quot;:&quot;&quot;},{&quot;family&quot;:&quot;Santos&quot;,&quot;given&quot;:&quot;Amélia Spínola&quot;,&quot;parse-names&quot;:false,&quot;dropping-particle&quot;:&quot;&quot;,&quot;non-dropping-particle&quot;:&quot;&quot;},{&quot;family&quot;:&quot;Ferreira&quot;,&quot;given&quot;:&quot;Manuel Branco&quot;,&quot;parse-names&quot;:false,&quot;dropping-particle&quot;:&quot;&quot;,&quot;non-dropping-particle&quot;:&quot;&quot;}],&quot;container-title&quot;:&quot;Revista Portuguesa de Imunoalergologia&quot;,&quot;DOI&quot;:&quot;10.32932/rpia.2024.07.142&quot;,&quot;ISSN&quot;:&quot;08719721&quot;,&quot;issued&quot;:{&quot;date-parts&quot;:[[2024]]},&quot;page&quot;:&quot;209-2 1 9&quot;,&quot;abstract&quot;:&quot;Background: Hereditary angioedema (HAE) is a rare disease. Clinical presentation generally occurs during childhood/ adolescence. However, clinical expression is variable and less characterized in these age groups. Objectives: To describe a series of paediatric HAE patients followed in a tertiary hospital in Portugal. Methods: Clinical charts’ review and parents´/ caregivers’ telephonic interview. Results: Eighteen patients were included (12 families), aged 3-17 years (median 12), 61% males. Eleven patients (61%) with type I-HAE, 5 (28%) with type II-HAE and 2 (11%) with HAE with normal C1-inhibitor. At the time the study, 13 patients (72%) had already experienced symptoms: 7 started before 7 years of age and 6 started between 7-10. Twelve had recurrent mucocutaneous attacks, 9 had abdominal attacks and 3 reported upper airways involvement. The most frequent trigger was stress/anxiety. All symptomatic patients had previously attended emergency departments (ED) (1 reported &gt;20 attendances) and 7 had already been hospitalized but none was ever intubated or died. Patients who experienced symptoms before 2 years of age had more frequent upper respiratory attacks and hospital admissions. Five patients remained asymptomatic, with ages ranging between 6 and 17 years old. In the previous year, long-term prophylaxis (tranexamic acid) and short-term prophylaxis was administered in 7 and 5 patients, respectively. Acute attacks were treated with aminocaproic acid in 8 patients, C1-inhibitor concentrate in 4 and icatibant in 1. Conclusions: In most patients, symptoms started at pre-school age or until the age of 10 years. Nevertheless, 30% remained asymptomatic, including 2 teenagers. Early symptom onset seems to increase the risk of severe attacks/hospital admissions. Abdominal and upper airways attacks occurred in 2/3 and 1/4 of symptomatic patients, respectively. ED visits and hospital admissions were frequent. Specialized units are needed to follow-up HAE paediatric patients and to introduce specific therapies, reducing the heavy burden of HAE on patients and caregivers.&quot;,&quot;publisher&quot;:&quot;Sociedade Portuguesa de Alergologia e Imunologia Clinica&quot;,&quot;issue&quot;:&quot;4&quot;,&quot;volume&quot;:&quot;32&quot;,&quot;container-title-short&quot;:&quot;&quot;},&quot;isTemporary&quot;:false},{&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citationID&quot;:&quot;MENDELEY_CITATION_b967541b-009e-49c5-ab8c-a53988fa95c2&quot;,&quot;properties&quot;:{&quot;noteIndex&quot;:0},&quot;isEdited&quot;:false,&quot;manualOverride&quot;:{&quot;isManuallyOverridden&quot;:false,&quot;citeprocText&quot;:&quot;(12,13)&quot;,&quot;manualOverrideText&quot;:&quot;&quot;},&quot;citationTag&quot;:&quot;MENDELEY_CITATION_v3_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V19&quot;,&quot;citationItems&quot;:[{&quot;id&quot;:&quot;ceecdf1b-b693-3fb7-9806-7a67edb48da2&quot;,&quot;itemData&quot;:{&quot;type&quot;:&quot;article-journal&quot;,&quot;id&quot;:&quot;ceecdf1b-b693-3fb7-9806-7a67edb48da2&quot;,&quot;title&quot;:&quot;Real-world experience of hereditary angioedema – A Portuguese series of children and adolescents&quot;,&quot;author&quot;:[{&quot;family&quot;:&quot;Vieira&quot;,&quot;given&quot;:&quot;Josefina&quot;,&quot;parse-names&quot;:false,&quot;dropping-particle&quot;:&quot;&quot;,&quot;non-dropping-particle&quot;:&quot;&quot;},{&quot;family&quot;:&quot;Cosme&quot;,&quot;given&quot;:&quot;Joana&quot;,&quot;parse-names&quot;:false,&quot;dropping-particle&quot;:&quot;&quot;,&quot;non-dropping-particle&quot;:&quot;&quot;},{&quot;family&quot;:&quot;Costa&quot;,&quot;given&quot;:&quot;Célia&quot;,&quot;parse-names&quot;:false,&quot;dropping-particle&quot;:&quot;&quot;,&quot;non-dropping-particle&quot;:&quot;&quot;},{&quot;family&quot;:&quot;Alonso&quot;,&quot;given&quot;:&quot;Estrella&quot;,&quot;parse-names&quot;:false,&quot;dropping-particle&quot;:&quot;&quot;,&quot;non-dropping-particle&quot;:&quot;&quot;},{&quot;family&quot;:&quot;Pedro&quot;,&quot;given&quot;:&quot;Elisa&quot;,&quot;parse-names&quot;:false,&quot;dropping-particle&quot;:&quot;&quot;,&quot;non-dropping-particle&quot;:&quot;&quot;},{&quot;family&quot;:&quot;Santos&quot;,&quot;given&quot;:&quot;Amélia Spínola&quot;,&quot;parse-names&quot;:false,&quot;dropping-particle&quot;:&quot;&quot;,&quot;non-dropping-particle&quot;:&quot;&quot;},{&quot;family&quot;:&quot;Ferreira&quot;,&quot;given&quot;:&quot;Manuel Branco&quot;,&quot;parse-names&quot;:false,&quot;dropping-particle&quot;:&quot;&quot;,&quot;non-dropping-particle&quot;:&quot;&quot;}],&quot;container-title&quot;:&quot;Revista Portuguesa de Imunoalergologia&quot;,&quot;DOI&quot;:&quot;10.32932/rpia.2024.07.142&quot;,&quot;ISSN&quot;:&quot;08719721&quot;,&quot;issued&quot;:{&quot;date-parts&quot;:[[2024]]},&quot;page&quot;:&quot;209-2 1 9&quot;,&quot;abstract&quot;:&quot;Background: Hereditary angioedema (HAE) is a rare disease. Clinical presentation generally occurs during childhood/ adolescence. However, clinical expression is variable and less characterized in these age groups. Objectives: To describe a series of paediatric HAE patients followed in a tertiary hospital in Portugal. Methods: Clinical charts’ review and parents´/ caregivers’ telephonic interview. Results: Eighteen patients were included (12 families), aged 3-17 years (median 12), 61% males. Eleven patients (61%) with type I-HAE, 5 (28%) with type II-HAE and 2 (11%) with HAE with normal C1-inhibitor. At the time the study, 13 patients (72%) had already experienced symptoms: 7 started before 7 years of age and 6 started between 7-10. Twelve had recurrent mucocutaneous attacks, 9 had abdominal attacks and 3 reported upper airways involvement. The most frequent trigger was stress/anxiety. All symptomatic patients had previously attended emergency departments (ED) (1 reported &gt;20 attendances) and 7 had already been hospitalized but none was ever intubated or died. Patients who experienced symptoms before 2 years of age had more frequent upper respiratory attacks and hospital admissions. Five patients remained asymptomatic, with ages ranging between 6 and 17 years old. In the previous year, long-term prophylaxis (tranexamic acid) and short-term prophylaxis was administered in 7 and 5 patients, respectively. Acute attacks were treated with aminocaproic acid in 8 patients, C1-inhibitor concentrate in 4 and icatibant in 1. Conclusions: In most patients, symptoms started at pre-school age or until the age of 10 years. Nevertheless, 30% remained asymptomatic, including 2 teenagers. Early symptom onset seems to increase the risk of severe attacks/hospital admissions. Abdominal and upper airways attacks occurred in 2/3 and 1/4 of symptomatic patients, respectively. ED visits and hospital admissions were frequent. Specialized units are needed to follow-up HAE paediatric patients and to introduce specific therapies, reducing the heavy burden of HAE on patients and caregivers.&quot;,&quot;publisher&quot;:&quot;Sociedade Portuguesa de Alergologia e Imunologia Clinica&quot;,&quot;issue&quot;:&quot;4&quot;,&quot;volume&quot;:&quot;32&quot;,&quot;container-title-short&quot;:&quot;&quot;},&quot;isTemporary&quot;:false},{&quot;id&quot;:&quot;bc594c4a-7334-369f-9adc-313e41b50263&quot;,&quot;itemData&quot;:{&quot;type&quot;:&quot;article-journal&quot;,&quot;id&quot;:&quot;bc594c4a-7334-369f-9adc-313e41b50263&quot;,&quot;title&quot;:&quot;Clinical characteristics and burden of illness in patients with hereditary angioedema: findings from a multinational patient survey&quot;,&quot;author&quot;:[{&quot;family&quot;:&quot;Mendivil&quot;,&quot;given&quot;:&quot;Joan&quot;,&quot;parse-names&quot;:false,&quot;dropping-particle&quot;:&quot;&quot;,&quot;non-dropping-particle&quot;:&quot;&quot;},{&quot;family&quot;:&quot;Murphy&quot;,&quot;given&quot;:&quot;Ryan&quot;,&quot;parse-names&quot;:false,&quot;dropping-particle&quot;:&quot;&quot;,&quot;non-dropping-particle&quot;:&quot;&quot;},{&quot;family&quot;:&quot;la Cruz&quot;,&quot;given&quot;:&quot;Marie&quot;,&quot;parse-names&quot;:false,&quot;dropping-particle&quot;:&quot;&quot;,&quot;non-dropping-particle&quot;:&quot;de&quot;},{&quot;family&quot;:&quot;Janssen&quot;,&quot;given&quot;:&quot;Ellen&quot;,&quot;parse-names&quot;:false,&quot;dropping-particle&quot;:&quot;&quot;,&quot;non-dropping-particle&quot;:&quot;&quot;},{&quot;family&quot;:&quot;Boysen&quot;,&quot;given&quot;:&quot;Henrik Balle&quot;,&quot;parse-names&quot;:false,&quot;dropping-particle&quot;:&quot;&quot;,&quot;non-dropping-particle&quot;:&quot;&quot;},{&quot;family&quot;:&quot;Jain&quot;,&quot;given&quot;:&quot;Gagan&quot;,&quot;parse-names&quot;:false,&quot;dropping-particle&quot;:&quot;&quot;,&quot;non-dropping-particle&quot;:&quot;&quot;},{&quot;family&quot;:&quot;Aygören-Pürsün&quot;,&quot;given&quot;:&quot;Emel&quot;,&quot;parse-names&quot;:false,&quot;dropping-particle&quot;:&quot;&quot;,&quot;non-dropping-particle&quot;:&quot;&quot;},{&quot;family&quot;:&quot;Hirji&quot;,&quot;given&quot;:&quot;Ishan&quot;,&quot;parse-names&quot;:false,&quot;dropping-particle&quot;:&quot;&quot;,&quot;non-dropping-particle&quot;:&quot;&quot;},{&quot;family&quot;:&quot;Devercelli&quot;,&quot;given&quot;:&quot;Giovanna&quot;,&quot;parse-names&quot;:false,&quot;dropping-particle&quot;:&quot;&quot;,&quot;non-dropping-particle&quot;:&quot;&quot;}],&quot;container-title&quot;:&quot;Orphanet Journal of Rare Diseases&quot;,&quot;container-title-short&quot;:&quot;Orphanet J Rare Dis&quot;,&quot;DOI&quot;:&quot;10.1186/s13023-021-01717-4&quot;,&quot;ISSN&quot;:&quot;17501172&quot;,&quot;PMID&quot;:&quot;33602292&quot;,&quot;issued&quot;:{&quot;date-parts&quot;:[[2021,12,1]]},&quot;abstract&quot;:&quot;Background: Hereditary angioedema (HAE) is a rare, debilitating, genetic disease characterized by unpredictable, recurrent, and potentially fatal swelling of the skin and mucous membranes. We conducted a noninterventional, cross-sectional, web-based survey of patients with a self-reported diagnosis of HAE type 1/2 in Australia, Austria, Canada, France, Germany, Spain, Switzerland, and the United Kingdom to gain a comprehensive real-world understanding of the characteristics of HAE and its burden from the perspective of the patient. The survey included questions on clinical and demographic characteristics, burden of disease, and treatment. Instruments used to measure patient-reported outcomes included the Angioedema Quality of Life questionnaire (AE-QoL), 12-Item Short-Form Health Survey (SF-12v2), Angioedema Control Test (AECT), Hospital Anxiety and Depression Scale (HADS), and Work Productivity and Impairment questionnaire (WPAI). Data were analyzed with descriptive statistics. Results: A total of 242 patients (67.4% female; mean [range] age 43.8 [18–92] years) completed the survey. The mean (SD) age at first symptoms was 11.5 (8.9) years, while diagnosis occurred at 20.8 (13.2) years. Patients reported a mean (SD) of 12.5 (14.1) attacks in the past 6 months. The most recent attack occurred within the past month in 79.7% of patients; most were of moderate severity, 6.6% affected the larynx, 21.9% lasted ≥ 3 days, and 76.4% were treated with on-demand medication. Hospitalizations and emergency/urgent care visits were highest for patients with more attacks. At the time of the survey, 62.4% of patients were using long-term prophylaxis, including 34.4% using androgens. Moderate to severe anxiety and depression were reported in 38.0% and 17.4% of patients, respectively, as measured using the HADS. The severity of anxiety and depression was associated with poorer quality of life and productivity, measured using the AECT (mean overall score 8.00 [moderate perceived disease control]), AE-QoL, WPAI, and SF-12v2. Scores for AECT, AE-QoL, and WPAI were also worse with a higher number of attacks. Conclusions: This survey study of a broad international sample of patients with HAE showed that despite the availability of on-demand treatment and long-term prophylaxis for the prevention of attacks, patients across a wide geographical area continue to have high disease activity, likely due to restrictions in the availability of medications or incorrect use. Subsequently, significant disease burden, including impaired quality of life and mental health and decreased productivity, was evident. Increased patient education and access to newer, more effective therapies are needed.&quot;,&quot;publisher&quot;:&quot;BioMed Central Ltd&quot;,&quot;issue&quot;:&quot;1&quot;,&quot;volume&quot;:&quot;16&quot;},&quot;isTemporary&quot;:false}]},{&quot;citationID&quot;:&quot;MENDELEY_CITATION_bc96b1e2-bd51-44b9-b473-1f312ced8d7a&quot;,&quot;properties&quot;:{&quot;noteIndex&quot;:0},&quot;isEdited&quot;:false,&quot;manualOverride&quot;:{&quot;isManuallyOverridden&quot;:false,&quot;citeprocText&quot;:&quot;(7,12)&quot;,&quot;manualOverrideText&quot;:&quot;&quot;},&quot;citationTag&quot;:&quot;MENDELEY_CITATION_v3_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&quot;,&quot;citationItems&quot;:[{&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id&quot;:&quot;ceecdf1b-b693-3fb7-9806-7a67edb48da2&quot;,&quot;itemData&quot;:{&quot;type&quot;:&quot;article-journal&quot;,&quot;id&quot;:&quot;ceecdf1b-b693-3fb7-9806-7a67edb48da2&quot;,&quot;title&quot;:&quot;Real-world experience of hereditary angioedema – A Portuguese series of children and adolescents&quot;,&quot;author&quot;:[{&quot;family&quot;:&quot;Vieira&quot;,&quot;given&quot;:&quot;Josefina&quot;,&quot;parse-names&quot;:false,&quot;dropping-particle&quot;:&quot;&quot;,&quot;non-dropping-particle&quot;:&quot;&quot;},{&quot;family&quot;:&quot;Cosme&quot;,&quot;given&quot;:&quot;Joana&quot;,&quot;parse-names&quot;:false,&quot;dropping-particle&quot;:&quot;&quot;,&quot;non-dropping-particle&quot;:&quot;&quot;},{&quot;family&quot;:&quot;Costa&quot;,&quot;given&quot;:&quot;Célia&quot;,&quot;parse-names&quot;:false,&quot;dropping-particle&quot;:&quot;&quot;,&quot;non-dropping-particle&quot;:&quot;&quot;},{&quot;family&quot;:&quot;Alonso&quot;,&quot;given&quot;:&quot;Estrella&quot;,&quot;parse-names&quot;:false,&quot;dropping-particle&quot;:&quot;&quot;,&quot;non-dropping-particle&quot;:&quot;&quot;},{&quot;family&quot;:&quot;Pedro&quot;,&quot;given&quot;:&quot;Elisa&quot;,&quot;parse-names&quot;:false,&quot;dropping-particle&quot;:&quot;&quot;,&quot;non-dropping-particle&quot;:&quot;&quot;},{&quot;family&quot;:&quot;Santos&quot;,&quot;given&quot;:&quot;Amélia Spínola&quot;,&quot;parse-names&quot;:false,&quot;dropping-particle&quot;:&quot;&quot;,&quot;non-dropping-particle&quot;:&quot;&quot;},{&quot;family&quot;:&quot;Ferreira&quot;,&quot;given&quot;:&quot;Manuel Branco&quot;,&quot;parse-names&quot;:false,&quot;dropping-particle&quot;:&quot;&quot;,&quot;non-dropping-particle&quot;:&quot;&quot;}],&quot;container-title&quot;:&quot;Revista Portuguesa de Imunoalergologia&quot;,&quot;DOI&quot;:&quot;10.32932/rpia.2024.07.142&quot;,&quot;ISSN&quot;:&quot;08719721&quot;,&quot;issued&quot;:{&quot;date-parts&quot;:[[2024]]},&quot;page&quot;:&quot;209-2 1 9&quot;,&quot;abstract&quot;:&quot;Background: Hereditary angioedema (HAE) is a rare disease. Clinical presentation generally occurs during childhood/ adolescence. However, clinical expression is variable and less characterized in these age groups. Objectives: To describe a series of paediatric HAE patients followed in a tertiary hospital in Portugal. Methods: Clinical charts’ review and parents´/ caregivers’ telephonic interview. Results: Eighteen patients were included (12 families), aged 3-17 years (median 12), 61% males. Eleven patients (61%) with type I-HAE, 5 (28%) with type II-HAE and 2 (11%) with HAE with normal C1-inhibitor. At the time the study, 13 patients (72%) had already experienced symptoms: 7 started before 7 years of age and 6 started between 7-10. Twelve had recurrent mucocutaneous attacks, 9 had abdominal attacks and 3 reported upper airways involvement. The most frequent trigger was stress/anxiety. All symptomatic patients had previously attended emergency departments (ED) (1 reported &gt;20 attendances) and 7 had already been hospitalized but none was ever intubated or died. Patients who experienced symptoms before 2 years of age had more frequent upper respiratory attacks and hospital admissions. Five patients remained asymptomatic, with ages ranging between 6 and 17 years old. In the previous year, long-term prophylaxis (tranexamic acid) and short-term prophylaxis was administered in 7 and 5 patients, respectively. Acute attacks were treated with aminocaproic acid in 8 patients, C1-inhibitor concentrate in 4 and icatibant in 1. Conclusions: In most patients, symptoms started at pre-school age or until the age of 10 years. Nevertheless, 30% remained asymptomatic, including 2 teenagers. Early symptom onset seems to increase the risk of severe attacks/hospital admissions. Abdominal and upper airways attacks occurred in 2/3 and 1/4 of symptomatic patients, respectively. ED visits and hospital admissions were frequent. Specialized units are needed to follow-up HAE paediatric patients and to introduce specific therapies, reducing the heavy burden of HAE on patients and caregivers.&quot;,&quot;publisher&quot;:&quot;Sociedade Portuguesa de Alergologia e Imunologia Clinica&quot;,&quot;issue&quot;:&quot;4&quot;,&quot;volume&quot;:&quot;32&quot;,&quot;container-title-short&quot;:&quot;&quot;},&quot;isTemporary&quot;:false}]},{&quot;citationID&quot;:&quot;MENDELEY_CITATION_4e55b9f3-54c3-4c92-9a6d-694a6ffd1bac&quot;,&quot;properties&quot;:{&quot;noteIndex&quot;:0},&quot;isEdited&quot;:false,&quot;manualOverride&quot;:{&quot;isManuallyOverridden&quot;:false,&quot;citeprocText&quot;:&quot;(13,17)&quot;,&quot;manualOverrideText&quot;:&quot;&quot;},&quot;citationTag&quot;:&quot;MENDELEY_CITATION_v3_eyJjaXRhdGlvbklEIjoiTUVOREVMRVlfQ0lUQVRJT05fNGU1NWI5ZjMtNTRjMy00YzkyLTlhNmQtNjk0YTZmZmQxYmFjIiwicHJvcGVydGllcyI6eyJub3RlSW5kZXgiOjB9LCJpc0VkaXRlZCI6ZmFsc2UsIm1hbnVhbE92ZXJyaWRlIjp7ImlzTWFudWFsbHlPdmVycmlkZGVuIjpmYWxzZSwiY2l0ZXByb2NUZXh0IjoiKDEzLDE3KSIsIm1hbnVhbE92ZXJyaWRlVGV4dCI6IiJ9LCJjaXRhdGlvbkl0ZW1zIjpbeyJpZCI6ImJjNTk0YzRhLTczMzQtMzY5Zi05YWRjLTMxM2U0MWI1MDI2MyIsIml0ZW1EYXRhIjp7InR5cGUiOiJhcnRpY2xlLWpvdXJuYWwiLCJpZCI6ImJjNTk0YzRhLTczMzQtMzY5Zi05YWRjLTMxM2U0MWI1MDI2My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&quot;,&quot;citationItems&quot;:[{&quot;id&quot;:&quot;bc594c4a-7334-369f-9adc-313e41b50263&quot;,&quot;itemData&quot;:{&quot;type&quot;:&quot;article-journal&quot;,&quot;id&quot;:&quot;bc594c4a-7334-369f-9adc-313e41b50263&quot;,&quot;title&quot;:&quot;Clinical characteristics and burden of illness in patients with hereditary angioedema: findings from a multinational patient survey&quot;,&quot;author&quot;:[{&quot;family&quot;:&quot;Mendivil&quot;,&quot;given&quot;:&quot;Joan&quot;,&quot;parse-names&quot;:false,&quot;dropping-particle&quot;:&quot;&quot;,&quot;non-dropping-particle&quot;:&quot;&quot;},{&quot;family&quot;:&quot;Murphy&quot;,&quot;given&quot;:&quot;Ryan&quot;,&quot;parse-names&quot;:false,&quot;dropping-particle&quot;:&quot;&quot;,&quot;non-dropping-particle&quot;:&quot;&quot;},{&quot;family&quot;:&quot;la Cruz&quot;,&quot;given&quot;:&quot;Marie&quot;,&quot;parse-names&quot;:false,&quot;dropping-particle&quot;:&quot;&quot;,&quot;non-dropping-particle&quot;:&quot;de&quot;},{&quot;family&quot;:&quot;Janssen&quot;,&quot;given&quot;:&quot;Ellen&quot;,&quot;parse-names&quot;:false,&quot;dropping-particle&quot;:&quot;&quot;,&quot;non-dropping-particle&quot;:&quot;&quot;},{&quot;family&quot;:&quot;Boysen&quot;,&quot;given&quot;:&quot;Henrik Balle&quot;,&quot;parse-names&quot;:false,&quot;dropping-particle&quot;:&quot;&quot;,&quot;non-dropping-particle&quot;:&quot;&quot;},{&quot;family&quot;:&quot;Jain&quot;,&quot;given&quot;:&quot;Gagan&quot;,&quot;parse-names&quot;:false,&quot;dropping-particle&quot;:&quot;&quot;,&quot;non-dropping-particle&quot;:&quot;&quot;},{&quot;family&quot;:&quot;Aygören-Pürsün&quot;,&quot;given&quot;:&quot;Emel&quot;,&quot;parse-names&quot;:false,&quot;dropping-particle&quot;:&quot;&quot;,&quot;non-dropping-particle&quot;:&quot;&quot;},{&quot;family&quot;:&quot;Hirji&quot;,&quot;given&quot;:&quot;Ishan&quot;,&quot;parse-names&quot;:false,&quot;dropping-particle&quot;:&quot;&quot;,&quot;non-dropping-particle&quot;:&quot;&quot;},{&quot;family&quot;:&quot;Devercelli&quot;,&quot;given&quot;:&quot;Giovanna&quot;,&quot;parse-names&quot;:false,&quot;dropping-particle&quot;:&quot;&quot;,&quot;non-dropping-particle&quot;:&quot;&quot;}],&quot;container-title&quot;:&quot;Orphanet Journal of Rare Diseases&quot;,&quot;container-title-short&quot;:&quot;Orphanet J Rare Dis&quot;,&quot;DOI&quot;:&quot;10.1186/s13023-021-01717-4&quot;,&quot;ISSN&quot;:&quot;17501172&quot;,&quot;PMID&quot;:&quot;33602292&quot;,&quot;issued&quot;:{&quot;date-parts&quot;:[[2021,12,1]]},&quot;abstract&quot;:&quot;Background: Hereditary angioedema (HAE) is a rare, debilitating, genetic disease characterized by unpredictable, recurrent, and potentially fatal swelling of the skin and mucous membranes. We conducted a noninterventional, cross-sectional, web-based survey of patients with a self-reported diagnosis of HAE type 1/2 in Australia, Austria, Canada, France, Germany, Spain, Switzerland, and the United Kingdom to gain a comprehensive real-world understanding of the characteristics of HAE and its burden from the perspective of the patient. The survey included questions on clinical and demographic characteristics, burden of disease, and treatment. Instruments used to measure patient-reported outcomes included the Angioedema Quality of Life questionnaire (AE-QoL), 12-Item Short-Form Health Survey (SF-12v2), Angioedema Control Test (AECT), Hospital Anxiety and Depression Scale (HADS), and Work Productivity and Impairment questionnaire (WPAI). Data were analyzed with descriptive statistics. Results: A total of 242 patients (67.4% female; mean [range] age 43.8 [18–92] years) completed the survey. The mean (SD) age at first symptoms was 11.5 (8.9) years, while diagnosis occurred at 20.8 (13.2) years. Patients reported a mean (SD) of 12.5 (14.1) attacks in the past 6 months. The most recent attack occurred within the past month in 79.7% of patients; most were of moderate severity, 6.6% affected the larynx, 21.9% lasted ≥ 3 days, and 76.4% were treated with on-demand medication. Hospitalizations and emergency/urgent care visits were highest for patients with more attacks. At the time of the survey, 62.4% of patients were using long-term prophylaxis, including 34.4% using androgens. Moderate to severe anxiety and depression were reported in 38.0% and 17.4% of patients, respectively, as measured using the HADS. The severity of anxiety and depression was associated with poorer quality of life and productivity, measured using the AECT (mean overall score 8.00 [moderate perceived disease control]), AE-QoL, WPAI, and SF-12v2. Scores for AECT, AE-QoL, and WPAI were also worse with a higher number of attacks. Conclusions: This survey study of a broad international sample of patients with HAE showed that despite the availability of on-demand treatment and long-term prophylaxis for the prevention of attacks, patients across a wide geographical area continue to have high disease activity, likely due to restrictions in the availability of medications or incorrect use. Subsequently, significant disease burden, including impaired quality of life and mental health and decreased productivity, was evident. Increased patient education and access to newer, more effective therapies are needed.&quot;,&quot;publisher&quot;:&quot;BioMed Central Ltd&quot;,&quot;issue&quot;:&quot;1&quot;,&quot;volume&quot;:&quot;16&quot;},&quot;isTemporary&quot;:false},{&quot;id&quot;:&quot;4e4766a5-7ef5-32af-98f0-3e6992139c07&quot;,&quot;itemData&quot;:{&quot;type&quot;:&quot;article-journal&quot;,&quot;id&quot;:&quot;4e4766a5-7ef5-32af-98f0-3e6992139c07&quot;,&quot;title&quot;:&quot;The symptom experience of hereditary angioedema (HAE) patients beyond HAE attacks: literature review and clinician interviews&quot;,&quot;author&quot;:[{&quot;family&quot;:&quot;Jean-Baptiste&quot;,&quot;given&quot;:&quot;Milenka&quot;,&quot;parse-names&quot;:false,&quot;dropping-particle&quot;:&quot;&quot;,&quot;non-dropping-particle&quot;:&quot;&quot;},{&quot;family&quot;:&quot;Itzler&quot;,&quot;given&quot;:&quot;Robbin&quot;,&quot;parse-names&quot;:false,&quot;dropping-particle&quot;:&quot;&quot;,&quot;non-dropping-particle&quot;:&quot;&quot;},{&quot;family&quot;:&quot;Prusty&quot;,&quot;given&quot;:&quot;Subhransu&quot;,&quot;parse-names&quot;:false,&quot;dropping-particle&quot;:&quot;&quot;,&quot;non-dropping-particle&quot;:&quot;&quot;},{&quot;family&quot;:&quot;Supina&quot;,&quot;given&quot;:&quot;Dylan&quot;,&quot;parse-names&quot;:false,&quot;dropping-particle&quot;:&quot;&quot;,&quot;non-dropping-particle&quot;:&quot;&quot;},{&quot;family&quot;:&quot;Martin&quot;,&quot;given&quot;:&quot;Mona L.&quot;,&quot;parse-names&quot;:false,&quot;dropping-particle&quot;:&quot;&quot;,&quot;non-dropping-particle&quot;:&quot;&quot;}],&quot;container-title&quot;:&quot;Orphanet Journal of Rare Diseases&quot;,&quot;container-title-short&quot;:&quot;Orphanet J Rare Dis&quot;,&quot;DOI&quot;:&quot;10.1186/s13023-022-02360-3&quot;,&quot;ISSN&quot;:&quot;17501172&quot;,&quot;PMID&quot;:&quot;35710442&quot;,&quot;issued&quot;:{&quot;date-parts&quot;:[[2022,12,1]]},&quot;abstract&quot;:&quot;Background: Hereditary angioedema (HAE) is a genetic disorder characterized by re-occurring swelling episodes called “attacks,” usually in the limbs, face, airways, and intestinal tract. New prophylactic therapies have reduced the frequency of these attacks. This study describes results from a literature review and clinician interviews assessing patient HAE symptom experiences and timing, and then evaluates whether existing patient-reported outcome (PRO) tools adequately reflect this experience. Methods: A targeted literature review as well as interviews with key opinion leaders (KOLs), were conducted to capture information about the patient experience and their symptoms. An assessment of various PROs was then conducted to determine how well they each covered HAE symptoms and impacts. Results: Nineteen HAE symptoms were identified. KOLs reported that patients on prophylactic therapy experienced some symptoms indicating an attack was imminent, but then never experienced an attack. The comparison of the different PROs found that the Hereditary Angioedema Patient-Reported Outcome was the instrument that most thoroughly examined the symptoms of patients with HAE. Conclusions: Given the introduction of new prophylactic therapies, further research is needed to determine the effect of being attack-free for longer periods of time on health-related quality of life.&quot;,&quot;publisher&quot;:&quot;BioMed Central Ltd&quot;,&quot;issue&quot;:&quot;1&quot;,&quot;volume&quot;:&quot;17&quot;},&quot;isTemporary&quot;:false}]},{&quot;citationID&quot;:&quot;MENDELEY_CITATION_dc55ab70-6d17-4d1c-b133-bdea382e2347&quot;,&quot;properties&quot;:{&quot;noteIndex&quot;:0},&quot;isEdited&quot;:false,&quot;manualOverride&quot;:{&quot;isManuallyOverridden&quot;:false,&quot;citeprocText&quot;:&quot;(13,14,17)&quot;,&quot;manualOverrideText&quot;:&quot;&quot;},&quot;citationTag&quot;:&quot;MENDELEY_CITATION_v3_eyJjaXRhdGlvbklEIjoiTUVOREVMRVlfQ0lUQVRJT05fZGM1NWFiNzAtNmQxNy00ZDFjLWIxMzMtYmRlYTM4MmUyMzQ3IiwicHJvcGVydGllcyI6eyJub3RlSW5kZXgiOjB9LCJpc0VkaXRlZCI6ZmFsc2UsIm1hbnVhbE92ZXJyaWRlIjp7ImlzTWFudWFsbHlPdmVycmlkZGVuIjpmYWxzZSwiY2l0ZXByb2NUZXh0IjoiKDEzLDE0LDE3KSIsIm1hbnVhbE92ZXJyaWRlVGV4dCI6IiJ9LCJjaXRhdGlvbkl0ZW1zIjpbeyJpZCI6ImJjNTk0YzRhLTczMzQtMzY5Zi05YWRjLTMxM2U0MWI1MDI2MyIsIml0ZW1EYXRhIjp7InR5cGUiOiJhcnRpY2xlLWpvdXJuYWwiLCJpZCI6ImJjNTk0YzRhLTczMzQtMzY5Zi05YWRjLTMxM2U0MWI1MDI2My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&quot;,&quot;citationItems&quot;:[{&quot;id&quot;:&quot;bc594c4a-7334-369f-9adc-313e41b50263&quot;,&quot;itemData&quot;:{&quot;type&quot;:&quot;article-journal&quot;,&quot;id&quot;:&quot;bc594c4a-7334-369f-9adc-313e41b50263&quot;,&quot;title&quot;:&quot;Clinical characteristics and burden of illness in patients with hereditary angioedema: findings from a multinational patient survey&quot;,&quot;author&quot;:[{&quot;family&quot;:&quot;Mendivil&quot;,&quot;given&quot;:&quot;Joan&quot;,&quot;parse-names&quot;:false,&quot;dropping-particle&quot;:&quot;&quot;,&quot;non-dropping-particle&quot;:&quot;&quot;},{&quot;family&quot;:&quot;Murphy&quot;,&quot;given&quot;:&quot;Ryan&quot;,&quot;parse-names&quot;:false,&quot;dropping-particle&quot;:&quot;&quot;,&quot;non-dropping-particle&quot;:&quot;&quot;},{&quot;family&quot;:&quot;la Cruz&quot;,&quot;given&quot;:&quot;Marie&quot;,&quot;parse-names&quot;:false,&quot;dropping-particle&quot;:&quot;&quot;,&quot;non-dropping-particle&quot;:&quot;de&quot;},{&quot;family&quot;:&quot;Janssen&quot;,&quot;given&quot;:&quot;Ellen&quot;,&quot;parse-names&quot;:false,&quot;dropping-particle&quot;:&quot;&quot;,&quot;non-dropping-particle&quot;:&quot;&quot;},{&quot;family&quot;:&quot;Boysen&quot;,&quot;given&quot;:&quot;Henrik Balle&quot;,&quot;parse-names&quot;:false,&quot;dropping-particle&quot;:&quot;&quot;,&quot;non-dropping-particle&quot;:&quot;&quot;},{&quot;family&quot;:&quot;Jain&quot;,&quot;given&quot;:&quot;Gagan&quot;,&quot;parse-names&quot;:false,&quot;dropping-particle&quot;:&quot;&quot;,&quot;non-dropping-particle&quot;:&quot;&quot;},{&quot;family&quot;:&quot;Aygören-Pürsün&quot;,&quot;given&quot;:&quot;Emel&quot;,&quot;parse-names&quot;:false,&quot;dropping-particle&quot;:&quot;&quot;,&quot;non-dropping-particle&quot;:&quot;&quot;},{&quot;family&quot;:&quot;Hirji&quot;,&quot;given&quot;:&quot;Ishan&quot;,&quot;parse-names&quot;:false,&quot;dropping-particle&quot;:&quot;&quot;,&quot;non-dropping-particle&quot;:&quot;&quot;},{&quot;family&quot;:&quot;Devercelli&quot;,&quot;given&quot;:&quot;Giovanna&quot;,&quot;parse-names&quot;:false,&quot;dropping-particle&quot;:&quot;&quot;,&quot;non-dropping-particle&quot;:&quot;&quot;}],&quot;container-title&quot;:&quot;Orphanet Journal of Rare Diseases&quot;,&quot;container-title-short&quot;:&quot;Orphanet J Rare Dis&quot;,&quot;DOI&quot;:&quot;10.1186/s13023-021-01717-4&quot;,&quot;ISSN&quot;:&quot;17501172&quot;,&quot;PMID&quot;:&quot;33602292&quot;,&quot;issued&quot;:{&quot;date-parts&quot;:[[2021,12,1]]},&quot;abstract&quot;:&quot;Background: Hereditary angioedema (HAE) is a rare, debilitating, genetic disease characterized by unpredictable, recurrent, and potentially fatal swelling of the skin and mucous membranes. We conducted a noninterventional, cross-sectional, web-based survey of patients with a self-reported diagnosis of HAE type 1/2 in Australia, Austria, Canada, France, Germany, Spain, Switzerland, and the United Kingdom to gain a comprehensive real-world understanding of the characteristics of HAE and its burden from the perspective of the patient. The survey included questions on clinical and demographic characteristics, burden of disease, and treatment. Instruments used to measure patient-reported outcomes included the Angioedema Quality of Life questionnaire (AE-QoL), 12-Item Short-Form Health Survey (SF-12v2), Angioedema Control Test (AECT), Hospital Anxiety and Depression Scale (HADS), and Work Productivity and Impairment questionnaire (WPAI). Data were analyzed with descriptive statistics. Results: A total of 242 patients (67.4% female; mean [range] age 43.8 [18–92] years) completed the survey. The mean (SD) age at first symptoms was 11.5 (8.9) years, while diagnosis occurred at 20.8 (13.2) years. Patients reported a mean (SD) of 12.5 (14.1) attacks in the past 6 months. The most recent attack occurred within the past month in 79.7% of patients; most were of moderate severity, 6.6% affected the larynx, 21.9% lasted ≥ 3 days, and 76.4% were treated with on-demand medication. Hospitalizations and emergency/urgent care visits were highest for patients with more attacks. At the time of the survey, 62.4% of patients were using long-term prophylaxis, including 34.4% using androgens. Moderate to severe anxiety and depression were reported in 38.0% and 17.4% of patients, respectively, as measured using the HADS. The severity of anxiety and depression was associated with poorer quality of life and productivity, measured using the AECT (mean overall score 8.00 [moderate perceived disease control]), AE-QoL, WPAI, and SF-12v2. Scores for AECT, AE-QoL, and WPAI were also worse with a higher number of attacks. Conclusions: This survey study of a broad international sample of patients with HAE showed that despite the availability of on-demand treatment and long-term prophylaxis for the prevention of attacks, patients across a wide geographical area continue to have high disease activity, likely due to restrictions in the availability of medications or incorrect use. Subsequently, significant disease burden, including impaired quality of life and mental health and decreased productivity, was evident. Increased patient education and access to newer, more effective therapies are needed.&quot;,&quot;publisher&quot;:&quot;BioMed Central Ltd&quot;,&quot;issue&quot;:&quot;1&quot;,&quot;volume&quot;:&quot;16&quot;},&quot;isTemporary&quot;:false},{&quot;id&quot;:&quot;86ff97dc-060f-3bff-b396-1ecac60b0da6&quot;,&quot;itemData&quot;:{&quot;type&quot;:&quot;article-journal&quot;,&quot;id&quot;:&quot;86ff97dc-060f-3bff-b396-1ecac60b0da6&quot;,&quot;title&quot;:&quot;Unmet needs in the management of hereditary angioedema from the perspective of Brazilian patients&quot;,&quot;author&quot;:[{&quot;family&quot;:&quot;Giavina-Bianchi&quot;,&quot;given&quot;:&quot;Pedro&quot;,&quot;parse-names&quot;:false,&quot;dropping-particle&quot;:&quot;&quot;,&quot;non-dropping-particle&quot;:&quot;&quot;},{&quot;family&quot;:&quot;Giavina-Bianchi&quot;,&quot;given&quot;:&quot;Mara&quot;,&quot;parse-names&quot;:false,&quot;dropping-particle&quot;:&quot;&quot;,&quot;non-dropping-particle&quot;:&quot;&quot;},{&quot;family&quot;:&quot;Oliveira Martins&quot;,&quot;given&quot;:&quot;Raquel&quot;,&quot;parse-names&quot;:false,&quot;dropping-particle&quot;:&quot;de&quot;,&quot;non-dropping-particle&quot;:&quot;&quot;},{&quot;family&quot;:&quot;Cristina Fortunato&quot;,&quot;given&quot;:&quot;Maria&quot;,&quot;parse-names&quot;:false,&quot;dropping-particle&quot;:&quot;&quot;,&quot;non-dropping-particle&quot;:&quot;&quot;},{&quot;family&quot;:&quot;Guersoni&quot;,&quot;given&quot;:&quot;Ana Claudia&quot;,&quot;parse-names&quot;:false,&quot;dropping-particle&quot;:&quot;&quot;,&quot;non-dropping-particle&quot;:&quot;&quot;}],&quot;container-title&quot;:&quot;World Allergy Organization Journal&quot;,&quot;DOI&quot;:&quot;10.1016/j.waojou.2024.100992&quot;,&quot;ISSN&quot;:&quot;19394551&quot;,&quot;issued&quot;:{&quot;date-parts&quot;:[[2024,11,1]]},&quot;abstract&quot;:&quot;Introduction: Hereditary angioedema (HAE) is a rare genetic disease characterized by recurrent, potentially life-threatening angioedema episodes. Despite its severity, including the risk of asphyxiation, HAE often remains underdiagnosed. The disease significantly impacts patient quality of life (QoL), leading to anxiety, depression, and avoidance behaviors due to the unpredictable nature of attacks. Understanding the perspectives of patients is crucial for identifying unmet needs in managing this complex condition. Objective: This study aimed to gather real-world insights from Brazilian patients with C1 inhibitor deficiency HAE to identify their unmet needs and assess their perceptions of the effectiveness of current care in preventing and treating HAE attacks. Methods: A cross-sectional study utilized a SurveyMonkey questionnaire distributed to HAE patients through ABRANGHE via email. Participants provided informed consent, and their responses were anonymous. The questionnaire, developed with input from experts and patients, covered aspects of HAE diagnosis, treatment experiences, and QoL assessments. Results: The survey included 178 HAE patients, predominantly female (81%), aged 30–50 years (58%), and college-educated (62%). The most common HAE defect was C1–INH deficiency (53%), followed by HAE-nC1INH (23%), with nearly a quarter unaware of their specific defect. Diagnosis delays were prevalent, with a significant number reporting 13–50 attacks annually (33%) and 15% experiencing more than 50 attacks per year. Laryngeal involvement was reported by 26% of respondents. Most patients (69%) attended regular follow-ups, with 72% on prophylactic treatment and 67% managing acute attacks. The most used acute treatment was Icatibant (49%), followed by pdC1INH (24%). However, confusion regarding medication use persisted, with 45% incorrectly believing that oral medications could effectively treat attacks. Key unmet needs identified included improved access to emergency rooms during attacks (73%), better availability of prophylactic treatment (69%), and enhanced access to specialized care (63%). Patients also emphasized the need for psychological support, increased awareness of HAE, and educational initiatives for patients and healthcare providers. Discussion: This study highlighted significant challenges in HAE management among Brazilian patients, particularly concerning delayed diagnosis, misconceptions about treatment, and inadequate access to specialized care and prophylactic treatments. The high frequency of emergency room visits underscores the difficulties in managing the disease. The substantial burden of HAE on QoL emphasizes the urgent need for improved physician education, streamlined diagnostic processes, and equitable access to effective medications and specialized care facilities. Addressing these gaps is crucial to better support HAE patients, improve diagnostic timeliness, enhance treatment efficacy, and ultimately enhance the overall quality of life for individuals living with HAE.&quot;,&quot;publisher&quot;:&quot;Elsevier Inc.&quot;,&quot;issue&quot;:&quot;11&quot;,&quot;volume&quot;:&quot;17&quot;,&quot;container-title-short&quot;:&quot;&quot;},&quot;isTemporary&quot;:false},{&quot;id&quot;:&quot;4e4766a5-7ef5-32af-98f0-3e6992139c07&quot;,&quot;itemData&quot;:{&quot;type&quot;:&quot;article-journal&quot;,&quot;id&quot;:&quot;4e4766a5-7ef5-32af-98f0-3e6992139c07&quot;,&quot;title&quot;:&quot;The symptom experience of hereditary angioedema (HAE) patients beyond HAE attacks: literature review and clinician interviews&quot;,&quot;author&quot;:[{&quot;family&quot;:&quot;Jean-Baptiste&quot;,&quot;given&quot;:&quot;Milenka&quot;,&quot;parse-names&quot;:false,&quot;dropping-particle&quot;:&quot;&quot;,&quot;non-dropping-particle&quot;:&quot;&quot;},{&quot;family&quot;:&quot;Itzler&quot;,&quot;given&quot;:&quot;Robbin&quot;,&quot;parse-names&quot;:false,&quot;dropping-particle&quot;:&quot;&quot;,&quot;non-dropping-particle&quot;:&quot;&quot;},{&quot;family&quot;:&quot;Prusty&quot;,&quot;given&quot;:&quot;Subhransu&quot;,&quot;parse-names&quot;:false,&quot;dropping-particle&quot;:&quot;&quot;,&quot;non-dropping-particle&quot;:&quot;&quot;},{&quot;family&quot;:&quot;Supina&quot;,&quot;given&quot;:&quot;Dylan&quot;,&quot;parse-names&quot;:false,&quot;dropping-particle&quot;:&quot;&quot;,&quot;non-dropping-particle&quot;:&quot;&quot;},{&quot;family&quot;:&quot;Martin&quot;,&quot;given&quot;:&quot;Mona L.&quot;,&quot;parse-names&quot;:false,&quot;dropping-particle&quot;:&quot;&quot;,&quot;non-dropping-particle&quot;:&quot;&quot;}],&quot;container-title&quot;:&quot;Orphanet Journal of Rare Diseases&quot;,&quot;container-title-short&quot;:&quot;Orphanet J Rare Dis&quot;,&quot;DOI&quot;:&quot;10.1186/s13023-022-02360-3&quot;,&quot;ISSN&quot;:&quot;17501172&quot;,&quot;PMID&quot;:&quot;35710442&quot;,&quot;issued&quot;:{&quot;date-parts&quot;:[[2022,12,1]]},&quot;abstract&quot;:&quot;Background: Hereditary angioedema (HAE) is a genetic disorder characterized by re-occurring swelling episodes called “attacks,” usually in the limbs, face, airways, and intestinal tract. New prophylactic therapies have reduced the frequency of these attacks. This study describes results from a literature review and clinician interviews assessing patient HAE symptom experiences and timing, and then evaluates whether existing patient-reported outcome (PRO) tools adequately reflect this experience. Methods: A targeted literature review as well as interviews with key opinion leaders (KOLs), were conducted to capture information about the patient experience and their symptoms. An assessment of various PROs was then conducted to determine how well they each covered HAE symptoms and impacts. Results: Nineteen HAE symptoms were identified. KOLs reported that patients on prophylactic therapy experienced some symptoms indicating an attack was imminent, but then never experienced an attack. The comparison of the different PROs found that the Hereditary Angioedema Patient-Reported Outcome was the instrument that most thoroughly examined the symptoms of patients with HAE. Conclusions: Given the introduction of new prophylactic therapies, further research is needed to determine the effect of being attack-free for longer periods of time on health-related quality of life.&quot;,&quot;publisher&quot;:&quot;BioMed Central Ltd&quot;,&quot;issue&quot;:&quot;1&quot;,&quot;volume&quot;:&quot;17&quot;},&quot;isTemporary&quot;:false}]},{&quot;citationID&quot;:&quot;MENDELEY_CITATION_43acde98-4f1e-4565-a49d-b8ff2c4dd7eb&quot;,&quot;properties&quot;:{&quot;noteIndex&quot;:0},&quot;isEdited&quot;:false,&quot;manualOverride&quot;:{&quot;isManuallyOverridden&quot;:false,&quot;citeprocText&quot;:&quot;(9,13,17)&quot;,&quot;manualOverrideText&quot;:&quot;&quot;},&quot;citationTag&quot;:&quot;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&quot;,&quot;citationItems&quot;:[{&quot;id&quot;:&quot;3c7d6848-6594-317a-81be-d0c2e0cb440b&quot;,&quot;itemData&quot;:{&quot;type&quot;:&quot;article-journal&quot;,&quot;id&quot;:&quot;3c7d6848-6594-317a-81be-d0c2e0cb440b&quot;,&quot;title&quot;:&quot;International consensus and practical guidelines on the gynecologic and obstetric management of female patients with hereditary angioedema caused by C1 inhibitor deficiency&quot;,&quot;author&quot;:[{&quot;family&quot;:&quot;Caballero&quot;,&quot;given&quot;:&quot;Teresa&quot;,&quot;parse-names&quot;:false,&quot;dropping-particle&quot;:&quot;&quot;,&quot;non-dropping-particle&quot;:&quot;&quot;},{&quot;family&quot;:&quot;Farkas&quot;,&quot;given&quot;:&quot;Henriette&quot;,&quot;parse-names&quot;:false,&quot;dropping-particle&quot;:&quot;&quot;,&quot;non-dropping-particle&quot;:&quot;&quot;},{&quot;family&quot;:&quot;Bouillet&quot;,&quot;given&quot;:&quot;Laurence&quot;,&quot;parse-names&quot;:false,&quot;dropping-particle&quot;:&quot;&quot;,&quot;non-dropping-particle&quot;:&quot;&quot;},{&quot;family&quot;:&quot;Bowen&quot;,&quot;given&quot;:&quot;Tom&quot;,&quot;parse-names&quot;:false,&quot;dropping-particle&quot;:&quot;&quot;,&quot;non-dropping-particle&quot;:&quot;&quot;},{&quot;family&quot;:&quot;Gompel&quot;,&quot;given&quot;:&quot;Anne&quot;,&quot;parse-names&quot;:false,&quot;dropping-particle&quot;:&quot;&quot;,&quot;non-dropping-particle&quot;:&quot;&quot;},{&quot;family&quot;:&quot;Fagerberg&quot;,&quot;given&quot;:&quot;Christina&quot;,&quot;parse-names&quot;:false,&quot;dropping-particle&quot;:&quot;&quot;,&quot;non-dropping-particle&quot;:&quot;&quot;},{&quot;family&quot;:&quot;Bjökander&quot;,&quot;given&quot;:&quot;Janne&quot;,&quot;parse-names&quot;:false,&quot;dropping-particle&quot;:&quot;&quot;,&quot;non-dropping-particle&quot;:&quot;&quot;},{&quot;family&quot;:&quot;Bork&quot;,&quot;given&quot;:&quot;Konrad&quot;,&quot;parse-names&quot;:false,&quot;dropping-particle&quot;:&quot;&quot;,&quot;non-dropping-particle&quot;:&quot;&quot;},{&quot;family&quot;:&quot;Bygum&quot;,&quot;given&quot;:&quot;Anette&quot;,&quot;parse-names&quot;:false,&quot;dropping-particle&quot;:&quot;&quot;,&quot;non-dropping-particle&quot;:&quot;&quot;},{&quot;family&quot;:&quot;Cicardi&quot;,&quot;given&quot;:&quot;Marco&quot;,&quot;parse-names&quot;:false,&quot;dropping-particle&quot;:&quot;&quot;,&quot;non-dropping-particle&quot;:&quot;&quot;},{&quot;family&quot;:&quot;Carolis&quot;,&quot;given&quot;:&quot;Caterina&quot;,&quot;parse-names&quot;:false,&quot;dropping-particle&quot;:&quot;&quot;,&quot;non-dropping-particle&quot;:&quot;De&quot;},{&quot;family&quot;:&quot;Frank&quot;,&quot;given&quot;:&quot;Michael&quot;,&quot;parse-names&quot;:false,&quot;dropping-particle&quot;:&quot;&quot;,&quot;non-dropping-particle&quot;:&quot;&quot;},{&quot;family&quot;:&quot;Gooi&quot;,&quot;given&quot;:&quot;Jimmy H.C.&quot;,&quot;parse-names&quot;:false,&quot;dropping-particle&quot;:&quot;&quot;,&quot;non-dropping-particle&quot;:&quot;&quot;},{&quot;family&quot;:&quot;Longhurst&quot;,&quot;given&quot;:&quot;Hilary&quot;,&quot;parse-names&quot;:false,&quot;dropping-particle&quot;:&quot;&quot;,&quot;non-dropping-particle&quot;:&quot;&quot;},{&quot;family&quot;:&quot;Martínez-Saguer&quot;,&quot;given&quot;:&quot;Inmaculada&quot;,&quot;parse-names&quot;:false,&quot;dropping-particle&quot;:&quot;&quot;,&quot;non-dropping-particle&quot;:&quot;&quot;},{&quot;family&quot;:&quot;Nielsen&quot;,&quot;given&quot;:&quot;Erik Waage&quot;,&quot;parse-names&quot;:false,&quot;dropping-particle&quot;:&quot;&quot;,&quot;non-dropping-particle&quot;:&quot;&quot;},{&quot;family&quot;:&quot;Obtulowitz&quot;,&quot;given&quot;:&quot;Krystina&quot;,&quot;parse-names&quot;:false,&quot;dropping-particle&quot;:&quot;&quot;,&quot;non-dropping-particle&quot;:&quot;&quot;},{&quot;family&quot;:&quot;Perricone&quot;,&quot;given&quot;:&quot;Roberto&quot;,&quot;parse-names&quot;:false,&quot;dropping-particle&quot;:&quot;&quot;,&quot;non-dropping-particle&quot;:&quot;&quot;},{&quot;family&quot;:&quot;Prior&quot;,&quot;given&quot;:&quot;Nieves&quot;,&quot;parse-names&quot;:false,&quot;dropping-particle&quot;:&quot;&quot;,&quot;non-dropping-particle&quot;:&quot;&quot;}],&quot;container-title&quot;:&quot;Journal of Allergy and Clinical Immunology&quot;,&quot;DOI&quot;:&quot;10.1016/j.jaci.2011.11.025&quot;,&quot;ISSN&quot;:&quot;10976825&quot;,&quot;issued&quot;:{&quot;date-parts&quot;:[[2012]]},&quot;page&quot;:&quot;308-320&quot;,&quot;abstract&quot;:&quot;Background: There are a limited number of publications on the management of gynecologic/obstetric events in female patients with hereditary angioedema caused by C1 inhibitor deficiency (HAE-C1-INH). Objective: We sought to elaborate guidelines for optimizing the management of gynecologic/obstetric events in female patients with HAE-C1-INH. Methods: A roundtable discussion took place at the 6th C1 Inhibitor Deficiency Workshop (May 2009, Budapest, Hungary). A review of related literature in English was performed. Results: Contraception: Estrogens should be avoided. Barrier methods, intrauterine devices, and progestins can be used. Pregnancy: Attenuated androgens are contraindicated and should be discontinued before attempting conception. Plasma-derived human C1 inhibitor concentrate (pdhC1INH) is preferred for acute treatment, short-term prophylaxis, or long-term prophylaxis. Tranexamic acid or virally inactivated fresh frozen plasma can be used for long-term prophylaxis if human plasma-derived C1-INH is not available. No safety data are available on icatibant, ecallantide, or recombinant human C1-INH (rhC1INH). Parturition: Complications during vaginal delivery are rare. Prophylaxis before labor and delivery might not be clinically indicated, but pdhC1INH therapeutic doses (20 U/kg) should be available. Nevertheless, each case should be treated based on HAE-C1-INH symptoms during pregnancy and previous labors. pdhC1INH prophylaxis is advised before forceps or vacuum extraction or cesarean section. Regional anesthesia is preferred to endotracheal intubation. Breast cancer: Attenuated androgens should be avoided. Antiestrogens can worsen angioedema symptoms. In these cases anastrozole might be an alternative. Other issues addressed include special features of HAE-C1-INH treatment in female patients, genetic counseling, infertility, abortion, lactation, menopause treatment, and endometrial cancer. Conclusions: A consensus for the management of female patients with HAE-C1-INH is presented. © 2012 American Academy of Allergy, Asthma &amp; Immunology.&quot;,&quot;publisher&quot;:&quot;Mosby Inc.&quot;,&quot;issue&quot;:&quot;2&quot;,&quot;volume&quot;:&quot;129&quot;,&quot;container-title-short&quot;:&quot;&quot;},&quot;isTemporary&quot;:false},{&quot;id&quot;:&quot;bc594c4a-7334-369f-9adc-313e41b50263&quot;,&quot;itemData&quot;:{&quot;type&quot;:&quot;article-journal&quot;,&quot;id&quot;:&quot;bc594c4a-7334-369f-9adc-313e41b50263&quot;,&quot;title&quot;:&quot;Clinical characteristics and burden of illness in patients with hereditary angioedema: findings from a multinational patient survey&quot;,&quot;author&quot;:[{&quot;family&quot;:&quot;Mendivil&quot;,&quot;given&quot;:&quot;Joan&quot;,&quot;parse-names&quot;:false,&quot;dropping-particle&quot;:&quot;&quot;,&quot;non-dropping-particle&quot;:&quot;&quot;},{&quot;family&quot;:&quot;Murphy&quot;,&quot;given&quot;:&quot;Ryan&quot;,&quot;parse-names&quot;:false,&quot;dropping-particle&quot;:&quot;&quot;,&quot;non-dropping-particle&quot;:&quot;&quot;},{&quot;family&quot;:&quot;la Cruz&quot;,&quot;given&quot;:&quot;Marie&quot;,&quot;parse-names&quot;:false,&quot;dropping-particle&quot;:&quot;&quot;,&quot;non-dropping-particle&quot;:&quot;de&quot;},{&quot;family&quot;:&quot;Janssen&quot;,&quot;given&quot;:&quot;Ellen&quot;,&quot;parse-names&quot;:false,&quot;dropping-particle&quot;:&quot;&quot;,&quot;non-dropping-particle&quot;:&quot;&quot;},{&quot;family&quot;:&quot;Boysen&quot;,&quot;given&quot;:&quot;Henrik Balle&quot;,&quot;parse-names&quot;:false,&quot;dropping-particle&quot;:&quot;&quot;,&quot;non-dropping-particle&quot;:&quot;&quot;},{&quot;family&quot;:&quot;Jain&quot;,&quot;given&quot;:&quot;Gagan&quot;,&quot;parse-names&quot;:false,&quot;dropping-particle&quot;:&quot;&quot;,&quot;non-dropping-particle&quot;:&quot;&quot;},{&quot;family&quot;:&quot;Aygören-Pürsün&quot;,&quot;given&quot;:&quot;Emel&quot;,&quot;parse-names&quot;:false,&quot;dropping-particle&quot;:&quot;&quot;,&quot;non-dropping-particle&quot;:&quot;&quot;},{&quot;family&quot;:&quot;Hirji&quot;,&quot;given&quot;:&quot;Ishan&quot;,&quot;parse-names&quot;:false,&quot;dropping-particle&quot;:&quot;&quot;,&quot;non-dropping-particle&quot;:&quot;&quot;},{&quot;family&quot;:&quot;Devercelli&quot;,&quot;given&quot;:&quot;Giovanna&quot;,&quot;parse-names&quot;:false,&quot;dropping-particle&quot;:&quot;&quot;,&quot;non-dropping-particle&quot;:&quot;&quot;}],&quot;container-title&quot;:&quot;Orphanet Journal of Rare Diseases&quot;,&quot;container-title-short&quot;:&quot;Orphanet J Rare Dis&quot;,&quot;DOI&quot;:&quot;10.1186/s13023-021-01717-4&quot;,&quot;ISSN&quot;:&quot;17501172&quot;,&quot;PMID&quot;:&quot;33602292&quot;,&quot;issued&quot;:{&quot;date-parts&quot;:[[2021,12,1]]},&quot;abstract&quot;:&quot;Background: Hereditary angioedema (HAE) is a rare, debilitating, genetic disease characterized by unpredictable, recurrent, and potentially fatal swelling of the skin and mucous membranes. We conducted a noninterventional, cross-sectional, web-based survey of patients with a self-reported diagnosis of HAE type 1/2 in Australia, Austria, Canada, France, Germany, Spain, Switzerland, and the United Kingdom to gain a comprehensive real-world understanding of the characteristics of HAE and its burden from the perspective of the patient. The survey included questions on clinical and demographic characteristics, burden of disease, and treatment. Instruments used to measure patient-reported outcomes included the Angioedema Quality of Life questionnaire (AE-QoL), 12-Item Short-Form Health Survey (SF-12v2), Angioedema Control Test (AECT), Hospital Anxiety and Depression Scale (HADS), and Work Productivity and Impairment questionnaire (WPAI). Data were analyzed with descriptive statistics. Results: A total of 242 patients (67.4% female; mean [range] age 43.8 [18–92] years) completed the survey. The mean (SD) age at first symptoms was 11.5 (8.9) years, while diagnosis occurred at 20.8 (13.2) years. Patients reported a mean (SD) of 12.5 (14.1) attacks in the past 6 months. The most recent attack occurred within the past month in 79.7% of patients; most were of moderate severity, 6.6% affected the larynx, 21.9% lasted ≥ 3 days, and 76.4% were treated with on-demand medication. Hospitalizations and emergency/urgent care visits were highest for patients with more attacks. At the time of the survey, 62.4% of patients were using long-term prophylaxis, including 34.4% using androgens. Moderate to severe anxiety and depression were reported in 38.0% and 17.4% of patients, respectively, as measured using the HADS. The severity of anxiety and depression was associated with poorer quality of life and productivity, measured using the AECT (mean overall score 8.00 [moderate perceived disease control]), AE-QoL, WPAI, and SF-12v2. Scores for AECT, AE-QoL, and WPAI were also worse with a higher number of attacks. Conclusions: This survey study of a broad international sample of patients with HAE showed that despite the availability of on-demand treatment and long-term prophylaxis for the prevention of attacks, patients across a wide geographical area continue to have high disease activity, likely due to restrictions in the availability of medications or incorrect use. Subsequently, significant disease burden, including impaired quality of life and mental health and decreased productivity, was evident. Increased patient education and access to newer, more effective therapies are needed.&quot;,&quot;publisher&quot;:&quot;BioMed Central Ltd&quot;,&quot;issue&quot;:&quot;1&quot;,&quot;volume&quot;:&quot;16&quot;},&quot;isTemporary&quot;:false},{&quot;id&quot;:&quot;4e4766a5-7ef5-32af-98f0-3e6992139c07&quot;,&quot;itemData&quot;:{&quot;type&quot;:&quot;article-journal&quot;,&quot;id&quot;:&quot;4e4766a5-7ef5-32af-98f0-3e6992139c07&quot;,&quot;title&quot;:&quot;The symptom experience of hereditary angioedema (HAE) patients beyond HAE attacks: literature review and clinician interviews&quot;,&quot;author&quot;:[{&quot;family&quot;:&quot;Jean-Baptiste&quot;,&quot;given&quot;:&quot;Milenka&quot;,&quot;parse-names&quot;:false,&quot;dropping-particle&quot;:&quot;&quot;,&quot;non-dropping-particle&quot;:&quot;&quot;},{&quot;family&quot;:&quot;Itzler&quot;,&quot;given&quot;:&quot;Robbin&quot;,&quot;parse-names&quot;:false,&quot;dropping-particle&quot;:&quot;&quot;,&quot;non-dropping-particle&quot;:&quot;&quot;},{&quot;family&quot;:&quot;Prusty&quot;,&quot;given&quot;:&quot;Subhransu&quot;,&quot;parse-names&quot;:false,&quot;dropping-particle&quot;:&quot;&quot;,&quot;non-dropping-particle&quot;:&quot;&quot;},{&quot;family&quot;:&quot;Supina&quot;,&quot;given&quot;:&quot;Dylan&quot;,&quot;parse-names&quot;:false,&quot;dropping-particle&quot;:&quot;&quot;,&quot;non-dropping-particle&quot;:&quot;&quot;},{&quot;family&quot;:&quot;Martin&quot;,&quot;given&quot;:&quot;Mona L.&quot;,&quot;parse-names&quot;:false,&quot;dropping-particle&quot;:&quot;&quot;,&quot;non-dropping-particle&quot;:&quot;&quot;}],&quot;container-title&quot;:&quot;Orphanet Journal of Rare Diseases&quot;,&quot;container-title-short&quot;:&quot;Orphanet J Rare Dis&quot;,&quot;DOI&quot;:&quot;10.1186/s13023-022-02360-3&quot;,&quot;ISSN&quot;:&quot;17501172&quot;,&quot;PMID&quot;:&quot;35710442&quot;,&quot;issued&quot;:{&quot;date-parts&quot;:[[2022,12,1]]},&quot;abstract&quot;:&quot;Background: Hereditary angioedema (HAE) is a genetic disorder characterized by re-occurring swelling episodes called “attacks,” usually in the limbs, face, airways, and intestinal tract. New prophylactic therapies have reduced the frequency of these attacks. This study describes results from a literature review and clinician interviews assessing patient HAE symptom experiences and timing, and then evaluates whether existing patient-reported outcome (PRO) tools adequately reflect this experience. Methods: A targeted literature review as well as interviews with key opinion leaders (KOLs), were conducted to capture information about the patient experience and their symptoms. An assessment of various PROs was then conducted to determine how well they each covered HAE symptoms and impacts. Results: Nineteen HAE symptoms were identified. KOLs reported that patients on prophylactic therapy experienced some symptoms indicating an attack was imminent, but then never experienced an attack. The comparison of the different PROs found that the Hereditary Angioedema Patient-Reported Outcome was the instrument that most thoroughly examined the symptoms of patients with HAE. Conclusions: Given the introduction of new prophylactic therapies, further research is needed to determine the effect of being attack-free for longer periods of time on health-related quality of life.&quot;,&quot;publisher&quot;:&quot;BioMed Central Ltd&quot;,&quot;issue&quot;:&quot;1&quot;,&quot;volume&quot;:&quot;17&quot;},&quot;isTemporary&quot;:false}]},{&quot;citationID&quot;:&quot;MENDELEY_CITATION_d35386dc-6c8b-4833-b6a5-3e7ae8fcf9c3&quot;,&quot;properties&quot;:{&quot;noteIndex&quot;:0},&quot;isEdited&quot;:false,&quot;manualOverride&quot;:{&quot;isManuallyOverridden&quot;:false,&quot;citeprocText&quot;:&quot;(11)&quot;,&quot;manualOverrideText&quot;:&quot;&quot;},&quot;citationTag&quot;:&quot;MENDELEY_CITATION_v3_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&quot;,&quot;citationItems&quot;:[{&quot;id&quot;:&quot;b14edcaf-c0d7-3237-ab73-74e161340239&quot;,&quot;itemData&quot;:{&quot;type&quot;:&quot;article-journal&quot;,&quot;id&quot;:&quot;b14edcaf-c0d7-3237-ab73-74e161340239&quot;,&quot;title&quot;:&quot;Hereditary angioedema with normal C1-inhibitor activity in women&quot;,&quot;author&quot;:[{&quot;family&quot;:&quot;Bork. Konrad&quot;,&quot;given&quot;:&quot;&quot;,&quot;parse-names&quot;:false,&quot;dropping-particle&quot;:&quot;&quot;,&quot;non-dropping-particle&quot;:&quot;&quot;},{&quot;family&quot;:&quot;Barnstedt Sven-Erik&quot;,&quot;given&quot;:&quot;&quot;,&quot;parse-names&quot;:false,&quot;dropping-particle&quot;:&quot;&quot;,&quot;non-dropping-particle&quot;:&quot;&quot;},{&quot;family&quot;:&quot;Koch Petra&quot;,&quot;given&quot;:&quot;&quot;,&quot;parse-names&quot;:false,&quot;dropping-particle&quot;:&quot;&quot;,&quot;non-dropping-particle&quot;:&quot;&quot;},{&quot;family&quot;:&quot;Traupe Heiko&quot;,&quot;given&quot;:&quot;&quot;,&quot;parse-names&quot;:false,&quot;dropping-particle&quot;:&quot;&quot;,&quot;non-dropping-particle&quot;:&quot;&quot;}],&quot;container-title&quot;:&quot;The Lancet&quot;,&quot;issued&quot;:{&quot;date-parts&quot;:[[2000,7,15]]},&quot;language&quot;:&quot;English&quot;,&quot;volume&quot;:&quot;356&quot;,&quot;container-title-short&quot;:&quot;&quot;},&quot;isTemporary&quot;:false}]},{&quot;citationID&quot;:&quot;MENDELEY_CITATION_dd5577eb-eb6f-460f-8bfa-3301a849e429&quot;,&quot;properties&quot;:{&quot;noteIndex&quot;:0},&quot;isEdited&quot;:false,&quot;manualOverride&quot;:{&quot;isManuallyOverridden&quot;:false,&quot;citeprocText&quot;:&quot;(13,17,18)&quot;,&quot;manualOverrideText&quot;:&quot;&quot;},&quot;citationTag&quot;:&quot;MENDELEY_CITATION_v3_eyJjaXRhdGlvbklEIjoiTUVOREVMRVlfQ0lUQVRJT05fZGQ1NTc3ZWItZWI2Zi00NjBmLThiZmEtMzMwMWE4NDllNDI5IiwicHJvcGVydGllcyI6eyJub3RlSW5kZXgiOjB9LCJpc0VkaXRlZCI6ZmFsc2UsIm1hbnVhbE92ZXJyaWRlIjp7ImlzTWFudWFsbHlPdmVycmlkZGVuIjpmYWxzZSwiY2l0ZXByb2NUZXh0IjoiKDEzLDE3LDE4KSIsIm1hbnVhbE92ZXJyaWRlVGV4dCI6IiJ9LCJjaXRhdGlvbkl0ZW1zIjpbeyJpZCI6ImJjNTk0YzRhLTczMzQtMzY5Zi05YWRjLTMxM2U0MWI1MDI2MyIsIml0ZW1EYXRhIjp7InR5cGUiOiJhcnRpY2xlLWpvdXJuYWwiLCJpZCI6ImJjNTk0YzRhLTczMzQtMzY5Zi05YWRjLTMxM2U0MWI1MDI2My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&quot;,&quot;citationItems&quot;:[{&quot;id&quot;:&quot;bc594c4a-7334-369f-9adc-313e41b50263&quot;,&quot;itemData&quot;:{&quot;type&quot;:&quot;article-journal&quot;,&quot;id&quot;:&quot;bc594c4a-7334-369f-9adc-313e41b50263&quot;,&quot;title&quot;:&quot;Clinical characteristics and burden of illness in patients with hereditary angioedema: findings from a multinational patient survey&quot;,&quot;author&quot;:[{&quot;family&quot;:&quot;Mendivil&quot;,&quot;given&quot;:&quot;Joan&quot;,&quot;parse-names&quot;:false,&quot;dropping-particle&quot;:&quot;&quot;,&quot;non-dropping-particle&quot;:&quot;&quot;},{&quot;family&quot;:&quot;Murphy&quot;,&quot;given&quot;:&quot;Ryan&quot;,&quot;parse-names&quot;:false,&quot;dropping-particle&quot;:&quot;&quot;,&quot;non-dropping-particle&quot;:&quot;&quot;},{&quot;family&quot;:&quot;la Cruz&quot;,&quot;given&quot;:&quot;Marie&quot;,&quot;parse-names&quot;:false,&quot;dropping-particle&quot;:&quot;&quot;,&quot;non-dropping-particle&quot;:&quot;de&quot;},{&quot;family&quot;:&quot;Janssen&quot;,&quot;given&quot;:&quot;Ellen&quot;,&quot;parse-names&quot;:false,&quot;dropping-particle&quot;:&quot;&quot;,&quot;non-dropping-particle&quot;:&quot;&quot;},{&quot;family&quot;:&quot;Boysen&quot;,&quot;given&quot;:&quot;Henrik Balle&quot;,&quot;parse-names&quot;:false,&quot;dropping-particle&quot;:&quot;&quot;,&quot;non-dropping-particle&quot;:&quot;&quot;},{&quot;family&quot;:&quot;Jain&quot;,&quot;given&quot;:&quot;Gagan&quot;,&quot;parse-names&quot;:false,&quot;dropping-particle&quot;:&quot;&quot;,&quot;non-dropping-particle&quot;:&quot;&quot;},{&quot;family&quot;:&quot;Aygören-Pürsün&quot;,&quot;given&quot;:&quot;Emel&quot;,&quot;parse-names&quot;:false,&quot;dropping-particle&quot;:&quot;&quot;,&quot;non-dropping-particle&quot;:&quot;&quot;},{&quot;family&quot;:&quot;Hirji&quot;,&quot;given&quot;:&quot;Ishan&quot;,&quot;parse-names&quot;:false,&quot;dropping-particle&quot;:&quot;&quot;,&quot;non-dropping-particle&quot;:&quot;&quot;},{&quot;family&quot;:&quot;Devercelli&quot;,&quot;given&quot;:&quot;Giovanna&quot;,&quot;parse-names&quot;:false,&quot;dropping-particle&quot;:&quot;&quot;,&quot;non-dropping-particle&quot;:&quot;&quot;}],&quot;container-title&quot;:&quot;Orphanet Journal of Rare Diseases&quot;,&quot;container-title-short&quot;:&quot;Orphanet J Rare Dis&quot;,&quot;DOI&quot;:&quot;10.1186/s13023-021-01717-4&quot;,&quot;ISSN&quot;:&quot;17501172&quot;,&quot;PMID&quot;:&quot;33602292&quot;,&quot;issued&quot;:{&quot;date-parts&quot;:[[2021,12,1]]},&quot;abstract&quot;:&quot;Background: Hereditary angioedema (HAE) is a rare, debilitating, genetic disease characterized by unpredictable, recurrent, and potentially fatal swelling of the skin and mucous membranes. We conducted a noninterventional, cross-sectional, web-based survey of patients with a self-reported diagnosis of HAE type 1/2 in Australia, Austria, Canada, France, Germany, Spain, Switzerland, and the United Kingdom to gain a comprehensive real-world understanding of the characteristics of HAE and its burden from the perspective of the patient. The survey included questions on clinical and demographic characteristics, burden of disease, and treatment. Instruments used to measure patient-reported outcomes included the Angioedema Quality of Life questionnaire (AE-QoL), 12-Item Short-Form Health Survey (SF-12v2), Angioedema Control Test (AECT), Hospital Anxiety and Depression Scale (HADS), and Work Productivity and Impairment questionnaire (WPAI). Data were analyzed with descriptive statistics. Results: A total of 242 patients (67.4% female; mean [range] age 43.8 [18–92] years) completed the survey. The mean (SD) age at first symptoms was 11.5 (8.9) years, while diagnosis occurred at 20.8 (13.2) years. Patients reported a mean (SD) of 12.5 (14.1) attacks in the past 6 months. The most recent attack occurred within the past month in 79.7% of patients; most were of moderate severity, 6.6% affected the larynx, 21.9% lasted ≥ 3 days, and 76.4% were treated with on-demand medication. Hospitalizations and emergency/urgent care visits were highest for patients with more attacks. At the time of the survey, 62.4% of patients were using long-term prophylaxis, including 34.4% using androgens. Moderate to severe anxiety and depression were reported in 38.0% and 17.4% of patients, respectively, as measured using the HADS. The severity of anxiety and depression was associated with poorer quality of life and productivity, measured using the AECT (mean overall score 8.00 [moderate perceived disease control]), AE-QoL, WPAI, and SF-12v2. Scores for AECT, AE-QoL, and WPAI were also worse with a higher number of attacks. Conclusions: This survey study of a broad international sample of patients with HAE showed that despite the availability of on-demand treatment and long-term prophylaxis for the prevention of attacks, patients across a wide geographical area continue to have high disease activity, likely due to restrictions in the availability of medications or incorrect use. Subsequently, significant disease burden, including impaired quality of life and mental health and decreased productivity, was evident. Increased patient education and access to newer, more effective therapies are needed.&quot;,&quot;publisher&quot;:&quot;BioMed Central Ltd&quot;,&quot;issue&quot;:&quot;1&quot;,&quot;volume&quot;:&quot;16&quot;},&quot;isTemporary&quot;:false},{&quot;id&quot;:&quot;4e4766a5-7ef5-32af-98f0-3e6992139c07&quot;,&quot;itemData&quot;:{&quot;type&quot;:&quot;article-journal&quot;,&quot;id&quot;:&quot;4e4766a5-7ef5-32af-98f0-3e6992139c07&quot;,&quot;title&quot;:&quot;The symptom experience of hereditary angioedema (HAE) patients beyond HAE attacks: literature review and clinician interviews&quot;,&quot;author&quot;:[{&quot;family&quot;:&quot;Jean-Baptiste&quot;,&quot;given&quot;:&quot;Milenka&quot;,&quot;parse-names&quot;:false,&quot;dropping-particle&quot;:&quot;&quot;,&quot;non-dropping-particle&quot;:&quot;&quot;},{&quot;family&quot;:&quot;Itzler&quot;,&quot;given&quot;:&quot;Robbin&quot;,&quot;parse-names&quot;:false,&quot;dropping-particle&quot;:&quot;&quot;,&quot;non-dropping-particle&quot;:&quot;&quot;},{&quot;family&quot;:&quot;Prusty&quot;,&quot;given&quot;:&quot;Subhransu&quot;,&quot;parse-names&quot;:false,&quot;dropping-particle&quot;:&quot;&quot;,&quot;non-dropping-particle&quot;:&quot;&quot;},{&quot;family&quot;:&quot;Supina&quot;,&quot;given&quot;:&quot;Dylan&quot;,&quot;parse-names&quot;:false,&quot;dropping-particle&quot;:&quot;&quot;,&quot;non-dropping-particle&quot;:&quot;&quot;},{&quot;family&quot;:&quot;Martin&quot;,&quot;given&quot;:&quot;Mona L.&quot;,&quot;parse-names&quot;:false,&quot;dropping-particle&quot;:&quot;&quot;,&quot;non-dropping-particle&quot;:&quot;&quot;}],&quot;container-title&quot;:&quot;Orphanet Journal of Rare Diseases&quot;,&quot;container-title-short&quot;:&quot;Orphanet J Rare Dis&quot;,&quot;DOI&quot;:&quot;10.1186/s13023-022-02360-3&quot;,&quot;ISSN&quot;:&quot;17501172&quot;,&quot;PMID&quot;:&quot;35710442&quot;,&quot;issued&quot;:{&quot;date-parts&quot;:[[2022,12,1]]},&quot;abstract&quot;:&quot;Background: Hereditary angioedema (HAE) is a genetic disorder characterized by re-occurring swelling episodes called “attacks,” usually in the limbs, face, airways, and intestinal tract. New prophylactic therapies have reduced the frequency of these attacks. This study describes results from a literature review and clinician interviews assessing patient HAE symptom experiences and timing, and then evaluates whether existing patient-reported outcome (PRO) tools adequately reflect this experience. Methods: A targeted literature review as well as interviews with key opinion leaders (KOLs), were conducted to capture information about the patient experience and their symptoms. An assessment of various PROs was then conducted to determine how well they each covered HAE symptoms and impacts. Results: Nineteen HAE symptoms were identified. KOLs reported that patients on prophylactic therapy experienced some symptoms indicating an attack was imminent, but then never experienced an attack. The comparison of the different PROs found that the Hereditary Angioedema Patient-Reported Outcome was the instrument that most thoroughly examined the symptoms of patients with HAE. Conclusions: Given the introduction of new prophylactic therapies, further research is needed to determine the effect of being attack-free for longer periods of time on health-related quality of life.&quot;,&quot;publisher&quot;:&quot;BioMed Central Ltd&quot;,&quot;issue&quot;:&quot;1&quot;,&quot;volume&quot;:&quot;17&quot;},&quot;isTemporary&quot;:false},{&quot;id&quot;:&quot;70b58265-da41-334f-b136-fb1468f2c3b0&quot;,&quot;itemData&quot;:{&quot;type&quot;:&quot;article-journal&quot;,&quot;id&quot;:&quot;70b58265-da41-334f-b136-fb1468f2c3b0&quot;,&quot;title&quot;:&quot;How do patients and physicians communicate about hereditary angioedema in the United States?&quot;,&quot;author&quot;:[{&quot;family&quot;:&quot;Jain&quot;,&quot;given&quot;:&quot;Gagan&quot;,&quot;parse-names&quot;:false,&quot;dropping-particle&quot;:&quot;&quot;,&quot;non-dropping-particle&quot;:&quot;&quot;},{&quot;family&quot;:&quot;Walter&quot;,&quot;given&quot;:&quot;Lauren&quot;,&quot;parse-names&quot;:false,&quot;dropping-particle&quot;:&quot;&quot;,&quot;non-dropping-particle&quot;:&quot;&quot;},{&quot;family&quot;:&quot;Reed&quot;,&quot;given&quot;:&quot;Carolyn&quot;,&quot;parse-names&quot;:false,&quot;dropping-particle&quot;:&quot;&quot;,&quot;non-dropping-particle&quot;:&quot;&quot;},{&quot;family&quot;:&quot;ODonnell&quot;,&quot;given&quot;:&quot;Patricia&quot;,&quot;parse-names&quot;:false,&quot;dropping-particle&quot;:&quot;&quot;,&quot;non-dropping-particle&quot;:&quot;&quot;},{&quot;family&quot;:&quot;Troy&quot;,&quot;given&quot;:&quot;Jeffrey&quot;,&quot;parse-names&quot;:false,&quot;dropping-particle&quot;:&quot;&quot;,&quot;non-dropping-particle&quot;:&quot;&quot;}],&quot;container-title&quot;:&quot;PLoS ONE&quot;,&quot;container-title-short&quot;:&quot;PLoS One&quot;,&quot;DOI&quot;:&quot;10.1371/journal.pone.0260805&quot;,&quot;ISSN&quot;:&quot;19326203&quot;,&quot;PMID&quot;:&quot;34855883&quot;,&quot;issued&quot;:{&quot;date-parts&quot;:[[2021,12,1]]},&quot;abstract&quot;:&quot;Background Hereditary angioedema (HAE) is a rare disease that manifests as recurrent and debilitating angioedema attacks, significantly impacting patients’ quality of life. Objective To assess communication dynamics between patients with HAE and treating physicians and the impact this has on the treatment of HAE in the United States. Methods This observational study used an institutional review board–approved protocol to collect four sources of patient–physician communication data from the period between January 2015 and May 2017: in-office conversations between patients aged &gt;18 years with HAE and physicians, follow-up dictations with physicians, telephone interviews with patients and physicians, and publicly available social media posts from patients. Participant language was qualitatively assessed and key communication elements and communication gaps identified. Results Twenty-five in-office conversations, 14 follow-up physician dictations, and 17 telephone interviews were conducted with a total of 29 unique patients, 4 caregivers, and 14 physicians. In-office conversations were generally physician-driven and focused primarily on symptom frequency, location, and severity; lexicon from both parties centered on “episodes” and “swelling.” During visits, impact on quality of life was not routinely assessed by physicians nor discussed proactively by patients; however, during telephone interviews and online, patients frequently described the multifaceted burden of HAE. Patients highlighted the difficulties they experience by using repetition, emphasis, and metaphors; they also varied the descriptors used for attacks depending on the communication goal. Physicians used intensifiers to emphasize the necessity of rescue medication access, whereas prophylactic treatments were positioned as an option for frequent or laryngeal attacks. Conclusion Vocabulary differences suggest that the full impact of HAE is not consistently communicated by patients to physicians during clinical visits, indicating the potential for misaligned understanding of disease burden. A patient-driven, rather than physician-driven approach to the discussions may elicit valuable information that could help to optimize treatment approaches.&quot;,&quot;publisher&quot;:&quot;Public Library of Science&quot;,&quot;issue&quot;:&quot;12 December&quot;,&quot;volume&quot;:&quot;16&quot;},&quot;isTemporary&quot;:false}]},{&quot;citationID&quot;:&quot;MENDELEY_CITATION_b26ee1f6-84e7-4696-91cc-731e77620645&quot;,&quot;properties&quot;:{&quot;noteIndex&quot;:0},&quot;isEdited&quot;:false,&quot;manualOverride&quot;:{&quot;isManuallyOverridden&quot;:false,&quot;citeprocText&quot;:&quot;(19)&quot;,&quot;manualOverrideText&quot;:&quot;&quot;},&quot;citationTag&quot;:&quot;MENDELEY_CITATION_v3_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&quot;,&quot;citationItems&quot;:[{&quot;id&quot;:&quot;d55bbadb-fd93-314f-b8ae-9d78bbecaf46&quot;,&quot;itemData&quot;:{&quot;type&quot;:&quot;article-journal&quot;,&quot;id&quot;:&quot;d55bbadb-fd93-314f-b8ae-9d78bbecaf46&quot;,&quot;title&quot;:&quot;Clinical profile and quality of life of Puerto Ricans with hereditary angioedema&quot;,&quot;author&quot;:[{&quot;family&quot;:&quot;Arce-Ayala&quot;,&quot;given&quot;:&quot;Yanira M.&quot;,&quot;parse-names&quot;:false,&quot;dropping-particle&quot;:&quot;&quot;,&quot;non-dropping-particle&quot;:&quot;&quot;},{&quot;family&quot;:&quot;Diaz-Algorri&quot;,&quot;given&quot;:&quot;Yaritza&quot;,&quot;parse-names&quot;:false,&quot;dropping-particle&quot;:&quot;&quot;,&quot;non-dropping-particle&quot;:&quot;&quot;},{&quot;family&quot;:&quot;Craig&quot;,&quot;given&quot;:&quot;Timothy&quot;,&quot;parse-names&quot;:false,&quot;dropping-particle&quot;:&quot;&quot;,&quot;non-dropping-particle&quot;:&quot;&quot;},{&quot;family&quot;:&quot;Ramos-Romey&quot;,&quot;given&quot;:&quot;Cristina&quot;,&quot;parse-names&quot;:false,&quot;dropping-particle&quot;:&quot;&quot;,&quot;non-dropping-particle&quot;:&quot;&quot;}],&quot;container-title&quot;:&quot;Allergy and Asthma Proceedings&quot;,&quot;container-title-short&quot;:&quot;Allergy Asthma Proc&quot;,&quot;DOI&quot;:&quot;10.2500/aap.2019.40.4200&quot;,&quot;ISSN&quot;:&quot;15396304&quot;,&quot;PMID&quot;:&quot;30819279&quot;,&quot;issued&quot;:{&quot;date-parts&quot;:[[2019]]},&quot;page&quot;:&quot;103-110&quot;,&quot;abstract&quot;:&quot;Background: There is limited data on clinical characteristics and quality of life (QoL) of Hereditary angioedema (HAE) patients in Puerto Rico. Objective: Create an epidemiological and clinical profile of patients with HAE and assess the burden of this condition on the general health of Puerto Ricans suffering the disease. Methods: A cross-sectional study was performed in 32 Puerto Rican patients with HAE. To obtain data on sociodemographic characteristics, clinical symptoms and treatment, a clinical survey based on a Spanish adaptation of the \&quot;HAEA Patient Summit Questionnaire 2015\&quot; was used. To measure QoL, the SF-36v2 questionnaire was used. IBM SPSS 22.0 (IBM, NY, USA) and QualityMetric Health Outcomes\&quot; Scoring Software 4.5 was utilized for statistical analysis. Results: The most common type of HAE was Type I (41.9%). In 1 year, 32.3% of patients present 2-3 attacks per month. The most common locations were: abdomen and face. Seventy-eight percent of patient developed laryngeal edema but only 6.5% needed tracheotomy. Fifty-eight percent of patients were using prophylaxis therapy; C1 esterase inhibitor (68.7%) being the most common. Eighty-one percent of patients were using rescue medication; Icatibant (80.8%) being the most common. Compared with US population norms of quality of life, patients with HAE in Puerto Rico reported significantly lower scores, both in the physical component (62%) and in the mental components (58%). The most affected parameters were emotional (38.52), physical (39.19) and social (39.79) components. Gender differences were observed in our sample; females scored below males in all components except for general health. Conclusion: Puerto Rican Hispanics showed a similar epidemiologic and clinical profile to previous studies, however; higher frequency of attacks was prominent. Our study demonstrates a substantial and noteworthy decrease in quality of life in HAE patients and an increase risk for depression, particularly among woman.&quot;,&quot;publisher&quot;:&quot;OceanSide Publications Inc.&quot;,&quot;issue&quot;:&quot;2&quot;,&quot;volume&quot;:&quot;40&quot;},&quot;isTemporary&quot;:false}]},{&quot;citationID&quot;:&quot;MENDELEY_CITATION_4ef20727-d9a6-46a2-bc59-e8e71e0b1bda&quot;,&quot;properties&quot;:{&quot;noteIndex&quot;:0},&quot;isEdited&quot;:false,&quot;manualOverride&quot;:{&quot;isManuallyOverridden&quot;:false,&quot;citeprocText&quot;:&quot;(11,19,20)&quot;,&quot;manualOverrideText&quot;:&quot;&quot;},&quot;citationTag&quot;:&quot;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&quot;,&quot;citationItems&quot;:[{&quot;id&quot;:&quot;b14edcaf-c0d7-3237-ab73-74e161340239&quot;,&quot;itemData&quot;:{&quot;type&quot;:&quot;article-journal&quot;,&quot;id&quot;:&quot;b14edcaf-c0d7-3237-ab73-74e161340239&quot;,&quot;title&quot;:&quot;Hereditary angioedema with normal C1-inhibitor activity in women&quot;,&quot;author&quot;:[{&quot;family&quot;:&quot;Bork. Konrad&quot;,&quot;given&quot;:&quot;&quot;,&quot;parse-names&quot;:false,&quot;dropping-particle&quot;:&quot;&quot;,&quot;non-dropping-particle&quot;:&quot;&quot;},{&quot;family&quot;:&quot;Barnstedt Sven-Erik&quot;,&quot;given&quot;:&quot;&quot;,&quot;parse-names&quot;:false,&quot;dropping-particle&quot;:&quot;&quot;,&quot;non-dropping-particle&quot;:&quot;&quot;},{&quot;family&quot;:&quot;Koch Petra&quot;,&quot;given&quot;:&quot;&quot;,&quot;parse-names&quot;:false,&quot;dropping-particle&quot;:&quot;&quot;,&quot;non-dropping-particle&quot;:&quot;&quot;},{&quot;family&quot;:&quot;Traupe Heiko&quot;,&quot;given&quot;:&quot;&quot;,&quot;parse-names&quot;:false,&quot;dropping-particle&quot;:&quot;&quot;,&quot;non-dropping-particle&quot;:&quot;&quot;}],&quot;container-title&quot;:&quot;The Lancet&quot;,&quot;issued&quot;:{&quot;date-parts&quot;:[[2000,7,15]]},&quot;language&quot;:&quot;English&quot;,&quot;volume&quot;:&quot;356&quot;,&quot;container-title-short&quot;:&quot;&quot;},&quot;isTemporary&quot;:false},{&quot;id&quot;:&quot;d55bbadb-fd93-314f-b8ae-9d78bbecaf46&quot;,&quot;itemData&quot;:{&quot;type&quot;:&quot;article-journal&quot;,&quot;id&quot;:&quot;d55bbadb-fd93-314f-b8ae-9d78bbecaf46&quot;,&quot;title&quot;:&quot;Clinical profile and quality of life of Puerto Ricans with hereditary angioedema&quot;,&quot;author&quot;:[{&quot;family&quot;:&quot;Arce-Ayala&quot;,&quot;given&quot;:&quot;Yanira M.&quot;,&quot;parse-names&quot;:false,&quot;dropping-particle&quot;:&quot;&quot;,&quot;non-dropping-particle&quot;:&quot;&quot;},{&quot;family&quot;:&quot;Diaz-Algorri&quot;,&quot;given&quot;:&quot;Yaritza&quot;,&quot;parse-names&quot;:false,&quot;dropping-particle&quot;:&quot;&quot;,&quot;non-dropping-particle&quot;:&quot;&quot;},{&quot;family&quot;:&quot;Craig&quot;,&quot;given&quot;:&quot;Timothy&quot;,&quot;parse-names&quot;:false,&quot;dropping-particle&quot;:&quot;&quot;,&quot;non-dropping-particle&quot;:&quot;&quot;},{&quot;family&quot;:&quot;Ramos-Romey&quot;,&quot;given&quot;:&quot;Cristina&quot;,&quot;parse-names&quot;:false,&quot;dropping-particle&quot;:&quot;&quot;,&quot;non-dropping-particle&quot;:&quot;&quot;}],&quot;container-title&quot;:&quot;Allergy and Asthma Proceedings&quot;,&quot;container-title-short&quot;:&quot;Allergy Asthma Proc&quot;,&quot;DOI&quot;:&quot;10.2500/aap.2019.40.4200&quot;,&quot;ISSN&quot;:&quot;15396304&quot;,&quot;PMID&quot;:&quot;30819279&quot;,&quot;issued&quot;:{&quot;date-parts&quot;:[[2019]]},&quot;page&quot;:&quot;103-110&quot;,&quot;abstract&quot;:&quot;Background: There is limited data on clinical characteristics and quality of life (QoL) of Hereditary angioedema (HAE) patients in Puerto Rico. Objective: Create an epidemiological and clinical profile of patients with HAE and assess the burden of this condition on the general health of Puerto Ricans suffering the disease. Methods: A cross-sectional study was performed in 32 Puerto Rican patients with HAE. To obtain data on sociodemographic characteristics, clinical symptoms and treatment, a clinical survey based on a Spanish adaptation of the \&quot;HAEA Patient Summit Questionnaire 2015\&quot; was used. To measure QoL, the SF-36v2 questionnaire was used. IBM SPSS 22.0 (IBM, NY, USA) and QualityMetric Health Outcomes\&quot; Scoring Software 4.5 was utilized for statistical analysis. Results: The most common type of HAE was Type I (41.9%). In 1 year, 32.3% of patients present 2-3 attacks per month. The most common locations were: abdomen and face. Seventy-eight percent of patient developed laryngeal edema but only 6.5% needed tracheotomy. Fifty-eight percent of patients were using prophylaxis therapy; C1 esterase inhibitor (68.7%) being the most common. Eighty-one percent of patients were using rescue medication; Icatibant (80.8%) being the most common. Compared with US population norms of quality of life, patients with HAE in Puerto Rico reported significantly lower scores, both in the physical component (62%) and in the mental components (58%). The most affected parameters were emotional (38.52), physical (39.19) and social (39.79) components. Gender differences were observed in our sample; females scored below males in all components except for general health. Conclusion: Puerto Rican Hispanics showed a similar epidemiologic and clinical profile to previous studies, however; higher frequency of attacks was prominent. Our study demonstrates a substantial and noteworthy decrease in quality of life in HAE patients and an increase risk for depression, particularly among woman.&quot;,&quot;publisher&quot;:&quot;OceanSide Publications Inc.&quot;,&quot;issue&quot;:&quot;2&quot;,&quot;volume&quot;:&quot;40&quot;},&quot;isTemporary&quot;:false},{&quot;id&quot;:&quot;0843a27d-3a84-3075-aa4a-53d97147d7ef&quot;,&quot;itemData&quot;:{&quot;type&quot;:&quot;article-journal&quot;,&quot;id&quot;:&quot;0843a27d-3a84-3075-aa4a-53d97147d7ef&quot;,&quot;title&quot;:&quot;Health-related quality of life for children with rare diagnoses, their parents' satisfaction with life and the association between the two&quot;,&quot;author&quot;:[{&quot;family&quot;:&quot;Johansen&quot;,&quot;given&quot;:&quot;Heidi&quot;,&quot;parse-names&quot;:false,&quot;dropping-particle&quot;:&quot;&quot;,&quot;non-dropping-particle&quot;:&quot;&quot;},{&quot;family&quot;:&quot;Dammann&quot;,&quot;given&quot;:&quot;Brede&quot;,&quot;parse-names&quot;:false,&quot;dropping-particle&quot;:&quot;&quot;,&quot;non-dropping-particle&quot;:&quot;&quot;},{&quot;family&quot;:&quot;Andresen&quot;,&quot;given&quot;:&quot;Inger Lise&quot;,&quot;parse-names&quot;:false,&quot;dropping-particle&quot;:&quot;&quot;,&quot;non-dropping-particle&quot;:&quot;&quot;},{&quot;family&quot;:&quot;Fagerland&quot;,&quot;given&quot;:&quot;Morten Wang&quot;,&quot;parse-names&quot;:false,&quot;dropping-particle&quot;:&quot;&quot;,&quot;non-dropping-particle&quot;:&quot;&quot;}],&quot;container-title&quot;:&quot;Health and Quality of Life Outcomes&quot;,&quot;container-title-short&quot;:&quot;Health Qual Life Outcomes&quot;,&quot;DOI&quot;:&quot;10.1186/1477-7525-11-152&quot;,&quot;ISSN&quot;:&quot;14777525&quot;,&quot;PMID&quot;:&quot;24010895&quot;,&quot;issued&quot;:{&quot;date-parts&quot;:[[2013,9,8]]},&quot;abstract&quot;:&quot;Purpose: To examine children's health-related quality of life and parents' satisfaction with life and explore the association between the two in families where a child has a rare disorder.Methods: We used a cross-sectional study design. A questionnaire was sent to parents of 439 school children (6-18 years) with congenital rare disorders. Children's health-related quality of life (HRQOL) was examined by Pediatric Quality of Life InventoryTM 4.0 (PedsQL) Norwegian version. Satisfaction with life was examined by Satisfaction with Life Scale (SWLS).Results: The response rate was 48% (n = 209). The average age of the children was 12 years and 50% were girls. The parents scored their children with reduced physical, emotional, social and school functioning. The reductions were greatest in the physical area. Parents scored average to high on SWLS but significantly lower than the general Norwegian population. There was a positive association between parental SWLS and the children's social functioning and school functioning.Conclusion: Children with congenital, rare disorders often require assistance from many parts of the public service system. Caring for their physical needs should not conflict with their educational and social needs. It is important that the children's school-life is organized so that the diagnosis does not interfere with the children's education and social life more than necessary. © 2013 Johansen et al.; licensee BioMed Central Ltd.&quot;,&quot;issue&quot;:&quot;1&quot;,&quot;volume&quot;:&quot;11&quot;},&quot;isTemporary&quot;:false}]},{&quot;citationID&quot;:&quot;MENDELEY_CITATION_06ac79f1-1a15-462d-aab8-a555f5de95cb&quot;,&quot;properties&quot;:{&quot;noteIndex&quot;:0},&quot;isEdited&quot;:false,&quot;manualOverride&quot;:{&quot;isManuallyOverridden&quot;:false,&quot;citeprocText&quot;:&quot;(7,9)&quot;,&quot;manualOverrideText&quot;:&quot;&quot;},&quot;citationTag&quot;:&quot;MENDELEY_CITATION_v3_eyJjaXRhdGlvbklEIjoiTUVOREVMRVlfQ0lUQVRJT05fMDZhYzc5ZjEtMWExNS00NjJkLWFhYjgtYTU1NWY1ZGU5NWNiIiwicHJvcGVydGllcyI6eyJub3RlSW5kZXgiOjB9LCJpc0VkaXRlZCI6ZmFsc2UsIm1hbnVhbE92ZXJyaWRlIjp7ImlzTWFudWFsbHlPdmVycmlkZGVuIjpmYWxzZSwiY2l0ZXByb2NUZXh0IjoiKDcsOS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&quot;,&quot;citationItems&quot;:[{&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id&quot;:&quot;3c7d6848-6594-317a-81be-d0c2e0cb440b&quot;,&quot;itemData&quot;:{&quot;type&quot;:&quot;article-journal&quot;,&quot;id&quot;:&quot;3c7d6848-6594-317a-81be-d0c2e0cb440b&quot;,&quot;title&quot;:&quot;International consensus and practical guidelines on the gynecologic and obstetric management of female patients with hereditary angioedema caused by C1 inhibitor deficiency&quot;,&quot;author&quot;:[{&quot;family&quot;:&quot;Caballero&quot;,&quot;given&quot;:&quot;Teresa&quot;,&quot;parse-names&quot;:false,&quot;dropping-particle&quot;:&quot;&quot;,&quot;non-dropping-particle&quot;:&quot;&quot;},{&quot;family&quot;:&quot;Farkas&quot;,&quot;given&quot;:&quot;Henriette&quot;,&quot;parse-names&quot;:false,&quot;dropping-particle&quot;:&quot;&quot;,&quot;non-dropping-particle&quot;:&quot;&quot;},{&quot;family&quot;:&quot;Bouillet&quot;,&quot;given&quot;:&quot;Laurence&quot;,&quot;parse-names&quot;:false,&quot;dropping-particle&quot;:&quot;&quot;,&quot;non-dropping-particle&quot;:&quot;&quot;},{&quot;family&quot;:&quot;Bowen&quot;,&quot;given&quot;:&quot;Tom&quot;,&quot;parse-names&quot;:false,&quot;dropping-particle&quot;:&quot;&quot;,&quot;non-dropping-particle&quot;:&quot;&quot;},{&quot;family&quot;:&quot;Gompel&quot;,&quot;given&quot;:&quot;Anne&quot;,&quot;parse-names&quot;:false,&quot;dropping-particle&quot;:&quot;&quot;,&quot;non-dropping-particle&quot;:&quot;&quot;},{&quot;family&quot;:&quot;Fagerberg&quot;,&quot;given&quot;:&quot;Christina&quot;,&quot;parse-names&quot;:false,&quot;dropping-particle&quot;:&quot;&quot;,&quot;non-dropping-particle&quot;:&quot;&quot;},{&quot;family&quot;:&quot;Bjökander&quot;,&quot;given&quot;:&quot;Janne&quot;,&quot;parse-names&quot;:false,&quot;dropping-particle&quot;:&quot;&quot;,&quot;non-dropping-particle&quot;:&quot;&quot;},{&quot;family&quot;:&quot;Bork&quot;,&quot;given&quot;:&quot;Konrad&quot;,&quot;parse-names&quot;:false,&quot;dropping-particle&quot;:&quot;&quot;,&quot;non-dropping-particle&quot;:&quot;&quot;},{&quot;family&quot;:&quot;Bygum&quot;,&quot;given&quot;:&quot;Anette&quot;,&quot;parse-names&quot;:false,&quot;dropping-particle&quot;:&quot;&quot;,&quot;non-dropping-particle&quot;:&quot;&quot;},{&quot;family&quot;:&quot;Cicardi&quot;,&quot;given&quot;:&quot;Marco&quot;,&quot;parse-names&quot;:false,&quot;dropping-particle&quot;:&quot;&quot;,&quot;non-dropping-particle&quot;:&quot;&quot;},{&quot;family&quot;:&quot;Carolis&quot;,&quot;given&quot;:&quot;Caterina&quot;,&quot;parse-names&quot;:false,&quot;dropping-particle&quot;:&quot;&quot;,&quot;non-dropping-particle&quot;:&quot;De&quot;},{&quot;family&quot;:&quot;Frank&quot;,&quot;given&quot;:&quot;Michael&quot;,&quot;parse-names&quot;:false,&quot;dropping-particle&quot;:&quot;&quot;,&quot;non-dropping-particle&quot;:&quot;&quot;},{&quot;family&quot;:&quot;Gooi&quot;,&quot;given&quot;:&quot;Jimmy H.C.&quot;,&quot;parse-names&quot;:false,&quot;dropping-particle&quot;:&quot;&quot;,&quot;non-dropping-particle&quot;:&quot;&quot;},{&quot;family&quot;:&quot;Longhurst&quot;,&quot;given&quot;:&quot;Hilary&quot;,&quot;parse-names&quot;:false,&quot;dropping-particle&quot;:&quot;&quot;,&quot;non-dropping-particle&quot;:&quot;&quot;},{&quot;family&quot;:&quot;Martínez-Saguer&quot;,&quot;given&quot;:&quot;Inmaculada&quot;,&quot;parse-names&quot;:false,&quot;dropping-particle&quot;:&quot;&quot;,&quot;non-dropping-particle&quot;:&quot;&quot;},{&quot;family&quot;:&quot;Nielsen&quot;,&quot;given&quot;:&quot;Erik Waage&quot;,&quot;parse-names&quot;:false,&quot;dropping-particle&quot;:&quot;&quot;,&quot;non-dropping-particle&quot;:&quot;&quot;},{&quot;family&quot;:&quot;Obtulowitz&quot;,&quot;given&quot;:&quot;Krystina&quot;,&quot;parse-names&quot;:false,&quot;dropping-particle&quot;:&quot;&quot;,&quot;non-dropping-particle&quot;:&quot;&quot;},{&quot;family&quot;:&quot;Perricone&quot;,&quot;given&quot;:&quot;Roberto&quot;,&quot;parse-names&quot;:false,&quot;dropping-particle&quot;:&quot;&quot;,&quot;non-dropping-particle&quot;:&quot;&quot;},{&quot;family&quot;:&quot;Prior&quot;,&quot;given&quot;:&quot;Nieves&quot;,&quot;parse-names&quot;:false,&quot;dropping-particle&quot;:&quot;&quot;,&quot;non-dropping-particle&quot;:&quot;&quot;}],&quot;container-title&quot;:&quot;Journal of Allergy and Clinical Immunology&quot;,&quot;DOI&quot;:&quot;10.1016/j.jaci.2011.11.025&quot;,&quot;ISSN&quot;:&quot;10976825&quot;,&quot;issued&quot;:{&quot;date-parts&quot;:[[2012]]},&quot;page&quot;:&quot;308-320&quot;,&quot;abstract&quot;:&quot;Background: There are a limited number of publications on the management of gynecologic/obstetric events in female patients with hereditary angioedema caused by C1 inhibitor deficiency (HAE-C1-INH). Objective: We sought to elaborate guidelines for optimizing the management of gynecologic/obstetric events in female patients with HAE-C1-INH. Methods: A roundtable discussion took place at the 6th C1 Inhibitor Deficiency Workshop (May 2009, Budapest, Hungary). A review of related literature in English was performed. Results: Contraception: Estrogens should be avoided. Barrier methods, intrauterine devices, and progestins can be used. Pregnancy: Attenuated androgens are contraindicated and should be discontinued before attempting conception. Plasma-derived human C1 inhibitor concentrate (pdhC1INH) is preferred for acute treatment, short-term prophylaxis, or long-term prophylaxis. Tranexamic acid or virally inactivated fresh frozen plasma can be used for long-term prophylaxis if human plasma-derived C1-INH is not available. No safety data are available on icatibant, ecallantide, or recombinant human C1-INH (rhC1INH). Parturition: Complications during vaginal delivery are rare. Prophylaxis before labor and delivery might not be clinically indicated, but pdhC1INH therapeutic doses (20 U/kg) should be available. Nevertheless, each case should be treated based on HAE-C1-INH symptoms during pregnancy and previous labors. pdhC1INH prophylaxis is advised before forceps or vacuum extraction or cesarean section. Regional anesthesia is preferred to endotracheal intubation. Breast cancer: Attenuated androgens should be avoided. Antiestrogens can worsen angioedema symptoms. In these cases anastrozole might be an alternative. Other issues addressed include special features of HAE-C1-INH treatment in female patients, genetic counseling, infertility, abortion, lactation, menopause treatment, and endometrial cancer. Conclusions: A consensus for the management of female patients with HAE-C1-INH is presented. © 2012 American Academy of Allergy, Asthma &amp; Immunology.&quot;,&quot;publisher&quot;:&quot;Mosby Inc.&quot;,&quot;issue&quot;:&quot;2&quot;,&quot;volume&quot;:&quot;129&quot;,&quot;container-title-short&quot;:&quot;&quot;},&quot;isTemporary&quot;:false}]},{&quot;citationID&quot;:&quot;MENDELEY_CITATION_7452f3dd-0d9a-4776-b107-d9930a0d37ba&quot;,&quot;properties&quot;:{&quot;noteIndex&quot;:0},&quot;isEdited&quot;:false,&quot;manualOverride&quot;:{&quot;isManuallyOverridden&quot;:false,&quot;citeprocText&quot;:&quot;(7,9)&quot;,&quot;manualOverrideText&quot;:&quot;&quot;},&quot;citationTag&quot;:&quot;MENDELEY_CITATION_v3_eyJjaXRhdGlvbklEIjoiTUVOREVMRVlfQ0lUQVRJT05fNzQ1MmYzZGQtMGQ5YS00Nzc2LWIxMDctZDk5MzBhMGQzN2JhIiwicHJvcGVydGllcyI6eyJub3RlSW5kZXgiOjB9LCJpc0VkaXRlZCI6ZmFsc2UsIm1hbnVhbE92ZXJyaWRlIjp7ImlzTWFudWFsbHlPdmVycmlkZGVuIjpmYWxzZSwiY2l0ZXByb2NUZXh0IjoiKDcsOSkiLCJtYW51YWxPdmVycmlkZVRleHQiOiIifSwiY2l0YXRpb25JdGVtcyI6W3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&quot;,&quot;citationItems&quot;:[{&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id&quot;:&quot;3c7d6848-6594-317a-81be-d0c2e0cb440b&quot;,&quot;itemData&quot;:{&quot;type&quot;:&quot;article-journal&quot;,&quot;id&quot;:&quot;3c7d6848-6594-317a-81be-d0c2e0cb440b&quot;,&quot;title&quot;:&quot;International consensus and practical guidelines on the gynecologic and obstetric management of female patients with hereditary angioedema caused by C1 inhibitor deficiency&quot;,&quot;author&quot;:[{&quot;family&quot;:&quot;Caballero&quot;,&quot;given&quot;:&quot;Teresa&quot;,&quot;parse-names&quot;:false,&quot;dropping-particle&quot;:&quot;&quot;,&quot;non-dropping-particle&quot;:&quot;&quot;},{&quot;family&quot;:&quot;Farkas&quot;,&quot;given&quot;:&quot;Henriette&quot;,&quot;parse-names&quot;:false,&quot;dropping-particle&quot;:&quot;&quot;,&quot;non-dropping-particle&quot;:&quot;&quot;},{&quot;family&quot;:&quot;Bouillet&quot;,&quot;given&quot;:&quot;Laurence&quot;,&quot;parse-names&quot;:false,&quot;dropping-particle&quot;:&quot;&quot;,&quot;non-dropping-particle&quot;:&quot;&quot;},{&quot;family&quot;:&quot;Bowen&quot;,&quot;given&quot;:&quot;Tom&quot;,&quot;parse-names&quot;:false,&quot;dropping-particle&quot;:&quot;&quot;,&quot;non-dropping-particle&quot;:&quot;&quot;},{&quot;family&quot;:&quot;Gompel&quot;,&quot;given&quot;:&quot;Anne&quot;,&quot;parse-names&quot;:false,&quot;dropping-particle&quot;:&quot;&quot;,&quot;non-dropping-particle&quot;:&quot;&quot;},{&quot;family&quot;:&quot;Fagerberg&quot;,&quot;given&quot;:&quot;Christina&quot;,&quot;parse-names&quot;:false,&quot;dropping-particle&quot;:&quot;&quot;,&quot;non-dropping-particle&quot;:&quot;&quot;},{&quot;family&quot;:&quot;Bjökander&quot;,&quot;given&quot;:&quot;Janne&quot;,&quot;parse-names&quot;:false,&quot;dropping-particle&quot;:&quot;&quot;,&quot;non-dropping-particle&quot;:&quot;&quot;},{&quot;family&quot;:&quot;Bork&quot;,&quot;given&quot;:&quot;Konrad&quot;,&quot;parse-names&quot;:false,&quot;dropping-particle&quot;:&quot;&quot;,&quot;non-dropping-particle&quot;:&quot;&quot;},{&quot;family&quot;:&quot;Bygum&quot;,&quot;given&quot;:&quot;Anette&quot;,&quot;parse-names&quot;:false,&quot;dropping-particle&quot;:&quot;&quot;,&quot;non-dropping-particle&quot;:&quot;&quot;},{&quot;family&quot;:&quot;Cicardi&quot;,&quot;given&quot;:&quot;Marco&quot;,&quot;parse-names&quot;:false,&quot;dropping-particle&quot;:&quot;&quot;,&quot;non-dropping-particle&quot;:&quot;&quot;},{&quot;family&quot;:&quot;Carolis&quot;,&quot;given&quot;:&quot;Caterina&quot;,&quot;parse-names&quot;:false,&quot;dropping-particle&quot;:&quot;&quot;,&quot;non-dropping-particle&quot;:&quot;De&quot;},{&quot;family&quot;:&quot;Frank&quot;,&quot;given&quot;:&quot;Michael&quot;,&quot;parse-names&quot;:false,&quot;dropping-particle&quot;:&quot;&quot;,&quot;non-dropping-particle&quot;:&quot;&quot;},{&quot;family&quot;:&quot;Gooi&quot;,&quot;given&quot;:&quot;Jimmy H.C.&quot;,&quot;parse-names&quot;:false,&quot;dropping-particle&quot;:&quot;&quot;,&quot;non-dropping-particle&quot;:&quot;&quot;},{&quot;family&quot;:&quot;Longhurst&quot;,&quot;given&quot;:&quot;Hilary&quot;,&quot;parse-names&quot;:false,&quot;dropping-particle&quot;:&quot;&quot;,&quot;non-dropping-particle&quot;:&quot;&quot;},{&quot;family&quot;:&quot;Martínez-Saguer&quot;,&quot;given&quot;:&quot;Inmaculada&quot;,&quot;parse-names&quot;:false,&quot;dropping-particle&quot;:&quot;&quot;,&quot;non-dropping-particle&quot;:&quot;&quot;},{&quot;family&quot;:&quot;Nielsen&quot;,&quot;given&quot;:&quot;Erik Waage&quot;,&quot;parse-names&quot;:false,&quot;dropping-particle&quot;:&quot;&quot;,&quot;non-dropping-particle&quot;:&quot;&quot;},{&quot;family&quot;:&quot;Obtulowitz&quot;,&quot;given&quot;:&quot;Krystina&quot;,&quot;parse-names&quot;:false,&quot;dropping-particle&quot;:&quot;&quot;,&quot;non-dropping-particle&quot;:&quot;&quot;},{&quot;family&quot;:&quot;Perricone&quot;,&quot;given&quot;:&quot;Roberto&quot;,&quot;parse-names&quot;:false,&quot;dropping-particle&quot;:&quot;&quot;,&quot;non-dropping-particle&quot;:&quot;&quot;},{&quot;family&quot;:&quot;Prior&quot;,&quot;given&quot;:&quot;Nieves&quot;,&quot;parse-names&quot;:false,&quot;dropping-particle&quot;:&quot;&quot;,&quot;non-dropping-particle&quot;:&quot;&quot;}],&quot;container-title&quot;:&quot;Journal of Allergy and Clinical Immunology&quot;,&quot;DOI&quot;:&quot;10.1016/j.jaci.2011.11.025&quot;,&quot;ISSN&quot;:&quot;10976825&quot;,&quot;issued&quot;:{&quot;date-parts&quot;:[[2012]]},&quot;page&quot;:&quot;308-320&quot;,&quot;abstract&quot;:&quot;Background: There are a limited number of publications on the management of gynecologic/obstetric events in female patients with hereditary angioedema caused by C1 inhibitor deficiency (HAE-C1-INH). Objective: We sought to elaborate guidelines for optimizing the management of gynecologic/obstetric events in female patients with HAE-C1-INH. Methods: A roundtable discussion took place at the 6th C1 Inhibitor Deficiency Workshop (May 2009, Budapest, Hungary). A review of related literature in English was performed. Results: Contraception: Estrogens should be avoided. Barrier methods, intrauterine devices, and progestins can be used. Pregnancy: Attenuated androgens are contraindicated and should be discontinued before attempting conception. Plasma-derived human C1 inhibitor concentrate (pdhC1INH) is preferred for acute treatment, short-term prophylaxis, or long-term prophylaxis. Tranexamic acid or virally inactivated fresh frozen plasma can be used for long-term prophylaxis if human plasma-derived C1-INH is not available. No safety data are available on icatibant, ecallantide, or recombinant human C1-INH (rhC1INH). Parturition: Complications during vaginal delivery are rare. Prophylaxis before labor and delivery might not be clinically indicated, but pdhC1INH therapeutic doses (20 U/kg) should be available. Nevertheless, each case should be treated based on HAE-C1-INH symptoms during pregnancy and previous labors. pdhC1INH prophylaxis is advised before forceps or vacuum extraction or cesarean section. Regional anesthesia is preferred to endotracheal intubation. Breast cancer: Attenuated androgens should be avoided. Antiestrogens can worsen angioedema symptoms. In these cases anastrozole might be an alternative. Other issues addressed include special features of HAE-C1-INH treatment in female patients, genetic counseling, infertility, abortion, lactation, menopause treatment, and endometrial cancer. Conclusions: A consensus for the management of female patients with HAE-C1-INH is presented. © 2012 American Academy of Allergy, Asthma &amp; Immunology.&quot;,&quot;publisher&quot;:&quot;Mosby Inc.&quot;,&quot;issue&quot;:&quot;2&quot;,&quot;volume&quot;:&quot;129&quot;,&quot;container-title-short&quot;:&quot;&quot;},&quot;isTemporary&quot;:false}]},{&quot;citationID&quot;:&quot;MENDELEY_CITATION_05828d33-0c43-4c1a-855c-581e9c9cc421&quot;,&quot;properties&quot;:{&quot;noteIndex&quot;:0},&quot;isEdited&quot;:false,&quot;manualOverride&quot;:{&quot;isManuallyOverridden&quot;:false,&quot;citeprocText&quot;:&quot;(2,9)&quot;,&quot;manualOverrideText&quot;:&quot;&quot;},&quot;citationTag&quot;:&quot;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&quot;,&quot;citationItems&quot;:[{&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id&quot;:&quot;3c7d6848-6594-317a-81be-d0c2e0cb440b&quot;,&quot;itemData&quot;:{&quot;type&quot;:&quot;article-journal&quot;,&quot;id&quot;:&quot;3c7d6848-6594-317a-81be-d0c2e0cb440b&quot;,&quot;title&quot;:&quot;International consensus and practical guidelines on the gynecologic and obstetric management of female patients with hereditary angioedema caused by C1 inhibitor deficiency&quot;,&quot;author&quot;:[{&quot;family&quot;:&quot;Caballero&quot;,&quot;given&quot;:&quot;Teresa&quot;,&quot;parse-names&quot;:false,&quot;dropping-particle&quot;:&quot;&quot;,&quot;non-dropping-particle&quot;:&quot;&quot;},{&quot;family&quot;:&quot;Farkas&quot;,&quot;given&quot;:&quot;Henriette&quot;,&quot;parse-names&quot;:false,&quot;dropping-particle&quot;:&quot;&quot;,&quot;non-dropping-particle&quot;:&quot;&quot;},{&quot;family&quot;:&quot;Bouillet&quot;,&quot;given&quot;:&quot;Laurence&quot;,&quot;parse-names&quot;:false,&quot;dropping-particle&quot;:&quot;&quot;,&quot;non-dropping-particle&quot;:&quot;&quot;},{&quot;family&quot;:&quot;Bowen&quot;,&quot;given&quot;:&quot;Tom&quot;,&quot;parse-names&quot;:false,&quot;dropping-particle&quot;:&quot;&quot;,&quot;non-dropping-particle&quot;:&quot;&quot;},{&quot;family&quot;:&quot;Gompel&quot;,&quot;given&quot;:&quot;Anne&quot;,&quot;parse-names&quot;:false,&quot;dropping-particle&quot;:&quot;&quot;,&quot;non-dropping-particle&quot;:&quot;&quot;},{&quot;family&quot;:&quot;Fagerberg&quot;,&quot;given&quot;:&quot;Christina&quot;,&quot;parse-names&quot;:false,&quot;dropping-particle&quot;:&quot;&quot;,&quot;non-dropping-particle&quot;:&quot;&quot;},{&quot;family&quot;:&quot;Bjökander&quot;,&quot;given&quot;:&quot;Janne&quot;,&quot;parse-names&quot;:false,&quot;dropping-particle&quot;:&quot;&quot;,&quot;non-dropping-particle&quot;:&quot;&quot;},{&quot;family&quot;:&quot;Bork&quot;,&quot;given&quot;:&quot;Konrad&quot;,&quot;parse-names&quot;:false,&quot;dropping-particle&quot;:&quot;&quot;,&quot;non-dropping-particle&quot;:&quot;&quot;},{&quot;family&quot;:&quot;Bygum&quot;,&quot;given&quot;:&quot;Anette&quot;,&quot;parse-names&quot;:false,&quot;dropping-particle&quot;:&quot;&quot;,&quot;non-dropping-particle&quot;:&quot;&quot;},{&quot;family&quot;:&quot;Cicardi&quot;,&quot;given&quot;:&quot;Marco&quot;,&quot;parse-names&quot;:false,&quot;dropping-particle&quot;:&quot;&quot;,&quot;non-dropping-particle&quot;:&quot;&quot;},{&quot;family&quot;:&quot;Carolis&quot;,&quot;given&quot;:&quot;Caterina&quot;,&quot;parse-names&quot;:false,&quot;dropping-particle&quot;:&quot;&quot;,&quot;non-dropping-particle&quot;:&quot;De&quot;},{&quot;family&quot;:&quot;Frank&quot;,&quot;given&quot;:&quot;Michael&quot;,&quot;parse-names&quot;:false,&quot;dropping-particle&quot;:&quot;&quot;,&quot;non-dropping-particle&quot;:&quot;&quot;},{&quot;family&quot;:&quot;Gooi&quot;,&quot;given&quot;:&quot;Jimmy H.C.&quot;,&quot;parse-names&quot;:false,&quot;dropping-particle&quot;:&quot;&quot;,&quot;non-dropping-particle&quot;:&quot;&quot;},{&quot;family&quot;:&quot;Longhurst&quot;,&quot;given&quot;:&quot;Hilary&quot;,&quot;parse-names&quot;:false,&quot;dropping-particle&quot;:&quot;&quot;,&quot;non-dropping-particle&quot;:&quot;&quot;},{&quot;family&quot;:&quot;Martínez-Saguer&quot;,&quot;given&quot;:&quot;Inmaculada&quot;,&quot;parse-names&quot;:false,&quot;dropping-particle&quot;:&quot;&quot;,&quot;non-dropping-particle&quot;:&quot;&quot;},{&quot;family&quot;:&quot;Nielsen&quot;,&quot;given&quot;:&quot;Erik Waage&quot;,&quot;parse-names&quot;:false,&quot;dropping-particle&quot;:&quot;&quot;,&quot;non-dropping-particle&quot;:&quot;&quot;},{&quot;family&quot;:&quot;Obtulowitz&quot;,&quot;given&quot;:&quot;Krystina&quot;,&quot;parse-names&quot;:false,&quot;dropping-particle&quot;:&quot;&quot;,&quot;non-dropping-particle&quot;:&quot;&quot;},{&quot;family&quot;:&quot;Perricone&quot;,&quot;given&quot;:&quot;Roberto&quot;,&quot;parse-names&quot;:false,&quot;dropping-particle&quot;:&quot;&quot;,&quot;non-dropping-particle&quot;:&quot;&quot;},{&quot;family&quot;:&quot;Prior&quot;,&quot;given&quot;:&quot;Nieves&quot;,&quot;parse-names&quot;:false,&quot;dropping-particle&quot;:&quot;&quot;,&quot;non-dropping-particle&quot;:&quot;&quot;}],&quot;container-title&quot;:&quot;Journal of Allergy and Clinical Immunology&quot;,&quot;DOI&quot;:&quot;10.1016/j.jaci.2011.11.025&quot;,&quot;ISSN&quot;:&quot;10976825&quot;,&quot;issued&quot;:{&quot;date-parts&quot;:[[2012]]},&quot;page&quot;:&quot;308-320&quot;,&quot;abstract&quot;:&quot;Background: There are a limited number of publications on the management of gynecologic/obstetric events in female patients with hereditary angioedema caused by C1 inhibitor deficiency (HAE-C1-INH). Objective: We sought to elaborate guidelines for optimizing the management of gynecologic/obstetric events in female patients with HAE-C1-INH. Methods: A roundtable discussion took place at the 6th C1 Inhibitor Deficiency Workshop (May 2009, Budapest, Hungary). A review of related literature in English was performed. Results: Contraception: Estrogens should be avoided. Barrier methods, intrauterine devices, and progestins can be used. Pregnancy: Attenuated androgens are contraindicated and should be discontinued before attempting conception. Plasma-derived human C1 inhibitor concentrate (pdhC1INH) is preferred for acute treatment, short-term prophylaxis, or long-term prophylaxis. Tranexamic acid or virally inactivated fresh frozen plasma can be used for long-term prophylaxis if human plasma-derived C1-INH is not available. No safety data are available on icatibant, ecallantide, or recombinant human C1-INH (rhC1INH). Parturition: Complications during vaginal delivery are rare. Prophylaxis before labor and delivery might not be clinically indicated, but pdhC1INH therapeutic doses (20 U/kg) should be available. Nevertheless, each case should be treated based on HAE-C1-INH symptoms during pregnancy and previous labors. pdhC1INH prophylaxis is advised before forceps or vacuum extraction or cesarean section. Regional anesthesia is preferred to endotracheal intubation. Breast cancer: Attenuated androgens should be avoided. Antiestrogens can worsen angioedema symptoms. In these cases anastrozole might be an alternative. Other issues addressed include special features of HAE-C1-INH treatment in female patients, genetic counseling, infertility, abortion, lactation, menopause treatment, and endometrial cancer. Conclusions: A consensus for the management of female patients with HAE-C1-INH is presented. © 2012 American Academy of Allergy, Asthma &amp; Immunology.&quot;,&quot;publisher&quot;:&quot;Mosby Inc.&quot;,&quot;issue&quot;:&quot;2&quot;,&quot;volume&quot;:&quot;129&quot;,&quot;container-title-short&quot;:&quot;&quot;},&quot;isTemporary&quot;:false}]},{&quot;citationID&quot;:&quot;MENDELEY_CITATION_f92261b8-3b33-453c-914f-4adcfb956786&quot;,&quot;properties&quot;:{&quot;noteIndex&quot;:0},&quot;isEdited&quot;:false,&quot;manualOverride&quot;:{&quot;isManuallyOverridden&quot;:false,&quot;citeprocText&quot;:&quot;(21)&quot;,&quot;manualOverrideText&quot;:&quot;&quot;},&quot;citationTag&quot;:&quot;MENDELEY_CITATION_v3_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&quot;,&quot;citationItems&quot;:[{&quot;id&quot;:&quot;3be57de1-d111-3cf5-a09b-43f1291f7bd4&quot;,&quot;itemData&quot;:{&quot;type&quot;:&quot;article-journal&quot;,&quot;id&quot;:&quot;3be57de1-d111-3cf5-a09b-43f1291f7bd4&quot;,&quot;title&quot;:&quot;Hereditary angioedema with C1 inhibitor deficiency: Delay in diagnosis in Europe&quot;,&quot;author&quot;:[{&quot;family&quot;:&quot;Zanichelli&quot;,&quot;given&quot;:&quot;Andrea&quot;,&quot;parse-names&quot;:false,&quot;dropping-particle&quot;:&quot;&quot;,&quot;non-dropping-particle&quot;:&quot;&quot;},{&quot;family&quot;:&quot;Magerl&quot;,&quot;given&quot;:&quot;Markus&quot;,&quot;parse-names&quot;:false,&quot;dropping-particle&quot;:&quot;&quot;,&quot;non-dropping-particle&quot;:&quot;&quot;},{&quot;family&quot;:&quot;Longhurst&quot;,&quot;given&quot;:&quot;Hilary&quot;,&quot;parse-names&quot;:false,&quot;dropping-particle&quot;:&quot;&quot;,&quot;non-dropping-particle&quot;:&quot;&quot;},{&quot;family&quot;:&quot;Fabien&quot;,&quot;given&quot;:&quot;Vincent&quot;,&quot;parse-names&quot;:false,&quot;dropping-particle&quot;:&quot;&quot;,&quot;non-dropping-particle&quot;:&quot;&quot;},{&quot;family&quot;:&quot;Maurer&quot;,&quot;given&quot;:&quot;Marcus&quot;,&quot;parse-names&quot;:false,&quot;dropping-particle&quot;:&quot;&quot;,&quot;non-dropping-particle&quot;:&quot;&quot;}],&quot;container-title&quot;:&quot;Allergy, Asthma and Clinical Immunology&quot;,&quot;DOI&quot;:&quot;10.1186/1710-1492-9-29&quot;,&quot;ISSN&quot;:&quot;17101484&quot;,&quot;issued&quot;:{&quot;date-parts&quot;:[[2013,8,12]]},&quot;page&quot;:&quot;1-4&quot;,&quot;abstract&quot;:&quot;Background: Hereditary angioedema (HAE) is a rare, debilitating, and potentially life-threatening disease characterized by recurrent edema attacks. Important advances in HAE treatment have been made, including the development of new therapies for treating or preventing attacks. Nevertheless, the disease is still frequently misdiagnosed and inappropriately treated, potentially exposing patients with laryngeal attacks to the risk of asphyxiation.Methods: The Icatibant Outcome Survey (IOS) is an international, observational study that documents the clinical outcome of HAE patients eligible for treatment with icatibant. Patient ages at first symptoms and at diagnosis were recorded at enrolment, and the delay between first symptoms and diagnosis was calculated.Results: The median [range] diagnostic delay in HAE type I and II patients across eight countries was 8.5 years [0-62.0]. The median delay in diagnosis was longer for HAE type II versus type I (21 versus 8 years, respectively), although this did not quite reach statistical significance.Conclusions: Although it can be difficult to differentiate HAE symptoms from those of more common angioedema sub-types (e.g. idiopathic or acquired angioedema), our results show that HAE type I and II patients have an unacceptable delay in diagnosis, even those with a family history of the disease. Raising physician awareness of this disabling and potentially fatal disease may lead to a more accurate diagnosis and timely treatment. © 2013 Zanichelli et al.; licensee BioMed Central Ltd.&quot;,&quot;issue&quot;:&quot;1&quot;,&quot;volume&quot;:&quot;9&quot;,&quot;container-title-short&quot;:&quot;&quot;},&quot;isTemporary&quot;:false}]},{&quot;citationID&quot;:&quot;MENDELEY_CITATION_22cd4c48-df64-41ab-970d-e4c6b15d47c0&quot;,&quot;properties&quot;:{&quot;noteIndex&quot;:0},&quot;isEdited&quot;:false,&quot;manualOverride&quot;:{&quot;isManuallyOverridden&quot;:false,&quot;citeprocText&quot;:&quot;(17,18,21)&quot;,&quot;manualOverrideText&quot;:&quot;&quot;},&quot;citationTag&quot;:&quot;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&quot;,&quot;citationItems&quot;:[{&quot;id&quot;:&quot;70b58265-da41-334f-b136-fb1468f2c3b0&quot;,&quot;itemData&quot;:{&quot;type&quot;:&quot;article-journal&quot;,&quot;id&quot;:&quot;70b58265-da41-334f-b136-fb1468f2c3b0&quot;,&quot;title&quot;:&quot;How do patients and physicians communicate about hereditary angioedema in the United States?&quot;,&quot;author&quot;:[{&quot;family&quot;:&quot;Jain&quot;,&quot;given&quot;:&quot;Gagan&quot;,&quot;parse-names&quot;:false,&quot;dropping-particle&quot;:&quot;&quot;,&quot;non-dropping-particle&quot;:&quot;&quot;},{&quot;family&quot;:&quot;Walter&quot;,&quot;given&quot;:&quot;Lauren&quot;,&quot;parse-names&quot;:false,&quot;dropping-particle&quot;:&quot;&quot;,&quot;non-dropping-particle&quot;:&quot;&quot;},{&quot;family&quot;:&quot;Reed&quot;,&quot;given&quot;:&quot;Carolyn&quot;,&quot;parse-names&quot;:false,&quot;dropping-particle&quot;:&quot;&quot;,&quot;non-dropping-particle&quot;:&quot;&quot;},{&quot;family&quot;:&quot;ODonnell&quot;,&quot;given&quot;:&quot;Patricia&quot;,&quot;parse-names&quot;:false,&quot;dropping-particle&quot;:&quot;&quot;,&quot;non-dropping-particle&quot;:&quot;&quot;},{&quot;family&quot;:&quot;Troy&quot;,&quot;given&quot;:&quot;Jeffrey&quot;,&quot;parse-names&quot;:false,&quot;dropping-particle&quot;:&quot;&quot;,&quot;non-dropping-particle&quot;:&quot;&quot;}],&quot;container-title&quot;:&quot;PLoS ONE&quot;,&quot;container-title-short&quot;:&quot;PLoS One&quot;,&quot;DOI&quot;:&quot;10.1371/journal.pone.0260805&quot;,&quot;ISSN&quot;:&quot;19326203&quot;,&quot;PMID&quot;:&quot;34855883&quot;,&quot;issued&quot;:{&quot;date-parts&quot;:[[2021,12,1]]},&quot;abstract&quot;:&quot;Background Hereditary angioedema (HAE) is a rare disease that manifests as recurrent and debilitating angioedema attacks, significantly impacting patients’ quality of life. Objective To assess communication dynamics between patients with HAE and treating physicians and the impact this has on the treatment of HAE in the United States. Methods This observational study used an institutional review board–approved protocol to collect four sources of patient–physician communication data from the period between January 2015 and May 2017: in-office conversations between patients aged &gt;18 years with HAE and physicians, follow-up dictations with physicians, telephone interviews with patients and physicians, and publicly available social media posts from patients. Participant language was qualitatively assessed and key communication elements and communication gaps identified. Results Twenty-five in-office conversations, 14 follow-up physician dictations, and 17 telephone interviews were conducted with a total of 29 unique patients, 4 caregivers, and 14 physicians. In-office conversations were generally physician-driven and focused primarily on symptom frequency, location, and severity; lexicon from both parties centered on “episodes” and “swelling.” During visits, impact on quality of life was not routinely assessed by physicians nor discussed proactively by patients; however, during telephone interviews and online, patients frequently described the multifaceted burden of HAE. Patients highlighted the difficulties they experience by using repetition, emphasis, and metaphors; they also varied the descriptors used for attacks depending on the communication goal. Physicians used intensifiers to emphasize the necessity of rescue medication access, whereas prophylactic treatments were positioned as an option for frequent or laryngeal attacks. Conclusion Vocabulary differences suggest that the full impact of HAE is not consistently communicated by patients to physicians during clinical visits, indicating the potential for misaligned understanding of disease burden. A patient-driven, rather than physician-driven approach to the discussions may elicit valuable information that could help to optimize treatment approaches.&quot;,&quot;publisher&quot;:&quot;Public Library of Science&quot;,&quot;issue&quot;:&quot;12 December&quot;,&quot;volume&quot;:&quot;16&quot;},&quot;isTemporary&quot;:false},{&quot;id&quot;:&quot;4e4766a5-7ef5-32af-98f0-3e6992139c07&quot;,&quot;itemData&quot;:{&quot;type&quot;:&quot;article-journal&quot;,&quot;id&quot;:&quot;4e4766a5-7ef5-32af-98f0-3e6992139c07&quot;,&quot;title&quot;:&quot;The symptom experience of hereditary angioedema (HAE) patients beyond HAE attacks: literature review and clinician interviews&quot;,&quot;author&quot;:[{&quot;family&quot;:&quot;Jean-Baptiste&quot;,&quot;given&quot;:&quot;Milenka&quot;,&quot;parse-names&quot;:false,&quot;dropping-particle&quot;:&quot;&quot;,&quot;non-dropping-particle&quot;:&quot;&quot;},{&quot;family&quot;:&quot;Itzler&quot;,&quot;given&quot;:&quot;Robbin&quot;,&quot;parse-names&quot;:false,&quot;dropping-particle&quot;:&quot;&quot;,&quot;non-dropping-particle&quot;:&quot;&quot;},{&quot;family&quot;:&quot;Prusty&quot;,&quot;given&quot;:&quot;Subhransu&quot;,&quot;parse-names&quot;:false,&quot;dropping-particle&quot;:&quot;&quot;,&quot;non-dropping-particle&quot;:&quot;&quot;},{&quot;family&quot;:&quot;Supina&quot;,&quot;given&quot;:&quot;Dylan&quot;,&quot;parse-names&quot;:false,&quot;dropping-particle&quot;:&quot;&quot;,&quot;non-dropping-particle&quot;:&quot;&quot;},{&quot;family&quot;:&quot;Martin&quot;,&quot;given&quot;:&quot;Mona L.&quot;,&quot;parse-names&quot;:false,&quot;dropping-particle&quot;:&quot;&quot;,&quot;non-dropping-particle&quot;:&quot;&quot;}],&quot;container-title&quot;:&quot;Orphanet Journal of Rare Diseases&quot;,&quot;container-title-short&quot;:&quot;Orphanet J Rare Dis&quot;,&quot;DOI&quot;:&quot;10.1186/s13023-022-02360-3&quot;,&quot;ISSN&quot;:&quot;17501172&quot;,&quot;PMID&quot;:&quot;35710442&quot;,&quot;issued&quot;:{&quot;date-parts&quot;:[[2022,12,1]]},&quot;abstract&quot;:&quot;Background: Hereditary angioedema (HAE) is a genetic disorder characterized by re-occurring swelling episodes called “attacks,” usually in the limbs, face, airways, and intestinal tract. New prophylactic therapies have reduced the frequency of these attacks. This study describes results from a literature review and clinician interviews assessing patient HAE symptom experiences and timing, and then evaluates whether existing patient-reported outcome (PRO) tools adequately reflect this experience. Methods: A targeted literature review as well as interviews with key opinion leaders (KOLs), were conducted to capture information about the patient experience and their symptoms. An assessment of various PROs was then conducted to determine how well they each covered HAE symptoms and impacts. Results: Nineteen HAE symptoms were identified. KOLs reported that patients on prophylactic therapy experienced some symptoms indicating an attack was imminent, but then never experienced an attack. The comparison of the different PROs found that the Hereditary Angioedema Patient-Reported Outcome was the instrument that most thoroughly examined the symptoms of patients with HAE. Conclusions: Given the introduction of new prophylactic therapies, further research is needed to determine the effect of being attack-free for longer periods of time on health-related quality of life.&quot;,&quot;publisher&quot;:&quot;BioMed Central Ltd&quot;,&quot;issue&quot;:&quot;1&quot;,&quot;volume&quot;:&quot;17&quot;},&quot;isTemporary&quot;:false},{&quot;id&quot;:&quot;3be57de1-d111-3cf5-a09b-43f1291f7bd4&quot;,&quot;itemData&quot;:{&quot;type&quot;:&quot;article-journal&quot;,&quot;id&quot;:&quot;3be57de1-d111-3cf5-a09b-43f1291f7bd4&quot;,&quot;title&quot;:&quot;Hereditary angioedema with C1 inhibitor deficiency: Delay in diagnosis in Europe&quot;,&quot;author&quot;:[{&quot;family&quot;:&quot;Zanichelli&quot;,&quot;given&quot;:&quot;Andrea&quot;,&quot;parse-names&quot;:false,&quot;dropping-particle&quot;:&quot;&quot;,&quot;non-dropping-particle&quot;:&quot;&quot;},{&quot;family&quot;:&quot;Magerl&quot;,&quot;given&quot;:&quot;Markus&quot;,&quot;parse-names&quot;:false,&quot;dropping-particle&quot;:&quot;&quot;,&quot;non-dropping-particle&quot;:&quot;&quot;},{&quot;family&quot;:&quot;Longhurst&quot;,&quot;given&quot;:&quot;Hilary&quot;,&quot;parse-names&quot;:false,&quot;dropping-particle&quot;:&quot;&quot;,&quot;non-dropping-particle&quot;:&quot;&quot;},{&quot;family&quot;:&quot;Fabien&quot;,&quot;given&quot;:&quot;Vincent&quot;,&quot;parse-names&quot;:false,&quot;dropping-particle&quot;:&quot;&quot;,&quot;non-dropping-particle&quot;:&quot;&quot;},{&quot;family&quot;:&quot;Maurer&quot;,&quot;given&quot;:&quot;Marcus&quot;,&quot;parse-names&quot;:false,&quot;dropping-particle&quot;:&quot;&quot;,&quot;non-dropping-particle&quot;:&quot;&quot;}],&quot;container-title&quot;:&quot;Allergy, Asthma and Clinical Immunology&quot;,&quot;DOI&quot;:&quot;10.1186/1710-1492-9-29&quot;,&quot;ISSN&quot;:&quot;17101484&quot;,&quot;issued&quot;:{&quot;date-parts&quot;:[[2013,8,12]]},&quot;page&quot;:&quot;1-4&quot;,&quot;abstract&quot;:&quot;Background: Hereditary angioedema (HAE) is a rare, debilitating, and potentially life-threatening disease characterized by recurrent edema attacks. Important advances in HAE treatment have been made, including the development of new therapies for treating or preventing attacks. Nevertheless, the disease is still frequently misdiagnosed and inappropriately treated, potentially exposing patients with laryngeal attacks to the risk of asphyxiation.Methods: The Icatibant Outcome Survey (IOS) is an international, observational study that documents the clinical outcome of HAE patients eligible for treatment with icatibant. Patient ages at first symptoms and at diagnosis were recorded at enrolment, and the delay between first symptoms and diagnosis was calculated.Results: The median [range] diagnostic delay in HAE type I and II patients across eight countries was 8.5 years [0-62.0]. The median delay in diagnosis was longer for HAE type II versus type I (21 versus 8 years, respectively), although this did not quite reach statistical significance.Conclusions: Although it can be difficult to differentiate HAE symptoms from those of more common angioedema sub-types (e.g. idiopathic or acquired angioedema), our results show that HAE type I and II patients have an unacceptable delay in diagnosis, even those with a family history of the disease. Raising physician awareness of this disabling and potentially fatal disease may lead to a more accurate diagnosis and timely treatment. © 2013 Zanichelli et al.; licensee BioMed Central Ltd.&quot;,&quot;issue&quot;:&quot;1&quot;,&quot;volume&quot;:&quot;9&quot;,&quot;container-title-short&quot;:&quot;&quot;},&quot;isTemporary&quot;:false}]},{&quot;citationID&quot;:&quot;MENDELEY_CITATION_50ff9d7f-3ee1-4de3-8eff-cf06299aa302&quot;,&quot;properties&quot;:{&quot;noteIndex&quot;:0},&quot;isEdited&quot;:false,&quot;manualOverride&quot;:{&quot;isManuallyOverridden&quot;:false,&quot;citeprocText&quot;:&quot;(22)&quot;,&quot;manualOverrideText&quot;:&quot;&quot;},&quot;citationTag&quot;:&quot;MENDELEY_CITATION_v3_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&quot;,&quot;citationItems&quot;:[{&quot;id&quot;:&quot;93fa8fb7-fee6-34a3-90a1-1918b171f8db&quot;,&quot;itemData&quot;:{&quot;type&quot;:&quot;webpage&quot;,&quot;id&quot;:&quot;93fa8fb7-fee6-34a3-90a1-1918b171f8db&quot;,&quot;title&quot;:&quot;Unidade de Angioedema Hereditário – Centro de Referência e Excelência ACARE/GA²LEN. &quot;,&quot;author&quot;:[{&quot;family&quot;:&quot;Serviço de Imunoalergologia da ULS Santa Maria.&quot;,&quot;given&quot;:&quot;&quot;,&quot;parse-names&quot;:false,&quot;dropping-particle&quot;:&quot;&quot;,&quot;non-dropping-particle&quot;:&quot;&quot;}],&quot;container-title&quot;:&quot;https://www.ulssm.min-saude.pt/centros-de-excelencia-sia&quot;,&quot;issued&quot;:{&quot;date-parts&quot;:[[2022]]},&quot;container-title-short&quot;:&quot;&quot;},&quot;isTemporary&quot;:false}]},{&quot;citationID&quot;:&quot;MENDELEY_CITATION_8ca322a4-d210-41b5-9615-b59aa7463b29&quot;,&quot;properties&quot;:{&quot;noteIndex&quot;:0},&quot;isEdited&quot;:false,&quot;manualOverride&quot;:{&quot;isManuallyOverridden&quot;:false,&quot;citeprocText&quot;:&quot;(2,7,9)&quot;,&quot;manualOverrideText&quot;:&quot;&quot;},&quot;citationTag&quot;:&quot;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V9XX0=&quot;,&quot;citationItems&quot;:[{&quot;id&quot;:&quot;3c7d6848-6594-317a-81be-d0c2e0cb440b&quot;,&quot;itemData&quot;:{&quot;type&quot;:&quot;article-journal&quot;,&quot;id&quot;:&quot;3c7d6848-6594-317a-81be-d0c2e0cb440b&quot;,&quot;title&quot;:&quot;International consensus and practical guidelines on the gynecologic and obstetric management of female patients with hereditary angioedema caused by C1 inhibitor deficiency&quot;,&quot;author&quot;:[{&quot;family&quot;:&quot;Caballero&quot;,&quot;given&quot;:&quot;Teresa&quot;,&quot;parse-names&quot;:false,&quot;dropping-particle&quot;:&quot;&quot;,&quot;non-dropping-particle&quot;:&quot;&quot;},{&quot;family&quot;:&quot;Farkas&quot;,&quot;given&quot;:&quot;Henriette&quot;,&quot;parse-names&quot;:false,&quot;dropping-particle&quot;:&quot;&quot;,&quot;non-dropping-particle&quot;:&quot;&quot;},{&quot;family&quot;:&quot;Bouillet&quot;,&quot;given&quot;:&quot;Laurence&quot;,&quot;parse-names&quot;:false,&quot;dropping-particle&quot;:&quot;&quot;,&quot;non-dropping-particle&quot;:&quot;&quot;},{&quot;family&quot;:&quot;Bowen&quot;,&quot;given&quot;:&quot;Tom&quot;,&quot;parse-names&quot;:false,&quot;dropping-particle&quot;:&quot;&quot;,&quot;non-dropping-particle&quot;:&quot;&quot;},{&quot;family&quot;:&quot;Gompel&quot;,&quot;given&quot;:&quot;Anne&quot;,&quot;parse-names&quot;:false,&quot;dropping-particle&quot;:&quot;&quot;,&quot;non-dropping-particle&quot;:&quot;&quot;},{&quot;family&quot;:&quot;Fagerberg&quot;,&quot;given&quot;:&quot;Christina&quot;,&quot;parse-names&quot;:false,&quot;dropping-particle&quot;:&quot;&quot;,&quot;non-dropping-particle&quot;:&quot;&quot;},{&quot;family&quot;:&quot;Bjökander&quot;,&quot;given&quot;:&quot;Janne&quot;,&quot;parse-names&quot;:false,&quot;dropping-particle&quot;:&quot;&quot;,&quot;non-dropping-particle&quot;:&quot;&quot;},{&quot;family&quot;:&quot;Bork&quot;,&quot;given&quot;:&quot;Konrad&quot;,&quot;parse-names&quot;:false,&quot;dropping-particle&quot;:&quot;&quot;,&quot;non-dropping-particle&quot;:&quot;&quot;},{&quot;family&quot;:&quot;Bygum&quot;,&quot;given&quot;:&quot;Anette&quot;,&quot;parse-names&quot;:false,&quot;dropping-particle&quot;:&quot;&quot;,&quot;non-dropping-particle&quot;:&quot;&quot;},{&quot;family&quot;:&quot;Cicardi&quot;,&quot;given&quot;:&quot;Marco&quot;,&quot;parse-names&quot;:false,&quot;dropping-particle&quot;:&quot;&quot;,&quot;non-dropping-particle&quot;:&quot;&quot;},{&quot;family&quot;:&quot;Carolis&quot;,&quot;given&quot;:&quot;Caterina&quot;,&quot;parse-names&quot;:false,&quot;dropping-particle&quot;:&quot;&quot;,&quot;non-dropping-particle&quot;:&quot;De&quot;},{&quot;family&quot;:&quot;Frank&quot;,&quot;given&quot;:&quot;Michael&quot;,&quot;parse-names&quot;:false,&quot;dropping-particle&quot;:&quot;&quot;,&quot;non-dropping-particle&quot;:&quot;&quot;},{&quot;family&quot;:&quot;Gooi&quot;,&quot;given&quot;:&quot;Jimmy H.C.&quot;,&quot;parse-names&quot;:false,&quot;dropping-particle&quot;:&quot;&quot;,&quot;non-dropping-particle&quot;:&quot;&quot;},{&quot;family&quot;:&quot;Longhurst&quot;,&quot;given&quot;:&quot;Hilary&quot;,&quot;parse-names&quot;:false,&quot;dropping-particle&quot;:&quot;&quot;,&quot;non-dropping-particle&quot;:&quot;&quot;},{&quot;family&quot;:&quot;Martínez-Saguer&quot;,&quot;given&quot;:&quot;Inmaculada&quot;,&quot;parse-names&quot;:false,&quot;dropping-particle&quot;:&quot;&quot;,&quot;non-dropping-particle&quot;:&quot;&quot;},{&quot;family&quot;:&quot;Nielsen&quot;,&quot;given&quot;:&quot;Erik Waage&quot;,&quot;parse-names&quot;:false,&quot;dropping-particle&quot;:&quot;&quot;,&quot;non-dropping-particle&quot;:&quot;&quot;},{&quot;family&quot;:&quot;Obtulowitz&quot;,&quot;given&quot;:&quot;Krystina&quot;,&quot;parse-names&quot;:false,&quot;dropping-particle&quot;:&quot;&quot;,&quot;non-dropping-particle&quot;:&quot;&quot;},{&quot;family&quot;:&quot;Perricone&quot;,&quot;given&quot;:&quot;Roberto&quot;,&quot;parse-names&quot;:false,&quot;dropping-particle&quot;:&quot;&quot;,&quot;non-dropping-particle&quot;:&quot;&quot;},{&quot;family&quot;:&quot;Prior&quot;,&quot;given&quot;:&quot;Nieves&quot;,&quot;parse-names&quot;:false,&quot;dropping-particle&quot;:&quot;&quot;,&quot;non-dropping-particle&quot;:&quot;&quot;}],&quot;container-title&quot;:&quot;Journal of Allergy and Clinical Immunology&quot;,&quot;DOI&quot;:&quot;10.1016/j.jaci.2011.11.025&quot;,&quot;ISSN&quot;:&quot;10976825&quot;,&quot;issued&quot;:{&quot;date-parts&quot;:[[2012]]},&quot;page&quot;:&quot;308-320&quot;,&quot;abstract&quot;:&quot;Background: There are a limited number of publications on the management of gynecologic/obstetric events in female patients with hereditary angioedema caused by C1 inhibitor deficiency (HAE-C1-INH). Objective: We sought to elaborate guidelines for optimizing the management of gynecologic/obstetric events in female patients with HAE-C1-INH. Methods: A roundtable discussion took place at the 6th C1 Inhibitor Deficiency Workshop (May 2009, Budapest, Hungary). A review of related literature in English was performed. Results: Contraception: Estrogens should be avoided. Barrier methods, intrauterine devices, and progestins can be used. Pregnancy: Attenuated androgens are contraindicated and should be discontinued before attempting conception. Plasma-derived human C1 inhibitor concentrate (pdhC1INH) is preferred for acute treatment, short-term prophylaxis, or long-term prophylaxis. Tranexamic acid or virally inactivated fresh frozen plasma can be used for long-term prophylaxis if human plasma-derived C1-INH is not available. No safety data are available on icatibant, ecallantide, or recombinant human C1-INH (rhC1INH). Parturition: Complications during vaginal delivery are rare. Prophylaxis before labor and delivery might not be clinically indicated, but pdhC1INH therapeutic doses (20 U/kg) should be available. Nevertheless, each case should be treated based on HAE-C1-INH symptoms during pregnancy and previous labors. pdhC1INH prophylaxis is advised before forceps or vacuum extraction or cesarean section. Regional anesthesia is preferred to endotracheal intubation. Breast cancer: Attenuated androgens should be avoided. Antiestrogens can worsen angioedema symptoms. In these cases anastrozole might be an alternative. Other issues addressed include special features of HAE-C1-INH treatment in female patients, genetic counseling, infertility, abortion, lactation, menopause treatment, and endometrial cancer. Conclusions: A consensus for the management of female patients with HAE-C1-INH is presented. © 2012 American Academy of Allergy, Asthma &amp; Immunology.&quot;,&quot;publisher&quot;:&quot;Mosby Inc.&quot;,&quot;issue&quot;:&quot;2&quot;,&quot;volume&quot;:&quot;129&quot;,&quot;container-title-short&quot;:&quot;&quot;},&quot;isTemporary&quot;:false},{&quot;id&quot;:&quot;774b863a-bfdd-3de0-9faa-1bcaaca91e1a&quot;,&quot;itemData&quot;:{&quot;type&quot;:&quot;article&quot;,&quot;id&quot;:&quot;774b863a-bfdd-3de0-9faa-1bcaaca91e1a&quot;,&quot;title&quot;:&quot;Hereditary Angioedema: Diagnosis, Clinical Implications, and Pathophysiology&quot;,&quot;author&quot;:[{&quot;family&quot;:&quot;Sinnathamby&quot;,&quot;given&quot;:&quot;Evan S.&quot;,&quot;parse-names&quot;:false,&quot;dropping-particle&quot;:&quot;&quot;,&quot;non-dropping-particle&quot;:&quot;&quot;},{&quot;family&quot;:&quot;Issa&quot;,&quot;given&quot;:&quot;Peter P.&quot;,&quot;parse-names&quot;:false,&quot;dropping-particle&quot;:&quot;&quot;,&quot;non-dropping-particle&quot;:&quot;&quot;},{&quot;family&quot;:&quot;Roberts&quot;,&quot;given&quot;:&quot;Logan&quot;,&quot;parse-names&quot;:false,&quot;dropping-particle&quot;:&quot;&quot;,&quot;non-dropping-particle&quot;:&quot;&quot;},{&quot;family&quot;:&quot;Norwood&quot;,&quot;given&quot;:&quot;Haley&quot;,&quot;parse-names&quot;:false,&quot;dropping-particle&quot;:&quot;&quot;,&quot;non-dropping-particle&quot;:&quot;&quot;},{&quot;family&quot;:&quot;Malone&quot;,&quot;given&quot;:&quot;Kevin&quot;,&quot;parse-names&quot;:false,&quot;dropping-particle&quot;:&quot;&quot;,&quot;non-dropping-particle&quot;:&quot;&quot;},{&quot;family&quot;:&quot;Vemulapalli&quot;,&quot;given&quot;:&quot;Harshitha&quot;,&quot;parse-names&quot;:false,&quot;dropping-particle&quot;:&quot;&quot;,&quot;non-dropping-particle&quot;:&quot;&quot;},{&quot;family&quot;:&quot;Ahmadzadeh&quot;,&quot;given&quot;:&quot;Shahab&quot;,&quot;parse-names&quot;:false,&quot;dropping-particle&quot;:&quot;&quot;,&quot;non-dropping-particle&quot;:&quot;&quot;},{&quot;family&quot;:&quot;Cornett&quot;,&quot;given&quot;:&quot;Elyse M.&quot;,&quot;parse-names&quot;:false,&quot;dropping-particle&quot;:&quot;&quot;,&quot;non-dropping-particle&quot;:&quot;&quot;},{&quot;family&quot;:&quot;Shekoohi&quot;,&quot;given&quot;:&quot;Sahar&quot;,&quot;parse-names&quot;:false,&quot;dropping-particle&quot;:&quot;&quot;,&quot;non-dropping-particle&quot;:&quot;&quot;},{&quot;family&quot;:&quot;Kaye&quot;,&quot;given&quot;:&quot;Alan D.&quot;,&quot;parse-names&quot;:false,&quot;dropping-particle&quot;:&quot;&quot;,&quot;non-dropping-particle&quot;:&quot;&quot;}],&quot;container-title&quot;:&quot;Advances in Therapy&quot;,&quot;container-title-short&quot;:&quot;Adv Ther&quot;,&quot;DOI&quot;:&quot;10.1007/s12325-022-02401-0&quot;,&quot;ISSN&quot;:&quot;18658652&quot;,&quot;PMID&quot;:&quot;36609679&quot;,&quot;issued&quot;:{&quot;date-parts&quot;:[[2023,3,1]]},&quot;page&quot;:&quot;814-827&quot;,&quot;abstract&quot;:&quot;Hereditary angioedema (HAE) is an autosomal dominant disorder caused by a mutation in the C1 esterase inhibitor gene. HAE affects 1/50,000 people worldwide. Three main types of HAE exist: type I, type II, and type III. Type I is characterized by a deficiency in C1-INH. C1-INH is important in the coagulation complement, contact systems, and fibrinolysis. Most HAE cases are type I. Type I and II HAE result from a mutation in the SERPING1 gene, which encodes C1-INH. Formally known as type III HAE is typically an estrogen-dependent or hereditary angioedema with normal C1-INH activity. Current guidelines now recommend subdividing hereditary angioedema with normal C1 esterase inhibitor gene (HAE-nl-C1-INH formerly known as HAE type III) based on underlying mutations such as in kininogen-1 (HAE-KNG1), plasminogen gene (PLG-HAE), myoferlin gene mutation (MYOF-HAE), heparan sulfate-glucosamine 3-sulfotransferase 6 (HS3ST6), mutation in Hageman factor (factor XII), and in angiopoietin-1 (HAE-ANGPT-1). The clinical presentation of HAE varies between patients, but it usually presents with nonpitting angioedema and occasionally abdominal pain. Young children are typically asymptomatic. Those affected by HAE usually present with symptoms in their early 20s. Symptoms can arise as a result of stress, infection, or trauma. Laboratory testing shows abnormal levels of C1-INH and high levels of bradykinin. C4 and D-dimer levels can also be monitored if an acute HAE attack is suspected. Acute treatment of HAE can include IV infusions of C1-INH, receptor antagonists, and kallikrein inhibitors. Short- and long-term prophylaxis can also be administered to patients with HAE. First-line therapies for long-term prophylaxis also include IV infusion of C1-INH. This review aims to thoroughly understand HAE, its clinical presentation, and how to treat it.&quot;,&quot;publisher&quot;:&quot;Adis&quot;,&quot;issue&quot;:&quot;3&quot;,&quot;volume&quot;:&quot;40&quot;},&quot;isTemporary&quot;:false},{&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citationID&quot;:&quot;MENDELEY_CITATION_ec07a00d-5534-42ec-85dd-b012520f7cb5&quot;,&quot;properties&quot;:{&quot;noteIndex&quot;:0},&quot;isEdited&quot;:false,&quot;manualOverride&quot;:{&quot;isManuallyOverridden&quot;:false,&quot;citeprocText&quot;:&quot;(7,8)&quot;,&quot;manualOverrideText&quot;:&quot;&quot;},&quot;citationTag&quot;:&quot;MENDELEY_CITATION_v3_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&quot;,&quot;citationItems&quot;:[{&quot;id&quot;:&quot;85480d84-7e65-3931-a350-4092492334f2&quot;,&quot;itemData&quot;:{&quot;type&quot;:&quot;article-journal&quot;,&quot;id&quot;:&quot;85480d84-7e65-3931-a350-4092492334f2&quot;,&quot;title&quot;:&quot;Current Medical Management of Hereditary Angioedema: Follow-up Survey of US Physicians&quot;,&quot;author&quot;:[{&quot;family&quot;:&quot;Riedl&quot;,&quot;given&quot;:&quot;Marc A.&quot;,&quot;parse-names&quot;:false,&quot;dropping-particle&quot;:&quot;&quot;,&quot;non-dropping-particle&quot;:&quot;&quot;},{&quot;family&quot;:&quot;Banerji&quot;,&quot;given&quot;:&quot;Aleena&quot;,&quot;parse-names&quot;:false,&quot;dropping-particle&quot;:&quot;&quot;,&quot;non-dropping-particle&quot;:&quot;&quot;},{&quot;family&quot;:&quot;Gower&quot;,&quot;given&quot;:&quot;Richard&quot;,&quot;parse-names&quot;:false,&quot;dropping-particle&quot;:&quot;&quot;,&quot;non-dropping-particle&quot;:&quot;&quot;}],&quot;container-title&quot;:&quot;Journal of Allergy and Clinical Immunology: In Practice&quot;,&quot;DOI&quot;:&quot;10.1016/j.jaip.2014.08.017&quot;,&quot;ISSN&quot;:&quot;22132198&quot;,&quot;PMID&quot;:&quot;25609328&quot;,&quot;issued&quot;:{&quot;date-parts&quot;:[[2015,3,1]]},&quot;page&quot;:&quot;220-227&quot;,&quot;abstract&quot;:&quot;Background: A physician survey conducted in the United States between October 2009 and February 2010 revealed wide variability in hereditary angioedema (HAE) management. Objective: A follow-up survey was conducted to assess the impact of newly available treatment options and investigate changes in HAE care patterns. Methods: Between March and June 2013, 6570 physicians were contacted, of whom, 245 HAE-treating physicians responded. Participants completed a 46-question online survey that was closely patterned after the initial survey. Although most data were analyzed descriptively, selected questions underwent statistical analysis to evaluate differences in treatment patterns between the 2 surveys. Results: Compared with the prior survey, this follow-up survey found that the proportion of physicians who reported danazol as the preferred long-term prophylaxis agent declined from 56% to 23% (P &lt; .00005); conversely, C1-esterase inhibitor increased in this category (20% to 57%; P &lt; .00005). The percentage of attacks self-treated at home increased from 8% to 27% (P &lt; .00005). Decreases were observed in emergency department visits (61% to 54%; P= not significant) and hospitalizations (13% to 3%; P= .0001) for HAE attacks. The percentage of patients perceived by physicians to be very satisfied with HAE treatment increased from 13% to 40% (P &lt; .00005). In 2013, convenience was reported more frequently as an important patient factor that drove long-term prophylaxis choice (27% vs 10%; P &lt; .00005), whereas adverse effects were cited less frequently (16% vs 42%; P &lt; .00005); in both surveys, cost and/or insurance coverage was the greatest driver in this category (43% and 46%). Conclusion: Analysis of these findings suggests that the change in HAE treatment has increased self-treatment at home, decreased emergency department visits and/or hospitalizations, and provided greater patient satisfaction.&quot;,&quot;publisher&quot;:&quot;American Academy of Allergy, Asthma and Immunology&quot;,&quot;issue&quot;:&quot;2&quot;,&quot;volume&quot;:&quot;3&quot;,&quot;container-title-short&quot;:&quot;&quot;},&quot;isTemporary&quot;:false},{&quot;id&quot;:&quot;a173dcef-e437-3eb9-b246-95f0011ed5d0&quot;,&quot;itemData&quot;:{&quot;type&quot;:&quot;article-journal&quot;,&quot;id&quot;:&quot;a173dcef-e437-3eb9-b246-95f0011ed5d0&quot;,&quot;title&quot;:&quot;Hereditary angioedema: an update on\ncauses, manifestations and treatment&quot;,&quot;author&quot;:[{&quot;family&quot;:&quot;Longhurst Hilary J&quot;,&quot;given&quot;:&quot;&quot;,&quot;parse-names&quot;:false,&quot;dropping-particle&quot;:&quot;&quot;,&quot;non-dropping-particle&quot;:&quot;&quot;},{&quot;family&quot;:&quot;Bork&quot;,&quot;given&quot;:&quot;Konrad&quot;,&quot;parse-names&quot;:false,&quot;dropping-particle&quot;:&quot;&quot;,&quot;non-dropping-particle&quot;:&quot;&quot;}],&quot;container-title&quot;:&quot;British Journal of Hospital Medicine&quot;,&quot;issued&quot;:{&quot;date-parts&quot;:[[2019,7]]},&quot;page&quot;:&quot;391-398&quot;,&quot;language&quot;:&quot;English&quot;,&quot;issue&quot;:&quot;No 7&quot;,&quot;volume&quot;:&quot;80&quot;,&quot;container-title-short&quot;:&quot;Br J Hosp Med&quot;},&quot;isTemporary&quot;:false}]},{&quot;citationID&quot;:&quot;MENDELEY_CITATION_e889320f-2c19-4c2c-a032-1fbfe4a4a5fc&quot;,&quot;properties&quot;:{&quot;noteIndex&quot;:0},&quot;isEdited&quot;:false,&quot;manualOverride&quot;:{&quot;isManuallyOverridden&quot;:false,&quot;citeprocText&quot;:&quot;(8,9)&quot;,&quot;manualOverrideText&quot;:&quot;&quot;},&quot;citationTag&quot;:&quot;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&quot;,&quot;citationItems&quot;:[{&quot;id&quot;:&quot;85480d84-7e65-3931-a350-4092492334f2&quot;,&quot;itemData&quot;:{&quot;type&quot;:&quot;article-journal&quot;,&quot;id&quot;:&quot;85480d84-7e65-3931-a350-4092492334f2&quot;,&quot;title&quot;:&quot;Current Medical Management of Hereditary Angioedema: Follow-up Survey of US Physicians&quot;,&quot;author&quot;:[{&quot;family&quot;:&quot;Riedl&quot;,&quot;given&quot;:&quot;Marc A.&quot;,&quot;parse-names&quot;:false,&quot;dropping-particle&quot;:&quot;&quot;,&quot;non-dropping-particle&quot;:&quot;&quot;},{&quot;family&quot;:&quot;Banerji&quot;,&quot;given&quot;:&quot;Aleena&quot;,&quot;parse-names&quot;:false,&quot;dropping-particle&quot;:&quot;&quot;,&quot;non-dropping-particle&quot;:&quot;&quot;},{&quot;family&quot;:&quot;Gower&quot;,&quot;given&quot;:&quot;Richard&quot;,&quot;parse-names&quot;:false,&quot;dropping-particle&quot;:&quot;&quot;,&quot;non-dropping-particle&quot;:&quot;&quot;}],&quot;container-title&quot;:&quot;Journal of Allergy and Clinical Immunology: In Practice&quot;,&quot;DOI&quot;:&quot;10.1016/j.jaip.2014.08.017&quot;,&quot;ISSN&quot;:&quot;22132198&quot;,&quot;PMID&quot;:&quot;25609328&quot;,&quot;issued&quot;:{&quot;date-parts&quot;:[[2015,3,1]]},&quot;page&quot;:&quot;220-227&quot;,&quot;abstract&quot;:&quot;Background: A physician survey conducted in the United States between October 2009 and February 2010 revealed wide variability in hereditary angioedema (HAE) management. Objective: A follow-up survey was conducted to assess the impact of newly available treatment options and investigate changes in HAE care patterns. Methods: Between March and June 2013, 6570 physicians were contacted, of whom, 245 HAE-treating physicians responded. Participants completed a 46-question online survey that was closely patterned after the initial survey. Although most data were analyzed descriptively, selected questions underwent statistical analysis to evaluate differences in treatment patterns between the 2 surveys. Results: Compared with the prior survey, this follow-up survey found that the proportion of physicians who reported danazol as the preferred long-term prophylaxis agent declined from 56% to 23% (P &lt; .00005); conversely, C1-esterase inhibitor increased in this category (20% to 57%; P &lt; .00005). The percentage of attacks self-treated at home increased from 8% to 27% (P &lt; .00005). Decreases were observed in emergency department visits (61% to 54%; P= not significant) and hospitalizations (13% to 3%; P= .0001) for HAE attacks. The percentage of patients perceived by physicians to be very satisfied with HAE treatment increased from 13% to 40% (P &lt; .00005). In 2013, convenience was reported more frequently as an important patient factor that drove long-term prophylaxis choice (27% vs 10%; P &lt; .00005), whereas adverse effects were cited less frequently (16% vs 42%; P &lt; .00005); in both surveys, cost and/or insurance coverage was the greatest driver in this category (43% and 46%). Conclusion: Analysis of these findings suggests that the change in HAE treatment has increased self-treatment at home, decreased emergency department visits and/or hospitalizations, and provided greater patient satisfaction.&quot;,&quot;publisher&quot;:&quot;American Academy of Allergy, Asthma and Immunology&quot;,&quot;issue&quot;:&quot;2&quot;,&quot;volume&quot;:&quot;3&quot;,&quot;container-title-short&quot;:&quot;&quot;},&quot;isTemporary&quot;:false},{&quot;id&quot;:&quot;3c7d6848-6594-317a-81be-d0c2e0cb440b&quot;,&quot;itemData&quot;:{&quot;type&quot;:&quot;article-journal&quot;,&quot;id&quot;:&quot;3c7d6848-6594-317a-81be-d0c2e0cb440b&quot;,&quot;title&quot;:&quot;International consensus and practical guidelines on the gynecologic and obstetric management of female patients with hereditary angioedema caused by C1 inhibitor deficiency&quot;,&quot;author&quot;:[{&quot;family&quot;:&quot;Caballero&quot;,&quot;given&quot;:&quot;Teresa&quot;,&quot;parse-names&quot;:false,&quot;dropping-particle&quot;:&quot;&quot;,&quot;non-dropping-particle&quot;:&quot;&quot;},{&quot;family&quot;:&quot;Farkas&quot;,&quot;given&quot;:&quot;Henriette&quot;,&quot;parse-names&quot;:false,&quot;dropping-particle&quot;:&quot;&quot;,&quot;non-dropping-particle&quot;:&quot;&quot;},{&quot;family&quot;:&quot;Bouillet&quot;,&quot;given&quot;:&quot;Laurence&quot;,&quot;parse-names&quot;:false,&quot;dropping-particle&quot;:&quot;&quot;,&quot;non-dropping-particle&quot;:&quot;&quot;},{&quot;family&quot;:&quot;Bowen&quot;,&quot;given&quot;:&quot;Tom&quot;,&quot;parse-names&quot;:false,&quot;dropping-particle&quot;:&quot;&quot;,&quot;non-dropping-particle&quot;:&quot;&quot;},{&quot;family&quot;:&quot;Gompel&quot;,&quot;given&quot;:&quot;Anne&quot;,&quot;parse-names&quot;:false,&quot;dropping-particle&quot;:&quot;&quot;,&quot;non-dropping-particle&quot;:&quot;&quot;},{&quot;family&quot;:&quot;Fagerberg&quot;,&quot;given&quot;:&quot;Christina&quot;,&quot;parse-names&quot;:false,&quot;dropping-particle&quot;:&quot;&quot;,&quot;non-dropping-particle&quot;:&quot;&quot;},{&quot;family&quot;:&quot;Bjökander&quot;,&quot;given&quot;:&quot;Janne&quot;,&quot;parse-names&quot;:false,&quot;dropping-particle&quot;:&quot;&quot;,&quot;non-dropping-particle&quot;:&quot;&quot;},{&quot;family&quot;:&quot;Bork&quot;,&quot;given&quot;:&quot;Konrad&quot;,&quot;parse-names&quot;:false,&quot;dropping-particle&quot;:&quot;&quot;,&quot;non-dropping-particle&quot;:&quot;&quot;},{&quot;family&quot;:&quot;Bygum&quot;,&quot;given&quot;:&quot;Anette&quot;,&quot;parse-names&quot;:false,&quot;dropping-particle&quot;:&quot;&quot;,&quot;non-dropping-particle&quot;:&quot;&quot;},{&quot;family&quot;:&quot;Cicardi&quot;,&quot;given&quot;:&quot;Marco&quot;,&quot;parse-names&quot;:false,&quot;dropping-particle&quot;:&quot;&quot;,&quot;non-dropping-particle&quot;:&quot;&quot;},{&quot;family&quot;:&quot;Carolis&quot;,&quot;given&quot;:&quot;Caterina&quot;,&quot;parse-names&quot;:false,&quot;dropping-particle&quot;:&quot;&quot;,&quot;non-dropping-particle&quot;:&quot;De&quot;},{&quot;family&quot;:&quot;Frank&quot;,&quot;given&quot;:&quot;Michael&quot;,&quot;parse-names&quot;:false,&quot;dropping-particle&quot;:&quot;&quot;,&quot;non-dropping-particle&quot;:&quot;&quot;},{&quot;family&quot;:&quot;Gooi&quot;,&quot;given&quot;:&quot;Jimmy H.C.&quot;,&quot;parse-names&quot;:false,&quot;dropping-particle&quot;:&quot;&quot;,&quot;non-dropping-particle&quot;:&quot;&quot;},{&quot;family&quot;:&quot;Longhurst&quot;,&quot;given&quot;:&quot;Hilary&quot;,&quot;parse-names&quot;:false,&quot;dropping-particle&quot;:&quot;&quot;,&quot;non-dropping-particle&quot;:&quot;&quot;},{&quot;family&quot;:&quot;Martínez-Saguer&quot;,&quot;given&quot;:&quot;Inmaculada&quot;,&quot;parse-names&quot;:false,&quot;dropping-particle&quot;:&quot;&quot;,&quot;non-dropping-particle&quot;:&quot;&quot;},{&quot;family&quot;:&quot;Nielsen&quot;,&quot;given&quot;:&quot;Erik Waage&quot;,&quot;parse-names&quot;:false,&quot;dropping-particle&quot;:&quot;&quot;,&quot;non-dropping-particle&quot;:&quot;&quot;},{&quot;family&quot;:&quot;Obtulowitz&quot;,&quot;given&quot;:&quot;Krystina&quot;,&quot;parse-names&quot;:false,&quot;dropping-particle&quot;:&quot;&quot;,&quot;non-dropping-particle&quot;:&quot;&quot;},{&quot;family&quot;:&quot;Perricone&quot;,&quot;given&quot;:&quot;Roberto&quot;,&quot;parse-names&quot;:false,&quot;dropping-particle&quot;:&quot;&quot;,&quot;non-dropping-particle&quot;:&quot;&quot;},{&quot;family&quot;:&quot;Prior&quot;,&quot;given&quot;:&quot;Nieves&quot;,&quot;parse-names&quot;:false,&quot;dropping-particle&quot;:&quot;&quot;,&quot;non-dropping-particle&quot;:&quot;&quot;}],&quot;container-title&quot;:&quot;Journal of Allergy and Clinical Immunology&quot;,&quot;DOI&quot;:&quot;10.1016/j.jaci.2011.11.025&quot;,&quot;ISSN&quot;:&quot;10976825&quot;,&quot;issued&quot;:{&quot;date-parts&quot;:[[2012]]},&quot;page&quot;:&quot;308-320&quot;,&quot;abstract&quot;:&quot;Background: There are a limited number of publications on the management of gynecologic/obstetric events in female patients with hereditary angioedema caused by C1 inhibitor deficiency (HAE-C1-INH). Objective: We sought to elaborate guidelines for optimizing the management of gynecologic/obstetric events in female patients with HAE-C1-INH. Methods: A roundtable discussion took place at the 6th C1 Inhibitor Deficiency Workshop (May 2009, Budapest, Hungary). A review of related literature in English was performed. Results: Contraception: Estrogens should be avoided. Barrier methods, intrauterine devices, and progestins can be used. Pregnancy: Attenuated androgens are contraindicated and should be discontinued before attempting conception. Plasma-derived human C1 inhibitor concentrate (pdhC1INH) is preferred for acute treatment, short-term prophylaxis, or long-term prophylaxis. Tranexamic acid or virally inactivated fresh frozen plasma can be used for long-term prophylaxis if human plasma-derived C1-INH is not available. No safety data are available on icatibant, ecallantide, or recombinant human C1-INH (rhC1INH). Parturition: Complications during vaginal delivery are rare. Prophylaxis before labor and delivery might not be clinically indicated, but pdhC1INH therapeutic doses (20 U/kg) should be available. Nevertheless, each case should be treated based on HAE-C1-INH symptoms during pregnancy and previous labors. pdhC1INH prophylaxis is advised before forceps or vacuum extraction or cesarean section. Regional anesthesia is preferred to endotracheal intubation. Breast cancer: Attenuated androgens should be avoided. Antiestrogens can worsen angioedema symptoms. In these cases anastrozole might be an alternative. Other issues addressed include special features of HAE-C1-INH treatment in female patients, genetic counseling, infertility, abortion, lactation, menopause treatment, and endometrial cancer. Conclusions: A consensus for the management of female patients with HAE-C1-INH is presented. © 2012 American Academy of Allergy, Asthma &amp; Immunology.&quot;,&quot;publisher&quot;:&quot;Mosby Inc.&quot;,&quot;issue&quot;:&quot;2&quot;,&quot;volume&quot;:&quot;129&quot;,&quot;container-title-short&quot;:&quot;&quot;},&quot;isTemporary&quot;:false}]},{&quot;citationID&quot;:&quot;MENDELEY_CITATION_b5ad6add-4872-41a1-99e4-bcb0a1af6277&quot;,&quot;properties&quot;:{&quot;noteIndex&quot;:0},&quot;isEdited&quot;:false,&quot;manualOverride&quot;:{&quot;isManuallyOverridden&quot;:false,&quot;citeprocText&quot;:&quot;(8)&quot;,&quot;manualOverrideText&quot;:&quot;&quot;},&quot;citationTag&quot;:&quot;MENDELEY_CITATION_v3_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&quot;,&quot;citationItems&quot;:[{&quot;id&quot;:&quot;85480d84-7e65-3931-a350-4092492334f2&quot;,&quot;itemData&quot;:{&quot;type&quot;:&quot;article-journal&quot;,&quot;id&quot;:&quot;85480d84-7e65-3931-a350-4092492334f2&quot;,&quot;title&quot;:&quot;Current Medical Management of Hereditary Angioedema: Follow-up Survey of US Physicians&quot;,&quot;author&quot;:[{&quot;family&quot;:&quot;Riedl&quot;,&quot;given&quot;:&quot;Marc A.&quot;,&quot;parse-names&quot;:false,&quot;dropping-particle&quot;:&quot;&quot;,&quot;non-dropping-particle&quot;:&quot;&quot;},{&quot;family&quot;:&quot;Banerji&quot;,&quot;given&quot;:&quot;Aleena&quot;,&quot;parse-names&quot;:false,&quot;dropping-particle&quot;:&quot;&quot;,&quot;non-dropping-particle&quot;:&quot;&quot;},{&quot;family&quot;:&quot;Gower&quot;,&quot;given&quot;:&quot;Richard&quot;,&quot;parse-names&quot;:false,&quot;dropping-particle&quot;:&quot;&quot;,&quot;non-dropping-particle&quot;:&quot;&quot;}],&quot;container-title&quot;:&quot;Journal of Allergy and Clinical Immunology: In Practice&quot;,&quot;DOI&quot;:&quot;10.1016/j.jaip.2014.08.017&quot;,&quot;ISSN&quot;:&quot;22132198&quot;,&quot;PMID&quot;:&quot;25609328&quot;,&quot;issued&quot;:{&quot;date-parts&quot;:[[2015,3,1]]},&quot;page&quot;:&quot;220-227&quot;,&quot;abstract&quot;:&quot;Background: A physician survey conducted in the United States between October 2009 and February 2010 revealed wide variability in hereditary angioedema (HAE) management. Objective: A follow-up survey was conducted to assess the impact of newly available treatment options and investigate changes in HAE care patterns. Methods: Between March and June 2013, 6570 physicians were contacted, of whom, 245 HAE-treating physicians responded. Participants completed a 46-question online survey that was closely patterned after the initial survey. Although most data were analyzed descriptively, selected questions underwent statistical analysis to evaluate differences in treatment patterns between the 2 surveys. Results: Compared with the prior survey, this follow-up survey found that the proportion of physicians who reported danazol as the preferred long-term prophylaxis agent declined from 56% to 23% (P &lt; .00005); conversely, C1-esterase inhibitor increased in this category (20% to 57%; P &lt; .00005). The percentage of attacks self-treated at home increased from 8% to 27% (P &lt; .00005). Decreases were observed in emergency department visits (61% to 54%; P= not significant) and hospitalizations (13% to 3%; P= .0001) for HAE attacks. The percentage of patients perceived by physicians to be very satisfied with HAE treatment increased from 13% to 40% (P &lt; .00005). In 2013, convenience was reported more frequently as an important patient factor that drove long-term prophylaxis choice (27% vs 10%; P &lt; .00005), whereas adverse effects were cited less frequently (16% vs 42%; P &lt; .00005); in both surveys, cost and/or insurance coverage was the greatest driver in this category (43% and 46%). Conclusion: Analysis of these findings suggests that the change in HAE treatment has increased self-treatment at home, decreased emergency department visits and/or hospitalizations, and provided greater patient satisfaction.&quot;,&quot;publisher&quot;:&quot;American Academy of Allergy, Asthma and Immunology&quot;,&quot;issue&quot;:&quot;2&quot;,&quot;volume&quot;:&quot;3&quot;,&quot;container-title-short&quot;:&quot;&quot;},&quot;isTemporary&quot;:false}]},{&quot;citationID&quot;:&quot;MENDELEY_CITATION_aa8eb43b-3ee3-46d9-87ae-cb132e90a633&quot;,&quot;properties&quot;:{&quot;noteIndex&quot;:0},&quot;isEdited&quot;:false,&quot;manualOverride&quot;:{&quot;isManuallyOverridden&quot;:false,&quot;citeprocText&quot;:&quot;(23)&quot;,&quot;manualOverrideText&quot;:&quot;&quot;},&quot;citationTag&quot;:&quot;MENDELEY_CITATION_v3_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&quot;,&quot;citationItems&quot;:[{&quot;id&quot;:&quot;e08c9909-d235-3549-beb2-d3b6e2647395&quot;,&quot;itemData&quot;:{&quot;type&quot;:&quot;article&quot;,&quot;id&quot;:&quot;e08c9909-d235-3549-beb2-d3b6e2647395&quot;,&quot;title&quot;:&quot;National Consensus Project Clinical Practice Guidelines for Quality Palliative Care Guidelines, 4th Edition&quot;,&quot;author&quot;:[{&quot;family&quot;:&quot;Ferrell&quot;,&quot;given&quot;:&quot;Betty R.&quot;,&quot;parse-names&quot;:false,&quot;dropping-particle&quot;:&quot;&quot;,&quot;non-dropping-particle&quot;:&quot;&quot;},{&quot;family&quot;:&quot;Twaddle&quot;,&quot;given&quot;:&quot;Martha L.&quot;,&quot;parse-names&quot;:false,&quot;dropping-particle&quot;:&quot;&quot;,&quot;non-dropping-particle&quot;:&quot;&quot;},{&quot;family&quot;:&quot;Melnick&quot;,&quot;given&quot;:&quot;Amy&quot;,&quot;parse-names&quot;:false,&quot;dropping-particle&quot;:&quot;&quot;,&quot;non-dropping-particle&quot;:&quot;&quot;},{&quot;family&quot;:&quot;Meier&quot;,&quot;given&quot;:&quot;Diane E.&quot;,&quot;parse-names&quot;:false,&quot;dropping-particle&quot;:&quot;&quot;,&quot;non-dropping-particle&quot;:&quot;&quot;}],&quot;container-title&quot;:&quot;Journal of Palliative Medicine&quot;,&quot;container-title-short&quot;:&quot;J Palliat Med&quot;,&quot;DOI&quot;:&quot;10.1089/jpm.2018.0431&quot;,&quot;ISSN&quot;:&quot;15577740&quot;,&quot;PMID&quot;:&quot;30179523&quot;,&quot;issued&quot;:{&quot;date-parts&quot;:[[2018,12,1]]},&quot;page&quot;:&quot;1684-1689&quot;,&quot;abstract&quot;:&quot;Background: The goal of the 4th edition of the National Consensus Project Clinical Practice Guidelines for Quality Palliative Care (NCP Guidelines) is to improve access to quality palliative care for all people with serious illness regardless of setting, diagnosis, prognosis, or age. Objective: The NCP Guidelines are intended to encourage and guide healthcare organizations and clinicians (including nonpalliative care specialists) across the care continuum to integrate palliative care principles and best practices into their routine assessment and care of all seriously ill patients and their family caregivers. Methods: The NCP Guidelines formalize and delineate evidence-based processes and practices for the provision of safe and reliable high-quality palliative care for adults, children, and families with serious illness in all care settings. Results: This article presents the key domains and guidelines of the 4th edition.&quot;,&quot;publisher&quot;:&quot;Mary Ann Liebert Inc.&quot;,&quot;issue&quot;:&quot;12&quot;,&quot;volume&quot;:&quot;21&quot;},&quot;isTemporary&quot;:false}]},{&quot;citationID&quot;:&quot;MENDELEY_CITATION_0a297e6d-d78f-488b-99b1-881c3520d29e&quot;,&quot;properties&quot;:{&quot;noteIndex&quot;:0},&quot;isEdited&quot;:false,&quot;manualOverride&quot;:{&quot;isManuallyOverridden&quot;:false,&quot;citeprocText&quot;:&quot;(23)&quot;,&quot;manualOverrideText&quot;:&quot;&quot;},&quot;citationTag&quot;:&quot;MENDELEY_CITATION_v3_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&quot;,&quot;citationItems&quot;:[{&quot;id&quot;:&quot;e08c9909-d235-3549-beb2-d3b6e2647395&quot;,&quot;itemData&quot;:{&quot;type&quot;:&quot;article&quot;,&quot;id&quot;:&quot;e08c9909-d235-3549-beb2-d3b6e2647395&quot;,&quot;title&quot;:&quot;National Consensus Project Clinical Practice Guidelines for Quality Palliative Care Guidelines, 4th Edition&quot;,&quot;author&quot;:[{&quot;family&quot;:&quot;Ferrell&quot;,&quot;given&quot;:&quot;Betty R.&quot;,&quot;parse-names&quot;:false,&quot;dropping-particle&quot;:&quot;&quot;,&quot;non-dropping-particle&quot;:&quot;&quot;},{&quot;family&quot;:&quot;Twaddle&quot;,&quot;given&quot;:&quot;Martha L.&quot;,&quot;parse-names&quot;:false,&quot;dropping-particle&quot;:&quot;&quot;,&quot;non-dropping-particle&quot;:&quot;&quot;},{&quot;family&quot;:&quot;Melnick&quot;,&quot;given&quot;:&quot;Amy&quot;,&quot;parse-names&quot;:false,&quot;dropping-particle&quot;:&quot;&quot;,&quot;non-dropping-particle&quot;:&quot;&quot;},{&quot;family&quot;:&quot;Meier&quot;,&quot;given&quot;:&quot;Diane E.&quot;,&quot;parse-names&quot;:false,&quot;dropping-particle&quot;:&quot;&quot;,&quot;non-dropping-particle&quot;:&quot;&quot;}],&quot;container-title&quot;:&quot;Journal of Palliative Medicine&quot;,&quot;container-title-short&quot;:&quot;J Palliat Med&quot;,&quot;DOI&quot;:&quot;10.1089/jpm.2018.0431&quot;,&quot;ISSN&quot;:&quot;15577740&quot;,&quot;PMID&quot;:&quot;30179523&quot;,&quot;issued&quot;:{&quot;date-parts&quot;:[[2018,12,1]]},&quot;page&quot;:&quot;1684-1689&quot;,&quot;abstract&quot;:&quot;Background: The goal of the 4th edition of the National Consensus Project Clinical Practice Guidelines for Quality Palliative Care (NCP Guidelines) is to improve access to quality palliative care for all people with serious illness regardless of setting, diagnosis, prognosis, or age. Objective: The NCP Guidelines are intended to encourage and guide healthcare organizations and clinicians (including nonpalliative care specialists) across the care continuum to integrate palliative care principles and best practices into their routine assessment and care of all seriously ill patients and their family caregivers. Methods: The NCP Guidelines formalize and delineate evidence-based processes and practices for the provision of safe and reliable high-quality palliative care for adults, children, and families with serious illness in all care settings. Results: This article presents the key domains and guidelines of the 4th edition.&quot;,&quot;publisher&quot;:&quot;Mary Ann Liebert Inc.&quot;,&quot;issue&quot;:&quot;12&quot;,&quot;volume&quot;:&quot;21&quot;},&quot;isTemporary&quot;:false}]},{&quot;citationID&quot;:&quot;MENDELEY_CITATION_9e1e1287-eac5-43bf-9c07-be86e23df963&quot;,&quot;properties&quot;:{&quot;noteIndex&quot;:0},&quot;isEdited&quot;:false,&quot;manualOverride&quot;:{&quot;isManuallyOverridden&quot;:false,&quot;citeprocText&quot;:&quot;(5)&quot;,&quot;manualOverrideText&quot;:&quot;&quot;},&quot;citationTag&quot;:&quot;MENDELEY_CITATION_v3_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&quot;,&quot;citationItems&quot;:[{&quot;id&quot;:&quot;71dbb5a5-9747-3352-b8b5-22ffc99ec707&quot;,&quot;itemData&quot;:{&quot;type&quot;:&quot;article-journal&quot;,&quot;id&quot;:&quot;71dbb5a5-9747-3352-b8b5-22ffc99ec707&quot;,&quot;title&quot;:&quot;Integrating palliative care and symptom relief into primary health care: a WHO guide for planners,\nimplementers and managers. Geneva: World Health Organization; 2018. Licence: CC BY-NC-SA 3.0 IGO.&quot;,&quot;issued&quot;:{&quot;date-parts&quot;:[[2018]]},&quot;container-title-short&quot;:&quot;&quot;},&quot;isTemporary&quot;:false}]},{&quot;citationID&quot;:&quot;MENDELEY_CITATION_5e9479dc-f9b9-4a84-9b25-be68e45f607b&quot;,&quot;properties&quot;:{&quot;noteIndex&quot;:0},&quot;isEdited&quot;:false,&quot;manualOverride&quot;:{&quot;isManuallyOverridden&quot;:false,&quot;citeprocText&quot;:&quot;(24)&quot;,&quot;manualOverrideText&quot;:&quot;&quot;},&quot;citationTag&quot;:&quot;MENDELEY_CITATION_v3_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&quot;,&quot;citationItems&quot;:[{&quot;id&quot;:&quot;0a2c9813-4d7d-3f09-ad00-a1cae38577d7&quot;,&quot;itemData&quot;:{&quot;type&quot;:&quot;chapter&quot;,&quot;id&quot;:&quot;0a2c9813-4d7d-3f09-ad00-a1cae38577d7&quot;,&quot;title&quot;:&quot;Trajetória dos cuidados paliativos no mundo e no Brasil&quot;,&quot;author&quot;:[{&quot;family&quot;:&quot;Paiva&quot;,&quot;given&quot;:&quot;Carolina Fraga&quot;,&quot;parse-names&quot;:false,&quot;dropping-particle&quot;:&quot;&quot;,&quot;non-dropping-particle&quot;:&quot;&quot;},{&quot;family&quot;:&quot;Santos&quot;,&quot;given&quot;:&quot;Tânia Cristina Franco&quot;,&quot;parse-names&quot;:false,&quot;dropping-particle&quot;:&quot;&quot;,&quot;non-dropping-particle&quot;:&quot;&quot;},{&quot;family&quot;:&quot;Costa&quot;,&quot;given&quot;:&quot;Laís de Miranda Crispim&quot;,&quot;parse-names&quot;:false,&quot;dropping-particle&quot;:&quot;&quot;,&quot;non-dropping-particle&quot;:&quot;&quot;},{&quot;family&quot;:&quot;Almeida Filho&quot;,&quot;given&quot;:&quot;Antonio José&quot;,&quot;parse-names&quot;:false,&quot;dropping-particle&quot;:&quot;de&quot;,&quot;non-dropping-particle&quot;:&quot;&quot;}],&quot;container-title&quot;:&quot;Potencial interdisciplinar da enfermagem: histórias para refletir sobre o tempo presente&quot;,&quot;DOI&quot;:&quot;10.51234/aben.22.e09.c04&quot;,&quot;issued&quot;:{&quot;date-parts&quot;:[[2022]]},&quot;page&quot;:&quot;41-49&quot;,&quot;publisher&quot;:&quot;Editora Aben&quot;,&quot;container-title-short&quot;:&quot;&quot;},&quot;isTemporary&quot;:false}]},{&quot;citationID&quot;:&quot;MENDELEY_CITATION_f63458f9-fc89-4f94-8e0a-44832feb47dc&quot;,&quot;properties&quot;:{&quot;noteIndex&quot;:0},&quot;isEdited&quot;:false,&quot;manualOverride&quot;:{&quot;isManuallyOverridden&quot;:false,&quot;citeprocText&quot;:&quot;(25)&quot;,&quot;manualOverrideText&quot;:&quot;&quot;},&quot;citationTag&quot;:&quot;MENDELEY_CITATION_v3_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&quot;,&quot;citationItems&quot;:[{&quot;id&quot;:&quot;4959fc98-54e7-3422-aab1-1b77a32422d3&quot;,&quot;itemData&quot;:{&quot;type&quot;:&quot;article&quot;,&quot;id&quot;:&quot;4959fc98-54e7-3422-aab1-1b77a32422d3&quot;,&quot;title&quot;:&quot;Plano Estratégico para o Desenvolvimento dos Cuidados Paliativos – Biénio 2017-2018. &quot;,&quot;author&quot;:[{&quot;family&quot;:&quot;Direção-Geral da Saúde&quot;,&quot;given&quot;:&quot;&quot;,&quot;parse-names&quot;:false,&quot;dropping-particle&quot;:&quot;&quot;,&quot;non-dropping-particle&quot;:&quot;&quot;}],&quot;issued&quot;:{&quot;date-parts&quot;:[[2017]]},&quot;publisher&quot;:&quot;Ministério da Saúde &quot;,&quot;container-title-short&quot;:&quot;&quot;},&quot;isTemporary&quot;:false}]},{&quot;citationID&quot;:&quot;MENDELEY_CITATION_2e6e2408-1ee4-4ef3-b7bd-55775cc44630&quot;,&quot;properties&quot;:{&quot;noteIndex&quot;:0},&quot;isEdited&quot;:false,&quot;manualOverride&quot;:{&quot;isManuallyOverridden&quot;:false,&quot;citeprocText&quot;:&quot;(25)&quot;,&quot;manualOverrideText&quot;:&quot;&quot;},&quot;citationTag&quot;:&quot;MENDELEY_CITATION_v3_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&quot;,&quot;citationItems&quot;:[{&quot;id&quot;:&quot;4959fc98-54e7-3422-aab1-1b77a32422d3&quot;,&quot;itemData&quot;:{&quot;type&quot;:&quot;article&quot;,&quot;id&quot;:&quot;4959fc98-54e7-3422-aab1-1b77a32422d3&quot;,&quot;title&quot;:&quot;Plano Estratégico para o Desenvolvimento dos Cuidados Paliativos – Biénio 2017-2018. &quot;,&quot;author&quot;:[{&quot;family&quot;:&quot;Direção-Geral da Saúde&quot;,&quot;given&quot;:&quot;&quot;,&quot;parse-names&quot;:false,&quot;dropping-particle&quot;:&quot;&quot;,&quot;non-dropping-particle&quot;:&quot;&quot;}],&quot;issued&quot;:{&quot;date-parts&quot;:[[2017]]},&quot;publisher&quot;:&quot;Ministério da Saúde &quot;,&quot;container-title-short&quot;:&quot;&quot;},&quot;isTemporary&quot;:false}]},{&quot;citationID&quot;:&quot;MENDELEY_CITATION_75549c0c-8952-497e-9d32-355a3e99ec6c&quot;,&quot;properties&quot;:{&quot;noteIndex&quot;:0},&quot;isEdited&quot;:false,&quot;manualOverride&quot;:{&quot;isManuallyOverridden&quot;:false,&quot;citeprocText&quot;:&quot;(26)&quot;,&quot;manualOverrideText&quot;:&quot;&quot;},&quot;citationTag&quot;:&quot;MENDELEY_CITATION_v3_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&quot;,&quot;citationItems&quot;:[{&quot;id&quot;:&quot;2467673a-e969-3892-8bf8-ad75d42f71d3&quot;,&quot;itemData&quot;:{&quot;type&quot;:&quot;article-journal&quot;,&quot;id&quot;:&quot;2467673a-e969-3892-8bf8-ad75d42f71d3&quot;,&quot;title&quot;:&quot;Diário da República, 1.ª série — N.º 172&quot;,&quot;issued&quot;:{&quot;date-parts&quot;:[[2012,9,5]]},&quot;language&quot;:&quot;Português&quot;,&quot;container-title-short&quot;:&quot;&quot;},&quot;isTemporary&quot;:false}]},{&quot;citationID&quot;:&quot;MENDELEY_CITATION_5b0e41f7-c620-4a5c-8b56-a8001c407860&quot;,&quot;properties&quot;:{&quot;noteIndex&quot;:0},&quot;isEdited&quot;:false,&quot;manualOverride&quot;:{&quot;isManuallyOverridden&quot;:false,&quot;citeprocText&quot;:&quot;(25)&quot;,&quot;manualOverrideText&quot;:&quot;&quot;},&quot;citationTag&quot;:&quot;MENDELEY_CITATION_v3_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&quot;,&quot;citationItems&quot;:[{&quot;id&quot;:&quot;4959fc98-54e7-3422-aab1-1b77a32422d3&quot;,&quot;itemData&quot;:{&quot;type&quot;:&quot;article&quot;,&quot;id&quot;:&quot;4959fc98-54e7-3422-aab1-1b77a32422d3&quot;,&quot;title&quot;:&quot;Plano Estratégico para o Desenvolvimento dos Cuidados Paliativos – Biénio 2017-2018. &quot;,&quot;author&quot;:[{&quot;family&quot;:&quot;Direção-Geral da Saúde&quot;,&quot;given&quot;:&quot;&quot;,&quot;parse-names&quot;:false,&quot;dropping-particle&quot;:&quot;&quot;,&quot;non-dropping-particle&quot;:&quot;&quot;}],&quot;issued&quot;:{&quot;date-parts&quot;:[[2017]]},&quot;publisher&quot;:&quot;Ministério da Saúde &quot;,&quot;container-title-short&quot;:&quot;&quot;},&quot;isTemporary&quot;:false}]},{&quot;citationID&quot;:&quot;MENDELEY_CITATION_68470ead-0b57-4b4c-8d9f-87a56dd24ecc&quot;,&quot;properties&quot;:{&quot;noteIndex&quot;:0},&quot;isEdited&quot;:false,&quot;manualOverride&quot;:{&quot;isManuallyOverridden&quot;:false,&quot;citeprocText&quot;:&quot;(27)&quot;,&quot;manualOverrideText&quot;:&quot;&quot;},&quot;citationTag&quot;:&quot;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&quot;,&quot;citationItems&quot;:[{&quot;id&quot;:&quot;1092168d-efe0-349c-9d26-5c3a5e08cf38&quot;,&quot;itemData&quot;:{&quot;type&quot;:&quot;article-journal&quot;,&quot;id&quot;:&quot;1092168d-efe0-349c-9d26-5c3a5e08cf38&quot;,&quot;title&quot;:&quot;Psychometric Field Study of Hereditary Angioedema Quality of Life Questionnaire for Adults: HAE-QoL&quot;,&quot;author&quot;:[{&quot;family&quot;:&quot;Prior&quot;,&quot;given&quot;:&quot;Nieves&quot;,&quot;parse-names&quot;:false,&quot;dropping-particle&quot;:&quot;&quot;,&quot;non-dropping-particle&quot;:&quot;&quot;},{&quot;family&quot;:&quot;Remor&quot;,&quot;given&quot;:&quot;Eduardo&quot;,&quot;parse-names&quot;:false,&quot;dropping-particle&quot;:&quot;&quot;,&quot;non-dropping-particle&quot;:&quot;&quot;},{&quot;family&quot;:&quot;Pérez-Fernández&quot;,&quot;given&quot;:&quot;Elia&quot;,&quot;parse-names&quot;:false,&quot;dropping-particle&quot;:&quot;&quot;,&quot;non-dropping-particle&quot;:&quot;&quot;},{&quot;family&quot;:&quot;Caminoa&quot;,&quot;given&quot;:&quot;Magdalena&quot;,&quot;parse-names&quot;:false,&quot;dropping-particle&quot;:&quot;&quot;,&quot;non-dropping-particle&quot;:&quot;&quot;},{&quot;family&quot;:&quot;Gómez-Traseira&quot;,&quot;given&quot;:&quot;Carmen&quot;,&quot;parse-names&quot;:false,&quot;dropping-particle&quot;:&quot;&quot;,&quot;non-dropping-particle&quot;:&quot;&quot;},{&quot;family&quot;:&quot;Gayá&quot;,&quot;given&quot;:&quot;Francisco&quot;,&quot;parse-names&quot;:false,&quot;dropping-particle&quot;:&quot;&quot;,&quot;non-dropping-particle&quot;:&quot;&quot;},{&quot;family&quot;:&quot;Aabom&quot;,&quot;given&quot;:&quot;Anne&quot;,&quot;parse-names&quot;:false,&quot;dropping-particle&quot;:&quot;&quot;,&quot;non-dropping-particle&quot;:&quot;&quot;},{&quot;family&quot;:&quot;Aberer&quot;,&quot;given&quot;:&quot;Werner&quot;,&quot;parse-names&quot;:false,&quot;dropping-particle&quot;:&quot;&quot;,&quot;non-dropping-particle&quot;:&quot;&quot;},{&quot;family&quot;:&quot;Betschel&quot;,&quot;given&quot;:&quot;Stephen&quot;,&quot;parse-names&quot;:false,&quot;dropping-particle&quot;:&quot;&quot;,&quot;non-dropping-particle&quot;:&quot;&quot;},{&quot;family&quot;:&quot;Boccon-Gibod&quot;,&quot;given&quot;:&quot;Isabelle&quot;,&quot;parse-names&quot;:false,&quot;dropping-particle&quot;:&quot;&quot;,&quot;non-dropping-particle&quot;:&quot;&quot;},{&quot;family&quot;:&quot;Bouillet&quot;,&quot;given&quot;:&quot;Laurence&quot;,&quot;parse-names&quot;:false,&quot;dropping-particle&quot;:&quot;&quot;,&quot;non-dropping-particle&quot;:&quot;&quot;},{&quot;family&quot;:&quot;Bygum&quot;,&quot;given&quot;:&quot;Anette&quot;,&quot;parse-names&quot;:false,&quot;dropping-particle&quot;:&quot;&quot;,&quot;non-dropping-particle&quot;:&quot;&quot;},{&quot;family&quot;:&quot;Csuka&quot;,&quot;given&quot;:&quot;Dorottya&quot;,&quot;parse-names&quot;:false,&quot;dropping-particle&quot;:&quot;&quot;,&quot;non-dropping-particle&quot;:&quot;&quot;},{&quot;family&quot;:&quot;Farkas&quot;,&quot;given&quot;:&quot;Henriette&quot;,&quot;parse-names&quot;:false,&quot;dropping-particle&quot;:&quot;&quot;,&quot;non-dropping-particle&quot;:&quot;&quot;},{&quot;family&quot;:&quot;Gomide&quot;,&quot;given&quot;:&quot;Maria&quot;,&quot;parse-names&quot;:false,&quot;dropping-particle&quot;:&quot;&quot;,&quot;non-dropping-particle&quot;:&quot;&quot;},{&quot;family&quot;:&quot;Grumach&quot;,&quot;given&quot;:&quot;Anete&quot;,&quot;parse-names&quot;:false,&quot;dropping-particle&quot;:&quot;&quot;,&quot;non-dropping-particle&quot;:&quot;&quot;},{&quot;family&quot;:&quot;Leibovich&quot;,&quot;given&quot;:&quot;Iris&quot;,&quot;parse-names&quot;:false,&quot;dropping-particle&quot;:&quot;&quot;,&quot;non-dropping-particle&quot;:&quot;&quot;},{&quot;family&quot;:&quot;Malbran&quot;,&quot;given&quot;:&quot;Alejandro&quot;,&quot;parse-names&quot;:false,&quot;dropping-particle&quot;:&quot;&quot;,&quot;non-dropping-particle&quot;:&quot;&quot;},{&quot;family&quot;:&quot;Moldovan&quot;,&quot;given&quot;:&quot;Dumitru&quot;,&quot;parse-names&quot;:false,&quot;dropping-particle&quot;:&quot;&quot;,&quot;non-dropping-particle&quot;:&quot;&quot;},{&quot;family&quot;:&quot;Mihaly&quot;,&quot;given&quot;:&quot;Eniko&quot;,&quot;parse-names&quot;:false,&quot;dropping-particle&quot;:&quot;&quot;,&quot;non-dropping-particle&quot;:&quot;&quot;},{&quot;family&quot;:&quot;Obtulowicz&quot;,&quot;given&quot;:&quot;Krystyna&quot;,&quot;parse-names&quot;:false,&quot;dropping-particle&quot;:&quot;&quot;,&quot;non-dropping-particle&quot;:&quot;&quot;},{&quot;family&quot;:&quot;Perpén&quot;,&quot;given&quot;:&quot;Cecilia&quot;,&quot;parse-names&quot;:false,&quot;dropping-particle&quot;:&quot;&quot;,&quot;non-dropping-particle&quot;:&quot;&quot;},{&quot;family&quot;:&quot;Peveling-Oberhag&quot;,&quot;given&quot;:&quot;Adriane&quot;,&quot;parse-names&quot;:false,&quot;dropping-particle&quot;:&quot;&quot;,&quot;non-dropping-particle&quot;:&quot;&quot;},{&quot;family&quot;:&quot;Porebski&quot;,&quot;given&quot;:&quot;Grzegorz&quot;,&quot;parse-names&quot;:false,&quot;dropping-particle&quot;:&quot;&quot;,&quot;non-dropping-particle&quot;:&quot;&quot;},{&quot;family&quot;:&quot;Chavannes&quot;,&quot;given&quot;:&quot;Celine Rayonne&quot;,&quot;parse-names&quot;:false,&quot;dropping-particle&quot;:&quot;&quot;,&quot;non-dropping-particle&quot;:&quot;&quot;},{&quot;family&quot;:&quot;Reshef&quot;,&quot;given&quot;:&quot;Avner&quot;,&quot;parse-names&quot;:false,&quot;dropping-particle&quot;:&quot;&quot;,&quot;non-dropping-particle&quot;:&quot;&quot;},{&quot;family&quot;:&quot;Staubach&quot;,&quot;given&quot;:&quot;Petra&quot;,&quot;parse-names&quot;:false,&quot;dropping-particle&quot;:&quot;&quot;,&quot;non-dropping-particle&quot;:&quot;&quot;},{&quot;family&quot;:&quot;Wiednig&quot;,&quot;given&quot;:&quot;Michaela&quot;,&quot;parse-names&quot;:false,&quot;dropping-particle&quot;:&quot;&quot;,&quot;non-dropping-particle&quot;:&quot;&quot;},{&quot;family&quot;:&quot;Caballero&quot;,&quot;given&quot;:&quot;Teresa&quot;,&quot;parse-names&quot;:false,&quot;dropping-particle&quot;:&quot;&quot;,&quot;non-dropping-particle&quot;:&quot;&quot;}],&quot;container-title&quot;:&quot;Journal of Allergy and Clinical Immunology: In Practice&quot;,&quot;DOI&quot;:&quot;10.1016/j.jaip.2015.12.010&quot;,&quot;ISSN&quot;:&quot;22132198&quot;,&quot;PMID&quot;:&quot;26969268&quot;,&quot;issued&quot;:{&quot;date-parts&quot;:[[2016,5,1]]},&quot;page&quot;:&quot;464-473.e4&quot;,&quot;abstract&quot;:&quot;Background: Hereditary angioedema due to C1 inhibitor deficiency (C1-INH-HAE) may affect health-related quality of life (HRQoL). A specific HRQoL questionnaire for adult patients with C1-INH-HAE, the HAE-QoL, has recently been developed in Spain. Objective: The objective of this study was to perform a cross-cultural validation and psychometric study of the HAE-QoL in an international setting. Methods: Cross-cultural adaptation of the Spanish HAE-QoL draft version and an international rating phase with experts were performed. The resultant version of the HAE-QoL, a clinical questionnaire, and Short Form 36-item Health Survey Version 2.0 (SF-36v2) were pilot tested internationally. Item reduction was based on both descriptive and exploratory factor analysis. Psychometric properties were assessed. Results: Cross-cultural adaptation of the HAE-QoL was performed in 18 countries. The draft version of the HAE-QoL was pilot tested in 332 patients, and accurate data were obtained from 290 patients from 11 countries. The reduction process resulted in a new version with 25 items and 7 dimensions (treatment difficulties, physical functioning and health, disease-related stigma, emotional role and social functioning, concern about offspring, perceived control over illness, and mental health). Strong psychometric properties were observed (Cronbach's α 0.92; test-retest reliability 0.87). Convergent validity showed mild to moderate correlations with SF-36v2 physical and mental component summaries (0.45 and 0.64, respectively) and with SF-36v2 dimensions (P &lt; .004). HAE-QoL scores discriminated significantly among severity groups (median: asymptomatic 133.5 vs severe 84.0; P &lt; .001); between patients with and without long-term prophylaxis (median: 101 vs 90; P = .001); and between patients with and without psychiatric and/or psychological care (median: 74 vs 103; P ≤ .001). Conclusions: The HAE-QoL, currently available in 18 languages, showed good reliability and validity evidence.&quot;,&quot;publisher&quot;:&quot;American Academy of Allergy, Asthma and Immunology&quot;,&quot;issue&quot;:&quot;3&quot;,&quot;volume&quot;:&quot;4&quot;,&quot;container-title-short&quot;:&quot;&quot;},&quot;isTemporary&quot;:false}]},{&quot;citationID&quot;:&quot;MENDELEY_CITATION_9e8089ed-bd55-415c-841a-987e88a2630e&quot;,&quot;properties&quot;:{&quot;noteIndex&quot;:0},&quot;isEdited&quot;:false,&quot;manualOverride&quot;:{&quot;isManuallyOverridden&quot;:false,&quot;citeprocText&quot;:&quot;(28)&quot;,&quot;manualOverrideText&quot;:&quot;&quot;},&quot;citationTag&quot;:&quot;MENDELEY_CITATION_v3_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&quot;,&quot;citationItems&quot;:[{&quot;id&quot;:&quot;8f5c2cdc-105e-343d-8824-d2c71b74bfaf&quot;,&quot;itemData&quot;:{&quot;type&quot;:&quot;article-journal&quot;,&quot;id&quot;:&quot;8f5c2cdc-105e-343d-8824-d2c71b74bfaf&quot;,&quot;title&quot;:&quot;A Cross-Sectional Study of Quality of Life in Patients Enrolled in the Romanian Hereditary Angioedema Registry&quot;,&quot;author&quot;:[{&quot;family&quot;:&quot;Nadasan&quot;,&quot;given&quot;:&quot;Valentin&quot;,&quot;parse-names&quot;:false,&quot;dropping-particle&quot;:&quot;&quot;,&quot;non-dropping-particle&quot;:&quot;&quot;},{&quot;family&quot;:&quot;Nadasan&quot;,&quot;given&quot;:&quot;Andreea&quot;,&quot;parse-names&quot;:false,&quot;dropping-particle&quot;:&quot;&quot;,&quot;non-dropping-particle&quot;:&quot;&quot;},{&quot;family&quot;:&quot;Borka-Balás&quot;,&quot;given&quot;:&quot;Réka&quot;,&quot;parse-names&quot;:false,&quot;dropping-particle&quot;:&quot;&quot;,&quot;non-dropping-particle&quot;:&quot;&quot;},{&quot;family&quot;:&quot;Bara&quot;,&quot;given&quot;:&quot;Noemi&quot;,&quot;parse-names&quot;:false,&quot;dropping-particle&quot;:&quot;&quot;,&quot;non-dropping-particle&quot;:&quot;&quot;}],&quot;container-title&quot;:&quot;Cureus&quot;,&quot;container-title-short&quot;:&quot;Cureus&quot;,&quot;DOI&quot;:&quot;10.7759/cureus.51959&quot;,&quot;issued&quot;:{&quot;date-parts&quot;:[[2024,1,9]]},&quot;publisher&quot;:&quot;Springer Science and Business Media LLC&quot;},&quot;isTemporary&quot;:false}]},{&quot;citationID&quot;:&quot;MENDELEY_CITATION_ebe3e85b-4918-47a2-8d58-153f402298f6&quot;,&quot;properties&quot;:{&quot;noteIndex&quot;:0},&quot;isEdited&quot;:false,&quot;manualOverride&quot;:{&quot;isManuallyOverridden&quot;:false,&quot;citeprocText&quot;:&quot;(29)&quot;,&quot;manualOverrideText&quot;:&quot;&quot;},&quot;citationTag&quot;:&quot;MENDELEY_CITATION_v3_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&quot;,&quot;citationItems&quot;:[{&quot;id&quot;:&quot;784dc2f2-f7da-30c7-ab0a-1d6853bb80bf&quot;,&quot;itemData&quot;:{&quot;type&quot;:&quot;article-journal&quot;,&quot;id&quot;:&quot;784dc2f2-f7da-30c7-ab0a-1d6853bb80bf&quot;,&quot;title&quot;:&quot;Analysis of disease burden in patients with hereditary angioedema from Japan by patient-reported outcomes&quot;,&quot;author&quot;:[{&quot;family&quot;:&quot;Hide&quot;,&quot;given&quot;:&quot;Michihiro&quot;,&quot;parse-names&quot;:false,&quot;dropping-particle&quot;:&quot;&quot;,&quot;non-dropping-particle&quot;:&quot;&quot;},{&quot;family&quot;:&quot;Kishimoto&quot;,&quot;given&quot;:&quot;Miwa&quot;,&quot;parse-names&quot;:false,&quot;dropping-particle&quot;:&quot;&quot;,&quot;non-dropping-particle&quot;:&quot;&quot;},{&quot;family&quot;:&quot;Kotera&quot;,&quot;given&quot;:&quot;Ippei&quot;,&quot;parse-names&quot;:false,&quot;dropping-particle&quot;:&quot;&quot;,&quot;non-dropping-particle&quot;:&quot;&quot;},{&quot;family&quot;:&quot;Oh&quot;,&quot;given&quot;:&quot;Akinori&quot;,&quot;parse-names&quot;:false,&quot;dropping-particle&quot;:&quot;&quot;,&quot;non-dropping-particle&quot;:&quot;&quot;},{&quot;family&quot;:&quot;Inoue&quot;,&quot;given&quot;:&quot;Yoichi&quot;,&quot;parse-names&quot;:false,&quot;dropping-particle&quot;:&quot;&quot;,&quot;non-dropping-particle&quot;:&quot;&quot;},{&quot;family&quot;:&quot;Yamamoto&quot;,&quot;given&quot;:&quot;Beverley Anne&quot;,&quot;parse-names&quot;:false,&quot;dropping-particle&quot;:&quot;&quot;,&quot;non-dropping-particle&quot;:&quot;&quot;},{&quot;family&quot;:&quot;Noto&quot;,&quot;given&quot;:&quot;Shinichi&quot;,&quot;parse-names&quot;:false,&quot;dropping-particle&quot;:&quot;&quot;,&quot;non-dropping-particle&quot;:&quot;&quot;}],&quot;container-title&quot;:&quot;Journal of Dermatology&quot;,&quot;DOI&quot;:&quot;10.1111/1346-8138.17421&quot;,&quot;ISSN&quot;:&quot;13468138&quot;,&quot;PMID&quot;:&quot;39258885&quot;,&quot;issued&quot;:{&quot;date-parts&quot;:[[2025,2,1]]},&quot;page&quot;:&quot;256-269&quot;,&quot;abstract&quot;:&quot;Hereditary angioedema (HAE) symptoms can vary greatly. Disease burden evaluation is essential for providing adequate treatments for patients. Patient-reported outcome measures (PROMs), including the 12-Item Short Form Health Survey (SF-12), the Angioedema Quality of Life (AE-QoL), the Hospital Anxiety and Depression Scale (HADS), and the Work Productivity and Activity Impairment: Specific Health Problem (WPAI:SHP) questionnaires, were collected in 2021, before modern medications for long-term prophylaxis (LTP) of HAE were licensed in Japan. Patients also reported their HAE attack frequency as “annual” (several attacks annually), “monthly” (several attacks monthly) or “weekly” (several attacks weekly). Multiple linear regression analyses were conducted on the relationship between independent parameters (sex, age, attack frequency, HAE type, and HADS scores) and dependent parameters (AE-QoL and SF-12 scores). Fifty-four patients reported PROMs. All PROMs showed substantial health-related quality of life (HRQoL) impairment. Overall, the higher the attack frequencies, the greater the reported impairment in the PROMs tended to be. In multiple linear regression analyses, higher AE-QoL Fatigue/Mood and Fears/Shame domain scores (greater impairment) were associated with higher HADS anxiety subscale scores; higher AE-QoL total scores (greater HRQoL impairment) and lower SF-12 Physical and Mental Health Composite scores (greater general health impairment) were associated with higher HADS depression subscale scores. Patients with monthly or weekly HAE attacks reported numerically low absenteeism and numerically high presenteeism and work productivity loss as measured by the WPAI:SHP questionnaire. In this study, conducted before modern LTP options were available in Japan, patients with HAE reported notable impairment in HRQoL and work productivity. Weekly or monthly HAE attack frequencies were associated with a high disease burden. Furthermore, a substantial number of patients reported notable fatigue/mood impairment as measured by the AE-QoL and depression as measured by the HADS regardless of attack frequency. These results provide a basis for future studies evaluating the effect of LTP on the clinical manifestations and HRQoL in patients with HAE.&quot;,&quot;publisher&quot;:&quot;John Wiley and Sons Inc&quot;,&quot;issue&quot;:&quot;2&quot;,&quot;volume&quot;:&quot;52&quot;,&quot;container-title-short&quot;:&quot;&quot;},&quot;isTemporary&quot;:false}]},{&quot;citationID&quot;:&quot;MENDELEY_CITATION_ad3bf457-7f0b-434a-a0fb-e3d08b5b2393&quot;,&quot;properties&quot;:{&quot;noteIndex&quot;:0},&quot;isEdited&quot;:false,&quot;manualOverride&quot;:{&quot;isManuallyOverridden&quot;:false,&quot;citeprocText&quot;:&quot;(30)&quot;,&quot;manualOverrideText&quot;:&quot;&quot;},&quot;citationTag&quot;:&quot;MENDELEY_CITATION_v3_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&quot;,&quot;citationItems&quot;:[{&quot;id&quot;:&quot;4358c533-0214-32d7-a846-354715ab4fb9&quot;,&quot;itemData&quot;:{&quot;type&quot;:&quot;article-journal&quot;,&quot;id&quot;:&quot;4358c533-0214-32d7-a846-354715ab4fb9&quot;,&quot;title&quot;:&quot;Burden of illness seen in hereditary angioedema in Japanese patients: Results from a patient reported outcome survey&quot;,&quot;author&quot;:[{&quot;family&quot;:&quot;Yamamoto&quot;,&quot;given&quot;:&quot;Beverley&quot;,&quot;parse-names&quot;:false,&quot;dropping-particle&quot;:&quot;&quot;,&quot;non-dropping-particle&quot;:&quot;&quot;},{&quot;family&quot;:&quot;Honda&quot;,&quot;given&quot;:&quot;Daisuke&quot;,&quot;parse-names&quot;:false,&quot;dropping-particle&quot;:&quot;&quot;,&quot;non-dropping-particle&quot;:&quot;&quot;},{&quot;family&quot;:&quot;Ohsawa&quot;,&quot;given&quot;:&quot;Isao&quot;,&quot;parse-names&quot;:false,&quot;dropping-particle&quot;:&quot;&quot;,&quot;non-dropping-particle&quot;:&quot;&quot;},{&quot;family&quot;:&quot;Iwamoto&quot;,&quot;given&quot;:&quot;Kazumasa&quot;,&quot;parse-names&quot;:false,&quot;dropping-particle&quot;:&quot;&quot;,&quot;non-dropping-particle&quot;:&quot;&quot;},{&quot;family&quot;:&quot;Horiuchi&quot;,&quot;given&quot;:&quot;Takahiko&quot;,&quot;parse-names&quot;:false,&quot;dropping-particle&quot;:&quot;&quot;,&quot;non-dropping-particle&quot;:&quot;&quot;},{&quot;family&quot;:&quot;Fukunaga&quot;,&quot;given&quot;:&quot;Atsushi&quot;,&quot;parse-names&quot;:false,&quot;dropping-particle&quot;:&quot;&quot;,&quot;non-dropping-particle&quot;:&quot;&quot;},{&quot;family&quot;:&quot;Maehara&quot;,&quot;given&quot;:&quot;Junichi&quot;,&quot;parse-names&quot;:false,&quot;dropping-particle&quot;:&quot;&quot;,&quot;non-dropping-particle&quot;:&quot;&quot;},{&quot;family&quot;:&quot;Yamashita&quot;,&quot;given&quot;:&quot;Kouhei&quot;,&quot;parse-names&quot;:false,&quot;dropping-particle&quot;:&quot;&quot;,&quot;non-dropping-particle&quot;:&quot;&quot;},{&quot;family&quot;:&quot;Hide&quot;,&quot;given&quot;:&quot;Michihiro&quot;,&quot;parse-names&quot;:false,&quot;dropping-particle&quot;:&quot;&quot;,&quot;non-dropping-particle&quot;:&quot;&quot;}],&quot;container-title&quot;:&quot;Intractable and Rare Diseases Research&quot;,&quot;container-title-short&quot;:&quot;Intractable Rare Dis Res&quot;,&quot;DOI&quot;:&quot;10.5582/irdr.2022.01130&quot;,&quot;ISSN&quot;:&quot;2186361X&quot;,&quot;issued&quot;:{&quot;date-parts&quot;:[[2023]]},&quot;page&quot;:&quot;35-44&quot;,&quot;abstract&quot;:&quot;Hereditary angioedema (HAE) is a potentially life-threatening rare disease, which is mainly caused by the deficiency or dysfunction of C1-esterase inhibitor, and characterized by spontaneous, recurrent episodes of edema in various parts of the body including internal organs and the laryngeal area. Delayed diagnosis and treatment increase the burdens and risks of this condition. The current study aimed to understand the burden of illness for HAE patients in Japan before and after diagnosis through a patient reported outcome survey. A survey instrument was distributed to 121 adult patients with HAE by a patient organization via HAE treating physicians between July and November in 2016. Seventy patients (57.9%) returned the questionnaire. Patients reported high levels of medical resource utilization, including emergency procedures and services. Episodes of receiving laparotomy were somewhat less after diagnosis with HAE than before, but no apparent difference in episodes of tracheotomy between before and after the diagnosis. The economic burden, including direct and indirect medical costs, was highest before diagnosis, but still perceived as substantial after diagnosis. Patients reported disruption of work and school life, with 40% reporting that they miss 10 or more days from work or education per year. Sixty percent of patients reported that HAE affected their daily activities. We concluded that HAE is associated with considerable physical, social, economic and psycho-social burdens even after diagnosis, and that higher attack frequency is associated with a heavy disease burden for patients in Japan.&quot;,&quot;publisher&quot;:&quot;International Advancement Center for Medicine and Health Research Co., Ltd.&quot;,&quot;issue&quot;:&quot;1&quot;,&quot;volume&quot;:&quot;12&quot;},&quot;isTemporary&quot;:false}]},{&quot;citationID&quot;:&quot;MENDELEY_CITATION_1218e679-d5a4-459f-b123-f143cbe5684b&quot;,&quot;properties&quot;:{&quot;noteIndex&quot;:0},&quot;isEdited&quot;:false,&quot;manualOverride&quot;:{&quot;isManuallyOverridden&quot;:false,&quot;citeprocText&quot;:&quot;(31)&quot;,&quot;manualOverrideText&quot;:&quot;&quot;},&quot;citationTag&quot;:&quot;MENDELEY_CITATION_v3_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&quot;,&quot;citationItems&quot;:[{&quot;id&quot;:&quot;e080fe46-d799-3e42-b0e2-e905cf11350d&quot;,&quot;itemData&quot;:{&quot;type&quot;:&quot;article-journal&quot;,&quot;id&quot;:&quot;e080fe46-d799-3e42-b0e2-e905cf11350d&quot;,&quot;title&quot;:&quot;Hereditary angioedema: Patient journey approach in Mexico.&quot;,&quot;author&quot;:[{&quot;family&quot;:&quot;Vargas-Camaño&quot;,&quot;given&quot;:&quot;María Eugenia&quot;,&quot;parse-names&quot;:false,&quot;dropping-particle&quot;:&quot;&quot;,&quot;non-dropping-particle&quot;:&quot;&quot;},{&quot;family&quot;:&quot;Buendía-López&quot;,&quot;given&quot;:&quot;Yareli Odemaris&quot;,&quot;parse-names&quot;:false,&quot;dropping-particle&quot;:&quot;&quot;,&quot;non-dropping-particle&quot;:&quot;&quot;},{&quot;family&quot;:&quot;Garcés-Flores&quot;,&quot;given&quot;:&quot;Homero&quot;,&quot;parse-names&quot;:false,&quot;dropping-particle&quot;:&quot;&quot;,&quot;non-dropping-particle&quot;:&quot;&quot;},{&quot;family&quot;:&quot;Guzmán-Vázquez&quot;,&quot;given&quot;:&quot;Silvia&quot;,&quot;parse-names&quot;:false,&quot;dropping-particle&quot;:&quot;&quot;,&quot;non-dropping-particle&quot;:&quot;&quot;}],&quot;container-title&quot;:&quot;Revista Alergia Mexico&quot;,&quot;container-title-short&quot;:&quot;Rev Alerg Mex&quot;,&quot;DOI&quot;:&quot;10.29262/ram.v70i3.1250&quot;,&quot;ISSN&quot;:&quot;24489190&quot;,&quot;PMID&quot;:&quot;37933922&quot;,&quot;issued&quot;:{&quot;date-parts&quot;:[[2023,9,11]]},&quot;page&quot;:&quot;121-128&quot;,&quot;abstract&quot;:&quot;Objective: To understand the patient’s journey with HAE from symptom initiation to diagnosis, treatment allocation, follow-up, and the impact of the disease on their quality of life in Mexico. Methods: A survey was administered to the patients with HAE. Participants completed a questionnaire covering five domains: patient journey; effects on productivity, school performance and daily activities; quality of life; anxiety and depression. Responses were analyzed using descriptive statistics. Results: A total of 17 surveys were analyzed (15 women and 2 men, age range: 23-67 years). Type I HAE was most common (71%), normal C1 inhibitor HAE was 12% and 18% did not know their HAE type. The average disease evolution was 13.7 years and the time from symptom initiation to diagnosis was 20 years. 59% of patients knew of one or two treatments available, 12% knew 3 treatments and 18% were aware of 4 or more, 12% were not aware of any treatments. 53% had a job, 18% referred a severely anxious state, 41% were depressed and all patients referred some social impact due to HAE. Conclusions: There is a need to reinforce the knowledge of general practitioners on HAE to promote an earlier diagnosis and awareness of rare diseases and their impact on quality of life among the general population and promote the removal of barriers to treatment.&quot;,&quot;publisher&quot;:&quot;Colegio Mexicano de Inmunologia Clinica y Alergia A.C&quot;,&quot;issue&quot;:&quot;3&quot;,&quot;volume&quot;:&quot;70&quot;},&quot;isTemporary&quot;:false}]},{&quot;citationID&quot;:&quot;MENDELEY_CITATION_9ee5adba-a186-4201-bdb5-7ccbc19822fd&quot;,&quot;properties&quot;:{&quot;noteIndex&quot;:0},&quot;isEdited&quot;:false,&quot;manualOverride&quot;:{&quot;isManuallyOverridden&quot;:false,&quot;citeprocText&quot;:&quot;(32)&quot;,&quot;manualOverrideText&quot;:&quot;&quot;},&quot;citationTag&quot;:&quot;MENDELEY_CITATION_v3_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&quot;,&quot;citationItems&quot;:[{&quot;id&quot;:&quot;b835f9a3-c140-311b-b025-69174280d319&quot;,&quot;itemData&quot;:{&quot;type&quot;:&quot;article-journal&quot;,&quot;id&quot;:&quot;b835f9a3-c140-311b-b025-69174280d319&quot;,&quot;title&quot;:&quot;How Angioedema Quality of Life Questionnaire Can Help Physicians in Treating C1-Inhibitor Deficiency Patients?&quot;,&quot;author&quot;:[{&quot;family&quot;:&quot;Balla&quot;,&quot;given&quot;:&quot;Zsuzsanna&quot;,&quot;parse-names&quot;:false,&quot;dropping-particle&quot;:&quot;&quot;,&quot;non-dropping-particle&quot;:&quot;&quot;},{&quot;family&quot;:&quot;Ignácz&quot;,&quot;given&quot;:&quot;Bettina&quot;,&quot;parse-names&quot;:false,&quot;dropping-particle&quot;:&quot;&quot;,&quot;non-dropping-particle&quot;:&quot;&quot;},{&quot;family&quot;:&quot;Varga&quot;,&quot;given&quot;:&quot;Lilian&quot;,&quot;parse-names&quot;:false,&quot;dropping-particle&quot;:&quot;&quot;,&quot;non-dropping-particle&quot;:&quot;&quot;},{&quot;family&quot;:&quot;Kőhalmi&quot;,&quot;given&quot;:&quot;Kinga Viktória&quot;,&quot;parse-names&quot;:false,&quot;dropping-particle&quot;:&quot;&quot;,&quot;non-dropping-particle&quot;:&quot;&quot;},{&quot;family&quot;:&quot;Farkas&quot;,&quot;given&quot;:&quot;Henriette&quot;,&quot;parse-names&quot;:false,&quot;dropping-particle&quot;:&quot;&quot;,&quot;non-dropping-particle&quot;:&quot;&quot;}],&quot;container-title&quot;:&quot;Clinical Reviews in Allergy and Immunology&quot;,&quot;DOI&quot;:&quot;10.1007/s12016-021-08850-9&quot;,&quot;ISSN&quot;:&quot;15590267&quot;,&quot;PMID&quot;:&quot;33660212&quot;,&quot;issued&quot;:{&quot;date-parts&quot;:[[2021,8,1]]},&quot;page&quot;:&quot;50-59&quot;,&quot;abstract&quot;:&quot;The Angioedema Quality of Life Questionnaire (AE-QoL) is an angioedema (AE)-specific validated questionnaire, which surveys the quality of life of diagnosed patients. The questionnaire has been used in multiple clinical trials. Our aim was to investigate how the questionnaire can assist physicians in the everyday practice of following up and managing C1-inhibitor deficiency patients. In a prospective trial conducted in our center between 2016 and 2018, 125 hereditary angioedema and 10 diagnosed with acquired angioedema completed an AE-QoL during their annual follow-up visit. Laboratory indices (i.e., complement levels) were obtained for each patient. Statistical analysis comparing clinical data with QoL parameters was performed. Results of the analysis show that AE-QoL total score and number of AE attacks per year correlated well (r = 0.47; p &lt; 0.0001). Women reached higher AE-QoL total score values than men, over a 3-year period (p = 0.0014). The highest AE-QoL total scores were reached by the 41–60-year age group; we obtained a similar result, when analyzing the four domains. No correlation was found between the AE-QoL total score and complement parameters. Patients with a negative correlation between AE-QoL total score and number of AE attacks had a positive correlation with psychologic attributes like fatigue/mood and fears/shame domains. Patients that acquired HAE showed a significant correlation between the annual number of AE attacks and the AE-QoL total scores (r = 0.46; p &lt; 0.0001). The study establishes the use of AE-QoL as a clinical tool for follow-up which can help in the complex assessment of both hereditary and acquired HAE patients, and help to develop better therapeutic strategies.&quot;,&quot;publisher&quot;:&quot;Springer&quot;,&quot;issue&quot;:&quot;1&quot;,&quot;volume&quot;:&quot;61&quot;,&quot;container-title-short&quot;:&quot;Clin Rev Allergy Immunol&quot;},&quot;isTemporary&quot;:false}]},{&quot;citationID&quot;:&quot;MENDELEY_CITATION_bcb2ca53-ac72-4501-8194-8d711e44415c&quot;,&quot;properties&quot;:{&quot;noteIndex&quot;:0},&quot;isEdited&quot;:false,&quot;manualOverride&quot;:{&quot;isManuallyOverridden&quot;:false,&quot;citeprocText&quot;:&quot;(33)&quot;,&quot;manualOverrideText&quot;:&quot;&quot;},&quot;citationTag&quot;:&quot;MENDELEY_CITATION_v3_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&quot;,&quot;citationItems&quot;:[{&quot;id&quot;:&quot;952d6c4e-7ecd-30a8-9112-07a7c637756b&quot;,&quot;itemData&quot;:{&quot;type&quot;:&quot;article-journal&quot;,&quot;id&quot;:&quot;952d6c4e-7ecd-30a8-9112-07a7c637756b&quot;,&quot;title&quot;:&quot;Psychosocial burden of type 1 and 2 hereditary angioedema: a single-center Canadian cohort study&quot;,&quot;author&quot;:[{&quot;family&quot;:&quot;Hews-Girard&quot;,&quot;given&quot;:&quot;Julia&quot;,&quot;parse-names&quot;:false,&quot;dropping-particle&quot;:&quot;&quot;,&quot;non-dropping-particle&quot;:&quot;&quot;},{&quot;family&quot;:&quot;Goodyear&quot;,&quot;given&quot;:&quot;Marilyn Dawn&quot;,&quot;parse-names&quot;:false,&quot;dropping-particle&quot;:&quot;&quot;,&quot;non-dropping-particle&quot;:&quot;&quot;}],&quot;container-title&quot;:&quot;Allergy, Asthma and Clinical Immunology&quot;,&quot;DOI&quot;:&quot;10.1186/s13223-021-00563-0&quot;,&quot;ISSN&quot;:&quot;17101492&quot;,&quot;issued&quot;:{&quot;date-parts&quot;:[[2021,12,1]]},&quot;abstract&quot;:&quot;Background: Hereditary angioedema (HAE) is a rare but serious disorder associated with a multifaceted burden of illness including a high prevalence of psychiatric symptoms and impaired health-related quality of life (HRQoL). Despite recent efforts to clarify the psychosocial implications of HAE, important gaps still remain. The aim of this study was to characterize the psychosocial burden associated with HAE types 1 and 2. Methods: Type 1 or 2 HAE patients (n = 17), aged 19 years or older, completed the Depression, Anxiety, Stress Scale (DASS-21) and the DSM-5 cross cutting measures to identify psychiatric symptomatology, Angioedema Quality of Life Questionnaire (AE-QoL) and the Short-Form 36-Item Health Survey version 2 (SF-36v2) to assess disease-related and generic HRQoL respectively, and the Work Productivity and Activity Impairment Questionnaire (WPAI) to measure impact on work productivity and daily activities. Data analyses were conducted using SPSS statistical software (Version 25.0; IBM, Armonk, NY). Descriptive statistics were used to summarize continuous demographics and clinical characteristics and outcomes of interest while frequency distributions were used for categorical variables. T tests were used to compare SF-36v2 domain scores to Canadian norms and sex differences in scale scores. Results: Depression [DASS-21 score = 6.8 ± 10.2; n = 12 (71%)] anxiety [DASS-21 score = 6.2 ± 8.2; n = 13 (76%)] and stress [DASS-21 score = 10 ± 10.2; n = 13 (76%)] were prevalent. Other psychiatric symptoms warranting inquiry included mania (n = 14, 82.4%), anger (n = 14, 82.4%), sleep disturbances (n = 13, 76.5%), somatic symptoms (n = 11, 64.7%) and impaired personality functioning (n = 9, 52.9%). Mean AE-QoL score was 39 ± 18.2. Mean SF-36v2 domain scores were significantly lower than Canadian normative data for the entire sample (p &lt; 0.05). Impairment in work productivity was minimal; mean activity impairment was 20.6% ± 21.1% [n = 11 (64.7%)]. Female participants reported significantly greater HAE-related stress [DASS; t(15) = − 2.2, p = 0.04], greater HAE-related fears [AEQoL; t(5.6) = − 2.7, p = 0.04), and lower SF-36v2 domain scores than male patients. Conclusions: Study findings offer specific, valuable insight into the psychosocial burden of HAE with the potential to improve clinical management of HAE. Best practices for effective management of HAE should include providing holistic care to address the psychosocial and mental health of HAE patients.&quot;,&quot;publisher&quot;:&quot;BioMed Central Ltd&quot;,&quot;issue&quot;:&quot;1&quot;,&quot;volume&quot;:&quot;17&quot;,&quot;container-title-short&quot;:&quot;&quot;},&quot;isTemporary&quot;:false}]},{&quot;citationID&quot;:&quot;MENDELEY_CITATION_cb248ca6-4522-4e72-8668-3af61d5c4f8e&quot;,&quot;properties&quot;:{&quot;noteIndex&quot;:0},&quot;isEdited&quot;:false,&quot;manualOverride&quot;:{&quot;isManuallyOverridden&quot;:false,&quot;citeprocText&quot;:&quot;(33)&quot;,&quot;manualOverrideText&quot;:&quot;&quot;},&quot;citationTag&quot;:&quot;MENDELEY_CITATION_v3_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&quot;,&quot;citationItems&quot;:[{&quot;id&quot;:&quot;952d6c4e-7ecd-30a8-9112-07a7c637756b&quot;,&quot;itemData&quot;:{&quot;type&quot;:&quot;article-journal&quot;,&quot;id&quot;:&quot;952d6c4e-7ecd-30a8-9112-07a7c637756b&quot;,&quot;title&quot;:&quot;Psychosocial burden of type 1 and 2 hereditary angioedema: a single-center Canadian cohort study&quot;,&quot;author&quot;:[{&quot;family&quot;:&quot;Hews-Girard&quot;,&quot;given&quot;:&quot;Julia&quot;,&quot;parse-names&quot;:false,&quot;dropping-particle&quot;:&quot;&quot;,&quot;non-dropping-particle&quot;:&quot;&quot;},{&quot;family&quot;:&quot;Goodyear&quot;,&quot;given&quot;:&quot;Marilyn Dawn&quot;,&quot;parse-names&quot;:false,&quot;dropping-particle&quot;:&quot;&quot;,&quot;non-dropping-particle&quot;:&quot;&quot;}],&quot;container-title&quot;:&quot;Allergy, Asthma and Clinical Immunology&quot;,&quot;DOI&quot;:&quot;10.1186/s13223-021-00563-0&quot;,&quot;ISSN&quot;:&quot;17101492&quot;,&quot;issued&quot;:{&quot;date-parts&quot;:[[2021,12,1]]},&quot;abstract&quot;:&quot;Background: Hereditary angioedema (HAE) is a rare but serious disorder associated with a multifaceted burden of illness including a high prevalence of psychiatric symptoms and impaired health-related quality of life (HRQoL). Despite recent efforts to clarify the psychosocial implications of HAE, important gaps still remain. The aim of this study was to characterize the psychosocial burden associated with HAE types 1 and 2. Methods: Type 1 or 2 HAE patients (n = 17), aged 19 years or older, completed the Depression, Anxiety, Stress Scale (DASS-21) and the DSM-5 cross cutting measures to identify psychiatric symptomatology, Angioedema Quality of Life Questionnaire (AE-QoL) and the Short-Form 36-Item Health Survey version 2 (SF-36v2) to assess disease-related and generic HRQoL respectively, and the Work Productivity and Activity Impairment Questionnaire (WPAI) to measure impact on work productivity and daily activities. Data analyses were conducted using SPSS statistical software (Version 25.0; IBM, Armonk, NY). Descriptive statistics were used to summarize continuous demographics and clinical characteristics and outcomes of interest while frequency distributions were used for categorical variables. T tests were used to compare SF-36v2 domain scores to Canadian norms and sex differences in scale scores. Results: Depression [DASS-21 score = 6.8 ± 10.2; n = 12 (71%)] anxiety [DASS-21 score = 6.2 ± 8.2; n = 13 (76%)] and stress [DASS-21 score = 10 ± 10.2; n = 13 (76%)] were prevalent. Other psychiatric symptoms warranting inquiry included mania (n = 14, 82.4%), anger (n = 14, 82.4%), sleep disturbances (n = 13, 76.5%), somatic symptoms (n = 11, 64.7%) and impaired personality functioning (n = 9, 52.9%). Mean AE-QoL score was 39 ± 18.2. Mean SF-36v2 domain scores were significantly lower than Canadian normative data for the entire sample (p &lt; 0.05). Impairment in work productivity was minimal; mean activity impairment was 20.6% ± 21.1% [n = 11 (64.7%)]. Female participants reported significantly greater HAE-related stress [DASS; t(15) = − 2.2, p = 0.04], greater HAE-related fears [AEQoL; t(5.6) = − 2.7, p = 0.04), and lower SF-36v2 domain scores than male patients. Conclusions: Study findings offer specific, valuable insight into the psychosocial burden of HAE with the potential to improve clinical management of HAE. Best practices for effective management of HAE should include providing holistic care to address the psychosocial and mental health of HAE patients.&quot;,&quot;publisher&quot;:&quot;BioMed Central Ltd&quot;,&quot;issue&quot;:&quot;1&quot;,&quot;volume&quot;:&quot;17&quot;,&quot;container-title-short&quot;:&quot;&quot;},&quot;isTemporary&quot;:false}]},{&quot;citationID&quot;:&quot;MENDELEY_CITATION_6c5f534c-6157-4b2f-9b32-4e96725513e3&quot;,&quot;properties&quot;:{&quot;noteIndex&quot;:0},&quot;isEdited&quot;:false,&quot;manualOverride&quot;:{&quot;isManuallyOverridden&quot;:false,&quot;citeprocText&quot;:&quot;(34)&quot;,&quot;manualOverrideText&quot;:&quot;&quot;},&quot;citationTag&quot;:&quot;MENDELEY_CITATION_v3_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&quot;,&quot;citationItems&quot;:[{&quot;id&quot;:&quot;575f0cb2-fe5b-3efc-b6b3-84aa42d2eda4&quot;,&quot;itemData&quot;:{&quot;type&quot;:&quot;article-journal&quot;,&quot;id&quot;:&quot;575f0cb2-fe5b-3efc-b6b3-84aa42d2eda4&quot;,&quot;title&quot;:&quot;The Disease Burden and Societal Costs of Hereditary Angioedema&quot;,&quot;author&quot;:[{&quot;family&quot;:&quot;Fijen&quot;,&quot;given&quot;:&quot;Lauré M.&quot;,&quot;parse-names&quot;:false,&quot;dropping-particle&quot;:&quot;&quot;,&quot;non-dropping-particle&quot;:&quot;&quot;},{&quot;family&quot;:&quot;Klein&quot;,&quot;given&quot;:&quot;Philip C.G.&quot;,&quot;parse-names&quot;:false,&quot;dropping-particle&quot;:&quot;&quot;,&quot;non-dropping-particle&quot;:&quot;&quot;},{&quot;family&quot;:&quot;Cohn&quot;,&quot;given&quot;:&quot;Danny M.&quot;,&quot;parse-names&quot;:false,&quot;dropping-particle&quot;:&quot;&quot;,&quot;non-dropping-particle&quot;:&quot;&quot;},{&quot;family&quot;:&quot;Kanters&quot;,&quot;given&quot;:&quot;Tim A.&quot;,&quot;parse-names&quot;:false,&quot;dropping-particle&quot;:&quot;&quot;,&quot;non-dropping-particle&quot;:&quot;&quot;}],&quot;container-title&quot;:&quot;Journal of Allergy and Clinical Immunology: In Practice&quot;,&quot;DOI&quot;:&quot;10.1016/j.jaip.2023.03.032&quot;,&quot;ISSN&quot;:&quot;22132198&quot;,&quot;PMID&quot;:&quot;36990433&quot;,&quot;issued&quot;:{&quot;date-parts&quot;:[[2023,8,1]]},&quot;page&quot;:&quot;2468-2475.e2&quot;,&quot;abstract&quot;:&quot;Background: According to the current treatment guidelines, the goals of treatment of patients with hereditary angioedema (HAE) are to achieve total control of the disease and to normalize patients’ lives. Objective: This study aims to establish the entire burden of HAE comprising disease control, treatment satisfaction, reductions in quality of life, and societal costs. Methods: Adult patients with HAE under treatment at the Dutch national center of reference completed a cross-sectional survey in 2021. The survey consisted of different questionnaires: angioedema-specific questionnaires (4-week Angioedema Activity Score and Angioedema Control Test), quality of life questionnaires (Angioedema Quality of Life [AE-QoL] questionnaire and EQ-5D-5L), the Treatment Satisfaction Questionnaire for Medication (TSQM), and societal costs questionnaires (iMTA Medical Consumption Questionnaire and iMTA Productivity Cost Questionnaire). Results: The response rate was 78% (69 of 88). The entire sample had a mean Angioedema Activity Score of 16.61, and 36% of participants had poorly controlled disease as expressed by the Angioedema Control Test. The mean quality of life in the entire sample was 30.99 as expressed by the AE-QoL and 0.873 as expressed by the EQ-5D-5L utility value. Utilities dropped by 0.320 points during an angioedema attack. TSQM scores ranged from 66.67 to 75.00 across its 4 domains. On average, total costs per year incurred €22,764, predominantly existing of HAE-medication costs. Total costs showed substantial variation between patients. Conclusions: This study describes the entire burden of HAE among Dutch patients comprising disease control, quality of life, treatment satisfaction, and societal costs. These results can inform cost-effectiveness analyses that can aid reimbursement decisions for HAE treatments.&quot;,&quot;publisher&quot;:&quot;American Academy of Allergy, Asthma and Immunology&quot;,&quot;issue&quot;:&quot;8&quot;,&quot;volume&quot;:&quot;11&quot;,&quot;container-title-short&quot;:&quot;&quot;},&quot;isTemporary&quot;:false}]},{&quot;citationID&quot;:&quot;MENDELEY_CITATION_800fafcc-99d7-4043-bf08-8375d3f5b2a1&quot;,&quot;properties&quot;:{&quot;noteIndex&quot;:0},&quot;isEdited&quot;:false,&quot;manualOverride&quot;:{&quot;isManuallyOverridden&quot;:false,&quot;citeprocText&quot;:&quot;(35)&quot;,&quot;manualOverrideText&quot;:&quot;&quot;},&quot;citationTag&quot;:&quot;MENDELEY_CITATION_v3_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&quot;,&quot;citationItems&quot;:[{&quot;id&quot;:&quot;f2178719-3171-3d6a-8e8d-80fab4415dbf&quot;,&quot;itemData&quot;:{&quot;type&quot;:&quot;article-journal&quot;,&quot;id&quot;:&quot;f2178719-3171-3d6a-8e8d-80fab4415dbf&quot;,&quot;title&quot;:&quot;The humanistic burden of hereditary angioedema: Impact on health-related quality of life, productivity, and depression&quot;,&quot;author&quot;:[{&quot;family&quot;:&quot;Lumry&quot;,&quot;given&quot;:&quot;William R.&quot;,&quot;parse-names&quot;:false,&quot;dropping-particle&quot;:&quot;&quot;,&quot;non-dropping-particle&quot;:&quot;&quot;},{&quot;family&quot;:&quot;Castaldo&quot;,&quot;given&quot;:&quot;Anthony J.&quot;,&quot;parse-names&quot;:false,&quot;dropping-particle&quot;:&quot;&quot;,&quot;non-dropping-particle&quot;:&quot;&quot;},{&quot;family&quot;:&quot;Vernon&quot;,&quot;given&quot;:&quot;Margaret K.&quot;,&quot;parse-names&quot;:false,&quot;dropping-particle&quot;:&quot;&quot;,&quot;non-dropping-particle&quot;:&quot;&quot;},{&quot;family&quot;:&quot;Blaustein&quot;,&quot;given&quot;:&quot;Marc B.&quot;,&quot;parse-names&quot;:false,&quot;dropping-particle&quot;:&quot;&quot;,&quot;non-dropping-particle&quot;:&quot;&quot;},{&quot;family&quot;:&quot;Wilson&quot;,&quot;given&quot;:&quot;David A.&quot;,&quot;parse-names&quot;:false,&quot;dropping-particle&quot;:&quot;&quot;,&quot;non-dropping-particle&quot;:&quot;&quot;},{&quot;family&quot;:&quot;Horn&quot;,&quot;given&quot;:&quot;Patrick T.&quot;,&quot;parse-names&quot;:false,&quot;dropping-particle&quot;:&quot;&quot;,&quot;non-dropping-particle&quot;:&quot;&quot;}],&quot;container-title&quot;:&quot;Allergy and Asthma Proceedings&quot;,&quot;container-title-short&quot;:&quot;Allergy Asthma Proc&quot;,&quot;DOI&quot;:&quot;10.2500/aap.2010.31.3394&quot;,&quot;ISSN&quot;:&quot;10885412&quot;,&quot;PMID&quot;:&quot;20929608&quot;,&quot;issued&quot;:{&quot;date-parts&quot;:[[2010,9]]},&quot;page&quot;:&quot;407-414&quot;,&quot;abstract&quot;:&quot;Hereditary angioedema (HAE) is a rare, autosomal dominant disorder characterized by recurrent acute attacks of swelling of the larynx, abdomen, and periphery. This study was designed to assess the humanistic burden of illness associated with HAE. HAE burden was assessed via a web-based survey of patients that solicited information on attack characterization, treatment, side effects, pain, and functional and emotional burden of disease management. In addition to HAE-specific sections, the survey used three standardized instruments to compare HAE patient data to normative (healthy) and chronic disease populations: the 12-Item Short Form (SF-12) Health Survey, the Work Productivity and Activity Impairment-General Health (WPAI-GH) questionnaire, and the Hamilton Depression Inventory-Short Form (HDI-SF). A total of 457 HAE patients responded to the survey (response rate, ∼19%). Patients reported significantly poorer health-related quality of life versus population norms, based on the SF-12 Physical Component Summary (mean, 43.7 versus 49.6; p &lt; 0.001) and Mental Component Summary (mean, 42.6 versus 49.4; p &lt; 0.001). HAE patients also had higher mean HDI-SF scores than population norms (8.1 ± 6.5 versus 3.1 ± 3.0; p &lt; 0.001), with 42.5% of HAE patients scoring &gt;8.5, indicative of depressive symptomatology. Productivity was also markedly impaired in all WPAI-GH categories, including 34% overall work impairment. Because of their most recent HAE attack, workers lost a mean of 3.3 days; students lost a mean of 1.9 days. HAE results in considerable humanistic burden to patients across physical and mental health domains; negatively impacts education, career, and work productivity; and compounds the substantial economic burdens that are reported separately. Copyright © 2010, OceanSide Publications, Inc.&quot;,&quot;issue&quot;:&quot;5&quot;,&quot;volume&quot;:&quot;31&quot;},&quot;isTemporary&quot;:false}]},{&quot;citationID&quot;:&quot;MENDELEY_CITATION_dda9556a-5c01-4dc2-bc8f-5a15c31a6feb&quot;,&quot;properties&quot;:{&quot;noteIndex&quot;:0},&quot;isEdited&quot;:false,&quot;manualOverride&quot;:{&quot;isManuallyOverridden&quot;:false,&quot;citeprocText&quot;:&quot;(36)&quot;,&quot;manualOverrideText&quot;:&quot;&quot;},&quot;citationTag&quot;:&quot;MENDELEY_CITATION_v3_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&quot;,&quot;citationItems&quot;:[{&quot;id&quot;:&quot;fee93ff0-d6c2-33d7-9ff0-ae1e06a5a959&quot;,&quot;itemData&quot;:{&quot;type&quot;:&quot;article-journal&quot;,&quot;id&quot;:&quot;fee93ff0-d6c2-33d7-9ff0-ae1e06a5a959&quot;,&quot;title&quot;:&quot;The impact of hereditary angioedema on quality of life and family planning decisions&quot;,&quot;author&quot;:[{&quot;family&quot;:&quot;Kuman Tunçel&quot;,&quot;given&quot;:&quot;Özlem&quot;,&quot;parse-names&quot;:false,&quot;dropping-particle&quot;:&quot;&quot;,&quot;non-dropping-particle&quot;:&quot;&quot;},{&quot;family&quot;:&quot;Gökmen&quot;,&quot;given&quot;:&quot;Nihal Mete&quot;,&quot;parse-names&quot;:false,&quot;dropping-particle&quot;:&quot;&quot;,&quot;non-dropping-particle&quot;:&quot;&quot;},{&quot;family&quot;:&quot;Demir&quot;,&quot;given&quot;:&quot;Ece&quot;,&quot;parse-names&quot;:false,&quot;dropping-particle&quot;:&quot;&quot;,&quot;non-dropping-particle&quot;:&quot;&quot;},{&quot;family&quot;:&quot;Gülbahar&quot;,&quot;given&quot;:&quot;Okan&quot;,&quot;parse-names&quot;:false,&quot;dropping-particle&quot;:&quot;&quot;,&quot;non-dropping-particle&quot;:&quot;&quot;},{&quot;family&quot;:&quot;Pırıldar&quot;,&quot;given&quot;:&quot;Şebnem&quot;,&quot;parse-names&quot;:false,&quot;dropping-particle&quot;:&quot;&quot;,&quot;non-dropping-particle&quot;:&quot;&quot;}],&quot;container-title&quot;:&quot;International Journal of Psychiatry in Medicine&quot;,&quot;container-title-short&quot;:&quot;Int J Psychiatry Med&quot;,&quot;DOI&quot;:&quot;10.1177/0091217419837068&quot;,&quot;ISSN&quot;:&quot;15413527&quot;,&quot;PMID&quot;:&quot;30924700&quot;,&quot;issued&quot;:{&quot;date-parts&quot;:[[2019,11,1]]},&quot;page&quot;:&quot;377-394&quot;,&quot;abstract&quot;:&quot;Objective: Hereditary angioedema is a serious disease with unpredictable attacks. It has an impact on patients’ health-related quality of life. This study aimed to assess the quality of life of the hereditary angioedema patients and to investigate the relationship between quality of life and demographic, clinical, laboratory, and psychiatric parameters. Method: A semistructured face-to-face interview, Hamilton depression rating scale, and Hamilton anxiety rating scale were performed by a psychiatrist. Participants completed Medical Outcomes Study Short Form-36, Revised Form of the Multidimensional Scale of Perceived Social Support, Anxiety Sensitivity Index-3, and Adult Separation Anxiety Questionnaire. Patients’ complement results were recorded, and clinical data obtained by interview were cross-checked from patients’ files. Results: In 33 hereditary angioedema patients, subscales of the Study Short Form-36, except for physical functioning, vitality, and mental health were significantly lower compared with population norms. Quality of life scores were found to be correlated with depression, anxiety, anxiety sensitivity, separation anxiety, perceived social support, perceived discrimination, perceived limitation, treatment naïve C1-Inhibitor function, and C1q level. Physical role functioning scores were better in the patients using attenuated androgens (p = 0.006, t = −3.027). Hereditary angioedema contributed to the marital problems and childbearing decisions of the patients. Conclusion: Hereditary angioedema results in significant impairment in quality of life of the patients and has an impact on family life and life style of the patients. In case of depressive and/or anxiety symptoms, patients should be referred to psychiatrists for better quality of life. Higher levels of C1-inhibitor function and C1q seem to correlate with better quality of life; these needs to be further studied.&quot;,&quot;publisher&quot;:&quot;SAGE Publications Inc.&quot;,&quot;issue&quot;:&quot;6&quot;,&quot;volume&quot;:&quot;54&quot;},&quot;isTemporary&quot;:false}]},{&quot;citationID&quot;:&quot;MENDELEY_CITATION_2df5eb0a-4bbf-48eb-ae75-917848b43667&quot;,&quot;properties&quot;:{&quot;noteIndex&quot;:0},&quot;isEdited&quot;:false,&quot;manualOverride&quot;:{&quot;isManuallyOverridden&quot;:false,&quot;citeprocText&quot;:&quot;(37)&quot;,&quot;manualOverrideText&quot;:&quot;&quot;},&quot;citationTag&quot;:&quot;MENDELEY_CITATION_v3_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&quot;,&quot;citationItems&quot;:[{&quot;id&quot;:&quot;e2325d7e-3507-389b-a561-6c8e87397262&quot;,&quot;itemData&quot;:{&quot;type&quot;:&quot;article-journal&quot;,&quot;id&quot;:&quot;e2325d7e-3507-389b-a561-6c8e87397262&quot;,&quot;title&quot;:&quot;Hereditary angioedema in Spain: medical care and patient journey&quot;,&quot;author&quot;:[{&quot;family&quot;:&quot;Caballero&quot;,&quot;given&quot;:&quot;Teresa&quot;,&quot;parse-names&quot;:false,&quot;dropping-particle&quot;:&quot;&quot;,&quot;non-dropping-particle&quot;:&quot;&quot;},{&quot;family&quot;:&quot;Alonso&quot;,&quot;given&quot;:&quot;Carmen&quot;,&quot;parse-names&quot;:false,&quot;dropping-particle&quot;:&quot;&quot;,&quot;non-dropping-particle&quot;:&quot;&quot;},{&quot;family&quot;:&quot;Baeza&quot;,&quot;given&quot;:&quot;María Luisa&quot;,&quot;parse-names&quot;:false,&quot;dropping-particle&quot;:&quot;&quot;,&quot;non-dropping-particle&quot;:&quot;&quot;},{&quot;family&quot;:&quot;Baynova&quot;,&quot;given&quot;:&quot;Krasimira&quot;,&quot;parse-names&quot;:false,&quot;dropping-particle&quot;:&quot;&quot;,&quot;non-dropping-particle&quot;:&quot;&quot;},{&quot;family&quot;:&quot;Cabeza&quot;,&quot;given&quot;:&quot;José&quot;,&quot;parse-names&quot;:false,&quot;dropping-particle&quot;:&quot;&quot;,&quot;non-dropping-particle&quot;:&quot;&quot;},{&quot;family&quot;:&quot;Cortés&quot;,&quot;given&quot;:&quot;Isabel&quot;,&quot;parse-names&quot;:false,&quot;dropping-particle&quot;:&quot;&quot;,&quot;non-dropping-particle&quot;:&quot;&quot;},{&quot;family&quot;:&quot;Escobar Oblitas&quot;,&quot;given&quot;:&quot;Danilo&quot;,&quot;parse-names&quot;:false,&quot;dropping-particle&quot;:&quot;&quot;,&quot;non-dropping-particle&quot;:&quot;&quot;},{&quot;family&quot;:&quot;Guilarte&quot;,&quot;given&quot;:&quot;Mar&quot;,&quot;parse-names&quot;:false,&quot;dropping-particle&quot;:&quot;&quot;,&quot;non-dropping-particle&quot;:&quot;&quot;},{&quot;family&quot;:&quot;Joral&quot;,&quot;given&quot;:&quot;Alejandro&quot;,&quot;parse-names&quot;:false,&quot;dropping-particle&quot;:&quot;&quot;,&quot;non-dropping-particle&quot;:&quot;&quot;},{&quot;family&quot;:&quot;Jurado Palomo&quot;,&quot;given&quot;:&quot;Jesús&quot;,&quot;parse-names&quot;:false,&quot;dropping-particle&quot;:&quot;&quot;,&quot;non-dropping-particle&quot;:&quot;&quot;},{&quot;family&quot;:&quot;Lara Jiménez&quot;,&quot;given&quot;:&quot;María Ángeles&quot;,&quot;parse-names&quot;:false,&quot;dropping-particle&quot;:&quot;&quot;,&quot;non-dropping-particle&quot;:&quot;&quot;},{&quot;family&quot;:&quot;Martínez Virto&quot;,&quot;given&quot;:&quot;Ana&quot;,&quot;parse-names&quot;:false,&quot;dropping-particle&quot;:&quot;&quot;,&quot;non-dropping-particle&quot;:&quot;&quot;},{&quot;family&quot;:&quot;Medrano&quot;,&quot;given&quot;:&quot;Laura&quot;,&quot;parse-names&quot;:false,&quot;dropping-particle&quot;:&quot;&quot;,&quot;non-dropping-particle&quot;:&quot;&quot;},{&quot;family&quot;:&quot;Monte Boquet&quot;,&quot;given&quot;:&quot;Emilio&quot;,&quot;parse-names&quot;:false,&quot;dropping-particle&quot;:&quot;&quot;,&quot;non-dropping-particle&quot;:&quot;&quot;},{&quot;family&quot;:&quot;Navarro&quot;,&quot;given&quot;:&quot;Montserrat&quot;,&quot;parse-names&quot;:false,&quot;dropping-particle&quot;:&quot;&quot;,&quot;non-dropping-particle&quot;:&quot;&quot;},{&quot;family&quot;:&quot;Pérez&quot;,&quot;given&quot;:&quot;Diego&quot;,&quot;parse-names&quot;:false,&quot;dropping-particle&quot;:&quot;&quot;,&quot;non-dropping-particle&quot;:&quot;&quot;},{&quot;family&quot;:&quot;Plá Martí&quot;,&quot;given&quot;:&quot;María José&quot;,&quot;parse-names&quot;:false,&quot;dropping-particle&quot;:&quot;&quot;,&quot;non-dropping-particle&quot;:&quot;&quot;},{&quot;family&quot;:&quot;Smith Foltz&quot;,&quot;given&quot;:&quot;Sara L.&quot;,&quot;parse-names&quot;:false,&quot;dropping-particle&quot;:&quot;&quot;,&quot;non-dropping-particle&quot;:&quot;&quot;},{&quot;family&quot;:&quot;Suero&quot;,&quot;given&quot;:&quot;Coral&quot;,&quot;parse-names&quot;:false,&quot;dropping-particle&quot;:&quot;&quot;,&quot;non-dropping-particle&quot;:&quot;&quot;},{&quot;family&quot;:&quot;Zamora&quot;,&quot;given&quot;:&quot;Carolina&quot;,&quot;parse-names&quot;:false,&quot;dropping-particle&quot;:&quot;&quot;,&quot;non-dropping-particle&quot;:&quot;&quot;}],&quot;container-title&quot;:&quot;Orphanet Journal of Rare Diseases&quot;,&quot;container-title-short&quot;:&quot;Orphanet J Rare Dis&quot;,&quot;DOI&quot;:&quot;10.1186/s13023-024-03182-1&quot;,&quot;ISSN&quot;:&quot;17501172&quot;,&quot;PMID&quot;:&quot;38773490&quot;,&quot;issued&quot;:{&quot;date-parts&quot;:[[2024,12,1]]},&quot;abstract&quot;:&quot;Background: Hereditary angioedema due to C1 inhibitor deficiency (HAE-C1INH) is a genetic rare disease characterized by recurrent, transient and unpredictable episodes of cold, non-pruriginous oedema without associated urticaria. The characteristics of the disease have a considerable impact on the quality of life of patients. The aim of this study was to increase understanding of the patient journey of HAE in Spain. Methods: A multidisciplinary committee of 16 HAE experts (allergy, immunology, emergency department, hospital pharmacy and nursing) and 3 representatives of the Spanish Hereditary Angioedema Patient Association (AEDAF) who were patients or caregivers participated in the study. A review of the publications on HAE treatment was performed. Semi-structured interviews were performed to HAE experts, patients, or caregivers. Three meetings with the experts, patients and caregivers were held to share, discuss, and validate data obtained from literature and interviews and to build the model. Results: Throughout the project, the patient journey has been drawn up, dividing it into the stages of pre-diagnosis, diagnosis and treatment/follow-up. Some areas for improvement have been identified. Firstly, there is a need to enhance awareness and training on HAE among healthcare professionals, with a particular emphasis on primary care and emergency department personnel. Secondly, efforts should be made to minimize patient referral times to allergy/immunology specialists, ensuring timely access to appropriate care. Thirdly, it is crucial to encourage the study of the relatives of diagnosed patients to early identify potential cases. Fourthly, equitable access to self-administered treatments should be ensured, facilitated by systems that enable medication delivery at home and proper education and training for patients. Equitable access to long-term prophylactic treatment should also be prioritized for all patients in need. To standardize HAE management, the development of consensus guidelines that reduce variability in clinical practice is essential. Lastly, promoting research studies to enhance knowledge of the disease and align its treatment with new developments in the healthcare field should be encouraged. Conclusions: The knowledge of the patient journey in HAE allowed us to identify improvement areas with the final aim to optimize the disease management.&quot;,&quot;publisher&quot;:&quot;BioMed Central Ltd&quot;,&quot;issue&quot;:&quot;1&quot;,&quot;volume&quot;:&quot;19&quot;},&quot;isTemporary&quot;:false}]},{&quot;citationID&quot;:&quot;MENDELEY_CITATION_dcf12266-07b2-413a-bf21-ecd8d55a1c1e&quot;,&quot;properties&quot;:{&quot;noteIndex&quot;:0},&quot;isEdited&quot;:false,&quot;manualOverride&quot;:{&quot;isManuallyOverridden&quot;:false,&quot;citeprocText&quot;:&quot;(38)&quot;,&quot;manualOverrideText&quot;:&quot;&quot;},&quot;citationTag&quot;:&quot;MENDELEY_CITATION_v3_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&quot;,&quot;citationItems&quot;:[{&quot;id&quot;:&quot;2ff4add9-b4de-3604-8a8b-110477c639f9&quot;,&quot;itemData&quot;:{&quot;type&quot;:&quot;article-journal&quot;,&quot;id&quot;:&quot;2ff4add9-b4de-3604-8a8b-110477c639f9&quot;,&quot;title&quot;:&quot;A human centred innovative approach based on persona in hereditary angioedema&quot;,&quot;author&quot;:[{&quot;family&quot;:&quot;Perego&quot;,&quot;given&quot;:&quot;Francesca&quot;,&quot;parse-names&quot;:false,&quot;dropping-particle&quot;:&quot;&quot;,&quot;non-dropping-particle&quot;:&quot;&quot;},{&quot;family&quot;:&quot;Zingale&quot;,&quot;given&quot;:&quot;Lorenza Chiara&quot;,&quot;parse-names&quot;:false,&quot;dropping-particle&quot;:&quot;&quot;,&quot;non-dropping-particle&quot;:&quot;&quot;},{&quot;family&quot;:&quot;Cesoni Marcelli&quot;,&quot;given&quot;:&quot;Azzurra&quot;,&quot;parse-names&quot;:false,&quot;dropping-particle&quot;:&quot;&quot;,&quot;non-dropping-particle&quot;:&quot;&quot;},{&quot;family&quot;:&quot;Ranucci&quot;,&quot;given&quot;:&quot;Luca&quot;,&quot;parse-names&quot;:false,&quot;dropping-particle&quot;:&quot;&quot;,&quot;non-dropping-particle&quot;:&quot;&quot;},{&quot;family&quot;:&quot;Rimoldi&quot;,&quot;given&quot;:&quot;Lorenzo&quot;,&quot;parse-names&quot;:false,&quot;dropping-particle&quot;:&quot;&quot;,&quot;non-dropping-particle&quot;:&quot;&quot;},{&quot;family&quot;:&quot;Nsanbayeva&quot;,&quot;given&quot;:&quot;Nurgul&quot;,&quot;parse-names&quot;:false,&quot;dropping-particle&quot;:&quot;&quot;,&quot;non-dropping-particle&quot;:&quot;&quot;},{&quot;family&quot;:&quot;Natale&quot;,&quot;given&quot;:&quot;Maria Rosaria&quot;,&quot;parse-names&quot;:false,&quot;dropping-particle&quot;:&quot;&quot;,&quot;non-dropping-particle&quot;:&quot;&quot;},{&quot;family&quot;:&quot;Dalla Vecchia&quot;,&quot;given&quot;:&quot;Laura Adelaide&quot;,&quot;parse-names&quot;:false,&quot;dropping-particle&quot;:&quot;&quot;,&quot;non-dropping-particle&quot;:&quot;&quot;},{&quot;family&quot;:&quot;Gorini&quot;,&quot;given&quot;:&quot;Alessandra&quot;,&quot;parse-names&quot;:false,&quot;dropping-particle&quot;:&quot;&quot;,&quot;non-dropping-particle&quot;:&quot;&quot;}],&quot;container-title&quot;:&quot;Orphanet Journal of Rare Diseases&quot;,&quot;container-title-short&quot;:&quot;Orphanet J Rare Dis&quot;,&quot;DOI&quot;:&quot;10.1186/s13023-024-03302-x&quot;,&quot;ISSN&quot;:&quot;17501172&quot;,&quot;PMID&quot;:&quot;39127675&quot;,&quot;issued&quot;:{&quot;date-parts&quot;:[[2024,12,1]]},&quot;abstract&quot;:&quot;Background: Hereditary Angioedema (HAE) due to C1-inhibitor deficiency (C1INH) is a rare condition, clinically characterised by recurrent swelling. The unpredictability of attacks affects the patients’ quality of life (QoL). HAE patients and their families have vast unmet physical, psychological, and social needs. A human-centred design (HCD) approach to describing the needs of different user types is to utilise personas, a data-driven narrative tool for communicating user archetypes that capture the individuals’ attitudes, goals, and behaviours. The aim of this study was to create and analyse personas based on HAE patients’ and their caregivers’ interviews. Semi-structured interviews were conducted through anthropological conversations with patients, patient-caregivers (double role of patient and caregiver), and non-affected caregivers. Qualitative and quantitative insights from analyses formed the basis to create personas. Results: We enrolled 17 subjects: 15 patients (6 of them were patient-caregivers) and 2 non-affected caregivers. The mean age of participants was 50.3 ± 14.4 years. Eight patients were on treatment with prophylactic therapy. The mean percentage score of Angioedema Quality of Life (AE-QoL) for HAE patients was 19.8 ± 12.0. Six personas were identified describing the participants’ personal history, disease management, and needs: four personas referred to patients, one to patient-caregivers, and one non-affected caregiver personas were identified. Across patient personas, the most expressed needs were psychological support and better awareness amongst healthcare professionals. Caregivers, on their side, desired better information about the disease, including the latest therapies, and higher awareness within the community. Conclusion: A Human Centred Innovative Approach Based on Persona extends beyond the physical symptoms to encompass the psychological and social aspects of the individual's well-being also including the family in the evaluation.&quot;,&quot;publisher&quot;:&quot;BioMed Central Ltd&quot;,&quot;issue&quot;:&quot;1&quot;,&quot;volume&quot;:&quot;19&quot;},&quot;isTemporary&quot;:false}]},{&quot;citationID&quot;:&quot;MENDELEY_CITATION_34a51a3c-f505-44a7-b98d-fa04f392f4c0&quot;,&quot;properties&quot;:{&quot;noteIndex&quot;:0},&quot;isEdited&quot;:false,&quot;manualOverride&quot;:{&quot;isManuallyOverridden&quot;:false,&quot;citeprocText&quot;:&quot;(39)&quot;,&quot;manualOverrideText&quot;:&quot;&quot;},&quot;citationTag&quot;:&quot;MENDELEY_CITATION_v3_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&quot;,&quot;citationItems&quot;:[{&quot;id&quot;:&quot;2b5900c3-9f5c-331f-86d2-f324ad764112&quot;,&quot;itemData&quot;:{&quot;type&quot;:&quot;article-journal&quot;,&quot;id&quot;:&quot;2b5900c3-9f5c-331f-86d2-f324ad764112&quot;,&quot;title&quot;:&quot;Burden of illness in hereditary angioedema: A conceptual model&quot;,&quot;author&quot;:[{&quot;family&quot;:&quot;Bygum&quot;,&quot;given&quot;:&quot;Anette&quot;,&quot;parse-names&quot;:false,&quot;dropping-particle&quot;:&quot;&quot;,&quot;non-dropping-particle&quot;:&quot;&quot;},{&quot;family&quot;:&quot;Aygören-Pürsün&quot;,&quot;given&quot;:&quot;Emel&quot;,&quot;parse-names&quot;:false,&quot;dropping-particle&quot;:&quot;&quot;,&quot;non-dropping-particle&quot;:&quot;&quot;},{&quot;family&quot;:&quot;Beusterien&quot;,&quot;given&quot;:&quot;Kathleen&quot;,&quot;parse-names&quot;:false,&quot;dropping-particle&quot;:&quot;&quot;,&quot;non-dropping-particle&quot;:&quot;&quot;},{&quot;family&quot;:&quot;Hautamaki&quot;,&quot;given&quot;:&quot;Emily&quot;,&quot;parse-names&quot;:false,&quot;dropping-particle&quot;:&quot;&quot;,&quot;non-dropping-particle&quot;:&quot;&quot;},{&quot;family&quot;:&quot;Sisic&quot;,&quot;given&quot;:&quot;Zlatko&quot;,&quot;parse-names&quot;:false,&quot;dropping-particle&quot;:&quot;&quot;,&quot;non-dropping-particle&quot;:&quot;&quot;},{&quot;family&quot;:&quot;Wait&quot;,&quot;given&quot;:&quot;Suzanne&quot;,&quot;parse-names&quot;:false,&quot;dropping-particle&quot;:&quot;&quot;,&quot;non-dropping-particle&quot;:&quot;&quot;},{&quot;family&quot;:&quot;Boysen&quot;,&quot;given&quot;:&quot;Henrik B.&quot;,&quot;parse-names&quot;:false,&quot;dropping-particle&quot;:&quot;&quot;,&quot;non-dropping-particle&quot;:&quot;&quot;},{&quot;family&quot;:&quot;Caballero&quot;,&quot;given&quot;:&quot;Teresa&quot;,&quot;parse-names&quot;:false,&quot;dropping-particle&quot;:&quot;&quot;,&quot;non-dropping-particle&quot;:&quot;&quot;}],&quot;container-title&quot;:&quot;Acta Dermato-Venereologica&quot;,&quot;container-title-short&quot;:&quot;Acta Derm Venereol&quot;,&quot;DOI&quot;:&quot;10.2340/00015555-2014&quot;,&quot;ISSN&quot;:&quot;16512057&quot;,&quot;PMID&quot;:&quot;25394853&quot;,&quot;issued&quot;:{&quot;date-parts&quot;:[[2015]]},&quot;page&quot;:&quot;706-710&quot;,&quot;abstract&quot;:&quot;The objective of the Hereditary Angioedema Burden of Illness Study in Europe was to assess the real-world experience of hereditary angioedema (HAE) from the patient perspective. Based on open-ended qualitative interviews with 30 patients from Spain, Germany and Denmark, 5 key themes emerged characterizing the impact of HAE on health-related quality of life (HRQoL): (i) unnecessary treatments and procedures, (ii) symptom triggers, (iii) attack impacts, (iv) caregiver impacts, and (v) long-term impacts. Patients for example experience unnecessary medical procedures due to diagnostic delays; anxiety and fear about attacks, and passing HAE to children; reduced work/school productivity; and limited career/educational achievement. Patient caregivers also experience worry and work/activity interruption during the attacks. In conclusion, a conceptual model was developed illustrating the hypothesized relationships among the wide-ranging short- and long-term HRQoL impacts of HAE. These findings can be used to highlight important issues in clinical management, raise awareness of the patients’ experience among policymakers and help guide measurement of HRQoL outcomes in future studies in HAE.&quot;,&quot;publisher&quot;:&quot;Medical Journals/Acta D-V&quot;,&quot;issue&quot;:&quot;6&quot;,&quot;volume&quot;:&quot;95&quot;},&quot;isTemporary&quot;:false}]},{&quot;citationID&quot;:&quot;MENDELEY_CITATION_62da11fd-44ea-4399-a360-a5aff305f22a&quot;,&quot;properties&quot;:{&quot;noteIndex&quot;:0},&quot;isEdited&quot;:false,&quot;manualOverride&quot;:{&quot;isManuallyOverridden&quot;:false,&quot;citeprocText&quot;:&quot;(37)&quot;,&quot;manualOverrideText&quot;:&quot;&quot;},&quot;citationTag&quot;:&quot;MENDELEY_CITATION_v3_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&quot;,&quot;citationItems&quot;:[{&quot;id&quot;:&quot;e2325d7e-3507-389b-a561-6c8e87397262&quot;,&quot;itemData&quot;:{&quot;type&quot;:&quot;article-journal&quot;,&quot;id&quot;:&quot;e2325d7e-3507-389b-a561-6c8e87397262&quot;,&quot;title&quot;:&quot;Hereditary angioedema in Spain: medical care and patient journey&quot;,&quot;author&quot;:[{&quot;family&quot;:&quot;Caballero&quot;,&quot;given&quot;:&quot;Teresa&quot;,&quot;parse-names&quot;:false,&quot;dropping-particle&quot;:&quot;&quot;,&quot;non-dropping-particle&quot;:&quot;&quot;},{&quot;family&quot;:&quot;Alonso&quot;,&quot;given&quot;:&quot;Carmen&quot;,&quot;parse-names&quot;:false,&quot;dropping-particle&quot;:&quot;&quot;,&quot;non-dropping-particle&quot;:&quot;&quot;},{&quot;family&quot;:&quot;Baeza&quot;,&quot;given&quot;:&quot;María Luisa&quot;,&quot;parse-names&quot;:false,&quot;dropping-particle&quot;:&quot;&quot;,&quot;non-dropping-particle&quot;:&quot;&quot;},{&quot;family&quot;:&quot;Baynova&quot;,&quot;given&quot;:&quot;Krasimira&quot;,&quot;parse-names&quot;:false,&quot;dropping-particle&quot;:&quot;&quot;,&quot;non-dropping-particle&quot;:&quot;&quot;},{&quot;family&quot;:&quot;Cabeza&quot;,&quot;given&quot;:&quot;José&quot;,&quot;parse-names&quot;:false,&quot;dropping-particle&quot;:&quot;&quot;,&quot;non-dropping-particle&quot;:&quot;&quot;},{&quot;family&quot;:&quot;Cortés&quot;,&quot;given&quot;:&quot;Isabel&quot;,&quot;parse-names&quot;:false,&quot;dropping-particle&quot;:&quot;&quot;,&quot;non-dropping-particle&quot;:&quot;&quot;},{&quot;family&quot;:&quot;Escobar Oblitas&quot;,&quot;given&quot;:&quot;Danilo&quot;,&quot;parse-names&quot;:false,&quot;dropping-particle&quot;:&quot;&quot;,&quot;non-dropping-particle&quot;:&quot;&quot;},{&quot;family&quot;:&quot;Guilarte&quot;,&quot;given&quot;:&quot;Mar&quot;,&quot;parse-names&quot;:false,&quot;dropping-particle&quot;:&quot;&quot;,&quot;non-dropping-particle&quot;:&quot;&quot;},{&quot;family&quot;:&quot;Joral&quot;,&quot;given&quot;:&quot;Alejandro&quot;,&quot;parse-names&quot;:false,&quot;dropping-particle&quot;:&quot;&quot;,&quot;non-dropping-particle&quot;:&quot;&quot;},{&quot;family&quot;:&quot;Jurado Palomo&quot;,&quot;given&quot;:&quot;Jesús&quot;,&quot;parse-names&quot;:false,&quot;dropping-particle&quot;:&quot;&quot;,&quot;non-dropping-particle&quot;:&quot;&quot;},{&quot;family&quot;:&quot;Lara Jiménez&quot;,&quot;given&quot;:&quot;María Ángeles&quot;,&quot;parse-names&quot;:false,&quot;dropping-particle&quot;:&quot;&quot;,&quot;non-dropping-particle&quot;:&quot;&quot;},{&quot;family&quot;:&quot;Martínez Virto&quot;,&quot;given&quot;:&quot;Ana&quot;,&quot;parse-names&quot;:false,&quot;dropping-particle&quot;:&quot;&quot;,&quot;non-dropping-particle&quot;:&quot;&quot;},{&quot;family&quot;:&quot;Medrano&quot;,&quot;given&quot;:&quot;Laura&quot;,&quot;parse-names&quot;:false,&quot;dropping-particle&quot;:&quot;&quot;,&quot;non-dropping-particle&quot;:&quot;&quot;},{&quot;family&quot;:&quot;Monte Boquet&quot;,&quot;given&quot;:&quot;Emilio&quot;,&quot;parse-names&quot;:false,&quot;dropping-particle&quot;:&quot;&quot;,&quot;non-dropping-particle&quot;:&quot;&quot;},{&quot;family&quot;:&quot;Navarro&quot;,&quot;given&quot;:&quot;Montserrat&quot;,&quot;parse-names&quot;:false,&quot;dropping-particle&quot;:&quot;&quot;,&quot;non-dropping-particle&quot;:&quot;&quot;},{&quot;family&quot;:&quot;Pérez&quot;,&quot;given&quot;:&quot;Diego&quot;,&quot;parse-names&quot;:false,&quot;dropping-particle&quot;:&quot;&quot;,&quot;non-dropping-particle&quot;:&quot;&quot;},{&quot;family&quot;:&quot;Plá Martí&quot;,&quot;given&quot;:&quot;María José&quot;,&quot;parse-names&quot;:false,&quot;dropping-particle&quot;:&quot;&quot;,&quot;non-dropping-particle&quot;:&quot;&quot;},{&quot;family&quot;:&quot;Smith Foltz&quot;,&quot;given&quot;:&quot;Sara L.&quot;,&quot;parse-names&quot;:false,&quot;dropping-particle&quot;:&quot;&quot;,&quot;non-dropping-particle&quot;:&quot;&quot;},{&quot;family&quot;:&quot;Suero&quot;,&quot;given&quot;:&quot;Coral&quot;,&quot;parse-names&quot;:false,&quot;dropping-particle&quot;:&quot;&quot;,&quot;non-dropping-particle&quot;:&quot;&quot;},{&quot;family&quot;:&quot;Zamora&quot;,&quot;given&quot;:&quot;Carolina&quot;,&quot;parse-names&quot;:false,&quot;dropping-particle&quot;:&quot;&quot;,&quot;non-dropping-particle&quot;:&quot;&quot;}],&quot;container-title&quot;:&quot;Orphanet Journal of Rare Diseases&quot;,&quot;container-title-short&quot;:&quot;Orphanet J Rare Dis&quot;,&quot;DOI&quot;:&quot;10.1186/s13023-024-03182-1&quot;,&quot;ISSN&quot;:&quot;17501172&quot;,&quot;PMID&quot;:&quot;38773490&quot;,&quot;issued&quot;:{&quot;date-parts&quot;:[[2024,12,1]]},&quot;abstract&quot;:&quot;Background: Hereditary angioedema due to C1 inhibitor deficiency (HAE-C1INH) is a genetic rare disease characterized by recurrent, transient and unpredictable episodes of cold, non-pruriginous oedema without associated urticaria. The characteristics of the disease have a considerable impact on the quality of life of patients. The aim of this study was to increase understanding of the patient journey of HAE in Spain. Methods: A multidisciplinary committee of 16 HAE experts (allergy, immunology, emergency department, hospital pharmacy and nursing) and 3 representatives of the Spanish Hereditary Angioedema Patient Association (AEDAF) who were patients or caregivers participated in the study. A review of the publications on HAE treatment was performed. Semi-structured interviews were performed to HAE experts, patients, or caregivers. Three meetings with the experts, patients and caregivers were held to share, discuss, and validate data obtained from literature and interviews and to build the model. Results: Throughout the project, the patient journey has been drawn up, dividing it into the stages of pre-diagnosis, diagnosis and treatment/follow-up. Some areas for improvement have been identified. Firstly, there is a need to enhance awareness and training on HAE among healthcare professionals, with a particular emphasis on primary care and emergency department personnel. Secondly, efforts should be made to minimize patient referral times to allergy/immunology specialists, ensuring timely access to appropriate care. Thirdly, it is crucial to encourage the study of the relatives of diagnosed patients to early identify potential cases. Fourthly, equitable access to self-administered treatments should be ensured, facilitated by systems that enable medication delivery at home and proper education and training for patients. Equitable access to long-term prophylactic treatment should also be prioritized for all patients in need. To standardize HAE management, the development of consensus guidelines that reduce variability in clinical practice is essential. Lastly, promoting research studies to enhance knowledge of the disease and align its treatment with new developments in the healthcare field should be encouraged. Conclusions: The knowledge of the patient journey in HAE allowed us to identify improvement areas with the final aim to optimize the disease management.&quot;,&quot;publisher&quot;:&quot;BioMed Central Ltd&quot;,&quot;issue&quot;:&quot;1&quot;,&quot;volume&quot;:&quot;19&quot;},&quot;isTemporary&quot;:false}]},{&quot;citationID&quot;:&quot;MENDELEY_CITATION_d3cb9013-6bd8-44d7-8f24-6bb57a51f456&quot;,&quot;properties&quot;:{&quot;noteIndex&quot;:0},&quot;isEdited&quot;:false,&quot;manualOverride&quot;:{&quot;isManuallyOverridden&quot;:false,&quot;citeprocText&quot;:&quot;(29)&quot;,&quot;manualOverrideText&quot;:&quot;&quot;},&quot;citationTag&quot;:&quot;MENDELEY_CITATION_v3_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&quot;,&quot;citationItems&quot;:[{&quot;id&quot;:&quot;784dc2f2-f7da-30c7-ab0a-1d6853bb80bf&quot;,&quot;itemData&quot;:{&quot;type&quot;:&quot;article-journal&quot;,&quot;id&quot;:&quot;784dc2f2-f7da-30c7-ab0a-1d6853bb80bf&quot;,&quot;title&quot;:&quot;Analysis of disease burden in patients with hereditary angioedema from Japan by patient-reported outcomes&quot;,&quot;author&quot;:[{&quot;family&quot;:&quot;Hide&quot;,&quot;given&quot;:&quot;Michihiro&quot;,&quot;parse-names&quot;:false,&quot;dropping-particle&quot;:&quot;&quot;,&quot;non-dropping-particle&quot;:&quot;&quot;},{&quot;family&quot;:&quot;Kishimoto&quot;,&quot;given&quot;:&quot;Miwa&quot;,&quot;parse-names&quot;:false,&quot;dropping-particle&quot;:&quot;&quot;,&quot;non-dropping-particle&quot;:&quot;&quot;},{&quot;family&quot;:&quot;Kotera&quot;,&quot;given&quot;:&quot;Ippei&quot;,&quot;parse-names&quot;:false,&quot;dropping-particle&quot;:&quot;&quot;,&quot;non-dropping-particle&quot;:&quot;&quot;},{&quot;family&quot;:&quot;Oh&quot;,&quot;given&quot;:&quot;Akinori&quot;,&quot;parse-names&quot;:false,&quot;dropping-particle&quot;:&quot;&quot;,&quot;non-dropping-particle&quot;:&quot;&quot;},{&quot;family&quot;:&quot;Inoue&quot;,&quot;given&quot;:&quot;Yoichi&quot;,&quot;parse-names&quot;:false,&quot;dropping-particle&quot;:&quot;&quot;,&quot;non-dropping-particle&quot;:&quot;&quot;},{&quot;family&quot;:&quot;Yamamoto&quot;,&quot;given&quot;:&quot;Beverley Anne&quot;,&quot;parse-names&quot;:false,&quot;dropping-particle&quot;:&quot;&quot;,&quot;non-dropping-particle&quot;:&quot;&quot;},{&quot;family&quot;:&quot;Noto&quot;,&quot;given&quot;:&quot;Shinichi&quot;,&quot;parse-names&quot;:false,&quot;dropping-particle&quot;:&quot;&quot;,&quot;non-dropping-particle&quot;:&quot;&quot;}],&quot;container-title&quot;:&quot;Journal of Dermatology&quot;,&quot;DOI&quot;:&quot;10.1111/1346-8138.17421&quot;,&quot;ISSN&quot;:&quot;13468138&quot;,&quot;PMID&quot;:&quot;39258885&quot;,&quot;issued&quot;:{&quot;date-parts&quot;:[[2025,2,1]]},&quot;page&quot;:&quot;256-269&quot;,&quot;abstract&quot;:&quot;Hereditary angioedema (HAE) symptoms can vary greatly. Disease burden evaluation is essential for providing adequate treatments for patients. Patient-reported outcome measures (PROMs), including the 12-Item Short Form Health Survey (SF-12), the Angioedema Quality of Life (AE-QoL), the Hospital Anxiety and Depression Scale (HADS), and the Work Productivity and Activity Impairment: Specific Health Problem (WPAI:SHP) questionnaires, were collected in 2021, before modern medications for long-term prophylaxis (LTP) of HAE were licensed in Japan. Patients also reported their HAE attack frequency as “annual” (several attacks annually), “monthly” (several attacks monthly) or “weekly” (several attacks weekly). Multiple linear regression analyses were conducted on the relationship between independent parameters (sex, age, attack frequency, HAE type, and HADS scores) and dependent parameters (AE-QoL and SF-12 scores). Fifty-four patients reported PROMs. All PROMs showed substantial health-related quality of life (HRQoL) impairment. Overall, the higher the attack frequencies, the greater the reported impairment in the PROMs tended to be. In multiple linear regression analyses, higher AE-QoL Fatigue/Mood and Fears/Shame domain scores (greater impairment) were associated with higher HADS anxiety subscale scores; higher AE-QoL total scores (greater HRQoL impairment) and lower SF-12 Physical and Mental Health Composite scores (greater general health impairment) were associated with higher HADS depression subscale scores. Patients with monthly or weekly HAE attacks reported numerically low absenteeism and numerically high presenteeism and work productivity loss as measured by the WPAI:SHP questionnaire. In this study, conducted before modern LTP options were available in Japan, patients with HAE reported notable impairment in HRQoL and work productivity. Weekly or monthly HAE attack frequencies were associated with a high disease burden. Furthermore, a substantial number of patients reported notable fatigue/mood impairment as measured by the AE-QoL and depression as measured by the HADS regardless of attack frequency. These results provide a basis for future studies evaluating the effect of LTP on the clinical manifestations and HRQoL in patients with HAE.&quot;,&quot;publisher&quot;:&quot;John Wiley and Sons Inc&quot;,&quot;issue&quot;:&quot;2&quot;,&quot;volume&quot;:&quot;52&quot;,&quot;container-title-short&quot;:&quot;&quot;},&quot;isTemporary&quot;:false}]},{&quot;citationID&quot;:&quot;MENDELEY_CITATION_fcab1314-fed3-4418-90e5-04c3937020be&quot;,&quot;properties&quot;:{&quot;noteIndex&quot;:0},&quot;isEdited&quot;:false,&quot;manualOverride&quot;:{&quot;isManuallyOverridden&quot;:false,&quot;citeprocText&quot;:&quot;(28)&quot;,&quot;manualOverrideText&quot;:&quot;&quot;},&quot;citationTag&quot;:&quot;MENDELEY_CITATION_v3_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&quot;,&quot;citationItems&quot;:[{&quot;id&quot;:&quot;8f5c2cdc-105e-343d-8824-d2c71b74bfaf&quot;,&quot;itemData&quot;:{&quot;type&quot;:&quot;article-journal&quot;,&quot;id&quot;:&quot;8f5c2cdc-105e-343d-8824-d2c71b74bfaf&quot;,&quot;title&quot;:&quot;A Cross-Sectional Study of Quality of Life in Patients Enrolled in the Romanian Hereditary Angioedema Registry&quot;,&quot;author&quot;:[{&quot;family&quot;:&quot;Nadasan&quot;,&quot;given&quot;:&quot;Valentin&quot;,&quot;parse-names&quot;:false,&quot;dropping-particle&quot;:&quot;&quot;,&quot;non-dropping-particle&quot;:&quot;&quot;},{&quot;family&quot;:&quot;Nadasan&quot;,&quot;given&quot;:&quot;Andreea&quot;,&quot;parse-names&quot;:false,&quot;dropping-particle&quot;:&quot;&quot;,&quot;non-dropping-particle&quot;:&quot;&quot;},{&quot;family&quot;:&quot;Borka-Balás&quot;,&quot;given&quot;:&quot;Réka&quot;,&quot;parse-names&quot;:false,&quot;dropping-particle&quot;:&quot;&quot;,&quot;non-dropping-particle&quot;:&quot;&quot;},{&quot;family&quot;:&quot;Bara&quot;,&quot;given&quot;:&quot;Noemi&quot;,&quot;parse-names&quot;:false,&quot;dropping-particle&quot;:&quot;&quot;,&quot;non-dropping-particle&quot;:&quot;&quot;}],&quot;container-title&quot;:&quot;Cureus&quot;,&quot;container-title-short&quot;:&quot;Cureus&quot;,&quot;DOI&quot;:&quot;10.7759/cureus.51959&quot;,&quot;issued&quot;:{&quot;date-parts&quot;:[[2024,1,9]]},&quot;publisher&quot;:&quot;Springer Science and Business Media LLC&quot;},&quot;isTemporary&quot;:false}]},{&quot;citationID&quot;:&quot;MENDELEY_CITATION_313b2a3a-eb8f-4cc5-bb2e-cd32085d238c&quot;,&quot;properties&quot;:{&quot;noteIndex&quot;:0},&quot;isEdited&quot;:false,&quot;manualOverride&quot;:{&quot;isManuallyOverridden&quot;:false,&quot;citeprocText&quot;:&quot;(34)&quot;,&quot;manualOverrideText&quot;:&quot;&quot;},&quot;citationTag&quot;:&quot;MENDELEY_CITATION_v3_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&quot;,&quot;citationItems&quot;:[{&quot;id&quot;:&quot;575f0cb2-fe5b-3efc-b6b3-84aa42d2eda4&quot;,&quot;itemData&quot;:{&quot;type&quot;:&quot;article-journal&quot;,&quot;id&quot;:&quot;575f0cb2-fe5b-3efc-b6b3-84aa42d2eda4&quot;,&quot;title&quot;:&quot;The Disease Burden and Societal Costs of Hereditary Angioedema&quot;,&quot;author&quot;:[{&quot;family&quot;:&quot;Fijen&quot;,&quot;given&quot;:&quot;Lauré M.&quot;,&quot;parse-names&quot;:false,&quot;dropping-particle&quot;:&quot;&quot;,&quot;non-dropping-particle&quot;:&quot;&quot;},{&quot;family&quot;:&quot;Klein&quot;,&quot;given&quot;:&quot;Philip C.G.&quot;,&quot;parse-names&quot;:false,&quot;dropping-particle&quot;:&quot;&quot;,&quot;non-dropping-particle&quot;:&quot;&quot;},{&quot;family&quot;:&quot;Cohn&quot;,&quot;given&quot;:&quot;Danny M.&quot;,&quot;parse-names&quot;:false,&quot;dropping-particle&quot;:&quot;&quot;,&quot;non-dropping-particle&quot;:&quot;&quot;},{&quot;family&quot;:&quot;Kanters&quot;,&quot;given&quot;:&quot;Tim A.&quot;,&quot;parse-names&quot;:false,&quot;dropping-particle&quot;:&quot;&quot;,&quot;non-dropping-particle&quot;:&quot;&quot;}],&quot;container-title&quot;:&quot;Journal of Allergy and Clinical Immunology: In Practice&quot;,&quot;DOI&quot;:&quot;10.1016/j.jaip.2023.03.032&quot;,&quot;ISSN&quot;:&quot;22132198&quot;,&quot;PMID&quot;:&quot;36990433&quot;,&quot;issued&quot;:{&quot;date-parts&quot;:[[2023,8,1]]},&quot;page&quot;:&quot;2468-2475.e2&quot;,&quot;abstract&quot;:&quot;Background: According to the current treatment guidelines, the goals of treatment of patients with hereditary angioedema (HAE) are to achieve total control of the disease and to normalize patients’ lives. Objective: This study aims to establish the entire burden of HAE comprising disease control, treatment satisfaction, reductions in quality of life, and societal costs. Methods: Adult patients with HAE under treatment at the Dutch national center of reference completed a cross-sectional survey in 2021. The survey consisted of different questionnaires: angioedema-specific questionnaires (4-week Angioedema Activity Score and Angioedema Control Test), quality of life questionnaires (Angioedema Quality of Life [AE-QoL] questionnaire and EQ-5D-5L), the Treatment Satisfaction Questionnaire for Medication (TSQM), and societal costs questionnaires (iMTA Medical Consumption Questionnaire and iMTA Productivity Cost Questionnaire). Results: The response rate was 78% (69 of 88). The entire sample had a mean Angioedema Activity Score of 16.61, and 36% of participants had poorly controlled disease as expressed by the Angioedema Control Test. The mean quality of life in the entire sample was 30.99 as expressed by the AE-QoL and 0.873 as expressed by the EQ-5D-5L utility value. Utilities dropped by 0.320 points during an angioedema attack. TSQM scores ranged from 66.67 to 75.00 across its 4 domains. On average, total costs per year incurred €22,764, predominantly existing of HAE-medication costs. Total costs showed substantial variation between patients. Conclusions: This study describes the entire burden of HAE among Dutch patients comprising disease control, quality of life, treatment satisfaction, and societal costs. These results can inform cost-effectiveness analyses that can aid reimbursement decisions for HAE treatments.&quot;,&quot;publisher&quot;:&quot;American Academy of Allergy, Asthma and Immunology&quot;,&quot;issue&quot;:&quot;8&quot;,&quot;volume&quot;:&quot;11&quot;,&quot;container-title-short&quot;:&quot;&quot;},&quot;isTemporary&quot;:false}]},{&quot;citationID&quot;:&quot;MENDELEY_CITATION_599d9920-8bc3-4160-847c-f8d969e7a53f&quot;,&quot;properties&quot;:{&quot;noteIndex&quot;:0},&quot;isEdited&quot;:false,&quot;manualOverride&quot;:{&quot;isManuallyOverridden&quot;:false,&quot;citeprocText&quot;:&quot;(40)&quot;,&quot;manualOverrideText&quot;:&quot;&quot;},&quot;citationTag&quot;:&quot;MENDELEY_CITATION_v3_eyJjaXRhdGlvbklEIjoiTUVOREVMRVlfQ0lUQVRJT05fNTk5ZDk5MjAtOGJjMy00MTYwLTg0N2MtZjhkOTY5ZTdhNTNmIiwicHJvcGVydGllcyI6eyJub3RlSW5kZXgiOjB9LCJpc0VkaXRlZCI6ZmFsc2UsIm1hbnVhbE92ZXJyaWRlIjp7ImlzTWFudWFsbHlPdmVycmlkZGVuIjpmYWxzZSwiY2l0ZXByb2NUZXh0IjoiKDQwKSIsIm1hbnVhbE92ZXJyaWRlVGV4dCI6IiJ9LCJjaXRhdGlvbkl0ZW1zIjpbeyJpZCI6IjIzMjE2N2RlLWQzNjQtM2RiNi05MDkyLWM2MDIxNjVmNDZmZiIsIml0ZW1EYXRhIjp7InR5cGUiOiJhcnRpY2xlLWpvdXJuYWwiLCJpZCI6IjIzMjE2N2RlLWQzNjQtM2RiNi05MDkyLWM2MDIxNjVmNDZmZi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V19&quot;,&quot;citationItems&quot;:[{&quot;id&quot;:&quot;232167de-d364-3db6-9092-c602165f46ff&quot;,&quot;itemData&quot;:{&quot;type&quot;:&quot;article-journal&quot;,&quot;id&quot;:&quot;232167de-d364-3db6-9092-c602165f46ff&quot;,&quot;title&quot;:&quot;Clinical characteristics and burden of illness in patients with hereditary angioedema: findings from a multinational patient survey&quot;,&quot;author&quot;:[{&quot;family&quot;:&quot;Mendivil&quot;,&quot;given&quot;:&quot;Joan&quot;,&quot;parse-names&quot;:false,&quot;dropping-particle&quot;:&quot;&quot;,&quot;non-dropping-particle&quot;:&quot;&quot;},{&quot;family&quot;:&quot;Murphy&quot;,&quot;given&quot;:&quot;Ryan&quot;,&quot;parse-names&quot;:false,&quot;dropping-particle&quot;:&quot;&quot;,&quot;non-dropping-particle&quot;:&quot;&quot;},{&quot;family&quot;:&quot;la Cruz&quot;,&quot;given&quot;:&quot;Marie&quot;,&quot;parse-names&quot;:false,&quot;dropping-particle&quot;:&quot;&quot;,&quot;non-dropping-particle&quot;:&quot;de&quot;},{&quot;family&quot;:&quot;Janssen&quot;,&quot;given&quot;:&quot;Ellen&quot;,&quot;parse-names&quot;:false,&quot;dropping-particle&quot;:&quot;&quot;,&quot;non-dropping-particle&quot;:&quot;&quot;},{&quot;family&quot;:&quot;Boysen&quot;,&quot;given&quot;:&quot;Henrik Balle&quot;,&quot;parse-names&quot;:false,&quot;dropping-particle&quot;:&quot;&quot;,&quot;non-dropping-particle&quot;:&quot;&quot;},{&quot;family&quot;:&quot;Jain&quot;,&quot;given&quot;:&quot;Gagan&quot;,&quot;parse-names&quot;:false,&quot;dropping-particle&quot;:&quot;&quot;,&quot;non-dropping-particle&quot;:&quot;&quot;},{&quot;family&quot;:&quot;Aygören-Pürsün&quot;,&quot;given&quot;:&quot;Emel&quot;,&quot;parse-names&quot;:false,&quot;dropping-particle&quot;:&quot;&quot;,&quot;non-dropping-particle&quot;:&quot;&quot;},{&quot;family&quot;:&quot;Hirji&quot;,&quot;given&quot;:&quot;Ishan&quot;,&quot;parse-names&quot;:false,&quot;dropping-particle&quot;:&quot;&quot;,&quot;non-dropping-particle&quot;:&quot;&quot;},{&quot;family&quot;:&quot;Devercelli&quot;,&quot;given&quot;:&quot;Giovanna&quot;,&quot;parse-names&quot;:false,&quot;dropping-particle&quot;:&quot;&quot;,&quot;non-dropping-particle&quot;:&quot;&quot;}],&quot;container-title&quot;:&quot;Orphanet Journal of Rare Diseases&quot;,&quot;container-title-short&quot;:&quot;Orphanet J Rare Dis&quot;,&quot;DOI&quot;:&quot;10.1186/s13023-021-01717-4&quot;,&quot;ISSN&quot;:&quot;17501172&quot;,&quot;PMID&quot;:&quot;33602292&quot;,&quot;issued&quot;:{&quot;date-parts&quot;:[[2021,12,1]]},&quot;abstract&quot;:&quot;Background: Hereditary angioedema (HAE) is a rare, debilitating, genetic disease characterized by unpredictable, recurrent, and potentially fatal swelling of the skin and mucous membranes. We conducted a noninterventional, cross-sectional, web-based survey of patients with a self-reported diagnosis of HAE type 1/2 in Australia, Austria, Canada, France, Germany, Spain, Switzerland, and the United Kingdom to gain a comprehensive real-world understanding of the characteristics of HAE and its burden from the perspective of the patient. The survey included questions on clinical and demographic characteristics, burden of disease, and treatment. Instruments used to measure patient-reported outcomes included the Angioedema Quality of Life questionnaire (AE-QoL), 12-Item Short-Form Health Survey (SF-12v2), Angioedema Control Test (AECT), Hospital Anxiety and Depression Scale (HADS), and Work Productivity and Impairment questionnaire (WPAI). Data were analyzed with descriptive statistics. Results: A total of 242 patients (67.4% female; mean [range] age 43.8 [18–92] years) completed the survey. The mean (SD) age at first symptoms was 11.5 (8.9) years, while diagnosis occurred at 20.8 (13.2) years. Patients reported a mean (SD) of 12.5 (14.1) attacks in the past 6 months. The most recent attack occurred within the past month in 79.7% of patients; most were of moderate severity, 6.6% affected the larynx, 21.9% lasted ≥ 3 days, and 76.4% were treated with on-demand medication. Hospitalizations and emergency/urgent care visits were highest for patients with more attacks. At the time of the survey, 62.4% of patients were using long-term prophylaxis, including 34.4% using androgens. Moderate to severe anxiety and depression were reported in 38.0% and 17.4% of patients, respectively, as measured using the HADS. The severity of anxiety and depression was associated with poorer quality of life and productivity, measured using the AECT (mean overall score 8.00 [moderate perceived disease control]), AE-QoL, WPAI, and SF-12v2. Scores for AECT, AE-QoL, and WPAI were also worse with a higher number of attacks. Conclusions: This survey study of a broad international sample of patients with HAE showed that despite the availability of on-demand treatment and long-term prophylaxis for the prevention of attacks, patients across a wide geographical area continue to have high disease activity, likely due to restrictions in the availability of medications or incorrect use. Subsequently, significant disease burden, including impaired quality of life and mental health and decreased productivity, was evident. Increased patient education and access to newer, more effective therapies are needed.&quot;,&quot;publisher&quot;:&quot;BioMed Central Ltd&quot;,&quot;issue&quot;:&quot;1&quot;,&quot;volume&quot;:&quot;16&quot;},&quot;isTemporary&quot;:false}]},{&quot;citationID&quot;:&quot;MENDELEY_CITATION_a68308e0-0abf-4293-99ec-276720e64bae&quot;,&quot;properties&quot;:{&quot;noteIndex&quot;:0},&quot;isEdited&quot;:false,&quot;manualOverride&quot;:{&quot;isManuallyOverridden&quot;:false,&quot;citeprocText&quot;:&quot;(41)&quot;,&quot;manualOverrideText&quot;:&quot;&quot;},&quot;citationTag&quot;:&quot;MENDELEY_CITATION_v3_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&quot;,&quot;citationItems&quot;:[{&quot;id&quot;:&quot;7dfa31a1-58ed-3c2e-8670-70cb50cc5db3&quot;,&quot;itemData&quot;:{&quot;type&quot;:&quot;article-journal&quot;,&quot;id&quot;:&quot;7dfa31a1-58ed-3c2e-8670-70cb50cc5db3&quot;,&quot;title&quot;:&quot;Content validation and psychometric evaluation of the Angioedema Quality of Life Questionnaire for hereditary angioedema&quot;,&quot;author&quot;:[{&quot;family&quot;:&quot;Vanya&quot;,&quot;given&quot;:&quot;Magdalena&quot;,&quot;parse-names&quot;:false,&quot;dropping-particle&quot;:&quot;&quot;,&quot;non-dropping-particle&quot;:&quot;&quot;},{&quot;family&quot;:&quot;Watt&quot;,&quot;given&quot;:&quot;Maureen&quot;,&quot;parse-names&quot;:false,&quot;dropping-particle&quot;:&quot;&quot;,&quot;non-dropping-particle&quot;:&quot;&quot;},{&quot;family&quot;:&quot;Shahraz&quot;,&quot;given&quot;:&quot;Saeid&quot;,&quot;parse-names&quot;:false,&quot;dropping-particle&quot;:&quot;&quot;,&quot;non-dropping-particle&quot;:&quot;&quot;},{&quot;family&quot;:&quot;Kosmas&quot;,&quot;given&quot;:&quot;Charlotte E.&quot;,&quot;parse-names&quot;:false,&quot;dropping-particle&quot;:&quot;&quot;,&quot;non-dropping-particle&quot;:&quot;&quot;},{&quot;family&quot;:&quot;Rhoten&quot;,&quot;given&quot;:&quot;Stephanie&quot;,&quot;parse-names&quot;:false,&quot;dropping-particle&quot;:&quot;&quot;,&quot;non-dropping-particle&quot;:&quot;&quot;},{&quot;family&quot;:&quot;Costa-Cabral&quot;,&quot;given&quot;:&quot;Sara&quot;,&quot;parse-names&quot;:false,&quot;dropping-particle&quot;:&quot;&quot;,&quot;non-dropping-particle&quot;:&quot;&quot;},{&quot;family&quot;:&quot;Menauthoril&quot;,&quot;given&quot;:&quot;Joan&quot;,&quot;parse-names&quot;:false,&quot;dropping-particle&quot;:&quot;&quot;,&quot;non-dropping-particle&quot;:&quot;&quot;},{&quot;family&quot;:&quot;Devercelli&quot;,&quot;given&quot;:&quot;Giovanna&quot;,&quot;parse-names&quot;:false,&quot;dropping-particle&quot;:&quot;&quot;,&quot;non-dropping-particle&quot;:&quot;&quot;},{&quot;family&quot;:&quot;Weller&quot;,&quot;given&quot;:&quot;Karsten&quot;,&quot;parse-names&quot;:false,&quot;dropping-particle&quot;:&quot;&quot;,&quot;non-dropping-particle&quot;:&quot;&quot;}],&quot;container-title&quot;:&quot;Journal of Patient-Reported Outcomes&quot;,&quot;container-title-short&quot;:&quot;J Patient Rep Outcomes&quot;,&quot;DOI&quot;:&quot;10.1186/s41687-023-00576-w&quot;,&quot;ISSN&quot;:&quot;25098020&quot;,&quot;issued&quot;:{&quot;date-parts&quot;:[[2023,12,1]]},&quot;abstract&quot;:&quot;Background: There is considerable burden of illness in hereditary angioedema (HAE). However, instruments to assess health-related quality of life (HRQoL) in HAE are limited. The Angioedema Quality of Life Questionnaire (AE-QoL) was developed to measure HRQoL in patients with recurrent angioedema; the validity of the AE-QoL in patients with HAE is described. Methods: To identify disease-related experiences with a focus on the impact of HAE on HRQoL, interviews were conducted with a group of clinician experts and patients with HAE from Canada, France, Germany, Spain, the United Kingdom, and the United States, along with a targeted literature review. Concepts were mapped to the AE-QoL to assess item relevance, interpretation, and conceptual coverage. Cognitive interviews assessed item clarity and relevance. A psychometric validation was performed using data from a phase 3 trial. Results: Interviews were conducted with seven clinicians and 40 adult patients. Patients reported 35 unique impacts of HAE on their lives, the most frequent being on work/school, social relationships, physical activities, and emotions, particularly fear/worrying and anxiety. Saturation for these impacts was reached, and all concepts covered in the AE-QoL were reported during the interviews. Patients agreed that the questionnaire items and response options were clear and relevant, and the 4-week recall period was appropriate. The psychometric validation included data from 64 patients. For AE-QoL total scores, excellent internal consistency (Cronbach’s alpha &gt; 0.90), test-retest reliability (intraclass coefficient &gt; 0.80), convergent validity with the Sheehan Disability Scale (r = 0.663), divergent validity with the EQ-5D-5L index (r = 0.292) and EQ-VAS (r = 0.337), and known-groups validity (p &lt; 0.0001; ɳ2 = 0.56) were demonstrated. Conclusions: Qualitative and psychometric analyses showed that the AE-QoL is a reliable and valid instrument for measuring HRQoL in adult patients with HAE from six countries.&quot;,&quot;publisher&quot;:&quot;Springer Science and Business Media Deutschland GmbH&quot;,&quot;issue&quot;:&quot;1&quot;,&quot;volume&quot;:&quot;7&quot;},&quot;isTemporary&quot;:false}]},{&quot;citationID&quot;:&quot;MENDELEY_CITATION_1262b923-f3ad-4fe7-9e14-d3e6c373eb06&quot;,&quot;properties&quot;:{&quot;noteIndex&quot;:0},&quot;isEdited&quot;:false,&quot;manualOverride&quot;:{&quot;isManuallyOverridden&quot;:false,&quot;citeprocText&quot;:&quot;(28,29)&quot;,&quot;manualOverrideText&quot;:&quot;&quot;},&quot;citationTag&quot;:&quot;MENDELEY_CITATION_v3_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&quot;,&quot;citationItems&quot;:[{&quot;id&quot;:&quot;8f5c2cdc-105e-343d-8824-d2c71b74bfaf&quot;,&quot;itemData&quot;:{&quot;type&quot;:&quot;article-journal&quot;,&quot;id&quot;:&quot;8f5c2cdc-105e-343d-8824-d2c71b74bfaf&quot;,&quot;title&quot;:&quot;A Cross-Sectional Study of Quality of Life in Patients Enrolled in the Romanian Hereditary Angioedema Registry&quot;,&quot;author&quot;:[{&quot;family&quot;:&quot;Nadasan&quot;,&quot;given&quot;:&quot;Valentin&quot;,&quot;parse-names&quot;:false,&quot;dropping-particle&quot;:&quot;&quot;,&quot;non-dropping-particle&quot;:&quot;&quot;},{&quot;family&quot;:&quot;Nadasan&quot;,&quot;given&quot;:&quot;Andreea&quot;,&quot;parse-names&quot;:false,&quot;dropping-particle&quot;:&quot;&quot;,&quot;non-dropping-particle&quot;:&quot;&quot;},{&quot;family&quot;:&quot;Borka-Balás&quot;,&quot;given&quot;:&quot;Réka&quot;,&quot;parse-names&quot;:false,&quot;dropping-particle&quot;:&quot;&quot;,&quot;non-dropping-particle&quot;:&quot;&quot;},{&quot;family&quot;:&quot;Bara&quot;,&quot;given&quot;:&quot;Noemi&quot;,&quot;parse-names&quot;:false,&quot;dropping-particle&quot;:&quot;&quot;,&quot;non-dropping-particle&quot;:&quot;&quot;}],&quot;container-title&quot;:&quot;Cureus&quot;,&quot;container-title-short&quot;:&quot;Cureus&quot;,&quot;DOI&quot;:&quot;10.7759/cureus.51959&quot;,&quot;issued&quot;:{&quot;date-parts&quot;:[[2024,1,9]]},&quot;publisher&quot;:&quot;Springer Science and Business Media LLC&quot;},&quot;isTemporary&quot;:false},{&quot;id&quot;:&quot;784dc2f2-f7da-30c7-ab0a-1d6853bb80bf&quot;,&quot;itemData&quot;:{&quot;type&quot;:&quot;article-journal&quot;,&quot;id&quot;:&quot;784dc2f2-f7da-30c7-ab0a-1d6853bb80bf&quot;,&quot;title&quot;:&quot;Analysis of disease burden in patients with hereditary angioedema from Japan by patient-reported outcomes&quot;,&quot;author&quot;:[{&quot;family&quot;:&quot;Hide&quot;,&quot;given&quot;:&quot;Michihiro&quot;,&quot;parse-names&quot;:false,&quot;dropping-particle&quot;:&quot;&quot;,&quot;non-dropping-particle&quot;:&quot;&quot;},{&quot;family&quot;:&quot;Kishimoto&quot;,&quot;given&quot;:&quot;Miwa&quot;,&quot;parse-names&quot;:false,&quot;dropping-particle&quot;:&quot;&quot;,&quot;non-dropping-particle&quot;:&quot;&quot;},{&quot;family&quot;:&quot;Kotera&quot;,&quot;given&quot;:&quot;Ippei&quot;,&quot;parse-names&quot;:false,&quot;dropping-particle&quot;:&quot;&quot;,&quot;non-dropping-particle&quot;:&quot;&quot;},{&quot;family&quot;:&quot;Oh&quot;,&quot;given&quot;:&quot;Akinori&quot;,&quot;parse-names&quot;:false,&quot;dropping-particle&quot;:&quot;&quot;,&quot;non-dropping-particle&quot;:&quot;&quot;},{&quot;family&quot;:&quot;Inoue&quot;,&quot;given&quot;:&quot;Yoichi&quot;,&quot;parse-names&quot;:false,&quot;dropping-particle&quot;:&quot;&quot;,&quot;non-dropping-particle&quot;:&quot;&quot;},{&quot;family&quot;:&quot;Yamamoto&quot;,&quot;given&quot;:&quot;Beverley Anne&quot;,&quot;parse-names&quot;:false,&quot;dropping-particle&quot;:&quot;&quot;,&quot;non-dropping-particle&quot;:&quot;&quot;},{&quot;family&quot;:&quot;Noto&quot;,&quot;given&quot;:&quot;Shinichi&quot;,&quot;parse-names&quot;:false,&quot;dropping-particle&quot;:&quot;&quot;,&quot;non-dropping-particle&quot;:&quot;&quot;}],&quot;container-title&quot;:&quot;Journal of Dermatology&quot;,&quot;DOI&quot;:&quot;10.1111/1346-8138.17421&quot;,&quot;ISSN&quot;:&quot;13468138&quot;,&quot;PMID&quot;:&quot;39258885&quot;,&quot;issued&quot;:{&quot;date-parts&quot;:[[2025,2,1]]},&quot;page&quot;:&quot;256-269&quot;,&quot;abstract&quot;:&quot;Hereditary angioedema (HAE) symptoms can vary greatly. Disease burden evaluation is essential for providing adequate treatments for patients. Patient-reported outcome measures (PROMs), including the 12-Item Short Form Health Survey (SF-12), the Angioedema Quality of Life (AE-QoL), the Hospital Anxiety and Depression Scale (HADS), and the Work Productivity and Activity Impairment: Specific Health Problem (WPAI:SHP) questionnaires, were collected in 2021, before modern medications for long-term prophylaxis (LTP) of HAE were licensed in Japan. Patients also reported their HAE attack frequency as “annual” (several attacks annually), “monthly” (several attacks monthly) or “weekly” (several attacks weekly). Multiple linear regression analyses were conducted on the relationship between independent parameters (sex, age, attack frequency, HAE type, and HADS scores) and dependent parameters (AE-QoL and SF-12 scores). Fifty-four patients reported PROMs. All PROMs showed substantial health-related quality of life (HRQoL) impairment. Overall, the higher the attack frequencies, the greater the reported impairment in the PROMs tended to be. In multiple linear regression analyses, higher AE-QoL Fatigue/Mood and Fears/Shame domain scores (greater impairment) were associated with higher HADS anxiety subscale scores; higher AE-QoL total scores (greater HRQoL impairment) and lower SF-12 Physical and Mental Health Composite scores (greater general health impairment) were associated with higher HADS depression subscale scores. Patients with monthly or weekly HAE attacks reported numerically low absenteeism and numerically high presenteeism and work productivity loss as measured by the WPAI:SHP questionnaire. In this study, conducted before modern LTP options were available in Japan, patients with HAE reported notable impairment in HRQoL and work productivity. Weekly or monthly HAE attack frequencies were associated with a high disease burden. Furthermore, a substantial number of patients reported notable fatigue/mood impairment as measured by the AE-QoL and depression as measured by the HADS regardless of attack frequency. These results provide a basis for future studies evaluating the effect of LTP on the clinical manifestations and HRQoL in patients with HAE.&quot;,&quot;publisher&quot;:&quot;John Wiley and Sons Inc&quot;,&quot;issue&quot;:&quot;2&quot;,&quot;volume&quot;:&quot;52&quot;,&quot;container-title-short&quot;:&quot;&quot;},&quot;isTemporary&quot;:false}]},{&quot;citationID&quot;:&quot;MENDELEY_CITATION_cbc47823-146e-43ca-9dfe-d548a923faf4&quot;,&quot;properties&quot;:{&quot;noteIndex&quot;:0},&quot;isEdited&quot;:false,&quot;manualOverride&quot;:{&quot;isManuallyOverridden&quot;:false,&quot;citeprocText&quot;:&quot;(6,42)&quot;,&quot;manualOverrideText&quot;:&quot;&quot;},&quot;citationTag&quot;:&quot;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&quot;,&quot;citationItems&quot;:[{&quot;id&quot;:&quot;a7a84af6-ad06-3b35-8187-46520e9a5de3&quot;,&quot;itemData&quot;:{&quot;type&quot;:&quot;article-journal&quot;,&quot;id&quot;:&quot;a7a84af6-ad06-3b35-8187-46520e9a5de3&quot;,&quot;title&quot;:&quot;Redefining Palliative Care—A New Consensus-Based Definition&quot;,&quot;author&quot;:[{&quot;family&quot;:&quot;Radbruch&quot;,&quot;given&quot;:&quot;Lukas&quot;,&quot;parse-names&quot;:false,&quot;dropping-particle&quot;:&quot;&quot;,&quot;non-dropping-particle&quot;:&quot;&quot;},{&quot;family&quot;:&quot;Lima&quot;,&quot;given&quot;:&quot;Liliana&quot;,&quot;parse-names&quot;:false,&quot;dropping-particle&quot;:&quot;&quot;,&quot;non-dropping-particle&quot;:&quot;De&quot;},{&quot;family&quot;:&quot;Knaul&quot;,&quot;given&quot;:&quot;Felicia&quot;,&quot;parse-names&quot;:false,&quot;dropping-particle&quot;:&quot;&quot;,&quot;non-dropping-particle&quot;:&quot;&quot;},{&quot;family&quot;:&quot;Wenk&quot;,&quot;given&quot;:&quot;Roberto&quot;,&quot;parse-names&quot;:false,&quot;dropping-particle&quot;:&quot;&quot;,&quot;non-dropping-particle&quot;:&quot;&quot;},{&quot;family&quot;:&quot;Ali&quot;,&quot;given&quot;:&quot;Zipporah&quot;,&quot;parse-names&quot;:false,&quot;dropping-particle&quot;:&quot;&quot;,&quot;non-dropping-particle&quot;:&quot;&quot;},{&quot;family&quot;:&quot;Bhatnaghar&quot;,&quot;given&quot;:&quot;Sushma&quot;,&quot;parse-names&quot;:false,&quot;dropping-particle&quot;:&quot;&quot;,&quot;non-dropping-particle&quot;:&quot;&quot;},{&quot;family&quot;:&quot;Blanchard&quot;,&quot;given&quot;:&quot;Charmaine&quot;,&quot;parse-names&quot;:false,&quot;dropping-particle&quot;:&quot;&quot;,&quot;non-dropping-particle&quot;:&quot;&quot;},{&quot;family&quot;:&quot;Bruera&quot;,&quot;given&quot;:&quot;Eduardo&quot;,&quot;parse-names&quot;:false,&quot;dropping-particle&quot;:&quot;&quot;,&quot;non-dropping-particle&quot;:&quot;&quot;},{&quot;family&quot;:&quot;Buitrago&quot;,&quot;given&quot;:&quot;Rosa&quot;,&quot;parse-names&quot;:false,&quot;dropping-particle&quot;:&quot;&quot;,&quot;non-dropping-particle&quot;:&quot;&quot;},{&quot;family&quot;:&quot;Burla&quot;,&quot;given&quot;:&quot;Claudia&quot;,&quot;parse-names&quot;:false,&quot;dropping-particle&quot;:&quot;&quot;,&quot;non-dropping-particle&quot;:&quot;&quot;},{&quot;family&quot;:&quot;Callaway&quot;,&quot;given&quot;:&quot;Mary&quot;,&quot;parse-names&quot;:false,&quot;dropping-particle&quot;:&quot;&quot;,&quot;non-dropping-particle&quot;:&quot;&quot;},{&quot;family&quot;:&quot;Munyoro&quot;,&quot;given&quot;:&quot;Esther Cege&quot;,&quot;parse-names&quot;:false,&quot;dropping-particle&quot;:&quot;&quot;,&quot;non-dropping-particle&quot;:&quot;&quot;},{&quot;family&quot;:&quot;Centeno&quot;,&quot;given&quot;:&quot;Carlos&quot;,&quot;parse-names&quot;:false,&quot;dropping-particle&quot;:&quot;&quot;,&quot;non-dropping-particle&quot;:&quot;&quot;},{&quot;family&quot;:&quot;Cleary&quot;,&quot;given&quot;:&quot;Jim&quot;,&quot;parse-names&quot;:false,&quot;dropping-particle&quot;:&quot;&quot;,&quot;non-dropping-particle&quot;:&quot;&quot;},{&quot;family&quot;:&quot;Connor&quot;,&quot;given&quot;:&quot;Stephen&quot;,&quot;parse-names&quot;:false,&quot;dropping-particle&quot;:&quot;&quot;,&quot;non-dropping-particle&quot;:&quot;&quot;},{&quot;family&quot;:&quot;Davaasuren&quot;,&quot;given&quot;:&quot;Odontuya&quot;,&quot;parse-names&quot;:false,&quot;dropping-particle&quot;:&quot;&quot;,&quot;non-dropping-particle&quot;:&quot;&quot;},{&quot;family&quot;:&quot;Downing&quot;,&quot;given&quot;:&quot;Julia&quot;,&quot;parse-names&quot;:false,&quot;dropping-particle&quot;:&quot;&quot;,&quot;non-dropping-particle&quot;:&quot;&quot;},{&quot;family&quot;:&quot;Foley&quot;,&quot;given&quot;:&quot;Kathleen&quot;,&quot;parse-names&quot;:false,&quot;dropping-particle&quot;:&quot;&quot;,&quot;non-dropping-particle&quot;:&quot;&quot;},{&quot;family&quot;:&quot;Goh&quot;,&quot;given&quot;:&quot;Cynthia&quot;,&quot;parse-names&quot;:false,&quot;dropping-particle&quot;:&quot;&quot;,&quot;non-dropping-particle&quot;:&quot;&quot;},{&quot;family&quot;:&quot;Gomez-Garcia&quot;,&quot;given&quot;:&quot;Wendy&quot;,&quot;parse-names&quot;:false,&quot;dropping-particle&quot;:&quot;&quot;,&quot;non-dropping-particle&quot;:&quot;&quot;},{&quot;family&quot;:&quot;Harding&quot;,&quot;given&quot;:&quot;Richard&quot;,&quot;parse-names&quot;:false,&quot;dropping-particle&quot;:&quot;&quot;,&quot;non-dropping-particle&quot;:&quot;&quot;},{&quot;family&quot;:&quot;Khan&quot;,&quot;given&quot;:&quot;Quach T.&quot;,&quot;parse-names&quot;:false,&quot;dropping-particle&quot;:&quot;&quot;,&quot;non-dropping-particle&quot;:&quot;&quot;},{&quot;family&quot;:&quot;Larkin&quot;,&quot;given&quot;:&quot;Phillippe&quot;,&quot;parse-names&quot;:false,&quot;dropping-particle&quot;:&quot;&quot;,&quot;non-dropping-particle&quot;:&quot;&quot;},{&quot;family&quot;:&quot;Leng&quot;,&quot;given&quot;:&quot;Mhoira&quot;,&quot;parse-names&quot;:false,&quot;dropping-particle&quot;:&quot;&quot;,&quot;non-dropping-particle&quot;:&quot;&quot;},{&quot;family&quot;:&quot;Luyirika&quot;,&quot;given&quot;:&quot;Emmanuel&quot;,&quot;parse-names&quot;:false,&quot;dropping-particle&quot;:&quot;&quot;,&quot;non-dropping-particle&quot;:&quot;&quot;},{&quot;family&quot;:&quot;Marston&quot;,&quot;given&quot;:&quot;Joan&quot;,&quot;parse-names&quot;:false,&quot;dropping-particle&quot;:&quot;&quot;,&quot;non-dropping-particle&quot;:&quot;&quot;},{&quot;family&quot;:&quot;Moine&quot;,&quot;given&quot;:&quot;Sebastien&quot;,&quot;parse-names&quot;:false,&quot;dropping-particle&quot;:&quot;&quot;,&quot;non-dropping-particle&quot;:&quot;&quot;},{&quot;family&quot;:&quot;Osman&quot;,&quot;given&quot;:&quot;Hibah&quot;,&quot;parse-names&quot;:false,&quot;dropping-particle&quot;:&quot;&quot;,&quot;non-dropping-particle&quot;:&quot;&quot;},{&quot;family&quot;:&quot;Pettus&quot;,&quot;given&quot;:&quot;Katherine&quot;,&quot;parse-names&quot;:false,&quot;dropping-particle&quot;:&quot;&quot;,&quot;non-dropping-particle&quot;:&quot;&quot;},{&quot;family&quot;:&quot;Puchalski&quot;,&quot;given&quot;:&quot;Christina&quot;,&quot;parse-names&quot;:false,&quot;dropping-particle&quot;:&quot;&quot;,&quot;non-dropping-particle&quot;:&quot;&quot;},{&quot;family&quot;:&quot;Rajagopal&quot;,&quot;given&quot;:&quot;M. R.&quot;,&quot;parse-names&quot;:false,&quot;dropping-particle&quot;:&quot;&quot;,&quot;non-dropping-particle&quot;:&quot;&quot;},{&quot;family&quot;:&quot;Spence&quot;,&quot;given&quot;:&quot;Dingle&quot;,&quot;parse-names&quot;:false,&quot;dropping-particle&quot;:&quot;&quot;,&quot;non-dropping-particle&quot;:&quot;&quot;},{&quot;family&quot;:&quot;Spruijt&quot;,&quot;given&quot;:&quot;Odette&quot;,&quot;parse-names&quot;:false,&quot;dropping-particle&quot;:&quot;&quot;,&quot;non-dropping-particle&quot;:&quot;&quot;},{&quot;family&quot;:&quot;Venkateswaran&quot;,&quot;given&quot;:&quot;Chitra&quot;,&quot;parse-names&quot;:false,&quot;dropping-particle&quot;:&quot;&quot;,&quot;non-dropping-particle&quot;:&quot;&quot;},{&quot;family&quot;:&quot;Wee&quot;,&quot;given&quot;:&quot;Bee&quot;,&quot;parse-names&quot;:false,&quot;dropping-particle&quot;:&quot;&quot;,&quot;non-dropping-particle&quot;:&quot;&quot;},{&quot;family&quot;:&quot;Woodruff&quot;,&quot;given&quot;:&quot;Roger&quot;,&quot;parse-names&quot;:false,&quot;dropping-particle&quot;:&quot;&quot;,&quot;non-dropping-particle&quot;:&quot;&quot;},{&quot;family&quot;:&quot;Yong&quot;,&quot;given&quot;:&quot;Jinsun&quot;,&quot;parse-names&quot;:false,&quot;dropping-particle&quot;:&quot;&quot;,&quot;non-dropping-particle&quot;:&quot;&quot;},{&quot;family&quot;:&quot;Pastrana&quot;,&quot;given&quot;:&quot;Tania&quot;,&quot;parse-names&quot;:false,&quot;dropping-particle&quot;:&quot;&quot;,&quot;non-dropping-particle&quot;:&quot;&quot;}],&quot;container-title&quot;:&quot;Journal of Pain and Symptom Management&quot;,&quot;container-title-short&quot;:&quot;J Pain Symptom Manage&quot;,&quot;DOI&quot;:&quot;10.1016/j.jpainsymman.2020.04.027&quot;,&quot;ISSN&quot;:&quot;18736513&quot;,&quot;PMID&quot;:&quot;32387576&quot;,&quot;issued&quot;:{&quot;date-parts&quot;:[[2020,10,1]]},&quot;page&quot;:&quot;754-764&quot;,&quot;abstract&quot;:&quot;Context: The International Association for Hospice and Palliative Care developed a consensus-based definition of palliative care (PC) that focuses on the relief of serious health-related suffering, a concept put forward by the Lancet Commission Global Access to Palliative Care and Pain Relief. Objective: The main objective of this article is to present the research behind the new definition. Methods: The three-phased consensus process involved health care workers from countries in all income levels. In Phase 1, 38 PC experts evaluated the components of the World Health Organization definition and suggested new/revised ones. In Phase 2, 412 International Association for Hospice and Palliative Care members in 88 countries expressed their level of agreement with the suggested components. In Phase 3, using results from Phase 2, the expert panel developed the definition. Results: The consensus-based definition is as follows: Palliative care is the active holistic care of individuals across all ages with serious health-related suffering due to severe illness and especially of those near the end of life. It aims to improve the quality of life of patients, their families and their caregivers. The definition includes a number of bullet points with additional details as well as recommendations for governments to reduce barriers to PC. Conclusion: Participants had significantly different perceptions and interpretations of PC. The greatest challenge faced by the core group was trying to find a middle ground between those who think that PC is the relief of all suffering and those who believe that PC describes the care of those with a very limited remaining life span.&quot;,&quot;publisher&quot;:&quot;Elsevier Inc.&quot;,&quot;issue&quot;:&quot;4&quot;,&quot;volume&quot;:&quot;60&quot;},&quot;isTemporary&quot;:false},{&quot;id&quot;:&quot;54c65a03-9688-3c5d-b9ee-65d7d14ee62d&quot;,&quot;itemData&quot;:{&quot;type&quot;:&quot;article-journal&quot;,&quot;id&quot;:&quot;54c65a03-9688-3c5d-b9ee-65d7d14ee62d&quot;,&quot;title&quot;:&quot;35 Years of Palliative Care Progress: What Lies Ahead for Society Engagement?&quot;,&quot;author&quot;:[{&quot;family&quot;:&quot;Tripodoro&quot;,&quot;given&quot;:&quot;Vilma A&quot;,&quot;parse-names&quot;:false,&quot;dropping-particle&quot;:&quot;&quot;,&quot;non-dropping-particle&quot;:&quot;&quot;},{&quot;family&quot;:&quot;Bouësseau&quot;,&quot;given&quot;:&quot;Marie-Charlotte&quot;,&quot;parse-names&quot;:false,&quot;dropping-particle&quot;:&quot;&quot;,&quot;non-dropping-particle&quot;:&quot;&quot;},{&quot;family&quot;:&quot;Connor&quot;,&quot;given&quot;:&quot;Stephen&quot;,&quot;parse-names&quot;:false,&quot;dropping-particle&quot;:&quot;&quot;,&quot;non-dropping-particle&quot;:&quot;&quot;},{&quot;family&quot;:&quot;Centeno&quot;,&quot;given&quot;:&quot;Carlos&quot;,&quot;parse-names&quot;:false,&quot;dropping-particle&quot;:&quot;&quot;,&quot;non-dropping-particle&quot;:&quot;&quot;}],&quot;container-title&quot;:&quot;Journal of Pain and Symptom Management&quot;,&quot;container-title-short&quot;:&quot;J Pain Symptom Manage&quot;,&quot;DOI&quot;:&quot;10.1016/j.jpainsymman.2025.08.003&quot;,&quot;ISSN&quot;:&quot;08853924&quot;,&quot;URL&quot;:&quot;https://linkinghub.elsevier.com/retrieve/pii/S0885392425007638&quot;,&quot;issued&quot;:{&quot;date-parts&quot;:[[2025,8]]}},&quot;isTemporary&quot;:false}]},{&quot;citationID&quot;:&quot;MENDELEY_CITATION_e833268b-0376-4835-b2ec-44bff143509b&quot;,&quot;properties&quot;:{&quot;noteIndex&quot;:0},&quot;isEdited&quot;:false,&quot;manualOverride&quot;:{&quot;isManuallyOverridden&quot;:false,&quot;citeprocText&quot;:&quot;(32,33,35,39)&quot;,&quot;manualOverrideText&quot;:&quot;&quot;},&quot;citationTag&quot;:&quot;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&quot;,&quot;citationItems&quot;:[{&quot;id&quot;:&quot;b835f9a3-c140-311b-b025-69174280d319&quot;,&quot;itemData&quot;:{&quot;type&quot;:&quot;article-journal&quot;,&quot;id&quot;:&quot;b835f9a3-c140-311b-b025-69174280d319&quot;,&quot;title&quot;:&quot;How Angioedema Quality of Life Questionnaire Can Help Physicians in Treating C1-Inhibitor Deficiency Patients?&quot;,&quot;author&quot;:[{&quot;family&quot;:&quot;Balla&quot;,&quot;given&quot;:&quot;Zsuzsanna&quot;,&quot;parse-names&quot;:false,&quot;dropping-particle&quot;:&quot;&quot;,&quot;non-dropping-particle&quot;:&quot;&quot;},{&quot;family&quot;:&quot;Ignácz&quot;,&quot;given&quot;:&quot;Bettina&quot;,&quot;parse-names&quot;:false,&quot;dropping-particle&quot;:&quot;&quot;,&quot;non-dropping-particle&quot;:&quot;&quot;},{&quot;family&quot;:&quot;Varga&quot;,&quot;given&quot;:&quot;Lilian&quot;,&quot;parse-names&quot;:false,&quot;dropping-particle&quot;:&quot;&quot;,&quot;non-dropping-particle&quot;:&quot;&quot;},{&quot;family&quot;:&quot;Kőhalmi&quot;,&quot;given&quot;:&quot;Kinga Viktória&quot;,&quot;parse-names&quot;:false,&quot;dropping-particle&quot;:&quot;&quot;,&quot;non-dropping-particle&quot;:&quot;&quot;},{&quot;family&quot;:&quot;Farkas&quot;,&quot;given&quot;:&quot;Henriette&quot;,&quot;parse-names&quot;:false,&quot;dropping-particle&quot;:&quot;&quot;,&quot;non-dropping-particle&quot;:&quot;&quot;}],&quot;container-title&quot;:&quot;Clinical Reviews in Allergy and Immunology&quot;,&quot;DOI&quot;:&quot;10.1007/s12016-021-08850-9&quot;,&quot;ISSN&quot;:&quot;15590267&quot;,&quot;PMID&quot;:&quot;33660212&quot;,&quot;issued&quot;:{&quot;date-parts&quot;:[[2021,8,1]]},&quot;page&quot;:&quot;50-59&quot;,&quot;abstract&quot;:&quot;The Angioedema Quality of Life Questionnaire (AE-QoL) is an angioedema (AE)-specific validated questionnaire, which surveys the quality of life of diagnosed patients. The questionnaire has been used in multiple clinical trials. Our aim was to investigate how the questionnaire can assist physicians in the everyday practice of following up and managing C1-inhibitor deficiency patients. In a prospective trial conducted in our center between 2016 and 2018, 125 hereditary angioedema and 10 diagnosed with acquired angioedema completed an AE-QoL during their annual follow-up visit. Laboratory indices (i.e., complement levels) were obtained for each patient. Statistical analysis comparing clinical data with QoL parameters was performed. Results of the analysis show that AE-QoL total score and number of AE attacks per year correlated well (r = 0.47; p &lt; 0.0001). Women reached higher AE-QoL total score values than men, over a 3-year period (p = 0.0014). The highest AE-QoL total scores were reached by the 41–60-year age group; we obtained a similar result, when analyzing the four domains. No correlation was found between the AE-QoL total score and complement parameters. Patients with a negative correlation between AE-QoL total score and number of AE attacks had a positive correlation with psychologic attributes like fatigue/mood and fears/shame domains. Patients that acquired HAE showed a significant correlation between the annual number of AE attacks and the AE-QoL total scores (r = 0.46; p &lt; 0.0001). The study establishes the use of AE-QoL as a clinical tool for follow-up which can help in the complex assessment of both hereditary and acquired HAE patients, and help to develop better therapeutic strategies.&quot;,&quot;publisher&quot;:&quot;Springer&quot;,&quot;issue&quot;:&quot;1&quot;,&quot;volume&quot;:&quot;61&quot;,&quot;container-title-short&quot;:&quot;Clin Rev Allergy Immunol&quot;},&quot;isTemporary&quot;:false},{&quot;id&quot;:&quot;2b5900c3-9f5c-331f-86d2-f324ad764112&quot;,&quot;itemData&quot;:{&quot;type&quot;:&quot;article-journal&quot;,&quot;id&quot;:&quot;2b5900c3-9f5c-331f-86d2-f324ad764112&quot;,&quot;title&quot;:&quot;Burden of illness in hereditary angioedema: A conceptual model&quot;,&quot;author&quot;:[{&quot;family&quot;:&quot;Bygum&quot;,&quot;given&quot;:&quot;Anette&quot;,&quot;parse-names&quot;:false,&quot;dropping-particle&quot;:&quot;&quot;,&quot;non-dropping-particle&quot;:&quot;&quot;},{&quot;family&quot;:&quot;Aygören-Pürsün&quot;,&quot;given&quot;:&quot;Emel&quot;,&quot;parse-names&quot;:false,&quot;dropping-particle&quot;:&quot;&quot;,&quot;non-dropping-particle&quot;:&quot;&quot;},{&quot;family&quot;:&quot;Beusterien&quot;,&quot;given&quot;:&quot;Kathleen&quot;,&quot;parse-names&quot;:false,&quot;dropping-particle&quot;:&quot;&quot;,&quot;non-dropping-particle&quot;:&quot;&quot;},{&quot;family&quot;:&quot;Hautamaki&quot;,&quot;given&quot;:&quot;Emily&quot;,&quot;parse-names&quot;:false,&quot;dropping-particle&quot;:&quot;&quot;,&quot;non-dropping-particle&quot;:&quot;&quot;},{&quot;family&quot;:&quot;Sisic&quot;,&quot;given&quot;:&quot;Zlatko&quot;,&quot;parse-names&quot;:false,&quot;dropping-particle&quot;:&quot;&quot;,&quot;non-dropping-particle&quot;:&quot;&quot;},{&quot;family&quot;:&quot;Wait&quot;,&quot;given&quot;:&quot;Suzanne&quot;,&quot;parse-names&quot;:false,&quot;dropping-particle&quot;:&quot;&quot;,&quot;non-dropping-particle&quot;:&quot;&quot;},{&quot;family&quot;:&quot;Boysen&quot;,&quot;given&quot;:&quot;Henrik B.&quot;,&quot;parse-names&quot;:false,&quot;dropping-particle&quot;:&quot;&quot;,&quot;non-dropping-particle&quot;:&quot;&quot;},{&quot;family&quot;:&quot;Caballero&quot;,&quot;given&quot;:&quot;Teresa&quot;,&quot;parse-names&quot;:false,&quot;dropping-particle&quot;:&quot;&quot;,&quot;non-dropping-particle&quot;:&quot;&quot;}],&quot;container-title&quot;:&quot;Acta Dermato-Venereologica&quot;,&quot;container-title-short&quot;:&quot;Acta Derm Venereol&quot;,&quot;DOI&quot;:&quot;10.2340/00015555-2014&quot;,&quot;ISSN&quot;:&quot;16512057&quot;,&quot;PMID&quot;:&quot;25394853&quot;,&quot;issued&quot;:{&quot;date-parts&quot;:[[2015]]},&quot;page&quot;:&quot;706-710&quot;,&quot;abstract&quot;:&quot;The objective of the Hereditary Angioedema Burden of Illness Study in Europe was to assess the real-world experience of hereditary angioedema (HAE) from the patient perspective. Based on open-ended qualitative interviews with 30 patients from Spain, Germany and Denmark, 5 key themes emerged characterizing the impact of HAE on health-related quality of life (HRQoL): (i) unnecessary treatments and procedures, (ii) symptom triggers, (iii) attack impacts, (iv) caregiver impacts, and (v) long-term impacts. Patients for example experience unnecessary medical procedures due to diagnostic delays; anxiety and fear about attacks, and passing HAE to children; reduced work/school productivity; and limited career/educational achievement. Patient caregivers also experience worry and work/activity interruption during the attacks. In conclusion, a conceptual model was developed illustrating the hypothesized relationships among the wide-ranging short- and long-term HRQoL impacts of HAE. These findings can be used to highlight important issues in clinical management, raise awareness of the patients’ experience among policymakers and help guide measurement of HRQoL outcomes in future studies in HAE.&quot;,&quot;publisher&quot;:&quot;Medical Journals/Acta D-V&quot;,&quot;issue&quot;:&quot;6&quot;,&quot;volume&quot;:&quot;95&quot;},&quot;isTemporary&quot;:false},{&quot;id&quot;:&quot;952d6c4e-7ecd-30a8-9112-07a7c637756b&quot;,&quot;itemData&quot;:{&quot;type&quot;:&quot;article-journal&quot;,&quot;id&quot;:&quot;952d6c4e-7ecd-30a8-9112-07a7c637756b&quot;,&quot;title&quot;:&quot;Psychosocial burden of type 1 and 2 hereditary angioedema: a single-center Canadian cohort study&quot;,&quot;author&quot;:[{&quot;family&quot;:&quot;Hews-Girard&quot;,&quot;given&quot;:&quot;Julia&quot;,&quot;parse-names&quot;:false,&quot;dropping-particle&quot;:&quot;&quot;,&quot;non-dropping-particle&quot;:&quot;&quot;},{&quot;family&quot;:&quot;Goodyear&quot;,&quot;given&quot;:&quot;Marilyn Dawn&quot;,&quot;parse-names&quot;:false,&quot;dropping-particle&quot;:&quot;&quot;,&quot;non-dropping-particle&quot;:&quot;&quot;}],&quot;container-title&quot;:&quot;Allergy, Asthma and Clinical Immunology&quot;,&quot;DOI&quot;:&quot;10.1186/s13223-021-00563-0&quot;,&quot;ISSN&quot;:&quot;17101492&quot;,&quot;issued&quot;:{&quot;date-parts&quot;:[[2021,12,1]]},&quot;abstract&quot;:&quot;Background: Hereditary angioedema (HAE) is a rare but serious disorder associated with a multifaceted burden of illness including a high prevalence of psychiatric symptoms and impaired health-related quality of life (HRQoL). Despite recent efforts to clarify the psychosocial implications of HAE, important gaps still remain. The aim of this study was to characterize the psychosocial burden associated with HAE types 1 and 2. Methods: Type 1 or 2 HAE patients (n = 17), aged 19 years or older, completed the Depression, Anxiety, Stress Scale (DASS-21) and the DSM-5 cross cutting measures to identify psychiatric symptomatology, Angioedema Quality of Life Questionnaire (AE-QoL) and the Short-Form 36-Item Health Survey version 2 (SF-36v2) to assess disease-related and generic HRQoL respectively, and the Work Productivity and Activity Impairment Questionnaire (WPAI) to measure impact on work productivity and daily activities. Data analyses were conducted using SPSS statistical software (Version 25.0; IBM, Armonk, NY). Descriptive statistics were used to summarize continuous demographics and clinical characteristics and outcomes of interest while frequency distributions were used for categorical variables. T tests were used to compare SF-36v2 domain scores to Canadian norms and sex differences in scale scores. Results: Depression [DASS-21 score = 6.8 ± 10.2; n = 12 (71%)] anxiety [DASS-21 score = 6.2 ± 8.2; n = 13 (76%)] and stress [DASS-21 score = 10 ± 10.2; n = 13 (76%)] were prevalent. Other psychiatric symptoms warranting inquiry included mania (n = 14, 82.4%), anger (n = 14, 82.4%), sleep disturbances (n = 13, 76.5%), somatic symptoms (n = 11, 64.7%) and impaired personality functioning (n = 9, 52.9%). Mean AE-QoL score was 39 ± 18.2. Mean SF-36v2 domain scores were significantly lower than Canadian normative data for the entire sample (p &lt; 0.05). Impairment in work productivity was minimal; mean activity impairment was 20.6% ± 21.1% [n = 11 (64.7%)]. Female participants reported significantly greater HAE-related stress [DASS; t(15) = − 2.2, p = 0.04], greater HAE-related fears [AEQoL; t(5.6) = − 2.7, p = 0.04), and lower SF-36v2 domain scores than male patients. Conclusions: Study findings offer specific, valuable insight into the psychosocial burden of HAE with the potential to improve clinical management of HAE. Best practices for effective management of HAE should include providing holistic care to address the psychosocial and mental health of HAE patients.&quot;,&quot;publisher&quot;:&quot;BioMed Central Ltd&quot;,&quot;issue&quot;:&quot;1&quot;,&quot;volume&quot;:&quot;17&quot;,&quot;container-title-short&quot;:&quot;&quot;},&quot;isTemporary&quot;:false},{&quot;id&quot;:&quot;f2178719-3171-3d6a-8e8d-80fab4415dbf&quot;,&quot;itemData&quot;:{&quot;type&quot;:&quot;article-journal&quot;,&quot;id&quot;:&quot;f2178719-3171-3d6a-8e8d-80fab4415dbf&quot;,&quot;title&quot;:&quot;The humanistic burden of hereditary angioedema: Impact on health-related quality of life, productivity, and depression&quot;,&quot;author&quot;:[{&quot;family&quot;:&quot;Lumry&quot;,&quot;given&quot;:&quot;William R.&quot;,&quot;parse-names&quot;:false,&quot;dropping-particle&quot;:&quot;&quot;,&quot;non-dropping-particle&quot;:&quot;&quot;},{&quot;family&quot;:&quot;Castaldo&quot;,&quot;given&quot;:&quot;Anthony J.&quot;,&quot;parse-names&quot;:false,&quot;dropping-particle&quot;:&quot;&quot;,&quot;non-dropping-particle&quot;:&quot;&quot;},{&quot;family&quot;:&quot;Vernon&quot;,&quot;given&quot;:&quot;Margaret K.&quot;,&quot;parse-names&quot;:false,&quot;dropping-particle&quot;:&quot;&quot;,&quot;non-dropping-particle&quot;:&quot;&quot;},{&quot;family&quot;:&quot;Blaustein&quot;,&quot;given&quot;:&quot;Marc B.&quot;,&quot;parse-names&quot;:false,&quot;dropping-particle&quot;:&quot;&quot;,&quot;non-dropping-particle&quot;:&quot;&quot;},{&quot;family&quot;:&quot;Wilson&quot;,&quot;given&quot;:&quot;David A.&quot;,&quot;parse-names&quot;:false,&quot;dropping-particle&quot;:&quot;&quot;,&quot;non-dropping-particle&quot;:&quot;&quot;},{&quot;family&quot;:&quot;Horn&quot;,&quot;given&quot;:&quot;Patrick T.&quot;,&quot;parse-names&quot;:false,&quot;dropping-particle&quot;:&quot;&quot;,&quot;non-dropping-particle&quot;:&quot;&quot;}],&quot;container-title&quot;:&quot;Allergy and Asthma Proceedings&quot;,&quot;container-title-short&quot;:&quot;Allergy Asthma Proc&quot;,&quot;DOI&quot;:&quot;10.2500/aap.2010.31.3394&quot;,&quot;ISSN&quot;:&quot;10885412&quot;,&quot;PMID&quot;:&quot;20929608&quot;,&quot;issued&quot;:{&quot;date-parts&quot;:[[2010,9]]},&quot;page&quot;:&quot;407-414&quot;,&quot;abstract&quot;:&quot;Hereditary angioedema (HAE) is a rare, autosomal dominant disorder characterized by recurrent acute attacks of swelling of the larynx, abdomen, and periphery. This study was designed to assess the humanistic burden of illness associated with HAE. HAE burden was assessed via a web-based survey of patients that solicited information on attack characterization, treatment, side effects, pain, and functional and emotional burden of disease management. In addition to HAE-specific sections, the survey used three standardized instruments to compare HAE patient data to normative (healthy) and chronic disease populations: the 12-Item Short Form (SF-12) Health Survey, the Work Productivity and Activity Impairment-General Health (WPAI-GH) questionnaire, and the Hamilton Depression Inventory-Short Form (HDI-SF). A total of 457 HAE patients responded to the survey (response rate, ∼19%). Patients reported significantly poorer health-related quality of life versus population norms, based on the SF-12 Physical Component Summary (mean, 43.7 versus 49.6; p &lt; 0.001) and Mental Component Summary (mean, 42.6 versus 49.4; p &lt; 0.001). HAE patients also had higher mean HDI-SF scores than population norms (8.1 ± 6.5 versus 3.1 ± 3.0; p &lt; 0.001), with 42.5% of HAE patients scoring &gt;8.5, indicative of depressive symptomatology. Productivity was also markedly impaired in all WPAI-GH categories, including 34% overall work impairment. Because of their most recent HAE attack, workers lost a mean of 3.3 days; students lost a mean of 1.9 days. HAE results in considerable humanistic burden to patients across physical and mental health domains; negatively impacts education, career, and work productivity; and compounds the substantial economic burdens that are reported separately. Copyright © 2010, OceanSide Publications, Inc.&quot;,&quot;issue&quot;:&quot;5&quot;,&quot;volume&quot;:&quot;31&quot;},&quot;isTemporary&quot;:false}]},{&quot;citationID&quot;:&quot;MENDELEY_CITATION_ecdf401d-36d7-445b-a0d6-9f2e14bc00f6&quot;,&quot;properties&quot;:{&quot;noteIndex&quot;:0},&quot;isEdited&quot;:false,&quot;manualOverride&quot;:{&quot;isManuallyOverridden&quot;:false,&quot;citeprocText&quot;:&quot;(38)&quot;,&quot;manualOverrideText&quot;:&quot;&quot;},&quot;citationTag&quot;:&quot;MENDELEY_CITATION_v3_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&quot;,&quot;citationItems&quot;:[{&quot;id&quot;:&quot;2ff4add9-b4de-3604-8a8b-110477c639f9&quot;,&quot;itemData&quot;:{&quot;type&quot;:&quot;article-journal&quot;,&quot;id&quot;:&quot;2ff4add9-b4de-3604-8a8b-110477c639f9&quot;,&quot;title&quot;:&quot;A human centred innovative approach based on persona in hereditary angioedema&quot;,&quot;author&quot;:[{&quot;family&quot;:&quot;Perego&quot;,&quot;given&quot;:&quot;Francesca&quot;,&quot;parse-names&quot;:false,&quot;dropping-particle&quot;:&quot;&quot;,&quot;non-dropping-particle&quot;:&quot;&quot;},{&quot;family&quot;:&quot;Zingale&quot;,&quot;given&quot;:&quot;Lorenza Chiara&quot;,&quot;parse-names&quot;:false,&quot;dropping-particle&quot;:&quot;&quot;,&quot;non-dropping-particle&quot;:&quot;&quot;},{&quot;family&quot;:&quot;Cesoni Marcelli&quot;,&quot;given&quot;:&quot;Azzurra&quot;,&quot;parse-names&quot;:false,&quot;dropping-particle&quot;:&quot;&quot;,&quot;non-dropping-particle&quot;:&quot;&quot;},{&quot;family&quot;:&quot;Ranucci&quot;,&quot;given&quot;:&quot;Luca&quot;,&quot;parse-names&quot;:false,&quot;dropping-particle&quot;:&quot;&quot;,&quot;non-dropping-particle&quot;:&quot;&quot;},{&quot;family&quot;:&quot;Rimoldi&quot;,&quot;given&quot;:&quot;Lorenzo&quot;,&quot;parse-names&quot;:false,&quot;dropping-particle&quot;:&quot;&quot;,&quot;non-dropping-particle&quot;:&quot;&quot;},{&quot;family&quot;:&quot;Nsanbayeva&quot;,&quot;given&quot;:&quot;Nurgul&quot;,&quot;parse-names&quot;:false,&quot;dropping-particle&quot;:&quot;&quot;,&quot;non-dropping-particle&quot;:&quot;&quot;},{&quot;family&quot;:&quot;Natale&quot;,&quot;given&quot;:&quot;Maria Rosaria&quot;,&quot;parse-names&quot;:false,&quot;dropping-particle&quot;:&quot;&quot;,&quot;non-dropping-particle&quot;:&quot;&quot;},{&quot;family&quot;:&quot;Dalla Vecchia&quot;,&quot;given&quot;:&quot;Laura Adelaide&quot;,&quot;parse-names&quot;:false,&quot;dropping-particle&quot;:&quot;&quot;,&quot;non-dropping-particle&quot;:&quot;&quot;},{&quot;family&quot;:&quot;Gorini&quot;,&quot;given&quot;:&quot;Alessandra&quot;,&quot;parse-names&quot;:false,&quot;dropping-particle&quot;:&quot;&quot;,&quot;non-dropping-particle&quot;:&quot;&quot;}],&quot;container-title&quot;:&quot;Orphanet Journal of Rare Diseases&quot;,&quot;container-title-short&quot;:&quot;Orphanet J Rare Dis&quot;,&quot;DOI&quot;:&quot;10.1186/s13023-024-03302-x&quot;,&quot;ISSN&quot;:&quot;17501172&quot;,&quot;PMID&quot;:&quot;39127675&quot;,&quot;issued&quot;:{&quot;date-parts&quot;:[[2024,12,1]]},&quot;abstract&quot;:&quot;Background: Hereditary Angioedema (HAE) due to C1-inhibitor deficiency (C1INH) is a rare condition, clinically characterised by recurrent swelling. The unpredictability of attacks affects the patients’ quality of life (QoL). HAE patients and their families have vast unmet physical, psychological, and social needs. A human-centred design (HCD) approach to describing the needs of different user types is to utilise personas, a data-driven narrative tool for communicating user archetypes that capture the individuals’ attitudes, goals, and behaviours. The aim of this study was to create and analyse personas based on HAE patients’ and their caregivers’ interviews. Semi-structured interviews were conducted through anthropological conversations with patients, patient-caregivers (double role of patient and caregiver), and non-affected caregivers. Qualitative and quantitative insights from analyses formed the basis to create personas. Results: We enrolled 17 subjects: 15 patients (6 of them were patient-caregivers) and 2 non-affected caregivers. The mean age of participants was 50.3 ± 14.4 years. Eight patients were on treatment with prophylactic therapy. The mean percentage score of Angioedema Quality of Life (AE-QoL) for HAE patients was 19.8 ± 12.0. Six personas were identified describing the participants’ personal history, disease management, and needs: four personas referred to patients, one to patient-caregivers, and one non-affected caregiver personas were identified. Across patient personas, the most expressed needs were psychological support and better awareness amongst healthcare professionals. Caregivers, on their side, desired better information about the disease, including the latest therapies, and higher awareness within the community. Conclusion: A Human Centred Innovative Approach Based on Persona extends beyond the physical symptoms to encompass the psychological and social aspects of the individual's well-being also including the family in the evaluation.&quot;,&quot;publisher&quot;:&quot;BioMed Central Ltd&quot;,&quot;issue&quot;:&quot;1&quot;,&quot;volume&quot;:&quot;19&quot;},&quot;isTemporary&quot;:false}]},{&quot;citationID&quot;:&quot;MENDELEY_CITATION_af4e303d-1fd0-4cbc-8ab3-3129dd471e5b&quot;,&quot;properties&quot;:{&quot;noteIndex&quot;:0},&quot;isEdited&quot;:false,&quot;manualOverride&quot;:{&quot;isManuallyOverridden&quot;:false,&quot;citeprocText&quot;:&quot;(6,43)&quot;,&quot;manualOverrideText&quot;:&quot;&quot;},&quot;citationTag&quot;:&quot;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&quot;,&quot;citationItems&quot;:[{&quot;id&quot;:&quot;90ab246d-5eb9-3a5e-8109-11fe8964ccd8&quot;,&quot;itemData&quot;:{&quot;type&quot;:&quot;article-journal&quot;,&quot;id&quot;:&quot;90ab246d-5eb9-3a5e-8109-11fe8964ccd8&quot;,&quot;title&quot;:&quot;Impact of disease on daily activities, emotions and quality of life of patients with hereditary angioedema&quot;,&quot;author&quot;:[{&quot;family&quot;:&quot;Nicolas&quot;,&quot;given&quot;:&quot;A.&quot;,&quot;parse-names&quot;:false,&quot;dropping-particle&quot;:&quot;&quot;,&quot;non-dropping-particle&quot;:&quot;&quot;},{&quot;family&quot;:&quot;Launay&quot;,&quot;given&quot;:&quot;D.&quot;,&quot;parse-names&quot;:false,&quot;dropping-particle&quot;:&quot;&quot;,&quot;non-dropping-particle&quot;:&quot;&quot;},{&quot;family&quot;:&quot;Duprez&quot;,&quot;given&quot;:&quot;C.&quot;,&quot;parse-names&quot;:false,&quot;dropping-particle&quot;:&quot;&quot;,&quot;non-dropping-particle&quot;:&quot;&quot;},{&quot;family&quot;:&quot;Citerne&quot;,&quot;given&quot;:&quot;I.&quot;,&quot;parse-names&quot;:false,&quot;dropping-particle&quot;:&quot;&quot;,&quot;non-dropping-particle&quot;:&quot;&quot;},{&quot;family&quot;:&quot;Morell-Dubois&quot;,&quot;given&quot;:&quot;S.&quot;,&quot;parse-names&quot;:false,&quot;dropping-particle&quot;:&quot;&quot;,&quot;non-dropping-particle&quot;:&quot;&quot;},{&quot;family&quot;:&quot;Sobanski&quot;,&quot;given&quot;:&quot;V.&quot;,&quot;parse-names&quot;:false,&quot;dropping-particle&quot;:&quot;&quot;,&quot;non-dropping-particle&quot;:&quot;&quot;},{&quot;family&quot;:&quot;Hachulla&quot;,&quot;given&quot;:&quot;&quot;,&quot;parse-names&quot;:false,&quot;dropping-particle&quot;:&quot;&quot;,&quot;non-dropping-particle&quot;:&quot;&quot;},{&quot;family&quot;:&quot;Staumont-Sallé&quot;,&quot;given&quot;:&quot;D.&quot;,&quot;parse-names&quot;:false,&quot;dropping-particle&quot;:&quot;&quot;,&quot;non-dropping-particle&quot;:&quot;&quot;},{&quot;family&quot;:&quot;Farhat&quot;,&quot;given&quot;:&quot;M. M.&quot;,&quot;parse-names&quot;:false,&quot;dropping-particle&quot;:&quot;&quot;,&quot;non-dropping-particle&quot;:&quot;&quot;},{&quot;family&quot;:&quot;Sanges&quot;,&quot;given&quot;:&quot;S.&quot;,&quot;parse-names&quot;:false,&quot;dropping-particle&quot;:&quot;&quot;,&quot;non-dropping-particle&quot;:&quot;&quot;}],&quot;container-title&quot;:&quot;Revue de Medecine Interne&quot;,&quot;DOI&quot;:&quot;10.1016/j.revmed.2021.05.013&quot;,&quot;ISSN&quot;:&quot;17683122&quot;,&quot;PMID&quot;:&quot;34158189&quot;,&quot;issued&quot;:{&quot;date-parts&quot;:[[2021,9,1]]},&quot;page&quot;:&quot;608-615&quot;,&quot;abstract&quot;:&quot;Introduction: Hereditary angioedema (HAE) is characterized by recurrent attacks of swelling of various locations and severity. An impaired quality of life of patients with HAE has been reported by several studies. We aimed at examining the overall impact of the disease in patients followed for type I HAE, particularly its impact on daily life activities, emotions and quality of life. Methods: A questionnaire was distributed to patients consulting for type I HAE, collecting demographics, disease characteristics, impact on professional life, Hospital Anxiety and Depression score (HAD), SF-36 score and the McMaster Toronto Arthritis Patient Preference Disability Questionnaire (MACTAR). Results: The 33 patients included reported an average of 5.17 attacks over the last year. Stress was the main trigger A long-term treatment was reported by 58% of patients, 72% received specific treatment in the event of a serious attack. Sick days were reported by 33% of patients during their studies, and by 34% during work. One patient suffered from depressive symptoms and ten from anxious symptoms, according to the HAD score. The areas most impacted on the SF-36 score were general health and vitality. The mean score for MACTAR was low. Conclusion: HAE still has a significant impact on the daily and emotional lives of patients, despite the availability of prophylactic and crisis treatments.&quot;,&quot;publisher&quot;:&quot;Elsevier Masson s.r.l.&quot;,&quot;issue&quot;:&quot;9&quot;,&quot;volume&quot;:&quot;42&quot;,&quot;container-title-short&quot;:&quot;&quot;},&quot;isTemporary&quot;:false},{&quot;id&quot;:&quot;a7a84af6-ad06-3b35-8187-46520e9a5de3&quot;,&quot;itemData&quot;:{&quot;type&quot;:&quot;article-journal&quot;,&quot;id&quot;:&quot;a7a84af6-ad06-3b35-8187-46520e9a5de3&quot;,&quot;title&quot;:&quot;Redefining Palliative Care—A New Consensus-Based Definition&quot;,&quot;author&quot;:[{&quot;family&quot;:&quot;Radbruch&quot;,&quot;given&quot;:&quot;Lukas&quot;,&quot;parse-names&quot;:false,&quot;dropping-particle&quot;:&quot;&quot;,&quot;non-dropping-particle&quot;:&quot;&quot;},{&quot;family&quot;:&quot;Lima&quot;,&quot;given&quot;:&quot;Liliana&quot;,&quot;parse-names&quot;:false,&quot;dropping-particle&quot;:&quot;&quot;,&quot;non-dropping-particle&quot;:&quot;De&quot;},{&quot;family&quot;:&quot;Knaul&quot;,&quot;given&quot;:&quot;Felicia&quot;,&quot;parse-names&quot;:false,&quot;dropping-particle&quot;:&quot;&quot;,&quot;non-dropping-particle&quot;:&quot;&quot;},{&quot;family&quot;:&quot;Wenk&quot;,&quot;given&quot;:&quot;Roberto&quot;,&quot;parse-names&quot;:false,&quot;dropping-particle&quot;:&quot;&quot;,&quot;non-dropping-particle&quot;:&quot;&quot;},{&quot;family&quot;:&quot;Ali&quot;,&quot;given&quot;:&quot;Zipporah&quot;,&quot;parse-names&quot;:false,&quot;dropping-particle&quot;:&quot;&quot;,&quot;non-dropping-particle&quot;:&quot;&quot;},{&quot;family&quot;:&quot;Bhatnaghar&quot;,&quot;given&quot;:&quot;Sushma&quot;,&quot;parse-names&quot;:false,&quot;dropping-particle&quot;:&quot;&quot;,&quot;non-dropping-particle&quot;:&quot;&quot;},{&quot;family&quot;:&quot;Blanchard&quot;,&quot;given&quot;:&quot;Charmaine&quot;,&quot;parse-names&quot;:false,&quot;dropping-particle&quot;:&quot;&quot;,&quot;non-dropping-particle&quot;:&quot;&quot;},{&quot;family&quot;:&quot;Bruera&quot;,&quot;given&quot;:&quot;Eduardo&quot;,&quot;parse-names&quot;:false,&quot;dropping-particle&quot;:&quot;&quot;,&quot;non-dropping-particle&quot;:&quot;&quot;},{&quot;family&quot;:&quot;Buitrago&quot;,&quot;given&quot;:&quot;Rosa&quot;,&quot;parse-names&quot;:false,&quot;dropping-particle&quot;:&quot;&quot;,&quot;non-dropping-particle&quot;:&quot;&quot;},{&quot;family&quot;:&quot;Burla&quot;,&quot;given&quot;:&quot;Claudia&quot;,&quot;parse-names&quot;:false,&quot;dropping-particle&quot;:&quot;&quot;,&quot;non-dropping-particle&quot;:&quot;&quot;},{&quot;family&quot;:&quot;Callaway&quot;,&quot;given&quot;:&quot;Mary&quot;,&quot;parse-names&quot;:false,&quot;dropping-particle&quot;:&quot;&quot;,&quot;non-dropping-particle&quot;:&quot;&quot;},{&quot;family&quot;:&quot;Munyoro&quot;,&quot;given&quot;:&quot;Esther Cege&quot;,&quot;parse-names&quot;:false,&quot;dropping-particle&quot;:&quot;&quot;,&quot;non-dropping-particle&quot;:&quot;&quot;},{&quot;family&quot;:&quot;Centeno&quot;,&quot;given&quot;:&quot;Carlos&quot;,&quot;parse-names&quot;:false,&quot;dropping-particle&quot;:&quot;&quot;,&quot;non-dropping-particle&quot;:&quot;&quot;},{&quot;family&quot;:&quot;Cleary&quot;,&quot;given&quot;:&quot;Jim&quot;,&quot;parse-names&quot;:false,&quot;dropping-particle&quot;:&quot;&quot;,&quot;non-dropping-particle&quot;:&quot;&quot;},{&quot;family&quot;:&quot;Connor&quot;,&quot;given&quot;:&quot;Stephen&quot;,&quot;parse-names&quot;:false,&quot;dropping-particle&quot;:&quot;&quot;,&quot;non-dropping-particle&quot;:&quot;&quot;},{&quot;family&quot;:&quot;Davaasuren&quot;,&quot;given&quot;:&quot;Odontuya&quot;,&quot;parse-names&quot;:false,&quot;dropping-particle&quot;:&quot;&quot;,&quot;non-dropping-particle&quot;:&quot;&quot;},{&quot;family&quot;:&quot;Downing&quot;,&quot;given&quot;:&quot;Julia&quot;,&quot;parse-names&quot;:false,&quot;dropping-particle&quot;:&quot;&quot;,&quot;non-dropping-particle&quot;:&quot;&quot;},{&quot;family&quot;:&quot;Foley&quot;,&quot;given&quot;:&quot;Kathleen&quot;,&quot;parse-names&quot;:false,&quot;dropping-particle&quot;:&quot;&quot;,&quot;non-dropping-particle&quot;:&quot;&quot;},{&quot;family&quot;:&quot;Goh&quot;,&quot;given&quot;:&quot;Cynthia&quot;,&quot;parse-names&quot;:false,&quot;dropping-particle&quot;:&quot;&quot;,&quot;non-dropping-particle&quot;:&quot;&quot;},{&quot;family&quot;:&quot;Gomez-Garcia&quot;,&quot;given&quot;:&quot;Wendy&quot;,&quot;parse-names&quot;:false,&quot;dropping-particle&quot;:&quot;&quot;,&quot;non-dropping-particle&quot;:&quot;&quot;},{&quot;family&quot;:&quot;Harding&quot;,&quot;given&quot;:&quot;Richard&quot;,&quot;parse-names&quot;:false,&quot;dropping-particle&quot;:&quot;&quot;,&quot;non-dropping-particle&quot;:&quot;&quot;},{&quot;family&quot;:&quot;Khan&quot;,&quot;given&quot;:&quot;Quach T.&quot;,&quot;parse-names&quot;:false,&quot;dropping-particle&quot;:&quot;&quot;,&quot;non-dropping-particle&quot;:&quot;&quot;},{&quot;family&quot;:&quot;Larkin&quot;,&quot;given&quot;:&quot;Phillippe&quot;,&quot;parse-names&quot;:false,&quot;dropping-particle&quot;:&quot;&quot;,&quot;non-dropping-particle&quot;:&quot;&quot;},{&quot;family&quot;:&quot;Leng&quot;,&quot;given&quot;:&quot;Mhoira&quot;,&quot;parse-names&quot;:false,&quot;dropping-particle&quot;:&quot;&quot;,&quot;non-dropping-particle&quot;:&quot;&quot;},{&quot;family&quot;:&quot;Luyirika&quot;,&quot;given&quot;:&quot;Emmanuel&quot;,&quot;parse-names&quot;:false,&quot;dropping-particle&quot;:&quot;&quot;,&quot;non-dropping-particle&quot;:&quot;&quot;},{&quot;family&quot;:&quot;Marston&quot;,&quot;given&quot;:&quot;Joan&quot;,&quot;parse-names&quot;:false,&quot;dropping-particle&quot;:&quot;&quot;,&quot;non-dropping-particle&quot;:&quot;&quot;},{&quot;family&quot;:&quot;Moine&quot;,&quot;given&quot;:&quot;Sebastien&quot;,&quot;parse-names&quot;:false,&quot;dropping-particle&quot;:&quot;&quot;,&quot;non-dropping-particle&quot;:&quot;&quot;},{&quot;family&quot;:&quot;Osman&quot;,&quot;given&quot;:&quot;Hibah&quot;,&quot;parse-names&quot;:false,&quot;dropping-particle&quot;:&quot;&quot;,&quot;non-dropping-particle&quot;:&quot;&quot;},{&quot;family&quot;:&quot;Pettus&quot;,&quot;given&quot;:&quot;Katherine&quot;,&quot;parse-names&quot;:false,&quot;dropping-particle&quot;:&quot;&quot;,&quot;non-dropping-particle&quot;:&quot;&quot;},{&quot;family&quot;:&quot;Puchalski&quot;,&quot;given&quot;:&quot;Christina&quot;,&quot;parse-names&quot;:false,&quot;dropping-particle&quot;:&quot;&quot;,&quot;non-dropping-particle&quot;:&quot;&quot;},{&quot;family&quot;:&quot;Rajagopal&quot;,&quot;given&quot;:&quot;M. R.&quot;,&quot;parse-names&quot;:false,&quot;dropping-particle&quot;:&quot;&quot;,&quot;non-dropping-particle&quot;:&quot;&quot;},{&quot;family&quot;:&quot;Spence&quot;,&quot;given&quot;:&quot;Dingle&quot;,&quot;parse-names&quot;:false,&quot;dropping-particle&quot;:&quot;&quot;,&quot;non-dropping-particle&quot;:&quot;&quot;},{&quot;family&quot;:&quot;Spruijt&quot;,&quot;given&quot;:&quot;Odette&quot;,&quot;parse-names&quot;:false,&quot;dropping-particle&quot;:&quot;&quot;,&quot;non-dropping-particle&quot;:&quot;&quot;},{&quot;family&quot;:&quot;Venkateswaran&quot;,&quot;given&quot;:&quot;Chitra&quot;,&quot;parse-names&quot;:false,&quot;dropping-particle&quot;:&quot;&quot;,&quot;non-dropping-particle&quot;:&quot;&quot;},{&quot;family&quot;:&quot;Wee&quot;,&quot;given&quot;:&quot;Bee&quot;,&quot;parse-names&quot;:false,&quot;dropping-particle&quot;:&quot;&quot;,&quot;non-dropping-particle&quot;:&quot;&quot;},{&quot;family&quot;:&quot;Woodruff&quot;,&quot;given&quot;:&quot;Roger&quot;,&quot;parse-names&quot;:false,&quot;dropping-particle&quot;:&quot;&quot;,&quot;non-dropping-particle&quot;:&quot;&quot;},{&quot;family&quot;:&quot;Yong&quot;,&quot;given&quot;:&quot;Jinsun&quot;,&quot;parse-names&quot;:false,&quot;dropping-particle&quot;:&quot;&quot;,&quot;non-dropping-particle&quot;:&quot;&quot;},{&quot;family&quot;:&quot;Pastrana&quot;,&quot;given&quot;:&quot;Tania&quot;,&quot;parse-names&quot;:false,&quot;dropping-particle&quot;:&quot;&quot;,&quot;non-dropping-particle&quot;:&quot;&quot;}],&quot;container-title&quot;:&quot;Journal of Pain and Symptom Management&quot;,&quot;container-title-short&quot;:&quot;J Pain Symptom Manage&quot;,&quot;DOI&quot;:&quot;10.1016/j.jpainsymman.2020.04.027&quot;,&quot;ISSN&quot;:&quot;18736513&quot;,&quot;PMID&quot;:&quot;32387576&quot;,&quot;issued&quot;:{&quot;date-parts&quot;:[[2020,10,1]]},&quot;page&quot;:&quot;754-764&quot;,&quot;abstract&quot;:&quot;Context: The International Association for Hospice and Palliative Care developed a consensus-based definition of palliative care (PC) that focuses on the relief of serious health-related suffering, a concept put forward by the Lancet Commission Global Access to Palliative Care and Pain Relief. Objective: The main objective of this article is to present the research behind the new definition. Methods: The three-phased consensus process involved health care workers from countries in all income levels. In Phase 1, 38 PC experts evaluated the components of the World Health Organization definition and suggested new/revised ones. In Phase 2, 412 International Association for Hospice and Palliative Care members in 88 countries expressed their level of agreement with the suggested components. In Phase 3, using results from Phase 2, the expert panel developed the definition. Results: The consensus-based definition is as follows: Palliative care is the active holistic care of individuals across all ages with serious health-related suffering due to severe illness and especially of those near the end of life. It aims to improve the quality of life of patients, their families and their caregivers. The definition includes a number of bullet points with additional details as well as recommendations for governments to reduce barriers to PC. Conclusion: Participants had significantly different perceptions and interpretations of PC. The greatest challenge faced by the core group was trying to find a middle ground between those who think that PC is the relief of all suffering and those who believe that PC describes the care of those with a very limited remaining life span.&quot;,&quot;publisher&quot;:&quot;Elsevier Inc.&quot;,&quot;issue&quot;:&quot;4&quot;,&quot;volume&quot;:&quot;60&quot;},&quot;isTemporary&quot;:false}]},{&quot;citationID&quot;:&quot;MENDELEY_CITATION_94f2e191-cee1-4b54-9c31-0710a63672d8&quot;,&quot;properties&quot;:{&quot;noteIndex&quot;:0},&quot;isEdited&quot;:false,&quot;manualOverride&quot;:{&quot;isManuallyOverridden&quot;:false,&quot;citeprocText&quot;:&quot;(31,39)&quot;,&quot;manualOverrideText&quot;:&quot;&quot;},&quot;citationTag&quot;:&quot;MENDELEY_CITATION_v3_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&quot;,&quot;citationItems&quot;:[{&quot;id&quot;:&quot;2b5900c3-9f5c-331f-86d2-f324ad764112&quot;,&quot;itemData&quot;:{&quot;type&quot;:&quot;article-journal&quot;,&quot;id&quot;:&quot;2b5900c3-9f5c-331f-86d2-f324ad764112&quot;,&quot;title&quot;:&quot;Burden of illness in hereditary angioedema: A conceptual model&quot;,&quot;author&quot;:[{&quot;family&quot;:&quot;Bygum&quot;,&quot;given&quot;:&quot;Anette&quot;,&quot;parse-names&quot;:false,&quot;dropping-particle&quot;:&quot;&quot;,&quot;non-dropping-particle&quot;:&quot;&quot;},{&quot;family&quot;:&quot;Aygören-Pürsün&quot;,&quot;given&quot;:&quot;Emel&quot;,&quot;parse-names&quot;:false,&quot;dropping-particle&quot;:&quot;&quot;,&quot;non-dropping-particle&quot;:&quot;&quot;},{&quot;family&quot;:&quot;Beusterien&quot;,&quot;given&quot;:&quot;Kathleen&quot;,&quot;parse-names&quot;:false,&quot;dropping-particle&quot;:&quot;&quot;,&quot;non-dropping-particle&quot;:&quot;&quot;},{&quot;family&quot;:&quot;Hautamaki&quot;,&quot;given&quot;:&quot;Emily&quot;,&quot;parse-names&quot;:false,&quot;dropping-particle&quot;:&quot;&quot;,&quot;non-dropping-particle&quot;:&quot;&quot;},{&quot;family&quot;:&quot;Sisic&quot;,&quot;given&quot;:&quot;Zlatko&quot;,&quot;parse-names&quot;:false,&quot;dropping-particle&quot;:&quot;&quot;,&quot;non-dropping-particle&quot;:&quot;&quot;},{&quot;family&quot;:&quot;Wait&quot;,&quot;given&quot;:&quot;Suzanne&quot;,&quot;parse-names&quot;:false,&quot;dropping-particle&quot;:&quot;&quot;,&quot;non-dropping-particle&quot;:&quot;&quot;},{&quot;family&quot;:&quot;Boysen&quot;,&quot;given&quot;:&quot;Henrik B.&quot;,&quot;parse-names&quot;:false,&quot;dropping-particle&quot;:&quot;&quot;,&quot;non-dropping-particle&quot;:&quot;&quot;},{&quot;family&quot;:&quot;Caballero&quot;,&quot;given&quot;:&quot;Teresa&quot;,&quot;parse-names&quot;:false,&quot;dropping-particle&quot;:&quot;&quot;,&quot;non-dropping-particle&quot;:&quot;&quot;}],&quot;container-title&quot;:&quot;Acta Dermato-Venereologica&quot;,&quot;container-title-short&quot;:&quot;Acta Derm Venereol&quot;,&quot;DOI&quot;:&quot;10.2340/00015555-2014&quot;,&quot;ISSN&quot;:&quot;16512057&quot;,&quot;PMID&quot;:&quot;25394853&quot;,&quot;issued&quot;:{&quot;date-parts&quot;:[[2015]]},&quot;page&quot;:&quot;706-710&quot;,&quot;abstract&quot;:&quot;The objective of the Hereditary Angioedema Burden of Illness Study in Europe was to assess the real-world experience of hereditary angioedema (HAE) from the patient perspective. Based on open-ended qualitative interviews with 30 patients from Spain, Germany and Denmark, 5 key themes emerged characterizing the impact of HAE on health-related quality of life (HRQoL): (i) unnecessary treatments and procedures, (ii) symptom triggers, (iii) attack impacts, (iv) caregiver impacts, and (v) long-term impacts. Patients for example experience unnecessary medical procedures due to diagnostic delays; anxiety and fear about attacks, and passing HAE to children; reduced work/school productivity; and limited career/educational achievement. Patient caregivers also experience worry and work/activity interruption during the attacks. In conclusion, a conceptual model was developed illustrating the hypothesized relationships among the wide-ranging short- and long-term HRQoL impacts of HAE. These findings can be used to highlight important issues in clinical management, raise awareness of the patients’ experience among policymakers and help guide measurement of HRQoL outcomes in future studies in HAE.&quot;,&quot;publisher&quot;:&quot;Medical Journals/Acta D-V&quot;,&quot;issue&quot;:&quot;6&quot;,&quot;volume&quot;:&quot;95&quot;},&quot;isTemporary&quot;:false},{&quot;id&quot;:&quot;e080fe46-d799-3e42-b0e2-e905cf11350d&quot;,&quot;itemData&quot;:{&quot;type&quot;:&quot;article-journal&quot;,&quot;id&quot;:&quot;e080fe46-d799-3e42-b0e2-e905cf11350d&quot;,&quot;title&quot;:&quot;Hereditary angioedema: Patient journey approach in Mexico.&quot;,&quot;author&quot;:[{&quot;family&quot;:&quot;Vargas-Camaño&quot;,&quot;given&quot;:&quot;María Eugenia&quot;,&quot;parse-names&quot;:false,&quot;dropping-particle&quot;:&quot;&quot;,&quot;non-dropping-particle&quot;:&quot;&quot;},{&quot;family&quot;:&quot;Buendía-López&quot;,&quot;given&quot;:&quot;Yareli Odemaris&quot;,&quot;parse-names&quot;:false,&quot;dropping-particle&quot;:&quot;&quot;,&quot;non-dropping-particle&quot;:&quot;&quot;},{&quot;family&quot;:&quot;Garcés-Flores&quot;,&quot;given&quot;:&quot;Homero&quot;,&quot;parse-names&quot;:false,&quot;dropping-particle&quot;:&quot;&quot;,&quot;non-dropping-particle&quot;:&quot;&quot;},{&quot;family&quot;:&quot;Guzmán-Vázquez&quot;,&quot;given&quot;:&quot;Silvia&quot;,&quot;parse-names&quot;:false,&quot;dropping-particle&quot;:&quot;&quot;,&quot;non-dropping-particle&quot;:&quot;&quot;}],&quot;container-title&quot;:&quot;Revista Alergia Mexico&quot;,&quot;container-title-short&quot;:&quot;Rev Alerg Mex&quot;,&quot;DOI&quot;:&quot;10.29262/ram.v70i3.1250&quot;,&quot;ISSN&quot;:&quot;24489190&quot;,&quot;PMID&quot;:&quot;37933922&quot;,&quot;issued&quot;:{&quot;date-parts&quot;:[[2023,9,11]]},&quot;page&quot;:&quot;121-128&quot;,&quot;abstract&quot;:&quot;Objective: To understand the patient’s journey with HAE from symptom initiation to diagnosis, treatment allocation, follow-up, and the impact of the disease on their quality of life in Mexico. Methods: A survey was administered to the patients with HAE. Participants completed a questionnaire covering five domains: patient journey; effects on productivity, school performance and daily activities; quality of life; anxiety and depression. Responses were analyzed using descriptive statistics. Results: A total of 17 surveys were analyzed (15 women and 2 men, age range: 23-67 years). Type I HAE was most common (71%), normal C1 inhibitor HAE was 12% and 18% did not know their HAE type. The average disease evolution was 13.7 years and the time from symptom initiation to diagnosis was 20 years. 59% of patients knew of one or two treatments available, 12% knew 3 treatments and 18% were aware of 4 or more, 12% were not aware of any treatments. 53% had a job, 18% referred a severely anxious state, 41% were depressed and all patients referred some social impact due to HAE. Conclusions: There is a need to reinforce the knowledge of general practitioners on HAE to promote an earlier diagnosis and awareness of rare diseases and their impact on quality of life among the general population and promote the removal of barriers to treatment.&quot;,&quot;publisher&quot;:&quot;Colegio Mexicano de Inmunologia Clinica y Alergia A.C&quot;,&quot;issue&quot;:&quot;3&quot;,&quot;volume&quot;:&quot;70&quot;},&quot;isTemporary&quot;:false}]},{&quot;citationID&quot;:&quot;MENDELEY_CITATION_45b349dd-5c6f-49b6-bb81-88f0a7cec4e2&quot;,&quot;properties&quot;:{&quot;noteIndex&quot;:0},&quot;isEdited&quot;:false,&quot;manualOverride&quot;:{&quot;isManuallyOverridden&quot;:false,&quot;citeprocText&quot;:&quot;(38,39)&quot;,&quot;manualOverrideText&quot;:&quot;&quot;},&quot;citationTag&quot;:&quot;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&quot;,&quot;citationItems&quot;:[{&quot;id&quot;:&quot;2b5900c3-9f5c-331f-86d2-f324ad764112&quot;,&quot;itemData&quot;:{&quot;type&quot;:&quot;article-journal&quot;,&quot;id&quot;:&quot;2b5900c3-9f5c-331f-86d2-f324ad764112&quot;,&quot;title&quot;:&quot;Burden of illness in hereditary angioedema: A conceptual model&quot;,&quot;author&quot;:[{&quot;family&quot;:&quot;Bygum&quot;,&quot;given&quot;:&quot;Anette&quot;,&quot;parse-names&quot;:false,&quot;dropping-particle&quot;:&quot;&quot;,&quot;non-dropping-particle&quot;:&quot;&quot;},{&quot;family&quot;:&quot;Aygören-Pürsün&quot;,&quot;given&quot;:&quot;Emel&quot;,&quot;parse-names&quot;:false,&quot;dropping-particle&quot;:&quot;&quot;,&quot;non-dropping-particle&quot;:&quot;&quot;},{&quot;family&quot;:&quot;Beusterien&quot;,&quot;given&quot;:&quot;Kathleen&quot;,&quot;parse-names&quot;:false,&quot;dropping-particle&quot;:&quot;&quot;,&quot;non-dropping-particle&quot;:&quot;&quot;},{&quot;family&quot;:&quot;Hautamaki&quot;,&quot;given&quot;:&quot;Emily&quot;,&quot;parse-names&quot;:false,&quot;dropping-particle&quot;:&quot;&quot;,&quot;non-dropping-particle&quot;:&quot;&quot;},{&quot;family&quot;:&quot;Sisic&quot;,&quot;given&quot;:&quot;Zlatko&quot;,&quot;parse-names&quot;:false,&quot;dropping-particle&quot;:&quot;&quot;,&quot;non-dropping-particle&quot;:&quot;&quot;},{&quot;family&quot;:&quot;Wait&quot;,&quot;given&quot;:&quot;Suzanne&quot;,&quot;parse-names&quot;:false,&quot;dropping-particle&quot;:&quot;&quot;,&quot;non-dropping-particle&quot;:&quot;&quot;},{&quot;family&quot;:&quot;Boysen&quot;,&quot;given&quot;:&quot;Henrik B.&quot;,&quot;parse-names&quot;:false,&quot;dropping-particle&quot;:&quot;&quot;,&quot;non-dropping-particle&quot;:&quot;&quot;},{&quot;family&quot;:&quot;Caballero&quot;,&quot;given&quot;:&quot;Teresa&quot;,&quot;parse-names&quot;:false,&quot;dropping-particle&quot;:&quot;&quot;,&quot;non-dropping-particle&quot;:&quot;&quot;}],&quot;container-title&quot;:&quot;Acta Dermato-Venereologica&quot;,&quot;container-title-short&quot;:&quot;Acta Derm Venereol&quot;,&quot;DOI&quot;:&quot;10.2340/00015555-2014&quot;,&quot;ISSN&quot;:&quot;16512057&quot;,&quot;PMID&quot;:&quot;25394853&quot;,&quot;issued&quot;:{&quot;date-parts&quot;:[[2015]]},&quot;page&quot;:&quot;706-710&quot;,&quot;abstract&quot;:&quot;The objective of the Hereditary Angioedema Burden of Illness Study in Europe was to assess the real-world experience of hereditary angioedema (HAE) from the patient perspective. Based on open-ended qualitative interviews with 30 patients from Spain, Germany and Denmark, 5 key themes emerged characterizing the impact of HAE on health-related quality of life (HRQoL): (i) unnecessary treatments and procedures, (ii) symptom triggers, (iii) attack impacts, (iv) caregiver impacts, and (v) long-term impacts. Patients for example experience unnecessary medical procedures due to diagnostic delays; anxiety and fear about attacks, and passing HAE to children; reduced work/school productivity; and limited career/educational achievement. Patient caregivers also experience worry and work/activity interruption during the attacks. In conclusion, a conceptual model was developed illustrating the hypothesized relationships among the wide-ranging short- and long-term HRQoL impacts of HAE. These findings can be used to highlight important issues in clinical management, raise awareness of the patients’ experience among policymakers and help guide measurement of HRQoL outcomes in future studies in HAE.&quot;,&quot;publisher&quot;:&quot;Medical Journals/Acta D-V&quot;,&quot;issue&quot;:&quot;6&quot;,&quot;volume&quot;:&quot;95&quot;},&quot;isTemporary&quot;:false},{&quot;id&quot;:&quot;2ff4add9-b4de-3604-8a8b-110477c639f9&quot;,&quot;itemData&quot;:{&quot;type&quot;:&quot;article-journal&quot;,&quot;id&quot;:&quot;2ff4add9-b4de-3604-8a8b-110477c639f9&quot;,&quot;title&quot;:&quot;A human centred innovative approach based on persona in hereditary angioedema&quot;,&quot;author&quot;:[{&quot;family&quot;:&quot;Perego&quot;,&quot;given&quot;:&quot;Francesca&quot;,&quot;parse-names&quot;:false,&quot;dropping-particle&quot;:&quot;&quot;,&quot;non-dropping-particle&quot;:&quot;&quot;},{&quot;family&quot;:&quot;Zingale&quot;,&quot;given&quot;:&quot;Lorenza Chiara&quot;,&quot;parse-names&quot;:false,&quot;dropping-particle&quot;:&quot;&quot;,&quot;non-dropping-particle&quot;:&quot;&quot;},{&quot;family&quot;:&quot;Cesoni Marcelli&quot;,&quot;given&quot;:&quot;Azzurra&quot;,&quot;parse-names&quot;:false,&quot;dropping-particle&quot;:&quot;&quot;,&quot;non-dropping-particle&quot;:&quot;&quot;},{&quot;family&quot;:&quot;Ranucci&quot;,&quot;given&quot;:&quot;Luca&quot;,&quot;parse-names&quot;:false,&quot;dropping-particle&quot;:&quot;&quot;,&quot;non-dropping-particle&quot;:&quot;&quot;},{&quot;family&quot;:&quot;Rimoldi&quot;,&quot;given&quot;:&quot;Lorenzo&quot;,&quot;parse-names&quot;:false,&quot;dropping-particle&quot;:&quot;&quot;,&quot;non-dropping-particle&quot;:&quot;&quot;},{&quot;family&quot;:&quot;Nsanbayeva&quot;,&quot;given&quot;:&quot;Nurgul&quot;,&quot;parse-names&quot;:false,&quot;dropping-particle&quot;:&quot;&quot;,&quot;non-dropping-particle&quot;:&quot;&quot;},{&quot;family&quot;:&quot;Natale&quot;,&quot;given&quot;:&quot;Maria Rosaria&quot;,&quot;parse-names&quot;:false,&quot;dropping-particle&quot;:&quot;&quot;,&quot;non-dropping-particle&quot;:&quot;&quot;},{&quot;family&quot;:&quot;Dalla Vecchia&quot;,&quot;given&quot;:&quot;Laura Adelaide&quot;,&quot;parse-names&quot;:false,&quot;dropping-particle&quot;:&quot;&quot;,&quot;non-dropping-particle&quot;:&quot;&quot;},{&quot;family&quot;:&quot;Gorini&quot;,&quot;given&quot;:&quot;Alessandra&quot;,&quot;parse-names&quot;:false,&quot;dropping-particle&quot;:&quot;&quot;,&quot;non-dropping-particle&quot;:&quot;&quot;}],&quot;container-title&quot;:&quot;Orphanet Journal of Rare Diseases&quot;,&quot;container-title-short&quot;:&quot;Orphanet J Rare Dis&quot;,&quot;DOI&quot;:&quot;10.1186/s13023-024-03302-x&quot;,&quot;ISSN&quot;:&quot;17501172&quot;,&quot;PMID&quot;:&quot;39127675&quot;,&quot;issued&quot;:{&quot;date-parts&quot;:[[2024,12,1]]},&quot;abstract&quot;:&quot;Background: Hereditary Angioedema (HAE) due to C1-inhibitor deficiency (C1INH) is a rare condition, clinically characterised by recurrent swelling. The unpredictability of attacks affects the patients’ quality of life (QoL). HAE patients and their families have vast unmet physical, psychological, and social needs. A human-centred design (HCD) approach to describing the needs of different user types is to utilise personas, a data-driven narrative tool for communicating user archetypes that capture the individuals’ attitudes, goals, and behaviours. The aim of this study was to create and analyse personas based on HAE patients’ and their caregivers’ interviews. Semi-structured interviews were conducted through anthropological conversations with patients, patient-caregivers (double role of patient and caregiver), and non-affected caregivers. Qualitative and quantitative insights from analyses formed the basis to create personas. Results: We enrolled 17 subjects: 15 patients (6 of them were patient-caregivers) and 2 non-affected caregivers. The mean age of participants was 50.3 ± 14.4 years. Eight patients were on treatment with prophylactic therapy. The mean percentage score of Angioedema Quality of Life (AE-QoL) for HAE patients was 19.8 ± 12.0. Six personas were identified describing the participants’ personal history, disease management, and needs: four personas referred to patients, one to patient-caregivers, and one non-affected caregiver personas were identified. Across patient personas, the most expressed needs were psychological support and better awareness amongst healthcare professionals. Caregivers, on their side, desired better information about the disease, including the latest therapies, and higher awareness within the community. Conclusion: A Human Centred Innovative Approach Based on Persona extends beyond the physical symptoms to encompass the psychological and social aspects of the individual's well-being also including the family in the evaluation.&quot;,&quot;publisher&quot;:&quot;BioMed Central Ltd&quot;,&quot;issue&quot;:&quot;1&quot;,&quot;volume&quot;:&quot;19&quot;},&quot;isTemporary&quot;:false}]},{&quot;citationID&quot;:&quot;MENDELEY_CITATION_4b86cf30-7dc4-453b-87c4-9ef50a196f98&quot;,&quot;properties&quot;:{&quot;noteIndex&quot;:0},&quot;isEdited&quot;:false,&quot;manualOverride&quot;:{&quot;isManuallyOverridden&quot;:false,&quot;citeprocText&quot;:&quot;(31,37,42)&quot;,&quot;manualOverrideText&quot;:&quot;&quot;},&quot;citationTag&quot;:&quot;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&quot;,&quot;citationItems&quot;:[{&quot;id&quot;:&quot;54c65a03-9688-3c5d-b9ee-65d7d14ee62d&quot;,&quot;itemData&quot;:{&quot;type&quot;:&quot;article-journal&quot;,&quot;id&quot;:&quot;54c65a03-9688-3c5d-b9ee-65d7d14ee62d&quot;,&quot;title&quot;:&quot;35 Years of Palliative Care Progress: What Lies Ahead for Society Engagement?&quot;,&quot;author&quot;:[{&quot;family&quot;:&quot;Tripodoro&quot;,&quot;given&quot;:&quot;Vilma A&quot;,&quot;parse-names&quot;:false,&quot;dropping-particle&quot;:&quot;&quot;,&quot;non-dropping-particle&quot;:&quot;&quot;},{&quot;family&quot;:&quot;Bouësseau&quot;,&quot;given&quot;:&quot;Marie-Charlotte&quot;,&quot;parse-names&quot;:false,&quot;dropping-particle&quot;:&quot;&quot;,&quot;non-dropping-particle&quot;:&quot;&quot;},{&quot;family&quot;:&quot;Connor&quot;,&quot;given&quot;:&quot;Stephen&quot;,&quot;parse-names&quot;:false,&quot;dropping-particle&quot;:&quot;&quot;,&quot;non-dropping-particle&quot;:&quot;&quot;},{&quot;family&quot;:&quot;Centeno&quot;,&quot;given&quot;:&quot;Carlos&quot;,&quot;parse-names&quot;:false,&quot;dropping-particle&quot;:&quot;&quot;,&quot;non-dropping-particle&quot;:&quot;&quot;}],&quot;container-title&quot;:&quot;Journal of Pain and Symptom Management&quot;,&quot;container-title-short&quot;:&quot;J Pain Symptom Manage&quot;,&quot;DOI&quot;:&quot;10.1016/j.jpainsymman.2025.08.003&quot;,&quot;ISSN&quot;:&quot;08853924&quot;,&quot;URL&quot;:&quot;https://linkinghub.elsevier.com/retrieve/pii/S0885392425007638&quot;,&quot;issued&quot;:{&quot;date-parts&quot;:[[2025,8]]}},&quot;isTemporary&quot;:false},{&quot;id&quot;:&quot;e080fe46-d799-3e42-b0e2-e905cf11350d&quot;,&quot;itemData&quot;:{&quot;type&quot;:&quot;article-journal&quot;,&quot;id&quot;:&quot;e080fe46-d799-3e42-b0e2-e905cf11350d&quot;,&quot;title&quot;:&quot;Hereditary angioedema: Patient journey approach in Mexico.&quot;,&quot;author&quot;:[{&quot;family&quot;:&quot;Vargas-Camaño&quot;,&quot;given&quot;:&quot;María Eugenia&quot;,&quot;parse-names&quot;:false,&quot;dropping-particle&quot;:&quot;&quot;,&quot;non-dropping-particle&quot;:&quot;&quot;},{&quot;family&quot;:&quot;Buendía-López&quot;,&quot;given&quot;:&quot;Yareli Odemaris&quot;,&quot;parse-names&quot;:false,&quot;dropping-particle&quot;:&quot;&quot;,&quot;non-dropping-particle&quot;:&quot;&quot;},{&quot;family&quot;:&quot;Garcés-Flores&quot;,&quot;given&quot;:&quot;Homero&quot;,&quot;parse-names&quot;:false,&quot;dropping-particle&quot;:&quot;&quot;,&quot;non-dropping-particle&quot;:&quot;&quot;},{&quot;family&quot;:&quot;Guzmán-Vázquez&quot;,&quot;given&quot;:&quot;Silvia&quot;,&quot;parse-names&quot;:false,&quot;dropping-particle&quot;:&quot;&quot;,&quot;non-dropping-particle&quot;:&quot;&quot;}],&quot;container-title&quot;:&quot;Revista Alergia Mexico&quot;,&quot;container-title-short&quot;:&quot;Rev Alerg Mex&quot;,&quot;DOI&quot;:&quot;10.29262/ram.v70i3.1250&quot;,&quot;ISSN&quot;:&quot;24489190&quot;,&quot;PMID&quot;:&quot;37933922&quot;,&quot;issued&quot;:{&quot;date-parts&quot;:[[2023,9,11]]},&quot;page&quot;:&quot;121-128&quot;,&quot;abstract&quot;:&quot;Objective: To understand the patient’s journey with HAE from symptom initiation to diagnosis, treatment allocation, follow-up, and the impact of the disease on their quality of life in Mexico. Methods: A survey was administered to the patients with HAE. Participants completed a questionnaire covering five domains: patient journey; effects on productivity, school performance and daily activities; quality of life; anxiety and depression. Responses were analyzed using descriptive statistics. Results: A total of 17 surveys were analyzed (15 women and 2 men, age range: 23-67 years). Type I HAE was most common (71%), normal C1 inhibitor HAE was 12% and 18% did not know their HAE type. The average disease evolution was 13.7 years and the time from symptom initiation to diagnosis was 20 years. 59% of patients knew of one or two treatments available, 12% knew 3 treatments and 18% were aware of 4 or more, 12% were not aware of any treatments. 53% had a job, 18% referred a severely anxious state, 41% were depressed and all patients referred some social impact due to HAE. Conclusions: There is a need to reinforce the knowledge of general practitioners on HAE to promote an earlier diagnosis and awareness of rare diseases and their impact on quality of life among the general population and promote the removal of barriers to treatment.&quot;,&quot;publisher&quot;:&quot;Colegio Mexicano de Inmunologia Clinica y Alergia A.C&quot;,&quot;issue&quot;:&quot;3&quot;,&quot;volume&quot;:&quot;70&quot;},&quot;isTemporary&quot;:false},{&quot;id&quot;:&quot;e2325d7e-3507-389b-a561-6c8e87397262&quot;,&quot;itemData&quot;:{&quot;type&quot;:&quot;article-journal&quot;,&quot;id&quot;:&quot;e2325d7e-3507-389b-a561-6c8e87397262&quot;,&quot;title&quot;:&quot;Hereditary angioedema in Spain: medical care and patient journey&quot;,&quot;author&quot;:[{&quot;family&quot;:&quot;Caballero&quot;,&quot;given&quot;:&quot;Teresa&quot;,&quot;parse-names&quot;:false,&quot;dropping-particle&quot;:&quot;&quot;,&quot;non-dropping-particle&quot;:&quot;&quot;},{&quot;family&quot;:&quot;Alonso&quot;,&quot;given&quot;:&quot;Carmen&quot;,&quot;parse-names&quot;:false,&quot;dropping-particle&quot;:&quot;&quot;,&quot;non-dropping-particle&quot;:&quot;&quot;},{&quot;family&quot;:&quot;Baeza&quot;,&quot;given&quot;:&quot;María Luisa&quot;,&quot;parse-names&quot;:false,&quot;dropping-particle&quot;:&quot;&quot;,&quot;non-dropping-particle&quot;:&quot;&quot;},{&quot;family&quot;:&quot;Baynova&quot;,&quot;given&quot;:&quot;Krasimira&quot;,&quot;parse-names&quot;:false,&quot;dropping-particle&quot;:&quot;&quot;,&quot;non-dropping-particle&quot;:&quot;&quot;},{&quot;family&quot;:&quot;Cabeza&quot;,&quot;given&quot;:&quot;José&quot;,&quot;parse-names&quot;:false,&quot;dropping-particle&quot;:&quot;&quot;,&quot;non-dropping-particle&quot;:&quot;&quot;},{&quot;family&quot;:&quot;Cortés&quot;,&quot;given&quot;:&quot;Isabel&quot;,&quot;parse-names&quot;:false,&quot;dropping-particle&quot;:&quot;&quot;,&quot;non-dropping-particle&quot;:&quot;&quot;},{&quot;family&quot;:&quot;Escobar Oblitas&quot;,&quot;given&quot;:&quot;Danilo&quot;,&quot;parse-names&quot;:false,&quot;dropping-particle&quot;:&quot;&quot;,&quot;non-dropping-particle&quot;:&quot;&quot;},{&quot;family&quot;:&quot;Guilarte&quot;,&quot;given&quot;:&quot;Mar&quot;,&quot;parse-names&quot;:false,&quot;dropping-particle&quot;:&quot;&quot;,&quot;non-dropping-particle&quot;:&quot;&quot;},{&quot;family&quot;:&quot;Joral&quot;,&quot;given&quot;:&quot;Alejandro&quot;,&quot;parse-names&quot;:false,&quot;dropping-particle&quot;:&quot;&quot;,&quot;non-dropping-particle&quot;:&quot;&quot;},{&quot;family&quot;:&quot;Jurado Palomo&quot;,&quot;given&quot;:&quot;Jesús&quot;,&quot;parse-names&quot;:false,&quot;dropping-particle&quot;:&quot;&quot;,&quot;non-dropping-particle&quot;:&quot;&quot;},{&quot;family&quot;:&quot;Lara Jiménez&quot;,&quot;given&quot;:&quot;María Ángeles&quot;,&quot;parse-names&quot;:false,&quot;dropping-particle&quot;:&quot;&quot;,&quot;non-dropping-particle&quot;:&quot;&quot;},{&quot;family&quot;:&quot;Martínez Virto&quot;,&quot;given&quot;:&quot;Ana&quot;,&quot;parse-names&quot;:false,&quot;dropping-particle&quot;:&quot;&quot;,&quot;non-dropping-particle&quot;:&quot;&quot;},{&quot;family&quot;:&quot;Medrano&quot;,&quot;given&quot;:&quot;Laura&quot;,&quot;parse-names&quot;:false,&quot;dropping-particle&quot;:&quot;&quot;,&quot;non-dropping-particle&quot;:&quot;&quot;},{&quot;family&quot;:&quot;Monte Boquet&quot;,&quot;given&quot;:&quot;Emilio&quot;,&quot;parse-names&quot;:false,&quot;dropping-particle&quot;:&quot;&quot;,&quot;non-dropping-particle&quot;:&quot;&quot;},{&quot;family&quot;:&quot;Navarro&quot;,&quot;given&quot;:&quot;Montserrat&quot;,&quot;parse-names&quot;:false,&quot;dropping-particle&quot;:&quot;&quot;,&quot;non-dropping-particle&quot;:&quot;&quot;},{&quot;family&quot;:&quot;Pérez&quot;,&quot;given&quot;:&quot;Diego&quot;,&quot;parse-names&quot;:false,&quot;dropping-particle&quot;:&quot;&quot;,&quot;non-dropping-particle&quot;:&quot;&quot;},{&quot;family&quot;:&quot;Plá Martí&quot;,&quot;given&quot;:&quot;María José&quot;,&quot;parse-names&quot;:false,&quot;dropping-particle&quot;:&quot;&quot;,&quot;non-dropping-particle&quot;:&quot;&quot;},{&quot;family&quot;:&quot;Smith Foltz&quot;,&quot;given&quot;:&quot;Sara L.&quot;,&quot;parse-names&quot;:false,&quot;dropping-particle&quot;:&quot;&quot;,&quot;non-dropping-particle&quot;:&quot;&quot;},{&quot;family&quot;:&quot;Suero&quot;,&quot;given&quot;:&quot;Coral&quot;,&quot;parse-names&quot;:false,&quot;dropping-particle&quot;:&quot;&quot;,&quot;non-dropping-particle&quot;:&quot;&quot;},{&quot;family&quot;:&quot;Zamora&quot;,&quot;given&quot;:&quot;Carolina&quot;,&quot;parse-names&quot;:false,&quot;dropping-particle&quot;:&quot;&quot;,&quot;non-dropping-particle&quot;:&quot;&quot;}],&quot;container-title&quot;:&quot;Orphanet Journal of Rare Diseases&quot;,&quot;container-title-short&quot;:&quot;Orphanet J Rare Dis&quot;,&quot;DOI&quot;:&quot;10.1186/s13023-024-03182-1&quot;,&quot;ISSN&quot;:&quot;17501172&quot;,&quot;PMID&quot;:&quot;38773490&quot;,&quot;issued&quot;:{&quot;date-parts&quot;:[[2024,12,1]]},&quot;abstract&quot;:&quot;Background: Hereditary angioedema due to C1 inhibitor deficiency (HAE-C1INH) is a genetic rare disease characterized by recurrent, transient and unpredictable episodes of cold, non-pruriginous oedema without associated urticaria. The characteristics of the disease have a considerable impact on the quality of life of patients. The aim of this study was to increase understanding of the patient journey of HAE in Spain. Methods: A multidisciplinary committee of 16 HAE experts (allergy, immunology, emergency department, hospital pharmacy and nursing) and 3 representatives of the Spanish Hereditary Angioedema Patient Association (AEDAF) who were patients or caregivers participated in the study. A review of the publications on HAE treatment was performed. Semi-structured interviews were performed to HAE experts, patients, or caregivers. Three meetings with the experts, patients and caregivers were held to share, discuss, and validate data obtained from literature and interviews and to build the model. Results: Throughout the project, the patient journey has been drawn up, dividing it into the stages of pre-diagnosis, diagnosis and treatment/follow-up. Some areas for improvement have been identified. Firstly, there is a need to enhance awareness and training on HAE among healthcare professionals, with a particular emphasis on primary care and emergency department personnel. Secondly, efforts should be made to minimize patient referral times to allergy/immunology specialists, ensuring timely access to appropriate care. Thirdly, it is crucial to encourage the study of the relatives of diagnosed patients to early identify potential cases. Fourthly, equitable access to self-administered treatments should be ensured, facilitated by systems that enable medication delivery at home and proper education and training for patients. Equitable access to long-term prophylactic treatment should also be prioritized for all patients in need. To standardize HAE management, the development of consensus guidelines that reduce variability in clinical practice is essential. Lastly, promoting research studies to enhance knowledge of the disease and align its treatment with new developments in the healthcare field should be encouraged. Conclusions: The knowledge of the patient journey in HAE allowed us to identify improvement areas with the final aim to optimize the disease management.&quot;,&quot;publisher&quot;:&quot;BioMed Central Ltd&quot;,&quot;issue&quot;:&quot;1&quot;,&quot;volume&quot;:&quot;19&quot;},&quot;isTemporary&quot;:false}]},{&quot;citationID&quot;:&quot;MENDELEY_CITATION_13ea3f1c-86fc-4eeb-b5f1-a9891660b498&quot;,&quot;properties&quot;:{&quot;noteIndex&quot;:0},&quot;isEdited&quot;:false,&quot;manualOverride&quot;:{&quot;isManuallyOverridden&quot;:false,&quot;citeprocText&quot;:&quot;(44,45)&quot;,&quot;manualOverrideText&quot;:&quot;&quot;},&quot;citationTag&quot;:&quot;MENDELEY_CITATION_v3_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&quot;,&quot;citationItems&quot;:[{&quot;id&quot;:&quot;57e3f675-9638-363b-89ee-0fc6767089e3&quot;,&quot;itemData&quot;:{&quot;type&quot;:&quot;report&quot;,&quot;id&quot;:&quot;57e3f675-9638-363b-89ee-0fc6767089e3&quot;,&quot;title&quot;:&quot;Palliative care in non-malignant disease&quot;,&quot;author&quot;:[{&quot;family&quot;:&quot;Rato&quot;,&quot;given&quot;:&quot;Marta&quot;,&quot;parse-names&quot;:false,&quot;dropping-particle&quot;:&quot;&quot;,&quot;non-dropping-particle&quot;:&quot;&quot;},{&quot;family&quot;:&quot;Kirkland&quot;,&quot;given&quot;:&quot;Jennifer&quot;,&quot;parse-names&quot;:false,&quot;dropping-particle&quot;:&quot;&quot;,&quot;non-dropping-particle&quot;:&quot;&quot;},{&quot;family&quot;:&quot;Kingston&quot;,&quot;given&quot;:&quot;Amy Eh&quot;,&quot;parse-names&quot;:false,&quot;dropping-particle&quot;:&quot;&quot;,&quot;non-dropping-particle&quot;:&quot;&quot;}],&quot;abstract&quot;:&quot;Cancer is still routinely seen as a terminal condition with a historically integrated relationship to palliative care. However, there are a number of life-limiting non-malignant conditions with mortality rates and symptom burdens comparable to those of organ-specific cancers. Although there is increasing involvement of palliative care services in these conditions , it still falls short of the needs of the UK patient population. With an ageing demographic, there is increasing need for an integrated multiagency approach to include specialist and non-specialist pallia-tive care, primary care and specialist groups caring for patients with life-limiting non-malignant illnesses.&quot;,&quot;container-title-short&quot;:&quot;&quot;},&quot;isTemporary&quot;:false},{&quot;id&quot;:&quot;5d25db42-787e-301c-ad19-04534ae5f4d0&quot;,&quot;itemData&quot;:{&quot;type&quot;:&quot;article-journal&quot;,&quot;id&quot;:&quot;5d25db42-787e-301c-ad19-04534ae5f4d0&quot;,&quot;title&quot;:&quot;How to provide care for patients suffering from terminal non-oncological diseases: Barriers to a palliative care approach&quot;,&quot;author&quot;:[{&quot;family&quot;:&quot;Mahtani-Chugani&quot;,&quot;given&quot;:&quot;Vinita&quot;,&quot;parse-names&quot;:false,&quot;dropping-particle&quot;:&quot;&quot;,&quot;non-dropping-particle&quot;:&quot;&quot;},{&quot;family&quot;:&quot;González-Castro&quot;,&quot;given&quot;:&quot;Inmaculada&quot;,&quot;parse-names&quot;:false,&quot;dropping-particle&quot;:&quot;&quot;,&quot;non-dropping-particle&quot;:&quot;&quot;},{&quot;family&quot;:&quot;Ormijana-Hernández&quot;,&quot;given&quot;:&quot;Amaia Sáenz&quot;,&quot;parse-names&quot;:false,&quot;dropping-particle&quot;:&quot;&quot;,&quot;non-dropping-particle&quot;:&quot;De&quot;},{&quot;family&quot;:&quot;Martín-Fernández&quot;,&quot;given&quot;:&quot;Roberto&quot;,&quot;parse-names&quot;:false,&quot;dropping-particle&quot;:&quot;&quot;,&quot;non-dropping-particle&quot;:&quot;&quot;},{&quot;family&quot;:&quot;La Vega&quot;,&quot;given&quot;:&quot;Enrique Fernández&quot;,&quot;parse-names&quot;:false,&quot;dropping-particle&quot;:&quot;&quot;,&quot;non-dropping-particle&quot;:&quot;De&quot;}],&quot;container-title&quot;:&quot;Palliative Medicine&quot;,&quot;container-title-short&quot;:&quot;Palliat Med&quot;,&quot;DOI&quot;:&quot;10.1177/0269216310380296&quot;,&quot;ISSN&quot;:&quot;02692163&quot;,&quot;PMID&quot;:&quot;20817747&quot;,&quot;issued&quot;:{&quot;date-parts&quot;:[[2010,12]]},&quot;page&quot;:&quot;787-795&quot;,&quot;abstract&quot;:&quot;Despite the seemingly evident pertinence of palliative care for patients suffering from non-oncological long-term life-threatening diseases, everyday clinical practice is far from that assumption. This study aims to explore palliative care service provision for these patients in Spain. Patients, family caregivers and healthcare professionals were interviewed, individually or in a group, aiming at identifying barriers in the provision of care and strategies to overcome them. Ritchie and Spencer's framework was used for data analysis. The barriers identified were as follows: lack of clarity about prognosis, the hegemony of the curative approach, avoiding words and the desire to cheat death. Provision of palliative care services for these patients should be guided by the characteristic trajectory of each type of disease. Even if healthcare systems were capable of providing specialized palliative care services to this large group of patients, other barriers should not be overlooked. It would then seem appropriate to provide therapeutic and palliative care simultaneously, thus facilitating adaptation processes for both patients and relatives. © 2010 The Author(s).&quot;,&quot;issue&quot;:&quot;8&quot;,&quot;volume&quot;:&quot;24&quot;},&quot;isTemporary&quot;:false}]},{&quot;citationID&quot;:&quot;MENDELEY_CITATION_36879d2a-a767-464d-874d-5bbc85ba17ee&quot;,&quot;properties&quot;:{&quot;noteIndex&quot;:0},&quot;isEdited&quot;:false,&quot;manualOverride&quot;:{&quot;isManuallyOverridden&quot;:false,&quot;citeprocText&quot;:&quot;(46)&quot;,&quot;manualOverrideText&quot;:&quot;&quot;},&quot;citationTag&quot;:&quot;MENDELEY_CITATION_v3_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&quot;,&quot;citationItems&quot;:[{&quot;id&quot;:&quot;b3e76599-f271-39b4-b6f1-2e0722c7d36b&quot;,&quot;itemData&quot;:{&quot;type&quot;:&quot;report&quot;,&quot;id&quot;:&quot;b3e76599-f271-39b4-b6f1-2e0722c7d36b&quot;,&quot;title&quot;:&quot;Características psicométricas da versão portuguesa\nda Escala Multidimensional de Suporte Social\nPercebido (Multidimensional Scale\nof Perceived Social Support - MSPSS)&quot;,&quot;author&quot;:[{&quot;family&quot;:&quot;Carvalho&quot;,&quot;given&quot;:&quot;Serafim&quot;,&quot;parse-names&quot;:false,&quot;dropping-particle&quot;:&quot;&quot;,&quot;non-dropping-particle&quot;:&quot;&quot;},{&quot;family&quot;:&quot;Pinto-Gouveia&quot;,&quot;given&quot;:&quot;José&quot;,&quot;parse-names&quot;:false,&quot;dropping-particle&quot;:&quot;&quot;,&quot;non-dropping-particle&quot;:&quot;&quot;},{&quot;family&quot;:&quot;Pimentel&quot;,&quot;given&quot;:&quot;Paulo&quot;,&quot;parse-names&quot;:false,&quot;dropping-particle&quot;:&quot;&quot;,&quot;non-dropping-particle&quot;:&quot;&quot;},{&quot;family&quot;:&quot;Maia&quot;,&quot;given&quot;:&quot;Dulce&quot;,&quot;parse-names&quot;:false,&quot;dropping-particle&quot;:&quot;&quot;,&quot;non-dropping-particle&quot;:&quot;&quot;},{&quot;family&quot;:&quot;Mota-Pereira&quot;,&quot;given&quot;:&quot;Jorge&quot;,&quot;parse-names&quot;:false,&quot;dropping-particle&quot;:&quot;&quot;,&quot;non-dropping-particle&quot;:&quot;&quot;}],&quot;container-title&quot;:&quot;PSYCHOLOGICA&quot;,&quot;issued&quot;:{&quot;date-parts&quot;:[[2011]]},&quot;number-of-pages&quot;:&quot;309-358&quot;,&quot;abstract&quot;:&quot;A Escala Multidimensional de Suporte Social Percebido (MSPSS), originalmente desenvolvida por Zimet, Dahlem, Zimet, e Farley (1988), foi criada para avaliar subjectivamente o suporte social proveniente da família, dos amigos e de outros significativos. Neste trabalho apresentam-se as características psicométricas da versão portuguesa da MSPSS. A escala foi avaliada num grupo de estudantes (n = 454), num grupo da população geral (n = 261) e num grupo de doentes com depressão major (n = 100). A análise factorial demonstrou a existência de três factores (Família, Amigos e Outros Significativos). Igualmente apresentou uma boa consistência interna, entre .85 e .95, considerando os três factores, os três grupos e ambos os géneros; apresentou uma adequada validade de construto e a estabilidade teste-reteste no grupo de estudantes e população geral apresentou valores entre .40 e .91. Os alfas de Cronbach no reteste oscilaram entre .87 e .95. A presente ver-são da MSPSS mostrou ter qualidades psicométricas adequadas para ser utilizada em estudantes, em sujeitos da população geral bem como em populações com psicopatologia depressiva, sendo necessária agora a continuação da investigação em outras amostras e utilizando estudos de seguimento.&quot;,&quot;volume&quot;:&quot;54&quot;,&quot;container-title-short&quot;:&quot;&quot;},&quot;isTemporary&quot;:false}]},{&quot;citationID&quot;:&quot;MENDELEY_CITATION_0cb9366f-91c3-4941-bbc0-8db9387c984b&quot;,&quot;properties&quot;:{&quot;noteIndex&quot;:0},&quot;isEdited&quot;:false,&quot;manualOverride&quot;:{&quot;isManuallyOverridden&quot;:false,&quot;citeprocText&quot;:&quot;(32)&quot;,&quot;manualOverrideText&quot;:&quot;&quot;},&quot;citationTag&quot;:&quot;MENDELEY_CITATION_v3_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&quot;,&quot;citationItems&quot;:[{&quot;id&quot;:&quot;b835f9a3-c140-311b-b025-69174280d319&quot;,&quot;itemData&quot;:{&quot;type&quot;:&quot;article-journal&quot;,&quot;id&quot;:&quot;b835f9a3-c140-311b-b025-69174280d319&quot;,&quot;title&quot;:&quot;How Angioedema Quality of Life Questionnaire Can Help Physicians in Treating C1-Inhibitor Deficiency Patients?&quot;,&quot;author&quot;:[{&quot;family&quot;:&quot;Balla&quot;,&quot;given&quot;:&quot;Zsuzsanna&quot;,&quot;parse-names&quot;:false,&quot;dropping-particle&quot;:&quot;&quot;,&quot;non-dropping-particle&quot;:&quot;&quot;},{&quot;family&quot;:&quot;Ignácz&quot;,&quot;given&quot;:&quot;Bettina&quot;,&quot;parse-names&quot;:false,&quot;dropping-particle&quot;:&quot;&quot;,&quot;non-dropping-particle&quot;:&quot;&quot;},{&quot;family&quot;:&quot;Varga&quot;,&quot;given&quot;:&quot;Lilian&quot;,&quot;parse-names&quot;:false,&quot;dropping-particle&quot;:&quot;&quot;,&quot;non-dropping-particle&quot;:&quot;&quot;},{&quot;family&quot;:&quot;Kőhalmi&quot;,&quot;given&quot;:&quot;Kinga Viktória&quot;,&quot;parse-names&quot;:false,&quot;dropping-particle&quot;:&quot;&quot;,&quot;non-dropping-particle&quot;:&quot;&quot;},{&quot;family&quot;:&quot;Farkas&quot;,&quot;given&quot;:&quot;Henriette&quot;,&quot;parse-names&quot;:false,&quot;dropping-particle&quot;:&quot;&quot;,&quot;non-dropping-particle&quot;:&quot;&quot;}],&quot;container-title&quot;:&quot;Clinical Reviews in Allergy and Immunology&quot;,&quot;DOI&quot;:&quot;10.1007/s12016-021-08850-9&quot;,&quot;ISSN&quot;:&quot;15590267&quot;,&quot;PMID&quot;:&quot;33660212&quot;,&quot;issued&quot;:{&quot;date-parts&quot;:[[2021,8,1]]},&quot;page&quot;:&quot;50-59&quot;,&quot;abstract&quot;:&quot;The Angioedema Quality of Life Questionnaire (AE-QoL) is an angioedema (AE)-specific validated questionnaire, which surveys the quality of life of diagnosed patients. The questionnaire has been used in multiple clinical trials. Our aim was to investigate how the questionnaire can assist physicians in the everyday practice of following up and managing C1-inhibitor deficiency patients. In a prospective trial conducted in our center between 2016 and 2018, 125 hereditary angioedema and 10 diagnosed with acquired angioedema completed an AE-QoL during their annual follow-up visit. Laboratory indices (i.e., complement levels) were obtained for each patient. Statistical analysis comparing clinical data with QoL parameters was performed. Results of the analysis show that AE-QoL total score and number of AE attacks per year correlated well (r = 0.47; p &lt; 0.0001). Women reached higher AE-QoL total score values than men, over a 3-year period (p = 0.0014). The highest AE-QoL total scores were reached by the 41–60-year age group; we obtained a similar result, when analyzing the four domains. No correlation was found between the AE-QoL total score and complement parameters. Patients with a negative correlation between AE-QoL total score and number of AE attacks had a positive correlation with psychologic attributes like fatigue/mood and fears/shame domains. Patients that acquired HAE showed a significant correlation between the annual number of AE attacks and the AE-QoL total scores (r = 0.46; p &lt; 0.0001). The study establishes the use of AE-QoL as a clinical tool for follow-up which can help in the complex assessment of both hereditary and acquired HAE patients, and help to develop better therapeutic strategies.&quot;,&quot;publisher&quot;:&quot;Springer&quot;,&quot;issue&quot;:&quot;1&quot;,&quot;volume&quot;:&quot;61&quot;,&quot;container-title-short&quot;:&quot;Clin Rev Allergy Immunol&quot;},&quot;isTemporary&quot;:false}]},{&quot;citationID&quot;:&quot;MENDELEY_CITATION_6da1236c-360e-4011-9b46-63c6bcee87dd&quot;,&quot;properties&quot;:{&quot;noteIndex&quot;:0},&quot;isEdited&quot;:false,&quot;manualOverride&quot;:{&quot;isManuallyOverridden&quot;:false,&quot;citeprocText&quot;:&quot;(39)&quot;,&quot;manualOverrideText&quot;:&quot;&quot;},&quot;citationTag&quot;:&quot;MENDELEY_CITATION_v3_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&quot;,&quot;citationItems&quot;:[{&quot;id&quot;:&quot;2b5900c3-9f5c-331f-86d2-f324ad764112&quot;,&quot;itemData&quot;:{&quot;type&quot;:&quot;article-journal&quot;,&quot;id&quot;:&quot;2b5900c3-9f5c-331f-86d2-f324ad764112&quot;,&quot;title&quot;:&quot;Burden of illness in hereditary angioedema: A conceptual model&quot;,&quot;author&quot;:[{&quot;family&quot;:&quot;Bygum&quot;,&quot;given&quot;:&quot;Anette&quot;,&quot;parse-names&quot;:false,&quot;dropping-particle&quot;:&quot;&quot;,&quot;non-dropping-particle&quot;:&quot;&quot;},{&quot;family&quot;:&quot;Aygören-Pürsün&quot;,&quot;given&quot;:&quot;Emel&quot;,&quot;parse-names&quot;:false,&quot;dropping-particle&quot;:&quot;&quot;,&quot;non-dropping-particle&quot;:&quot;&quot;},{&quot;family&quot;:&quot;Beusterien&quot;,&quot;given&quot;:&quot;Kathleen&quot;,&quot;parse-names&quot;:false,&quot;dropping-particle&quot;:&quot;&quot;,&quot;non-dropping-particle&quot;:&quot;&quot;},{&quot;family&quot;:&quot;Hautamaki&quot;,&quot;given&quot;:&quot;Emily&quot;,&quot;parse-names&quot;:false,&quot;dropping-particle&quot;:&quot;&quot;,&quot;non-dropping-particle&quot;:&quot;&quot;},{&quot;family&quot;:&quot;Sisic&quot;,&quot;given&quot;:&quot;Zlatko&quot;,&quot;parse-names&quot;:false,&quot;dropping-particle&quot;:&quot;&quot;,&quot;non-dropping-particle&quot;:&quot;&quot;},{&quot;family&quot;:&quot;Wait&quot;,&quot;given&quot;:&quot;Suzanne&quot;,&quot;parse-names&quot;:false,&quot;dropping-particle&quot;:&quot;&quot;,&quot;non-dropping-particle&quot;:&quot;&quot;},{&quot;family&quot;:&quot;Boysen&quot;,&quot;given&quot;:&quot;Henrik B.&quot;,&quot;parse-names&quot;:false,&quot;dropping-particle&quot;:&quot;&quot;,&quot;non-dropping-particle&quot;:&quot;&quot;},{&quot;family&quot;:&quot;Caballero&quot;,&quot;given&quot;:&quot;Teresa&quot;,&quot;parse-names&quot;:false,&quot;dropping-particle&quot;:&quot;&quot;,&quot;non-dropping-particle&quot;:&quot;&quot;}],&quot;container-title&quot;:&quot;Acta Dermato-Venereologica&quot;,&quot;container-title-short&quot;:&quot;Acta Derm Venereol&quot;,&quot;DOI&quot;:&quot;10.2340/00015555-2014&quot;,&quot;ISSN&quot;:&quot;16512057&quot;,&quot;PMID&quot;:&quot;25394853&quot;,&quot;issued&quot;:{&quot;date-parts&quot;:[[2015]]},&quot;page&quot;:&quot;706-710&quot;,&quot;abstract&quot;:&quot;The objective of the Hereditary Angioedema Burden of Illness Study in Europe was to assess the real-world experience of hereditary angioedema (HAE) from the patient perspective. Based on open-ended qualitative interviews with 30 patients from Spain, Germany and Denmark, 5 key themes emerged characterizing the impact of HAE on health-related quality of life (HRQoL): (i) unnecessary treatments and procedures, (ii) symptom triggers, (iii) attack impacts, (iv) caregiver impacts, and (v) long-term impacts. Patients for example experience unnecessary medical procedures due to diagnostic delays; anxiety and fear about attacks, and passing HAE to children; reduced work/school productivity; and limited career/educational achievement. Patient caregivers also experience worry and work/activity interruption during the attacks. In conclusion, a conceptual model was developed illustrating the hypothesized relationships among the wide-ranging short- and long-term HRQoL impacts of HAE. These findings can be used to highlight important issues in clinical management, raise awareness of the patients’ experience among policymakers and help guide measurement of HRQoL outcomes in future studies in HAE.&quot;,&quot;publisher&quot;:&quot;Medical Journals/Acta D-V&quot;,&quot;issue&quot;:&quot;6&quot;,&quot;volume&quot;:&quot;95&quot;},&quot;isTemporary&quot;:false}]},{&quot;citationID&quot;:&quot;MENDELEY_CITATION_156a02a5-2385-4cba-8725-b892cee4b150&quot;,&quot;properties&quot;:{&quot;noteIndex&quot;:0},&quot;isEdited&quot;:false,&quot;manualOverride&quot;:{&quot;isManuallyOverridden&quot;:false,&quot;citeprocText&quot;:&quot;(37)&quot;,&quot;manualOverrideText&quot;:&quot;&quot;},&quot;citationTag&quot;:&quot;MENDELEY_CITATION_v3_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&quot;,&quot;citationItems&quot;:[{&quot;id&quot;:&quot;e2325d7e-3507-389b-a561-6c8e87397262&quot;,&quot;itemData&quot;:{&quot;type&quot;:&quot;article-journal&quot;,&quot;id&quot;:&quot;e2325d7e-3507-389b-a561-6c8e87397262&quot;,&quot;title&quot;:&quot;Hereditary angioedema in Spain: medical care and patient journey&quot;,&quot;author&quot;:[{&quot;family&quot;:&quot;Caballero&quot;,&quot;given&quot;:&quot;Teresa&quot;,&quot;parse-names&quot;:false,&quot;dropping-particle&quot;:&quot;&quot;,&quot;non-dropping-particle&quot;:&quot;&quot;},{&quot;family&quot;:&quot;Alonso&quot;,&quot;given&quot;:&quot;Carmen&quot;,&quot;parse-names&quot;:false,&quot;dropping-particle&quot;:&quot;&quot;,&quot;non-dropping-particle&quot;:&quot;&quot;},{&quot;family&quot;:&quot;Baeza&quot;,&quot;given&quot;:&quot;María Luisa&quot;,&quot;parse-names&quot;:false,&quot;dropping-particle&quot;:&quot;&quot;,&quot;non-dropping-particle&quot;:&quot;&quot;},{&quot;family&quot;:&quot;Baynova&quot;,&quot;given&quot;:&quot;Krasimira&quot;,&quot;parse-names&quot;:false,&quot;dropping-particle&quot;:&quot;&quot;,&quot;non-dropping-particle&quot;:&quot;&quot;},{&quot;family&quot;:&quot;Cabeza&quot;,&quot;given&quot;:&quot;José&quot;,&quot;parse-names&quot;:false,&quot;dropping-particle&quot;:&quot;&quot;,&quot;non-dropping-particle&quot;:&quot;&quot;},{&quot;family&quot;:&quot;Cortés&quot;,&quot;given&quot;:&quot;Isabel&quot;,&quot;parse-names&quot;:false,&quot;dropping-particle&quot;:&quot;&quot;,&quot;non-dropping-particle&quot;:&quot;&quot;},{&quot;family&quot;:&quot;Escobar Oblitas&quot;,&quot;given&quot;:&quot;Danilo&quot;,&quot;parse-names&quot;:false,&quot;dropping-particle&quot;:&quot;&quot;,&quot;non-dropping-particle&quot;:&quot;&quot;},{&quot;family&quot;:&quot;Guilarte&quot;,&quot;given&quot;:&quot;Mar&quot;,&quot;parse-names&quot;:false,&quot;dropping-particle&quot;:&quot;&quot;,&quot;non-dropping-particle&quot;:&quot;&quot;},{&quot;family&quot;:&quot;Joral&quot;,&quot;given&quot;:&quot;Alejandro&quot;,&quot;parse-names&quot;:false,&quot;dropping-particle&quot;:&quot;&quot;,&quot;non-dropping-particle&quot;:&quot;&quot;},{&quot;family&quot;:&quot;Jurado Palomo&quot;,&quot;given&quot;:&quot;Jesús&quot;,&quot;parse-names&quot;:false,&quot;dropping-particle&quot;:&quot;&quot;,&quot;non-dropping-particle&quot;:&quot;&quot;},{&quot;family&quot;:&quot;Lara Jiménez&quot;,&quot;given&quot;:&quot;María Ángeles&quot;,&quot;parse-names&quot;:false,&quot;dropping-particle&quot;:&quot;&quot;,&quot;non-dropping-particle&quot;:&quot;&quot;},{&quot;family&quot;:&quot;Martínez Virto&quot;,&quot;given&quot;:&quot;Ana&quot;,&quot;parse-names&quot;:false,&quot;dropping-particle&quot;:&quot;&quot;,&quot;non-dropping-particle&quot;:&quot;&quot;},{&quot;family&quot;:&quot;Medrano&quot;,&quot;given&quot;:&quot;Laura&quot;,&quot;parse-names&quot;:false,&quot;dropping-particle&quot;:&quot;&quot;,&quot;non-dropping-particle&quot;:&quot;&quot;},{&quot;family&quot;:&quot;Monte Boquet&quot;,&quot;given&quot;:&quot;Emilio&quot;,&quot;parse-names&quot;:false,&quot;dropping-particle&quot;:&quot;&quot;,&quot;non-dropping-particle&quot;:&quot;&quot;},{&quot;family&quot;:&quot;Navarro&quot;,&quot;given&quot;:&quot;Montserrat&quot;,&quot;parse-names&quot;:false,&quot;dropping-particle&quot;:&quot;&quot;,&quot;non-dropping-particle&quot;:&quot;&quot;},{&quot;family&quot;:&quot;Pérez&quot;,&quot;given&quot;:&quot;Diego&quot;,&quot;parse-names&quot;:false,&quot;dropping-particle&quot;:&quot;&quot;,&quot;non-dropping-particle&quot;:&quot;&quot;},{&quot;family&quot;:&quot;Plá Martí&quot;,&quot;given&quot;:&quot;María José&quot;,&quot;parse-names&quot;:false,&quot;dropping-particle&quot;:&quot;&quot;,&quot;non-dropping-particle&quot;:&quot;&quot;},{&quot;family&quot;:&quot;Smith Foltz&quot;,&quot;given&quot;:&quot;Sara L.&quot;,&quot;parse-names&quot;:false,&quot;dropping-particle&quot;:&quot;&quot;,&quot;non-dropping-particle&quot;:&quot;&quot;},{&quot;family&quot;:&quot;Suero&quot;,&quot;given&quot;:&quot;Coral&quot;,&quot;parse-names&quot;:false,&quot;dropping-particle&quot;:&quot;&quot;,&quot;non-dropping-particle&quot;:&quot;&quot;},{&quot;family&quot;:&quot;Zamora&quot;,&quot;given&quot;:&quot;Carolina&quot;,&quot;parse-names&quot;:false,&quot;dropping-particle&quot;:&quot;&quot;,&quot;non-dropping-particle&quot;:&quot;&quot;}],&quot;container-title&quot;:&quot;Orphanet Journal of Rare Diseases&quot;,&quot;container-title-short&quot;:&quot;Orphanet J Rare Dis&quot;,&quot;DOI&quot;:&quot;10.1186/s13023-024-03182-1&quot;,&quot;ISSN&quot;:&quot;17501172&quot;,&quot;PMID&quot;:&quot;38773490&quot;,&quot;issued&quot;:{&quot;date-parts&quot;:[[2024,12,1]]},&quot;abstract&quot;:&quot;Background: Hereditary angioedema due to C1 inhibitor deficiency (HAE-C1INH) is a genetic rare disease characterized by recurrent, transient and unpredictable episodes of cold, non-pruriginous oedema without associated urticaria. The characteristics of the disease have a considerable impact on the quality of life of patients. The aim of this study was to increase understanding of the patient journey of HAE in Spain. Methods: A multidisciplinary committee of 16 HAE experts (allergy, immunology, emergency department, hospital pharmacy and nursing) and 3 representatives of the Spanish Hereditary Angioedema Patient Association (AEDAF) who were patients or caregivers participated in the study. A review of the publications on HAE treatment was performed. Semi-structured interviews were performed to HAE experts, patients, or caregivers. Three meetings with the experts, patients and caregivers were held to share, discuss, and validate data obtained from literature and interviews and to build the model. Results: Throughout the project, the patient journey has been drawn up, dividing it into the stages of pre-diagnosis, diagnosis and treatment/follow-up. Some areas for improvement have been identified. Firstly, there is a need to enhance awareness and training on HAE among healthcare professionals, with a particular emphasis on primary care and emergency department personnel. Secondly, efforts should be made to minimize patient referral times to allergy/immunology specialists, ensuring timely access to appropriate care. Thirdly, it is crucial to encourage the study of the relatives of diagnosed patients to early identify potential cases. Fourthly, equitable access to self-administered treatments should be ensured, facilitated by systems that enable medication delivery at home and proper education and training for patients. Equitable access to long-term prophylactic treatment should also be prioritized for all patients in need. To standardize HAE management, the development of consensus guidelines that reduce variability in clinical practice is essential. Lastly, promoting research studies to enhance knowledge of the disease and align its treatment with new developments in the healthcare field should be encouraged. Conclusions: The knowledge of the patient journey in HAE allowed us to identify improvement areas with the final aim to optimize the disease management.&quot;,&quot;publisher&quot;:&quot;BioMed Central Ltd&quot;,&quot;issue&quot;:&quot;1&quot;,&quot;volume&quot;:&quot;19&quot;},&quot;isTemporary&quot;:false}]},{&quot;citationID&quot;:&quot;MENDELEY_CITATION_cb2ffff5-41ae-418d-9293-94b0d01294e3&quot;,&quot;properties&quot;:{&quot;noteIndex&quot;:0},&quot;isEdited&quot;:false,&quot;manualOverride&quot;:{&quot;isManuallyOverridden&quot;:false,&quot;citeprocText&quot;:&quot;(34)&quot;,&quot;manualOverrideText&quot;:&quot;&quot;},&quot;citationTag&quot;:&quot;MENDELEY_CITATION_v3_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&quot;,&quot;citationItems&quot;:[{&quot;id&quot;:&quot;575f0cb2-fe5b-3efc-b6b3-84aa42d2eda4&quot;,&quot;itemData&quot;:{&quot;type&quot;:&quot;article-journal&quot;,&quot;id&quot;:&quot;575f0cb2-fe5b-3efc-b6b3-84aa42d2eda4&quot;,&quot;title&quot;:&quot;The Disease Burden and Societal Costs of Hereditary Angioedema&quot;,&quot;author&quot;:[{&quot;family&quot;:&quot;Fijen&quot;,&quot;given&quot;:&quot;Lauré M.&quot;,&quot;parse-names&quot;:false,&quot;dropping-particle&quot;:&quot;&quot;,&quot;non-dropping-particle&quot;:&quot;&quot;},{&quot;family&quot;:&quot;Klein&quot;,&quot;given&quot;:&quot;Philip C.G.&quot;,&quot;parse-names&quot;:false,&quot;dropping-particle&quot;:&quot;&quot;,&quot;non-dropping-particle&quot;:&quot;&quot;},{&quot;family&quot;:&quot;Cohn&quot;,&quot;given&quot;:&quot;Danny M.&quot;,&quot;parse-names&quot;:false,&quot;dropping-particle&quot;:&quot;&quot;,&quot;non-dropping-particle&quot;:&quot;&quot;},{&quot;family&quot;:&quot;Kanters&quot;,&quot;given&quot;:&quot;Tim A.&quot;,&quot;parse-names&quot;:false,&quot;dropping-particle&quot;:&quot;&quot;,&quot;non-dropping-particle&quot;:&quot;&quot;}],&quot;container-title&quot;:&quot;Journal of Allergy and Clinical Immunology: In Practice&quot;,&quot;DOI&quot;:&quot;10.1016/j.jaip.2023.03.032&quot;,&quot;ISSN&quot;:&quot;22132198&quot;,&quot;PMID&quot;:&quot;36990433&quot;,&quot;issued&quot;:{&quot;date-parts&quot;:[[2023,8,1]]},&quot;page&quot;:&quot;2468-2475.e2&quot;,&quot;abstract&quot;:&quot;Background: According to the current treatment guidelines, the goals of treatment of patients with hereditary angioedema (HAE) are to achieve total control of the disease and to normalize patients’ lives. Objective: This study aims to establish the entire burden of HAE comprising disease control, treatment satisfaction, reductions in quality of life, and societal costs. Methods: Adult patients with HAE under treatment at the Dutch national center of reference completed a cross-sectional survey in 2021. The survey consisted of different questionnaires: angioedema-specific questionnaires (4-week Angioedema Activity Score and Angioedema Control Test), quality of life questionnaires (Angioedema Quality of Life [AE-QoL] questionnaire and EQ-5D-5L), the Treatment Satisfaction Questionnaire for Medication (TSQM), and societal costs questionnaires (iMTA Medical Consumption Questionnaire and iMTA Productivity Cost Questionnaire). Results: The response rate was 78% (69 of 88). The entire sample had a mean Angioedema Activity Score of 16.61, and 36% of participants had poorly controlled disease as expressed by the Angioedema Control Test. The mean quality of life in the entire sample was 30.99 as expressed by the AE-QoL and 0.873 as expressed by the EQ-5D-5L utility value. Utilities dropped by 0.320 points during an angioedema attack. TSQM scores ranged from 66.67 to 75.00 across its 4 domains. On average, total costs per year incurred €22,764, predominantly existing of HAE-medication costs. Total costs showed substantial variation between patients. Conclusions: This study describes the entire burden of HAE among Dutch patients comprising disease control, quality of life, treatment satisfaction, and societal costs. These results can inform cost-effectiveness analyses that can aid reimbursement decisions for HAE treatments.&quot;,&quot;publisher&quot;:&quot;American Academy of Allergy, Asthma and Immunology&quot;,&quot;issue&quot;:&quot;8&quot;,&quot;volume&quot;:&quot;11&quot;,&quot;container-title-short&quot;:&quot;&quot;},&quot;isTemporary&quot;:false}]},{&quot;citationID&quot;:&quot;MENDELEY_CITATION_7231b260-b2f6-477e-8b26-f1b97b29ebd8&quot;,&quot;properties&quot;:{&quot;noteIndex&quot;:0},&quot;isEdited&quot;:false,&quot;manualOverride&quot;:{&quot;isManuallyOverridden&quot;:false,&quot;citeprocText&quot;:&quot;(33)&quot;,&quot;manualOverrideText&quot;:&quot;&quot;},&quot;citationTag&quot;:&quot;MENDELEY_CITATION_v3_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&quot;,&quot;citationItems&quot;:[{&quot;id&quot;:&quot;952d6c4e-7ecd-30a8-9112-07a7c637756b&quot;,&quot;itemData&quot;:{&quot;type&quot;:&quot;article-journal&quot;,&quot;id&quot;:&quot;952d6c4e-7ecd-30a8-9112-07a7c637756b&quot;,&quot;title&quot;:&quot;Psychosocial burden of type 1 and 2 hereditary angioedema: a single-center Canadian cohort study&quot;,&quot;author&quot;:[{&quot;family&quot;:&quot;Hews-Girard&quot;,&quot;given&quot;:&quot;Julia&quot;,&quot;parse-names&quot;:false,&quot;dropping-particle&quot;:&quot;&quot;,&quot;non-dropping-particle&quot;:&quot;&quot;},{&quot;family&quot;:&quot;Goodyear&quot;,&quot;given&quot;:&quot;Marilyn Dawn&quot;,&quot;parse-names&quot;:false,&quot;dropping-particle&quot;:&quot;&quot;,&quot;non-dropping-particle&quot;:&quot;&quot;}],&quot;container-title&quot;:&quot;Allergy, Asthma and Clinical Immunology&quot;,&quot;DOI&quot;:&quot;10.1186/s13223-021-00563-0&quot;,&quot;ISSN&quot;:&quot;17101492&quot;,&quot;issued&quot;:{&quot;date-parts&quot;:[[2021,12,1]]},&quot;abstract&quot;:&quot;Background: Hereditary angioedema (HAE) is a rare but serious disorder associated with a multifaceted burden of illness including a high prevalence of psychiatric symptoms and impaired health-related quality of life (HRQoL). Despite recent efforts to clarify the psychosocial implications of HAE, important gaps still remain. The aim of this study was to characterize the psychosocial burden associated with HAE types 1 and 2. Methods: Type 1 or 2 HAE patients (n = 17), aged 19 years or older, completed the Depression, Anxiety, Stress Scale (DASS-21) and the DSM-5 cross cutting measures to identify psychiatric symptomatology, Angioedema Quality of Life Questionnaire (AE-QoL) and the Short-Form 36-Item Health Survey version 2 (SF-36v2) to assess disease-related and generic HRQoL respectively, and the Work Productivity and Activity Impairment Questionnaire (WPAI) to measure impact on work productivity and daily activities. Data analyses were conducted using SPSS statistical software (Version 25.0; IBM, Armonk, NY). Descriptive statistics were used to summarize continuous demographics and clinical characteristics and outcomes of interest while frequency distributions were used for categorical variables. T tests were used to compare SF-36v2 domain scores to Canadian norms and sex differences in scale scores. Results: Depression [DASS-21 score = 6.8 ± 10.2; n = 12 (71%)] anxiety [DASS-21 score = 6.2 ± 8.2; n = 13 (76%)] and stress [DASS-21 score = 10 ± 10.2; n = 13 (76%)] were prevalent. Other psychiatric symptoms warranting inquiry included mania (n = 14, 82.4%), anger (n = 14, 82.4%), sleep disturbances (n = 13, 76.5%), somatic symptoms (n = 11, 64.7%) and impaired personality functioning (n = 9, 52.9%). Mean AE-QoL score was 39 ± 18.2. Mean SF-36v2 domain scores were significantly lower than Canadian normative data for the entire sample (p &lt; 0.05). Impairment in work productivity was minimal; mean activity impairment was 20.6% ± 21.1% [n = 11 (64.7%)]. Female participants reported significantly greater HAE-related stress [DASS; t(15) = − 2.2, p = 0.04], greater HAE-related fears [AEQoL; t(5.6) = − 2.7, p = 0.04), and lower SF-36v2 domain scores than male patients. Conclusions: Study findings offer specific, valuable insight into the psychosocial burden of HAE with the potential to improve clinical management of HAE. Best practices for effective management of HAE should include providing holistic care to address the psychosocial and mental health of HAE patients.&quot;,&quot;publisher&quot;:&quot;BioMed Central Ltd&quot;,&quot;issue&quot;:&quot;1&quot;,&quot;volume&quot;:&quot;17&quot;,&quot;container-title-short&quot;:&quot;&quot;},&quot;isTemporary&quot;:false}]},{&quot;citationID&quot;:&quot;MENDELEY_CITATION_b27fe547-dbd5-485c-8cae-41a092c0b0b3&quot;,&quot;properties&quot;:{&quot;noteIndex&quot;:0},&quot;isEdited&quot;:false,&quot;manualOverride&quot;:{&quot;isManuallyOverridden&quot;:false,&quot;citeprocText&quot;:&quot;(29)&quot;,&quot;manualOverrideText&quot;:&quot;&quot;},&quot;citationTag&quot;:&quot;MENDELEY_CITATION_v3_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&quot;,&quot;citationItems&quot;:[{&quot;id&quot;:&quot;784dc2f2-f7da-30c7-ab0a-1d6853bb80bf&quot;,&quot;itemData&quot;:{&quot;type&quot;:&quot;article-journal&quot;,&quot;id&quot;:&quot;784dc2f2-f7da-30c7-ab0a-1d6853bb80bf&quot;,&quot;title&quot;:&quot;Analysis of disease burden in patients with hereditary angioedema from Japan by patient-reported outcomes&quot;,&quot;author&quot;:[{&quot;family&quot;:&quot;Hide&quot;,&quot;given&quot;:&quot;Michihiro&quot;,&quot;parse-names&quot;:false,&quot;dropping-particle&quot;:&quot;&quot;,&quot;non-dropping-particle&quot;:&quot;&quot;},{&quot;family&quot;:&quot;Kishimoto&quot;,&quot;given&quot;:&quot;Miwa&quot;,&quot;parse-names&quot;:false,&quot;dropping-particle&quot;:&quot;&quot;,&quot;non-dropping-particle&quot;:&quot;&quot;},{&quot;family&quot;:&quot;Kotera&quot;,&quot;given&quot;:&quot;Ippei&quot;,&quot;parse-names&quot;:false,&quot;dropping-particle&quot;:&quot;&quot;,&quot;non-dropping-particle&quot;:&quot;&quot;},{&quot;family&quot;:&quot;Oh&quot;,&quot;given&quot;:&quot;Akinori&quot;,&quot;parse-names&quot;:false,&quot;dropping-particle&quot;:&quot;&quot;,&quot;non-dropping-particle&quot;:&quot;&quot;},{&quot;family&quot;:&quot;Inoue&quot;,&quot;given&quot;:&quot;Yoichi&quot;,&quot;parse-names&quot;:false,&quot;dropping-particle&quot;:&quot;&quot;,&quot;non-dropping-particle&quot;:&quot;&quot;},{&quot;family&quot;:&quot;Yamamoto&quot;,&quot;given&quot;:&quot;Beverley Anne&quot;,&quot;parse-names&quot;:false,&quot;dropping-particle&quot;:&quot;&quot;,&quot;non-dropping-particle&quot;:&quot;&quot;},{&quot;family&quot;:&quot;Noto&quot;,&quot;given&quot;:&quot;Shinichi&quot;,&quot;parse-names&quot;:false,&quot;dropping-particle&quot;:&quot;&quot;,&quot;non-dropping-particle&quot;:&quot;&quot;}],&quot;container-title&quot;:&quot;Journal of Dermatology&quot;,&quot;DOI&quot;:&quot;10.1111/1346-8138.17421&quot;,&quot;ISSN&quot;:&quot;13468138&quot;,&quot;PMID&quot;:&quot;39258885&quot;,&quot;issued&quot;:{&quot;date-parts&quot;:[[2025,2,1]]},&quot;page&quot;:&quot;256-269&quot;,&quot;abstract&quot;:&quot;Hereditary angioedema (HAE) symptoms can vary greatly. Disease burden evaluation is essential for providing adequate treatments for patients. Patient-reported outcome measures (PROMs), including the 12-Item Short Form Health Survey (SF-12), the Angioedema Quality of Life (AE-QoL), the Hospital Anxiety and Depression Scale (HADS), and the Work Productivity and Activity Impairment: Specific Health Problem (WPAI:SHP) questionnaires, were collected in 2021, before modern medications for long-term prophylaxis (LTP) of HAE were licensed in Japan. Patients also reported their HAE attack frequency as “annual” (several attacks annually), “monthly” (several attacks monthly) or “weekly” (several attacks weekly). Multiple linear regression analyses were conducted on the relationship between independent parameters (sex, age, attack frequency, HAE type, and HADS scores) and dependent parameters (AE-QoL and SF-12 scores). Fifty-four patients reported PROMs. All PROMs showed substantial health-related quality of life (HRQoL) impairment. Overall, the higher the attack frequencies, the greater the reported impairment in the PROMs tended to be. In multiple linear regression analyses, higher AE-QoL Fatigue/Mood and Fears/Shame domain scores (greater impairment) were associated with higher HADS anxiety subscale scores; higher AE-QoL total scores (greater HRQoL impairment) and lower SF-12 Physical and Mental Health Composite scores (greater general health impairment) were associated with higher HADS depression subscale scores. Patients with monthly or weekly HAE attacks reported numerically low absenteeism and numerically high presenteeism and work productivity loss as measured by the WPAI:SHP questionnaire. In this study, conducted before modern LTP options were available in Japan, patients with HAE reported notable impairment in HRQoL and work productivity. Weekly or monthly HAE attack frequencies were associated with a high disease burden. Furthermore, a substantial number of patients reported notable fatigue/mood impairment as measured by the AE-QoL and depression as measured by the HADS regardless of attack frequency. These results provide a basis for future studies evaluating the effect of LTP on the clinical manifestations and HRQoL in patients with HAE.&quot;,&quot;publisher&quot;:&quot;John Wiley and Sons Inc&quot;,&quot;issue&quot;:&quot;2&quot;,&quot;volume&quot;:&quot;52&quot;,&quot;container-title-short&quot;:&quot;&quot;},&quot;isTemporary&quot;:false}]},{&quot;citationID&quot;:&quot;MENDELEY_CITATION_f06b937e-0cba-4d1b-a665-185f26b7d920&quot;,&quot;properties&quot;:{&quot;noteIndex&quot;:0},&quot;isEdited&quot;:false,&quot;manualOverride&quot;:{&quot;isManuallyOverridden&quot;:false,&quot;citeprocText&quot;:&quot;(36)&quot;,&quot;manualOverrideText&quot;:&quot;&quot;},&quot;citationTag&quot;:&quot;MENDELEY_CITATION_v3_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&quot;,&quot;citationItems&quot;:[{&quot;id&quot;:&quot;fee93ff0-d6c2-33d7-9ff0-ae1e06a5a959&quot;,&quot;itemData&quot;:{&quot;type&quot;:&quot;article-journal&quot;,&quot;id&quot;:&quot;fee93ff0-d6c2-33d7-9ff0-ae1e06a5a959&quot;,&quot;title&quot;:&quot;The impact of hereditary angioedema on quality of life and family planning decisions&quot;,&quot;author&quot;:[{&quot;family&quot;:&quot;Kuman Tunçel&quot;,&quot;given&quot;:&quot;Özlem&quot;,&quot;parse-names&quot;:false,&quot;dropping-particle&quot;:&quot;&quot;,&quot;non-dropping-particle&quot;:&quot;&quot;},{&quot;family&quot;:&quot;Gökmen&quot;,&quot;given&quot;:&quot;Nihal Mete&quot;,&quot;parse-names&quot;:false,&quot;dropping-particle&quot;:&quot;&quot;,&quot;non-dropping-particle&quot;:&quot;&quot;},{&quot;family&quot;:&quot;Demir&quot;,&quot;given&quot;:&quot;Ece&quot;,&quot;parse-names&quot;:false,&quot;dropping-particle&quot;:&quot;&quot;,&quot;non-dropping-particle&quot;:&quot;&quot;},{&quot;family&quot;:&quot;Gülbahar&quot;,&quot;given&quot;:&quot;Okan&quot;,&quot;parse-names&quot;:false,&quot;dropping-particle&quot;:&quot;&quot;,&quot;non-dropping-particle&quot;:&quot;&quot;},{&quot;family&quot;:&quot;Pırıldar&quot;,&quot;given&quot;:&quot;Şebnem&quot;,&quot;parse-names&quot;:false,&quot;dropping-particle&quot;:&quot;&quot;,&quot;non-dropping-particle&quot;:&quot;&quot;}],&quot;container-title&quot;:&quot;International Journal of Psychiatry in Medicine&quot;,&quot;container-title-short&quot;:&quot;Int J Psychiatry Med&quot;,&quot;DOI&quot;:&quot;10.1177/0091217419837068&quot;,&quot;ISSN&quot;:&quot;15413527&quot;,&quot;PMID&quot;:&quot;30924700&quot;,&quot;issued&quot;:{&quot;date-parts&quot;:[[2019,11,1]]},&quot;page&quot;:&quot;377-394&quot;,&quot;abstract&quot;:&quot;Objective: Hereditary angioedema is a serious disease with unpredictable attacks. It has an impact on patients’ health-related quality of life. This study aimed to assess the quality of life of the hereditary angioedema patients and to investigate the relationship between quality of life and demographic, clinical, laboratory, and psychiatric parameters. Method: A semistructured face-to-face interview, Hamilton depression rating scale, and Hamilton anxiety rating scale were performed by a psychiatrist. Participants completed Medical Outcomes Study Short Form-36, Revised Form of the Multidimensional Scale of Perceived Social Support, Anxiety Sensitivity Index-3, and Adult Separation Anxiety Questionnaire. Patients’ complement results were recorded, and clinical data obtained by interview were cross-checked from patients’ files. Results: In 33 hereditary angioedema patients, subscales of the Study Short Form-36, except for physical functioning, vitality, and mental health were significantly lower compared with population norms. Quality of life scores were found to be correlated with depression, anxiety, anxiety sensitivity, separation anxiety, perceived social support, perceived discrimination, perceived limitation, treatment naïve C1-Inhibitor function, and C1q level. Physical role functioning scores were better in the patients using attenuated androgens (p = 0.006, t = −3.027). Hereditary angioedema contributed to the marital problems and childbearing decisions of the patients. Conclusion: Hereditary angioedema results in significant impairment in quality of life of the patients and has an impact on family life and life style of the patients. In case of depressive and/or anxiety symptoms, patients should be referred to psychiatrists for better quality of life. Higher levels of C1-inhibitor function and C1q seem to correlate with better quality of life; these needs to be further studied.&quot;,&quot;publisher&quot;:&quot;SAGE Publications Inc.&quot;,&quot;issue&quot;:&quot;6&quot;,&quot;volume&quot;:&quot;54&quot;},&quot;isTemporary&quot;:false}]},{&quot;citationID&quot;:&quot;MENDELEY_CITATION_65a52bb4-512c-4a57-98a7-b56e4b5407a4&quot;,&quot;properties&quot;:{&quot;noteIndex&quot;:0},&quot;isEdited&quot;:false,&quot;manualOverride&quot;:{&quot;isManuallyOverridden&quot;:false,&quot;citeprocText&quot;:&quot;(40)&quot;,&quot;manualOverrideText&quot;:&quot;&quot;},&quot;citationTag&quot;:&quot;MENDELEY_CITATION_v3_eyJjaXRhdGlvbklEIjoiTUVOREVMRVlfQ0lUQVRJT05fNjVhNTJiYjQtNTEyYy00YTU3LTk4YTctYjU2ZTRiNTQwN2E0IiwicHJvcGVydGllcyI6eyJub3RlSW5kZXgiOjB9LCJpc0VkaXRlZCI6ZmFsc2UsIm1hbnVhbE92ZXJyaWRlIjp7ImlzTWFudWFsbHlPdmVycmlkZGVuIjpmYWxzZSwiY2l0ZXByb2NUZXh0IjoiKDQwKSIsIm1hbnVhbE92ZXJyaWRlVGV4dCI6IiJ9LCJjaXRhdGlvbkl0ZW1zIjpbeyJpZCI6IjIzMjE2N2RlLWQzNjQtM2RiNi05MDkyLWM2MDIxNjVmNDZmZiIsIml0ZW1EYXRhIjp7InR5cGUiOiJhcnRpY2xlLWpvdXJuYWwiLCJpZCI6IjIzMjE2N2RlLWQzNjQtM2RiNi05MDkyLWM2MDIxNjVmNDZmZi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V19&quot;,&quot;citationItems&quot;:[{&quot;id&quot;:&quot;232167de-d364-3db6-9092-c602165f46ff&quot;,&quot;itemData&quot;:{&quot;type&quot;:&quot;article-journal&quot;,&quot;id&quot;:&quot;232167de-d364-3db6-9092-c602165f46ff&quot;,&quot;title&quot;:&quot;Clinical characteristics and burden of illness in patients with hereditary angioedema: findings from a multinational patient survey&quot;,&quot;author&quot;:[{&quot;family&quot;:&quot;Mendivil&quot;,&quot;given&quot;:&quot;Joan&quot;,&quot;parse-names&quot;:false,&quot;dropping-particle&quot;:&quot;&quot;,&quot;non-dropping-particle&quot;:&quot;&quot;},{&quot;family&quot;:&quot;Murphy&quot;,&quot;given&quot;:&quot;Ryan&quot;,&quot;parse-names&quot;:false,&quot;dropping-particle&quot;:&quot;&quot;,&quot;non-dropping-particle&quot;:&quot;&quot;},{&quot;family&quot;:&quot;la Cruz&quot;,&quot;given&quot;:&quot;Marie&quot;,&quot;parse-names&quot;:false,&quot;dropping-particle&quot;:&quot;&quot;,&quot;non-dropping-particle&quot;:&quot;de&quot;},{&quot;family&quot;:&quot;Janssen&quot;,&quot;given&quot;:&quot;Ellen&quot;,&quot;parse-names&quot;:false,&quot;dropping-particle&quot;:&quot;&quot;,&quot;non-dropping-particle&quot;:&quot;&quot;},{&quot;family&quot;:&quot;Boysen&quot;,&quot;given&quot;:&quot;Henrik Balle&quot;,&quot;parse-names&quot;:false,&quot;dropping-particle&quot;:&quot;&quot;,&quot;non-dropping-particle&quot;:&quot;&quot;},{&quot;family&quot;:&quot;Jain&quot;,&quot;given&quot;:&quot;Gagan&quot;,&quot;parse-names&quot;:false,&quot;dropping-particle&quot;:&quot;&quot;,&quot;non-dropping-particle&quot;:&quot;&quot;},{&quot;family&quot;:&quot;Aygören-Pürsün&quot;,&quot;given&quot;:&quot;Emel&quot;,&quot;parse-names&quot;:false,&quot;dropping-particle&quot;:&quot;&quot;,&quot;non-dropping-particle&quot;:&quot;&quot;},{&quot;family&quot;:&quot;Hirji&quot;,&quot;given&quot;:&quot;Ishan&quot;,&quot;parse-names&quot;:false,&quot;dropping-particle&quot;:&quot;&quot;,&quot;non-dropping-particle&quot;:&quot;&quot;},{&quot;family&quot;:&quot;Devercelli&quot;,&quot;given&quot;:&quot;Giovanna&quot;,&quot;parse-names&quot;:false,&quot;dropping-particle&quot;:&quot;&quot;,&quot;non-dropping-particle&quot;:&quot;&quot;}],&quot;container-title&quot;:&quot;Orphanet Journal of Rare Diseases&quot;,&quot;container-title-short&quot;:&quot;Orphanet J Rare Dis&quot;,&quot;DOI&quot;:&quot;10.1186/s13023-021-01717-4&quot;,&quot;ISSN&quot;:&quot;17501172&quot;,&quot;PMID&quot;:&quot;33602292&quot;,&quot;issued&quot;:{&quot;date-parts&quot;:[[2021,12,1]]},&quot;abstract&quot;:&quot;Background: Hereditary angioedema (HAE) is a rare, debilitating, genetic disease characterized by unpredictable, recurrent, and potentially fatal swelling of the skin and mucous membranes. We conducted a noninterventional, cross-sectional, web-based survey of patients with a self-reported diagnosis of HAE type 1/2 in Australia, Austria, Canada, France, Germany, Spain, Switzerland, and the United Kingdom to gain a comprehensive real-world understanding of the characteristics of HAE and its burden from the perspective of the patient. The survey included questions on clinical and demographic characteristics, burden of disease, and treatment. Instruments used to measure patient-reported outcomes included the Angioedema Quality of Life questionnaire (AE-QoL), 12-Item Short-Form Health Survey (SF-12v2), Angioedema Control Test (AECT), Hospital Anxiety and Depression Scale (HADS), and Work Productivity and Impairment questionnaire (WPAI). Data were analyzed with descriptive statistics. Results: A total of 242 patients (67.4% female; mean [range] age 43.8 [18–92] years) completed the survey. The mean (SD) age at first symptoms was 11.5 (8.9) years, while diagnosis occurred at 20.8 (13.2) years. Patients reported a mean (SD) of 12.5 (14.1) attacks in the past 6 months. The most recent attack occurred within the past month in 79.7% of patients; most were of moderate severity, 6.6% affected the larynx, 21.9% lasted ≥ 3 days, and 76.4% were treated with on-demand medication. Hospitalizations and emergency/urgent care visits were highest for patients with more attacks. At the time of the survey, 62.4% of patients were using long-term prophylaxis, including 34.4% using androgens. Moderate to severe anxiety and depression were reported in 38.0% and 17.4% of patients, respectively, as measured using the HADS. The severity of anxiety and depression was associated with poorer quality of life and productivity, measured using the AECT (mean overall score 8.00 [moderate perceived disease control]), AE-QoL, WPAI, and SF-12v2. Scores for AECT, AE-QoL, and WPAI were also worse with a higher number of attacks. Conclusions: This survey study of a broad international sample of patients with HAE showed that despite the availability of on-demand treatment and long-term prophylaxis for the prevention of attacks, patients across a wide geographical area continue to have high disease activity, likely due to restrictions in the availability of medications or incorrect use. Subsequently, significant disease burden, including impaired quality of life and mental health and decreased productivity, was evident. Increased patient education and access to newer, more effective therapies are needed.&quot;,&quot;publisher&quot;:&quot;BioMed Central Ltd&quot;,&quot;issue&quot;:&quot;1&quot;,&quot;volume&quot;:&quot;16&quot;},&quot;isTemporary&quot;:false}]},{&quot;citationID&quot;:&quot;MENDELEY_CITATION_dc9f33a4-03e8-4ac9-b63c-28205b99b305&quot;,&quot;properties&quot;:{&quot;noteIndex&quot;:0},&quot;isEdited&quot;:false,&quot;manualOverride&quot;:{&quot;isManuallyOverridden&quot;:false,&quot;citeprocText&quot;:&quot;(40)&quot;,&quot;manualOverrideText&quot;:&quot;&quot;},&quot;citationTag&quot;:&quot;MENDELEY_CITATION_v3_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&quot;,&quot;citationItems&quot;:[{&quot;id&quot;:&quot;232167de-d364-3db6-9092-c602165f46ff&quot;,&quot;itemData&quot;:{&quot;type&quot;:&quot;article-journal&quot;,&quot;id&quot;:&quot;232167de-d364-3db6-9092-c602165f46ff&quot;,&quot;title&quot;:&quot;Clinical characteristics and burden of illness in patients with hereditary angioedema: findings from a multinational patient survey&quot;,&quot;author&quot;:[{&quot;family&quot;:&quot;Mendivil&quot;,&quot;given&quot;:&quot;Joan&quot;,&quot;parse-names&quot;:false,&quot;dropping-particle&quot;:&quot;&quot;,&quot;non-dropping-particle&quot;:&quot;&quot;},{&quot;family&quot;:&quot;Murphy&quot;,&quot;given&quot;:&quot;Ryan&quot;,&quot;parse-names&quot;:false,&quot;dropping-particle&quot;:&quot;&quot;,&quot;non-dropping-particle&quot;:&quot;&quot;},{&quot;family&quot;:&quot;la Cruz&quot;,&quot;given&quot;:&quot;Marie&quot;,&quot;parse-names&quot;:false,&quot;dropping-particle&quot;:&quot;&quot;,&quot;non-dropping-particle&quot;:&quot;de&quot;},{&quot;family&quot;:&quot;Janssen&quot;,&quot;given&quot;:&quot;Ellen&quot;,&quot;parse-names&quot;:false,&quot;dropping-particle&quot;:&quot;&quot;,&quot;non-dropping-particle&quot;:&quot;&quot;},{&quot;family&quot;:&quot;Boysen&quot;,&quot;given&quot;:&quot;Henrik Balle&quot;,&quot;parse-names&quot;:false,&quot;dropping-particle&quot;:&quot;&quot;,&quot;non-dropping-particle&quot;:&quot;&quot;},{&quot;family&quot;:&quot;Jain&quot;,&quot;given&quot;:&quot;Gagan&quot;,&quot;parse-names&quot;:false,&quot;dropping-particle&quot;:&quot;&quot;,&quot;non-dropping-particle&quot;:&quot;&quot;},{&quot;family&quot;:&quot;Aygören-Pürsün&quot;,&quot;given&quot;:&quot;Emel&quot;,&quot;parse-names&quot;:false,&quot;dropping-particle&quot;:&quot;&quot;,&quot;non-dropping-particle&quot;:&quot;&quot;},{&quot;family&quot;:&quot;Hirji&quot;,&quot;given&quot;:&quot;Ishan&quot;,&quot;parse-names&quot;:false,&quot;dropping-particle&quot;:&quot;&quot;,&quot;non-dropping-particle&quot;:&quot;&quot;},{&quot;family&quot;:&quot;Devercelli&quot;,&quot;given&quot;:&quot;Giovanna&quot;,&quot;parse-names&quot;:false,&quot;dropping-particle&quot;:&quot;&quot;,&quot;non-dropping-particle&quot;:&quot;&quot;}],&quot;container-title&quot;:&quot;Orphanet Journal of Rare Diseases&quot;,&quot;container-title-short&quot;:&quot;Orphanet J Rare Dis&quot;,&quot;DOI&quot;:&quot;10.1186/s13023-021-01717-4&quot;,&quot;ISSN&quot;:&quot;17501172&quot;,&quot;PMID&quot;:&quot;33602292&quot;,&quot;issued&quot;:{&quot;date-parts&quot;:[[2021,12,1]]},&quot;abstract&quot;:&quot;Background: Hereditary angioedema (HAE) is a rare, debilitating, genetic disease characterized by unpredictable, recurrent, and potentially fatal swelling of the skin and mucous membranes. We conducted a noninterventional, cross-sectional, web-based survey of patients with a self-reported diagnosis of HAE type 1/2 in Australia, Austria, Canada, France, Germany, Spain, Switzerland, and the United Kingdom to gain a comprehensive real-world understanding of the characteristics of HAE and its burden from the perspective of the patient. The survey included questions on clinical and demographic characteristics, burden of disease, and treatment. Instruments used to measure patient-reported outcomes included the Angioedema Quality of Life questionnaire (AE-QoL), 12-Item Short-Form Health Survey (SF-12v2), Angioedema Control Test (AECT), Hospital Anxiety and Depression Scale (HADS), and Work Productivity and Impairment questionnaire (WPAI). Data were analyzed with descriptive statistics. Results: A total of 242 patients (67.4% female; mean [range] age 43.8 [18–92] years) completed the survey. The mean (SD) age at first symptoms was 11.5 (8.9) years, while diagnosis occurred at 20.8 (13.2) years. Patients reported a mean (SD) of 12.5 (14.1) attacks in the past 6 months. The most recent attack occurred within the past month in 79.7% of patients; most were of moderate severity, 6.6% affected the larynx, 21.9% lasted ≥ 3 days, and 76.4% were treated with on-demand medication. Hospitalizations and emergency/urgent care visits were highest for patients with more attacks. At the time of the survey, 62.4% of patients were using long-term prophylaxis, including 34.4% using androgens. Moderate to severe anxiety and depression were reported in 38.0% and 17.4% of patients, respectively, as measured using the HADS. The severity of anxiety and depression was associated with poorer quality of life and productivity, measured using the AECT (mean overall score 8.00 [moderate perceived disease control]), AE-QoL, WPAI, and SF-12v2. Scores for AECT, AE-QoL, and WPAI were also worse with a higher number of attacks. Conclusions: This survey study of a broad international sample of patients with HAE showed that despite the availability of on-demand treatment and long-term prophylaxis for the prevention of attacks, patients across a wide geographical area continue to have high disease activity, likely due to restrictions in the availability of medications or incorrect use. Subsequently, significant disease burden, including impaired quality of life and mental health and decreased productivity, was evident. Increased patient education and access to newer, more effective therapies are needed.&quot;,&quot;publisher&quot;:&quot;BioMed Central Ltd&quot;,&quot;issue&quot;:&quot;1&quot;,&quot;volume&quot;:&quot;16&quot;},&quot;isTemporary&quot;:false}]},{&quot;citationID&quot;:&quot;MENDELEY_CITATION_891a1b46-9dac-4313-b20b-df57b105550f&quot;,&quot;properties&quot;:{&quot;noteIndex&quot;:0},&quot;isEdited&quot;:false,&quot;manualOverride&quot;:{&quot;isManuallyOverridden&quot;:false,&quot;citeprocText&quot;:&quot;(28)&quot;,&quot;manualOverrideText&quot;:&quot;&quot;},&quot;citationTag&quot;:&quot;MENDELEY_CITATION_v3_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&quot;,&quot;citationItems&quot;:[{&quot;id&quot;:&quot;8f5c2cdc-105e-343d-8824-d2c71b74bfaf&quot;,&quot;itemData&quot;:{&quot;type&quot;:&quot;article-journal&quot;,&quot;id&quot;:&quot;8f5c2cdc-105e-343d-8824-d2c71b74bfaf&quot;,&quot;title&quot;:&quot;A Cross-Sectional Study of Quality of Life in Patients Enrolled in the Romanian Hereditary Angioedema Registry&quot;,&quot;author&quot;:[{&quot;family&quot;:&quot;Nadasan&quot;,&quot;given&quot;:&quot;Valentin&quot;,&quot;parse-names&quot;:false,&quot;dropping-particle&quot;:&quot;&quot;,&quot;non-dropping-particle&quot;:&quot;&quot;},{&quot;family&quot;:&quot;Nadasan&quot;,&quot;given&quot;:&quot;Andreea&quot;,&quot;parse-names&quot;:false,&quot;dropping-particle&quot;:&quot;&quot;,&quot;non-dropping-particle&quot;:&quot;&quot;},{&quot;family&quot;:&quot;Borka-Balás&quot;,&quot;given&quot;:&quot;Réka&quot;,&quot;parse-names&quot;:false,&quot;dropping-particle&quot;:&quot;&quot;,&quot;non-dropping-particle&quot;:&quot;&quot;},{&quot;family&quot;:&quot;Bara&quot;,&quot;given&quot;:&quot;Noemi&quot;,&quot;parse-names&quot;:false,&quot;dropping-particle&quot;:&quot;&quot;,&quot;non-dropping-particle&quot;:&quot;&quot;}],&quot;container-title&quot;:&quot;Cureus&quot;,&quot;container-title-short&quot;:&quot;Cureus&quot;,&quot;DOI&quot;:&quot;10.7759/cureus.51959&quot;,&quot;issued&quot;:{&quot;date-parts&quot;:[[2024,1,9]]},&quot;publisher&quot;:&quot;Springer Science and Business Media LLC&quot;},&quot;isTemporary&quot;:false}]},{&quot;citationID&quot;:&quot;MENDELEY_CITATION_0839dd88-60e7-4c63-98a3-be8e880240bc&quot;,&quot;properties&quot;:{&quot;noteIndex&quot;:0},&quot;isEdited&quot;:false,&quot;manualOverride&quot;:{&quot;isManuallyOverridden&quot;:false,&quot;citeprocText&quot;:&quot;(43)&quot;,&quot;manualOverrideText&quot;:&quot;&quot;},&quot;citationTag&quot;:&quot;MENDELEY_CITATION_v3_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&quot;,&quot;citationItems&quot;:[{&quot;id&quot;:&quot;90ab246d-5eb9-3a5e-8109-11fe8964ccd8&quot;,&quot;itemData&quot;:{&quot;type&quot;:&quot;article-journal&quot;,&quot;id&quot;:&quot;90ab246d-5eb9-3a5e-8109-11fe8964ccd8&quot;,&quot;title&quot;:&quot;Impact of disease on daily activities, emotions and quality of life of patients with hereditary angioedema&quot;,&quot;author&quot;:[{&quot;family&quot;:&quot;Nicolas&quot;,&quot;given&quot;:&quot;A.&quot;,&quot;parse-names&quot;:false,&quot;dropping-particle&quot;:&quot;&quot;,&quot;non-dropping-particle&quot;:&quot;&quot;},{&quot;family&quot;:&quot;Launay&quot;,&quot;given&quot;:&quot;D.&quot;,&quot;parse-names&quot;:false,&quot;dropping-particle&quot;:&quot;&quot;,&quot;non-dropping-particle&quot;:&quot;&quot;},{&quot;family&quot;:&quot;Duprez&quot;,&quot;given&quot;:&quot;C.&quot;,&quot;parse-names&quot;:false,&quot;dropping-particle&quot;:&quot;&quot;,&quot;non-dropping-particle&quot;:&quot;&quot;},{&quot;family&quot;:&quot;Citerne&quot;,&quot;given&quot;:&quot;I.&quot;,&quot;parse-names&quot;:false,&quot;dropping-particle&quot;:&quot;&quot;,&quot;non-dropping-particle&quot;:&quot;&quot;},{&quot;family&quot;:&quot;Morell-Dubois&quot;,&quot;given&quot;:&quot;S.&quot;,&quot;parse-names&quot;:false,&quot;dropping-particle&quot;:&quot;&quot;,&quot;non-dropping-particle&quot;:&quot;&quot;},{&quot;family&quot;:&quot;Sobanski&quot;,&quot;given&quot;:&quot;V.&quot;,&quot;parse-names&quot;:false,&quot;dropping-particle&quot;:&quot;&quot;,&quot;non-dropping-particle&quot;:&quot;&quot;},{&quot;family&quot;:&quot;Hachulla&quot;,&quot;given&quot;:&quot;&quot;,&quot;parse-names&quot;:false,&quot;dropping-particle&quot;:&quot;&quot;,&quot;non-dropping-particle&quot;:&quot;&quot;},{&quot;family&quot;:&quot;Staumont-Sallé&quot;,&quot;given&quot;:&quot;D.&quot;,&quot;parse-names&quot;:false,&quot;dropping-particle&quot;:&quot;&quot;,&quot;non-dropping-particle&quot;:&quot;&quot;},{&quot;family&quot;:&quot;Farhat&quot;,&quot;given&quot;:&quot;M. M.&quot;,&quot;parse-names&quot;:false,&quot;dropping-particle&quot;:&quot;&quot;,&quot;non-dropping-particle&quot;:&quot;&quot;},{&quot;family&quot;:&quot;Sanges&quot;,&quot;given&quot;:&quot;S.&quot;,&quot;parse-names&quot;:false,&quot;dropping-particle&quot;:&quot;&quot;,&quot;non-dropping-particle&quot;:&quot;&quot;}],&quot;container-title&quot;:&quot;Revue de Medecine Interne&quot;,&quot;DOI&quot;:&quot;10.1016/j.revmed.2021.05.013&quot;,&quot;ISSN&quot;:&quot;17683122&quot;,&quot;PMID&quot;:&quot;34158189&quot;,&quot;issued&quot;:{&quot;date-parts&quot;:[[2021,9,1]]},&quot;page&quot;:&quot;608-615&quot;,&quot;abstract&quot;:&quot;Introduction: Hereditary angioedema (HAE) is characterized by recurrent attacks of swelling of various locations and severity. An impaired quality of life of patients with HAE has been reported by several studies. We aimed at examining the overall impact of the disease in patients followed for type I HAE, particularly its impact on daily life activities, emotions and quality of life. Methods: A questionnaire was distributed to patients consulting for type I HAE, collecting demographics, disease characteristics, impact on professional life, Hospital Anxiety and Depression score (HAD), SF-36 score and the McMaster Toronto Arthritis Patient Preference Disability Questionnaire (MACTAR). Results: The 33 patients included reported an average of 5.17 attacks over the last year. Stress was the main trigger A long-term treatment was reported by 58% of patients, 72% received specific treatment in the event of a serious attack. Sick days were reported by 33% of patients during their studies, and by 34% during work. One patient suffered from depressive symptoms and ten from anxious symptoms, according to the HAD score. The areas most impacted on the SF-36 score were general health and vitality. The mean score for MACTAR was low. Conclusion: HAE still has a significant impact on the daily and emotional lives of patients, despite the availability of prophylactic and crisis treatments.&quot;,&quot;publisher&quot;:&quot;Elsevier Masson s.r.l.&quot;,&quot;issue&quot;:&quot;9&quot;,&quot;volume&quot;:&quot;42&quot;,&quot;container-title-short&quot;:&quot;&quot;},&quot;isTemporary&quot;:false}]},{&quot;citationID&quot;:&quot;MENDELEY_CITATION_7486448e-9e08-4ec3-93f5-0f2abbba3308&quot;,&quot;properties&quot;:{&quot;noteIndex&quot;:0},&quot;isEdited&quot;:false,&quot;manualOverride&quot;:{&quot;isManuallyOverridden&quot;:false,&quot;citeprocText&quot;:&quot;(38)&quot;,&quot;manualOverrideText&quot;:&quot;&quot;},&quot;citationTag&quot;:&quot;MENDELEY_CITATION_v3_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&quot;,&quot;citationItems&quot;:[{&quot;id&quot;:&quot;2ff4add9-b4de-3604-8a8b-110477c639f9&quot;,&quot;itemData&quot;:{&quot;type&quot;:&quot;article-journal&quot;,&quot;id&quot;:&quot;2ff4add9-b4de-3604-8a8b-110477c639f9&quot;,&quot;title&quot;:&quot;A human centred innovative approach based on persona in hereditary angioedema&quot;,&quot;author&quot;:[{&quot;family&quot;:&quot;Perego&quot;,&quot;given&quot;:&quot;Francesca&quot;,&quot;parse-names&quot;:false,&quot;dropping-particle&quot;:&quot;&quot;,&quot;non-dropping-particle&quot;:&quot;&quot;},{&quot;family&quot;:&quot;Zingale&quot;,&quot;given&quot;:&quot;Lorenza Chiara&quot;,&quot;parse-names&quot;:false,&quot;dropping-particle&quot;:&quot;&quot;,&quot;non-dropping-particle&quot;:&quot;&quot;},{&quot;family&quot;:&quot;Cesoni Marcelli&quot;,&quot;given&quot;:&quot;Azzurra&quot;,&quot;parse-names&quot;:false,&quot;dropping-particle&quot;:&quot;&quot;,&quot;non-dropping-particle&quot;:&quot;&quot;},{&quot;family&quot;:&quot;Ranucci&quot;,&quot;given&quot;:&quot;Luca&quot;,&quot;parse-names&quot;:false,&quot;dropping-particle&quot;:&quot;&quot;,&quot;non-dropping-particle&quot;:&quot;&quot;},{&quot;family&quot;:&quot;Rimoldi&quot;,&quot;given&quot;:&quot;Lorenzo&quot;,&quot;parse-names&quot;:false,&quot;dropping-particle&quot;:&quot;&quot;,&quot;non-dropping-particle&quot;:&quot;&quot;},{&quot;family&quot;:&quot;Nsanbayeva&quot;,&quot;given&quot;:&quot;Nurgul&quot;,&quot;parse-names&quot;:false,&quot;dropping-particle&quot;:&quot;&quot;,&quot;non-dropping-particle&quot;:&quot;&quot;},{&quot;family&quot;:&quot;Natale&quot;,&quot;given&quot;:&quot;Maria Rosaria&quot;,&quot;parse-names&quot;:false,&quot;dropping-particle&quot;:&quot;&quot;,&quot;non-dropping-particle&quot;:&quot;&quot;},{&quot;family&quot;:&quot;Dalla Vecchia&quot;,&quot;given&quot;:&quot;Laura Adelaide&quot;,&quot;parse-names&quot;:false,&quot;dropping-particle&quot;:&quot;&quot;,&quot;non-dropping-particle&quot;:&quot;&quot;},{&quot;family&quot;:&quot;Gorini&quot;,&quot;given&quot;:&quot;Alessandra&quot;,&quot;parse-names&quot;:false,&quot;dropping-particle&quot;:&quot;&quot;,&quot;non-dropping-particle&quot;:&quot;&quot;}],&quot;container-title&quot;:&quot;Orphanet Journal of Rare Diseases&quot;,&quot;container-title-short&quot;:&quot;Orphanet J Rare Dis&quot;,&quot;DOI&quot;:&quot;10.1186/s13023-024-03302-x&quot;,&quot;ISSN&quot;:&quot;17501172&quot;,&quot;PMID&quot;:&quot;39127675&quot;,&quot;issued&quot;:{&quot;date-parts&quot;:[[2024,12,1]]},&quot;abstract&quot;:&quot;Background: Hereditary Angioedema (HAE) due to C1-inhibitor deficiency (C1INH) is a rare condition, clinically characterised by recurrent swelling. The unpredictability of attacks affects the patients’ quality of life (QoL). HAE patients and their families have vast unmet physical, psychological, and social needs. A human-centred design (HCD) approach to describing the needs of different user types is to utilise personas, a data-driven narrative tool for communicating user archetypes that capture the individuals’ attitudes, goals, and behaviours. The aim of this study was to create and analyse personas based on HAE patients’ and their caregivers’ interviews. Semi-structured interviews were conducted through anthropological conversations with patients, patient-caregivers (double role of patient and caregiver), and non-affected caregivers. Qualitative and quantitative insights from analyses formed the basis to create personas. Results: We enrolled 17 subjects: 15 patients (6 of them were patient-caregivers) and 2 non-affected caregivers. The mean age of participants was 50.3 ± 14.4 years. Eight patients were on treatment with prophylactic therapy. The mean percentage score of Angioedema Quality of Life (AE-QoL) for HAE patients was 19.8 ± 12.0. Six personas were identified describing the participants’ personal history, disease management, and needs: four personas referred to patients, one to patient-caregivers, and one non-affected caregiver personas were identified. Across patient personas, the most expressed needs were psychological support and better awareness amongst healthcare professionals. Caregivers, on their side, desired better information about the disease, including the latest therapies, and higher awareness within the community. Conclusion: A Human Centred Innovative Approach Based on Persona extends beyond the physical symptoms to encompass the psychological and social aspects of the individual's well-being also including the family in the evaluation.&quot;,&quot;publisher&quot;:&quot;BioMed Central Ltd&quot;,&quot;issue&quot;:&quot;1&quot;,&quot;volume&quot;:&quot;19&quot;},&quot;isTemporary&quot;:false}]},{&quot;citationID&quot;:&quot;MENDELEY_CITATION_d11a5b03-d9e2-476b-b264-635031336943&quot;,&quot;properties&quot;:{&quot;noteIndex&quot;:0},&quot;isEdited&quot;:false,&quot;manualOverride&quot;:{&quot;isManuallyOverridden&quot;:false,&quot;citeprocText&quot;:&quot;(31)&quot;,&quot;manualOverrideText&quot;:&quot;&quot;},&quot;citationTag&quot;:&quot;MENDELEY_CITATION_v3_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&quot;,&quot;citationItems&quot;:[{&quot;id&quot;:&quot;e080fe46-d799-3e42-b0e2-e905cf11350d&quot;,&quot;itemData&quot;:{&quot;type&quot;:&quot;article-journal&quot;,&quot;id&quot;:&quot;e080fe46-d799-3e42-b0e2-e905cf11350d&quot;,&quot;title&quot;:&quot;Hereditary angioedema: Patient journey approach in Mexico.&quot;,&quot;author&quot;:[{&quot;family&quot;:&quot;Vargas-Camaño&quot;,&quot;given&quot;:&quot;María Eugenia&quot;,&quot;parse-names&quot;:false,&quot;dropping-particle&quot;:&quot;&quot;,&quot;non-dropping-particle&quot;:&quot;&quot;},{&quot;family&quot;:&quot;Buendía-López&quot;,&quot;given&quot;:&quot;Yareli Odemaris&quot;,&quot;parse-names&quot;:false,&quot;dropping-particle&quot;:&quot;&quot;,&quot;non-dropping-particle&quot;:&quot;&quot;},{&quot;family&quot;:&quot;Garcés-Flores&quot;,&quot;given&quot;:&quot;Homero&quot;,&quot;parse-names&quot;:false,&quot;dropping-particle&quot;:&quot;&quot;,&quot;non-dropping-particle&quot;:&quot;&quot;},{&quot;family&quot;:&quot;Guzmán-Vázquez&quot;,&quot;given&quot;:&quot;Silvia&quot;,&quot;parse-names&quot;:false,&quot;dropping-particle&quot;:&quot;&quot;,&quot;non-dropping-particle&quot;:&quot;&quot;}],&quot;container-title&quot;:&quot;Revista Alergia Mexico&quot;,&quot;container-title-short&quot;:&quot;Rev Alerg Mex&quot;,&quot;DOI&quot;:&quot;10.29262/ram.v70i3.1250&quot;,&quot;ISSN&quot;:&quot;24489190&quot;,&quot;PMID&quot;:&quot;37933922&quot;,&quot;issued&quot;:{&quot;date-parts&quot;:[[2023,9,11]]},&quot;page&quot;:&quot;121-128&quot;,&quot;abstract&quot;:&quot;Objective: To understand the patient’s journey with HAE from symptom initiation to diagnosis, treatment allocation, follow-up, and the impact of the disease on their quality of life in Mexico. Methods: A survey was administered to the patients with HAE. Participants completed a questionnaire covering five domains: patient journey; effects on productivity, school performance and daily activities; quality of life; anxiety and depression. Responses were analyzed using descriptive statistics. Results: A total of 17 surveys were analyzed (15 women and 2 men, age range: 23-67 years). Type I HAE was most common (71%), normal C1 inhibitor HAE was 12% and 18% did not know their HAE type. The average disease evolution was 13.7 years and the time from symptom initiation to diagnosis was 20 years. 59% of patients knew of one or two treatments available, 12% knew 3 treatments and 18% were aware of 4 or more, 12% were not aware of any treatments. 53% had a job, 18% referred a severely anxious state, 41% were depressed and all patients referred some social impact due to HAE. Conclusions: There is a need to reinforce the knowledge of general practitioners on HAE to promote an earlier diagnosis and awareness of rare diseases and their impact on quality of life among the general population and promote the removal of barriers to treatment.&quot;,&quot;publisher&quot;:&quot;Colegio Mexicano de Inmunologia Clinica y Alergia A.C&quot;,&quot;issue&quot;:&quot;3&quot;,&quot;volume&quot;:&quot;70&quot;},&quot;isTemporary&quot;:false}]},{&quot;citationID&quot;:&quot;MENDELEY_CITATION_1a57afa1-4e5a-4a4a-acc2-c08ffe615fa1&quot;,&quot;properties&quot;:{&quot;noteIndex&quot;:0},&quot;isEdited&quot;:false,&quot;manualOverride&quot;:{&quot;isManuallyOverridden&quot;:false,&quot;citeprocText&quot;:&quot;(41)&quot;,&quot;manualOverrideText&quot;:&quot;&quot;},&quot;citationTag&quot;:&quot;MENDELEY_CITATION_v3_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&quot;,&quot;citationItems&quot;:[{&quot;id&quot;:&quot;7dfa31a1-58ed-3c2e-8670-70cb50cc5db3&quot;,&quot;itemData&quot;:{&quot;type&quot;:&quot;article-journal&quot;,&quot;id&quot;:&quot;7dfa31a1-58ed-3c2e-8670-70cb50cc5db3&quot;,&quot;title&quot;:&quot;Content validation and psychometric evaluation of the Angioedema Quality of Life Questionnaire for hereditary angioedema&quot;,&quot;author&quot;:[{&quot;family&quot;:&quot;Vanya&quot;,&quot;given&quot;:&quot;Magdalena&quot;,&quot;parse-names&quot;:false,&quot;dropping-particle&quot;:&quot;&quot;,&quot;non-dropping-particle&quot;:&quot;&quot;},{&quot;family&quot;:&quot;Watt&quot;,&quot;given&quot;:&quot;Maureen&quot;,&quot;parse-names&quot;:false,&quot;dropping-particle&quot;:&quot;&quot;,&quot;non-dropping-particle&quot;:&quot;&quot;},{&quot;family&quot;:&quot;Shahraz&quot;,&quot;given&quot;:&quot;Saeid&quot;,&quot;parse-names&quot;:false,&quot;dropping-particle&quot;:&quot;&quot;,&quot;non-dropping-particle&quot;:&quot;&quot;},{&quot;family&quot;:&quot;Kosmas&quot;,&quot;given&quot;:&quot;Charlotte E.&quot;,&quot;parse-names&quot;:false,&quot;dropping-particle&quot;:&quot;&quot;,&quot;non-dropping-particle&quot;:&quot;&quot;},{&quot;family&quot;:&quot;Rhoten&quot;,&quot;given&quot;:&quot;Stephanie&quot;,&quot;parse-names&quot;:false,&quot;dropping-particle&quot;:&quot;&quot;,&quot;non-dropping-particle&quot;:&quot;&quot;},{&quot;family&quot;:&quot;Costa-Cabral&quot;,&quot;given&quot;:&quot;Sara&quot;,&quot;parse-names&quot;:false,&quot;dropping-particle&quot;:&quot;&quot;,&quot;non-dropping-particle&quot;:&quot;&quot;},{&quot;family&quot;:&quot;Menauthoril&quot;,&quot;given&quot;:&quot;Joan&quot;,&quot;parse-names&quot;:false,&quot;dropping-particle&quot;:&quot;&quot;,&quot;non-dropping-particle&quot;:&quot;&quot;},{&quot;family&quot;:&quot;Devercelli&quot;,&quot;given&quot;:&quot;Giovanna&quot;,&quot;parse-names&quot;:false,&quot;dropping-particle&quot;:&quot;&quot;,&quot;non-dropping-particle&quot;:&quot;&quot;},{&quot;family&quot;:&quot;Weller&quot;,&quot;given&quot;:&quot;Karsten&quot;,&quot;parse-names&quot;:false,&quot;dropping-particle&quot;:&quot;&quot;,&quot;non-dropping-particle&quot;:&quot;&quot;}],&quot;container-title&quot;:&quot;Journal of Patient-Reported Outcomes&quot;,&quot;container-title-short&quot;:&quot;J Patient Rep Outcomes&quot;,&quot;DOI&quot;:&quot;10.1186/s41687-023-00576-w&quot;,&quot;ISSN&quot;:&quot;25098020&quot;,&quot;issued&quot;:{&quot;date-parts&quot;:[[2023,12,1]]},&quot;abstract&quot;:&quot;Background: There is considerable burden of illness in hereditary angioedema (HAE). However, instruments to assess health-related quality of life (HRQoL) in HAE are limited. The Angioedema Quality of Life Questionnaire (AE-QoL) was developed to measure HRQoL in patients with recurrent angioedema; the validity of the AE-QoL in patients with HAE is described. Methods: To identify disease-related experiences with a focus on the impact of HAE on HRQoL, interviews were conducted with a group of clinician experts and patients with HAE from Canada, France, Germany, Spain, the United Kingdom, and the United States, along with a targeted literature review. Concepts were mapped to the AE-QoL to assess item relevance, interpretation, and conceptual coverage. Cognitive interviews assessed item clarity and relevance. A psychometric validation was performed using data from a phase 3 trial. Results: Interviews were conducted with seven clinicians and 40 adult patients. Patients reported 35 unique impacts of HAE on their lives, the most frequent being on work/school, social relationships, physical activities, and emotions, particularly fear/worrying and anxiety. Saturation for these impacts was reached, and all concepts covered in the AE-QoL were reported during the interviews. Patients agreed that the questionnaire items and response options were clear and relevant, and the 4-week recall period was appropriate. The psychometric validation included data from 64 patients. For AE-QoL total scores, excellent internal consistency (Cronbach’s alpha &gt; 0.90), test-retest reliability (intraclass coefficient &gt; 0.80), convergent validity with the Sheehan Disability Scale (r = 0.663), divergent validity with the EQ-5D-5L index (r = 0.292) and EQ-VAS (r = 0.337), and known-groups validity (p &lt; 0.0001; ɳ2 = 0.56) were demonstrated. Conclusions: Qualitative and psychometric analyses showed that the AE-QoL is a reliable and valid instrument for measuring HRQoL in adult patients with HAE from six countries.&quot;,&quot;publisher&quot;:&quot;Springer Science and Business Media Deutschland GmbH&quot;,&quot;issue&quot;:&quot;1&quot;,&quot;volume&quot;:&quot;7&quot;},&quot;isTemporary&quot;:false}]},{&quot;citationID&quot;:&quot;MENDELEY_CITATION_dc4ed423-bca0-4cfd-ae77-5028bff066e2&quot;,&quot;properties&quot;:{&quot;noteIndex&quot;:0},&quot;isEdited&quot;:false,&quot;manualOverride&quot;:{&quot;isManuallyOverridden&quot;:false,&quot;citeprocText&quot;:&quot;(30)&quot;,&quot;manualOverrideText&quot;:&quot;&quot;},&quot;citationTag&quot;:&quot;MENDELEY_CITATION_v3_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&quot;,&quot;citationItems&quot;:[{&quot;id&quot;:&quot;4358c533-0214-32d7-a846-354715ab4fb9&quot;,&quot;itemData&quot;:{&quot;type&quot;:&quot;article-journal&quot;,&quot;id&quot;:&quot;4358c533-0214-32d7-a846-354715ab4fb9&quot;,&quot;title&quot;:&quot;Burden of illness seen in hereditary angioedema in Japanese patients: Results from a patient reported outcome survey&quot;,&quot;author&quot;:[{&quot;family&quot;:&quot;Yamamoto&quot;,&quot;given&quot;:&quot;Beverley&quot;,&quot;parse-names&quot;:false,&quot;dropping-particle&quot;:&quot;&quot;,&quot;non-dropping-particle&quot;:&quot;&quot;},{&quot;family&quot;:&quot;Honda&quot;,&quot;given&quot;:&quot;Daisuke&quot;,&quot;parse-names&quot;:false,&quot;dropping-particle&quot;:&quot;&quot;,&quot;non-dropping-particle&quot;:&quot;&quot;},{&quot;family&quot;:&quot;Ohsawa&quot;,&quot;given&quot;:&quot;Isao&quot;,&quot;parse-names&quot;:false,&quot;dropping-particle&quot;:&quot;&quot;,&quot;non-dropping-particle&quot;:&quot;&quot;},{&quot;family&quot;:&quot;Iwamoto&quot;,&quot;given&quot;:&quot;Kazumasa&quot;,&quot;parse-names&quot;:false,&quot;dropping-particle&quot;:&quot;&quot;,&quot;non-dropping-particle&quot;:&quot;&quot;},{&quot;family&quot;:&quot;Horiuchi&quot;,&quot;given&quot;:&quot;Takahiko&quot;,&quot;parse-names&quot;:false,&quot;dropping-particle&quot;:&quot;&quot;,&quot;non-dropping-particle&quot;:&quot;&quot;},{&quot;family&quot;:&quot;Fukunaga&quot;,&quot;given&quot;:&quot;Atsushi&quot;,&quot;parse-names&quot;:false,&quot;dropping-particle&quot;:&quot;&quot;,&quot;non-dropping-particle&quot;:&quot;&quot;},{&quot;family&quot;:&quot;Maehara&quot;,&quot;given&quot;:&quot;Junichi&quot;,&quot;parse-names&quot;:false,&quot;dropping-particle&quot;:&quot;&quot;,&quot;non-dropping-particle&quot;:&quot;&quot;},{&quot;family&quot;:&quot;Yamashita&quot;,&quot;given&quot;:&quot;Kouhei&quot;,&quot;parse-names&quot;:false,&quot;dropping-particle&quot;:&quot;&quot;,&quot;non-dropping-particle&quot;:&quot;&quot;},{&quot;family&quot;:&quot;Hide&quot;,&quot;given&quot;:&quot;Michihiro&quot;,&quot;parse-names&quot;:false,&quot;dropping-particle&quot;:&quot;&quot;,&quot;non-dropping-particle&quot;:&quot;&quot;}],&quot;container-title&quot;:&quot;Intractable and Rare Diseases Research&quot;,&quot;container-title-short&quot;:&quot;Intractable Rare Dis Res&quot;,&quot;DOI&quot;:&quot;10.5582/irdr.2022.01130&quot;,&quot;ISSN&quot;:&quot;2186361X&quot;,&quot;issued&quot;:{&quot;date-parts&quot;:[[2023]]},&quot;page&quot;:&quot;35-44&quot;,&quot;abstract&quot;:&quot;Hereditary angioedema (HAE) is a potentially life-threatening rare disease, which is mainly caused by the deficiency or dysfunction of C1-esterase inhibitor, and characterized by spontaneous, recurrent episodes of edema in various parts of the body including internal organs and the laryngeal area. Delayed diagnosis and treatment increase the burdens and risks of this condition. The current study aimed to understand the burden of illness for HAE patients in Japan before and after diagnosis through a patient reported outcome survey. A survey instrument was distributed to 121 adult patients with HAE by a patient organization via HAE treating physicians between July and November in 2016. Seventy patients (57.9%) returned the questionnaire. Patients reported high levels of medical resource utilization, including emergency procedures and services. Episodes of receiving laparotomy were somewhat less after diagnosis with HAE than before, but no apparent difference in episodes of tracheotomy between before and after the diagnosis. The economic burden, including direct and indirect medical costs, was highest before diagnosis, but still perceived as substantial after diagnosis. Patients reported disruption of work and school life, with 40% reporting that they miss 10 or more days from work or education per year. Sixty percent of patients reported that HAE affected their daily activities. We concluded that HAE is associated with considerable physical, social, economic and psycho-social burdens even after diagnosis, and that higher attack frequency is associated with a heavy disease burden for patients in Japan.&quot;,&quot;publisher&quot;:&quot;International Advancement Center for Medicine and Health Research Co., Ltd.&quot;,&quot;issue&quot;:&quot;1&quot;,&quot;volume&quot;:&quot;12&quot;},&quot;isTemporary&quot;:false}]},{&quot;citationID&quot;:&quot;MENDELEY_CITATION_c84c2978-7f28-4628-88fb-d6826c7e7776&quot;,&quot;properties&quot;:{&quot;noteIndex&quot;:0},&quot;isEdited&quot;:false,&quot;manualOverride&quot;:{&quot;isManuallyOverridden&quot;:false,&quot;citeprocText&quot;:&quot;(47)&quot;,&quot;manualOverrideText&quot;:&quot;&quot;},&quot;citationTag&quot;:&quot;MENDELEY_CITATION_v3_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&quot;,&quot;citationItems&quot;:[{&quot;id&quot;:&quot;7c4ab782-d741-318f-a2cf-a59a05a60d4a&quot;,&quot;itemData&quot;:{&quot;type&quot;:&quot;article-journal&quot;,&quot;id&quot;:&quot;7c4ab782-d741-318f-a2cf-a59a05a60d4a&quot;,&quot;title&quot;:&quot;A validation study of the Japanese version of the Angioedema Activity Score (AAS) and the Angioedema Quality of Life Questionnaire (AE-QoL)&quot;,&quot;author&quot;:[{&quot;family&quot;:&quot;Morioke&quot;,&quot;given&quot;:&quot;Satoshi&quot;,&quot;parse-names&quot;:false,&quot;dropping-particle&quot;:&quot;&quot;,&quot;non-dropping-particle&quot;:&quot;&quot;},{&quot;family&quot;:&quot;Takahagi&quot;,&quot;given&quot;:&quot;Shunsuke&quot;,&quot;parse-names&quot;:false,&quot;dropping-particle&quot;:&quot;&quot;,&quot;non-dropping-particle&quot;:&quot;&quot;},{&quot;family&quot;:&quot;Kawano&quot;,&quot;given&quot;:&quot;Reo&quot;,&quot;parse-names&quot;:false,&quot;dropping-particle&quot;:&quot;&quot;,&quot;non-dropping-particle&quot;:&quot;&quot;},{&quot;family&quot;:&quot;Fukunaga&quot;,&quot;given&quot;:&quot;Atsushi&quot;,&quot;parse-names&quot;:false,&quot;dropping-particle&quot;:&quot;&quot;,&quot;non-dropping-particle&quot;:&quot;&quot;},{&quot;family&quot;:&quot;Harada&quot;,&quot;given&quot;:&quot;Susumu&quot;,&quot;parse-names&quot;:false,&quot;dropping-particle&quot;:&quot;&quot;,&quot;non-dropping-particle&quot;:&quot;&quot;},{&quot;family&quot;:&quot;Ohsawa&quot;,&quot;given&quot;:&quot;Isao&quot;,&quot;parse-names&quot;:false,&quot;dropping-particle&quot;:&quot;&quot;,&quot;non-dropping-particle&quot;:&quot;&quot;},{&quot;family&quot;:&quot;Masuda&quot;,&quot;given&quot;:&quot;Koji&quot;,&quot;parse-names&quot;:false,&quot;dropping-particle&quot;:&quot;&quot;,&quot;non-dropping-particle&quot;:&quot;&quot;},{&quot;family&quot;:&quot;Irifuku&quot;,&quot;given&quot;:&quot;Reiko&quot;,&quot;parse-names&quot;:false,&quot;dropping-particle&quot;:&quot;&quot;,&quot;non-dropping-particle&quot;:&quot;&quot;},{&quot;family&quot;:&quot;Yokobayashi&quot;,&quot;given&quot;:&quot;Hitomi&quot;,&quot;parse-names&quot;:false,&quot;dropping-particle&quot;:&quot;&quot;,&quot;non-dropping-particle&quot;:&quot;&quot;},{&quot;family&quot;:&quot;Kameyoshi&quot;,&quot;given&quot;:&quot;Yoshikazu&quot;,&quot;parse-names&quot;:false,&quot;dropping-particle&quot;:&quot;&quot;,&quot;non-dropping-particle&quot;:&quot;&quot;},{&quot;family&quot;:&quot;Tanaka&quot;,&quot;given&quot;:&quot;Akio&quot;,&quot;parse-names&quot;:false,&quot;dropping-particle&quot;:&quot;&quot;,&quot;non-dropping-particle&quot;:&quot;&quot;},{&quot;family&quot;:&quot;Tamari&quot;,&quot;given&quot;:&quot;Saho&quot;,&quot;parse-names&quot;:false,&quot;dropping-particle&quot;:&quot;&quot;,&quot;non-dropping-particle&quot;:&quot;&quot;},{&quot;family&quot;:&quot;Hide&quot;,&quot;given&quot;:&quot;Michihiro&quot;,&quot;parse-names&quot;:false,&quot;dropping-particle&quot;:&quot;&quot;,&quot;non-dropping-particle&quot;:&quot;&quot;}],&quot;container-title&quot;:&quot;Allergology International&quot;,&quot;DOI&quot;:&quot;10.1016/j.alit.2021.04.006&quot;,&quot;ISSN&quot;:&quot;14401592&quot;,&quot;PMID&quot;:&quot;34023225&quot;,&quot;issued&quot;:{&quot;date-parts&quot;:[[2021,10,1]]},&quot;page&quot;:&quot;471-479&quot;,&quot;abstract&quot;:&quot;Background: Recurrent angioedema (RecAE) has a substantial impact on patients’ daily lives. However, there have been no disease-specific patient-reported outcomes (PROs) available in Japan to measure disease activity and health-related QoL impairment in such patients. Methods: Japanese versions of the Angioedema Activity Score (AAS) and the Angioedema Quality of Life Questionnaire (AE-QoL) were examined for their validity and reliability. By using these questionnaires, the relationship between disease activity and QoL impairment among the Japanese population of RecAE were analyzed in real-world setting. Results: The Japanese AAS and AE-QoL domains showed good internal consistency of 0.967 and &gt; 0.835. For known group validity, AAS28 and AE-QoL total scores were higher in more severe patients than those with milder disease and QoL impairment, respectively. AAS28 showed strong correlation with indexes of disease activity, while the AE-QoL total score correlated with Dermatology Life Quality Index (DLQI). Sufficient reproductivity of the AAS and AE-QoL was shown by their intraclass correlation coefficients of 0.890 and 0.700. The Japanese population is characterized by the total score of AAS28, 34.3 ± 38.8 (mean ± SD); and AE-QoL, 38.7 ± 25.2. Each domain score of AE-QoL was 32.4 ± 29.7 in “Functioning”, 35.0 ± 27.8 in “Fatigue/mood”, 50.7 ± 30.6 in “Fears/shame”, or 24.7 ± 29.8 in “Food”. Changes in AAS28 and AE-QoL positively correlated to Patient global assessment of disease activity and DLQI, respectively. Conclusions: The Japanese AAS and AE-QoL are valid and reliable instruments for Japanese patients with RecAE, and active disease affecting QoL. They help assess disease activity and QoL of RecAE in routine patient care and clinical trials.&quot;,&quot;publisher&quot;:&quot;Japanese Society of Allergology&quot;,&quot;issue&quot;:&quot;4&quot;,&quot;volume&quot;:&quot;70&quot;,&quot;container-title-short&quot;:&quot;&quot;},&quot;isTemporary&quot;:false}]},{&quot;citationID&quot;:&quot;MENDELEY_CITATION_0036398c-6a47-46fb-9511-2112d3f7289a&quot;,&quot;properties&quot;:{&quot;noteIndex&quot;:0},&quot;isEdited&quot;:false,&quot;manualOverride&quot;:{&quot;isManuallyOverridden&quot;:false,&quot;citeprocText&quot;:&quot;(48)&quot;,&quot;manualOverrideText&quot;:&quot;&quot;},&quot;citationTag&quot;:&quot;MENDELEY_CITATION_v3_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&quot;,&quot;citationItems&quot;:[{&quot;id&quot;:&quot;8af1a393-7ec0-3d50-a2a4-f73803ad4f3f&quot;,&quot;itemData&quot;:{&quot;type&quot;:&quot;article&quot;,&quot;id&quot;:&quot;8af1a393-7ec0-3d50-a2a4-f73803ad4f3f&quot;,&quot;title&quot;:&quot;Burden of Illness and Quality-of-Life Measures in Angioedema Conditions&quot;,&quot;author&quot;:[{&quot;family&quot;:&quot;Caballero&quot;,&quot;given&quot;:&quot;Teresa&quot;,&quot;parse-names&quot;:false,&quot;dropping-particle&quot;:&quot;&quot;,&quot;non-dropping-particle&quot;:&quot;&quot;},{&quot;family&quot;:&quot;Prior&quot;,&quot;given&quot;:&quot;Nieves&quot;,&quot;parse-names&quot;:false,&quot;dropping-particle&quot;:&quot;&quot;,&quot;non-dropping-particle&quot;:&quot;&quot;}],&quot;container-title&quot;:&quot;Immunology and Allergy Clinics of North America&quot;,&quot;container-title-short&quot;:&quot;Immunol Allergy Clin North Am&quot;,&quot;DOI&quot;:&quot;10.1016/j.iac.2017.04.005&quot;,&quot;ISSN&quot;:&quot;15578607&quot;,&quot;PMID&quot;:&quot;28687112&quot;,&quot;issued&quot;:{&quot;date-parts&quot;:[[2017,8,1]]},&quot;page&quot;:&quot;597-616&quot;,&quot;abstract&quot;:&quot;Burden of illness studies and evaluation of health-related quality of life using validated questionnaires have become an important task in the comprehensive management of angioedema conditions, mainly angioedema associated with chronic spontaneous urticaria and hereditary angioedema caused by C1-inhibitor deficiency. A review of the principal tools and studies is presented. Both diseases present a higher proportion of psychiatric disorders, impair work and studies productivity, and produce high direct and indirect costs. These assessments also have been useful to evaluate the positive impact of new drugs and interventions. More studies are desirable, especially in other types of angioedema disorders, such as hereditary angioedema with normal C1 inhibitor.&quot;,&quot;publisher&quot;:&quot;W.B. Saunders&quot;,&quot;issue&quot;:&quot;3&quot;,&quot;volume&quot;:&quot;37&quot;},&quot;isTemporary&quot;:false}]},{&quot;citationID&quot;:&quot;MENDELEY_CITATION_1231e25b-6b44-44da-a369-d2542b8be3fd&quot;,&quot;properties&quot;:{&quot;noteIndex&quot;:0},&quot;isEdited&quot;:false,&quot;manualOverride&quot;:{&quot;isManuallyOverridden&quot;:false,&quot;citeprocText&quot;:&quot;(48)&quot;,&quot;manualOverrideText&quot;:&quot;&quot;},&quot;citationTag&quot;:&quot;MENDELEY_CITATION_v3_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&quot;,&quot;citationItems&quot;:[{&quot;id&quot;:&quot;8af1a393-7ec0-3d50-a2a4-f73803ad4f3f&quot;,&quot;itemData&quot;:{&quot;type&quot;:&quot;article&quot;,&quot;id&quot;:&quot;8af1a393-7ec0-3d50-a2a4-f73803ad4f3f&quot;,&quot;title&quot;:&quot;Burden of Illness and Quality-of-Life Measures in Angioedema Conditions&quot;,&quot;author&quot;:[{&quot;family&quot;:&quot;Caballero&quot;,&quot;given&quot;:&quot;Teresa&quot;,&quot;parse-names&quot;:false,&quot;dropping-particle&quot;:&quot;&quot;,&quot;non-dropping-particle&quot;:&quot;&quot;},{&quot;family&quot;:&quot;Prior&quot;,&quot;given&quot;:&quot;Nieves&quot;,&quot;parse-names&quot;:false,&quot;dropping-particle&quot;:&quot;&quot;,&quot;non-dropping-particle&quot;:&quot;&quot;}],&quot;container-title&quot;:&quot;Immunology and Allergy Clinics of North America&quot;,&quot;container-title-short&quot;:&quot;Immunol Allergy Clin North Am&quot;,&quot;DOI&quot;:&quot;10.1016/j.iac.2017.04.005&quot;,&quot;ISSN&quot;:&quot;15578607&quot;,&quot;PMID&quot;:&quot;28687112&quot;,&quot;issued&quot;:{&quot;date-parts&quot;:[[2017,8,1]]},&quot;page&quot;:&quot;597-616&quot;,&quot;abstract&quot;:&quot;Burden of illness studies and evaluation of health-related quality of life using validated questionnaires have become an important task in the comprehensive management of angioedema conditions, mainly angioedema associated with chronic spontaneous urticaria and hereditary angioedema caused by C1-inhibitor deficiency. A review of the principal tools and studies is presented. Both diseases present a higher proportion of psychiatric disorders, impair work and studies productivity, and produce high direct and indirect costs. These assessments also have been useful to evaluate the positive impact of new drugs and interventions. More studies are desirable, especially in other types of angioedema disorders, such as hereditary angioedema with normal C1 inhibitor.&quot;,&quot;publisher&quot;:&quot;W.B. Saunders&quot;,&quot;issue&quot;:&quot;3&quot;,&quot;volume&quot;:&quot;37&quot;},&quot;isTemporary&quot;:false}]},{&quot;citationID&quot;:&quot;MENDELEY_CITATION_859d96a4-0ffb-4551-8df8-a97ce3f4ff71&quot;,&quot;properties&quot;:{&quot;noteIndex&quot;:0},&quot;isEdited&quot;:false,&quot;manualOverride&quot;:{&quot;isManuallyOverridden&quot;:false,&quot;citeprocText&quot;:&quot;(49)&quot;,&quot;manualOverrideText&quot;:&quot;&quot;},&quot;citationTag&quot;:&quot;MENDELEY_CITATION_v3_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&quot;,&quot;citationItems&quot;:[{&quot;id&quot;:&quot;6a18e1d7-b2fb-3f05-a454-82bf04d3867d&quot;,&quot;itemData&quot;:{&quot;type&quot;:&quot;article-journal&quot;,&quot;id&quot;:&quot;6a18e1d7-b2fb-3f05-a454-82bf04d3867d&quot;,&quot;title&quot;:&quot;Development and content validity testing of a patient-reported outcomes questionnaire for the assessment of hereditary angioedema in observational studies&quot;,&quot;author&quot;:[{&quot;family&quot;:&quot;Bonner&quot;,&quot;given&quot;:&quot;Nicola&quot;,&quot;parse-names&quot;:false,&quot;dropping-particle&quot;:&quot;&quot;,&quot;non-dropping-particle&quot;:&quot;&quot;},{&quot;family&quot;:&quot;Abetz-Webb&quot;,&quot;given&quot;:&quot;Linda&quot;,&quot;parse-names&quot;:false,&quot;dropping-particle&quot;:&quot;&quot;,&quot;non-dropping-particle&quot;:&quot;&quot;},{&quot;family&quot;:&quot;Renault&quot;,&quot;given&quot;:&quot;Lydie&quot;,&quot;parse-names&quot;:false,&quot;dropping-particle&quot;:&quot;&quot;,&quot;non-dropping-particle&quot;:&quot;&quot;},{&quot;family&quot;:&quot;Caballero&quot;,&quot;given&quot;:&quot;Teresa&quot;,&quot;parse-names&quot;:false,&quot;dropping-particle&quot;:&quot;&quot;,&quot;non-dropping-particle&quot;:&quot;&quot;},{&quot;family&quot;:&quot;Longhurst&quot;,&quot;given&quot;:&quot;Hilary&quot;,&quot;parse-names&quot;:false,&quot;dropping-particle&quot;:&quot;&quot;,&quot;non-dropping-particle&quot;:&quot;&quot;},{&quot;family&quot;:&quot;Maurer&quot;,&quot;given&quot;:&quot;Marcus&quot;,&quot;parse-names&quot;:false,&quot;dropping-particle&quot;:&quot;&quot;,&quot;non-dropping-particle&quot;:&quot;&quot;},{&quot;family&quot;:&quot;Christiansen&quot;,&quot;given&quot;:&quot;Sandra&quot;,&quot;parse-names&quot;:false,&quot;dropping-particle&quot;:&quot;&quot;,&quot;non-dropping-particle&quot;:&quot;&quot;},{&quot;family&quot;:&quot;Zuraw&quot;,&quot;given&quot;:&quot;Bruce&quot;,&quot;parse-names&quot;:false,&quot;dropping-particle&quot;:&quot;&quot;,&quot;non-dropping-particle&quot;:&quot;&quot;}],&quot;container-title&quot;:&quot;Health and Quality of Life Outcomes&quot;,&quot;container-title-short&quot;:&quot;Health Qual Life Outcomes&quot;,&quot;DOI&quot;:&quot;10.1186/s12955-015-0292-7&quot;,&quot;ISSN&quot;:&quot;14777525&quot;,&quot;PMID&quot;:&quot;26129930&quot;,&quot;issued&quot;:{&quot;date-parts&quot;:[[2015,12,12]]},&quot;abstract&quot;:&quot;Background: Hereditary Angioedema (HAE), a rare genetic disease, manifests as intermittent, painful attacks of angioedema. Attacks vary in frequency and severity and include skin, abdominal and life-threatening laryngeal swellings. This study aimed to develop a patient reported outcome (PRO) tool for the assessment of HAE attacks, including their management and impact on patients' lives, for use in clinical studies, or by physicians in general practice. Methods: The results of open-ended face to face concept elicitation interviews with HAE patients in Argentina (n = 10) and the US (n = 33) were used to develop the first draft questionnaire of the HAE patient reported outcomes questionnaire (HAE PRO). Subsequently, in-depth cognitive debriefing interviews were performed with HAE patients in the UK (n = 10), Brazil (n = 10), Germany (n = 11) and France (n = 12). Following input from eight multinational clinical experts further cognitive interviews were conducted in the US (n = 12) and Germany (n = 12). Patients who experienced abdominal, cutaneous or laryngeal attacks of varying severity levels were included in all rounds of interviews. Across the rounds of interviews patients discussed their HAE attack symptoms, impacts and treatments. Cognitive debriefing interviews explored patient understanding and relevance of questionnaire items. All interviews were conducted face to face following a pre-defined semi-structured interview guide in the patient's native language. Results: Patients reported a variety of HAE symptoms, attack triggers, warning signs, attack impacts and treatment options which were used to develop the HAE PRO. The HAE PRO was revised and refined following input from patients and clinical experts. The final 18-item HAE PRO provides an assessment of the HAE attack experience including symptoms, impacts, treatment requirements, healthcare resource use and loss of productivity caused by HAE attacks. Conclusions: Patient and expert input has contributed to the development of a content valid questionnaire that assesses concepts important to HAE patients globally. HAE patients across cultures consider the HAE PRO a relevant and appropriate assessment of HAE attacks and treatment.&quot;,&quot;publisher&quot;:&quot;BioMed Central Ltd.&quot;,&quot;issue&quot;:&quot;1&quot;,&quot;volume&quot;:&quot;13&quot;},&quot;isTemporary&quot;:false}]},{&quot;citationID&quot;:&quot;MENDELEY_CITATION_fe2047c0-1514-4359-8a70-901ef5d3776f&quot;,&quot;properties&quot;:{&quot;noteIndex&quot;:0},&quot;isEdited&quot;:false,&quot;manualOverride&quot;:{&quot;isManuallyOverridden&quot;:false,&quot;citeprocText&quot;:&quot;(50)&quot;,&quot;manualOverrideText&quot;:&quot;&quot;},&quot;citationTag&quot;:&quot;MENDELEY_CITATION_v3_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&quot;,&quot;citationItems&quot;:[{&quot;id&quot;:&quot;c3a4d21e-9f31-33cd-9346-fd4d5e9b8a4c&quot;,&quot;itemData&quot;:{&quot;type&quot;:&quot;article-journal&quot;,&quot;id&quot;:&quot;c3a4d21e-9f31-33cd-9346-fd4d5e9b8a4c&quot;,&quot;title&quot;:&quot;Emotional processes and stress in children affected by hereditary angioedema with C1-inhibitor deficiency: A multicenter, prospective study&quot;,&quot;author&quot;:[{&quot;family&quot;:&quot;Savarese&quot;,&quot;given&quot;:&quot;Livia&quot;,&quot;parse-names&quot;:false,&quot;dropping-particle&quot;:&quot;&quot;,&quot;non-dropping-particle&quot;:&quot;&quot;},{&quot;family&quot;:&quot;Bova&quot;,&quot;given&quot;:&quot;Maria&quot;,&quot;parse-names&quot;:false,&quot;dropping-particle&quot;:&quot;&quot;,&quot;non-dropping-particle&quot;:&quot;&quot;},{&quot;family&quot;:&quot;Falco&quot;,&quot;given&quot;:&quot;Raffaella&quot;,&quot;parse-names&quot;:false,&quot;dropping-particle&quot;:&quot;&quot;,&quot;non-dropping-particle&quot;:&quot;De&quot;},{&quot;family&quot;:&quot;Guarino&quot;,&quot;given&quot;:&quot;Maria Domenica&quot;,&quot;parse-names&quot;:false,&quot;dropping-particle&quot;:&quot;&quot;,&quot;non-dropping-particle&quot;:&quot;&quot;},{&quot;family&quot;:&quot;Luca Picione&quot;,&quot;given&quot;:&quot;Raffaele&quot;,&quot;parse-names&quot;:false,&quot;dropping-particle&quot;:&quot;&quot;,&quot;non-dropping-particle&quot;:&quot;De&quot;},{&quot;family&quot;:&quot;Petraroli&quot;,&quot;given&quot;:&quot;Angelica&quot;,&quot;parse-names&quot;:false,&quot;dropping-particle&quot;:&quot;&quot;,&quot;non-dropping-particle&quot;:&quot;&quot;},{&quot;family&quot;:&quot;Senter&quot;,&quot;given&quot;:&quot;Riccardo&quot;,&quot;parse-names&quot;:false,&quot;dropping-particle&quot;:&quot;&quot;,&quot;non-dropping-particle&quot;:&quot;&quot;},{&quot;family&quot;:&quot;Traverso&quot;,&quot;given&quot;:&quot;Claudia&quot;,&quot;parse-names&quot;:false,&quot;dropping-particle&quot;:&quot;&quot;,&quot;non-dropping-particle&quot;:&quot;&quot;},{&quot;family&quot;:&quot;Zabotto&quot;,&quot;given&quot;:&quot;Matteo&quot;,&quot;parse-names&quot;:false,&quot;dropping-particle&quot;:&quot;&quot;,&quot;non-dropping-particle&quot;:&quot;&quot;},{&quot;family&quot;:&quot;Zanichelli&quot;,&quot;given&quot;:&quot;Andrea&quot;,&quot;parse-names&quot;:false,&quot;dropping-particle&quot;:&quot;&quot;,&quot;non-dropping-particle&quot;:&quot;&quot;},{&quot;family&quot;:&quot;Zito&quot;,&quot;given&quot;:&quot;Eugenio&quot;,&quot;parse-names&quot;:false,&quot;dropping-particle&quot;:&quot;&quot;,&quot;non-dropping-particle&quot;:&quot;&quot;},{&quot;family&quot;:&quot;Alessio&quot;,&quot;given&quot;:&quot;Maria&quot;,&quot;parse-names&quot;:false,&quot;dropping-particle&quot;:&quot;&quot;,&quot;non-dropping-particle&quot;:&quot;&quot;},{&quot;family&quot;:&quot;Cancian&quot;,&quot;given&quot;:&quot;Mauro&quot;,&quot;parse-names&quot;:false,&quot;dropping-particle&quot;:&quot;&quot;,&quot;non-dropping-particle&quot;:&quot;&quot;},{&quot;family&quot;:&quot;Cicardi&quot;,&quot;given&quot;:&quot;Marco&quot;,&quot;parse-names&quot;:false,&quot;dropping-particle&quot;:&quot;&quot;,&quot;non-dropping-particle&quot;:&quot;&quot;},{&quot;family&quot;:&quot;Franzese&quot;,&quot;given&quot;:&quot;Adriana&quot;,&quot;parse-names&quot;:false,&quot;dropping-particle&quot;:&quot;&quot;,&quot;non-dropping-particle&quot;:&quot;&quot;},{&quot;family&quot;:&quot;Perricone&quot;,&quot;given&quot;:&quot;Roberto&quot;,&quot;parse-names&quot;:false,&quot;dropping-particle&quot;:&quot;&quot;,&quot;non-dropping-particle&quot;:&quot;&quot;},{&quot;family&quot;:&quot;Marone&quot;,&quot;given&quot;:&quot;Gianni&quot;,&quot;parse-names&quot;:false,&quot;dropping-particle&quot;:&quot;&quot;,&quot;non-dropping-particle&quot;:&quot;&quot;},{&quot;family&quot;:&quot;Valerio&quot;,&quot;given&quot;:&quot;Paolo&quot;,&quot;parse-names&quot;:false,&quot;dropping-particle&quot;:&quot;&quot;,&quot;non-dropping-particle&quot;:&quot;&quot;},{&quot;family&quot;:&quot;Freda&quot;,&quot;given&quot;:&quot;Maria Francesca&quot;,&quot;parse-names&quot;:false,&quot;dropping-particle&quot;:&quot;&quot;,&quot;non-dropping-particle&quot;:&quot;&quot;}],&quot;container-title&quot;:&quot;Orphanet Journal of Rare Diseases&quot;,&quot;container-title-short&quot;:&quot;Orphanet J Rare Dis&quot;,&quot;DOI&quot;:&quot;10.1186/s13023-018-0871-x&quot;,&quot;ISSN&quot;:&quot;17501172&quot;,&quot;PMID&quot;:&quot;30005674&quot;,&quot;issued&quot;:{&quot;date-parts&quot;:[[2018,7,13]]},&quot;abstract&quot;:&quot;Background: Hereditary angioedema with C1-inhibitor deficiency (C1-INH-HAE) is characterized by recurrent edema of unpredictable frequency and severity. Stress, anxiety, and low mood are among the triggering factors most frequently reported. Impaired regulation and processing of emotions, also known as alexithymia, may influence outcomes. The aim of this study was to confirm the presence of alexithymia and stress in children with C1-INH-HAE, to determine whether they are also present in children affected by other chronic diseases, and to investigate their relationship with C1-INH-HAE severity. Data from children with C1-INH-HAE (n = 28) from four reference centers in Italy were compared with data from children with type 1 diabetes (T1D; n = 23) and rheumatoid arthritis (RA; n = 25). Alexithymia was assessed using the Alexithymia Questionnaire for Children scale; perceived stress was assessed using the Coddington Life Event Scale for Children (CLES-C). Results: Mean age (standard deviation [SD]) in the C1-INH-HAE, T1D, and RA groups was 11.8 (3.3), 11.7 (2.9), and 11.1 (2.6) years, respectively. Mean C1-INH-HAE severity score was 5.9 (2.1), indicating moderate disease. Alexithymia scores were similar among disease groups and suggestive of difficulties in identifying and describing emotions; CLES-C scores tended to be worse in C1-INH-HAE children. C1-INH-HAE severity was found to correlate significantly and positively with alexithymia (p = 0.046), but not with perceived stress. Alexithymia correlated positively with perceived stress. Conclusions: Alexithymia is common in children with chronic diseases. In C1-INH-HAE, it may result in increased perceived stress and act as a trigger of edema attacks. Comprehensive management of C1-INH-HAE children should consider psychological factors.&quot;,&quot;publisher&quot;:&quot;BioMed Central Ltd.&quot;,&quot;issue&quot;:&quot;1&quot;,&quot;volume&quot;:&quot;13&quot;},&quot;isTemporary&quot;:false}]},{&quot;citationID&quot;:&quot;MENDELEY_CITATION_869bcde9-f020-4424-99c7-b302de4178cd&quot;,&quot;properties&quot;:{&quot;noteIndex&quot;:0},&quot;isEdited&quot;:false,&quot;manualOverride&quot;:{&quot;isManuallyOverridden&quot;:false,&quot;citeprocText&quot;:&quot;(51)&quot;,&quot;manualOverrideText&quot;:&quot;&quot;},&quot;citationTag&quot;:&quot;MENDELEY_CITATION_v3_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&quot;,&quot;citationItems&quot;:[{&quot;id&quot;:&quot;08e07a57-5e67-3524-9864-cca9cc975234&quot;,&quot;itemData&quot;:{&quot;type&quot;:&quot;article-journal&quot;,&quot;id&quot;:&quot;08e07a57-5e67-3524-9864-cca9cc975234&quot;,&quot;title&quot;:&quot;Health-related quality of life and its risk factors in Chinese hereditary angioedema patients&quot;,&quot;author&quot;:[{&quot;family&quot;:&quot;Liu&quot;,&quot;given&quot;:&quot;Shuang&quot;,&quot;parse-names&quot;:false,&quot;dropping-particle&quot;:&quot;&quot;,&quot;non-dropping-particle&quot;:&quot;&quot;},{&quot;family&quot;:&quot;Wang&quot;,&quot;given&quot;:&quot;Xue&quot;,&quot;parse-names&quot;:false,&quot;dropping-particle&quot;:&quot;&quot;,&quot;non-dropping-particle&quot;:&quot;&quot;},{&quot;family&quot;:&quot;Xu&quot;,&quot;given&quot;:&quot;Yingyang&quot;,&quot;parse-names&quot;:false,&quot;dropping-particle&quot;:&quot;&quot;,&quot;non-dropping-particle&quot;:&quot;&quot;},{&quot;family&quot;:&quot;Xu&quot;,&quot;given&quot;:&quot;Qun&quot;,&quot;parse-names&quot;:false,&quot;dropping-particle&quot;:&quot;&quot;,&quot;non-dropping-particle&quot;:&quot;&quot;},{&quot;family&quot;:&quot;Zhi&quot;,&quot;given&quot;:&quot;Yuxiang&quot;,&quot;parse-names&quot;:false,&quot;dropping-particle&quot;:&quot;&quot;,&quot;non-dropping-particle&quot;:&quot;&quot;}],&quot;container-title&quot;:&quot;Orphanet Journal of Rare Diseases&quot;,&quot;container-title-short&quot;:&quot;Orphanet J Rare Dis&quot;,&quot;DOI&quot;:&quot;10.1186/s13023-019-1159-5&quot;,&quot;ISSN&quot;:&quot;17501172&quot;,&quot;PMID&quot;:&quot;31395105&quot;,&quot;issued&quot;:{&quot;date-parts&quot;:[[2019,8,8]]},&quot;abstract&quot;:&quot;Background: Hereditary angioedema (HAE) is a rare but serious condition characterized by unpredictable and recurrent attacks affecting the skin and mucosa. HAE has wide-ranging impacts on the health-related quality of life (HRQoL) of patients. This study aims to assess the HRQoL of Chinese patients with HAE using the 36-item Short Form Health Survey (SF-36v2) and to explore potential risk factors for low HRQoL. Methods: A total of 104 patients (47 male and 57 female) over age 18 living in China with a known diagnosis of HAE due to C1-INH deficiency completed the SF-36v2 (generic HRQoL questionnaire). The results were compared to Chinese population norms. Subgroup analysis and logistic regression were used to interpret the data. Results: SF-36v2 showed a significant reduction in all dimensions of HRQoL (p &lt; 0.001) in patients with HAE compared with the general Chinese population. Female patients reported significantly lower bodily pain (BP) (p = 0.039) and physical component scores (PCSs) (p = 0.027) than male patients. Patients with mucosal edema tended to report lower role-physical (RP) limitations (p = 0.031) than patients with only skin edema. There were no differences between the mean scores of the SF-36 in relation to disease subtype, age, disease severity and long-term prophylaxis. Among female patients on long-term prophylaxis, social functioning (SF) (r = - 0.404, p = 0.010), role-emotional (RE) (r = - 0.320, p = 0.044) and mental component scores (MCSs) (r = - 0.313, p = 0.049) were negatively correlated with danazol dosage. A correlation between decreased disease control and decreased HRQoL scores was found, although the correlation was not significant in terms of RE or mental health (MH) scores. The logistic regression model revealed uncontrolled disease to be a risk factor for a low PCS (odds ratio 10.77, 95% confidence interval [CI] 1.78-65.06; p = 0.010) and laryngeal edema to be a risk factor for a low MCS (odds ratio 4.75, 95% CI 1.09-20.69; p = 0.038). Conclusions: Chinese HAE patients reported significantly lower HRQoL scores than the general population. Unsatisfactory disease control is a risk factor for decreased PCSs. Laryngeal edema is a risk factor for decreased MCSs.&quot;,&quot;publisher&quot;:&quot;BioMed Central Ltd.&quot;,&quot;issue&quot;:&quot;1&quot;,&quot;volume&quot;:&quot;14&quot;},&quot;isTemporary&quot;:false}]},{&quot;citationID&quot;:&quot;MENDELEY_CITATION_ac084974-60d6-4bd0-809a-f0c6dd4e7a27&quot;,&quot;properties&quot;:{&quot;noteIndex&quot;:0},&quot;isEdited&quot;:false,&quot;manualOverride&quot;:{&quot;isManuallyOverridden&quot;:false,&quot;citeprocText&quot;:&quot;(52)&quot;,&quot;manualOverrideText&quot;:&quot;&quot;},&quot;citationTag&quot;:&quot;MENDELEY_CITATION_v3_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&quot;,&quot;citationItems&quot;:[{&quot;id&quot;:&quot;382cfbe5-4454-3e79-b342-0ae404b83dc5&quot;,&quot;itemData&quot;:{&quot;type&quot;:&quot;article-journal&quot;,&quot;id&quot;:&quot;382cfbe5-4454-3e79-b342-0ae404b83dc5&quot;,&quot;title&quot;:&quot;How do patients and physicians communicate about hereditary angioedema in the United States?&quot;,&quot;author&quot;:[{&quot;family&quot;:&quot;Jain&quot;,&quot;given&quot;:&quot;Gagan&quot;,&quot;parse-names&quot;:false,&quot;dropping-particle&quot;:&quot;&quot;,&quot;non-dropping-particle&quot;:&quot;&quot;},{&quot;family&quot;:&quot;Walter&quot;,&quot;given&quot;:&quot;Lauren&quot;,&quot;parse-names&quot;:false,&quot;dropping-particle&quot;:&quot;&quot;,&quot;non-dropping-particle&quot;:&quot;&quot;},{&quot;family&quot;:&quot;Reed&quot;,&quot;given&quot;:&quot;Carolyn&quot;,&quot;parse-names&quot;:false,&quot;dropping-particle&quot;:&quot;&quot;,&quot;non-dropping-particle&quot;:&quot;&quot;},{&quot;family&quot;:&quot;ODonnell&quot;,&quot;given&quot;:&quot;Patricia&quot;,&quot;parse-names&quot;:false,&quot;dropping-particle&quot;:&quot;&quot;,&quot;non-dropping-particle&quot;:&quot;&quot;},{&quot;family&quot;:&quot;Troy&quot;,&quot;given&quot;:&quot;Jeffrey&quot;,&quot;parse-names&quot;:false,&quot;dropping-particle&quot;:&quot;&quot;,&quot;non-dropping-particle&quot;:&quot;&quot;}],&quot;container-title&quot;:&quot;PLoS ONE&quot;,&quot;container-title-short&quot;:&quot;PLoS One&quot;,&quot;DOI&quot;:&quot;10.1371/journal.pone.0260805&quot;,&quot;ISSN&quot;:&quot;19326203&quot;,&quot;PMID&quot;:&quot;34855883&quot;,&quot;issued&quot;:{&quot;date-parts&quot;:[[2021,12,1]]},&quot;abstract&quot;:&quot;Background Hereditary angioedema (HAE) is a rare disease that manifests as recurrent and debilitating angioedema attacks, significantly impacting patients’ quality of life. Objective To assess communication dynamics between patients with HAE and treating physicians and the impact this has on the treatment of HAE in the United States. Methods This observational study used an institutional review board–approved protocol to collect four sources of patient–physician communication data from the period between January 2015 and May 2017: in-office conversations between patients aged &gt;18 years with HAE and physicians, follow-up dictations with physicians, telephone interviews with patients and physicians, and publicly available social media posts from patients. Participant language was qualitatively assessed and key communication elements and communication gaps identified. Results Twenty-five in-office conversations, 14 follow-up physician dictations, and 17 telephone interviews were conducted with a total of 29 unique patients, 4 caregivers, and 14 physicians. In-office conversations were generally physician-driven and focused primarily on symptom frequency, location, and severity; lexicon from both parties centered on “episodes” and “swelling.” During visits, impact on quality of life was not routinely assessed by physicians nor discussed proactively by patients; however, during telephone interviews and online, patients frequently described the multifaceted burden of HAE. Patients highlighted the difficulties they experience by using repetition, emphasis, and metaphors; they also varied the descriptors used for attacks depending on the communication goal. Physicians used intensifiers to emphasize the necessity of rescue medication access, whereas prophylactic treatments were positioned as an option for frequent or laryngeal attacks. Conclusion Vocabulary differences suggest that the full impact of HAE is not consistently communicated by patients to physicians during clinical visits, indicating the potential for misaligned understanding of disease burden. A patient-driven, rather than physician-driven approach to the discussions may elicit valuable information that could help to optimize treatment approaches.&quot;,&quot;publisher&quot;:&quot;Public Library of Science&quot;,&quot;issue&quot;:&quot;12 December&quot;,&quot;volume&quot;:&quot;16&quot;},&quot;isTemporary&quot;:false}]},{&quot;citationID&quot;:&quot;MENDELEY_CITATION_55d7112f-2c5b-425b-8895-ba0f8d6171bb&quot;,&quot;properties&quot;:{&quot;noteIndex&quot;:0},&quot;isEdited&quot;:false,&quot;manualOverride&quot;:{&quot;isManuallyOverridden&quot;:false,&quot;citeprocText&quot;:&quot;(53)&quot;,&quot;manualOverrideText&quot;:&quot;&quot;},&quot;citationTag&quot;:&quot;MENDELEY_CITATION_v3_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&quot;,&quot;citationItems&quot;:[{&quot;id&quot;:&quot;0021620f-e6c6-319e-ae63-a80cf471b3c9&quot;,&quot;itemData&quot;:{&quot;type&quot;:&quot;article-journal&quot;,&quot;id&quot;:&quot;0021620f-e6c6-319e-ae63-a80cf471b3c9&quot;,&quot;title&quot;:&quot;Quality of life in patients with hereditary angioedema in Canada&quot;,&quot;author&quot;:[{&quot;family&quot;:&quot;Lee&quot;,&quot;given&quot;:&quot;Erika Yue&quot;,&quot;parse-names&quot;:false,&quot;dropping-particle&quot;:&quot;&quot;,&quot;non-dropping-particle&quot;:&quot;&quot;},{&quot;family&quot;:&quot;Hsieh&quot;,&quot;given&quot;:&quot;Jane&quot;,&quot;parse-names&quot;:false,&quot;dropping-particle&quot;:&quot;&quot;,&quot;non-dropping-particle&quot;:&quot;&quot;},{&quot;family&quot;:&quot;Borici-Mazi&quot;,&quot;given&quot;:&quot;Rozita&quot;,&quot;parse-names&quot;:false,&quot;dropping-particle&quot;:&quot;&quot;,&quot;non-dropping-particle&quot;:&quot;&quot;},{&quot;family&quot;:&quot;Caballero&quot;,&quot;given&quot;:&quot;Teresa&quot;,&quot;parse-names&quot;:false,&quot;dropping-particle&quot;:&quot;&quot;,&quot;non-dropping-particle&quot;:&quot;&quot;},{&quot;family&quot;:&quot;Kanani&quot;,&quot;given&quot;:&quot;Amin&quot;,&quot;parse-names&quot;:false,&quot;dropping-particle&quot;:&quot;&quot;,&quot;non-dropping-particle&quot;:&quot;&quot;},{&quot;family&quot;:&quot;Lacuesta&quot;,&quot;given&quot;:&quot;Gina&quot;,&quot;parse-names&quot;:false,&quot;dropping-particle&quot;:&quot;&quot;,&quot;non-dropping-particle&quot;:&quot;&quot;},{&quot;family&quot;:&quot;McCusker&quot;,&quot;given&quot;:&quot;Christine&quot;,&quot;parse-names&quot;:false,&quot;dropping-particle&quot;:&quot;&quot;,&quot;non-dropping-particle&quot;:&quot;&quot;},{&quot;family&quot;:&quot;Waserman&quot;,&quot;given&quot;:&quot;Susan&quot;,&quot;parse-names&quot;:false,&quot;dropping-particle&quot;:&quot;&quot;,&quot;non-dropping-particle&quot;:&quot;&quot;},{&quot;family&quot;:&quot;Betschel&quot;,&quot;given&quot;:&quot;Stephen&quot;,&quot;parse-names&quot;:false,&quot;dropping-particle&quot;:&quot;&quot;,&quot;non-dropping-particle&quot;:&quot;&quot;}],&quot;container-title&quot;:&quot;Annals of Allergy, Asthma and Immunology&quot;,&quot;DOI&quot;:&quot;10.1016/j.anai.2021.01.002&quot;,&quot;ISSN&quot;:&quot;15344436&quot;,&quot;PMID&quot;:&quot;33450396&quot;,&quot;issued&quot;:{&quot;date-parts&quot;:[[2021,4,1]]},&quot;page&quot;:&quot;394-400.e3&quot;,&quot;abstract&quot;:&quot;Background: Hereditary angioedema (HAE) is associated with decreased quality of life (QoL), which has typically been measured using a generic non–disease-specific questionnaire. Objective: We aimed to assess the QoL in patients with HAE type I and II in Canada using a previously validated HAE-specific questionnaire. Methods: An online questionnaire was sent to the members of two Canadian HAE patient groups to collect data on demographics, HAE clinical course, and QoL scores. All patients 18 years of age or older with HAE type I or II were eligible. The impact of the available clinical factors on the QoL scores was evaluated. Multiple linear regression was performed using clinically relevant factors to predict HAE QoL outcome. Results: Among the 72 patients in the study, the mean total HAE QoL score was 102 (±23) (SD) on a scale of 25 to 135, with higher scores indicating better QoL. Although the total QoL scores correlated positively with patients’ level of satisfaction and perceived control (P &lt; .001 for both), it correlated negatively with the number of acute attacks (P = .03). Yet, the types of treatment did not have an impact on the QoL. Predictors, including sex, comorbidities, and the number of attacks, only explained 12% of the variance in the total QoL scores. Conclusion: HAE continues to impair QoL in Canadian patients despite receiving recommended treatment. Although the frequency of attacks affects QoL, patients’ experience with their HAE care also affects QoL substantially. The study highlights the importance of considering patients’ experience with their HAE care as physicians develop an appropriate management plan.&quot;,&quot;publisher&quot;:&quot;American College of Allergy, Asthma and Immunology&quot;,&quot;issue&quot;:&quot;4&quot;,&quot;volume&quot;:&quot;126&quot;,&quot;container-title-short&quot;:&quot;&quot;},&quot;isTemporary&quot;:false}]},{&quot;citationID&quot;:&quot;MENDELEY_CITATION_ecbff787-7a2d-47a3-bb59-6d1cc6080803&quot;,&quot;properties&quot;:{&quot;noteIndex&quot;:0},&quot;isEdited&quot;:false,&quot;manualOverride&quot;:{&quot;isManuallyOverridden&quot;:false,&quot;citeprocText&quot;:&quot;(54)&quot;,&quot;manualOverrideText&quot;:&quot;&quot;},&quot;citationTag&quot;:&quot;MENDELEY_CITATION_v3_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&quot;,&quot;citationItems&quot;:[{&quot;id&quot;:&quot;22f79b88-0d61-3072-815c-960352847465&quot;,&quot;itemData&quot;:{&quot;type&quot;:&quot;article-journal&quot;,&quot;id&quot;:&quot;22f79b88-0d61-3072-815c-960352847465&quot;,&quot;title&quot;:&quot;Survey of hereditary angioedema episodes and quality of life impairment through a patient-participatory registry&quot;,&quot;author&quot;:[{&quot;family&quot;:&quot;Morioke&quot;,&quot;given&quot;:&quot;Satoshi&quot;,&quot;parse-names&quot;:false,&quot;dropping-particle&quot;:&quot;&quot;,&quot;non-dropping-particle&quot;:&quot;&quot;},{&quot;family&quot;:&quot;Aikyo&quot;,&quot;given&quot;:&quot;Tatsuki&quot;,&quot;parse-names&quot;:false,&quot;dropping-particle&quot;:&quot;&quot;,&quot;non-dropping-particle&quot;:&quot;&quot;},{&quot;family&quot;:&quot;Tanaka&quot;,&quot;given&quot;:&quot;Akio&quot;,&quot;parse-names&quot;:false,&quot;dropping-particle&quot;:&quot;&quot;,&quot;non-dropping-particle&quot;:&quot;&quot;},{&quot;family&quot;:&quot;Matsubara&quot;,&quot;given&quot;:&quot;Daiki&quot;,&quot;parse-names&quot;:false,&quot;dropping-particle&quot;:&quot;&quot;,&quot;non-dropping-particle&quot;:&quot;&quot;},{&quot;family&quot;:&quot;Saito&quot;,&quot;given&quot;:&quot;Ryo&quot;,&quot;parse-names&quot;:false,&quot;dropping-particle&quot;:&quot;&quot;,&quot;non-dropping-particle&quot;:&quot;&quot;},{&quot;family&quot;:&quot;Iwamoto&quot;,&quot;given&quot;:&quot;Kazumasa&quot;,&quot;parse-names&quot;:false,&quot;dropping-particle&quot;:&quot;&quot;,&quot;non-dropping-particle&quot;:&quot;&quot;},{&quot;family&quot;:&quot;Yamasaki&quot;,&quot;given&quot;:&quot;Chisato&quot;,&quot;parse-names&quot;:false,&quot;dropping-particle&quot;:&quot;&quot;,&quot;non-dropping-particle&quot;:&quot;&quot;},{&quot;family&quot;:&quot;Kogetsu&quot;,&quot;given&quot;:&quot;Atsushi&quot;,&quot;parse-names&quot;:false,&quot;dropping-particle&quot;:&quot;&quot;,&quot;non-dropping-particle&quot;:&quot;&quot;},{&quot;family&quot;:&quot;Hamakawa&quot;,&quot;given&quot;:&quot;Nao&quot;,&quot;parse-names&quot;:false,&quot;dropping-particle&quot;:&quot;&quot;,&quot;non-dropping-particle&quot;:&quot;&quot;},{&quot;family&quot;:&quot;Isono&quot;,&quot;given&quot;:&quot;Moeko&quot;,&quot;parse-names&quot;:false,&quot;dropping-particle&quot;:&quot;&quot;,&quot;non-dropping-particle&quot;:&quot;&quot;},{&quot;family&quot;:&quot;Yamamoto&quot;,&quot;given&quot;:&quot;Beverley Anne&quot;,&quot;parse-names&quot;:false,&quot;dropping-particle&quot;:&quot;&quot;,&quot;non-dropping-particle&quot;:&quot;&quot;},{&quot;family&quot;:&quot;Matsumura&quot;,&quot;given&quot;:&quot;Yasushi&quot;,&quot;parse-names&quot;:false,&quot;dropping-particle&quot;:&quot;&quot;,&quot;non-dropping-particle&quot;:&quot;&quot;},{&quot;family&quot;:&quot;Takeda&quot;,&quot;given&quot;:&quot;Toshihiro&quot;,&quot;parse-names&quot;:false,&quot;dropping-particle&quot;:&quot;&quot;,&quot;non-dropping-particle&quot;:&quot;&quot;},{&quot;family&quot;:&quot;Manabe&quot;,&quot;given&quot;:&quot;Shiro&quot;,&quot;parse-names&quot;:false,&quot;dropping-particle&quot;:&quot;&quot;,&quot;non-dropping-particle&quot;:&quot;&quot;},{&quot;family&quot;:&quot;Javaid&quot;,&quot;given&quot;:&quot;Muhammad Kassim&quot;,&quot;parse-names&quot;:false,&quot;dropping-particle&quot;:&quot;&quot;,&quot;non-dropping-particle&quot;:&quot;&quot;},{&quot;family&quot;:&quot;Barrett&quot;,&quot;given&quot;:&quot;Joe&quot;,&quot;parse-names&quot;:false,&quot;dropping-particle&quot;:&quot;&quot;,&quot;non-dropping-particle&quot;:&quot;&quot;},{&quot;family&quot;:&quot;Gray&quot;,&quot;given&quot;:&quot;Nathanael&quot;,&quot;parse-names&quot;:false,&quot;dropping-particle&quot;:&quot;&quot;,&quot;non-dropping-particle&quot;:&quot;&quot;},{&quot;family&quot;:&quot;Kaye&quot;,&quot;given&quot;:&quot;Jane&quot;,&quot;parse-names&quot;:false,&quot;dropping-particle&quot;:&quot;&quot;,&quot;non-dropping-particle&quot;:&quot;&quot;},{&quot;family&quot;:&quot;Kato&quot;,&quot;given&quot;:&quot;Kazuto&quot;,&quot;parse-names&quot;:false,&quot;dropping-particle&quot;:&quot;&quot;,&quot;non-dropping-particle&quot;:&quot;&quot;},{&quot;family&quot;:&quot;Hide&quot;,&quot;given&quot;:&quot;Michihiro&quot;,&quot;parse-names&quot;:false,&quot;dropping-particle&quot;:&quot;&quot;,&quot;non-dropping-particle&quot;:&quot;&quot;}],&quot;container-title&quot;:&quot;Journal of Cutaneous Immunology and Allergy&quot;,&quot;DOI&quot;:&quot;10.3389/jcia.2024.12626&quot;,&quot;ISSN&quot;:&quot;25744593&quot;,&quot;issued&quot;:{&quot;date-parts&quot;:[[2024,3,28]]},&quot;abstract&quot;:&quot;Hereditary angioedema (HAE) adversely affects patients’ social and daily life significantly, and the disease burden is high. We recruited study participants from a patient-participatory registry, Rare and Undiagnosed Diseases Study (RUDY) Japan, to better understand the broader effect of HAE on patients’ lives. Thirteen patients with HAE who registered between January 2019 and March 2021 completed an online questionnaire to record details of episodes and the angioedema quality of life (AE-QoL) questionnaire, in which they described the degree to which QoL was impaired. In all, 58 episodes were recorded, and self-reported data were accumulated from 24 returned AE-QoL questionnaires. The episodes peaked between approximately 06:00 and 07:00 h and between approximately 16:00 and 20:00 h. Of the 58 episodes, 38 (65.5%) were treated; 24 (63.2%) were treated at patients’ homes. The drugs used in treatment were hospital-administered human C1-inhibitor preparations for 14 episodes and home-administered icatibant for 26 episodes. Time between episode onset and treatment initiation and between episode onset and full recovery tended to be shorter with icatibant treatment at home. The total AE-QoL score was 37.1 ± 22.9, indicating great impairment of QoL, with particularly high scores in the fatigue/mood and fears/shame domains. Most previous studies of real-world HAE episodes have been retrospective, based on patients’ memories. Collaboration between patients and researchers revealed the location of episodes, the time of day they appeared, treatments for episodes, and the degree to which patients’ QoL was impaired by HAE in this prospective study.&quot;,&quot;publisher&quot;:&quot;Frontiers Media SA&quot;,&quot;volume&quot;:&quot;7&quot;,&quot;container-title-short&quot;:&quot;&quot;},&quot;isTemporary&quot;:false}]},{&quot;citationID&quot;:&quot;MENDELEY_CITATION_c7c1eda2-ee0d-4136-997a-3ec428a31596&quot;,&quot;properties&quot;:{&quot;noteIndex&quot;:0},&quot;isEdited&quot;:false,&quot;manualOverride&quot;:{&quot;isManuallyOverridden&quot;:false,&quot;citeprocText&quot;:&quot;(54)&quot;,&quot;manualOverrideText&quot;:&quot;&quot;},&quot;citationTag&quot;:&quot;MENDELEY_CITATION_v3_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&quot;,&quot;citationItems&quot;:[{&quot;id&quot;:&quot;22f79b88-0d61-3072-815c-960352847465&quot;,&quot;itemData&quot;:{&quot;type&quot;:&quot;article-journal&quot;,&quot;id&quot;:&quot;22f79b88-0d61-3072-815c-960352847465&quot;,&quot;title&quot;:&quot;Survey of hereditary angioedema episodes and quality of life impairment through a patient-participatory registry&quot;,&quot;author&quot;:[{&quot;family&quot;:&quot;Morioke&quot;,&quot;given&quot;:&quot;Satoshi&quot;,&quot;parse-names&quot;:false,&quot;dropping-particle&quot;:&quot;&quot;,&quot;non-dropping-particle&quot;:&quot;&quot;},{&quot;family&quot;:&quot;Aikyo&quot;,&quot;given&quot;:&quot;Tatsuki&quot;,&quot;parse-names&quot;:false,&quot;dropping-particle&quot;:&quot;&quot;,&quot;non-dropping-particle&quot;:&quot;&quot;},{&quot;family&quot;:&quot;Tanaka&quot;,&quot;given&quot;:&quot;Akio&quot;,&quot;parse-names&quot;:false,&quot;dropping-particle&quot;:&quot;&quot;,&quot;non-dropping-particle&quot;:&quot;&quot;},{&quot;family&quot;:&quot;Matsubara&quot;,&quot;given&quot;:&quot;Daiki&quot;,&quot;parse-names&quot;:false,&quot;dropping-particle&quot;:&quot;&quot;,&quot;non-dropping-particle&quot;:&quot;&quot;},{&quot;family&quot;:&quot;Saito&quot;,&quot;given&quot;:&quot;Ryo&quot;,&quot;parse-names&quot;:false,&quot;dropping-particle&quot;:&quot;&quot;,&quot;non-dropping-particle&quot;:&quot;&quot;},{&quot;family&quot;:&quot;Iwamoto&quot;,&quot;given&quot;:&quot;Kazumasa&quot;,&quot;parse-names&quot;:false,&quot;dropping-particle&quot;:&quot;&quot;,&quot;non-dropping-particle&quot;:&quot;&quot;},{&quot;family&quot;:&quot;Yamasaki&quot;,&quot;given&quot;:&quot;Chisato&quot;,&quot;parse-names&quot;:false,&quot;dropping-particle&quot;:&quot;&quot;,&quot;non-dropping-particle&quot;:&quot;&quot;},{&quot;family&quot;:&quot;Kogetsu&quot;,&quot;given&quot;:&quot;Atsushi&quot;,&quot;parse-names&quot;:false,&quot;dropping-particle&quot;:&quot;&quot;,&quot;non-dropping-particle&quot;:&quot;&quot;},{&quot;family&quot;:&quot;Hamakawa&quot;,&quot;given&quot;:&quot;Nao&quot;,&quot;parse-names&quot;:false,&quot;dropping-particle&quot;:&quot;&quot;,&quot;non-dropping-particle&quot;:&quot;&quot;},{&quot;family&quot;:&quot;Isono&quot;,&quot;given&quot;:&quot;Moeko&quot;,&quot;parse-names&quot;:false,&quot;dropping-particle&quot;:&quot;&quot;,&quot;non-dropping-particle&quot;:&quot;&quot;},{&quot;family&quot;:&quot;Yamamoto&quot;,&quot;given&quot;:&quot;Beverley Anne&quot;,&quot;parse-names&quot;:false,&quot;dropping-particle&quot;:&quot;&quot;,&quot;non-dropping-particle&quot;:&quot;&quot;},{&quot;family&quot;:&quot;Matsumura&quot;,&quot;given&quot;:&quot;Yasushi&quot;,&quot;parse-names&quot;:false,&quot;dropping-particle&quot;:&quot;&quot;,&quot;non-dropping-particle&quot;:&quot;&quot;},{&quot;family&quot;:&quot;Takeda&quot;,&quot;given&quot;:&quot;Toshihiro&quot;,&quot;parse-names&quot;:false,&quot;dropping-particle&quot;:&quot;&quot;,&quot;non-dropping-particle&quot;:&quot;&quot;},{&quot;family&quot;:&quot;Manabe&quot;,&quot;given&quot;:&quot;Shiro&quot;,&quot;parse-names&quot;:false,&quot;dropping-particle&quot;:&quot;&quot;,&quot;non-dropping-particle&quot;:&quot;&quot;},{&quot;family&quot;:&quot;Javaid&quot;,&quot;given&quot;:&quot;Muhammad Kassim&quot;,&quot;parse-names&quot;:false,&quot;dropping-particle&quot;:&quot;&quot;,&quot;non-dropping-particle&quot;:&quot;&quot;},{&quot;family&quot;:&quot;Barrett&quot;,&quot;given&quot;:&quot;Joe&quot;,&quot;parse-names&quot;:false,&quot;dropping-particle&quot;:&quot;&quot;,&quot;non-dropping-particle&quot;:&quot;&quot;},{&quot;family&quot;:&quot;Gray&quot;,&quot;given&quot;:&quot;Nathanael&quot;,&quot;parse-names&quot;:false,&quot;dropping-particle&quot;:&quot;&quot;,&quot;non-dropping-particle&quot;:&quot;&quot;},{&quot;family&quot;:&quot;Kaye&quot;,&quot;given&quot;:&quot;Jane&quot;,&quot;parse-names&quot;:false,&quot;dropping-particle&quot;:&quot;&quot;,&quot;non-dropping-particle&quot;:&quot;&quot;},{&quot;family&quot;:&quot;Kato&quot;,&quot;given&quot;:&quot;Kazuto&quot;,&quot;parse-names&quot;:false,&quot;dropping-particle&quot;:&quot;&quot;,&quot;non-dropping-particle&quot;:&quot;&quot;},{&quot;family&quot;:&quot;Hide&quot;,&quot;given&quot;:&quot;Michihiro&quot;,&quot;parse-names&quot;:false,&quot;dropping-particle&quot;:&quot;&quot;,&quot;non-dropping-particle&quot;:&quot;&quot;}],&quot;container-title&quot;:&quot;Journal of Cutaneous Immunology and Allergy&quot;,&quot;DOI&quot;:&quot;10.3389/jcia.2024.12626&quot;,&quot;ISSN&quot;:&quot;25744593&quot;,&quot;issued&quot;:{&quot;date-parts&quot;:[[2024,3,28]]},&quot;abstract&quot;:&quot;Hereditary angioedema (HAE) adversely affects patients’ social and daily life significantly, and the disease burden is high. We recruited study participants from a patient-participatory registry, Rare and Undiagnosed Diseases Study (RUDY) Japan, to better understand the broader effect of HAE on patients’ lives. Thirteen patients with HAE who registered between January 2019 and March 2021 completed an online questionnaire to record details of episodes and the angioedema quality of life (AE-QoL) questionnaire, in which they described the degree to which QoL was impaired. In all, 58 episodes were recorded, and self-reported data were accumulated from 24 returned AE-QoL questionnaires. The episodes peaked between approximately 06:00 and 07:00 h and between approximately 16:00 and 20:00 h. Of the 58 episodes, 38 (65.5%) were treated; 24 (63.2%) were treated at patients’ homes. The drugs used in treatment were hospital-administered human C1-inhibitor preparations for 14 episodes and home-administered icatibant for 26 episodes. Time between episode onset and treatment initiation and between episode onset and full recovery tended to be shorter with icatibant treatment at home. The total AE-QoL score was 37.1 ± 22.9, indicating great impairment of QoL, with particularly high scores in the fatigue/mood and fears/shame domains. Most previous studies of real-world HAE episodes have been retrospective, based on patients’ memories. Collaboration between patients and researchers revealed the location of episodes, the time of day they appeared, treatments for episodes, and the degree to which patients’ QoL was impaired by HAE in this prospective study.&quot;,&quot;publisher&quot;:&quot;Frontiers Media SA&quot;,&quot;volume&quot;:&quot;7&quot;,&quot;container-title-short&quot;:&quot;&quot;},&quot;isTemporary&quot;:false}]},{&quot;citationID&quot;:&quot;MENDELEY_CITATION_531c801d-2bf9-4911-9027-a5df93cee946&quot;,&quot;properties&quot;:{&quot;noteIndex&quot;:0},&quot;isEdited&quot;:false,&quot;manualOverride&quot;:{&quot;isManuallyOverridden&quot;:false,&quot;citeprocText&quot;:&quot;(55)&quot;,&quot;manualOverrideText&quot;:&quot;&quot;},&quot;citationTag&quot;:&quot;MENDELEY_CITATION_v3_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&quot;,&quot;citationItems&quot;:[{&quot;id&quot;:&quot;cd5fe69a-de22-3f88-b34b-f4660995c567&quot;,&quot;itemData&quot;:{&quot;type&quot;:&quot;article-journal&quot;,&quot;id&quot;:&quot;cd5fe69a-de22-3f88-b34b-f4660995c567&quot;,&quot;title&quot;:&quot;Psychological burden in hereditary angioedema: An evaluation of depression, anxiety, and perceived stress&quot;,&quot;author&quot;:[{&quot;family&quot;:&quot;Karabiber&quot;,&quot;given&quot;:&quot;Esra&quot;,&quot;parse-names&quot;:false,&quot;dropping-particle&quot;:&quot;&quot;,&quot;non-dropping-particle&quot;:&quot;&quot;}],&quot;container-title&quot;:&quot;Annals of Clinical and Analytical Medicine&quot;,&quot;DOI&quot;:&quot;10.4328/acam.22612&quot;,&quot;issued&quot;:{&quot;date-parts&quot;:[[2025]]},&quot;publisher&quot;:&quot;Bayrakol Medical Publishing&quot;,&quot;volume&quot;:&quot;16&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67388-60D7-7345-AAE1-222877B79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15236</Words>
  <Characters>86850</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Carolina Melo</dc:creator>
  <cp:keywords/>
  <dc:description/>
  <cp:lastModifiedBy>Maria Carolina Melo</cp:lastModifiedBy>
  <cp:revision>2</cp:revision>
  <cp:lastPrinted>2025-06-26T21:51:00Z</cp:lastPrinted>
  <dcterms:created xsi:type="dcterms:W3CDTF">2025-08-25T18:33:00Z</dcterms:created>
  <dcterms:modified xsi:type="dcterms:W3CDTF">2025-08-25T18:33:00Z</dcterms:modified>
</cp:coreProperties>
</file>