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3C954" w14:textId="3F370FF3" w:rsidR="00F9134B" w:rsidRDefault="00F9134B" w:rsidP="00F9134B">
      <w:pPr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F9134B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III </w:t>
      </w:r>
      <w:proofErr w:type="spellStart"/>
      <w:r w:rsidRPr="00F9134B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Humanitas</w:t>
      </w:r>
      <w:proofErr w:type="spellEnd"/>
      <w:r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-</w:t>
      </w:r>
      <w:r w:rsidRPr="00F9134B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 I Congresso Luso Brasileiro </w:t>
      </w:r>
      <w:r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de Educação </w:t>
      </w:r>
      <w:r w:rsidRPr="00F9134B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(2022)</w:t>
      </w:r>
    </w:p>
    <w:p w14:paraId="12C9B0B6" w14:textId="1D8C00CF" w:rsidR="00F9134B" w:rsidRPr="00F9134B" w:rsidRDefault="00F9134B" w:rsidP="00F9134B">
      <w:pPr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>Pontifícia Universidade Católica do Paraná (videoconferência)</w:t>
      </w:r>
      <w:bookmarkStart w:id="0" w:name="_GoBack"/>
      <w:bookmarkEnd w:id="0"/>
    </w:p>
    <w:p w14:paraId="37D462C2" w14:textId="408F5450" w:rsidR="00051BA8" w:rsidRDefault="0064304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DESENHO NA FORMAÇÃO EM ARQUITETURA:</w:t>
      </w:r>
      <w:r w:rsidR="000B2A64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A</w:t>
      </w:r>
      <w:r w:rsidR="000B2A64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INTELIGÊNCIA VISUAL COMO DESÍGNIO</w:t>
      </w:r>
    </w:p>
    <w:p w14:paraId="3572B837" w14:textId="77777777" w:rsidR="00F9134B" w:rsidRPr="00F9134B" w:rsidRDefault="00F9134B" w:rsidP="00F9134B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9134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Raquel Pelayo </w:t>
      </w:r>
    </w:p>
    <w:p w14:paraId="0127BFA0" w14:textId="77777777" w:rsidR="00F9134B" w:rsidRDefault="00F9134B" w:rsidP="00F9134B">
      <w:pPr>
        <w:rPr>
          <w:rFonts w:ascii="Calibri" w:hAnsi="Calibri" w:cs="Calibri"/>
          <w:color w:val="000000"/>
          <w:shd w:val="clear" w:color="auto" w:fill="FFFFFF"/>
        </w:rPr>
      </w:pPr>
    </w:p>
    <w:p w14:paraId="337FB6F9" w14:textId="7A88122D" w:rsidR="00F9134B" w:rsidRDefault="00F9134B" w:rsidP="00F9134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Resumo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7C3474F4" w14:textId="3927C032" w:rsidR="00F9134B" w:rsidRDefault="00F9134B">
      <w:pPr>
        <w:rPr>
          <w:rFonts w:ascii="Calibri" w:hAnsi="Calibri" w:cs="Calibri"/>
          <w:color w:val="000000"/>
          <w:shd w:val="clear" w:color="auto" w:fill="FFFFFF"/>
        </w:rPr>
      </w:pPr>
    </w:p>
    <w:p w14:paraId="69DD7A53" w14:textId="77777777" w:rsidR="00CE5554" w:rsidRDefault="00C61ADD" w:rsidP="00D865A7">
      <w:pPr>
        <w:jc w:val="both"/>
      </w:pPr>
      <w:r>
        <w:t xml:space="preserve">A Faculdade de Arquitetura da Universidade do Porto (FAUP) em Portugal desenvolveu na segunda metade do século XX um curso original de </w:t>
      </w:r>
      <w:r w:rsidR="00CE5554">
        <w:t>arquitetura</w:t>
      </w:r>
      <w:r>
        <w:t xml:space="preserve"> que baseia toda a sua estratégia pedagógica no desenho </w:t>
      </w:r>
      <w:r w:rsidR="00CE5554">
        <w:t xml:space="preserve">de observação </w:t>
      </w:r>
      <w:r>
        <w:t xml:space="preserve">à mão livre. </w:t>
      </w:r>
      <w:r w:rsidR="00CE5554">
        <w:t xml:space="preserve">Trata-se de um </w:t>
      </w:r>
      <w:r w:rsidR="00CE5554" w:rsidRPr="00593D9B">
        <w:t>ensino muitíssimo exigente do Desenho numa faculdade que se posiciona entre as 100 melhores do mundo e as 50 melhores da Europa na sua área</w:t>
      </w:r>
      <w:r w:rsidR="00CE5554">
        <w:t xml:space="preserve"> distinguindo-se das suas congéneres pelo mundo fora que há muito </w:t>
      </w:r>
      <w:r w:rsidR="00CE5554" w:rsidRPr="00C847F3">
        <w:t xml:space="preserve">dispensaram </w:t>
      </w:r>
      <w:r w:rsidR="00D865A7">
        <w:t xml:space="preserve">do seu ensino </w:t>
      </w:r>
      <w:r w:rsidR="00CB07FF">
        <w:t>a formação base em desenho</w:t>
      </w:r>
      <w:r w:rsidR="00CE5554">
        <w:t>.</w:t>
      </w:r>
      <w:r w:rsidR="00CE5554" w:rsidRPr="00CE5554">
        <w:t xml:space="preserve"> </w:t>
      </w:r>
      <w:r w:rsidR="00CB07FF">
        <w:t>Desenhar a partir da observação é uma experiência ao vivo que implica vivenciar e entender o espaço a múltiplos níveis, ultrapassando um olhar superficial e proporcionando a construção pessoal de um conhecimento integrado entre sensações, razão e emoções.</w:t>
      </w:r>
    </w:p>
    <w:p w14:paraId="70AAB7CA" w14:textId="77777777" w:rsidR="00A86056" w:rsidRDefault="00C61ADD" w:rsidP="00D865A7">
      <w:pPr>
        <w:jc w:val="both"/>
      </w:pPr>
      <w:r>
        <w:t xml:space="preserve">Esta comunicação aborda as </w:t>
      </w:r>
      <w:r w:rsidR="009D21DF">
        <w:t xml:space="preserve">mais valias que o domínio dos fundamentos da representação gráfica </w:t>
      </w:r>
      <w:r w:rsidR="00CB07FF">
        <w:t xml:space="preserve">livre com base na experiência sensorial dos estudantes </w:t>
      </w:r>
      <w:r w:rsidR="00D865A7">
        <w:t>trás</w:t>
      </w:r>
      <w:r w:rsidR="009D21DF">
        <w:t xml:space="preserve"> para o jogo pedagógico no quadro do ensino da Arquitetura. </w:t>
      </w:r>
      <w:r>
        <w:t xml:space="preserve">A comunicação mostrará como </w:t>
      </w:r>
      <w:r w:rsidR="009D21DF">
        <w:t>estudantes</w:t>
      </w:r>
      <w:r>
        <w:t xml:space="preserve"> do curso de desenho de </w:t>
      </w:r>
      <w:r w:rsidR="00CE5554">
        <w:t>arquitetura</w:t>
      </w:r>
      <w:r>
        <w:t xml:space="preserve"> </w:t>
      </w:r>
      <w:r w:rsidR="00CB07FF">
        <w:t xml:space="preserve">da FAUP </w:t>
      </w:r>
      <w:r>
        <w:t xml:space="preserve">exploram a experiência e a vivência de um lugar como meio para desenvolver ideias para intervenções </w:t>
      </w:r>
      <w:r w:rsidR="00CE5554">
        <w:t>arquitetónicas</w:t>
      </w:r>
      <w:r>
        <w:t xml:space="preserve"> nesse local. Vários desenhos serão mostrados para ilustrar estas práticas.</w:t>
      </w:r>
      <w:r w:rsidR="00CB07FF">
        <w:t xml:space="preserve"> </w:t>
      </w:r>
      <w:r w:rsidR="00A12C06">
        <w:t>V</w:t>
      </w:r>
      <w:r>
        <w:t>isita</w:t>
      </w:r>
      <w:r w:rsidR="00A12C06">
        <w:t>s</w:t>
      </w:r>
      <w:r>
        <w:t xml:space="preserve"> </w:t>
      </w:r>
      <w:r w:rsidR="00CB07FF">
        <w:t xml:space="preserve">de estudo </w:t>
      </w:r>
      <w:r w:rsidR="00A12C06">
        <w:t>a</w:t>
      </w:r>
      <w:r>
        <w:t xml:space="preserve">o local de intervenção </w:t>
      </w:r>
      <w:r w:rsidR="00CE5554">
        <w:t>arquitetónica</w:t>
      </w:r>
      <w:r w:rsidR="00CB07FF">
        <w:t>,</w:t>
      </w:r>
      <w:r>
        <w:t xml:space="preserve"> uma vez por semana durante dois meses</w:t>
      </w:r>
      <w:r w:rsidR="00CB07FF">
        <w:t>,</w:t>
      </w:r>
      <w:r>
        <w:t xml:space="preserve"> </w:t>
      </w:r>
      <w:r w:rsidR="00CB07FF">
        <w:t>visam que os estudantes</w:t>
      </w:r>
      <w:r>
        <w:t xml:space="preserve"> pass</w:t>
      </w:r>
      <w:r w:rsidR="00CB07FF">
        <w:t>em</w:t>
      </w:r>
      <w:r>
        <w:t xml:space="preserve"> </w:t>
      </w:r>
      <w:r w:rsidR="00D865A7">
        <w:t>dezenas de</w:t>
      </w:r>
      <w:r>
        <w:t xml:space="preserve"> horas a </w:t>
      </w:r>
      <w:r w:rsidR="00A12C06">
        <w:t>desenhá-lo</w:t>
      </w:r>
      <w:r w:rsidR="00CB07FF">
        <w:t>. Tal estudo</w:t>
      </w:r>
      <w:r w:rsidR="00A12C06">
        <w:t xml:space="preserve"> implica </w:t>
      </w:r>
      <w:r>
        <w:t>passear pelo local, senti</w:t>
      </w:r>
      <w:r w:rsidR="00A12C06">
        <w:t>-l</w:t>
      </w:r>
      <w:r>
        <w:t>o, flerta</w:t>
      </w:r>
      <w:r w:rsidR="00A12C06">
        <w:t>r</w:t>
      </w:r>
      <w:r>
        <w:t xml:space="preserve"> com ele, reconhece-</w:t>
      </w:r>
      <w:r w:rsidR="00A12C06">
        <w:t>l</w:t>
      </w:r>
      <w:r>
        <w:t>o e tenta</w:t>
      </w:r>
      <w:r w:rsidR="00A12C06">
        <w:t>r</w:t>
      </w:r>
      <w:r>
        <w:t xml:space="preserve"> compreendê-lo </w:t>
      </w:r>
      <w:r w:rsidR="00D865A7">
        <w:t xml:space="preserve">na sua complexidade </w:t>
      </w:r>
      <w:r w:rsidR="00A12C06">
        <w:t xml:space="preserve">pela apropriação sensorial que todo este processo propicia. </w:t>
      </w:r>
      <w:r>
        <w:t xml:space="preserve">A premissa é que </w:t>
      </w:r>
      <w:r w:rsidR="00A12C06">
        <w:t>para</w:t>
      </w:r>
      <w:r>
        <w:t xml:space="preserve"> intervir num espaço urbano complexo </w:t>
      </w:r>
      <w:r w:rsidR="00A12C06">
        <w:t xml:space="preserve">não bastará </w:t>
      </w:r>
      <w:r>
        <w:t xml:space="preserve">analisa </w:t>
      </w:r>
      <w:r w:rsidR="00A12C06">
        <w:t>l</w:t>
      </w:r>
      <w:r>
        <w:t xml:space="preserve">o </w:t>
      </w:r>
      <w:r w:rsidR="00A12C06">
        <w:t>apenas em mapas</w:t>
      </w:r>
      <w:r>
        <w:t xml:space="preserve"> da cidade ou utilizando outras representações em segunda mão</w:t>
      </w:r>
      <w:r w:rsidR="00D865A7">
        <w:t xml:space="preserve"> e por isso mesmo abstratas e desligadas da realidade que só o local oferece.</w:t>
      </w:r>
      <w:r w:rsidR="00A12C06">
        <w:t xml:space="preserve"> O desenho de observação no local proporciona</w:t>
      </w:r>
      <w:r>
        <w:t xml:space="preserve"> uma experiência </w:t>
      </w:r>
      <w:r w:rsidR="00A12C06">
        <w:t xml:space="preserve">muito </w:t>
      </w:r>
      <w:r>
        <w:t>mais profunda</w:t>
      </w:r>
      <w:r w:rsidR="00A12C06">
        <w:t xml:space="preserve"> e extremamente rica em termos de ensino. Os estudantes</w:t>
      </w:r>
      <w:r>
        <w:t xml:space="preserve"> leva</w:t>
      </w:r>
      <w:r w:rsidR="00A12C06">
        <w:t>m</w:t>
      </w:r>
      <w:r>
        <w:t xml:space="preserve"> o seu tempo a apreend</w:t>
      </w:r>
      <w:r w:rsidR="00A12C06">
        <w:t xml:space="preserve">er </w:t>
      </w:r>
      <w:r w:rsidR="00CB07FF">
        <w:t>os</w:t>
      </w:r>
      <w:r w:rsidR="00A12C06">
        <w:t xml:space="preserve"> espaço</w:t>
      </w:r>
      <w:r w:rsidR="00CB07FF">
        <w:t>s</w:t>
      </w:r>
      <w:r w:rsidR="00D865A7">
        <w:t>, cada um</w:t>
      </w:r>
      <w:r w:rsidR="00CB07FF">
        <w:t xml:space="preserve"> </w:t>
      </w:r>
      <w:r>
        <w:t>através da sua sensibilidade única.</w:t>
      </w:r>
    </w:p>
    <w:p w14:paraId="6059A0F7" w14:textId="77777777" w:rsidR="00C61ADD" w:rsidRDefault="00A86056" w:rsidP="00D865A7">
      <w:pPr>
        <w:jc w:val="both"/>
      </w:pPr>
      <w:r>
        <w:t>Contrariando um mundo cujo ritmo dificilmente deixa lugar para reflexão, a prática do desenho fornece u</w:t>
      </w:r>
      <w:r w:rsidR="00C61ADD">
        <w:t xml:space="preserve">m tempo precioso </w:t>
      </w:r>
      <w:r>
        <w:t xml:space="preserve">durante o qual o estudante </w:t>
      </w:r>
      <w:r w:rsidR="00C61ADD">
        <w:t xml:space="preserve">vive e aprende </w:t>
      </w:r>
      <w:r w:rsidR="00CE5554">
        <w:t>arquitetura através do ato contemplativo e analítico d</w:t>
      </w:r>
      <w:r>
        <w:t>o</w:t>
      </w:r>
      <w:r w:rsidR="00CE5554">
        <w:t xml:space="preserve"> desenh</w:t>
      </w:r>
      <w:r>
        <w:t>o</w:t>
      </w:r>
      <w:r w:rsidR="00CE5554">
        <w:t>, representando</w:t>
      </w:r>
      <w:r w:rsidR="00D865A7">
        <w:t xml:space="preserve"> e interpretando o local como matéria espacial</w:t>
      </w:r>
      <w:r>
        <w:t>- a matéria do projeto em devir.</w:t>
      </w:r>
      <w:r w:rsidR="00D865A7">
        <w:t xml:space="preserve"> Pela prática do desenho os estudantes aprendem a ver como um(a) arquiteto(a)</w:t>
      </w:r>
      <w:r>
        <w:t xml:space="preserve"> desenvolvendo a sua inteligência visual</w:t>
      </w:r>
      <w:r w:rsidR="0064304C">
        <w:t xml:space="preserve"> e potenciando soluções criativas.</w:t>
      </w:r>
    </w:p>
    <w:p w14:paraId="698102D0" w14:textId="77777777" w:rsidR="0064304C" w:rsidRDefault="0064304C" w:rsidP="00D865A7">
      <w:pPr>
        <w:jc w:val="both"/>
      </w:pPr>
      <w:r>
        <w:t>Mini currículo:</w:t>
      </w:r>
    </w:p>
    <w:p w14:paraId="1555D2A9" w14:textId="77777777" w:rsidR="003D2B5A" w:rsidRDefault="003D2B5A" w:rsidP="003D2B5A">
      <w:r>
        <w:t>Maria Raquel Nunes de Almeida e Casal Pelayo é Professora Auxiliar da Faculdade de Arquitetura da Universidade do Porto. Concluiu o Doutoramento em Ciências da Educação em 2009 pela Faculdade de Psicologia e Ciências da Educação da Universidade do Porto, Mestrado em História da Arte em 1999 pela Faculdade de L</w:t>
      </w:r>
      <w:r w:rsidR="0064304C">
        <w:t>etras</w:t>
      </w:r>
      <w:r>
        <w:t xml:space="preserve"> da Universidade do Porto e Licenciatura em Arte</w:t>
      </w:r>
      <w:r w:rsidR="0064304C">
        <w:t xml:space="preserve"> - Pintura</w:t>
      </w:r>
      <w:r>
        <w:t xml:space="preserve"> em 1992 pela Faculdade de </w:t>
      </w:r>
      <w:r w:rsidR="0064304C">
        <w:t xml:space="preserve">Belas </w:t>
      </w:r>
      <w:r>
        <w:t>Arte</w:t>
      </w:r>
      <w:r w:rsidR="0064304C">
        <w:t>s</w:t>
      </w:r>
      <w:r>
        <w:t xml:space="preserve"> da Universidade do Porto. É Investigadora do Instituto de Investigação em Design</w:t>
      </w:r>
      <w:r w:rsidR="0064304C">
        <w:t xml:space="preserve">, </w:t>
      </w:r>
      <w:r>
        <w:t xml:space="preserve">Arte e Sociedade da Universidade do Porto </w:t>
      </w:r>
      <w:r w:rsidR="0064304C">
        <w:t xml:space="preserve">i2ADS </w:t>
      </w:r>
      <w:r>
        <w:t xml:space="preserve">e publicou 14 artigos em revistas </w:t>
      </w:r>
      <w:r>
        <w:lastRenderedPageBreak/>
        <w:t xml:space="preserve">especializadas. Tem 3 livros publicados. </w:t>
      </w:r>
      <w:r w:rsidR="0064304C">
        <w:t xml:space="preserve">Supervisiona 1 pós-doutoramento. </w:t>
      </w:r>
      <w:r>
        <w:t xml:space="preserve">Supervisionou 2 teses de doutoramento. Supervisionou 9 dissertações de mestrado e </w:t>
      </w:r>
      <w:proofErr w:type="spellStart"/>
      <w:r>
        <w:t>co-supervisionou</w:t>
      </w:r>
      <w:proofErr w:type="spellEnd"/>
      <w:r>
        <w:t xml:space="preserve"> 6. Recebeu 1 menção honrosa internacional. Trabalha na área das Humanidades com ênfase nas Artes, Arquitetura e Design. Nas suas atividades profissionais, interagiu com 21 colaboradores em </w:t>
      </w:r>
      <w:proofErr w:type="spellStart"/>
      <w:r>
        <w:t>co-autoria</w:t>
      </w:r>
      <w:proofErr w:type="spellEnd"/>
      <w:r>
        <w:t xml:space="preserve"> de obras científicas.</w:t>
      </w:r>
    </w:p>
    <w:p w14:paraId="187F62DB" w14:textId="77777777" w:rsidR="0002658D" w:rsidRDefault="0002658D" w:rsidP="003D2B5A">
      <w:r w:rsidRPr="0002658D">
        <w:t>https://orcid.org/0000-0002-7580-1668</w:t>
      </w:r>
    </w:p>
    <w:p w14:paraId="6A002DA5" w14:textId="77777777" w:rsidR="003D2B5A" w:rsidRDefault="0064304C" w:rsidP="003D2B5A">
      <w:r w:rsidRPr="0064304C">
        <w:t>https://www.cienciavitae.pt/portal/9718-10D4-2D98</w:t>
      </w:r>
    </w:p>
    <w:sectPr w:rsidR="003D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12"/>
    <w:rsid w:val="0002658D"/>
    <w:rsid w:val="00051BA8"/>
    <w:rsid w:val="000B2A64"/>
    <w:rsid w:val="00151E12"/>
    <w:rsid w:val="003D2B5A"/>
    <w:rsid w:val="0064304C"/>
    <w:rsid w:val="009D21DF"/>
    <w:rsid w:val="00A12C06"/>
    <w:rsid w:val="00A86056"/>
    <w:rsid w:val="00C61ADD"/>
    <w:rsid w:val="00CB07FF"/>
    <w:rsid w:val="00CE5554"/>
    <w:rsid w:val="00D865A7"/>
    <w:rsid w:val="00F9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4E0B"/>
  <w15:chartTrackingRefBased/>
  <w15:docId w15:val="{1970EF0D-51A8-49D0-B7B2-4BADD153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32F708681F5F40BFFA4C5BF7D0DB79" ma:contentTypeVersion="11" ma:contentTypeDescription="Criar um novo documento." ma:contentTypeScope="" ma:versionID="517b3116ef9b73f6c3e7da035d4a5acd">
  <xsd:schema xmlns:xsd="http://www.w3.org/2001/XMLSchema" xmlns:xs="http://www.w3.org/2001/XMLSchema" xmlns:p="http://schemas.microsoft.com/office/2006/metadata/properties" xmlns:ns3="a120c76a-de06-482d-ae8a-a92b4ce9a47e" targetNamespace="http://schemas.microsoft.com/office/2006/metadata/properties" ma:root="true" ma:fieldsID="9c2bb593110b88420247e96207dfe8ae" ns3:_="">
    <xsd:import namespace="a120c76a-de06-482d-ae8a-a92b4ce9a4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0c76a-de06-482d-ae8a-a92b4ce9a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F70E8-01B8-4F03-9A26-3E3E398A9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5EFAE-4A2C-4178-8E3D-77251E8DB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0c76a-de06-482d-ae8a-a92b4ce9a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952F5-1D24-4ABD-8844-C09755048C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UPorto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Pelayo</dc:creator>
  <cp:keywords/>
  <dc:description/>
  <cp:lastModifiedBy>Raquel Pelayo</cp:lastModifiedBy>
  <cp:revision>3</cp:revision>
  <dcterms:created xsi:type="dcterms:W3CDTF">2022-08-01T15:01:00Z</dcterms:created>
  <dcterms:modified xsi:type="dcterms:W3CDTF">2025-01-06T16:50:00Z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0x0101005132F708681F5F40BFFA4C5BF7D0DB79</vt:lpwstr>
  </property>
</Properties>
</file>